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06379E7A"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22569B">
        <w:rPr>
          <w:rFonts w:ascii="Times New Roman" w:hAnsi="Times New Roman"/>
          <w:bCs/>
          <w:sz w:val="28"/>
          <w:szCs w:val="28"/>
        </w:rPr>
        <w:t>3</w:t>
      </w:r>
      <w:r w:rsidRPr="003D6B66">
        <w:rPr>
          <w:rFonts w:ascii="Times New Roman" w:hAnsi="Times New Roman"/>
          <w:bCs/>
          <w:sz w:val="28"/>
          <w:szCs w:val="28"/>
        </w:rPr>
        <w:t xml:space="preserve"> THANG 8 - 2022]</w:t>
      </w:r>
    </w:p>
    <w:p w14:paraId="274DDCF3"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7122233A"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Luật Viên chức hiện hành, viên chức phải thực hiện bao nhiêu nghĩa vụ chung?</w:t>
      </w:r>
    </w:p>
    <w:p w14:paraId="45AE6DD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 5 nghĩa vụ</w:t>
      </w:r>
    </w:p>
    <w:p w14:paraId="4FB7CD9B"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4 nghĩa vụ</w:t>
      </w:r>
    </w:p>
    <w:p w14:paraId="5957959D"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6 nghĩa vụ</w:t>
      </w:r>
    </w:p>
    <w:p w14:paraId="10138DDE"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7 nghĩa vụ</w:t>
      </w:r>
    </w:p>
    <w:p w14:paraId="59362B5A"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0E2A1442"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Điều 16 Luật Viên chức năm 2010 về nghĩa vụ chung của viên chức, viên chức có nghĩa vụ:</w:t>
      </w:r>
    </w:p>
    <w:p w14:paraId="7F57E56A"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1.Có ý thức tổ chức kỷ luật và trách nhiệm trong hoạt động nghề nghiệp; thực hiện đúng các quy định, nội quy, quy chế làm việc của đơn vị sự nghiệp công lập.</w:t>
      </w:r>
    </w:p>
    <w:p w14:paraId="6A09119C"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 xml:space="preserve">0.Tập </w:t>
      </w:r>
      <w:proofErr w:type="gramStart"/>
      <w:r w:rsidRPr="00C071B5">
        <w:rPr>
          <w:rFonts w:ascii="Times New Roman" w:hAnsi="Times New Roman"/>
          <w:bCs/>
          <w:sz w:val="28"/>
          <w:szCs w:val="28"/>
        </w:rPr>
        <w:t>luyện  thể</w:t>
      </w:r>
      <w:proofErr w:type="gramEnd"/>
      <w:r w:rsidRPr="00C071B5">
        <w:rPr>
          <w:rFonts w:ascii="Times New Roman" w:hAnsi="Times New Roman"/>
          <w:bCs/>
          <w:sz w:val="28"/>
          <w:szCs w:val="28"/>
        </w:rPr>
        <w:t xml:space="preserve"> thao, tham gia hội thao hàng năm do cơ quan và địa phương tổ chức.</w:t>
      </w:r>
    </w:p>
    <w:p w14:paraId="78F5827B"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0.Tích cực tham gia tọa đàm, hội thảo khoa học trong và ngoài nước.</w:t>
      </w:r>
    </w:p>
    <w:p w14:paraId="7D9BAFB3"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0.Có lối sống hiện đại.</w:t>
      </w:r>
    </w:p>
    <w:p w14:paraId="58B0728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042621FA"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 xml:space="preserve">Căn cứ quy định về nghĩa vụ chung của viên chức tại Điều 16 Luật Viên chức hiện hành, viên chức có nghĩa vụ: </w:t>
      </w:r>
    </w:p>
    <w:p w14:paraId="45F21623"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 Tu dưỡng, rèn luyện đạo đức nghề nghiệp, thực hiện quy tắc ứng xử của viên chức.</w:t>
      </w:r>
    </w:p>
    <w:p w14:paraId="73481DE5"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0.Tự khám sức khỏe định kỳ hàng năm và gửi kết quả về đơn vị quản lý viên chức.</w:t>
      </w:r>
    </w:p>
    <w:p w14:paraId="30AFCA96"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0.Xây dựng lối sống hiện đại, tích cực tham gia các hoạt động văn hóa giải trí.</w:t>
      </w:r>
    </w:p>
    <w:p w14:paraId="62FBA1A6"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0.Học tập, nâng cao trình độ chuyên môn, nghiệp vụ ở nước ngoài.</w:t>
      </w:r>
    </w:p>
    <w:p w14:paraId="6A75503E"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31944CCA"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quy định về nghĩa vụ chung của viên chức trong Luật Viên chức năm 2010, viên chức không có nghĩa vụ:</w:t>
      </w:r>
    </w:p>
    <w:p w14:paraId="2152BB4D"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1.Lãnh đạo và ra quyết định về công tác tài chính của đơn vị.</w:t>
      </w:r>
    </w:p>
    <w:p w14:paraId="7DE82B3F"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0.Chấp hành đường lối, chủ trương, chính sách của Đảng Cộng sản Việt Nam và pháp luật của Nhà nước.</w:t>
      </w:r>
    </w:p>
    <w:p w14:paraId="4ED00B85"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0.Có nếp sống lành mạnh, trung thực, cần, kiệm, liêm, chính, chí công vô tư.</w:t>
      </w:r>
    </w:p>
    <w:p w14:paraId="1E56BC12"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0.Có ý thức tổ chức kỷ luật và trách nhiệm trong hoạt động nghề nghiệp; thực hiện đúng các quy định, nội quy, quy chế làm việc của đơn vị sự nghiệp công lập.</w:t>
      </w:r>
    </w:p>
    <w:p w14:paraId="0079AE59" w14:textId="77777777" w:rsidR="00C071B5" w:rsidRPr="00C071B5" w:rsidRDefault="00C071B5" w:rsidP="00C071B5">
      <w:pPr>
        <w:pStyle w:val="NoSpacing"/>
        <w:spacing w:line="312" w:lineRule="auto"/>
        <w:jc w:val="both"/>
        <w:rPr>
          <w:rFonts w:ascii="Times New Roman" w:hAnsi="Times New Roman"/>
          <w:bCs/>
          <w:sz w:val="28"/>
          <w:szCs w:val="28"/>
        </w:rPr>
      </w:pPr>
    </w:p>
    <w:p w14:paraId="57223B76" w14:textId="77777777" w:rsidR="00C071B5" w:rsidRPr="00C071B5" w:rsidRDefault="00C071B5" w:rsidP="00C071B5">
      <w:pPr>
        <w:pStyle w:val="NoSpacing"/>
        <w:spacing w:line="312" w:lineRule="auto"/>
        <w:jc w:val="both"/>
        <w:rPr>
          <w:rFonts w:ascii="Times New Roman" w:hAnsi="Times New Roman"/>
          <w:bCs/>
          <w:sz w:val="28"/>
          <w:szCs w:val="28"/>
        </w:rPr>
      </w:pPr>
    </w:p>
    <w:p w14:paraId="5750015F"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33518735"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Luật Viên chức năm 2010, nghĩa vụ chung của viên chức không bao gồm:</w:t>
      </w:r>
    </w:p>
    <w:p w14:paraId="59BCD318"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1.Tham gia các hoạt động học tập nâng cao trình độ ở nước ngoài theo kế hoạch của cá nhân.</w:t>
      </w:r>
    </w:p>
    <w:p w14:paraId="3BFB2D90"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0.Chấp hành đường lối, chủ trương, chính sách của Đảng Cộng sản Việt Nam và pháp luật của Nhà nước.</w:t>
      </w:r>
    </w:p>
    <w:p w14:paraId="2E0FD218"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0.Có nếp sống lành mạnh, trung thực, cần, kiệm, liêm, chính, chí công vô tư.</w:t>
      </w:r>
    </w:p>
    <w:p w14:paraId="2FFBA1F6"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0.Có ý thức tổ chức kỷ luật và trách nhiệm trong hoạt động nghề nghiệp; thực hiện đúng các quy định, nội quy, quy chế làm việc của đơn vị sự nghiệp công lập.</w:t>
      </w:r>
    </w:p>
    <w:p w14:paraId="63811988"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6ABD54F7"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Dựa vào Điều 16 Luật Viên chức năm 2010 về nghĩa vụ chung của viên chức, tìm một khẳng định sai trong số các khẳng định sau.</w:t>
      </w:r>
    </w:p>
    <w:p w14:paraId="7C716A68"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1.Viên chức có nghĩa vụ thường xuyên học tập nâng cao trình độ ở nước ngoài.</w:t>
      </w:r>
    </w:p>
    <w:p w14:paraId="260C207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0.Viên chức phải có nếp sống lành mạnh, trung thực, cần, kiệm, liêm, chính, chí công vô tư.</w:t>
      </w:r>
    </w:p>
    <w:p w14:paraId="3A45C19B"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0.Viên chức phải có ý thức tổ chức kỷ luật và trách nhiệm trong hoạt động nghề nghiệp; thực hiện đúng các quy định, nội quy, quy chế làm việc của đơn vị sự nghiệp công lập.</w:t>
      </w:r>
    </w:p>
    <w:p w14:paraId="21212B6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0.Viên chức có nghĩa vụ bảo vệ bí mật nhà nước; giữ gìn và bảo vệ của công, sử dụng hiệu quả tiết kiệm tài sản được giao.</w:t>
      </w:r>
    </w:p>
    <w:p w14:paraId="1089FA70"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18595822"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quy định của Luật Viên chức hiện hành, viên chức phải thực hiện bao nhiêu nghĩa vụ trong hoạt động nghề nghiệp?</w:t>
      </w:r>
    </w:p>
    <w:p w14:paraId="3696C1BB"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 7 nghĩa vụ</w:t>
      </w:r>
    </w:p>
    <w:p w14:paraId="5092F14F"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5 nghĩa vụ</w:t>
      </w:r>
    </w:p>
    <w:p w14:paraId="30403D6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6 nghĩa vụ</w:t>
      </w:r>
    </w:p>
    <w:p w14:paraId="2B7FE91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8 nghĩa vụ</w:t>
      </w:r>
    </w:p>
    <w:p w14:paraId="651CEC7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21A79EE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 xml:space="preserve">Căn cứ Điều 17 Luật Viên chức năm 2010 về nghĩa vụ của viên chức trong hoạt động nghề nghiệp, viên chức có nghĩa vụ nào sau đây: </w:t>
      </w:r>
    </w:p>
    <w:p w14:paraId="368763A0"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1.Chấp hành sự phân công công tác của người có thẩm quyền.</w:t>
      </w:r>
    </w:p>
    <w:p w14:paraId="0305BFF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0.Thường xuyên học tập nâng cao trình độ ở nước ngoài.</w:t>
      </w:r>
    </w:p>
    <w:p w14:paraId="0EA1AA6B"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0.Tự trang bị các thiết bị và các điều kiện làm việc.</w:t>
      </w:r>
    </w:p>
    <w:p w14:paraId="6B1375E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lastRenderedPageBreak/>
        <w:t>0. Chủ động ký hợp đồng làm việc với cơ quan, tổ chức khác, không cần sự chấp thuận của người đứng đầu đơn vị.</w:t>
      </w:r>
    </w:p>
    <w:p w14:paraId="649E339E"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242F3068"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Điều 17 Luật Viên chức năm 2010 về nghĩa vụ của viên chức trong hoạt động nghề nghiệp, viên chức có nghĩa vụ:</w:t>
      </w:r>
    </w:p>
    <w:p w14:paraId="4160D0DC"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 Thực hiện công việc hoặc nhiệm vụ được giao bảo đảm yêu cầu về thời gian và chất lượng.</w:t>
      </w:r>
    </w:p>
    <w:p w14:paraId="3A3961E9"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0.Đề xuất các hoạt động văn hóa, thể thao giải trí của đơn vị.</w:t>
      </w:r>
    </w:p>
    <w:p w14:paraId="466E074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Chủ động lựa chọn đồng nghiệp để phối hợp thực hiện các nhiệm vụ được phân công.</w:t>
      </w:r>
    </w:p>
    <w:p w14:paraId="061919C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Chủ động từ chối sự phân công công tác của người có thẩm quyền nếu tự thấy không thể sắp xếp thời gian để thực hiện.</w:t>
      </w:r>
    </w:p>
    <w:p w14:paraId="0BFE1CD1"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[Q]</w:t>
      </w:r>
    </w:p>
    <w:p w14:paraId="2EA442A3"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Theo quy định về nghĩa vụ của viên chức trong hoạt động nghề nghiệp tại Điều 17 Luật Viên chức năm 2010, khi phục vụ nhân dân, viên chức phải tuân thủ bao nhiêu quy định?</w:t>
      </w:r>
    </w:p>
    <w:p w14:paraId="6E9D3058"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1. 4 quy định</w:t>
      </w:r>
    </w:p>
    <w:p w14:paraId="1F54849A"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3 quy định</w:t>
      </w:r>
    </w:p>
    <w:p w14:paraId="086FB954" w14:textId="77777777" w:rsidR="00C071B5" w:rsidRP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5 quy định</w:t>
      </w:r>
    </w:p>
    <w:p w14:paraId="1EC75150" w14:textId="41257387" w:rsidR="00C071B5" w:rsidRDefault="00C071B5" w:rsidP="00C071B5">
      <w:pPr>
        <w:pStyle w:val="NoSpacing"/>
        <w:spacing w:line="312" w:lineRule="auto"/>
        <w:jc w:val="both"/>
        <w:rPr>
          <w:rFonts w:ascii="Times New Roman" w:hAnsi="Times New Roman"/>
          <w:bCs/>
          <w:sz w:val="28"/>
          <w:szCs w:val="28"/>
        </w:rPr>
      </w:pPr>
      <w:r w:rsidRPr="00C071B5">
        <w:rPr>
          <w:rFonts w:ascii="Times New Roman" w:hAnsi="Times New Roman"/>
          <w:bCs/>
          <w:sz w:val="28"/>
          <w:szCs w:val="28"/>
        </w:rPr>
        <w:t>0. 6 quy định</w:t>
      </w:r>
    </w:p>
    <w:sectPr w:rsidR="00C071B5"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37B8" w14:textId="77777777" w:rsidR="00DD407F" w:rsidRDefault="00DD407F" w:rsidP="00480564">
      <w:pPr>
        <w:spacing w:after="0" w:line="240" w:lineRule="auto"/>
      </w:pPr>
      <w:r>
        <w:separator/>
      </w:r>
    </w:p>
  </w:endnote>
  <w:endnote w:type="continuationSeparator" w:id="0">
    <w:p w14:paraId="0B9A81D6" w14:textId="77777777" w:rsidR="00DD407F" w:rsidRDefault="00DD407F"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46982" w14:textId="77777777" w:rsidR="00DD407F" w:rsidRDefault="00DD407F" w:rsidP="00480564">
      <w:pPr>
        <w:spacing w:after="0" w:line="240" w:lineRule="auto"/>
      </w:pPr>
      <w:r>
        <w:separator/>
      </w:r>
    </w:p>
  </w:footnote>
  <w:footnote w:type="continuationSeparator" w:id="0">
    <w:p w14:paraId="50CB631E" w14:textId="77777777" w:rsidR="00DD407F" w:rsidRDefault="00DD407F"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104B4"/>
    <w:rsid w:val="00064EBC"/>
    <w:rsid w:val="00086A8C"/>
    <w:rsid w:val="000E2548"/>
    <w:rsid w:val="000E3D1E"/>
    <w:rsid w:val="001F0495"/>
    <w:rsid w:val="0022569B"/>
    <w:rsid w:val="002B4723"/>
    <w:rsid w:val="0030097E"/>
    <w:rsid w:val="0032406B"/>
    <w:rsid w:val="003C72D6"/>
    <w:rsid w:val="003D6B66"/>
    <w:rsid w:val="00480564"/>
    <w:rsid w:val="004C0316"/>
    <w:rsid w:val="00502A7E"/>
    <w:rsid w:val="0059756D"/>
    <w:rsid w:val="005B0A40"/>
    <w:rsid w:val="00677DE9"/>
    <w:rsid w:val="006868EB"/>
    <w:rsid w:val="0075715D"/>
    <w:rsid w:val="00762B25"/>
    <w:rsid w:val="00767EA8"/>
    <w:rsid w:val="0078225A"/>
    <w:rsid w:val="007E329A"/>
    <w:rsid w:val="0081798E"/>
    <w:rsid w:val="00822EDB"/>
    <w:rsid w:val="00902A8F"/>
    <w:rsid w:val="0090716A"/>
    <w:rsid w:val="00915E2F"/>
    <w:rsid w:val="009A0F5D"/>
    <w:rsid w:val="009B331C"/>
    <w:rsid w:val="009F5DA9"/>
    <w:rsid w:val="00A036A6"/>
    <w:rsid w:val="00A20948"/>
    <w:rsid w:val="00A46879"/>
    <w:rsid w:val="00B2085C"/>
    <w:rsid w:val="00B7166A"/>
    <w:rsid w:val="00C071B5"/>
    <w:rsid w:val="00C173CC"/>
    <w:rsid w:val="00C913E9"/>
    <w:rsid w:val="00CB589D"/>
    <w:rsid w:val="00D4690E"/>
    <w:rsid w:val="00DA5B25"/>
    <w:rsid w:val="00DD31D5"/>
    <w:rsid w:val="00DD407F"/>
    <w:rsid w:val="00E06ADC"/>
    <w:rsid w:val="00E37AA8"/>
    <w:rsid w:val="00E52CF3"/>
    <w:rsid w:val="00EA3950"/>
    <w:rsid w:val="00EE69CA"/>
    <w:rsid w:val="00F16780"/>
    <w:rsid w:val="00F50A20"/>
    <w:rsid w:val="00F65C3E"/>
    <w:rsid w:val="00F7747D"/>
    <w:rsid w:val="00FC73BB"/>
    <w:rsid w:val="00FE0A77"/>
    <w:rsid w:val="00FF3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2022-08-17T15:40:00Z</dcterms:created>
  <dcterms:modified xsi:type="dcterms:W3CDTF">2022-08-17T15:41:00Z</dcterms:modified>
</cp:coreProperties>
</file>