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141" w:rsidRDefault="00524141" w:rsidP="00524141">
      <w:pPr>
        <w:pStyle w:val="NormalWeb"/>
        <w:tabs>
          <w:tab w:val="left" w:pos="7938"/>
        </w:tabs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[Loai: NGHE – NGHE ĐỀ 1]</w:t>
      </w:r>
    </w:p>
    <w:p w:rsidR="008B18EA" w:rsidRPr="00F66C0F" w:rsidRDefault="008B18EA" w:rsidP="008B18EA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91. What do all the companies invested in by Mr. Capelli have in common</w:t>
      </w:r>
      <w:r w:rsidRPr="00F66C0F">
        <w:rPr>
          <w:rStyle w:val="fontstyle01"/>
          <w:rFonts w:ascii="Times New Roman" w:hAnsi="Times New Roman"/>
          <w:sz w:val="26"/>
          <w:szCs w:val="26"/>
        </w:rPr>
        <w:t>?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 xml:space="preserve">       0.</w:t>
      </w:r>
      <w:r w:rsidRPr="00F66C0F">
        <w:rPr>
          <w:rStyle w:val="fontstyle01"/>
          <w:rFonts w:ascii="Times New Roman" w:hAnsi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/>
          <w:sz w:val="26"/>
          <w:szCs w:val="26"/>
        </w:rPr>
        <w:t>They are all power-generating companies.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1</w:t>
      </w:r>
      <w:r w:rsidRPr="00F66C0F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They are all connected with the sea or ocean.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0</w:t>
      </w:r>
      <w:r w:rsidRPr="00F66C0F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They are all based around the Caribbean.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 xml:space="preserve">       0. </w:t>
      </w:r>
      <w:r>
        <w:rPr>
          <w:rFonts w:ascii="Times New Roman" w:hAnsi="Times New Roman"/>
          <w:sz w:val="26"/>
          <w:szCs w:val="26"/>
        </w:rPr>
        <w:t>They have all become highly successful.</w:t>
      </w:r>
    </w:p>
    <w:p w:rsidR="008B18EA" w:rsidRPr="00F66C0F" w:rsidRDefault="008B18EA" w:rsidP="008B18EA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</w:t>
      </w:r>
      <w:r w:rsidRPr="00F66C0F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. Which company did Mr. Capelli discuss on JBW Radio?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 xml:space="preserve">       0. </w:t>
      </w:r>
      <w:r>
        <w:rPr>
          <w:rFonts w:ascii="Times New Roman" w:hAnsi="Times New Roman"/>
          <w:sz w:val="26"/>
          <w:szCs w:val="26"/>
        </w:rPr>
        <w:t>Aqua innovations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 xml:space="preserve">       0. </w:t>
      </w:r>
      <w:r>
        <w:rPr>
          <w:rFonts w:ascii="Times New Roman" w:hAnsi="Times New Roman"/>
          <w:sz w:val="26"/>
          <w:szCs w:val="26"/>
        </w:rPr>
        <w:t>EcoPowerHouse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0</w:t>
      </w:r>
      <w:r w:rsidRPr="00F66C0F">
        <w:rPr>
          <w:rFonts w:ascii="Times New Roman" w:hAnsi="Times New Roman"/>
          <w:sz w:val="26"/>
          <w:szCs w:val="26"/>
        </w:rPr>
        <w:t>.</w:t>
      </w:r>
      <w:r w:rsidRPr="00F66C0F">
        <w:rPr>
          <w:rStyle w:val="fontstyle01"/>
          <w:rFonts w:ascii="Times New Roman" w:hAnsi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/>
          <w:sz w:val="26"/>
          <w:szCs w:val="26"/>
        </w:rPr>
        <w:t>Dynamic Futures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1</w:t>
      </w:r>
      <w:r w:rsidRPr="00F66C0F">
        <w:rPr>
          <w:rFonts w:ascii="Times New Roman" w:hAnsi="Times New Roman"/>
          <w:sz w:val="26"/>
          <w:szCs w:val="26"/>
        </w:rPr>
        <w:t>.</w:t>
      </w:r>
      <w:r w:rsidRPr="00F66C0F">
        <w:rPr>
          <w:rStyle w:val="fontstyle01"/>
          <w:rFonts w:ascii="Times New Roman" w:hAnsi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/>
          <w:sz w:val="26"/>
          <w:szCs w:val="26"/>
        </w:rPr>
        <w:t>BioFabric</w:t>
      </w:r>
    </w:p>
    <w:p w:rsidR="00E600D1" w:rsidRDefault="00E600D1"/>
    <w:sectPr w:rsidR="00E600D1" w:rsidSect="00E676AB">
      <w:pgSz w:w="12240" w:h="15840"/>
      <w:pgMar w:top="851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EA"/>
    <w:rsid w:val="001542C0"/>
    <w:rsid w:val="001C6391"/>
    <w:rsid w:val="00432F8E"/>
    <w:rsid w:val="00524141"/>
    <w:rsid w:val="00812804"/>
    <w:rsid w:val="008B18EA"/>
    <w:rsid w:val="009808DD"/>
    <w:rsid w:val="00E600D1"/>
    <w:rsid w:val="00E6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A08D62-3607-4C68-A17A-ED1190F2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8EA"/>
    <w:pPr>
      <w:spacing w:before="0"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14:ligatures w14:val="none"/>
    </w:rPr>
  </w:style>
  <w:style w:type="character" w:customStyle="1" w:styleId="fontstyle01">
    <w:name w:val="fontstyle01"/>
    <w:rsid w:val="008B18EA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414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Ngô</dc:creator>
  <cp:keywords/>
  <dc:description/>
  <cp:lastModifiedBy>Quân Ngô</cp:lastModifiedBy>
  <cp:revision>2</cp:revision>
  <dcterms:created xsi:type="dcterms:W3CDTF">2022-12-01T02:43:00Z</dcterms:created>
  <dcterms:modified xsi:type="dcterms:W3CDTF">2022-12-01T02:47:00Z</dcterms:modified>
</cp:coreProperties>
</file>