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821" w:type="dxa"/>
        <w:tblInd w:w="-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410"/>
        <w:gridCol w:w="846"/>
        <w:gridCol w:w="1544"/>
        <w:gridCol w:w="1060"/>
        <w:gridCol w:w="1196"/>
        <w:gridCol w:w="3744"/>
        <w:gridCol w:w="1724"/>
        <w:gridCol w:w="1648"/>
        <w:gridCol w:w="1649"/>
      </w:tblGrid>
      <w:tr w:rsidR="00DC0C96" w:rsidRPr="00CE4832" w14:paraId="7F7AB5A3" w14:textId="77777777" w:rsidTr="00C92FED">
        <w:trPr>
          <w:cantSplit/>
          <w:trHeight w:val="416"/>
        </w:trPr>
        <w:tc>
          <w:tcPr>
            <w:tcW w:w="2410" w:type="dxa"/>
            <w:vAlign w:val="center"/>
          </w:tcPr>
          <w:p w14:paraId="693FAD81" w14:textId="6D779BF5" w:rsidR="00DC0C96" w:rsidRPr="00CE4832" w:rsidRDefault="00DC0C96" w:rsidP="007C1EF0">
            <w:pPr>
              <w:snapToGrid w:val="0"/>
              <w:jc w:val="center"/>
              <w:rPr>
                <w:rFonts w:eastAsia="DFKai-SB"/>
                <w:b/>
                <w:bCs/>
                <w:szCs w:val="24"/>
              </w:rPr>
            </w:pPr>
            <w:r w:rsidRPr="00CE4832">
              <w:rPr>
                <w:rFonts w:eastAsia="DFKai-SB"/>
                <w:b/>
                <w:bCs/>
                <w:szCs w:val="24"/>
              </w:rPr>
              <w:t>Số tài liệu</w:t>
            </w:r>
            <w:r w:rsidR="0032072E">
              <w:rPr>
                <w:rFonts w:eastAsia="DFKai-SB"/>
                <w:b/>
                <w:bCs/>
                <w:szCs w:val="24"/>
              </w:rPr>
              <w:t>/</w:t>
            </w:r>
            <w:r w:rsidR="0032072E">
              <w:rPr>
                <w:rFonts w:eastAsia="DFKai-SB" w:hint="eastAsia"/>
                <w:sz w:val="22"/>
              </w:rPr>
              <w:t>文件編號</w:t>
            </w:r>
            <w:r w:rsidRPr="00CE4832">
              <w:rPr>
                <w:rFonts w:eastAsia="DFKai-SB"/>
                <w:b/>
                <w:bCs/>
                <w:szCs w:val="24"/>
              </w:rPr>
              <w:t>: WP006A</w:t>
            </w:r>
          </w:p>
        </w:tc>
        <w:tc>
          <w:tcPr>
            <w:tcW w:w="8390" w:type="dxa"/>
            <w:gridSpan w:val="5"/>
            <w:vMerge w:val="restart"/>
            <w:vAlign w:val="center"/>
          </w:tcPr>
          <w:p w14:paraId="7FA9197D" w14:textId="67F14E66" w:rsidR="00DC0C96" w:rsidRDefault="00DC0C96" w:rsidP="006C5066">
            <w:pPr>
              <w:snapToGrid w:val="0"/>
              <w:jc w:val="center"/>
              <w:rPr>
                <w:rFonts w:eastAsia="SimSun"/>
                <w:b/>
                <w:bCs/>
                <w:sz w:val="48"/>
                <w:szCs w:val="48"/>
              </w:rPr>
            </w:pPr>
            <w:r w:rsidRPr="00CE4832">
              <w:rPr>
                <w:rFonts w:eastAsia="SimSun"/>
                <w:b/>
                <w:bCs/>
                <w:sz w:val="48"/>
                <w:szCs w:val="48"/>
              </w:rPr>
              <w:t>Công ty TNHH Điện tử G</w:t>
            </w:r>
            <w:r w:rsidR="0032072E" w:rsidRPr="00CE4832">
              <w:rPr>
                <w:rFonts w:eastAsia="SimSun"/>
                <w:b/>
                <w:bCs/>
                <w:sz w:val="48"/>
                <w:szCs w:val="48"/>
              </w:rPr>
              <w:t>l</w:t>
            </w:r>
            <w:r w:rsidR="00CE4832" w:rsidRPr="00CE4832">
              <w:rPr>
                <w:rFonts w:eastAsia="SimSun"/>
                <w:b/>
                <w:bCs/>
                <w:sz w:val="48"/>
                <w:szCs w:val="48"/>
              </w:rPr>
              <w:t>am</w:t>
            </w:r>
          </w:p>
          <w:p w14:paraId="4AF02BAB" w14:textId="2F5982B6" w:rsidR="0032072E" w:rsidRPr="00CE4832" w:rsidRDefault="0032072E" w:rsidP="006C5066">
            <w:pPr>
              <w:snapToGrid w:val="0"/>
              <w:jc w:val="center"/>
              <w:rPr>
                <w:rFonts w:eastAsia="SimSun"/>
                <w:b/>
                <w:bCs/>
                <w:sz w:val="48"/>
                <w:szCs w:val="48"/>
                <w:lang w:eastAsia="zh-CN"/>
              </w:rPr>
            </w:pPr>
            <w:r w:rsidRPr="006364F9">
              <w:rPr>
                <w:rFonts w:eastAsia="SimSun" w:hint="eastAsia"/>
                <w:b/>
                <w:sz w:val="40"/>
                <w:lang w:eastAsia="zh-CN"/>
              </w:rPr>
              <w:t>格琳电子有限公司</w:t>
            </w:r>
          </w:p>
        </w:tc>
        <w:tc>
          <w:tcPr>
            <w:tcW w:w="1724" w:type="dxa"/>
            <w:vMerge w:val="restart"/>
            <w:vAlign w:val="center"/>
          </w:tcPr>
          <w:p w14:paraId="7BC88C91" w14:textId="77777777" w:rsidR="00CE4832" w:rsidRDefault="00DC0C96" w:rsidP="006C5066">
            <w:pPr>
              <w:snapToGrid w:val="0"/>
              <w:jc w:val="center"/>
              <w:rPr>
                <w:rFonts w:eastAsia="DFKai-SB"/>
                <w:b/>
                <w:bCs/>
                <w:szCs w:val="24"/>
              </w:rPr>
            </w:pPr>
            <w:r w:rsidRPr="00CE4832">
              <w:rPr>
                <w:rFonts w:eastAsia="DFKai-SB"/>
                <w:b/>
                <w:bCs/>
                <w:szCs w:val="24"/>
              </w:rPr>
              <w:t xml:space="preserve">Đã được </w:t>
            </w:r>
          </w:p>
          <w:p w14:paraId="54B01D1F" w14:textId="77777777" w:rsidR="00DC0C96" w:rsidRDefault="00DC0C96" w:rsidP="006C5066">
            <w:pPr>
              <w:snapToGrid w:val="0"/>
              <w:jc w:val="center"/>
              <w:rPr>
                <w:rFonts w:eastAsia="DFKai-SB"/>
                <w:b/>
                <w:bCs/>
                <w:szCs w:val="24"/>
              </w:rPr>
            </w:pPr>
            <w:r w:rsidRPr="00CE4832">
              <w:rPr>
                <w:rFonts w:eastAsia="DFKai-SB"/>
                <w:b/>
                <w:bCs/>
                <w:szCs w:val="24"/>
              </w:rPr>
              <w:t>phê duyệt</w:t>
            </w:r>
          </w:p>
          <w:p w14:paraId="7AC817FC" w14:textId="035A234E" w:rsidR="0032072E" w:rsidRPr="00CE4832" w:rsidRDefault="0032072E" w:rsidP="006C5066">
            <w:pPr>
              <w:snapToGrid w:val="0"/>
              <w:jc w:val="center"/>
              <w:rPr>
                <w:rFonts w:eastAsia="DFKai-SB"/>
                <w:b/>
                <w:bCs/>
                <w:szCs w:val="24"/>
              </w:rPr>
            </w:pPr>
            <w:r>
              <w:rPr>
                <w:rFonts w:eastAsia="DFKai-SB" w:hint="eastAsia"/>
                <w:sz w:val="28"/>
              </w:rPr>
              <w:t>核准</w:t>
            </w:r>
          </w:p>
        </w:tc>
        <w:tc>
          <w:tcPr>
            <w:tcW w:w="1648" w:type="dxa"/>
            <w:vMerge w:val="restart"/>
            <w:vAlign w:val="center"/>
          </w:tcPr>
          <w:p w14:paraId="718A0F47" w14:textId="77777777" w:rsidR="00DC0C96" w:rsidRDefault="00DC0C96" w:rsidP="006C5066">
            <w:pPr>
              <w:snapToGrid w:val="0"/>
              <w:jc w:val="center"/>
              <w:rPr>
                <w:rFonts w:eastAsia="DFKai-SB"/>
                <w:b/>
                <w:bCs/>
                <w:szCs w:val="24"/>
              </w:rPr>
            </w:pPr>
            <w:r w:rsidRPr="00CE4832">
              <w:rPr>
                <w:rFonts w:eastAsia="DFKai-SB"/>
                <w:b/>
                <w:bCs/>
                <w:szCs w:val="24"/>
              </w:rPr>
              <w:t>Đánh giá</w:t>
            </w:r>
          </w:p>
          <w:p w14:paraId="694D08B8" w14:textId="5878FA26" w:rsidR="0032072E" w:rsidRPr="00CE4832" w:rsidRDefault="0032072E" w:rsidP="006C5066">
            <w:pPr>
              <w:snapToGrid w:val="0"/>
              <w:jc w:val="center"/>
              <w:rPr>
                <w:rFonts w:eastAsia="DFKai-SB"/>
                <w:b/>
                <w:bCs/>
                <w:szCs w:val="24"/>
              </w:rPr>
            </w:pPr>
            <w:r>
              <w:rPr>
                <w:rFonts w:ascii="DFKai-SB" w:eastAsia="DFKai-SB" w:hAnsi="DFKai-SB" w:hint="eastAsia"/>
                <w:sz w:val="28"/>
              </w:rPr>
              <w:t>審核</w:t>
            </w:r>
          </w:p>
        </w:tc>
        <w:tc>
          <w:tcPr>
            <w:tcW w:w="1649" w:type="dxa"/>
            <w:vMerge w:val="restart"/>
            <w:vAlign w:val="center"/>
          </w:tcPr>
          <w:p w14:paraId="531A3D66" w14:textId="77777777" w:rsidR="00CE4832" w:rsidRDefault="00DC0C96" w:rsidP="006C5066">
            <w:pPr>
              <w:snapToGrid w:val="0"/>
              <w:jc w:val="center"/>
              <w:rPr>
                <w:rFonts w:eastAsia="DFKai-SB"/>
                <w:b/>
                <w:bCs/>
                <w:szCs w:val="24"/>
              </w:rPr>
            </w:pPr>
            <w:r w:rsidRPr="00CE4832">
              <w:rPr>
                <w:rFonts w:eastAsia="DFKai-SB"/>
                <w:b/>
                <w:bCs/>
                <w:szCs w:val="24"/>
              </w:rPr>
              <w:t xml:space="preserve">Sự </w:t>
            </w:r>
          </w:p>
          <w:p w14:paraId="19974C0D" w14:textId="77777777" w:rsidR="00DC0C96" w:rsidRDefault="00DC0C96" w:rsidP="006C5066">
            <w:pPr>
              <w:snapToGrid w:val="0"/>
              <w:jc w:val="center"/>
              <w:rPr>
                <w:rFonts w:eastAsia="DFKai-SB"/>
                <w:b/>
                <w:bCs/>
                <w:szCs w:val="24"/>
              </w:rPr>
            </w:pPr>
            <w:r w:rsidRPr="00CE4832">
              <w:rPr>
                <w:rFonts w:eastAsia="DFKai-SB"/>
                <w:b/>
                <w:bCs/>
                <w:szCs w:val="24"/>
              </w:rPr>
              <w:t>chuẩn bị</w:t>
            </w:r>
          </w:p>
          <w:p w14:paraId="4B546385" w14:textId="5C4D5A06" w:rsidR="0032072E" w:rsidRPr="00CE4832" w:rsidRDefault="0032072E" w:rsidP="006C5066">
            <w:pPr>
              <w:snapToGrid w:val="0"/>
              <w:jc w:val="center"/>
              <w:rPr>
                <w:rFonts w:eastAsia="DFKai-SB"/>
                <w:b/>
                <w:bCs/>
                <w:szCs w:val="24"/>
              </w:rPr>
            </w:pPr>
            <w:r>
              <w:rPr>
                <w:rFonts w:eastAsia="DFKai-SB" w:hint="eastAsia"/>
                <w:sz w:val="28"/>
              </w:rPr>
              <w:t>編制</w:t>
            </w:r>
          </w:p>
        </w:tc>
      </w:tr>
      <w:tr w:rsidR="00DC0C96" w:rsidRPr="00CE4832" w14:paraId="013DB6E9" w14:textId="77777777" w:rsidTr="00C92FED">
        <w:trPr>
          <w:cantSplit/>
          <w:trHeight w:val="696"/>
        </w:trPr>
        <w:tc>
          <w:tcPr>
            <w:tcW w:w="2410" w:type="dxa"/>
            <w:vAlign w:val="center"/>
          </w:tcPr>
          <w:p w14:paraId="219723A1" w14:textId="19B8EFC3" w:rsidR="00DC0C96" w:rsidRPr="00CE4832" w:rsidRDefault="00C92FED" w:rsidP="0032072E">
            <w:pPr>
              <w:snapToGrid w:val="0"/>
              <w:jc w:val="center"/>
              <w:rPr>
                <w:rFonts w:eastAsia="DFKai-SB"/>
                <w:b/>
                <w:bCs/>
                <w:szCs w:val="24"/>
              </w:rPr>
            </w:pPr>
            <w:r>
              <w:rPr>
                <w:rFonts w:eastAsia="DFKai-SB"/>
                <w:noProof/>
                <w:sz w:val="20"/>
                <w14:ligatures w14:val="standardContextual"/>
              </w:rPr>
              <mc:AlternateContent>
                <mc:Choice Requires="wpc">
                  <w:drawing>
                    <wp:anchor distT="0" distB="0" distL="114300" distR="114300" simplePos="0" relativeHeight="251687936" behindDoc="1" locked="0" layoutInCell="1" allowOverlap="1" wp14:anchorId="4C35F410" wp14:editId="2DBED871">
                      <wp:simplePos x="0" y="0"/>
                      <wp:positionH relativeFrom="column">
                        <wp:posOffset>-91440</wp:posOffset>
                      </wp:positionH>
                      <wp:positionV relativeFrom="paragraph">
                        <wp:posOffset>418465</wp:posOffset>
                      </wp:positionV>
                      <wp:extent cx="2776855" cy="4842510"/>
                      <wp:effectExtent l="0" t="0" r="4445" b="0"/>
                      <wp:wrapNone/>
                      <wp:docPr id="169163777" name="Canvas 2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615483934" name="Rectangle: Rounded Corners 1615483934"/>
                              <wps:cNvSpPr/>
                              <wps:spPr>
                                <a:xfrm>
                                  <a:off x="536713" y="2196548"/>
                                  <a:ext cx="765313" cy="477078"/>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0686832" name="Flowchart: Decision 1390686832"/>
                              <wps:cNvSpPr/>
                              <wps:spPr>
                                <a:xfrm>
                                  <a:off x="397565" y="3299792"/>
                                  <a:ext cx="1053548" cy="546652"/>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9465879" name="Straight Arrow Connector 1619465879"/>
                              <wps:cNvCnPr>
                                <a:endCxn id="1390686832" idx="0"/>
                              </wps:cNvCnPr>
                              <wps:spPr>
                                <a:xfrm>
                                  <a:off x="914400" y="2683566"/>
                                  <a:ext cx="9939" cy="61622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314978800" name="Connector: Elbow 314978800"/>
                              <wps:cNvCnPr>
                                <a:stCxn id="1390686832" idx="3"/>
                              </wps:cNvCnPr>
                              <wps:spPr>
                                <a:xfrm>
                                  <a:off x="1451113" y="3573118"/>
                                  <a:ext cx="298173" cy="422412"/>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958208173" name="Straight Arrow Connector 1958208173"/>
                              <wps:cNvCnPr>
                                <a:stCxn id="1390686832" idx="2"/>
                              </wps:cNvCnPr>
                              <wps:spPr>
                                <a:xfrm>
                                  <a:off x="924339" y="3846444"/>
                                  <a:ext cx="9939" cy="15902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267564085" name="Text Box 1267564085"/>
                              <wps:cNvSpPr txBox="1"/>
                              <wps:spPr>
                                <a:xfrm>
                                  <a:off x="1515037" y="3299792"/>
                                  <a:ext cx="385482" cy="27790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6C4510" w14:textId="1F537B7B" w:rsidR="00024403" w:rsidRDefault="00024403">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4807922" name="Text Box 1814807922"/>
                              <wps:cNvSpPr txBox="1"/>
                              <wps:spPr>
                                <a:xfrm>
                                  <a:off x="484094" y="3783106"/>
                                  <a:ext cx="440245" cy="37651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89DA7DB" w14:textId="56E86D88" w:rsidR="00024403" w:rsidRDefault="00024403">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4C35F410" id="Canvas 29" o:spid="_x0000_s1026" editas="canvas" style="position:absolute;left:0;text-align:left;margin-left:-7.2pt;margin-top:32.95pt;width:218.65pt;height:381.3pt;z-index:-251628544;mso-width-relative:margin;mso-height-relative:margin" coordsize="27768,484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7768;height:48425;visibility:visible;mso-wrap-style:square" filled="t">
                        <v:fill o:detectmouseclick="t"/>
                        <v:path o:connecttype="none"/>
                      </v:shape>
                      <v:roundrect id="Rectangle: Rounded Corners 1615483934" o:spid="_x0000_s1028" style="position:absolute;left:5367;top:21965;width:7653;height:477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" fillcolor="white [3201]" strokecolor="black [3200]" strokeweight="1pt">
                        <v:stroke joinstyle="miter"/>
                      </v:roundrect>
                      <v:shapetype id="_x0000_t110" coordsize="21600,21600" o:spt="110" path="m10800,l,10800,10800,21600,21600,10800xe">
                        <v:stroke joinstyle="miter"/>
                        <v:path gradientshapeok="t" o:connecttype="rect" textboxrect="5400,5400,16200,16200"/>
                      </v:shapetype>
                      <v:shape id="Flowchart: Decision 1390686832" o:spid="_x0000_s1029" type="#_x0000_t110" style="position:absolute;left:3975;top:32997;width:10536;height:54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" fillcolor="white [3201]" strokecolor="black [3200]" strokeweight="1pt"/>
                      <v:shapetype id="_x0000_t32" coordsize="21600,21600" o:spt="32" o:oned="t" path="m,l21600,21600e" filled="f">
                        <v:path arrowok="t" fillok="f" o:connecttype="none"/>
                        <o:lock v:ext="edit" shapetype="t"/>
                      </v:shapetype>
                      <v:shape id="Straight Arrow Connector 1619465879" o:spid="_x0000_s1030" type="#_x0000_t32" style="position:absolute;left:9144;top:26835;width:99;height:61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" strokecolor="black [3200]" strokeweight="1pt">
                        <v:stroke endarrow="block" joinstyle="miter"/>
                      </v:shape>
                      <v:shapetype id="_x0000_t33" coordsize="21600,21600" o:spt="33" o:oned="t" path="m,l21600,r,21600e" filled="f">
                        <v:stroke joinstyle="miter"/>
                        <v:path arrowok="t" fillok="f" o:connecttype="none"/>
                        <o:lock v:ext="edit" shapetype="t"/>
                      </v:shapetype>
                      <v:shape id="Connector: Elbow 314978800" o:spid="_x0000_s1031" type="#_x0000_t33" style="position:absolute;left:14511;top:35731;width:2981;height:42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" strokecolor="black [3200]" strokeweight="1pt">
                        <v:stroke endarrow="block"/>
                      </v:shape>
                      <v:shape id="Straight Arrow Connector 1958208173" o:spid="_x0000_s1032" type="#_x0000_t32" style="position:absolute;left:9243;top:38464;width:99;height:15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" strokecolor="black [3200]" strokeweight="1pt">
                        <v:stroke endarrow="block" joinstyle="miter"/>
                      </v:shape>
                      <v:shapetype id="_x0000_t202" coordsize="21600,21600" o:spt="202" path="m,l,21600r21600,l21600,xe">
                        <v:stroke joinstyle="miter"/>
                        <v:path gradientshapeok="t" o:connecttype="rect"/>
                      </v:shapetype>
                      <v:shape id="Text Box 1267564085" o:spid="_x0000_s1033" type="#_x0000_t202" style="position:absolute;left:15150;top:32997;width:3855;height:2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" filled="f" stroked="f">
                        <v:textbox>
                          <w:txbxContent>
                            <w:p w14:paraId="376C4510" w14:textId="1F537B7B" w:rsidR="00024403" w:rsidRDefault="00024403">
                              <w:r>
                                <w:t>N</w:t>
                              </w:r>
                            </w:p>
                          </w:txbxContent>
                        </v:textbox>
                      </v:shape>
                      <v:shape id="Text Box 1814807922" o:spid="_x0000_s1034" type="#_x0000_t202" style="position:absolute;left:4840;top:37831;width:4403;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" filled="f" stroked="f">
                        <v:textbox>
                          <w:txbxContent>
                            <w:p w14:paraId="589DA7DB" w14:textId="56E86D88" w:rsidR="00024403" w:rsidRDefault="00024403">
                              <w:r>
                                <w:t>Y</w:t>
                              </w:r>
                            </w:p>
                          </w:txbxContent>
                        </v:textbox>
                      </v:shape>
                    </v:group>
                  </w:pict>
                </mc:Fallback>
              </mc:AlternateContent>
            </w:r>
            <w:r w:rsidR="00DC0C96" w:rsidRPr="00CE4832">
              <w:rPr>
                <w:rFonts w:eastAsia="DFKai-SB"/>
                <w:b/>
                <w:bCs/>
                <w:szCs w:val="24"/>
              </w:rPr>
              <w:t>Phiên bản sửa đổi</w:t>
            </w:r>
            <w:r w:rsidR="0032072E">
              <w:rPr>
                <w:rFonts w:eastAsia="DFKai-SB"/>
                <w:b/>
                <w:bCs/>
                <w:szCs w:val="24"/>
              </w:rPr>
              <w:t>/</w:t>
            </w:r>
            <w:r w:rsidR="0032072E">
              <w:rPr>
                <w:rFonts w:eastAsia="DFKai-SB" w:hint="eastAsia"/>
                <w:sz w:val="22"/>
              </w:rPr>
              <w:t>修訂版次</w:t>
            </w:r>
            <w:r w:rsidR="00DC0C96" w:rsidRPr="00CE4832">
              <w:rPr>
                <w:rFonts w:eastAsia="DFKai-SB"/>
                <w:b/>
                <w:bCs/>
                <w:szCs w:val="24"/>
              </w:rPr>
              <w:t>:</w:t>
            </w:r>
            <w:r w:rsidR="00DC0C96" w:rsidRPr="00CE4832">
              <w:rPr>
                <w:rFonts w:eastAsia="SimSun"/>
                <w:b/>
                <w:bCs/>
                <w:szCs w:val="24"/>
              </w:rPr>
              <w:t xml:space="preserve"> 01 </w:t>
            </w:r>
            <w:r w:rsidR="00DC0C96" w:rsidRPr="00CE4832">
              <w:rPr>
                <w:rFonts w:eastAsia="DFKai-SB"/>
                <w:b/>
                <w:bCs/>
                <w:szCs w:val="24"/>
              </w:rPr>
              <w:t>ấn bản</w:t>
            </w:r>
          </w:p>
        </w:tc>
        <w:tc>
          <w:tcPr>
            <w:tcW w:w="8390" w:type="dxa"/>
            <w:gridSpan w:val="5"/>
            <w:vMerge/>
            <w:vAlign w:val="center"/>
          </w:tcPr>
          <w:p w14:paraId="3E3EA33E" w14:textId="77777777" w:rsidR="00DC0C96" w:rsidRPr="00CE4832" w:rsidRDefault="00DC0C96" w:rsidP="006C5066">
            <w:pPr>
              <w:snapToGrid w:val="0"/>
              <w:jc w:val="center"/>
              <w:rPr>
                <w:rFonts w:eastAsia="DFKai-SB"/>
                <w:b/>
                <w:bCs/>
                <w:noProof/>
                <w:szCs w:val="24"/>
              </w:rPr>
            </w:pPr>
          </w:p>
        </w:tc>
        <w:tc>
          <w:tcPr>
            <w:tcW w:w="1724" w:type="dxa"/>
            <w:vMerge/>
            <w:vAlign w:val="center"/>
          </w:tcPr>
          <w:p w14:paraId="04094D81" w14:textId="77777777" w:rsidR="00DC0C96" w:rsidRPr="00CE4832" w:rsidRDefault="00DC0C96" w:rsidP="006C5066">
            <w:pPr>
              <w:snapToGrid w:val="0"/>
              <w:jc w:val="center"/>
              <w:rPr>
                <w:rFonts w:eastAsia="DFKai-SB"/>
                <w:b/>
                <w:bCs/>
                <w:szCs w:val="24"/>
              </w:rPr>
            </w:pPr>
          </w:p>
        </w:tc>
        <w:tc>
          <w:tcPr>
            <w:tcW w:w="1648" w:type="dxa"/>
            <w:vMerge/>
            <w:vAlign w:val="center"/>
          </w:tcPr>
          <w:p w14:paraId="73EF0861" w14:textId="77777777" w:rsidR="00DC0C96" w:rsidRPr="00CE4832" w:rsidRDefault="00DC0C96" w:rsidP="006C5066">
            <w:pPr>
              <w:snapToGrid w:val="0"/>
              <w:jc w:val="center"/>
              <w:rPr>
                <w:rFonts w:eastAsia="DFKai-SB"/>
                <w:b/>
                <w:bCs/>
                <w:szCs w:val="24"/>
              </w:rPr>
            </w:pPr>
          </w:p>
        </w:tc>
        <w:tc>
          <w:tcPr>
            <w:tcW w:w="1649" w:type="dxa"/>
            <w:vMerge/>
            <w:vAlign w:val="center"/>
          </w:tcPr>
          <w:p w14:paraId="34216C1F" w14:textId="77777777" w:rsidR="00DC0C96" w:rsidRPr="00CE4832" w:rsidRDefault="00DC0C96" w:rsidP="006C5066">
            <w:pPr>
              <w:snapToGrid w:val="0"/>
              <w:jc w:val="center"/>
              <w:rPr>
                <w:rFonts w:eastAsia="DFKai-SB"/>
                <w:b/>
                <w:bCs/>
                <w:szCs w:val="24"/>
              </w:rPr>
            </w:pPr>
          </w:p>
        </w:tc>
      </w:tr>
      <w:tr w:rsidR="00DC0C96" w:rsidRPr="00CE4832" w14:paraId="6B735428" w14:textId="77777777" w:rsidTr="00C92FED">
        <w:trPr>
          <w:cantSplit/>
          <w:trHeight w:val="280"/>
        </w:trPr>
        <w:tc>
          <w:tcPr>
            <w:tcW w:w="2410" w:type="dxa"/>
            <w:vAlign w:val="center"/>
          </w:tcPr>
          <w:p w14:paraId="379EAD5C" w14:textId="7748C92C" w:rsidR="00DC0C96" w:rsidRPr="00CE4832" w:rsidRDefault="00DC0C96" w:rsidP="007C1EF0">
            <w:pPr>
              <w:snapToGrid w:val="0"/>
              <w:jc w:val="center"/>
              <w:rPr>
                <w:rFonts w:eastAsia="DFKai-SB"/>
                <w:b/>
                <w:bCs/>
                <w:szCs w:val="24"/>
              </w:rPr>
            </w:pPr>
            <w:r w:rsidRPr="00CE4832">
              <w:rPr>
                <w:rFonts w:eastAsia="DFKai-SB"/>
                <w:b/>
                <w:bCs/>
                <w:szCs w:val="24"/>
              </w:rPr>
              <w:t>Ngày phát hành</w:t>
            </w:r>
            <w:r w:rsidR="0032072E">
              <w:rPr>
                <w:rFonts w:eastAsia="DFKai-SB"/>
                <w:b/>
                <w:bCs/>
                <w:szCs w:val="24"/>
              </w:rPr>
              <w:t>/</w:t>
            </w:r>
            <w:r w:rsidR="0032072E">
              <w:rPr>
                <w:rFonts w:eastAsia="DFKai-SB" w:hint="eastAsia"/>
                <w:sz w:val="22"/>
              </w:rPr>
              <w:t>發行日期</w:t>
            </w:r>
            <w:r w:rsidRPr="00CE4832">
              <w:rPr>
                <w:rFonts w:eastAsia="DFKai-SB"/>
                <w:b/>
                <w:bCs/>
                <w:szCs w:val="24"/>
              </w:rPr>
              <w:t>: 2025/11/18</w:t>
            </w:r>
          </w:p>
        </w:tc>
        <w:tc>
          <w:tcPr>
            <w:tcW w:w="8390" w:type="dxa"/>
            <w:gridSpan w:val="5"/>
            <w:vMerge w:val="restart"/>
            <w:vAlign w:val="center"/>
          </w:tcPr>
          <w:p w14:paraId="36424640" w14:textId="77777777" w:rsidR="00DC0C96" w:rsidRDefault="00DC0C96" w:rsidP="006C5066">
            <w:pPr>
              <w:snapToGrid w:val="0"/>
              <w:jc w:val="center"/>
              <w:rPr>
                <w:rFonts w:eastAsia="DFKai-SB"/>
                <w:b/>
                <w:bCs/>
                <w:sz w:val="36"/>
                <w:szCs w:val="36"/>
              </w:rPr>
            </w:pPr>
            <w:r w:rsidRPr="00CE4832">
              <w:rPr>
                <w:rFonts w:eastAsia="DFKai-SB"/>
                <w:b/>
                <w:bCs/>
                <w:sz w:val="36"/>
                <w:szCs w:val="36"/>
              </w:rPr>
              <w:t>Quy trình kiểm tra vật liệu đầu vào</w:t>
            </w:r>
          </w:p>
          <w:p w14:paraId="5D6D7C69" w14:textId="278DDDE4" w:rsidR="0032072E" w:rsidRPr="00CE4832" w:rsidRDefault="0032072E" w:rsidP="006C5066">
            <w:pPr>
              <w:snapToGrid w:val="0"/>
              <w:jc w:val="center"/>
              <w:rPr>
                <w:rFonts w:eastAsia="DFKai-SB"/>
                <w:b/>
                <w:bCs/>
                <w:sz w:val="36"/>
                <w:szCs w:val="36"/>
              </w:rPr>
            </w:pPr>
            <w:r>
              <w:rPr>
                <w:rFonts w:eastAsia="DFKai-SB" w:hint="eastAsia"/>
                <w:sz w:val="36"/>
              </w:rPr>
              <w:t>進料檢驗流程</w:t>
            </w:r>
          </w:p>
        </w:tc>
        <w:tc>
          <w:tcPr>
            <w:tcW w:w="1724" w:type="dxa"/>
            <w:vMerge w:val="restart"/>
            <w:vAlign w:val="center"/>
          </w:tcPr>
          <w:p w14:paraId="4C4AB337" w14:textId="77777777" w:rsidR="00DC0C96" w:rsidRPr="00CE4832" w:rsidRDefault="00DC0C96" w:rsidP="006C5066">
            <w:pPr>
              <w:snapToGrid w:val="0"/>
              <w:jc w:val="center"/>
              <w:rPr>
                <w:rFonts w:eastAsia="DFKai-SB"/>
                <w:b/>
                <w:bCs/>
                <w:szCs w:val="24"/>
              </w:rPr>
            </w:pPr>
          </w:p>
        </w:tc>
        <w:tc>
          <w:tcPr>
            <w:tcW w:w="1648" w:type="dxa"/>
            <w:vMerge w:val="restart"/>
            <w:vAlign w:val="center"/>
          </w:tcPr>
          <w:p w14:paraId="68CA3479" w14:textId="77777777" w:rsidR="00DC0C96" w:rsidRPr="00CE4832" w:rsidRDefault="00DC0C96" w:rsidP="006C5066">
            <w:pPr>
              <w:snapToGrid w:val="0"/>
              <w:jc w:val="center"/>
              <w:rPr>
                <w:rFonts w:eastAsia="DFKai-SB"/>
                <w:b/>
                <w:bCs/>
                <w:szCs w:val="24"/>
              </w:rPr>
            </w:pPr>
          </w:p>
        </w:tc>
        <w:tc>
          <w:tcPr>
            <w:tcW w:w="1649" w:type="dxa"/>
            <w:vMerge w:val="restart"/>
            <w:vAlign w:val="center"/>
          </w:tcPr>
          <w:p w14:paraId="1E9FC215" w14:textId="77777777" w:rsidR="00DC0C96" w:rsidRDefault="00DC0C96" w:rsidP="006C5066">
            <w:pPr>
              <w:snapToGrid w:val="0"/>
              <w:jc w:val="center"/>
              <w:rPr>
                <w:rFonts w:eastAsia="DFKai-SB"/>
                <w:b/>
                <w:bCs/>
                <w:szCs w:val="24"/>
              </w:rPr>
            </w:pPr>
            <w:r w:rsidRPr="00CE4832">
              <w:rPr>
                <w:rFonts w:eastAsia="DFKai-SB"/>
                <w:b/>
                <w:bCs/>
                <w:szCs w:val="24"/>
              </w:rPr>
              <w:t>Quan Hồng Hải</w:t>
            </w:r>
          </w:p>
          <w:p w14:paraId="304BEA96" w14:textId="71E558A6" w:rsidR="0032072E" w:rsidRPr="00CE4832" w:rsidRDefault="0032072E" w:rsidP="006C5066">
            <w:pPr>
              <w:snapToGrid w:val="0"/>
              <w:jc w:val="center"/>
              <w:rPr>
                <w:rFonts w:eastAsia="DFKai-SB"/>
                <w:b/>
                <w:bCs/>
                <w:szCs w:val="24"/>
              </w:rPr>
            </w:pPr>
            <w:r>
              <w:rPr>
                <w:rFonts w:eastAsia="DFKai-SB" w:hint="eastAsia"/>
              </w:rPr>
              <w:t>管洪海</w:t>
            </w:r>
          </w:p>
        </w:tc>
      </w:tr>
      <w:tr w:rsidR="00DC0C96" w:rsidRPr="00CE4832" w14:paraId="0BAB9971" w14:textId="77777777" w:rsidTr="00C92FED">
        <w:trPr>
          <w:cantSplit/>
          <w:trHeight w:val="280"/>
        </w:trPr>
        <w:tc>
          <w:tcPr>
            <w:tcW w:w="2410" w:type="dxa"/>
            <w:vAlign w:val="center"/>
          </w:tcPr>
          <w:p w14:paraId="4270704D" w14:textId="1241AEEE" w:rsidR="00DC0C96" w:rsidRPr="00CE4832" w:rsidRDefault="00DC0C96" w:rsidP="007C1EF0">
            <w:pPr>
              <w:snapToGrid w:val="0"/>
              <w:jc w:val="center"/>
              <w:rPr>
                <w:rFonts w:eastAsia="SimSun"/>
                <w:b/>
                <w:bCs/>
                <w:szCs w:val="24"/>
              </w:rPr>
            </w:pPr>
            <w:r w:rsidRPr="00CE4832">
              <w:rPr>
                <w:rFonts w:eastAsia="DFKai-SB"/>
                <w:b/>
                <w:bCs/>
                <w:szCs w:val="24"/>
              </w:rPr>
              <w:t>Ngày sửa đổi</w:t>
            </w:r>
            <w:r w:rsidR="0032072E">
              <w:rPr>
                <w:rFonts w:eastAsia="DFKai-SB"/>
                <w:b/>
                <w:bCs/>
                <w:szCs w:val="24"/>
              </w:rPr>
              <w:t>/</w:t>
            </w:r>
            <w:r w:rsidR="0032072E">
              <w:rPr>
                <w:rFonts w:eastAsia="DFKai-SB" w:hint="eastAsia"/>
                <w:sz w:val="22"/>
              </w:rPr>
              <w:t>修訂日期</w:t>
            </w:r>
            <w:r w:rsidRPr="00CE4832">
              <w:rPr>
                <w:rFonts w:eastAsia="SimSun"/>
                <w:b/>
                <w:bCs/>
                <w:szCs w:val="24"/>
              </w:rPr>
              <w:t>: 2025/11/18</w:t>
            </w:r>
          </w:p>
        </w:tc>
        <w:tc>
          <w:tcPr>
            <w:tcW w:w="8390" w:type="dxa"/>
            <w:gridSpan w:val="5"/>
            <w:vMerge/>
            <w:vAlign w:val="center"/>
          </w:tcPr>
          <w:p w14:paraId="6E9117DB" w14:textId="77777777" w:rsidR="00DC0C96" w:rsidRPr="00CE4832" w:rsidRDefault="00DC0C96" w:rsidP="006C5066">
            <w:pPr>
              <w:snapToGrid w:val="0"/>
              <w:jc w:val="center"/>
              <w:rPr>
                <w:rFonts w:eastAsia="DFKai-SB"/>
                <w:sz w:val="36"/>
              </w:rPr>
            </w:pPr>
          </w:p>
        </w:tc>
        <w:tc>
          <w:tcPr>
            <w:tcW w:w="1724" w:type="dxa"/>
            <w:vMerge/>
            <w:vAlign w:val="center"/>
          </w:tcPr>
          <w:p w14:paraId="4F4D1D40" w14:textId="77777777" w:rsidR="00DC0C96" w:rsidRPr="00CE4832" w:rsidRDefault="00DC0C96" w:rsidP="006C5066">
            <w:pPr>
              <w:snapToGrid w:val="0"/>
              <w:jc w:val="center"/>
              <w:rPr>
                <w:rFonts w:eastAsia="DFKai-SB"/>
                <w:sz w:val="20"/>
              </w:rPr>
            </w:pPr>
          </w:p>
        </w:tc>
        <w:tc>
          <w:tcPr>
            <w:tcW w:w="1648" w:type="dxa"/>
            <w:vMerge/>
            <w:vAlign w:val="center"/>
          </w:tcPr>
          <w:p w14:paraId="5C680148" w14:textId="77777777" w:rsidR="00DC0C96" w:rsidRPr="00CE4832" w:rsidRDefault="00DC0C96" w:rsidP="006C5066">
            <w:pPr>
              <w:snapToGrid w:val="0"/>
              <w:jc w:val="center"/>
              <w:rPr>
                <w:rFonts w:eastAsia="DFKai-SB"/>
                <w:sz w:val="20"/>
              </w:rPr>
            </w:pPr>
          </w:p>
        </w:tc>
        <w:tc>
          <w:tcPr>
            <w:tcW w:w="1649" w:type="dxa"/>
            <w:vMerge/>
            <w:vAlign w:val="center"/>
          </w:tcPr>
          <w:p w14:paraId="1D06099D" w14:textId="77777777" w:rsidR="00DC0C96" w:rsidRPr="00CE4832" w:rsidRDefault="00DC0C96" w:rsidP="006C5066">
            <w:pPr>
              <w:snapToGrid w:val="0"/>
              <w:jc w:val="center"/>
              <w:rPr>
                <w:rFonts w:eastAsia="DFKai-SB"/>
                <w:sz w:val="20"/>
              </w:rPr>
            </w:pPr>
          </w:p>
        </w:tc>
      </w:tr>
      <w:tr w:rsidR="00DC0C96" w:rsidRPr="00CE4832" w14:paraId="7384BC34" w14:textId="77777777" w:rsidTr="00C92FED">
        <w:trPr>
          <w:cantSplit/>
          <w:trHeight w:val="412"/>
        </w:trPr>
        <w:tc>
          <w:tcPr>
            <w:tcW w:w="3256" w:type="dxa"/>
            <w:gridSpan w:val="2"/>
            <w:vAlign w:val="center"/>
          </w:tcPr>
          <w:p w14:paraId="41E2CFB4" w14:textId="77777777" w:rsidR="00CE4832" w:rsidRDefault="00CE4832" w:rsidP="006C5066">
            <w:pPr>
              <w:snapToGrid w:val="0"/>
              <w:jc w:val="center"/>
              <w:rPr>
                <w:rFonts w:eastAsia="DFKai-SB"/>
              </w:rPr>
            </w:pPr>
          </w:p>
          <w:p w14:paraId="512A2984" w14:textId="7D6EAB92" w:rsidR="00DC0C96" w:rsidRPr="00CE4832" w:rsidRDefault="00DC0C96" w:rsidP="006C5066">
            <w:pPr>
              <w:snapToGrid w:val="0"/>
              <w:jc w:val="center"/>
              <w:rPr>
                <w:rFonts w:eastAsia="DFKai-SB"/>
                <w:lang w:eastAsia="zh-CN"/>
              </w:rPr>
            </w:pPr>
            <w:r w:rsidRPr="00CE4832">
              <w:rPr>
                <w:rFonts w:eastAsia="DFKai-SB"/>
              </w:rPr>
              <w:t>Sơ đồ</w:t>
            </w:r>
            <w:r w:rsidR="0032072E">
              <w:rPr>
                <w:rFonts w:eastAsia="DFKai-SB"/>
              </w:rPr>
              <w:t>/</w:t>
            </w:r>
            <w:r w:rsidR="0032072E">
              <w:rPr>
                <w:rFonts w:eastAsia="DFKai-SB" w:hint="eastAsia"/>
              </w:rPr>
              <w:t>流</w:t>
            </w:r>
            <w:r w:rsidR="0032072E">
              <w:rPr>
                <w:rFonts w:eastAsia="DFKai-SB" w:hint="eastAsia"/>
                <w:lang w:eastAsia="zh-CN"/>
              </w:rPr>
              <w:t>程圖</w:t>
            </w:r>
          </w:p>
        </w:tc>
        <w:tc>
          <w:tcPr>
            <w:tcW w:w="1544" w:type="dxa"/>
            <w:vAlign w:val="center"/>
          </w:tcPr>
          <w:p w14:paraId="7532E35D" w14:textId="77777777" w:rsidR="00DC0C96" w:rsidRDefault="00DC0C96" w:rsidP="00CE4832">
            <w:pPr>
              <w:snapToGrid w:val="0"/>
              <w:jc w:val="center"/>
              <w:rPr>
                <w:rFonts w:eastAsia="DFKai-SB"/>
              </w:rPr>
            </w:pPr>
            <w:r w:rsidRPr="00CE4832">
              <w:rPr>
                <w:rFonts w:eastAsia="DFKai-SB"/>
              </w:rPr>
              <w:t>Tên công việc</w:t>
            </w:r>
          </w:p>
          <w:p w14:paraId="59877FE6" w14:textId="3C494C50" w:rsidR="0032072E" w:rsidRPr="00CE4832" w:rsidRDefault="0032072E" w:rsidP="00CE4832">
            <w:pPr>
              <w:snapToGrid w:val="0"/>
              <w:jc w:val="center"/>
              <w:rPr>
                <w:rFonts w:eastAsia="DFKai-SB"/>
              </w:rPr>
            </w:pPr>
            <w:r>
              <w:rPr>
                <w:rFonts w:eastAsia="DFKai-SB" w:hint="eastAsia"/>
              </w:rPr>
              <w:t>工作名稱</w:t>
            </w:r>
          </w:p>
        </w:tc>
        <w:tc>
          <w:tcPr>
            <w:tcW w:w="1060" w:type="dxa"/>
            <w:vAlign w:val="center"/>
          </w:tcPr>
          <w:p w14:paraId="21EF1E83" w14:textId="77777777" w:rsidR="00DC0C96" w:rsidRDefault="00DC0C96" w:rsidP="00CE4832">
            <w:pPr>
              <w:snapToGrid w:val="0"/>
              <w:jc w:val="center"/>
              <w:rPr>
                <w:rFonts w:eastAsia="DFKai-SB"/>
              </w:rPr>
            </w:pPr>
            <w:r w:rsidRPr="00CE4832">
              <w:rPr>
                <w:rFonts w:eastAsia="DFKai-SB"/>
              </w:rPr>
              <w:t>Bộ phận chịu trách nhiệm</w:t>
            </w:r>
          </w:p>
          <w:p w14:paraId="3E427751" w14:textId="6D7242A2" w:rsidR="0032072E" w:rsidRPr="00CE4832" w:rsidRDefault="0032072E" w:rsidP="00CE4832">
            <w:pPr>
              <w:snapToGrid w:val="0"/>
              <w:jc w:val="center"/>
              <w:rPr>
                <w:rFonts w:eastAsia="DFKai-SB"/>
              </w:rPr>
            </w:pPr>
            <w:r>
              <w:rPr>
                <w:rFonts w:eastAsia="DFKai-SB" w:hint="eastAsia"/>
              </w:rPr>
              <w:t>倉管</w:t>
            </w:r>
          </w:p>
        </w:tc>
        <w:tc>
          <w:tcPr>
            <w:tcW w:w="1196" w:type="dxa"/>
            <w:vAlign w:val="center"/>
          </w:tcPr>
          <w:p w14:paraId="372743FE" w14:textId="77777777" w:rsidR="00DC0C96" w:rsidRDefault="00DC0C96" w:rsidP="00CE4832">
            <w:pPr>
              <w:snapToGrid w:val="0"/>
              <w:jc w:val="center"/>
              <w:rPr>
                <w:rFonts w:eastAsia="DFKai-SB"/>
              </w:rPr>
            </w:pPr>
            <w:r w:rsidRPr="00CE4832">
              <w:rPr>
                <w:rFonts w:eastAsia="DFKai-SB"/>
              </w:rPr>
              <w:t>Hỗ trợ bộ phận</w:t>
            </w:r>
          </w:p>
          <w:p w14:paraId="16E83353" w14:textId="78683F03" w:rsidR="0032072E" w:rsidRPr="00CE4832" w:rsidRDefault="0032072E" w:rsidP="00CE4832">
            <w:pPr>
              <w:snapToGrid w:val="0"/>
              <w:jc w:val="center"/>
              <w:rPr>
                <w:rFonts w:eastAsia="DFKai-SB"/>
              </w:rPr>
            </w:pPr>
            <w:r>
              <w:rPr>
                <w:rFonts w:ascii="DFKai-SB" w:eastAsia="DFKai-SB" w:hAnsi="DFKai-SB" w:hint="eastAsia"/>
              </w:rPr>
              <w:t>品保課</w:t>
            </w:r>
          </w:p>
        </w:tc>
        <w:tc>
          <w:tcPr>
            <w:tcW w:w="3744" w:type="dxa"/>
            <w:vAlign w:val="center"/>
          </w:tcPr>
          <w:p w14:paraId="7A701026" w14:textId="77777777" w:rsidR="00DC0C96" w:rsidRDefault="00DC0C96" w:rsidP="00CE4832">
            <w:pPr>
              <w:snapToGrid w:val="0"/>
              <w:jc w:val="center"/>
              <w:rPr>
                <w:rFonts w:eastAsia="DFKai-SB"/>
              </w:rPr>
            </w:pPr>
            <w:r w:rsidRPr="00CE4832">
              <w:rPr>
                <w:rFonts w:eastAsia="DFKai-SB"/>
              </w:rPr>
              <w:t>Mô tả dàn ý công việc</w:t>
            </w:r>
          </w:p>
          <w:p w14:paraId="6505A2E9" w14:textId="38287AAA" w:rsidR="0032072E" w:rsidRPr="00CE4832" w:rsidRDefault="0032072E" w:rsidP="00CE4832">
            <w:pPr>
              <w:snapToGrid w:val="0"/>
              <w:jc w:val="center"/>
              <w:rPr>
                <w:rFonts w:eastAsia="DFKai-SB"/>
              </w:rPr>
            </w:pPr>
            <w:r>
              <w:rPr>
                <w:rFonts w:eastAsia="DFKai-SB" w:hint="eastAsia"/>
              </w:rPr>
              <w:t>工作綱要說明</w:t>
            </w:r>
          </w:p>
        </w:tc>
        <w:tc>
          <w:tcPr>
            <w:tcW w:w="1724" w:type="dxa"/>
            <w:vAlign w:val="center"/>
          </w:tcPr>
          <w:p w14:paraId="5C008CD2" w14:textId="77777777" w:rsidR="00DC0C96" w:rsidRDefault="00DC0C96" w:rsidP="00CE4832">
            <w:pPr>
              <w:snapToGrid w:val="0"/>
              <w:jc w:val="center"/>
              <w:rPr>
                <w:rFonts w:eastAsia="DFKai-SB"/>
              </w:rPr>
            </w:pPr>
            <w:r w:rsidRPr="00CE4832">
              <w:rPr>
                <w:rFonts w:eastAsia="DFKai-SB"/>
              </w:rPr>
              <w:t>Tài liệu tham khảo</w:t>
            </w:r>
          </w:p>
          <w:p w14:paraId="2447A17C" w14:textId="1C274D9A" w:rsidR="0032072E" w:rsidRPr="00CE4832" w:rsidRDefault="0032072E" w:rsidP="00CE4832">
            <w:pPr>
              <w:snapToGrid w:val="0"/>
              <w:jc w:val="center"/>
              <w:rPr>
                <w:rFonts w:eastAsia="DFKai-SB"/>
              </w:rPr>
            </w:pPr>
            <w:r>
              <w:rPr>
                <w:rFonts w:eastAsia="DFKai-SB" w:hint="eastAsia"/>
              </w:rPr>
              <w:t>參考文件</w:t>
            </w:r>
          </w:p>
        </w:tc>
        <w:tc>
          <w:tcPr>
            <w:tcW w:w="1648" w:type="dxa"/>
            <w:vAlign w:val="center"/>
          </w:tcPr>
          <w:p w14:paraId="35C8F28B" w14:textId="77777777" w:rsidR="00DC0C96" w:rsidRDefault="00DC0C96" w:rsidP="00CE4832">
            <w:pPr>
              <w:snapToGrid w:val="0"/>
              <w:jc w:val="center"/>
              <w:rPr>
                <w:rFonts w:eastAsia="DFKai-SB"/>
              </w:rPr>
            </w:pPr>
            <w:r w:rsidRPr="00CE4832">
              <w:rPr>
                <w:rFonts w:eastAsia="DFKai-SB"/>
              </w:rPr>
              <w:t>Sử dụng biểu mẫu</w:t>
            </w:r>
          </w:p>
          <w:p w14:paraId="6B0AC78B" w14:textId="790DA1B3" w:rsidR="0032072E" w:rsidRPr="00CE4832" w:rsidRDefault="0032072E" w:rsidP="00CE4832">
            <w:pPr>
              <w:snapToGrid w:val="0"/>
              <w:jc w:val="center"/>
              <w:rPr>
                <w:rFonts w:eastAsia="DFKai-SB"/>
              </w:rPr>
            </w:pPr>
            <w:r>
              <w:rPr>
                <w:rFonts w:ascii="DFKai-SB" w:eastAsia="DFKai-SB" w:hAnsi="DFKai-SB" w:hint="eastAsia"/>
              </w:rPr>
              <w:t>使用表單</w:t>
            </w:r>
          </w:p>
        </w:tc>
        <w:tc>
          <w:tcPr>
            <w:tcW w:w="1649" w:type="dxa"/>
            <w:vAlign w:val="center"/>
          </w:tcPr>
          <w:p w14:paraId="48771765" w14:textId="77777777" w:rsidR="00DC0C96" w:rsidRDefault="00DC0C96" w:rsidP="00CE4832">
            <w:pPr>
              <w:snapToGrid w:val="0"/>
              <w:jc w:val="center"/>
              <w:rPr>
                <w:rFonts w:eastAsia="DFKai-SB"/>
              </w:rPr>
            </w:pPr>
            <w:r w:rsidRPr="00CE4832">
              <w:rPr>
                <w:rFonts w:eastAsia="DFKai-SB"/>
              </w:rPr>
              <w:t>Lưu ý</w:t>
            </w:r>
          </w:p>
          <w:p w14:paraId="179613DD" w14:textId="1BC94B05" w:rsidR="0032072E" w:rsidRPr="00CE4832" w:rsidRDefault="0032072E" w:rsidP="00CE4832">
            <w:pPr>
              <w:snapToGrid w:val="0"/>
              <w:jc w:val="center"/>
              <w:rPr>
                <w:rFonts w:eastAsia="DFKai-SB"/>
              </w:rPr>
            </w:pPr>
            <w:r>
              <w:rPr>
                <w:rFonts w:eastAsia="DFKai-SB" w:hint="eastAsia"/>
              </w:rPr>
              <w:t>備註</w:t>
            </w:r>
          </w:p>
        </w:tc>
      </w:tr>
      <w:tr w:rsidR="00DC0C96" w:rsidRPr="00CE4832" w14:paraId="538C9792" w14:textId="77777777" w:rsidTr="00C92FED">
        <w:trPr>
          <w:cantSplit/>
          <w:trHeight w:val="751"/>
        </w:trPr>
        <w:tc>
          <w:tcPr>
            <w:tcW w:w="3256" w:type="dxa"/>
            <w:gridSpan w:val="2"/>
            <w:vAlign w:val="center"/>
          </w:tcPr>
          <w:p w14:paraId="46351C90" w14:textId="65A6677A" w:rsidR="00DC0C96" w:rsidRPr="00CE4832" w:rsidRDefault="00DC0C96" w:rsidP="006C5066">
            <w:pPr>
              <w:snapToGrid w:val="0"/>
              <w:jc w:val="both"/>
              <w:rPr>
                <w:rFonts w:eastAsia="DFKai-SB"/>
              </w:rPr>
            </w:pPr>
          </w:p>
        </w:tc>
        <w:tc>
          <w:tcPr>
            <w:tcW w:w="1544" w:type="dxa"/>
            <w:vAlign w:val="center"/>
          </w:tcPr>
          <w:p w14:paraId="397A129C" w14:textId="77777777" w:rsidR="00DC0C96" w:rsidRDefault="00DC0C96" w:rsidP="00CE4832">
            <w:pPr>
              <w:snapToGrid w:val="0"/>
              <w:jc w:val="center"/>
              <w:rPr>
                <w:rFonts w:eastAsia="DFKai-SB"/>
              </w:rPr>
            </w:pPr>
            <w:r w:rsidRPr="00CE4832">
              <w:rPr>
                <w:rFonts w:eastAsia="DFKai-SB"/>
              </w:rPr>
              <w:t>Bộ sưu tập vật liệu</w:t>
            </w:r>
          </w:p>
          <w:p w14:paraId="7E959BF2" w14:textId="1B28BEE5" w:rsidR="0032072E" w:rsidRPr="00CE4832" w:rsidRDefault="0032072E" w:rsidP="00CE4832">
            <w:pPr>
              <w:snapToGrid w:val="0"/>
              <w:jc w:val="center"/>
              <w:rPr>
                <w:rFonts w:eastAsia="DFKai-SB"/>
                <w:lang w:eastAsia="zh-CN"/>
              </w:rPr>
            </w:pPr>
            <w:r>
              <w:rPr>
                <w:rFonts w:ascii="DFKai-SB" w:eastAsia="DFKai-SB" w:hAnsi="DFKai-SB" w:hint="eastAsia"/>
                <w:lang w:eastAsia="zh-CN"/>
              </w:rPr>
              <w:t>收料</w:t>
            </w:r>
          </w:p>
        </w:tc>
        <w:tc>
          <w:tcPr>
            <w:tcW w:w="1060" w:type="dxa"/>
            <w:vAlign w:val="center"/>
          </w:tcPr>
          <w:p w14:paraId="73D08FF9" w14:textId="77777777" w:rsidR="00DC0C96" w:rsidRDefault="00DC0C96" w:rsidP="00CE4832">
            <w:pPr>
              <w:snapToGrid w:val="0"/>
              <w:jc w:val="center"/>
              <w:rPr>
                <w:rFonts w:eastAsia="DFKai-SB"/>
              </w:rPr>
            </w:pPr>
            <w:r w:rsidRPr="00CE4832">
              <w:rPr>
                <w:rFonts w:eastAsia="DFKai-SB"/>
              </w:rPr>
              <w:t>Quản lý kho</w:t>
            </w:r>
          </w:p>
          <w:p w14:paraId="4C8C98BC" w14:textId="233028FD" w:rsidR="0032072E" w:rsidRPr="00CE4832" w:rsidRDefault="0032072E" w:rsidP="00CE4832">
            <w:pPr>
              <w:snapToGrid w:val="0"/>
              <w:jc w:val="center"/>
              <w:rPr>
                <w:rFonts w:eastAsia="DFKai-SB"/>
              </w:rPr>
            </w:pPr>
            <w:r>
              <w:rPr>
                <w:rFonts w:eastAsia="DFKai-SB" w:hint="eastAsia"/>
              </w:rPr>
              <w:t>倉管</w:t>
            </w:r>
          </w:p>
        </w:tc>
        <w:tc>
          <w:tcPr>
            <w:tcW w:w="1196" w:type="dxa"/>
            <w:vAlign w:val="center"/>
          </w:tcPr>
          <w:p w14:paraId="2F1D069B" w14:textId="77777777" w:rsidR="00DC0C96" w:rsidRDefault="00DC0C96" w:rsidP="00CE4832">
            <w:pPr>
              <w:snapToGrid w:val="0"/>
              <w:jc w:val="center"/>
              <w:rPr>
                <w:rFonts w:eastAsia="DFKai-SB"/>
              </w:rPr>
            </w:pPr>
            <w:r w:rsidRPr="00CE4832">
              <w:rPr>
                <w:rFonts w:eastAsia="DFKai-SB"/>
              </w:rPr>
              <w:t>Bộ phận Đảm bảo Chất lượng</w:t>
            </w:r>
          </w:p>
          <w:p w14:paraId="48CC4E05" w14:textId="079342C0" w:rsidR="0032072E" w:rsidRPr="00CE4832" w:rsidRDefault="0032072E" w:rsidP="00CE4832">
            <w:pPr>
              <w:snapToGrid w:val="0"/>
              <w:jc w:val="center"/>
              <w:rPr>
                <w:rFonts w:eastAsia="DFKai-SB"/>
              </w:rPr>
            </w:pPr>
            <w:r>
              <w:rPr>
                <w:rFonts w:ascii="DFKai-SB" w:eastAsia="DFKai-SB" w:hAnsi="DFKai-SB" w:hint="eastAsia"/>
              </w:rPr>
              <w:t>品保課</w:t>
            </w:r>
          </w:p>
        </w:tc>
        <w:tc>
          <w:tcPr>
            <w:tcW w:w="3744" w:type="dxa"/>
            <w:vAlign w:val="center"/>
          </w:tcPr>
          <w:p w14:paraId="50E0ECE8" w14:textId="77777777" w:rsidR="00DC0C96" w:rsidRDefault="00DC0C96" w:rsidP="00CE4832">
            <w:pPr>
              <w:snapToGrid w:val="0"/>
              <w:jc w:val="center"/>
              <w:rPr>
                <w:rFonts w:eastAsia="DFKai-SB"/>
              </w:rPr>
            </w:pPr>
            <w:r w:rsidRPr="00CE4832">
              <w:rPr>
                <w:rFonts w:eastAsia="DFKai-SB"/>
              </w:rPr>
              <w:t>Ngày nhận. Tên sản phẩm. Thông số kỹ thuật. số lượng, dây cần cung cấp chứng chỉ vật liệu</w:t>
            </w:r>
          </w:p>
          <w:p w14:paraId="60D9FAF8" w14:textId="5FED6C67" w:rsidR="0032072E" w:rsidRPr="00CE4832" w:rsidRDefault="0032072E" w:rsidP="00CE4832">
            <w:pPr>
              <w:snapToGrid w:val="0"/>
              <w:jc w:val="center"/>
              <w:rPr>
                <w:rFonts w:eastAsia="DFKai-SB"/>
              </w:rPr>
            </w:pPr>
            <w:r>
              <w:rPr>
                <w:rFonts w:ascii="DFKai-SB" w:eastAsia="DFKai-SB" w:hAnsi="DFKai-SB" w:hint="eastAsia"/>
              </w:rPr>
              <w:t>接收日期.品名.規格.數量</w:t>
            </w:r>
            <w:r>
              <w:rPr>
                <w:rFonts w:ascii="DFKai-SB" w:eastAsia="DFKai-SB" w:hAnsi="DFKai-SB"/>
              </w:rPr>
              <w:t>,</w:t>
            </w:r>
            <w:r>
              <w:rPr>
                <w:rFonts w:ascii="DFKai-SB" w:eastAsia="DFKai-SB" w:hAnsi="DFKai-SB" w:hint="eastAsia"/>
              </w:rPr>
              <w:t>線材需提供材質證明</w:t>
            </w:r>
          </w:p>
        </w:tc>
        <w:tc>
          <w:tcPr>
            <w:tcW w:w="1724" w:type="dxa"/>
            <w:vAlign w:val="center"/>
          </w:tcPr>
          <w:p w14:paraId="257DDE2D" w14:textId="77777777" w:rsidR="00DC0C96" w:rsidRPr="00CE4832" w:rsidRDefault="00DC0C96" w:rsidP="00CE4832">
            <w:pPr>
              <w:snapToGrid w:val="0"/>
              <w:jc w:val="center"/>
              <w:rPr>
                <w:rFonts w:eastAsia="DFKai-SB"/>
              </w:rPr>
            </w:pPr>
          </w:p>
        </w:tc>
        <w:tc>
          <w:tcPr>
            <w:tcW w:w="1648" w:type="dxa"/>
            <w:vAlign w:val="center"/>
          </w:tcPr>
          <w:p w14:paraId="31397460" w14:textId="77777777" w:rsidR="00DC0C96" w:rsidRDefault="00DC0C96" w:rsidP="00CE4832">
            <w:pPr>
              <w:snapToGrid w:val="0"/>
              <w:jc w:val="center"/>
              <w:rPr>
                <w:rFonts w:eastAsia="DFKai-SB"/>
              </w:rPr>
            </w:pPr>
            <w:r w:rsidRPr="00CE4832">
              <w:rPr>
                <w:rFonts w:eastAsia="DFKai-SB"/>
              </w:rPr>
              <w:t>Tiếp nhận nguyên vật liệu/chứng từ mua hàng</w:t>
            </w:r>
          </w:p>
          <w:p w14:paraId="68C13545" w14:textId="04324239" w:rsidR="0032072E" w:rsidRPr="00CE4832" w:rsidRDefault="0032072E" w:rsidP="00CE4832">
            <w:pPr>
              <w:snapToGrid w:val="0"/>
              <w:jc w:val="center"/>
              <w:rPr>
                <w:rFonts w:eastAsia="DFKai-SB"/>
              </w:rPr>
            </w:pPr>
            <w:r>
              <w:rPr>
                <w:rFonts w:ascii="DFKai-SB" w:eastAsia="DFKai-SB" w:hAnsi="DFKai-SB" w:hint="eastAsia"/>
              </w:rPr>
              <w:t>收料單/進貨憑單</w:t>
            </w:r>
          </w:p>
        </w:tc>
        <w:tc>
          <w:tcPr>
            <w:tcW w:w="1649" w:type="dxa"/>
            <w:vAlign w:val="center"/>
          </w:tcPr>
          <w:p w14:paraId="5725787F" w14:textId="77777777" w:rsidR="00DC0C96" w:rsidRPr="00CE4832" w:rsidRDefault="00DC0C96" w:rsidP="00CE4832">
            <w:pPr>
              <w:snapToGrid w:val="0"/>
              <w:jc w:val="center"/>
              <w:rPr>
                <w:rFonts w:eastAsia="DFKai-SB"/>
              </w:rPr>
            </w:pPr>
          </w:p>
        </w:tc>
      </w:tr>
      <w:tr w:rsidR="00DC0C96" w:rsidRPr="00CE4832" w14:paraId="1987B368" w14:textId="77777777" w:rsidTr="00C92FED">
        <w:trPr>
          <w:cantSplit/>
          <w:trHeight w:val="837"/>
        </w:trPr>
        <w:tc>
          <w:tcPr>
            <w:tcW w:w="3256" w:type="dxa"/>
            <w:gridSpan w:val="2"/>
            <w:vAlign w:val="center"/>
          </w:tcPr>
          <w:p w14:paraId="539FAA68" w14:textId="527B603A" w:rsidR="00DC0C96" w:rsidRPr="00CE4832" w:rsidRDefault="00DC0C96" w:rsidP="006C5066">
            <w:pPr>
              <w:snapToGrid w:val="0"/>
              <w:jc w:val="both"/>
              <w:rPr>
                <w:rFonts w:eastAsia="DFKai-SB"/>
              </w:rPr>
            </w:pPr>
          </w:p>
        </w:tc>
        <w:tc>
          <w:tcPr>
            <w:tcW w:w="1544" w:type="dxa"/>
            <w:vAlign w:val="center"/>
          </w:tcPr>
          <w:p w14:paraId="2041A7CD" w14:textId="77777777" w:rsidR="00DC0C96" w:rsidRDefault="00DC0C96" w:rsidP="00CE4832">
            <w:pPr>
              <w:snapToGrid w:val="0"/>
              <w:jc w:val="center"/>
              <w:rPr>
                <w:rFonts w:eastAsia="DFKai-SB"/>
              </w:rPr>
            </w:pPr>
            <w:r w:rsidRPr="00CE4832">
              <w:rPr>
                <w:rFonts w:eastAsia="DFKai-SB"/>
              </w:rPr>
              <w:t>Kiểm tra GP</w:t>
            </w:r>
          </w:p>
          <w:p w14:paraId="2F5946FA" w14:textId="11CF208B" w:rsidR="0032072E" w:rsidRPr="00CE4832" w:rsidRDefault="0032072E" w:rsidP="00CE4832">
            <w:pPr>
              <w:snapToGrid w:val="0"/>
              <w:jc w:val="center"/>
              <w:rPr>
                <w:rFonts w:eastAsia="DFKai-SB"/>
              </w:rPr>
            </w:pPr>
            <w:r>
              <w:rPr>
                <w:rFonts w:ascii="DFKai-SB" w:eastAsia="DFKai-SB" w:hAnsi="DFKai-SB" w:hint="eastAsia"/>
              </w:rPr>
              <w:t>GP</w:t>
            </w:r>
            <w:r>
              <w:rPr>
                <w:rFonts w:ascii="DFKai-SB" w:eastAsia="DFKai-SB" w:hAnsi="DFKai-SB" w:hint="eastAsia"/>
                <w:lang w:eastAsia="zh-CN"/>
              </w:rPr>
              <w:t>檢驗</w:t>
            </w:r>
          </w:p>
        </w:tc>
        <w:tc>
          <w:tcPr>
            <w:tcW w:w="1060" w:type="dxa"/>
            <w:vAlign w:val="center"/>
          </w:tcPr>
          <w:p w14:paraId="7F888082" w14:textId="77777777" w:rsidR="0032072E" w:rsidRDefault="0032072E" w:rsidP="0032072E">
            <w:pPr>
              <w:snapToGrid w:val="0"/>
              <w:jc w:val="center"/>
              <w:rPr>
                <w:rFonts w:eastAsia="DFKai-SB"/>
              </w:rPr>
            </w:pPr>
            <w:r w:rsidRPr="00CE4832">
              <w:rPr>
                <w:rFonts w:eastAsia="DFKai-SB"/>
              </w:rPr>
              <w:t>Bộ phận Đảm bảo Chất lượng</w:t>
            </w:r>
          </w:p>
          <w:p w14:paraId="0F04AD94" w14:textId="32B6FE6D" w:rsidR="00DC0C96" w:rsidRPr="00CE4832" w:rsidRDefault="0032072E" w:rsidP="0032072E">
            <w:pPr>
              <w:snapToGrid w:val="0"/>
              <w:jc w:val="center"/>
              <w:rPr>
                <w:rFonts w:eastAsia="DFKai-SB"/>
              </w:rPr>
            </w:pPr>
            <w:r>
              <w:rPr>
                <w:rFonts w:ascii="DFKai-SB" w:eastAsia="DFKai-SB" w:hAnsi="DFKai-SB" w:hint="eastAsia"/>
              </w:rPr>
              <w:t>品保課</w:t>
            </w:r>
          </w:p>
        </w:tc>
        <w:tc>
          <w:tcPr>
            <w:tcW w:w="1196" w:type="dxa"/>
            <w:vAlign w:val="center"/>
          </w:tcPr>
          <w:p w14:paraId="4183C88E" w14:textId="77777777" w:rsidR="00DC0C96" w:rsidRPr="00CE4832" w:rsidRDefault="00DC0C96" w:rsidP="00CE4832">
            <w:pPr>
              <w:snapToGrid w:val="0"/>
              <w:jc w:val="center"/>
              <w:rPr>
                <w:rFonts w:eastAsia="DFKai-SB"/>
              </w:rPr>
            </w:pPr>
          </w:p>
        </w:tc>
        <w:tc>
          <w:tcPr>
            <w:tcW w:w="3744" w:type="dxa"/>
            <w:vAlign w:val="center"/>
          </w:tcPr>
          <w:p w14:paraId="280ECC78" w14:textId="77777777" w:rsidR="00DC0C96" w:rsidRDefault="00DC0C96" w:rsidP="00CE4832">
            <w:pPr>
              <w:snapToGrid w:val="0"/>
              <w:jc w:val="center"/>
              <w:rPr>
                <w:rFonts w:eastAsia="DFKai-SB"/>
              </w:rPr>
            </w:pPr>
            <w:r w:rsidRPr="00CE4832">
              <w:rPr>
                <w:rFonts w:eastAsia="DFKai-SB"/>
              </w:rPr>
              <w:t>Xác nhận việc nhà cung cấp gửi dữ liệu GP &amp; RoHS</w:t>
            </w:r>
          </w:p>
          <w:p w14:paraId="77B1B57E" w14:textId="5AC6CD77" w:rsidR="0032072E" w:rsidRPr="00CE4832" w:rsidRDefault="0032072E" w:rsidP="00CE4832">
            <w:pPr>
              <w:snapToGrid w:val="0"/>
              <w:jc w:val="center"/>
              <w:rPr>
                <w:rFonts w:eastAsia="SimSun"/>
              </w:rPr>
            </w:pPr>
            <w:r>
              <w:rPr>
                <w:rFonts w:ascii="DFKai-SB" w:eastAsia="DFKai-SB" w:hAnsi="DFKai-SB" w:hint="eastAsia"/>
              </w:rPr>
              <w:t>對供應商提交GP＆RoHS資料進行確認</w:t>
            </w:r>
          </w:p>
        </w:tc>
        <w:tc>
          <w:tcPr>
            <w:tcW w:w="1724" w:type="dxa"/>
            <w:vAlign w:val="center"/>
          </w:tcPr>
          <w:p w14:paraId="13466447" w14:textId="77777777" w:rsidR="00DC0C96" w:rsidRDefault="00DC0C96" w:rsidP="00CE4832">
            <w:pPr>
              <w:snapToGrid w:val="0"/>
              <w:jc w:val="center"/>
              <w:rPr>
                <w:rFonts w:eastAsia="DFKai-SB"/>
              </w:rPr>
            </w:pPr>
            <w:r w:rsidRPr="00CE4832">
              <w:rPr>
                <w:rFonts w:eastAsia="DFKai-SB"/>
              </w:rPr>
              <w:t>Tiêu chuẩn kiểm tra vật liệu GP</w:t>
            </w:r>
          </w:p>
          <w:p w14:paraId="778C8EAB" w14:textId="0E81BBC2" w:rsidR="0032072E" w:rsidRPr="00CE4832" w:rsidRDefault="0032072E" w:rsidP="00CE4832">
            <w:pPr>
              <w:snapToGrid w:val="0"/>
              <w:jc w:val="center"/>
              <w:rPr>
                <w:rFonts w:eastAsia="DFKai-SB"/>
              </w:rPr>
            </w:pPr>
            <w:r>
              <w:rPr>
                <w:rFonts w:ascii="DFKai-SB" w:eastAsia="DFKai-SB" w:hAnsi="DFKai-SB" w:hint="eastAsia"/>
              </w:rPr>
              <w:t>GP資材檢驗標准</w:t>
            </w:r>
          </w:p>
        </w:tc>
        <w:tc>
          <w:tcPr>
            <w:tcW w:w="1648" w:type="dxa"/>
            <w:vAlign w:val="center"/>
          </w:tcPr>
          <w:p w14:paraId="4BEC2E57" w14:textId="77777777" w:rsidR="00DC0C96" w:rsidRDefault="00DC0C96" w:rsidP="00CE4832">
            <w:pPr>
              <w:snapToGrid w:val="0"/>
              <w:jc w:val="center"/>
              <w:rPr>
                <w:rFonts w:eastAsia="DFKai-SB"/>
              </w:rPr>
            </w:pPr>
            <w:r w:rsidRPr="00CE4832">
              <w:rPr>
                <w:rFonts w:eastAsia="DFKai-SB"/>
              </w:rPr>
              <w:t>Báo cáo kiểm tra đến</w:t>
            </w:r>
          </w:p>
          <w:p w14:paraId="664A258A" w14:textId="3EBAA5F5" w:rsidR="0032072E" w:rsidRPr="00CE4832" w:rsidRDefault="0032072E" w:rsidP="00CE4832">
            <w:pPr>
              <w:snapToGrid w:val="0"/>
              <w:jc w:val="center"/>
              <w:rPr>
                <w:rFonts w:eastAsia="DFKai-SB"/>
              </w:rPr>
            </w:pPr>
            <w:r>
              <w:rPr>
                <w:rFonts w:ascii="DFKai-SB" w:eastAsia="DFKai-SB" w:hAnsi="DFKai-SB" w:hint="eastAsia"/>
              </w:rPr>
              <w:t>進料檢驗報告</w:t>
            </w:r>
          </w:p>
        </w:tc>
        <w:tc>
          <w:tcPr>
            <w:tcW w:w="1649" w:type="dxa"/>
            <w:vAlign w:val="center"/>
          </w:tcPr>
          <w:p w14:paraId="64BD1498" w14:textId="77777777" w:rsidR="00DC0C96" w:rsidRDefault="00DC0C96" w:rsidP="00CE4832">
            <w:pPr>
              <w:snapToGrid w:val="0"/>
              <w:jc w:val="center"/>
              <w:rPr>
                <w:rFonts w:eastAsia="DFKai-SB"/>
              </w:rPr>
            </w:pPr>
            <w:r w:rsidRPr="00CE4832">
              <w:rPr>
                <w:rFonts w:eastAsia="DFKai-SB"/>
              </w:rPr>
              <w:t>Theo yêu cầu của khách hàng</w:t>
            </w:r>
          </w:p>
          <w:p w14:paraId="458EFCDE" w14:textId="44CC0188" w:rsidR="0032072E" w:rsidRPr="00CE4832" w:rsidRDefault="0032072E" w:rsidP="00CE4832">
            <w:pPr>
              <w:snapToGrid w:val="0"/>
              <w:jc w:val="center"/>
              <w:rPr>
                <w:rFonts w:eastAsia="DFKai-SB"/>
              </w:rPr>
            </w:pPr>
            <w:r>
              <w:rPr>
                <w:rFonts w:ascii="DFKai-SB" w:eastAsia="DFKai-SB" w:hAnsi="DFKai-SB" w:hint="eastAsia"/>
              </w:rPr>
              <w:t>依客戶要求</w:t>
            </w:r>
          </w:p>
        </w:tc>
      </w:tr>
      <w:tr w:rsidR="00DC0C96" w:rsidRPr="00CE4832" w14:paraId="2C481B45" w14:textId="77777777" w:rsidTr="00C92FED">
        <w:trPr>
          <w:cantSplit/>
          <w:trHeight w:val="420"/>
        </w:trPr>
        <w:tc>
          <w:tcPr>
            <w:tcW w:w="3256" w:type="dxa"/>
            <w:gridSpan w:val="2"/>
            <w:vAlign w:val="center"/>
          </w:tcPr>
          <w:p w14:paraId="05FA5FB2" w14:textId="11B75383" w:rsidR="00DC0C96" w:rsidRPr="00CE4832" w:rsidRDefault="00024403" w:rsidP="006C5066">
            <w:pPr>
              <w:snapToGrid w:val="0"/>
              <w:jc w:val="both"/>
              <w:rPr>
                <w:rFonts w:eastAsia="DFKai-SB"/>
              </w:rPr>
            </w:pPr>
            <w:r>
              <w:rPr>
                <w:rFonts w:eastAsia="DFKai-SB"/>
                <w:noProof/>
                <w14:ligatures w14:val="standardContextual"/>
              </w:rPr>
              <w:lastRenderedPageBreak/>
              <mc:AlternateContent>
                <mc:Choice Requires="wpc">
                  <w:drawing>
                    <wp:anchor distT="0" distB="0" distL="114300" distR="114300" simplePos="0" relativeHeight="251698176" behindDoc="1" locked="0" layoutInCell="1" allowOverlap="1" wp14:anchorId="410B8715" wp14:editId="222A69F8">
                      <wp:simplePos x="0" y="0"/>
                      <wp:positionH relativeFrom="column">
                        <wp:posOffset>-80645</wp:posOffset>
                      </wp:positionH>
                      <wp:positionV relativeFrom="paragraph">
                        <wp:posOffset>-26670</wp:posOffset>
                      </wp:positionV>
                      <wp:extent cx="2384425" cy="4849495"/>
                      <wp:effectExtent l="0" t="0" r="0" b="8255"/>
                      <wp:wrapNone/>
                      <wp:docPr id="2109002914" name="Canvas 3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74870153" name="Rectangle: Rounded Corners 2074870153"/>
                              <wps:cNvSpPr/>
                              <wps:spPr>
                                <a:xfrm>
                                  <a:off x="1120588" y="484094"/>
                                  <a:ext cx="627529" cy="367553"/>
                                </a:xfrm>
                                <a:prstGeom prst="roundRect">
                                  <a:avLst>
                                    <a:gd name="adj" fmla="val 0"/>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456675" name="Flowchart: Decision 86456675"/>
                              <wps:cNvSpPr/>
                              <wps:spPr>
                                <a:xfrm>
                                  <a:off x="340658" y="1613648"/>
                                  <a:ext cx="717177" cy="45720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7545574" name="Straight Arrow Connector 737545574"/>
                              <wps:cNvCnPr>
                                <a:endCxn id="86456675" idx="0"/>
                              </wps:cNvCnPr>
                              <wps:spPr>
                                <a:xfrm>
                                  <a:off x="690282" y="17930"/>
                                  <a:ext cx="8965" cy="159571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71881880" name="Rectangle: Rounded Corners 271881880"/>
                              <wps:cNvSpPr/>
                              <wps:spPr>
                                <a:xfrm>
                                  <a:off x="1021976" y="2680447"/>
                                  <a:ext cx="573741" cy="367553"/>
                                </a:xfrm>
                                <a:prstGeom prst="roundRect">
                                  <a:avLst>
                                    <a:gd name="adj" fmla="val 0"/>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9525187" name="Connector: Elbow 979525187"/>
                              <wps:cNvCnPr>
                                <a:stCxn id="86456675" idx="3"/>
                                <a:endCxn id="271881880" idx="0"/>
                              </wps:cNvCnPr>
                              <wps:spPr>
                                <a:xfrm>
                                  <a:off x="1057835" y="1842248"/>
                                  <a:ext cx="251012" cy="838199"/>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702503930" name="Connector: Elbow 1702503930"/>
                              <wps:cNvCnPr>
                                <a:stCxn id="271881880" idx="2"/>
                              </wps:cNvCnPr>
                              <wps:spPr>
                                <a:xfrm rot="16200000" flipH="1">
                                  <a:off x="1391305" y="2965542"/>
                                  <a:ext cx="211604" cy="376520"/>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1209357700" name="Straight Arrow Connector 1209357700"/>
                              <wps:cNvCnPr>
                                <a:stCxn id="86456675" idx="2"/>
                              </wps:cNvCnPr>
                              <wps:spPr>
                                <a:xfrm>
                                  <a:off x="699247" y="2070848"/>
                                  <a:ext cx="53788" cy="26445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663190198" name="Rectangle: Rounded Corners 1663190198"/>
                              <wps:cNvSpPr/>
                              <wps:spPr>
                                <a:xfrm>
                                  <a:off x="1416423" y="3998259"/>
                                  <a:ext cx="573741" cy="358588"/>
                                </a:xfrm>
                                <a:prstGeom prst="roundRect">
                                  <a:avLst>
                                    <a:gd name="adj" fmla="val 0"/>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332640" name="Straight Arrow Connector 543332640"/>
                              <wps:cNvCnPr>
                                <a:endCxn id="1663190198" idx="0"/>
                              </wps:cNvCnPr>
                              <wps:spPr>
                                <a:xfrm>
                                  <a:off x="1667435" y="860612"/>
                                  <a:ext cx="35859" cy="313764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559556843" name="Straight Arrow Connector 559556843"/>
                              <wps:cNvCnPr>
                                <a:endCxn id="2074870153" idx="0"/>
                              </wps:cNvCnPr>
                              <wps:spPr>
                                <a:xfrm>
                                  <a:off x="1434353" y="35859"/>
                                  <a:ext cx="0" cy="4482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947372652" name="Straight Arrow Connector 947372652"/>
                              <wps:cNvCnPr>
                                <a:stCxn id="1663190198" idx="2"/>
                              </wps:cNvCnPr>
                              <wps:spPr>
                                <a:xfrm>
                                  <a:off x="1703294" y="4356847"/>
                                  <a:ext cx="0" cy="37651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719835F8" id="Canvas 30" o:spid="_x0000_s1026" editas="canvas" style="position:absolute;margin-left:-6.35pt;margin-top:-2.1pt;width:187.75pt;height:381.85pt;z-index:-251618304;mso-width-relative:margin;mso-height-relative:margin" coordsize="23844,48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">
                      <v:shape id="_x0000_s1027" type="#_x0000_t75" style="position:absolute;width:23844;height:48494;visibility:visible;mso-wrap-style:square" filled="t">
                        <v:fill o:detectmouseclick="t"/>
                        <v:path o:connecttype="none"/>
                      </v:shape>
                      <v:roundrect id="Rectangle: Rounded Corners 2074870153" o:spid="_x0000_s1028" style="position:absolute;left:11205;top:4840;width:6276;height:3676;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" fillcolor="white [3201]" strokecolor="black [3200]" strokeweight="1pt">
                        <v:stroke joinstyle="miter"/>
                      </v:roundrect>
                      <v:shape id="Flowchart: Decision 86456675" o:spid="_x0000_s1029" type="#_x0000_t110" style="position:absolute;left:3406;top:16136;width:717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" fillcolor="white [3201]" strokecolor="black [3200]" strokeweight="1pt"/>
                      <v:shape id="Straight Arrow Connector 737545574" o:spid="_x0000_s1030" type="#_x0000_t32" style="position:absolute;left:6902;top:179;width:90;height:159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" strokecolor="black [3200]" strokeweight="1pt">
                        <v:stroke endarrow="block" joinstyle="miter"/>
                      </v:shape>
                      <v:roundrect id="Rectangle: Rounded Corners 271881880" o:spid="_x0000_s1031" style="position:absolute;left:10219;top:26804;width:5738;height:3676;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" fillcolor="white [3201]" strokecolor="black [3200]" strokeweight="1pt">
                        <v:stroke joinstyle="miter"/>
                      </v:roundrect>
                      <v:shape id="Connector: Elbow 979525187" o:spid="_x0000_s1032" type="#_x0000_t33" style="position:absolute;left:10578;top:18422;width:2510;height:838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" strokecolor="black [3200]" strokeweight="1pt">
                        <v:stroke endarrow="block"/>
                      </v:shape>
                      <v:shape id="Connector: Elbow 1702503930" o:spid="_x0000_s1033" type="#_x0000_t33" style="position:absolute;left:13913;top:29655;width:2116;height:3765;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" strokecolor="black [3200]" strokeweight="1pt">
                        <v:stroke endarrow="block"/>
                      </v:shape>
                      <v:shape id="Straight Arrow Connector 1209357700" o:spid="_x0000_s1034" type="#_x0000_t32" style="position:absolute;left:6992;top:20708;width:538;height:26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" strokecolor="black [3200]" strokeweight="1pt">
                        <v:stroke endarrow="block" joinstyle="miter"/>
                      </v:shape>
                      <v:roundrect id="Rectangle: Rounded Corners 1663190198" o:spid="_x0000_s1035" style="position:absolute;left:14164;top:39982;width:5737;height:3586;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" fillcolor="white [3201]" strokecolor="black [3200]" strokeweight="1pt">
                        <v:stroke joinstyle="miter"/>
                      </v:roundrect>
                      <v:shape id="Straight Arrow Connector 543332640" o:spid="_x0000_s1036" type="#_x0000_t32" style="position:absolute;left:16674;top:8606;width:358;height:313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" strokecolor="black [3200]" strokeweight="1pt">
                        <v:stroke endarrow="block" joinstyle="miter"/>
                      </v:shape>
                      <v:shape id="Straight Arrow Connector 559556843" o:spid="_x0000_s1037" type="#_x0000_t32" style="position:absolute;left:14343;top:358;width:0;height:448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" strokecolor="black [3200]" strokeweight="1pt">
                        <v:stroke endarrow="block" joinstyle="miter"/>
                      </v:shape>
                      <v:shape id="Straight Arrow Connector 947372652" o:spid="_x0000_s1038" type="#_x0000_t32" style="position:absolute;left:17032;top:43568;width:0;height:37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" strokecolor="black [3200]" strokeweight="1pt">
                        <v:stroke endarrow="block" joinstyle="miter"/>
                      </v:shape>
                    </v:group>
                  </w:pict>
                </mc:Fallback>
              </mc:AlternateContent>
            </w:r>
          </w:p>
        </w:tc>
        <w:tc>
          <w:tcPr>
            <w:tcW w:w="1544" w:type="dxa"/>
            <w:vAlign w:val="center"/>
          </w:tcPr>
          <w:p w14:paraId="58A69608" w14:textId="77777777" w:rsidR="00DC0C96" w:rsidRDefault="00DC0C96" w:rsidP="00CE4832">
            <w:pPr>
              <w:snapToGrid w:val="0"/>
              <w:jc w:val="center"/>
              <w:rPr>
                <w:rFonts w:eastAsia="DFKai-SB"/>
              </w:rPr>
            </w:pPr>
            <w:r w:rsidRPr="00CE4832">
              <w:rPr>
                <w:rFonts w:eastAsia="DFKai-SB"/>
              </w:rPr>
              <w:t>Dấu hiệu cách ly</w:t>
            </w:r>
          </w:p>
          <w:p w14:paraId="7135EB01" w14:textId="09D699A9" w:rsidR="0032072E" w:rsidRPr="00CE4832" w:rsidRDefault="0032072E" w:rsidP="00CE4832">
            <w:pPr>
              <w:snapToGrid w:val="0"/>
              <w:jc w:val="center"/>
              <w:rPr>
                <w:rFonts w:eastAsia="DFKai-SB"/>
                <w:lang w:eastAsia="zh-CN"/>
              </w:rPr>
            </w:pPr>
            <w:r>
              <w:rPr>
                <w:rFonts w:ascii="DFKai-SB" w:eastAsia="DFKai-SB" w:hAnsi="DFKai-SB" w:hint="eastAsia"/>
              </w:rPr>
              <w:t>隔離</w:t>
            </w:r>
            <w:r>
              <w:rPr>
                <w:rFonts w:ascii="DFKai-SB" w:eastAsia="DFKai-SB" w:hAnsi="DFKai-SB" w:hint="eastAsia"/>
                <w:lang w:eastAsia="zh-CN"/>
              </w:rPr>
              <w:t>標識</w:t>
            </w:r>
          </w:p>
        </w:tc>
        <w:tc>
          <w:tcPr>
            <w:tcW w:w="1060" w:type="dxa"/>
            <w:vAlign w:val="center"/>
          </w:tcPr>
          <w:p w14:paraId="12F8B174" w14:textId="77777777" w:rsidR="0032072E" w:rsidRDefault="0032072E" w:rsidP="0032072E">
            <w:pPr>
              <w:snapToGrid w:val="0"/>
              <w:jc w:val="center"/>
              <w:rPr>
                <w:rFonts w:eastAsia="DFKai-SB"/>
              </w:rPr>
            </w:pPr>
            <w:r w:rsidRPr="00CE4832">
              <w:rPr>
                <w:rFonts w:eastAsia="DFKai-SB"/>
              </w:rPr>
              <w:t>Bộ phận Đảm bảo Chất lượng</w:t>
            </w:r>
          </w:p>
          <w:p w14:paraId="3C85802C" w14:textId="69BC70B3" w:rsidR="00DC0C96" w:rsidRPr="00CE4832" w:rsidRDefault="0032072E" w:rsidP="0032072E">
            <w:pPr>
              <w:snapToGrid w:val="0"/>
              <w:jc w:val="center"/>
              <w:rPr>
                <w:rFonts w:eastAsia="DFKai-SB"/>
              </w:rPr>
            </w:pPr>
            <w:r>
              <w:rPr>
                <w:rFonts w:ascii="DFKai-SB" w:eastAsia="DFKai-SB" w:hAnsi="DFKai-SB" w:hint="eastAsia"/>
              </w:rPr>
              <w:t>品保課</w:t>
            </w:r>
          </w:p>
        </w:tc>
        <w:tc>
          <w:tcPr>
            <w:tcW w:w="1196" w:type="dxa"/>
            <w:vAlign w:val="center"/>
          </w:tcPr>
          <w:p w14:paraId="0FAF6CEF" w14:textId="77777777" w:rsidR="00DC0C96" w:rsidRDefault="00DC0C96" w:rsidP="00CE4832">
            <w:pPr>
              <w:snapToGrid w:val="0"/>
              <w:jc w:val="center"/>
              <w:rPr>
                <w:rFonts w:eastAsia="DFKai-SB"/>
              </w:rPr>
            </w:pPr>
            <w:r w:rsidRPr="00CE4832">
              <w:rPr>
                <w:rFonts w:eastAsia="DFKai-SB"/>
              </w:rPr>
              <w:t>Kho hàng</w:t>
            </w:r>
          </w:p>
          <w:p w14:paraId="6892E6BB" w14:textId="57F2D594" w:rsidR="0032072E" w:rsidRPr="00CE4832" w:rsidRDefault="0032072E" w:rsidP="00CE4832">
            <w:pPr>
              <w:snapToGrid w:val="0"/>
              <w:jc w:val="center"/>
              <w:rPr>
                <w:rFonts w:eastAsia="DFKai-SB"/>
              </w:rPr>
            </w:pPr>
            <w:r>
              <w:rPr>
                <w:rFonts w:ascii="DFKai-SB" w:eastAsia="DFKai-SB" w:hAnsi="DFKai-SB" w:hint="eastAsia"/>
              </w:rPr>
              <w:t>倉庫</w:t>
            </w:r>
          </w:p>
        </w:tc>
        <w:tc>
          <w:tcPr>
            <w:tcW w:w="3744" w:type="dxa"/>
            <w:vAlign w:val="center"/>
          </w:tcPr>
          <w:p w14:paraId="4816EBA3" w14:textId="77777777" w:rsidR="00DC0C96" w:rsidRDefault="00DC0C96" w:rsidP="00CE4832">
            <w:pPr>
              <w:snapToGrid w:val="0"/>
              <w:jc w:val="center"/>
              <w:rPr>
                <w:rFonts w:eastAsia="DFKai-SB"/>
              </w:rPr>
            </w:pPr>
            <w:r w:rsidRPr="00CE4832">
              <w:rPr>
                <w:rFonts w:eastAsia="DFKai-SB"/>
              </w:rPr>
              <w:t>Tạm thời đặt các sản phẩm không phù hợp vào khu vực RoHS NG và dán nhãn hiệu sản phẩm không phù hợp.</w:t>
            </w:r>
          </w:p>
          <w:p w14:paraId="66AA9076" w14:textId="325AA0A9" w:rsidR="0032072E" w:rsidRPr="00CE4832" w:rsidRDefault="0032072E" w:rsidP="00CE4832">
            <w:pPr>
              <w:snapToGrid w:val="0"/>
              <w:jc w:val="center"/>
              <w:rPr>
                <w:rFonts w:eastAsia="DFKai-SB"/>
              </w:rPr>
            </w:pPr>
            <w:r>
              <w:rPr>
                <w:rFonts w:ascii="DFKai-SB" w:eastAsia="DFKai-SB" w:hAnsi="DFKai-SB" w:hint="eastAsia"/>
              </w:rPr>
              <w:t>將不合格品暫放於RoHS　NG區，並貼上不合格品標識。</w:t>
            </w:r>
          </w:p>
        </w:tc>
        <w:tc>
          <w:tcPr>
            <w:tcW w:w="1724" w:type="dxa"/>
            <w:vAlign w:val="center"/>
          </w:tcPr>
          <w:p w14:paraId="04733592" w14:textId="77777777" w:rsidR="00DC0C96" w:rsidRDefault="00DC0C96" w:rsidP="00CE4832">
            <w:pPr>
              <w:snapToGrid w:val="0"/>
              <w:jc w:val="center"/>
              <w:rPr>
                <w:rFonts w:eastAsia="DFKai-SB"/>
              </w:rPr>
            </w:pPr>
            <w:r w:rsidRPr="00CE4832">
              <w:rPr>
                <w:rFonts w:eastAsia="DFKai-SB"/>
              </w:rPr>
              <w:t>Quy trình kiểm soát sản phẩm không phù hợp xanh</w:t>
            </w:r>
          </w:p>
          <w:p w14:paraId="3874FAB9" w14:textId="52DAD7B0" w:rsidR="0032072E" w:rsidRPr="00CE4832" w:rsidRDefault="0032072E" w:rsidP="00CE4832">
            <w:pPr>
              <w:snapToGrid w:val="0"/>
              <w:jc w:val="center"/>
              <w:rPr>
                <w:rFonts w:eastAsia="DFKai-SB"/>
              </w:rPr>
            </w:pPr>
            <w:r>
              <w:rPr>
                <w:rFonts w:ascii="DFKai-SB" w:eastAsia="DFKai-SB" w:hAnsi="DFKai-SB" w:hint="eastAsia"/>
              </w:rPr>
              <w:t>綠色不合格品管制程序</w:t>
            </w:r>
          </w:p>
        </w:tc>
        <w:tc>
          <w:tcPr>
            <w:tcW w:w="1648" w:type="dxa"/>
            <w:vAlign w:val="center"/>
          </w:tcPr>
          <w:p w14:paraId="7AC36EB5" w14:textId="77777777" w:rsidR="00DC0C96" w:rsidRPr="00CE4832" w:rsidRDefault="00DC0C96" w:rsidP="00CE4832">
            <w:pPr>
              <w:snapToGrid w:val="0"/>
              <w:jc w:val="center"/>
              <w:rPr>
                <w:rFonts w:eastAsia="DFKai-SB"/>
              </w:rPr>
            </w:pPr>
          </w:p>
        </w:tc>
        <w:tc>
          <w:tcPr>
            <w:tcW w:w="1649" w:type="dxa"/>
            <w:vAlign w:val="center"/>
          </w:tcPr>
          <w:p w14:paraId="367B1E59" w14:textId="77777777" w:rsidR="00DC0C96" w:rsidRPr="00CE4832" w:rsidRDefault="00DC0C96" w:rsidP="00CE4832">
            <w:pPr>
              <w:snapToGrid w:val="0"/>
              <w:jc w:val="center"/>
              <w:rPr>
                <w:rFonts w:eastAsia="DFKai-SB"/>
              </w:rPr>
            </w:pPr>
          </w:p>
        </w:tc>
      </w:tr>
      <w:tr w:rsidR="00DC0C96" w:rsidRPr="00CE4832" w14:paraId="7B03CB4C" w14:textId="77777777" w:rsidTr="00C92FED">
        <w:trPr>
          <w:cantSplit/>
          <w:trHeight w:val="766"/>
        </w:trPr>
        <w:tc>
          <w:tcPr>
            <w:tcW w:w="3256" w:type="dxa"/>
            <w:gridSpan w:val="2"/>
            <w:vAlign w:val="center"/>
          </w:tcPr>
          <w:p w14:paraId="654ADEDC" w14:textId="2FB32036" w:rsidR="00DC0C96" w:rsidRPr="00CE4832" w:rsidRDefault="00DC0C96" w:rsidP="006C5066">
            <w:pPr>
              <w:snapToGrid w:val="0"/>
              <w:jc w:val="both"/>
              <w:rPr>
                <w:rFonts w:eastAsia="DFKai-SB"/>
              </w:rPr>
            </w:pPr>
          </w:p>
        </w:tc>
        <w:tc>
          <w:tcPr>
            <w:tcW w:w="1544" w:type="dxa"/>
            <w:vAlign w:val="center"/>
          </w:tcPr>
          <w:p w14:paraId="273C7494" w14:textId="77777777" w:rsidR="00DC0C96" w:rsidRDefault="00DC0C96" w:rsidP="00CE4832">
            <w:pPr>
              <w:snapToGrid w:val="0"/>
              <w:jc w:val="center"/>
              <w:rPr>
                <w:rFonts w:eastAsia="DFKai-SB"/>
              </w:rPr>
            </w:pPr>
            <w:r w:rsidRPr="00CE4832">
              <w:rPr>
                <w:rFonts w:eastAsia="DFKai-SB"/>
              </w:rPr>
              <w:t>Kiểm tra sản phẩm</w:t>
            </w:r>
          </w:p>
          <w:p w14:paraId="045491FD" w14:textId="55511FEA" w:rsidR="0032072E" w:rsidRPr="00CE4832" w:rsidRDefault="0032072E" w:rsidP="00CE4832">
            <w:pPr>
              <w:snapToGrid w:val="0"/>
              <w:jc w:val="center"/>
              <w:rPr>
                <w:rFonts w:eastAsia="DFKai-SB"/>
              </w:rPr>
            </w:pPr>
            <w:r>
              <w:rPr>
                <w:rFonts w:ascii="DFKai-SB" w:eastAsia="DFKai-SB" w:hAnsi="DFKai-SB" w:hint="eastAsia"/>
              </w:rPr>
              <w:t>產品檢驗</w:t>
            </w:r>
          </w:p>
        </w:tc>
        <w:tc>
          <w:tcPr>
            <w:tcW w:w="1060" w:type="dxa"/>
            <w:vAlign w:val="center"/>
          </w:tcPr>
          <w:p w14:paraId="459D0D32" w14:textId="77777777" w:rsidR="0032072E" w:rsidRDefault="0032072E" w:rsidP="0032072E">
            <w:pPr>
              <w:snapToGrid w:val="0"/>
              <w:jc w:val="center"/>
              <w:rPr>
                <w:rFonts w:eastAsia="DFKai-SB"/>
              </w:rPr>
            </w:pPr>
            <w:r w:rsidRPr="00CE4832">
              <w:rPr>
                <w:rFonts w:eastAsia="DFKai-SB"/>
              </w:rPr>
              <w:t>Bộ phận Đảm bảo Chất lượng</w:t>
            </w:r>
          </w:p>
          <w:p w14:paraId="3B715840" w14:textId="35101174" w:rsidR="00DC0C96" w:rsidRPr="00CE4832" w:rsidRDefault="0032072E" w:rsidP="0032072E">
            <w:pPr>
              <w:snapToGrid w:val="0"/>
              <w:jc w:val="center"/>
              <w:rPr>
                <w:rFonts w:eastAsia="DFKai-SB"/>
              </w:rPr>
            </w:pPr>
            <w:r>
              <w:rPr>
                <w:rFonts w:ascii="DFKai-SB" w:eastAsia="DFKai-SB" w:hAnsi="DFKai-SB" w:hint="eastAsia"/>
              </w:rPr>
              <w:t>品保課</w:t>
            </w:r>
          </w:p>
        </w:tc>
        <w:tc>
          <w:tcPr>
            <w:tcW w:w="1196" w:type="dxa"/>
            <w:vAlign w:val="center"/>
          </w:tcPr>
          <w:p w14:paraId="065351B7" w14:textId="77777777" w:rsidR="00DC0C96" w:rsidRPr="00CE4832" w:rsidRDefault="00DC0C96" w:rsidP="00CE4832">
            <w:pPr>
              <w:snapToGrid w:val="0"/>
              <w:jc w:val="center"/>
              <w:rPr>
                <w:rFonts w:eastAsia="DFKai-SB"/>
              </w:rPr>
            </w:pPr>
          </w:p>
        </w:tc>
        <w:tc>
          <w:tcPr>
            <w:tcW w:w="3744" w:type="dxa"/>
            <w:vAlign w:val="center"/>
          </w:tcPr>
          <w:p w14:paraId="49AEA3BA" w14:textId="77777777" w:rsidR="00DC0C96" w:rsidRDefault="00DC0C96" w:rsidP="00CE4832">
            <w:pPr>
              <w:snapToGrid w:val="0"/>
              <w:jc w:val="center"/>
              <w:rPr>
                <w:rFonts w:eastAsia="DFKai-SB"/>
              </w:rPr>
            </w:pPr>
            <w:r w:rsidRPr="00CE4832">
              <w:rPr>
                <w:rFonts w:eastAsia="DFKai-SB"/>
              </w:rPr>
              <w:t>Kiểm tra được thực hiện theo tiêu chuẩn kiểm tra, và các giá trị tối thiểu và tối đa được ghi lại</w:t>
            </w:r>
          </w:p>
          <w:p w14:paraId="45729161" w14:textId="4BCC005E" w:rsidR="0032072E" w:rsidRPr="00CE4832" w:rsidRDefault="0032072E" w:rsidP="00CE4832">
            <w:pPr>
              <w:snapToGrid w:val="0"/>
              <w:jc w:val="center"/>
              <w:rPr>
                <w:rFonts w:eastAsia="DFKai-SB"/>
              </w:rPr>
            </w:pPr>
            <w:r>
              <w:rPr>
                <w:rFonts w:ascii="DFKai-SB" w:eastAsia="DFKai-SB" w:hAnsi="DFKai-SB" w:hint="eastAsia"/>
              </w:rPr>
              <w:t>依據檢驗標準進行檢驗</w:t>
            </w:r>
            <w:r>
              <w:rPr>
                <w:rFonts w:ascii="DFKai-SB" w:eastAsia="DFKai-SB" w:hAnsi="DFKai-SB"/>
              </w:rPr>
              <w:t>,</w:t>
            </w:r>
            <w:r>
              <w:rPr>
                <w:rFonts w:ascii="DFKai-SB" w:eastAsia="DFKai-SB" w:hAnsi="DFKai-SB" w:hint="eastAsia"/>
              </w:rPr>
              <w:t>並記錄最小值和最大值</w:t>
            </w:r>
          </w:p>
        </w:tc>
        <w:tc>
          <w:tcPr>
            <w:tcW w:w="1724" w:type="dxa"/>
            <w:vAlign w:val="center"/>
          </w:tcPr>
          <w:p w14:paraId="573FFD0B" w14:textId="77777777" w:rsidR="00DC0C96" w:rsidRPr="00CE4832" w:rsidRDefault="00DC0C96" w:rsidP="00CE4832">
            <w:pPr>
              <w:snapToGrid w:val="0"/>
              <w:jc w:val="center"/>
              <w:rPr>
                <w:rFonts w:eastAsia="DFKai-SB"/>
              </w:rPr>
            </w:pPr>
            <w:r w:rsidRPr="00CE4832">
              <w:rPr>
                <w:rFonts w:eastAsia="DFKai-SB"/>
              </w:rPr>
              <w:t>Thông số kỹ thuật sản xuất</w:t>
            </w:r>
          </w:p>
          <w:p w14:paraId="018D340A" w14:textId="77777777" w:rsidR="00DC0C96" w:rsidRDefault="00DC0C96" w:rsidP="00CE4832">
            <w:pPr>
              <w:snapToGrid w:val="0"/>
              <w:jc w:val="center"/>
              <w:rPr>
                <w:rFonts w:eastAsia="DFKai-SB"/>
              </w:rPr>
            </w:pPr>
            <w:r w:rsidRPr="00CE4832">
              <w:rPr>
                <w:rFonts w:eastAsia="DFKai-SB"/>
              </w:rPr>
              <w:t>Tiêu chuẩn kiểm tra đầu vào</w:t>
            </w:r>
          </w:p>
          <w:p w14:paraId="21121F47" w14:textId="77777777" w:rsidR="0032072E" w:rsidRDefault="0032072E" w:rsidP="0032072E">
            <w:pPr>
              <w:snapToGrid w:val="0"/>
              <w:jc w:val="center"/>
              <w:rPr>
                <w:rFonts w:ascii="DFKai-SB" w:eastAsia="DFKai-SB" w:hAnsi="DFKai-SB" w:hint="eastAsia"/>
              </w:rPr>
            </w:pPr>
            <w:r>
              <w:rPr>
                <w:rFonts w:ascii="DFKai-SB" w:eastAsia="DFKai-SB" w:hAnsi="DFKai-SB" w:hint="eastAsia"/>
              </w:rPr>
              <w:t>制造規格</w:t>
            </w:r>
          </w:p>
          <w:p w14:paraId="4CDB81C9" w14:textId="4F46B0BF" w:rsidR="0032072E" w:rsidRPr="00CE4832" w:rsidRDefault="0032072E" w:rsidP="0032072E">
            <w:pPr>
              <w:snapToGrid w:val="0"/>
              <w:jc w:val="center"/>
              <w:rPr>
                <w:rFonts w:eastAsia="DFKai-SB"/>
              </w:rPr>
            </w:pPr>
            <w:r>
              <w:rPr>
                <w:rFonts w:ascii="DFKai-SB" w:eastAsia="DFKai-SB" w:hAnsi="DFKai-SB" w:hint="eastAsia"/>
              </w:rPr>
              <w:t>進料檢驗標準</w:t>
            </w:r>
          </w:p>
        </w:tc>
        <w:tc>
          <w:tcPr>
            <w:tcW w:w="1648" w:type="dxa"/>
            <w:vAlign w:val="center"/>
          </w:tcPr>
          <w:p w14:paraId="581886AD" w14:textId="77777777" w:rsidR="00DC0C96" w:rsidRDefault="00DC0C96" w:rsidP="00CE4832">
            <w:pPr>
              <w:snapToGrid w:val="0"/>
              <w:jc w:val="center"/>
              <w:rPr>
                <w:rFonts w:eastAsia="DFKai-SB"/>
              </w:rPr>
            </w:pPr>
            <w:r w:rsidRPr="00CE4832">
              <w:rPr>
                <w:rFonts w:eastAsia="DFKai-SB"/>
              </w:rPr>
              <w:t>Báo cáo kiểm tra đến</w:t>
            </w:r>
          </w:p>
          <w:p w14:paraId="1C0EE05A" w14:textId="3FF382C6" w:rsidR="0032072E" w:rsidRPr="00CE4832" w:rsidRDefault="0032072E" w:rsidP="00CE4832">
            <w:pPr>
              <w:snapToGrid w:val="0"/>
              <w:jc w:val="center"/>
              <w:rPr>
                <w:rFonts w:eastAsia="SimSun"/>
                <w:lang w:eastAsia="zh-CN"/>
              </w:rPr>
            </w:pPr>
            <w:r>
              <w:rPr>
                <w:rFonts w:ascii="DFKai-SB" w:eastAsia="DFKai-SB" w:hAnsi="DFKai-SB" w:hint="eastAsia"/>
              </w:rPr>
              <w:t>進料檢驗報告</w:t>
            </w:r>
          </w:p>
        </w:tc>
        <w:tc>
          <w:tcPr>
            <w:tcW w:w="1649" w:type="dxa"/>
            <w:vAlign w:val="center"/>
          </w:tcPr>
          <w:p w14:paraId="01C1987E" w14:textId="77777777" w:rsidR="00DC0C96" w:rsidRPr="00CE4832" w:rsidRDefault="00DC0C96" w:rsidP="00CE4832">
            <w:pPr>
              <w:snapToGrid w:val="0"/>
              <w:jc w:val="center"/>
              <w:rPr>
                <w:rFonts w:eastAsia="DFKai-SB"/>
                <w:lang w:eastAsia="zh-CN"/>
              </w:rPr>
            </w:pPr>
          </w:p>
        </w:tc>
      </w:tr>
      <w:tr w:rsidR="00DC0C96" w:rsidRPr="00CE4832" w14:paraId="2D20D4F5" w14:textId="77777777" w:rsidTr="00C92FED">
        <w:trPr>
          <w:cantSplit/>
          <w:trHeight w:val="715"/>
        </w:trPr>
        <w:tc>
          <w:tcPr>
            <w:tcW w:w="3256" w:type="dxa"/>
            <w:gridSpan w:val="2"/>
            <w:vAlign w:val="center"/>
          </w:tcPr>
          <w:p w14:paraId="5B9B2549" w14:textId="7387DBE9" w:rsidR="00DC0C96" w:rsidRPr="00CE4832" w:rsidRDefault="00DC0C96" w:rsidP="006C5066">
            <w:pPr>
              <w:snapToGrid w:val="0"/>
              <w:jc w:val="both"/>
              <w:rPr>
                <w:rFonts w:eastAsia="DFKai-SB"/>
                <w:lang w:eastAsia="zh-CN"/>
              </w:rPr>
            </w:pPr>
            <w:r w:rsidRPr="00CE4832">
              <w:rPr>
                <w:rFonts w:eastAsia="DFKai-SB"/>
                <w:noProof/>
                <w:sz w:val="20"/>
              </w:rPr>
              <mc:AlternateContent>
                <mc:Choice Requires="wps">
                  <w:drawing>
                    <wp:anchor distT="0" distB="0" distL="114300" distR="114300" simplePos="0" relativeHeight="251685888" behindDoc="0" locked="0" layoutInCell="1" allowOverlap="1" wp14:anchorId="74853976" wp14:editId="6374A96E">
                      <wp:simplePos x="0" y="0"/>
                      <wp:positionH relativeFrom="column">
                        <wp:posOffset>263151</wp:posOffset>
                      </wp:positionH>
                      <wp:positionV relativeFrom="paragraph">
                        <wp:posOffset>657337</wp:posOffset>
                      </wp:positionV>
                      <wp:extent cx="304800" cy="342900"/>
                      <wp:effectExtent l="0" t="0" r="0" b="0"/>
                      <wp:wrapNone/>
                      <wp:docPr id="177736596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9A175" w14:textId="77777777" w:rsidR="00DC0C96" w:rsidRDefault="00DC0C96" w:rsidP="00DC0C96">
                                  <w:pPr>
                                    <w:rPr>
                                      <w:rFonts w:eastAsia="SimSun"/>
                                      <w:lang w:eastAsia="zh-CN"/>
                                    </w:rPr>
                                  </w:pPr>
                                  <w:r>
                                    <w:rPr>
                                      <w:rFonts w:eastAsia="SimSun" w:hint="eastAsia"/>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853976" id="Text Box 12" o:spid="_x0000_s1035" type="#_x0000_t202" style="position:absolute;left:0;text-align:left;margin-left:20.7pt;margin-top:51.75pt;width:24pt;height:2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" filled="f" stroked="f">
                      <v:textbox>
                        <w:txbxContent>
                          <w:p w14:paraId="3539A175" w14:textId="77777777" w:rsidR="00DC0C96" w:rsidRDefault="00DC0C96" w:rsidP="00DC0C96">
                            <w:pPr>
                              <w:rPr>
                                <w:rFonts w:eastAsia="SimSun"/>
                                <w:lang w:eastAsia="zh-CN"/>
                              </w:rPr>
                            </w:pPr>
                            <w:r>
                              <w:rPr>
                                <w:rFonts w:eastAsia="SimSun" w:hint="eastAsia"/>
                              </w:rPr>
                              <w:t>Y</w:t>
                            </w:r>
                          </w:p>
                        </w:txbxContent>
                      </v:textbox>
                    </v:shape>
                  </w:pict>
                </mc:Fallback>
              </mc:AlternateContent>
            </w:r>
          </w:p>
        </w:tc>
        <w:tc>
          <w:tcPr>
            <w:tcW w:w="1544" w:type="dxa"/>
            <w:vAlign w:val="center"/>
          </w:tcPr>
          <w:p w14:paraId="1E706BD4" w14:textId="77777777" w:rsidR="00DC0C96" w:rsidRDefault="00DC0C96" w:rsidP="00CE4832">
            <w:pPr>
              <w:snapToGrid w:val="0"/>
              <w:jc w:val="center"/>
              <w:rPr>
                <w:rFonts w:eastAsia="DFKai-SB"/>
              </w:rPr>
            </w:pPr>
            <w:r w:rsidRPr="00CE4832">
              <w:rPr>
                <w:rFonts w:eastAsia="DFKai-SB"/>
              </w:rPr>
              <w:t>Dấu hiệu cách ly</w:t>
            </w:r>
          </w:p>
          <w:p w14:paraId="69F24A0B" w14:textId="59E56BCC" w:rsidR="0032072E" w:rsidRPr="00CE4832" w:rsidRDefault="0032072E" w:rsidP="00CE4832">
            <w:pPr>
              <w:snapToGrid w:val="0"/>
              <w:jc w:val="center"/>
              <w:rPr>
                <w:rFonts w:eastAsia="DFKai-SB"/>
                <w:lang w:eastAsia="zh-CN"/>
              </w:rPr>
            </w:pPr>
            <w:r>
              <w:rPr>
                <w:rFonts w:ascii="DFKai-SB" w:eastAsia="DFKai-SB" w:hAnsi="DFKai-SB" w:hint="eastAsia"/>
              </w:rPr>
              <w:t>隔離</w:t>
            </w:r>
            <w:r>
              <w:rPr>
                <w:rFonts w:ascii="DFKai-SB" w:eastAsia="DFKai-SB" w:hAnsi="DFKai-SB" w:hint="eastAsia"/>
                <w:lang w:eastAsia="zh-CN"/>
              </w:rPr>
              <w:t>標識</w:t>
            </w:r>
          </w:p>
        </w:tc>
        <w:tc>
          <w:tcPr>
            <w:tcW w:w="1060" w:type="dxa"/>
            <w:vAlign w:val="center"/>
          </w:tcPr>
          <w:p w14:paraId="23A731E9" w14:textId="77777777" w:rsidR="0032072E" w:rsidRDefault="0032072E" w:rsidP="0032072E">
            <w:pPr>
              <w:snapToGrid w:val="0"/>
              <w:jc w:val="center"/>
              <w:rPr>
                <w:rFonts w:eastAsia="DFKai-SB"/>
              </w:rPr>
            </w:pPr>
            <w:r w:rsidRPr="00CE4832">
              <w:rPr>
                <w:rFonts w:eastAsia="DFKai-SB"/>
              </w:rPr>
              <w:t>Bộ phận Đảm bảo Chất lượng</w:t>
            </w:r>
          </w:p>
          <w:p w14:paraId="0F0F70C0" w14:textId="60326A38" w:rsidR="00DC0C96" w:rsidRPr="00CE4832" w:rsidRDefault="0032072E" w:rsidP="0032072E">
            <w:pPr>
              <w:snapToGrid w:val="0"/>
              <w:jc w:val="center"/>
              <w:rPr>
                <w:rFonts w:eastAsia="DFKai-SB"/>
              </w:rPr>
            </w:pPr>
            <w:r>
              <w:rPr>
                <w:rFonts w:ascii="DFKai-SB" w:eastAsia="DFKai-SB" w:hAnsi="DFKai-SB" w:hint="eastAsia"/>
              </w:rPr>
              <w:t>品保課</w:t>
            </w:r>
          </w:p>
        </w:tc>
        <w:tc>
          <w:tcPr>
            <w:tcW w:w="1196" w:type="dxa"/>
            <w:vAlign w:val="center"/>
          </w:tcPr>
          <w:p w14:paraId="3BFAC1D4" w14:textId="77777777" w:rsidR="0032072E" w:rsidRDefault="0032072E" w:rsidP="0032072E">
            <w:pPr>
              <w:snapToGrid w:val="0"/>
              <w:jc w:val="center"/>
              <w:rPr>
                <w:rFonts w:eastAsia="DFKai-SB"/>
              </w:rPr>
            </w:pPr>
            <w:r w:rsidRPr="00CE4832">
              <w:rPr>
                <w:rFonts w:eastAsia="DFKai-SB"/>
              </w:rPr>
              <w:t>Kho hàng</w:t>
            </w:r>
          </w:p>
          <w:p w14:paraId="5E6526AD" w14:textId="1DEAAC92" w:rsidR="00DC0C96" w:rsidRPr="00CE4832" w:rsidRDefault="0032072E" w:rsidP="0032072E">
            <w:pPr>
              <w:snapToGrid w:val="0"/>
              <w:jc w:val="center"/>
              <w:rPr>
                <w:rFonts w:eastAsia="DFKai-SB"/>
              </w:rPr>
            </w:pPr>
            <w:r>
              <w:rPr>
                <w:rFonts w:ascii="DFKai-SB" w:eastAsia="DFKai-SB" w:hAnsi="DFKai-SB" w:hint="eastAsia"/>
              </w:rPr>
              <w:t>倉庫</w:t>
            </w:r>
          </w:p>
        </w:tc>
        <w:tc>
          <w:tcPr>
            <w:tcW w:w="3744" w:type="dxa"/>
            <w:vAlign w:val="center"/>
          </w:tcPr>
          <w:p w14:paraId="27412A38" w14:textId="77777777" w:rsidR="00DC0C96" w:rsidRDefault="00DC0C96" w:rsidP="00CE4832">
            <w:pPr>
              <w:snapToGrid w:val="0"/>
              <w:jc w:val="center"/>
              <w:rPr>
                <w:rFonts w:eastAsia="DFKai-SB"/>
              </w:rPr>
            </w:pPr>
            <w:r w:rsidRPr="00CE4832">
              <w:rPr>
                <w:rFonts w:eastAsia="DFKai-SB"/>
              </w:rPr>
              <w:t>Tạm thời đặt các sản phẩm không phù hợp vào khu vực kém chất lượng và dán logo sản phẩm không phù hợp màu đỏ.</w:t>
            </w:r>
          </w:p>
          <w:p w14:paraId="6989AC23" w14:textId="09FD61D7" w:rsidR="0032072E" w:rsidRPr="00CE4832" w:rsidRDefault="0032072E" w:rsidP="00CE4832">
            <w:pPr>
              <w:snapToGrid w:val="0"/>
              <w:jc w:val="center"/>
              <w:rPr>
                <w:rFonts w:eastAsia="DFKai-SB"/>
              </w:rPr>
            </w:pPr>
            <w:r>
              <w:rPr>
                <w:rFonts w:ascii="DFKai-SB" w:eastAsia="DFKai-SB" w:hAnsi="DFKai-SB" w:hint="eastAsia"/>
              </w:rPr>
              <w:t>將不合格品暫放於品質不良區，並貼上紅色不合格品標識。</w:t>
            </w:r>
          </w:p>
        </w:tc>
        <w:tc>
          <w:tcPr>
            <w:tcW w:w="1724" w:type="dxa"/>
            <w:vAlign w:val="center"/>
          </w:tcPr>
          <w:p w14:paraId="557FD7E0" w14:textId="77777777" w:rsidR="00DC0C96" w:rsidRDefault="00DC0C96" w:rsidP="00CE4832">
            <w:pPr>
              <w:snapToGrid w:val="0"/>
              <w:jc w:val="center"/>
              <w:rPr>
                <w:rFonts w:eastAsia="DFKai-SB"/>
              </w:rPr>
            </w:pPr>
            <w:r w:rsidRPr="00CE4832">
              <w:rPr>
                <w:rFonts w:eastAsia="DFKai-SB"/>
              </w:rPr>
              <w:t>Quy trình kiểm soát sản phẩm không phù hợp</w:t>
            </w:r>
          </w:p>
          <w:p w14:paraId="619DAD21" w14:textId="24899294" w:rsidR="00C92FED" w:rsidRPr="00CE4832" w:rsidRDefault="00C92FED" w:rsidP="00CE4832">
            <w:pPr>
              <w:snapToGrid w:val="0"/>
              <w:jc w:val="center"/>
              <w:rPr>
                <w:rFonts w:eastAsia="DFKai-SB"/>
              </w:rPr>
            </w:pPr>
            <w:r>
              <w:rPr>
                <w:rFonts w:ascii="DFKai-SB" w:eastAsia="DFKai-SB" w:hAnsi="DFKai-SB" w:hint="eastAsia"/>
              </w:rPr>
              <w:t>不合格品控制程序</w:t>
            </w:r>
          </w:p>
        </w:tc>
        <w:tc>
          <w:tcPr>
            <w:tcW w:w="1648" w:type="dxa"/>
            <w:vAlign w:val="center"/>
          </w:tcPr>
          <w:p w14:paraId="7907B2D6" w14:textId="77777777" w:rsidR="00DC0C96" w:rsidRPr="00CE4832" w:rsidRDefault="00DC0C96" w:rsidP="00CE4832">
            <w:pPr>
              <w:snapToGrid w:val="0"/>
              <w:jc w:val="center"/>
              <w:rPr>
                <w:rFonts w:eastAsia="DFKai-SB"/>
              </w:rPr>
            </w:pPr>
          </w:p>
        </w:tc>
        <w:tc>
          <w:tcPr>
            <w:tcW w:w="1649" w:type="dxa"/>
            <w:vAlign w:val="center"/>
          </w:tcPr>
          <w:p w14:paraId="3764B281" w14:textId="77777777" w:rsidR="00DC0C96" w:rsidRPr="00CE4832" w:rsidRDefault="00DC0C96" w:rsidP="00CE4832">
            <w:pPr>
              <w:snapToGrid w:val="0"/>
              <w:jc w:val="center"/>
              <w:rPr>
                <w:rFonts w:eastAsia="DFKai-SB"/>
              </w:rPr>
            </w:pPr>
          </w:p>
        </w:tc>
      </w:tr>
      <w:tr w:rsidR="00C92FED" w:rsidRPr="00CE4832" w14:paraId="21A114CC" w14:textId="77777777" w:rsidTr="00C92FED">
        <w:trPr>
          <w:cantSplit/>
          <w:trHeight w:val="780"/>
        </w:trPr>
        <w:tc>
          <w:tcPr>
            <w:tcW w:w="3256" w:type="dxa"/>
            <w:gridSpan w:val="2"/>
            <w:vAlign w:val="center"/>
          </w:tcPr>
          <w:p w14:paraId="5F968987" w14:textId="7CCE4C7B" w:rsidR="00C92FED" w:rsidRPr="00CE4832" w:rsidRDefault="00C92FED" w:rsidP="00C92FED">
            <w:pPr>
              <w:snapToGrid w:val="0"/>
              <w:jc w:val="both"/>
              <w:rPr>
                <w:rFonts w:eastAsia="DFKai-SB"/>
                <w:noProof/>
                <w:sz w:val="20"/>
              </w:rPr>
            </w:pPr>
          </w:p>
        </w:tc>
        <w:tc>
          <w:tcPr>
            <w:tcW w:w="1544" w:type="dxa"/>
            <w:vAlign w:val="center"/>
          </w:tcPr>
          <w:p w14:paraId="77C5B1A7" w14:textId="77777777" w:rsidR="00C92FED" w:rsidRDefault="00C92FED" w:rsidP="00C92FED">
            <w:pPr>
              <w:snapToGrid w:val="0"/>
              <w:jc w:val="center"/>
              <w:rPr>
                <w:rFonts w:eastAsia="DFKai-SB"/>
              </w:rPr>
            </w:pPr>
            <w:r w:rsidRPr="00CE4832">
              <w:rPr>
                <w:rFonts w:eastAsia="DFKai-SB"/>
              </w:rPr>
              <w:t>Xác nhận sản phẩm bị lỗi</w:t>
            </w:r>
          </w:p>
          <w:p w14:paraId="2D26E7AC" w14:textId="763D4FF9" w:rsidR="00C92FED" w:rsidRPr="00CE4832" w:rsidRDefault="00C92FED" w:rsidP="00C92FED">
            <w:pPr>
              <w:snapToGrid w:val="0"/>
              <w:jc w:val="center"/>
              <w:rPr>
                <w:rFonts w:eastAsia="SimSun"/>
              </w:rPr>
            </w:pPr>
            <w:r>
              <w:rPr>
                <w:rFonts w:ascii="DFKai-SB" w:eastAsia="DFKai-SB" w:hAnsi="DFKai-SB" w:hint="eastAsia"/>
              </w:rPr>
              <w:t>不良品確認</w:t>
            </w:r>
          </w:p>
        </w:tc>
        <w:tc>
          <w:tcPr>
            <w:tcW w:w="1060" w:type="dxa"/>
            <w:vAlign w:val="center"/>
          </w:tcPr>
          <w:p w14:paraId="28454060" w14:textId="77777777" w:rsidR="00C92FED" w:rsidRDefault="00C92FED" w:rsidP="00C92FED">
            <w:pPr>
              <w:snapToGrid w:val="0"/>
              <w:jc w:val="center"/>
              <w:rPr>
                <w:rFonts w:eastAsia="DFKai-SB"/>
              </w:rPr>
            </w:pPr>
            <w:r w:rsidRPr="00CE4832">
              <w:rPr>
                <w:rFonts w:eastAsia="DFKai-SB"/>
              </w:rPr>
              <w:t>Bộ phận Đảm bảo Chất lượng</w:t>
            </w:r>
          </w:p>
          <w:p w14:paraId="48926CFA" w14:textId="03C37C91" w:rsidR="00C92FED" w:rsidRPr="00CE4832" w:rsidRDefault="00C92FED" w:rsidP="00C92FED">
            <w:pPr>
              <w:snapToGrid w:val="0"/>
              <w:jc w:val="center"/>
              <w:rPr>
                <w:rFonts w:eastAsia="DFKai-SB"/>
              </w:rPr>
            </w:pPr>
            <w:r>
              <w:rPr>
                <w:rFonts w:ascii="DFKai-SB" w:eastAsia="DFKai-SB" w:hAnsi="DFKai-SB" w:hint="eastAsia"/>
              </w:rPr>
              <w:t>品保課</w:t>
            </w:r>
          </w:p>
        </w:tc>
        <w:tc>
          <w:tcPr>
            <w:tcW w:w="1196" w:type="dxa"/>
            <w:vAlign w:val="center"/>
          </w:tcPr>
          <w:p w14:paraId="346B9534" w14:textId="77777777" w:rsidR="00C92FED" w:rsidRPr="00CE4832" w:rsidRDefault="00C92FED" w:rsidP="00C92FED">
            <w:pPr>
              <w:snapToGrid w:val="0"/>
              <w:jc w:val="center"/>
              <w:rPr>
                <w:rFonts w:eastAsia="DFKai-SB"/>
              </w:rPr>
            </w:pPr>
          </w:p>
        </w:tc>
        <w:tc>
          <w:tcPr>
            <w:tcW w:w="3744" w:type="dxa"/>
            <w:vAlign w:val="center"/>
          </w:tcPr>
          <w:p w14:paraId="740432B9" w14:textId="77777777" w:rsidR="00C92FED" w:rsidRDefault="00C92FED" w:rsidP="00C92FED">
            <w:pPr>
              <w:snapToGrid w:val="0"/>
              <w:jc w:val="center"/>
              <w:rPr>
                <w:rFonts w:eastAsia="DFKai-SB"/>
              </w:rPr>
            </w:pPr>
            <w:r w:rsidRPr="00CE4832">
              <w:rPr>
                <w:rFonts w:eastAsia="DFKai-SB"/>
              </w:rPr>
              <w:t>Sau khi người giám sát IQC xác nhận các sản phẩm bị lỗi, "Báo cáo kiểm tra đến" sẽ được xem xét</w:t>
            </w:r>
          </w:p>
          <w:p w14:paraId="1E47B253" w14:textId="601ACA39" w:rsidR="00C92FED" w:rsidRPr="00CE4832" w:rsidRDefault="00C92FED" w:rsidP="00C92FED">
            <w:pPr>
              <w:snapToGrid w:val="0"/>
              <w:jc w:val="center"/>
              <w:rPr>
                <w:rFonts w:eastAsia="DFKai-SB"/>
              </w:rPr>
            </w:pPr>
            <w:r>
              <w:rPr>
                <w:rFonts w:ascii="DFKai-SB" w:eastAsia="DFKai-SB" w:hAnsi="DFKai-SB" w:hint="eastAsia"/>
              </w:rPr>
              <w:t>IQC主管確認不良品後，對《進料檢驗報告》進行審核</w:t>
            </w:r>
          </w:p>
        </w:tc>
        <w:tc>
          <w:tcPr>
            <w:tcW w:w="1724" w:type="dxa"/>
            <w:vAlign w:val="center"/>
          </w:tcPr>
          <w:p w14:paraId="3F90EA1A" w14:textId="77777777" w:rsidR="00C92FED" w:rsidRPr="00CE4832" w:rsidRDefault="00C92FED" w:rsidP="00C92FED">
            <w:pPr>
              <w:snapToGrid w:val="0"/>
              <w:jc w:val="center"/>
              <w:rPr>
                <w:rFonts w:eastAsia="DFKai-SB"/>
              </w:rPr>
            </w:pPr>
          </w:p>
        </w:tc>
        <w:tc>
          <w:tcPr>
            <w:tcW w:w="1648" w:type="dxa"/>
            <w:vAlign w:val="center"/>
          </w:tcPr>
          <w:p w14:paraId="0B89FB11" w14:textId="77777777" w:rsidR="00C92FED" w:rsidRDefault="00C92FED" w:rsidP="00C92FED">
            <w:pPr>
              <w:snapToGrid w:val="0"/>
              <w:jc w:val="center"/>
              <w:rPr>
                <w:rFonts w:eastAsia="DFKai-SB"/>
              </w:rPr>
            </w:pPr>
            <w:r w:rsidRPr="00CE4832">
              <w:rPr>
                <w:rFonts w:eastAsia="DFKai-SB"/>
              </w:rPr>
              <w:t>Báo cáo kiểm tra đến</w:t>
            </w:r>
          </w:p>
          <w:p w14:paraId="3571BA04" w14:textId="4771826F" w:rsidR="00C92FED" w:rsidRPr="00CE4832" w:rsidRDefault="00C92FED" w:rsidP="00C92FED">
            <w:pPr>
              <w:snapToGrid w:val="0"/>
              <w:jc w:val="center"/>
              <w:rPr>
                <w:rFonts w:eastAsia="DFKai-SB"/>
              </w:rPr>
            </w:pPr>
            <w:r>
              <w:rPr>
                <w:rFonts w:ascii="DFKai-SB" w:eastAsia="DFKai-SB" w:hAnsi="DFKai-SB" w:hint="eastAsia"/>
              </w:rPr>
              <w:t>進料檢驗報告</w:t>
            </w:r>
          </w:p>
        </w:tc>
        <w:tc>
          <w:tcPr>
            <w:tcW w:w="1649" w:type="dxa"/>
            <w:vAlign w:val="center"/>
          </w:tcPr>
          <w:p w14:paraId="66FA0BBC" w14:textId="77777777" w:rsidR="00C92FED" w:rsidRPr="00CE4832" w:rsidRDefault="00C92FED" w:rsidP="00C92FED">
            <w:pPr>
              <w:snapToGrid w:val="0"/>
              <w:jc w:val="center"/>
              <w:rPr>
                <w:rFonts w:eastAsia="DFKai-SB"/>
              </w:rPr>
            </w:pPr>
          </w:p>
        </w:tc>
      </w:tr>
      <w:tr w:rsidR="00C92FED" w:rsidRPr="00CE4832" w14:paraId="58FD8E20" w14:textId="77777777" w:rsidTr="00C92FED">
        <w:trPr>
          <w:cantSplit/>
          <w:trHeight w:val="780"/>
        </w:trPr>
        <w:tc>
          <w:tcPr>
            <w:tcW w:w="3256" w:type="dxa"/>
            <w:gridSpan w:val="2"/>
            <w:vMerge w:val="restart"/>
            <w:vAlign w:val="center"/>
          </w:tcPr>
          <w:p w14:paraId="3BA7A65C" w14:textId="0E295737" w:rsidR="00C92FED" w:rsidRPr="00CE4832" w:rsidRDefault="00315FF8" w:rsidP="00C92FED">
            <w:pPr>
              <w:snapToGrid w:val="0"/>
              <w:jc w:val="both"/>
              <w:rPr>
                <w:rFonts w:eastAsia="DFKai-SB"/>
              </w:rPr>
            </w:pPr>
            <w:r>
              <w:rPr>
                <w:rFonts w:eastAsia="DFKai-SB"/>
                <w:noProof/>
                <w14:ligatures w14:val="standardContextual"/>
              </w:rPr>
              <w:lastRenderedPageBreak/>
              <mc:AlternateContent>
                <mc:Choice Requires="wpc">
                  <w:drawing>
                    <wp:anchor distT="0" distB="0" distL="114300" distR="114300" simplePos="0" relativeHeight="251699200" behindDoc="1" locked="0" layoutInCell="1" allowOverlap="1" wp14:anchorId="63039DD6" wp14:editId="7776933C">
                      <wp:simplePos x="0" y="0"/>
                      <wp:positionH relativeFrom="column">
                        <wp:posOffset>-20320</wp:posOffset>
                      </wp:positionH>
                      <wp:positionV relativeFrom="paragraph">
                        <wp:posOffset>-309880</wp:posOffset>
                      </wp:positionV>
                      <wp:extent cx="2174875" cy="5979160"/>
                      <wp:effectExtent l="0" t="0" r="0" b="2540"/>
                      <wp:wrapNone/>
                      <wp:docPr id="1459502727"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735866434" name="Rectangle 1735866434"/>
                              <wps:cNvSpPr/>
                              <wps:spPr>
                                <a:xfrm>
                                  <a:off x="932329" y="1559859"/>
                                  <a:ext cx="923365" cy="38548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5178451" name="Straight Arrow Connector 965178451"/>
                              <wps:cNvCnPr>
                                <a:endCxn id="754114670" idx="0"/>
                              </wps:cNvCnPr>
                              <wps:spPr>
                                <a:xfrm>
                                  <a:off x="537882" y="313765"/>
                                  <a:ext cx="40342" cy="39713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16468288" name="Straight Arrow Connector 616468288"/>
                              <wps:cNvCnPr/>
                              <wps:spPr>
                                <a:xfrm>
                                  <a:off x="1407459" y="340659"/>
                                  <a:ext cx="8965" cy="12192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401993408" name="Straight Arrow Connector 1401993408"/>
                              <wps:cNvCnPr>
                                <a:stCxn id="1735866434" idx="2"/>
                              </wps:cNvCnPr>
                              <wps:spPr>
                                <a:xfrm>
                                  <a:off x="1394012" y="1945342"/>
                                  <a:ext cx="13447" cy="377414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54114670" name="Rectangle 754114670"/>
                              <wps:cNvSpPr/>
                              <wps:spPr>
                                <a:xfrm>
                                  <a:off x="251012" y="4285130"/>
                                  <a:ext cx="654423" cy="32272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1254886" name="Rectangle 1501254886"/>
                              <wps:cNvSpPr/>
                              <wps:spPr>
                                <a:xfrm>
                                  <a:off x="125506" y="5280212"/>
                                  <a:ext cx="914400" cy="37651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359753" name="Straight Arrow Connector 174359753"/>
                              <wps:cNvCnPr/>
                              <wps:spPr>
                                <a:xfrm>
                                  <a:off x="914400" y="4455459"/>
                                  <a:ext cx="493059" cy="896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845614447" name="Straight Arrow Connector 1845614447"/>
                              <wps:cNvCnPr>
                                <a:stCxn id="754114670" idx="2"/>
                                <a:endCxn id="1501254886" idx="0"/>
                              </wps:cNvCnPr>
                              <wps:spPr>
                                <a:xfrm>
                                  <a:off x="578224" y="4607859"/>
                                  <a:ext cx="4482" cy="67235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44B08D12" id="Canvas 32" o:spid="_x0000_s1026" editas="canvas" style="position:absolute;margin-left:-1.6pt;margin-top:-24.4pt;width:171.25pt;height:470.8pt;z-index:-251617280;mso-width-relative:margin;mso-height-relative:margin" coordsize="21748,59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">
                      <v:shape id="_x0000_s1027" type="#_x0000_t75" style="position:absolute;width:21748;height:59791;visibility:visible;mso-wrap-style:square" filled="t">
                        <v:fill o:detectmouseclick="t"/>
                        <v:path o:connecttype="none"/>
                      </v:shape>
                      <v:rect id="Rectangle 1735866434" o:spid="_x0000_s1028" style="position:absolute;left:9323;top:15598;width:9233;height:38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" fillcolor="white [3201]" strokecolor="black [3200]" strokeweight="1pt"/>
                      <v:shape id="Straight Arrow Connector 965178451" o:spid="_x0000_s1029" type="#_x0000_t32" style="position:absolute;left:5378;top:3137;width:404;height:397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" strokecolor="black [3200]" strokeweight="1pt">
                        <v:stroke endarrow="block" joinstyle="miter"/>
                      </v:shape>
                      <v:shape id="Straight Arrow Connector 616468288" o:spid="_x0000_s1030" type="#_x0000_t32" style="position:absolute;left:14074;top:3406;width:90;height:12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" strokecolor="black [3200]" strokeweight="1pt">
                        <v:stroke endarrow="block" joinstyle="miter"/>
                      </v:shape>
                      <v:shape id="Straight Arrow Connector 1401993408" o:spid="_x0000_s1031" type="#_x0000_t32" style="position:absolute;left:13940;top:19453;width:134;height:377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" strokecolor="black [3200]" strokeweight="1pt">
                        <v:stroke endarrow="block" joinstyle="miter"/>
                      </v:shape>
                      <v:rect id="Rectangle 754114670" o:spid="_x0000_s1032" style="position:absolute;left:2510;top:42851;width:654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" fillcolor="white [3201]" strokecolor="black [3200]" strokeweight="1pt"/>
                      <v:rect id="Rectangle 1501254886" o:spid="_x0000_s1033" style="position:absolute;left:1255;top:52802;width:9144;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" fillcolor="white [3201]" strokecolor="black [3200]" strokeweight="1pt"/>
                      <v:shape id="Straight Arrow Connector 174359753" o:spid="_x0000_s1034" type="#_x0000_t32" style="position:absolute;left:9144;top:44554;width:4930;height: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" strokecolor="black [3200]" strokeweight="1pt">
                        <v:stroke endarrow="block" joinstyle="miter"/>
                      </v:shape>
                      <v:shape id="Straight Arrow Connector 1845614447" o:spid="_x0000_s1035" type="#_x0000_t32" style="position:absolute;left:5782;top:46078;width:45;height:67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" strokecolor="black [3200]" strokeweight="1pt">
                        <v:stroke endarrow="block" joinstyle="miter"/>
                      </v:shape>
                    </v:group>
                  </w:pict>
                </mc:Fallback>
              </mc:AlternateContent>
            </w:r>
          </w:p>
        </w:tc>
        <w:tc>
          <w:tcPr>
            <w:tcW w:w="1544" w:type="dxa"/>
            <w:vAlign w:val="center"/>
          </w:tcPr>
          <w:p w14:paraId="0B885CED" w14:textId="77777777" w:rsidR="00C92FED" w:rsidRDefault="00C92FED" w:rsidP="00C92FED">
            <w:pPr>
              <w:snapToGrid w:val="0"/>
              <w:jc w:val="center"/>
              <w:rPr>
                <w:rFonts w:eastAsia="DFKai-SB"/>
              </w:rPr>
            </w:pPr>
            <w:r w:rsidRPr="00CE4832">
              <w:rPr>
                <w:rFonts w:eastAsia="DFKai-SB"/>
              </w:rPr>
              <w:t>Xử lý sản phẩm xanh không phù hợp</w:t>
            </w:r>
          </w:p>
          <w:p w14:paraId="29A5DF81" w14:textId="0961AF44" w:rsidR="00C92FED" w:rsidRPr="00CE4832" w:rsidRDefault="00C92FED" w:rsidP="00C92FED">
            <w:pPr>
              <w:snapToGrid w:val="0"/>
              <w:jc w:val="center"/>
              <w:rPr>
                <w:rFonts w:eastAsia="DFKai-SB"/>
              </w:rPr>
            </w:pPr>
            <w:r>
              <w:rPr>
                <w:rFonts w:ascii="DFKai-SB" w:eastAsia="DFKai-SB" w:hAnsi="DFKai-SB" w:hint="eastAsia"/>
              </w:rPr>
              <w:t>綠色不合格品處理</w:t>
            </w:r>
          </w:p>
        </w:tc>
        <w:tc>
          <w:tcPr>
            <w:tcW w:w="1060" w:type="dxa"/>
            <w:vMerge w:val="restart"/>
            <w:vAlign w:val="center"/>
          </w:tcPr>
          <w:p w14:paraId="6060BFC6" w14:textId="77777777" w:rsidR="00C92FED" w:rsidRDefault="00C92FED" w:rsidP="00C92FED">
            <w:pPr>
              <w:snapToGrid w:val="0"/>
              <w:jc w:val="center"/>
              <w:rPr>
                <w:rFonts w:eastAsia="DFKai-SB"/>
              </w:rPr>
            </w:pPr>
            <w:r w:rsidRPr="00CE4832">
              <w:rPr>
                <w:rFonts w:eastAsia="DFKai-SB"/>
              </w:rPr>
              <w:t>Bộ phận Đảm bảo Chất lượng</w:t>
            </w:r>
          </w:p>
          <w:p w14:paraId="5B7C27A9" w14:textId="7AAA02D7" w:rsidR="00C92FED" w:rsidRPr="00CE4832" w:rsidRDefault="00C92FED" w:rsidP="00C92FED">
            <w:pPr>
              <w:snapToGrid w:val="0"/>
              <w:jc w:val="center"/>
              <w:rPr>
                <w:rFonts w:eastAsia="DFKai-SB"/>
              </w:rPr>
            </w:pPr>
            <w:r>
              <w:rPr>
                <w:rFonts w:ascii="DFKai-SB" w:eastAsia="DFKai-SB" w:hAnsi="DFKai-SB" w:hint="eastAsia"/>
              </w:rPr>
              <w:t>品保課</w:t>
            </w:r>
          </w:p>
        </w:tc>
        <w:tc>
          <w:tcPr>
            <w:tcW w:w="1196" w:type="dxa"/>
            <w:vMerge w:val="restart"/>
            <w:vAlign w:val="center"/>
          </w:tcPr>
          <w:p w14:paraId="5C68CCA1" w14:textId="77777777" w:rsidR="00C92FED" w:rsidRDefault="00C92FED" w:rsidP="00C92FED">
            <w:pPr>
              <w:snapToGrid w:val="0"/>
              <w:jc w:val="center"/>
              <w:rPr>
                <w:rFonts w:eastAsia="DFKai-SB"/>
              </w:rPr>
            </w:pPr>
            <w:r w:rsidRPr="00CE4832">
              <w:rPr>
                <w:rFonts w:eastAsia="DFKai-SB"/>
              </w:rPr>
              <w:t>Mua sắm</w:t>
            </w:r>
          </w:p>
          <w:p w14:paraId="450A6964" w14:textId="3B7F356C" w:rsidR="00C92FED" w:rsidRPr="00CE4832" w:rsidRDefault="00C92FED" w:rsidP="00C92FED">
            <w:pPr>
              <w:snapToGrid w:val="0"/>
              <w:jc w:val="center"/>
              <w:rPr>
                <w:rFonts w:eastAsia="DFKai-SB"/>
              </w:rPr>
            </w:pPr>
            <w:r>
              <w:rPr>
                <w:rFonts w:ascii="DFKai-SB" w:eastAsia="DFKai-SB" w:hAnsi="DFKai-SB" w:hint="eastAsia"/>
              </w:rPr>
              <w:t>採購</w:t>
            </w:r>
          </w:p>
        </w:tc>
        <w:tc>
          <w:tcPr>
            <w:tcW w:w="3744" w:type="dxa"/>
            <w:vAlign w:val="center"/>
          </w:tcPr>
          <w:p w14:paraId="3B7A09DB" w14:textId="482E9264" w:rsidR="00C92FED" w:rsidRPr="00CE4832" w:rsidRDefault="00C92FED" w:rsidP="00C92FED">
            <w:pPr>
              <w:snapToGrid w:val="0"/>
              <w:jc w:val="center"/>
              <w:rPr>
                <w:rFonts w:eastAsia="DFKai-SB"/>
              </w:rPr>
            </w:pPr>
            <w:r>
              <w:rPr>
                <w:rFonts w:ascii="DFKai-SB" w:eastAsia="DFKai-SB" w:hAnsi="DFKai-SB" w:hint="eastAsia"/>
              </w:rPr>
              <w:t>請供應商重新提供環保資料。並將不良品退回廠商。GP＆RoHS產品不特採</w:t>
            </w:r>
          </w:p>
        </w:tc>
        <w:tc>
          <w:tcPr>
            <w:tcW w:w="1724" w:type="dxa"/>
            <w:vAlign w:val="center"/>
          </w:tcPr>
          <w:p w14:paraId="65C7A23F" w14:textId="77777777" w:rsidR="00C92FED" w:rsidRDefault="00C92FED" w:rsidP="00C92FED">
            <w:pPr>
              <w:snapToGrid w:val="0"/>
              <w:jc w:val="center"/>
              <w:rPr>
                <w:rFonts w:eastAsia="DFKai-SB"/>
              </w:rPr>
            </w:pPr>
            <w:r w:rsidRPr="00CE4832">
              <w:rPr>
                <w:rFonts w:eastAsia="DFKai-SB"/>
              </w:rPr>
              <w:t>Quy trình kiểm soát sản phẩm không phù hợp xanh</w:t>
            </w:r>
          </w:p>
          <w:p w14:paraId="53D8D8F2" w14:textId="36A8263A" w:rsidR="00C92FED" w:rsidRPr="00CE4832" w:rsidRDefault="00C92FED" w:rsidP="00C92FED">
            <w:pPr>
              <w:snapToGrid w:val="0"/>
              <w:jc w:val="center"/>
              <w:rPr>
                <w:rFonts w:eastAsia="DFKai-SB"/>
              </w:rPr>
            </w:pPr>
            <w:r>
              <w:rPr>
                <w:rFonts w:ascii="DFKai-SB" w:eastAsia="DFKai-SB" w:hAnsi="DFKai-SB" w:hint="eastAsia"/>
              </w:rPr>
              <w:t>綠色不合格品管制程序</w:t>
            </w:r>
          </w:p>
        </w:tc>
        <w:tc>
          <w:tcPr>
            <w:tcW w:w="1648" w:type="dxa"/>
            <w:vMerge w:val="restart"/>
            <w:vAlign w:val="center"/>
          </w:tcPr>
          <w:p w14:paraId="6409A707" w14:textId="77777777" w:rsidR="00C92FED" w:rsidRDefault="00C92FED" w:rsidP="00C92FED">
            <w:pPr>
              <w:snapToGrid w:val="0"/>
              <w:jc w:val="center"/>
              <w:rPr>
                <w:rFonts w:eastAsia="DFKai-SB"/>
              </w:rPr>
            </w:pPr>
            <w:r w:rsidRPr="00CE4832">
              <w:rPr>
                <w:rFonts w:eastAsia="DFKai-SB"/>
              </w:rPr>
              <w:t>Lệnh xử lý sản phẩm bị lỗi</w:t>
            </w:r>
          </w:p>
          <w:p w14:paraId="41079335" w14:textId="61599487" w:rsidR="00C92FED" w:rsidRPr="00CE4832" w:rsidRDefault="00C92FED" w:rsidP="00C92FED">
            <w:pPr>
              <w:snapToGrid w:val="0"/>
              <w:jc w:val="center"/>
              <w:rPr>
                <w:rFonts w:eastAsia="DFKai-SB"/>
              </w:rPr>
            </w:pPr>
            <w:r>
              <w:rPr>
                <w:rFonts w:ascii="DFKai-SB" w:eastAsia="DFKai-SB" w:hAnsi="DFKai-SB" w:hint="eastAsia"/>
              </w:rPr>
              <w:t>不良品處理單</w:t>
            </w:r>
          </w:p>
        </w:tc>
        <w:tc>
          <w:tcPr>
            <w:tcW w:w="1649" w:type="dxa"/>
            <w:vMerge w:val="restart"/>
            <w:vAlign w:val="center"/>
          </w:tcPr>
          <w:p w14:paraId="22599691" w14:textId="77777777" w:rsidR="00C92FED" w:rsidRDefault="00C92FED" w:rsidP="00C92FED">
            <w:pPr>
              <w:snapToGrid w:val="0"/>
              <w:jc w:val="center"/>
              <w:rPr>
                <w:rFonts w:eastAsia="DFKai-SB"/>
              </w:rPr>
            </w:pPr>
            <w:r w:rsidRPr="00CE4832">
              <w:rPr>
                <w:rFonts w:eastAsia="DFKai-SB"/>
              </w:rPr>
              <w:t>Lô sản phẩm không đủ tiêu chuẩn tiếp theo sẽ được thay đổi để kiểm tra nghiêm ngặt hơn và sau ba đến năm lô đủ tiêu chuẩn, chúng sẽ được chuyển đổi thành kiểm tra bình thường</w:t>
            </w:r>
          </w:p>
          <w:p w14:paraId="5AA7232E" w14:textId="61F20D7E" w:rsidR="00C92FED" w:rsidRPr="00CE4832" w:rsidRDefault="00C92FED" w:rsidP="00C92FED">
            <w:pPr>
              <w:snapToGrid w:val="0"/>
              <w:jc w:val="center"/>
              <w:rPr>
                <w:rFonts w:eastAsia="DFKai-SB"/>
              </w:rPr>
            </w:pPr>
            <w:r>
              <w:rPr>
                <w:rFonts w:ascii="DFKai-SB" w:eastAsia="DFKai-SB" w:hAnsi="DFKai-SB" w:hint="eastAsia"/>
              </w:rPr>
              <w:t>不合格品下批轉為加嚴檢驗，追蹤三到五批合格後轉為正常檢驗</w:t>
            </w:r>
          </w:p>
        </w:tc>
      </w:tr>
      <w:tr w:rsidR="00C92FED" w:rsidRPr="00CE4832" w14:paraId="33B7CE9B" w14:textId="77777777" w:rsidTr="00C92FED">
        <w:trPr>
          <w:cantSplit/>
          <w:trHeight w:val="780"/>
        </w:trPr>
        <w:tc>
          <w:tcPr>
            <w:tcW w:w="3256" w:type="dxa"/>
            <w:gridSpan w:val="2"/>
            <w:vMerge/>
            <w:vAlign w:val="center"/>
          </w:tcPr>
          <w:p w14:paraId="1242497B" w14:textId="77777777" w:rsidR="00C92FED" w:rsidRPr="00CE4832" w:rsidRDefault="00C92FED" w:rsidP="00C92FED">
            <w:pPr>
              <w:snapToGrid w:val="0"/>
              <w:jc w:val="both"/>
              <w:rPr>
                <w:rFonts w:eastAsia="DFKai-SB"/>
                <w:noProof/>
                <w:sz w:val="20"/>
              </w:rPr>
            </w:pPr>
          </w:p>
        </w:tc>
        <w:tc>
          <w:tcPr>
            <w:tcW w:w="1544" w:type="dxa"/>
            <w:vAlign w:val="center"/>
          </w:tcPr>
          <w:p w14:paraId="3A2DB456" w14:textId="77777777" w:rsidR="00C92FED" w:rsidRDefault="00C92FED" w:rsidP="00C92FED">
            <w:pPr>
              <w:snapToGrid w:val="0"/>
              <w:jc w:val="center"/>
              <w:rPr>
                <w:rFonts w:eastAsia="DFKai-SB"/>
              </w:rPr>
            </w:pPr>
            <w:r w:rsidRPr="00CE4832">
              <w:rPr>
                <w:rFonts w:eastAsia="DFKai-SB"/>
              </w:rPr>
              <w:t>Thải bỏ sản phẩm không phù hợp</w:t>
            </w:r>
          </w:p>
          <w:p w14:paraId="14099DB9" w14:textId="066C159F" w:rsidR="00C92FED" w:rsidRPr="00CE4832" w:rsidRDefault="00C92FED" w:rsidP="00C92FED">
            <w:pPr>
              <w:snapToGrid w:val="0"/>
              <w:jc w:val="center"/>
              <w:rPr>
                <w:rFonts w:eastAsia="DFKai-SB"/>
              </w:rPr>
            </w:pPr>
            <w:r>
              <w:rPr>
                <w:rFonts w:ascii="DFKai-SB" w:eastAsia="DFKai-SB" w:hAnsi="DFKai-SB" w:hint="eastAsia"/>
              </w:rPr>
              <w:t>不合格品處理</w:t>
            </w:r>
          </w:p>
        </w:tc>
        <w:tc>
          <w:tcPr>
            <w:tcW w:w="1060" w:type="dxa"/>
            <w:vMerge/>
            <w:vAlign w:val="center"/>
          </w:tcPr>
          <w:p w14:paraId="4FF471DC" w14:textId="77777777" w:rsidR="00C92FED" w:rsidRPr="00CE4832" w:rsidRDefault="00C92FED" w:rsidP="00C92FED">
            <w:pPr>
              <w:snapToGrid w:val="0"/>
              <w:jc w:val="center"/>
              <w:rPr>
                <w:rFonts w:eastAsia="DFKai-SB"/>
              </w:rPr>
            </w:pPr>
          </w:p>
        </w:tc>
        <w:tc>
          <w:tcPr>
            <w:tcW w:w="1196" w:type="dxa"/>
            <w:vMerge/>
            <w:vAlign w:val="center"/>
          </w:tcPr>
          <w:p w14:paraId="6FC0F2D7" w14:textId="77777777" w:rsidR="00C92FED" w:rsidRPr="00CE4832" w:rsidRDefault="00C92FED" w:rsidP="00C92FED">
            <w:pPr>
              <w:snapToGrid w:val="0"/>
              <w:jc w:val="center"/>
              <w:rPr>
                <w:rFonts w:eastAsia="DFKai-SB"/>
              </w:rPr>
            </w:pPr>
          </w:p>
        </w:tc>
        <w:tc>
          <w:tcPr>
            <w:tcW w:w="3744" w:type="dxa"/>
            <w:vAlign w:val="center"/>
          </w:tcPr>
          <w:p w14:paraId="58310DDA" w14:textId="77777777" w:rsidR="00C92FED" w:rsidRPr="00CE4832" w:rsidRDefault="00C92FED" w:rsidP="00C92FED">
            <w:pPr>
              <w:snapToGrid w:val="0"/>
              <w:jc w:val="center"/>
              <w:rPr>
                <w:rFonts w:eastAsia="DFKai-SB"/>
              </w:rPr>
            </w:pPr>
            <w:r w:rsidRPr="00CE4832">
              <w:rPr>
                <w:rFonts w:eastAsia="DFKai-SB"/>
              </w:rPr>
              <w:t>Thông báo mua hàng để xử lý (mua đặc biệt, lựa chọn kiểm tra đầy đủ, làm lại, trao đổi, trả lại)</w:t>
            </w:r>
          </w:p>
        </w:tc>
        <w:tc>
          <w:tcPr>
            <w:tcW w:w="1724" w:type="dxa"/>
            <w:vAlign w:val="center"/>
          </w:tcPr>
          <w:p w14:paraId="27190444" w14:textId="77777777" w:rsidR="00C92FED" w:rsidRDefault="00C92FED" w:rsidP="00C92FED">
            <w:pPr>
              <w:snapToGrid w:val="0"/>
              <w:jc w:val="center"/>
              <w:rPr>
                <w:rFonts w:eastAsia="DFKai-SB"/>
              </w:rPr>
            </w:pPr>
            <w:r w:rsidRPr="00CE4832">
              <w:rPr>
                <w:rFonts w:eastAsia="DFKai-SB"/>
              </w:rPr>
              <w:t>Quy trình kiểm soát sản phẩm không phù hợp</w:t>
            </w:r>
          </w:p>
          <w:p w14:paraId="6CED45D3" w14:textId="05C56D2A" w:rsidR="00C92FED" w:rsidRPr="00CE4832" w:rsidRDefault="00C92FED" w:rsidP="00C92FED">
            <w:pPr>
              <w:snapToGrid w:val="0"/>
              <w:jc w:val="center"/>
              <w:rPr>
                <w:rFonts w:eastAsia="DFKai-SB"/>
              </w:rPr>
            </w:pPr>
            <w:r>
              <w:rPr>
                <w:rFonts w:ascii="DFKai-SB" w:eastAsia="DFKai-SB" w:hAnsi="DFKai-SB" w:hint="eastAsia"/>
              </w:rPr>
              <w:t>不合格品控制程序</w:t>
            </w:r>
          </w:p>
        </w:tc>
        <w:tc>
          <w:tcPr>
            <w:tcW w:w="1648" w:type="dxa"/>
            <w:vMerge/>
            <w:vAlign w:val="center"/>
          </w:tcPr>
          <w:p w14:paraId="659CA37D" w14:textId="77777777" w:rsidR="00C92FED" w:rsidRPr="00CE4832" w:rsidRDefault="00C92FED" w:rsidP="00C92FED">
            <w:pPr>
              <w:snapToGrid w:val="0"/>
              <w:jc w:val="center"/>
              <w:rPr>
                <w:rFonts w:eastAsia="DFKai-SB"/>
              </w:rPr>
            </w:pPr>
          </w:p>
        </w:tc>
        <w:tc>
          <w:tcPr>
            <w:tcW w:w="1649" w:type="dxa"/>
            <w:vMerge/>
            <w:vAlign w:val="center"/>
          </w:tcPr>
          <w:p w14:paraId="4538EBB8" w14:textId="77777777" w:rsidR="00C92FED" w:rsidRPr="00CE4832" w:rsidRDefault="00C92FED" w:rsidP="00C92FED">
            <w:pPr>
              <w:snapToGrid w:val="0"/>
              <w:jc w:val="center"/>
              <w:rPr>
                <w:rFonts w:eastAsia="DFKai-SB"/>
              </w:rPr>
            </w:pPr>
          </w:p>
        </w:tc>
      </w:tr>
      <w:tr w:rsidR="00C92FED" w:rsidRPr="00CE4832" w14:paraId="010DD7AC" w14:textId="77777777" w:rsidTr="00C92FED">
        <w:trPr>
          <w:cantSplit/>
          <w:trHeight w:val="659"/>
        </w:trPr>
        <w:tc>
          <w:tcPr>
            <w:tcW w:w="3256" w:type="dxa"/>
            <w:gridSpan w:val="2"/>
            <w:vAlign w:val="center"/>
          </w:tcPr>
          <w:p w14:paraId="2D7DE534" w14:textId="33AA321F" w:rsidR="00C92FED" w:rsidRPr="00CE4832" w:rsidRDefault="00C92FED" w:rsidP="00C92FED">
            <w:pPr>
              <w:snapToGrid w:val="0"/>
              <w:jc w:val="both"/>
              <w:rPr>
                <w:rFonts w:eastAsia="DFKai-SB"/>
                <w:noProof/>
                <w:sz w:val="20"/>
              </w:rPr>
            </w:pPr>
          </w:p>
        </w:tc>
        <w:tc>
          <w:tcPr>
            <w:tcW w:w="1544" w:type="dxa"/>
            <w:vAlign w:val="center"/>
          </w:tcPr>
          <w:p w14:paraId="2FBCF391" w14:textId="77777777" w:rsidR="00C92FED" w:rsidRDefault="00C92FED" w:rsidP="00C92FED">
            <w:pPr>
              <w:snapToGrid w:val="0"/>
              <w:jc w:val="center"/>
              <w:rPr>
                <w:rFonts w:eastAsia="DFKai-SB"/>
              </w:rPr>
            </w:pPr>
            <w:r w:rsidRPr="00CE4832">
              <w:rPr>
                <w:rFonts w:eastAsia="DFKai-SB"/>
              </w:rPr>
              <w:t>Biểu trưng</w:t>
            </w:r>
          </w:p>
          <w:p w14:paraId="51CECE03" w14:textId="7ED8BF30" w:rsidR="00C92FED" w:rsidRPr="00CE4832" w:rsidRDefault="00C92FED" w:rsidP="00C92FED">
            <w:pPr>
              <w:snapToGrid w:val="0"/>
              <w:jc w:val="center"/>
              <w:rPr>
                <w:rFonts w:eastAsia="DFKai-SB"/>
              </w:rPr>
            </w:pPr>
            <w:r>
              <w:rPr>
                <w:rFonts w:ascii="DFKai-SB" w:eastAsia="DFKai-SB" w:hAnsi="DFKai-SB" w:hint="eastAsia"/>
              </w:rPr>
              <w:t>標識</w:t>
            </w:r>
          </w:p>
        </w:tc>
        <w:tc>
          <w:tcPr>
            <w:tcW w:w="1060" w:type="dxa"/>
            <w:vAlign w:val="center"/>
          </w:tcPr>
          <w:p w14:paraId="04A93311" w14:textId="77777777" w:rsidR="00C92FED" w:rsidRDefault="00C92FED" w:rsidP="00C92FED">
            <w:pPr>
              <w:snapToGrid w:val="0"/>
              <w:jc w:val="center"/>
              <w:rPr>
                <w:rFonts w:eastAsia="DFKai-SB"/>
              </w:rPr>
            </w:pPr>
            <w:r w:rsidRPr="00CE4832">
              <w:rPr>
                <w:rFonts w:eastAsia="DFKai-SB"/>
              </w:rPr>
              <w:t>Bộ phận Đảm bảo Chất lượng</w:t>
            </w:r>
          </w:p>
          <w:p w14:paraId="05C225EE" w14:textId="6A18CFCA" w:rsidR="00C92FED" w:rsidRPr="00CE4832" w:rsidRDefault="00C92FED" w:rsidP="00C92FED">
            <w:pPr>
              <w:snapToGrid w:val="0"/>
              <w:jc w:val="center"/>
              <w:rPr>
                <w:rFonts w:eastAsia="DFKai-SB"/>
              </w:rPr>
            </w:pPr>
            <w:r>
              <w:rPr>
                <w:rFonts w:ascii="DFKai-SB" w:eastAsia="DFKai-SB" w:hAnsi="DFKai-SB" w:hint="eastAsia"/>
              </w:rPr>
              <w:t>品保課</w:t>
            </w:r>
          </w:p>
        </w:tc>
        <w:tc>
          <w:tcPr>
            <w:tcW w:w="1196" w:type="dxa"/>
            <w:vAlign w:val="center"/>
          </w:tcPr>
          <w:p w14:paraId="01D2CD87" w14:textId="77777777" w:rsidR="00C92FED" w:rsidRDefault="00C92FED" w:rsidP="00C92FED">
            <w:pPr>
              <w:snapToGrid w:val="0"/>
              <w:jc w:val="center"/>
              <w:rPr>
                <w:rFonts w:eastAsia="DFKai-SB"/>
              </w:rPr>
            </w:pPr>
            <w:r w:rsidRPr="00CE4832">
              <w:rPr>
                <w:rFonts w:eastAsia="DFKai-SB"/>
              </w:rPr>
              <w:t>Kho hàng</w:t>
            </w:r>
          </w:p>
          <w:p w14:paraId="0435D0F7" w14:textId="0F237409" w:rsidR="00C92FED" w:rsidRPr="00CE4832" w:rsidRDefault="00C92FED" w:rsidP="00C92FED">
            <w:pPr>
              <w:snapToGrid w:val="0"/>
              <w:jc w:val="center"/>
              <w:rPr>
                <w:rFonts w:eastAsia="DFKai-SB"/>
              </w:rPr>
            </w:pPr>
            <w:r>
              <w:rPr>
                <w:rFonts w:ascii="DFKai-SB" w:eastAsia="DFKai-SB" w:hAnsi="DFKai-SB" w:hint="eastAsia"/>
              </w:rPr>
              <w:t>倉庫</w:t>
            </w:r>
          </w:p>
        </w:tc>
        <w:tc>
          <w:tcPr>
            <w:tcW w:w="3744" w:type="dxa"/>
            <w:vAlign w:val="center"/>
          </w:tcPr>
          <w:p w14:paraId="69606EDF" w14:textId="77777777" w:rsidR="00C92FED" w:rsidRDefault="00C92FED" w:rsidP="00C92FED">
            <w:pPr>
              <w:snapToGrid w:val="0"/>
              <w:jc w:val="center"/>
              <w:rPr>
                <w:rFonts w:eastAsia="DFKai-SB"/>
              </w:rPr>
            </w:pPr>
            <w:r w:rsidRPr="00CE4832">
              <w:rPr>
                <w:rFonts w:eastAsia="DFKai-SB"/>
              </w:rPr>
              <w:t>Dán nhãn PASS màu xanh lam đủ tiêu chuẩn trên bao bì bên ngoài của sản phẩm và thông báo cho kho về kết quả kiểm tra</w:t>
            </w:r>
          </w:p>
          <w:p w14:paraId="1F9E3B5F" w14:textId="338A5B25" w:rsidR="00C92FED" w:rsidRPr="00CE4832" w:rsidRDefault="00C92FED" w:rsidP="00C92FED">
            <w:pPr>
              <w:snapToGrid w:val="0"/>
              <w:jc w:val="center"/>
              <w:rPr>
                <w:rFonts w:eastAsia="SimSun"/>
              </w:rPr>
            </w:pPr>
            <w:r>
              <w:rPr>
                <w:rFonts w:ascii="DFKai-SB" w:eastAsia="DFKai-SB" w:hAnsi="DFKai-SB" w:hint="eastAsia"/>
              </w:rPr>
              <w:t>在產品外包裝上貼上合格藍色PASS標簽，並通知倉庫檢驗結果</w:t>
            </w:r>
          </w:p>
        </w:tc>
        <w:tc>
          <w:tcPr>
            <w:tcW w:w="1724" w:type="dxa"/>
            <w:vAlign w:val="center"/>
          </w:tcPr>
          <w:p w14:paraId="1458625D" w14:textId="77777777" w:rsidR="00C92FED" w:rsidRPr="00CE4832" w:rsidRDefault="00C92FED" w:rsidP="00C92FED">
            <w:pPr>
              <w:snapToGrid w:val="0"/>
              <w:jc w:val="center"/>
              <w:rPr>
                <w:rFonts w:eastAsia="DFKai-SB"/>
              </w:rPr>
            </w:pPr>
          </w:p>
        </w:tc>
        <w:tc>
          <w:tcPr>
            <w:tcW w:w="1648" w:type="dxa"/>
            <w:vAlign w:val="center"/>
          </w:tcPr>
          <w:p w14:paraId="1DC23BC4" w14:textId="77777777" w:rsidR="00C92FED" w:rsidRPr="00CE4832" w:rsidRDefault="00C92FED" w:rsidP="00C92FED">
            <w:pPr>
              <w:snapToGrid w:val="0"/>
              <w:jc w:val="center"/>
              <w:rPr>
                <w:rFonts w:eastAsia="DFKai-SB"/>
              </w:rPr>
            </w:pPr>
          </w:p>
        </w:tc>
        <w:tc>
          <w:tcPr>
            <w:tcW w:w="1649" w:type="dxa"/>
            <w:vAlign w:val="center"/>
          </w:tcPr>
          <w:p w14:paraId="3F7B8799" w14:textId="77777777" w:rsidR="00C92FED" w:rsidRPr="00CE4832" w:rsidRDefault="00C92FED" w:rsidP="00C92FED">
            <w:pPr>
              <w:snapToGrid w:val="0"/>
              <w:jc w:val="center"/>
              <w:rPr>
                <w:rFonts w:eastAsia="DFKai-SB"/>
              </w:rPr>
            </w:pPr>
          </w:p>
        </w:tc>
      </w:tr>
      <w:tr w:rsidR="00C92FED" w:rsidRPr="00CE4832" w14:paraId="08B5D29E" w14:textId="77777777" w:rsidTr="00C92FED">
        <w:trPr>
          <w:cantSplit/>
          <w:trHeight w:val="659"/>
        </w:trPr>
        <w:tc>
          <w:tcPr>
            <w:tcW w:w="3256" w:type="dxa"/>
            <w:gridSpan w:val="2"/>
            <w:vAlign w:val="center"/>
          </w:tcPr>
          <w:p w14:paraId="0B1781DB" w14:textId="2351A5CE" w:rsidR="00C92FED" w:rsidRPr="00CE4832" w:rsidRDefault="00C92FED" w:rsidP="00C92FED">
            <w:pPr>
              <w:snapToGrid w:val="0"/>
              <w:jc w:val="both"/>
              <w:rPr>
                <w:rFonts w:eastAsia="DFKai-SB"/>
              </w:rPr>
            </w:pPr>
          </w:p>
        </w:tc>
        <w:tc>
          <w:tcPr>
            <w:tcW w:w="1544" w:type="dxa"/>
            <w:vAlign w:val="center"/>
          </w:tcPr>
          <w:p w14:paraId="59D29A64" w14:textId="77777777" w:rsidR="00C92FED" w:rsidRDefault="00C92FED" w:rsidP="00C92FED">
            <w:pPr>
              <w:snapToGrid w:val="0"/>
              <w:jc w:val="center"/>
              <w:rPr>
                <w:rFonts w:eastAsia="DFKai-SB"/>
              </w:rPr>
            </w:pPr>
            <w:r w:rsidRPr="00CE4832">
              <w:rPr>
                <w:rFonts w:eastAsia="DFKai-SB"/>
              </w:rPr>
              <w:t>Kho bãi</w:t>
            </w:r>
          </w:p>
          <w:p w14:paraId="1FDD7405" w14:textId="7F79C22B" w:rsidR="00C92FED" w:rsidRPr="00CE4832" w:rsidRDefault="00C92FED" w:rsidP="00C92FED">
            <w:pPr>
              <w:snapToGrid w:val="0"/>
              <w:jc w:val="center"/>
              <w:rPr>
                <w:rFonts w:eastAsia="DFKai-SB"/>
              </w:rPr>
            </w:pPr>
            <w:r>
              <w:rPr>
                <w:rFonts w:eastAsia="DFKai-SB" w:hint="eastAsia"/>
              </w:rPr>
              <w:t>入庫</w:t>
            </w:r>
          </w:p>
        </w:tc>
        <w:tc>
          <w:tcPr>
            <w:tcW w:w="1060" w:type="dxa"/>
            <w:vAlign w:val="center"/>
          </w:tcPr>
          <w:p w14:paraId="72505C3F" w14:textId="77777777" w:rsidR="00C92FED" w:rsidRDefault="00C92FED" w:rsidP="00C92FED">
            <w:pPr>
              <w:snapToGrid w:val="0"/>
              <w:jc w:val="center"/>
              <w:rPr>
                <w:rFonts w:eastAsia="DFKai-SB"/>
              </w:rPr>
            </w:pPr>
            <w:r w:rsidRPr="00CE4832">
              <w:rPr>
                <w:rFonts w:eastAsia="DFKai-SB"/>
              </w:rPr>
              <w:t>Kho hàng</w:t>
            </w:r>
          </w:p>
          <w:p w14:paraId="0DB8B168" w14:textId="7DA02884" w:rsidR="00C92FED" w:rsidRPr="00CE4832" w:rsidRDefault="00C92FED" w:rsidP="00C92FED">
            <w:pPr>
              <w:snapToGrid w:val="0"/>
              <w:jc w:val="center"/>
              <w:rPr>
                <w:rFonts w:eastAsia="DFKai-SB"/>
              </w:rPr>
            </w:pPr>
            <w:r>
              <w:rPr>
                <w:rFonts w:ascii="DFKai-SB" w:eastAsia="DFKai-SB" w:hAnsi="DFKai-SB" w:hint="eastAsia"/>
              </w:rPr>
              <w:t>倉庫</w:t>
            </w:r>
          </w:p>
        </w:tc>
        <w:tc>
          <w:tcPr>
            <w:tcW w:w="1196" w:type="dxa"/>
            <w:vAlign w:val="center"/>
          </w:tcPr>
          <w:p w14:paraId="017AACDA" w14:textId="77777777" w:rsidR="00C92FED" w:rsidRPr="00CE4832" w:rsidRDefault="00C92FED" w:rsidP="00C92FED">
            <w:pPr>
              <w:snapToGrid w:val="0"/>
              <w:jc w:val="center"/>
              <w:rPr>
                <w:rFonts w:eastAsia="DFKai-SB"/>
              </w:rPr>
            </w:pPr>
          </w:p>
        </w:tc>
        <w:tc>
          <w:tcPr>
            <w:tcW w:w="3744" w:type="dxa"/>
            <w:vAlign w:val="center"/>
          </w:tcPr>
          <w:p w14:paraId="4FE8CA48" w14:textId="77777777" w:rsidR="00C92FED" w:rsidRDefault="00C92FED" w:rsidP="00C92FED">
            <w:pPr>
              <w:snapToGrid w:val="0"/>
              <w:jc w:val="center"/>
              <w:rPr>
                <w:rFonts w:eastAsia="DFKai-SB"/>
              </w:rPr>
            </w:pPr>
            <w:r w:rsidRPr="00CE4832">
              <w:rPr>
                <w:rFonts w:eastAsia="DFKai-SB"/>
              </w:rPr>
              <w:t>Nhận check-in</w:t>
            </w:r>
          </w:p>
          <w:p w14:paraId="5A45DCA8" w14:textId="30A51210" w:rsidR="00C92FED" w:rsidRPr="00CE4832" w:rsidRDefault="00C92FED" w:rsidP="00C92FED">
            <w:pPr>
              <w:snapToGrid w:val="0"/>
              <w:jc w:val="center"/>
              <w:rPr>
                <w:rFonts w:eastAsia="DFKai-SB"/>
              </w:rPr>
            </w:pPr>
            <w:r>
              <w:rPr>
                <w:rFonts w:ascii="DFKai-SB" w:eastAsia="DFKai-SB" w:hAnsi="DFKai-SB" w:hint="eastAsia"/>
              </w:rPr>
              <w:t>接收入庫</w:t>
            </w:r>
          </w:p>
        </w:tc>
        <w:tc>
          <w:tcPr>
            <w:tcW w:w="1724" w:type="dxa"/>
            <w:vAlign w:val="center"/>
          </w:tcPr>
          <w:p w14:paraId="685490A1" w14:textId="77777777" w:rsidR="00C92FED" w:rsidRDefault="00C92FED" w:rsidP="00C92FED">
            <w:pPr>
              <w:snapToGrid w:val="0"/>
              <w:jc w:val="center"/>
              <w:rPr>
                <w:rFonts w:eastAsia="DFKai-SB"/>
              </w:rPr>
            </w:pPr>
            <w:r w:rsidRPr="00CE4832">
              <w:rPr>
                <w:rFonts w:eastAsia="DFKai-SB"/>
              </w:rPr>
              <w:t>Quy trình vận hành kho</w:t>
            </w:r>
          </w:p>
          <w:p w14:paraId="452EF6BB" w14:textId="0F3D598B" w:rsidR="00C92FED" w:rsidRPr="00CE4832" w:rsidRDefault="00C92FED" w:rsidP="00C92FED">
            <w:pPr>
              <w:snapToGrid w:val="0"/>
              <w:jc w:val="center"/>
              <w:rPr>
                <w:rFonts w:eastAsia="DFKai-SB"/>
              </w:rPr>
            </w:pPr>
            <w:r>
              <w:rPr>
                <w:rFonts w:ascii="DFKai-SB" w:eastAsia="DFKai-SB" w:hAnsi="DFKai-SB" w:hint="eastAsia"/>
              </w:rPr>
              <w:t>倉庫作業流程</w:t>
            </w:r>
          </w:p>
        </w:tc>
        <w:tc>
          <w:tcPr>
            <w:tcW w:w="1648" w:type="dxa"/>
            <w:vAlign w:val="center"/>
          </w:tcPr>
          <w:p w14:paraId="35BC3B87" w14:textId="77777777" w:rsidR="00C92FED" w:rsidRPr="00CE4832" w:rsidRDefault="00C92FED" w:rsidP="00C92FED">
            <w:pPr>
              <w:snapToGrid w:val="0"/>
              <w:jc w:val="center"/>
              <w:rPr>
                <w:rFonts w:eastAsia="DFKai-SB"/>
              </w:rPr>
            </w:pPr>
          </w:p>
        </w:tc>
        <w:tc>
          <w:tcPr>
            <w:tcW w:w="1649" w:type="dxa"/>
            <w:vAlign w:val="center"/>
          </w:tcPr>
          <w:p w14:paraId="11446A7C" w14:textId="77777777" w:rsidR="00C92FED" w:rsidRPr="00CE4832" w:rsidRDefault="00C92FED" w:rsidP="00C92FED">
            <w:pPr>
              <w:snapToGrid w:val="0"/>
              <w:jc w:val="center"/>
              <w:rPr>
                <w:rFonts w:eastAsia="DFKai-SB"/>
              </w:rPr>
            </w:pPr>
          </w:p>
        </w:tc>
      </w:tr>
      <w:tr w:rsidR="00C92FED" w:rsidRPr="00CE4832" w14:paraId="6E1E0B73" w14:textId="77777777" w:rsidTr="00C92FED">
        <w:trPr>
          <w:cantSplit/>
          <w:trHeight w:val="698"/>
        </w:trPr>
        <w:tc>
          <w:tcPr>
            <w:tcW w:w="3256" w:type="dxa"/>
            <w:gridSpan w:val="2"/>
            <w:vAlign w:val="center"/>
          </w:tcPr>
          <w:p w14:paraId="425DBA62" w14:textId="4C622056" w:rsidR="00C92FED" w:rsidRPr="00CE4832" w:rsidRDefault="00C92FED" w:rsidP="00C92FED">
            <w:pPr>
              <w:snapToGrid w:val="0"/>
              <w:jc w:val="both"/>
              <w:rPr>
                <w:rFonts w:eastAsia="DFKai-SB"/>
              </w:rPr>
            </w:pPr>
          </w:p>
        </w:tc>
        <w:tc>
          <w:tcPr>
            <w:tcW w:w="1544" w:type="dxa"/>
            <w:vAlign w:val="center"/>
          </w:tcPr>
          <w:p w14:paraId="0F2B9C37" w14:textId="77777777" w:rsidR="00C92FED" w:rsidRDefault="00C92FED" w:rsidP="00C92FED">
            <w:pPr>
              <w:snapToGrid w:val="0"/>
              <w:jc w:val="center"/>
              <w:rPr>
                <w:rFonts w:eastAsia="DFKai-SB"/>
              </w:rPr>
            </w:pPr>
            <w:r w:rsidRPr="00CE4832">
              <w:rPr>
                <w:rFonts w:eastAsia="DFKai-SB"/>
              </w:rPr>
              <w:t>Đánh giá nhà cung cấp hàng tháng</w:t>
            </w:r>
          </w:p>
          <w:p w14:paraId="20C42A47" w14:textId="1714A434" w:rsidR="00C92FED" w:rsidRPr="00CE4832" w:rsidRDefault="00C92FED" w:rsidP="00C92FED">
            <w:pPr>
              <w:snapToGrid w:val="0"/>
              <w:jc w:val="center"/>
              <w:rPr>
                <w:rFonts w:eastAsia="DFKai-SB"/>
              </w:rPr>
            </w:pPr>
            <w:r>
              <w:rPr>
                <w:rFonts w:ascii="DFKai-SB" w:eastAsia="DFKai-SB" w:hAnsi="DFKai-SB" w:hint="eastAsia"/>
              </w:rPr>
              <w:t>供應商月評比</w:t>
            </w:r>
          </w:p>
        </w:tc>
        <w:tc>
          <w:tcPr>
            <w:tcW w:w="1060" w:type="dxa"/>
            <w:vAlign w:val="center"/>
          </w:tcPr>
          <w:p w14:paraId="34BF5169" w14:textId="77777777" w:rsidR="00C92FED" w:rsidRDefault="00C92FED" w:rsidP="00C92FED">
            <w:pPr>
              <w:snapToGrid w:val="0"/>
              <w:jc w:val="center"/>
              <w:rPr>
                <w:rFonts w:eastAsia="DFKai-SB"/>
              </w:rPr>
            </w:pPr>
            <w:r w:rsidRPr="00CE4832">
              <w:rPr>
                <w:rFonts w:eastAsia="DFKai-SB"/>
              </w:rPr>
              <w:t>Bộ phận Đảm bảo Chất lượng</w:t>
            </w:r>
          </w:p>
          <w:p w14:paraId="2096B61E" w14:textId="2AA2ED08" w:rsidR="00C92FED" w:rsidRPr="00CE4832" w:rsidRDefault="00C92FED" w:rsidP="00C92FED">
            <w:pPr>
              <w:snapToGrid w:val="0"/>
              <w:jc w:val="center"/>
              <w:rPr>
                <w:rFonts w:eastAsia="DFKai-SB"/>
              </w:rPr>
            </w:pPr>
            <w:r>
              <w:rPr>
                <w:rFonts w:ascii="DFKai-SB" w:eastAsia="DFKai-SB" w:hAnsi="DFKai-SB" w:hint="eastAsia"/>
              </w:rPr>
              <w:t>品保課</w:t>
            </w:r>
          </w:p>
        </w:tc>
        <w:tc>
          <w:tcPr>
            <w:tcW w:w="1196" w:type="dxa"/>
            <w:vAlign w:val="center"/>
          </w:tcPr>
          <w:p w14:paraId="6D06A350" w14:textId="77777777" w:rsidR="00C92FED" w:rsidRDefault="00C92FED" w:rsidP="00C92FED">
            <w:pPr>
              <w:snapToGrid w:val="0"/>
              <w:jc w:val="center"/>
              <w:rPr>
                <w:rFonts w:eastAsia="DFKai-SB"/>
              </w:rPr>
            </w:pPr>
            <w:r w:rsidRPr="00CE4832">
              <w:rPr>
                <w:rFonts w:eastAsia="DFKai-SB"/>
              </w:rPr>
              <w:t>Mua sắm</w:t>
            </w:r>
          </w:p>
          <w:p w14:paraId="50D56BF2" w14:textId="32B434B7" w:rsidR="00C92FED" w:rsidRPr="00CE4832" w:rsidRDefault="00C92FED" w:rsidP="00C92FED">
            <w:pPr>
              <w:snapToGrid w:val="0"/>
              <w:jc w:val="center"/>
              <w:rPr>
                <w:rFonts w:eastAsia="DFKai-SB"/>
              </w:rPr>
            </w:pPr>
            <w:r>
              <w:rPr>
                <w:rFonts w:ascii="DFKai-SB" w:eastAsia="DFKai-SB" w:hAnsi="DFKai-SB" w:hint="eastAsia"/>
              </w:rPr>
              <w:t>採購</w:t>
            </w:r>
          </w:p>
        </w:tc>
        <w:tc>
          <w:tcPr>
            <w:tcW w:w="3744" w:type="dxa"/>
            <w:vAlign w:val="center"/>
          </w:tcPr>
          <w:p w14:paraId="225A12E7" w14:textId="77777777" w:rsidR="00C92FED" w:rsidRDefault="00C92FED" w:rsidP="00C92FED">
            <w:pPr>
              <w:snapToGrid w:val="0"/>
              <w:jc w:val="center"/>
              <w:rPr>
                <w:rFonts w:eastAsia="DFKai-SB"/>
              </w:rPr>
            </w:pPr>
            <w:r w:rsidRPr="00CE4832">
              <w:rPr>
                <w:rFonts w:eastAsia="DFKai-SB"/>
              </w:rPr>
              <w:t>Ghi lại chất lượng giao hàng của nhà cung cấp trong tháng hiện tại</w:t>
            </w:r>
          </w:p>
          <w:p w14:paraId="269B14F5" w14:textId="7493EA87" w:rsidR="00C92FED" w:rsidRPr="00CE4832" w:rsidRDefault="00C92FED" w:rsidP="00C92FED">
            <w:pPr>
              <w:snapToGrid w:val="0"/>
              <w:jc w:val="center"/>
              <w:rPr>
                <w:rFonts w:eastAsia="DFKai-SB"/>
              </w:rPr>
            </w:pPr>
            <w:r>
              <w:rPr>
                <w:rFonts w:ascii="DFKai-SB" w:eastAsia="DFKai-SB" w:hAnsi="DFKai-SB" w:hint="eastAsia"/>
              </w:rPr>
              <w:t>將供應商當月送貨的品質情況記錄</w:t>
            </w:r>
          </w:p>
        </w:tc>
        <w:tc>
          <w:tcPr>
            <w:tcW w:w="1724" w:type="dxa"/>
            <w:vAlign w:val="center"/>
          </w:tcPr>
          <w:p w14:paraId="3A8F4A1B" w14:textId="77777777" w:rsidR="00C92FED" w:rsidRDefault="00C92FED" w:rsidP="00C92FED">
            <w:pPr>
              <w:snapToGrid w:val="0"/>
              <w:jc w:val="center"/>
              <w:rPr>
                <w:rFonts w:eastAsia="DFKai-SB"/>
              </w:rPr>
            </w:pPr>
            <w:r w:rsidRPr="00CE4832">
              <w:rPr>
                <w:rFonts w:eastAsia="DFKai-SB"/>
              </w:rPr>
              <w:t>Quy trình kiểm soát quản lý nhà cung cấp</w:t>
            </w:r>
          </w:p>
          <w:p w14:paraId="267FC004" w14:textId="261AC507" w:rsidR="00C92FED" w:rsidRPr="00CE4832" w:rsidRDefault="00C92FED" w:rsidP="00C92FED">
            <w:pPr>
              <w:snapToGrid w:val="0"/>
              <w:jc w:val="center"/>
              <w:rPr>
                <w:rFonts w:eastAsia="DFKai-SB"/>
              </w:rPr>
            </w:pPr>
            <w:r>
              <w:rPr>
                <w:rFonts w:ascii="DFKai-SB" w:eastAsia="DFKai-SB" w:hAnsi="DFKai-SB" w:hint="eastAsia"/>
              </w:rPr>
              <w:t>供應商管理控制程序</w:t>
            </w:r>
          </w:p>
        </w:tc>
        <w:tc>
          <w:tcPr>
            <w:tcW w:w="1648" w:type="dxa"/>
            <w:vAlign w:val="center"/>
          </w:tcPr>
          <w:p w14:paraId="2A6BE89B" w14:textId="77777777" w:rsidR="00C92FED" w:rsidRDefault="00C92FED" w:rsidP="00C92FED">
            <w:pPr>
              <w:snapToGrid w:val="0"/>
              <w:jc w:val="center"/>
              <w:rPr>
                <w:rFonts w:eastAsia="DFKai-SB"/>
              </w:rPr>
            </w:pPr>
            <w:r w:rsidRPr="00CE4832">
              <w:rPr>
                <w:rFonts w:eastAsia="DFKai-SB"/>
              </w:rPr>
              <w:t>Bảng thống kê giao hàng của nhà sản xuất</w:t>
            </w:r>
          </w:p>
          <w:p w14:paraId="0DF61819" w14:textId="08C73CAE" w:rsidR="00C92FED" w:rsidRPr="00CE4832" w:rsidRDefault="00C92FED" w:rsidP="00C92FED">
            <w:pPr>
              <w:snapToGrid w:val="0"/>
              <w:jc w:val="center"/>
              <w:rPr>
                <w:rFonts w:eastAsia="DFKai-SB"/>
              </w:rPr>
            </w:pPr>
            <w:r>
              <w:rPr>
                <w:rFonts w:ascii="DFKai-SB" w:eastAsia="DFKai-SB" w:hAnsi="DFKai-SB" w:hint="eastAsia"/>
              </w:rPr>
              <w:t>廠商交貨統計表</w:t>
            </w:r>
          </w:p>
        </w:tc>
        <w:tc>
          <w:tcPr>
            <w:tcW w:w="1649" w:type="dxa"/>
            <w:vAlign w:val="center"/>
          </w:tcPr>
          <w:p w14:paraId="350724DD" w14:textId="77777777" w:rsidR="00C92FED" w:rsidRPr="00CE4832" w:rsidRDefault="00C92FED" w:rsidP="00C92FED">
            <w:pPr>
              <w:snapToGrid w:val="0"/>
              <w:jc w:val="center"/>
              <w:rPr>
                <w:rFonts w:eastAsia="DFKai-SB"/>
              </w:rPr>
            </w:pPr>
          </w:p>
        </w:tc>
      </w:tr>
      <w:tr w:rsidR="00C92FED" w:rsidRPr="00CE4832" w14:paraId="0FB2BD06" w14:textId="77777777" w:rsidTr="00C92FED">
        <w:trPr>
          <w:cantSplit/>
          <w:trHeight w:val="567"/>
        </w:trPr>
        <w:tc>
          <w:tcPr>
            <w:tcW w:w="3256" w:type="dxa"/>
            <w:gridSpan w:val="2"/>
            <w:vAlign w:val="center"/>
          </w:tcPr>
          <w:p w14:paraId="11AA1A77" w14:textId="77777777" w:rsidR="00C92FED" w:rsidRPr="00CE4832" w:rsidRDefault="00C92FED" w:rsidP="00C92FED">
            <w:pPr>
              <w:snapToGrid w:val="0"/>
              <w:jc w:val="both"/>
              <w:rPr>
                <w:rFonts w:eastAsia="DFKai-SB"/>
              </w:rPr>
            </w:pPr>
          </w:p>
        </w:tc>
        <w:tc>
          <w:tcPr>
            <w:tcW w:w="1544" w:type="dxa"/>
            <w:vAlign w:val="center"/>
          </w:tcPr>
          <w:p w14:paraId="45C5F90F" w14:textId="77777777" w:rsidR="00C92FED" w:rsidRPr="00CE4832" w:rsidRDefault="00C92FED" w:rsidP="00C92FED">
            <w:pPr>
              <w:snapToGrid w:val="0"/>
              <w:jc w:val="both"/>
              <w:rPr>
                <w:rFonts w:eastAsia="DFKai-SB"/>
              </w:rPr>
            </w:pPr>
          </w:p>
        </w:tc>
        <w:tc>
          <w:tcPr>
            <w:tcW w:w="1060" w:type="dxa"/>
            <w:vAlign w:val="center"/>
          </w:tcPr>
          <w:p w14:paraId="56F08645" w14:textId="77777777" w:rsidR="00C92FED" w:rsidRPr="00CE4832" w:rsidRDefault="00C92FED" w:rsidP="00C92FED">
            <w:pPr>
              <w:snapToGrid w:val="0"/>
              <w:jc w:val="both"/>
              <w:rPr>
                <w:rFonts w:eastAsia="DFKai-SB"/>
              </w:rPr>
            </w:pPr>
          </w:p>
        </w:tc>
        <w:tc>
          <w:tcPr>
            <w:tcW w:w="1196" w:type="dxa"/>
            <w:vAlign w:val="center"/>
          </w:tcPr>
          <w:p w14:paraId="645BEC64" w14:textId="77777777" w:rsidR="00C92FED" w:rsidRPr="00CE4832" w:rsidRDefault="00C92FED" w:rsidP="00C92FED">
            <w:pPr>
              <w:snapToGrid w:val="0"/>
              <w:jc w:val="both"/>
              <w:rPr>
                <w:rFonts w:eastAsia="DFKai-SB"/>
              </w:rPr>
            </w:pPr>
          </w:p>
        </w:tc>
        <w:tc>
          <w:tcPr>
            <w:tcW w:w="3744" w:type="dxa"/>
            <w:vAlign w:val="center"/>
          </w:tcPr>
          <w:p w14:paraId="3588A4AD" w14:textId="77777777" w:rsidR="00C92FED" w:rsidRPr="00CE4832" w:rsidRDefault="00C92FED" w:rsidP="00C92FED">
            <w:pPr>
              <w:snapToGrid w:val="0"/>
              <w:jc w:val="both"/>
              <w:rPr>
                <w:rFonts w:eastAsia="DFKai-SB"/>
              </w:rPr>
            </w:pPr>
          </w:p>
        </w:tc>
        <w:tc>
          <w:tcPr>
            <w:tcW w:w="1724" w:type="dxa"/>
            <w:vAlign w:val="center"/>
          </w:tcPr>
          <w:p w14:paraId="56224D59" w14:textId="77777777" w:rsidR="00C92FED" w:rsidRPr="00CE4832" w:rsidRDefault="00C92FED" w:rsidP="00C92FED">
            <w:pPr>
              <w:snapToGrid w:val="0"/>
              <w:jc w:val="both"/>
              <w:rPr>
                <w:rFonts w:eastAsia="DFKai-SB"/>
              </w:rPr>
            </w:pPr>
          </w:p>
        </w:tc>
        <w:tc>
          <w:tcPr>
            <w:tcW w:w="1648" w:type="dxa"/>
            <w:vAlign w:val="center"/>
          </w:tcPr>
          <w:p w14:paraId="7CFE3AA0" w14:textId="77777777" w:rsidR="00C92FED" w:rsidRPr="00CE4832" w:rsidRDefault="00C92FED" w:rsidP="00C92FED">
            <w:pPr>
              <w:snapToGrid w:val="0"/>
              <w:jc w:val="both"/>
              <w:rPr>
                <w:rFonts w:eastAsia="DFKai-SB"/>
              </w:rPr>
            </w:pPr>
          </w:p>
        </w:tc>
        <w:tc>
          <w:tcPr>
            <w:tcW w:w="1649" w:type="dxa"/>
            <w:vAlign w:val="center"/>
          </w:tcPr>
          <w:p w14:paraId="401C1086" w14:textId="77777777" w:rsidR="00C92FED" w:rsidRPr="00CE4832" w:rsidRDefault="00C92FED" w:rsidP="00C92FED">
            <w:pPr>
              <w:snapToGrid w:val="0"/>
              <w:jc w:val="both"/>
              <w:rPr>
                <w:rFonts w:eastAsia="DFKai-SB"/>
              </w:rPr>
            </w:pPr>
          </w:p>
        </w:tc>
      </w:tr>
    </w:tbl>
    <w:p w14:paraId="0518557F" w14:textId="6B7F6CAB" w:rsidR="001A3FCE" w:rsidRDefault="00315FF8">
      <w:r>
        <w:rPr>
          <w:rFonts w:eastAsia="DFKai-SB"/>
          <w:noProof/>
          <w14:ligatures w14:val="standardContextual"/>
        </w:rPr>
        <mc:AlternateContent>
          <mc:Choice Requires="wpc">
            <w:drawing>
              <wp:anchor distT="0" distB="0" distL="114300" distR="114300" simplePos="0" relativeHeight="251700224" behindDoc="1" locked="0" layoutInCell="1" allowOverlap="1" wp14:anchorId="2A0A60F3" wp14:editId="20FC469F">
                <wp:simplePos x="0" y="0"/>
                <wp:positionH relativeFrom="column">
                  <wp:posOffset>-558800</wp:posOffset>
                </wp:positionH>
                <wp:positionV relativeFrom="paragraph">
                  <wp:posOffset>-1431925</wp:posOffset>
                </wp:positionV>
                <wp:extent cx="2106295" cy="1694180"/>
                <wp:effectExtent l="0" t="0" r="8255" b="1270"/>
                <wp:wrapNone/>
                <wp:docPr id="1742163111" name="Canvas 3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4481901" name="Rectangle 24481901"/>
                        <wps:cNvSpPr/>
                        <wps:spPr>
                          <a:xfrm>
                            <a:off x="1120588" y="367553"/>
                            <a:ext cx="744071" cy="42134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5552936" name="Straight Arrow Connector 1375552936"/>
                        <wps:cNvCnPr/>
                        <wps:spPr>
                          <a:xfrm>
                            <a:off x="1497106" y="17929"/>
                            <a:ext cx="0" cy="34065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5F04547C" id="Canvas 34" o:spid="_x0000_s1026" editas="canvas" style="position:absolute;margin-left:-44pt;margin-top:-112.75pt;width:165.85pt;height:133.4pt;z-index:-251616256;mso-width-relative:margin;mso-height-relative:margin" coordsize="21062,16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">
                <v:shape id="_x0000_s1027" type="#_x0000_t75" style="position:absolute;width:21062;height:16941;visibility:visible;mso-wrap-style:square" filled="t">
                  <v:fill o:detectmouseclick="t"/>
                  <v:path o:connecttype="none"/>
                </v:shape>
                <v:rect id="Rectangle 24481901" o:spid="_x0000_s1028" style="position:absolute;left:11205;top:3675;width:7441;height:42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" fillcolor="white [3201]" strokecolor="black [3200]" strokeweight="1pt"/>
                <v:shape id="Straight Arrow Connector 1375552936" o:spid="_x0000_s1029" type="#_x0000_t32" style="position:absolute;left:14971;top:179;width:0;height:3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" strokecolor="black [3200]" strokeweight="1pt">
                  <v:stroke endarrow="block" joinstyle="miter"/>
                </v:shape>
              </v:group>
            </w:pict>
          </mc:Fallback>
        </mc:AlternateContent>
      </w:r>
    </w:p>
    <w:sectPr w:rsidR="001A3FCE" w:rsidSect="00DC0C96">
      <w:headerReference w:type="even" r:id="rId7"/>
      <w:headerReference w:type="default" r:id="rId8"/>
      <w:footerReference w:type="even" r:id="rId9"/>
      <w:footerReference w:type="default" r:id="rId10"/>
      <w:headerReference w:type="first" r:id="rId11"/>
      <w:footerReference w:type="first" r:id="rId12"/>
      <w:pgSz w:w="16840" w:h="11907" w:orient="landscape" w:code="9"/>
      <w:pgMar w:top="1701"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61C3B" w14:textId="77777777" w:rsidR="00F8613F" w:rsidRDefault="00F8613F" w:rsidP="007C1EF0">
      <w:r>
        <w:separator/>
      </w:r>
    </w:p>
  </w:endnote>
  <w:endnote w:type="continuationSeparator" w:id="0">
    <w:p w14:paraId="520B9F66" w14:textId="77777777" w:rsidR="00F8613F" w:rsidRDefault="00F8613F" w:rsidP="007C1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095E7" w14:textId="77777777" w:rsidR="00C323F7" w:rsidRDefault="00C323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95EC" w14:textId="113D5E73" w:rsidR="00C323F7" w:rsidRDefault="00C323F7" w:rsidP="00C323F7">
    <w:pPr>
      <w:pStyle w:val="Footer"/>
      <w:jc w:val="both"/>
      <w:rPr>
        <w:rFonts w:hint="eastAsia"/>
      </w:rPr>
    </w:pPr>
    <w:r>
      <w:t xml:space="preserve">    </w:t>
    </w:r>
    <w:r>
      <w:rPr>
        <w:rFonts w:hint="eastAsia"/>
      </w:rPr>
      <w:t xml:space="preserve">WP006A                       </w:t>
    </w:r>
    <w:r>
      <w:t xml:space="preserve">                                  </w:t>
    </w:r>
    <w:r>
      <w:rPr>
        <w:rFonts w:hint="eastAsia"/>
      </w:rPr>
      <w:t xml:space="preserve">  </w:t>
    </w:r>
    <w:r w:rsidRPr="00C323F7">
      <w:t>Quy trình kiểm tra vật liệu đầu vào</w:t>
    </w:r>
    <w:r>
      <w:t xml:space="preserve"> /</w:t>
    </w:r>
    <w:r>
      <w:rPr>
        <w:rFonts w:hint="eastAsia"/>
      </w:rPr>
      <w:t xml:space="preserve"> </w:t>
    </w:r>
    <w:r>
      <w:rPr>
        <w:rFonts w:eastAsia="DFKai-SB" w:hint="eastAsia"/>
      </w:rPr>
      <w:t>進料檢驗流程</w:t>
    </w:r>
    <w:r>
      <w:rPr>
        <w:rFonts w:hint="eastAsia"/>
      </w:rPr>
      <w:t xml:space="preserve">                                               </w:t>
    </w:r>
    <w:r>
      <w:t>Trang/</w:t>
    </w:r>
    <w:r>
      <w:rPr>
        <w:rFonts w:hint="eastAsia"/>
      </w:rPr>
      <w:t xml:space="preserve"> 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Fonts w:hint="eastAsia"/>
      </w:rPr>
      <w:t xml:space="preserve"> of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78EDDBE3" w14:textId="1E4105AB" w:rsidR="00C323F7" w:rsidRDefault="00C323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C850" w14:textId="77777777" w:rsidR="00C323F7" w:rsidRDefault="00C323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A8CE2" w14:textId="77777777" w:rsidR="00F8613F" w:rsidRDefault="00F8613F" w:rsidP="007C1EF0">
      <w:r>
        <w:separator/>
      </w:r>
    </w:p>
  </w:footnote>
  <w:footnote w:type="continuationSeparator" w:id="0">
    <w:p w14:paraId="713BF5F2" w14:textId="77777777" w:rsidR="00F8613F" w:rsidRDefault="00F8613F" w:rsidP="007C1E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CB1B" w14:textId="77777777" w:rsidR="00C323F7" w:rsidRDefault="00C323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679D2" w14:textId="77777777" w:rsidR="00C323F7" w:rsidRDefault="00C323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567DE" w14:textId="77777777" w:rsidR="00C323F7" w:rsidRDefault="00C323F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C96"/>
    <w:rsid w:val="00024403"/>
    <w:rsid w:val="00053108"/>
    <w:rsid w:val="00076E57"/>
    <w:rsid w:val="001A3FCE"/>
    <w:rsid w:val="002C1836"/>
    <w:rsid w:val="002C516D"/>
    <w:rsid w:val="00315FF8"/>
    <w:rsid w:val="0032072E"/>
    <w:rsid w:val="00465013"/>
    <w:rsid w:val="004A6713"/>
    <w:rsid w:val="005503F3"/>
    <w:rsid w:val="00665BDE"/>
    <w:rsid w:val="007C1EF0"/>
    <w:rsid w:val="00870017"/>
    <w:rsid w:val="00C323F7"/>
    <w:rsid w:val="00C92FED"/>
    <w:rsid w:val="00CE4832"/>
    <w:rsid w:val="00DC0C96"/>
    <w:rsid w:val="00E94DBE"/>
    <w:rsid w:val="00F86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12B55"/>
  <w15:chartTrackingRefBased/>
  <w15:docId w15:val="{106B7760-8476-4B9B-B0F8-671C9A030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C96"/>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widowControl/>
      <w:spacing w:before="240" w:line="324" w:lineRule="auto"/>
      <w:outlineLvl w:val="0"/>
    </w:pPr>
    <w:rPr>
      <w:rFonts w:eastAsiaTheme="majorEastAsia" w:cstheme="majorBidi"/>
      <w:b/>
      <w:sz w:val="26"/>
      <w:szCs w:val="32"/>
      <w:lang w:eastAsia="zh-CN"/>
      <w14:ligatures w14:val="standardContextual"/>
    </w:rPr>
  </w:style>
  <w:style w:type="paragraph" w:styleId="Heading2">
    <w:name w:val="heading 2"/>
    <w:basedOn w:val="Normal"/>
    <w:next w:val="Normal"/>
    <w:link w:val="Heading2Char"/>
    <w:autoRedefine/>
    <w:uiPriority w:val="9"/>
    <w:semiHidden/>
    <w:unhideWhenUsed/>
    <w:qFormat/>
    <w:rsid w:val="00465013"/>
    <w:pPr>
      <w:keepNext/>
      <w:keepLines/>
      <w:widowControl/>
      <w:spacing w:before="120" w:line="324" w:lineRule="auto"/>
      <w:outlineLvl w:val="1"/>
    </w:pPr>
    <w:rPr>
      <w:rFonts w:eastAsiaTheme="majorEastAsia" w:cstheme="majorBidi"/>
      <w:b/>
      <w:sz w:val="26"/>
      <w:szCs w:val="26"/>
      <w:lang w:eastAsia="zh-CN"/>
      <w14:ligatures w14:val="standardContextual"/>
    </w:rPr>
  </w:style>
  <w:style w:type="paragraph" w:styleId="Heading3">
    <w:name w:val="heading 3"/>
    <w:basedOn w:val="Normal"/>
    <w:next w:val="Normal"/>
    <w:link w:val="Heading3Char"/>
    <w:autoRedefine/>
    <w:uiPriority w:val="9"/>
    <w:unhideWhenUsed/>
    <w:qFormat/>
    <w:rsid w:val="00465013"/>
    <w:pPr>
      <w:keepNext/>
      <w:keepLines/>
      <w:widowControl/>
      <w:spacing w:before="120" w:line="324" w:lineRule="auto"/>
      <w:jc w:val="both"/>
      <w:outlineLvl w:val="2"/>
    </w:pPr>
    <w:rPr>
      <w:rFonts w:eastAsiaTheme="majorEastAsia" w:cstheme="majorBidi"/>
      <w:b/>
      <w:i/>
      <w:sz w:val="26"/>
      <w:szCs w:val="24"/>
      <w:lang w:eastAsia="zh-CN"/>
      <w14:ligatures w14:val="standardContextual"/>
    </w:rPr>
  </w:style>
  <w:style w:type="paragraph" w:styleId="Heading4">
    <w:name w:val="heading 4"/>
    <w:basedOn w:val="Normal"/>
    <w:next w:val="Normal"/>
    <w:link w:val="Heading4Char"/>
    <w:autoRedefine/>
    <w:uiPriority w:val="9"/>
    <w:unhideWhenUsed/>
    <w:qFormat/>
    <w:rsid w:val="00465013"/>
    <w:pPr>
      <w:keepNext/>
      <w:keepLines/>
      <w:widowControl/>
      <w:spacing w:before="120" w:line="324" w:lineRule="auto"/>
      <w:outlineLvl w:val="3"/>
    </w:pPr>
    <w:rPr>
      <w:rFonts w:eastAsiaTheme="majorEastAsia" w:cstheme="majorBidi"/>
      <w:i/>
      <w:iCs/>
      <w:sz w:val="26"/>
      <w:szCs w:val="22"/>
      <w:lang w:eastAsia="zh-CN"/>
      <w14:ligatures w14:val="standardContextual"/>
    </w:rPr>
  </w:style>
  <w:style w:type="paragraph" w:styleId="Heading5">
    <w:name w:val="heading 5"/>
    <w:basedOn w:val="Normal"/>
    <w:next w:val="Normal"/>
    <w:link w:val="Heading5Char"/>
    <w:uiPriority w:val="9"/>
    <w:semiHidden/>
    <w:unhideWhenUsed/>
    <w:qFormat/>
    <w:rsid w:val="00DC0C96"/>
    <w:pPr>
      <w:keepNext/>
      <w:keepLines/>
      <w:widowControl/>
      <w:spacing w:before="80" w:after="40" w:line="324" w:lineRule="auto"/>
      <w:jc w:val="both"/>
      <w:outlineLvl w:val="4"/>
    </w:pPr>
    <w:rPr>
      <w:rFonts w:asciiTheme="minorHAnsi" w:eastAsiaTheme="majorEastAsia" w:hAnsiTheme="minorHAnsi" w:cstheme="majorBidi"/>
      <w:color w:val="2F5496" w:themeColor="accent1" w:themeShade="BF"/>
      <w:sz w:val="26"/>
      <w:szCs w:val="22"/>
      <w:lang w:eastAsia="zh-CN"/>
      <w14:ligatures w14:val="standardContextual"/>
    </w:rPr>
  </w:style>
  <w:style w:type="paragraph" w:styleId="Heading6">
    <w:name w:val="heading 6"/>
    <w:basedOn w:val="Normal"/>
    <w:next w:val="Normal"/>
    <w:link w:val="Heading6Char"/>
    <w:uiPriority w:val="9"/>
    <w:semiHidden/>
    <w:unhideWhenUsed/>
    <w:qFormat/>
    <w:rsid w:val="00DC0C96"/>
    <w:pPr>
      <w:keepNext/>
      <w:keepLines/>
      <w:widowControl/>
      <w:spacing w:before="40" w:line="324" w:lineRule="auto"/>
      <w:jc w:val="both"/>
      <w:outlineLvl w:val="5"/>
    </w:pPr>
    <w:rPr>
      <w:rFonts w:asciiTheme="minorHAnsi" w:eastAsiaTheme="majorEastAsia" w:hAnsiTheme="minorHAnsi" w:cstheme="majorBidi"/>
      <w:i/>
      <w:iCs/>
      <w:color w:val="595959" w:themeColor="text1" w:themeTint="A6"/>
      <w:sz w:val="26"/>
      <w:szCs w:val="22"/>
      <w:lang w:eastAsia="zh-CN"/>
      <w14:ligatures w14:val="standardContextual"/>
    </w:rPr>
  </w:style>
  <w:style w:type="paragraph" w:styleId="Heading7">
    <w:name w:val="heading 7"/>
    <w:basedOn w:val="Normal"/>
    <w:next w:val="Normal"/>
    <w:link w:val="Heading7Char"/>
    <w:uiPriority w:val="9"/>
    <w:semiHidden/>
    <w:unhideWhenUsed/>
    <w:qFormat/>
    <w:rsid w:val="00DC0C96"/>
    <w:pPr>
      <w:keepNext/>
      <w:keepLines/>
      <w:widowControl/>
      <w:spacing w:before="40" w:line="324" w:lineRule="auto"/>
      <w:jc w:val="both"/>
      <w:outlineLvl w:val="6"/>
    </w:pPr>
    <w:rPr>
      <w:rFonts w:asciiTheme="minorHAnsi" w:eastAsiaTheme="majorEastAsia" w:hAnsiTheme="minorHAnsi" w:cstheme="majorBidi"/>
      <w:color w:val="595959" w:themeColor="text1" w:themeTint="A6"/>
      <w:sz w:val="26"/>
      <w:szCs w:val="22"/>
      <w:lang w:eastAsia="zh-CN"/>
      <w14:ligatures w14:val="standardContextual"/>
    </w:rPr>
  </w:style>
  <w:style w:type="paragraph" w:styleId="Heading8">
    <w:name w:val="heading 8"/>
    <w:basedOn w:val="Normal"/>
    <w:next w:val="Normal"/>
    <w:link w:val="Heading8Char"/>
    <w:uiPriority w:val="9"/>
    <w:semiHidden/>
    <w:unhideWhenUsed/>
    <w:qFormat/>
    <w:rsid w:val="00DC0C96"/>
    <w:pPr>
      <w:keepNext/>
      <w:keepLines/>
      <w:widowControl/>
      <w:spacing w:line="324" w:lineRule="auto"/>
      <w:jc w:val="both"/>
      <w:outlineLvl w:val="7"/>
    </w:pPr>
    <w:rPr>
      <w:rFonts w:asciiTheme="minorHAnsi" w:eastAsiaTheme="majorEastAsia" w:hAnsiTheme="minorHAnsi" w:cstheme="majorBidi"/>
      <w:i/>
      <w:iCs/>
      <w:color w:val="272727" w:themeColor="text1" w:themeTint="D8"/>
      <w:sz w:val="26"/>
      <w:szCs w:val="22"/>
      <w:lang w:eastAsia="zh-CN"/>
      <w14:ligatures w14:val="standardContextual"/>
    </w:rPr>
  </w:style>
  <w:style w:type="paragraph" w:styleId="Heading9">
    <w:name w:val="heading 9"/>
    <w:basedOn w:val="Normal"/>
    <w:next w:val="Normal"/>
    <w:link w:val="Heading9Char"/>
    <w:uiPriority w:val="9"/>
    <w:semiHidden/>
    <w:unhideWhenUsed/>
    <w:qFormat/>
    <w:rsid w:val="00DC0C96"/>
    <w:pPr>
      <w:keepNext/>
      <w:keepLines/>
      <w:widowControl/>
      <w:spacing w:line="324" w:lineRule="auto"/>
      <w:jc w:val="both"/>
      <w:outlineLvl w:val="8"/>
    </w:pPr>
    <w:rPr>
      <w:rFonts w:asciiTheme="minorHAnsi" w:eastAsiaTheme="majorEastAsia" w:hAnsiTheme="minorHAnsi" w:cstheme="majorBidi"/>
      <w:color w:val="272727" w:themeColor="text1" w:themeTint="D8"/>
      <w:sz w:val="26"/>
      <w:szCs w:val="22"/>
      <w:lang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widowControl/>
      <w:spacing w:before="120" w:after="200"/>
      <w:jc w:val="center"/>
    </w:pPr>
    <w:rPr>
      <w:rFonts w:eastAsiaTheme="minorEastAsia" w:cstheme="minorBidi"/>
      <w:i/>
      <w:iCs/>
      <w:sz w:val="26"/>
      <w:szCs w:val="18"/>
      <w:lang w:eastAsia="zh-CN"/>
      <w14:ligatures w14:val="standardContextual"/>
    </w:rPr>
  </w:style>
  <w:style w:type="character" w:customStyle="1" w:styleId="Heading5Char">
    <w:name w:val="Heading 5 Char"/>
    <w:basedOn w:val="DefaultParagraphFont"/>
    <w:link w:val="Heading5"/>
    <w:uiPriority w:val="9"/>
    <w:semiHidden/>
    <w:rsid w:val="00DC0C96"/>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DC0C96"/>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DC0C96"/>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DC0C96"/>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DC0C96"/>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DC0C96"/>
    <w:pPr>
      <w:widowControl/>
      <w:spacing w:after="80"/>
      <w:contextualSpacing/>
      <w:jc w:val="both"/>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DC0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C96"/>
    <w:pPr>
      <w:widowControl/>
      <w:numPr>
        <w:ilvl w:val="1"/>
      </w:numPr>
      <w:spacing w:after="160" w:line="324" w:lineRule="auto"/>
      <w:jc w:val="both"/>
    </w:pPr>
    <w:rPr>
      <w:rFonts w:asciiTheme="minorHAnsi" w:eastAsiaTheme="majorEastAsia" w:hAnsiTheme="minorHAnsi" w:cstheme="majorBidi"/>
      <w:color w:val="595959" w:themeColor="text1" w:themeTint="A6"/>
      <w:spacing w:val="15"/>
      <w:sz w:val="28"/>
      <w:szCs w:val="28"/>
      <w:lang w:eastAsia="zh-CN"/>
      <w14:ligatures w14:val="standardContextual"/>
    </w:rPr>
  </w:style>
  <w:style w:type="character" w:customStyle="1" w:styleId="SubtitleChar">
    <w:name w:val="Subtitle Char"/>
    <w:basedOn w:val="DefaultParagraphFont"/>
    <w:link w:val="Subtitle"/>
    <w:uiPriority w:val="11"/>
    <w:rsid w:val="00DC0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C96"/>
    <w:pPr>
      <w:widowControl/>
      <w:spacing w:before="160" w:after="160" w:line="324" w:lineRule="auto"/>
      <w:jc w:val="center"/>
    </w:pPr>
    <w:rPr>
      <w:rFonts w:eastAsiaTheme="minorEastAsia" w:cstheme="minorBidi"/>
      <w:i/>
      <w:iCs/>
      <w:color w:val="404040" w:themeColor="text1" w:themeTint="BF"/>
      <w:sz w:val="26"/>
      <w:szCs w:val="22"/>
      <w:lang w:eastAsia="zh-CN"/>
      <w14:ligatures w14:val="standardContextual"/>
    </w:rPr>
  </w:style>
  <w:style w:type="character" w:customStyle="1" w:styleId="QuoteChar">
    <w:name w:val="Quote Char"/>
    <w:basedOn w:val="DefaultParagraphFont"/>
    <w:link w:val="Quote"/>
    <w:uiPriority w:val="29"/>
    <w:rsid w:val="00DC0C96"/>
    <w:rPr>
      <w:rFonts w:ascii="Times New Roman" w:hAnsi="Times New Roman"/>
      <w:i/>
      <w:iCs/>
      <w:color w:val="404040" w:themeColor="text1" w:themeTint="BF"/>
      <w:sz w:val="26"/>
    </w:rPr>
  </w:style>
  <w:style w:type="paragraph" w:styleId="ListParagraph">
    <w:name w:val="List Paragraph"/>
    <w:basedOn w:val="Normal"/>
    <w:uiPriority w:val="34"/>
    <w:qFormat/>
    <w:rsid w:val="00DC0C96"/>
    <w:pPr>
      <w:widowControl/>
      <w:spacing w:after="240" w:line="324" w:lineRule="auto"/>
      <w:ind w:left="720"/>
      <w:contextualSpacing/>
      <w:jc w:val="both"/>
    </w:pPr>
    <w:rPr>
      <w:rFonts w:eastAsiaTheme="minorEastAsia" w:cstheme="minorBidi"/>
      <w:sz w:val="26"/>
      <w:szCs w:val="22"/>
      <w:lang w:eastAsia="zh-CN"/>
      <w14:ligatures w14:val="standardContextual"/>
    </w:rPr>
  </w:style>
  <w:style w:type="character" w:styleId="IntenseEmphasis">
    <w:name w:val="Intense Emphasis"/>
    <w:basedOn w:val="DefaultParagraphFont"/>
    <w:uiPriority w:val="21"/>
    <w:qFormat/>
    <w:rsid w:val="00DC0C96"/>
    <w:rPr>
      <w:i/>
      <w:iCs/>
      <w:color w:val="2F5496" w:themeColor="accent1" w:themeShade="BF"/>
    </w:rPr>
  </w:style>
  <w:style w:type="paragraph" w:styleId="IntenseQuote">
    <w:name w:val="Intense Quote"/>
    <w:basedOn w:val="Normal"/>
    <w:next w:val="Normal"/>
    <w:link w:val="IntenseQuoteChar"/>
    <w:uiPriority w:val="30"/>
    <w:qFormat/>
    <w:rsid w:val="00DC0C96"/>
    <w:pPr>
      <w:widowControl/>
      <w:pBdr>
        <w:top w:val="single" w:sz="4" w:space="10" w:color="2F5496" w:themeColor="accent1" w:themeShade="BF"/>
        <w:bottom w:val="single" w:sz="4" w:space="10" w:color="2F5496" w:themeColor="accent1" w:themeShade="BF"/>
      </w:pBdr>
      <w:spacing w:before="360" w:after="360" w:line="324" w:lineRule="auto"/>
      <w:ind w:left="864" w:right="864"/>
      <w:jc w:val="center"/>
    </w:pPr>
    <w:rPr>
      <w:rFonts w:eastAsiaTheme="minorEastAsia" w:cstheme="minorBidi"/>
      <w:i/>
      <w:iCs/>
      <w:color w:val="2F5496" w:themeColor="accent1" w:themeShade="BF"/>
      <w:sz w:val="26"/>
      <w:szCs w:val="22"/>
      <w:lang w:eastAsia="zh-CN"/>
      <w14:ligatures w14:val="standardContextual"/>
    </w:rPr>
  </w:style>
  <w:style w:type="character" w:customStyle="1" w:styleId="IntenseQuoteChar">
    <w:name w:val="Intense Quote Char"/>
    <w:basedOn w:val="DefaultParagraphFont"/>
    <w:link w:val="IntenseQuote"/>
    <w:uiPriority w:val="30"/>
    <w:rsid w:val="00DC0C96"/>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DC0C96"/>
    <w:rPr>
      <w:b/>
      <w:bCs/>
      <w:smallCaps/>
      <w:color w:val="2F5496" w:themeColor="accent1" w:themeShade="BF"/>
      <w:spacing w:val="5"/>
    </w:rPr>
  </w:style>
  <w:style w:type="character" w:styleId="PlaceholderText">
    <w:name w:val="Placeholder Text"/>
    <w:basedOn w:val="DefaultParagraphFont"/>
    <w:uiPriority w:val="99"/>
    <w:semiHidden/>
    <w:rsid w:val="00CE4832"/>
    <w:rPr>
      <w:color w:val="666666"/>
    </w:rPr>
  </w:style>
  <w:style w:type="paragraph" w:styleId="Header">
    <w:name w:val="header"/>
    <w:basedOn w:val="Normal"/>
    <w:link w:val="HeaderChar"/>
    <w:uiPriority w:val="99"/>
    <w:unhideWhenUsed/>
    <w:rsid w:val="007C1EF0"/>
    <w:pPr>
      <w:tabs>
        <w:tab w:val="center" w:pos="4680"/>
        <w:tab w:val="right" w:pos="9360"/>
      </w:tabs>
    </w:pPr>
  </w:style>
  <w:style w:type="character" w:customStyle="1" w:styleId="HeaderChar">
    <w:name w:val="Header Char"/>
    <w:basedOn w:val="DefaultParagraphFont"/>
    <w:link w:val="Header"/>
    <w:uiPriority w:val="99"/>
    <w:rsid w:val="007C1EF0"/>
    <w:rPr>
      <w:rFonts w:ascii="Times New Roman" w:eastAsia="PMingLiU" w:hAnsi="Times New Roman" w:cs="Times New Roman"/>
      <w:sz w:val="24"/>
      <w:szCs w:val="20"/>
      <w:lang w:eastAsia="zh-TW"/>
      <w14:ligatures w14:val="none"/>
    </w:rPr>
  </w:style>
  <w:style w:type="paragraph" w:styleId="Footer">
    <w:name w:val="footer"/>
    <w:basedOn w:val="Normal"/>
    <w:link w:val="FooterChar"/>
    <w:unhideWhenUsed/>
    <w:rsid w:val="007C1EF0"/>
    <w:pPr>
      <w:tabs>
        <w:tab w:val="center" w:pos="4680"/>
        <w:tab w:val="right" w:pos="9360"/>
      </w:tabs>
    </w:pPr>
  </w:style>
  <w:style w:type="character" w:customStyle="1" w:styleId="FooterChar">
    <w:name w:val="Footer Char"/>
    <w:basedOn w:val="DefaultParagraphFont"/>
    <w:link w:val="Footer"/>
    <w:uiPriority w:val="99"/>
    <w:rsid w:val="007C1EF0"/>
    <w:rPr>
      <w:rFonts w:ascii="Times New Roman" w:eastAsia="PMingLiU" w:hAnsi="Times New Roman" w:cs="Times New Roman"/>
      <w:sz w:val="24"/>
      <w:szCs w:val="20"/>
      <w:lang w:eastAsia="zh-TW"/>
      <w14:ligatures w14:val="none"/>
    </w:rPr>
  </w:style>
  <w:style w:type="character" w:styleId="PageNumber">
    <w:name w:val="page number"/>
    <w:basedOn w:val="DefaultParagraphFont"/>
    <w:semiHidden/>
    <w:rsid w:val="00C323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F2BB5-4182-45BC-A4E1-F4E2569A6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2026-03-19T08:31:00Z</dcterms:created>
  <dcterms:modified xsi:type="dcterms:W3CDTF">2026-03-21T09:13:00Z</dcterms:modified>
</cp:coreProperties>
</file>