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0CBC" w14:textId="0E8E09CF" w:rsidR="00B86EDA" w:rsidRPr="004B6DB9" w:rsidRDefault="00817348" w:rsidP="002851C6">
      <w:pPr>
        <w:tabs>
          <w:tab w:val="left" w:pos="229"/>
          <w:tab w:val="left" w:pos="465"/>
        </w:tabs>
        <w:ind w:right="125"/>
        <w:jc w:val="center"/>
        <w:rPr>
          <w:rFonts w:eastAsia="FangSong"/>
          <w:b/>
          <w:bCs/>
          <w:sz w:val="68"/>
          <w:szCs w:val="68"/>
          <w:lang w:eastAsia="zh-CN"/>
        </w:rPr>
      </w:pPr>
      <w:r w:rsidRPr="004B6DB9">
        <w:rPr>
          <w:rStyle w:val="Strong"/>
          <w:sz w:val="68"/>
          <w:szCs w:val="68"/>
        </w:rPr>
        <w:t>Quy trình kiểm soát đánh giá nội bộ</w:t>
      </w:r>
      <w:r w:rsidRPr="004B6DB9">
        <w:rPr>
          <w:b/>
          <w:bCs/>
          <w:sz w:val="68"/>
          <w:szCs w:val="68"/>
        </w:rPr>
        <w:br/>
      </w:r>
      <w:r w:rsidRPr="004B6DB9">
        <w:rPr>
          <w:b/>
          <w:bCs/>
          <w:sz w:val="68"/>
          <w:szCs w:val="68"/>
        </w:rPr>
        <w:t>内部审核控制程</w:t>
      </w:r>
      <w:r w:rsidRPr="004B6DB9">
        <w:rPr>
          <w:rFonts w:eastAsia="SimSun"/>
          <w:b/>
          <w:bCs/>
          <w:sz w:val="68"/>
          <w:szCs w:val="68"/>
        </w:rPr>
        <w:t>序</w:t>
      </w:r>
    </w:p>
    <w:p w14:paraId="61DB86C6" w14:textId="4F48CF32" w:rsidR="00B86EDA" w:rsidRPr="004B6DB9"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4B6DB9">
        <w:rPr>
          <w:rFonts w:ascii="FangSong" w:eastAsia="FangSong" w:hAnsi="FangSong"/>
          <w:b/>
          <w:bCs/>
          <w:sz w:val="96"/>
          <w:szCs w:val="96"/>
          <w:lang w:eastAsia="zh-CN"/>
        </w:rPr>
        <w:t>QEHP00</w:t>
      </w:r>
      <w:r w:rsidR="00E72056" w:rsidRPr="004B6DB9">
        <w:rPr>
          <w:rFonts w:ascii="FangSong" w:eastAsia="FangSong" w:hAnsi="FangSong"/>
          <w:b/>
          <w:bCs/>
          <w:sz w:val="96"/>
          <w:szCs w:val="96"/>
          <w:lang w:eastAsia="zh-CN"/>
        </w:rPr>
        <w:t>5</w:t>
      </w:r>
    </w:p>
    <w:p w14:paraId="3DCE4B26" w14:textId="122CE96E" w:rsidR="00B86EDA" w:rsidRPr="004B6DB9"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4B6DB9">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4B6DB9" w:rsidRDefault="00B86EDA" w:rsidP="00B86EDA">
      <w:pPr>
        <w:ind w:firstLineChars="585" w:firstLine="940"/>
        <w:rPr>
          <w:rFonts w:ascii="FangSong" w:eastAsia="FangSong" w:hAnsi="FangSong"/>
          <w:b/>
          <w:bCs/>
          <w:sz w:val="16"/>
          <w:szCs w:val="48"/>
        </w:rPr>
      </w:pPr>
    </w:p>
    <w:p w14:paraId="77BFB16F" w14:textId="0C6C9365" w:rsidR="00B86EDA" w:rsidRPr="004B6DB9" w:rsidRDefault="00D06602" w:rsidP="00D06602">
      <w:pPr>
        <w:ind w:firstLineChars="600" w:firstLine="2402"/>
        <w:rPr>
          <w:rFonts w:ascii="FangSong" w:eastAsia="FangSong" w:hAnsi="FangSong"/>
          <w:b/>
          <w:bCs/>
          <w:sz w:val="40"/>
          <w:szCs w:val="40"/>
          <w:u w:val="single"/>
          <w:lang w:eastAsia="zh-CN"/>
        </w:rPr>
      </w:pPr>
      <w:r w:rsidRPr="004B6DB9">
        <w:rPr>
          <w:b/>
          <w:bCs/>
          <w:sz w:val="40"/>
          <w:szCs w:val="40"/>
        </w:rPr>
        <w:t xml:space="preserve">Soạn thảo / </w:t>
      </w:r>
      <w:r w:rsidR="00B86EDA" w:rsidRPr="004B6DB9">
        <w:rPr>
          <w:rFonts w:ascii="FangSong" w:eastAsia="FangSong" w:hAnsi="FangSong" w:hint="eastAsia"/>
          <w:b/>
          <w:bCs/>
          <w:sz w:val="40"/>
          <w:szCs w:val="40"/>
          <w:lang w:eastAsia="zh-CN"/>
        </w:rPr>
        <w:t>编制：</w:t>
      </w:r>
      <w:r w:rsidR="00B86EDA" w:rsidRPr="004B6DB9">
        <w:rPr>
          <w:rFonts w:ascii="FangSong" w:eastAsia="FangSong" w:hAnsi="FangSong"/>
          <w:b/>
          <w:bCs/>
          <w:sz w:val="40"/>
          <w:szCs w:val="40"/>
          <w:u w:val="single"/>
          <w:lang w:eastAsia="zh-CN"/>
        </w:rPr>
        <w:t xml:space="preserve">  </w:t>
      </w:r>
      <w:r w:rsidR="00B86EDA" w:rsidRPr="004B6DB9">
        <w:rPr>
          <w:rFonts w:ascii="FangSong" w:eastAsia="FangSong" w:hAnsi="FangSong" w:hint="eastAsia"/>
          <w:b/>
          <w:bCs/>
          <w:sz w:val="40"/>
          <w:szCs w:val="40"/>
          <w:u w:val="single"/>
          <w:lang w:eastAsia="zh-CN"/>
        </w:rPr>
        <w:t>梅海春</w:t>
      </w:r>
    </w:p>
    <w:p w14:paraId="1006E5B7" w14:textId="2CE86A3A" w:rsidR="00B86EDA" w:rsidRPr="004B6DB9" w:rsidRDefault="00D06602" w:rsidP="00D06602">
      <w:pPr>
        <w:ind w:firstLineChars="600" w:firstLine="2402"/>
        <w:rPr>
          <w:rFonts w:ascii="FangSong" w:eastAsia="FangSong" w:hAnsi="FangSong"/>
          <w:b/>
          <w:bCs/>
          <w:sz w:val="40"/>
          <w:szCs w:val="40"/>
          <w:u w:val="single"/>
          <w:lang w:eastAsia="zh-CN"/>
        </w:rPr>
      </w:pPr>
      <w:r w:rsidRPr="004B6DB9">
        <w:rPr>
          <w:b/>
          <w:bCs/>
          <w:sz w:val="40"/>
          <w:szCs w:val="40"/>
        </w:rPr>
        <w:t xml:space="preserve">Kiểm tra / </w:t>
      </w:r>
      <w:r w:rsidR="00B86EDA" w:rsidRPr="004B6DB9">
        <w:rPr>
          <w:rFonts w:ascii="FangSong" w:eastAsia="FangSong" w:hAnsi="FangSong" w:hint="eastAsia"/>
          <w:b/>
          <w:bCs/>
          <w:sz w:val="40"/>
          <w:szCs w:val="40"/>
          <w:lang w:eastAsia="zh-CN"/>
        </w:rPr>
        <w:t>审核：</w:t>
      </w:r>
      <w:r w:rsidR="00B86EDA" w:rsidRPr="004B6DB9">
        <w:rPr>
          <w:rFonts w:ascii="FangSong" w:eastAsia="FangSong" w:hAnsi="FangSong" w:hint="eastAsia"/>
          <w:b/>
          <w:bCs/>
          <w:sz w:val="40"/>
          <w:szCs w:val="40"/>
          <w:u w:val="single"/>
          <w:lang w:eastAsia="zh-CN"/>
        </w:rPr>
        <w:t xml:space="preserve">  方长华</w:t>
      </w:r>
    </w:p>
    <w:p w14:paraId="73A750A7" w14:textId="0F0908B0" w:rsidR="00B86EDA" w:rsidRPr="004B6DB9" w:rsidRDefault="00D06602" w:rsidP="00D06602">
      <w:pPr>
        <w:ind w:firstLineChars="600" w:firstLine="2402"/>
        <w:rPr>
          <w:rFonts w:ascii="FangSong" w:eastAsia="FangSong" w:hAnsi="FangSong"/>
          <w:b/>
          <w:bCs/>
          <w:sz w:val="40"/>
          <w:szCs w:val="40"/>
          <w:u w:val="single"/>
          <w:lang w:eastAsia="zh-CN"/>
        </w:rPr>
      </w:pPr>
      <w:r w:rsidRPr="004B6DB9">
        <w:rPr>
          <w:b/>
          <w:bCs/>
          <w:sz w:val="40"/>
          <w:szCs w:val="40"/>
        </w:rPr>
        <w:t xml:space="preserve">Phê duyệt / </w:t>
      </w:r>
      <w:r w:rsidR="00B86EDA" w:rsidRPr="004B6DB9">
        <w:rPr>
          <w:rFonts w:ascii="FangSong" w:eastAsia="FangSong" w:hAnsi="FangSong" w:hint="eastAsia"/>
          <w:b/>
          <w:bCs/>
          <w:sz w:val="40"/>
          <w:szCs w:val="40"/>
          <w:lang w:eastAsia="zh-CN"/>
        </w:rPr>
        <w:t>核准：</w:t>
      </w:r>
      <w:r w:rsidR="00B86EDA" w:rsidRPr="004B6DB9">
        <w:rPr>
          <w:rFonts w:ascii="FangSong" w:eastAsia="FangSong" w:hAnsi="FangSong" w:hint="eastAsia"/>
          <w:b/>
          <w:bCs/>
          <w:sz w:val="40"/>
          <w:szCs w:val="40"/>
          <w:u w:val="single"/>
          <w:lang w:eastAsia="zh-CN"/>
        </w:rPr>
        <w:t xml:space="preserve">  江东川</w:t>
      </w:r>
    </w:p>
    <w:p w14:paraId="74CE1931" w14:textId="37115851" w:rsidR="00B86EDA" w:rsidRPr="004B6DB9" w:rsidRDefault="00D06602" w:rsidP="00D06602">
      <w:pPr>
        <w:ind w:firstLineChars="600" w:firstLine="2402"/>
        <w:rPr>
          <w:rFonts w:ascii="FangSong" w:eastAsia="FangSong" w:hAnsi="FangSong"/>
          <w:b/>
          <w:bCs/>
          <w:sz w:val="40"/>
          <w:szCs w:val="40"/>
          <w:lang w:eastAsia="zh-CN"/>
        </w:rPr>
      </w:pPr>
      <w:r w:rsidRPr="004B6DB9">
        <w:rPr>
          <w:b/>
          <w:bCs/>
          <w:sz w:val="40"/>
          <w:szCs w:val="40"/>
        </w:rPr>
        <w:t xml:space="preserve">Phiên bản / </w:t>
      </w:r>
      <w:r w:rsidR="00B86EDA" w:rsidRPr="004B6DB9">
        <w:rPr>
          <w:rFonts w:ascii="FangSong" w:eastAsia="FangSong" w:hAnsi="FangSong" w:hint="eastAsia"/>
          <w:b/>
          <w:bCs/>
          <w:sz w:val="40"/>
          <w:szCs w:val="40"/>
          <w:lang w:eastAsia="zh-CN"/>
        </w:rPr>
        <w:t>版本：</w:t>
      </w:r>
      <w:r w:rsidR="00B86EDA" w:rsidRPr="004B6DB9">
        <w:rPr>
          <w:rFonts w:ascii="FangSong" w:eastAsia="FangSong" w:hAnsi="FangSong"/>
          <w:b/>
          <w:bCs/>
          <w:sz w:val="40"/>
          <w:szCs w:val="40"/>
          <w:u w:val="single"/>
          <w:lang w:eastAsia="zh-CN"/>
        </w:rPr>
        <w:t xml:space="preserve">  </w:t>
      </w:r>
      <w:r w:rsidR="00B86EDA" w:rsidRPr="004B6DB9">
        <w:rPr>
          <w:rFonts w:ascii="FangSong" w:eastAsia="FangSong" w:hAnsi="FangSong" w:hint="eastAsia"/>
          <w:b/>
          <w:bCs/>
          <w:sz w:val="40"/>
          <w:szCs w:val="40"/>
          <w:u w:val="single"/>
          <w:lang w:eastAsia="zh-CN"/>
        </w:rPr>
        <w:t>A01</w:t>
      </w:r>
    </w:p>
    <w:p w14:paraId="21A956D4" w14:textId="404DE13C" w:rsidR="00B86EDA" w:rsidRPr="004B6DB9" w:rsidRDefault="00D06602" w:rsidP="00D06602">
      <w:pPr>
        <w:ind w:firstLineChars="600" w:firstLine="2402"/>
        <w:rPr>
          <w:rFonts w:ascii="FangSong" w:eastAsia="FangSong" w:hAnsi="FangSong"/>
          <w:b/>
          <w:bCs/>
          <w:sz w:val="40"/>
          <w:szCs w:val="40"/>
          <w:lang w:eastAsia="zh-CN"/>
        </w:rPr>
      </w:pPr>
      <w:r w:rsidRPr="004B6DB9">
        <w:rPr>
          <w:b/>
          <w:bCs/>
          <w:sz w:val="40"/>
          <w:szCs w:val="40"/>
        </w:rPr>
        <w:t xml:space="preserve">Ngày lập  / </w:t>
      </w:r>
      <w:r w:rsidR="00B86EDA" w:rsidRPr="004B6DB9">
        <w:rPr>
          <w:rFonts w:ascii="FangSong" w:eastAsia="FangSong" w:hAnsi="FangSong" w:hint="eastAsia"/>
          <w:b/>
          <w:bCs/>
          <w:sz w:val="40"/>
          <w:szCs w:val="40"/>
          <w:lang w:eastAsia="zh-CN"/>
        </w:rPr>
        <w:t>制作日期：</w:t>
      </w:r>
      <w:r w:rsidR="00B86EDA" w:rsidRPr="004B6DB9">
        <w:rPr>
          <w:rFonts w:ascii="FangSong" w:eastAsia="FangSong" w:hAnsi="FangSong"/>
          <w:b/>
          <w:bCs/>
          <w:sz w:val="40"/>
          <w:szCs w:val="40"/>
          <w:u w:val="single"/>
          <w:lang w:eastAsia="zh-CN"/>
        </w:rPr>
        <w:t>20</w:t>
      </w:r>
      <w:r w:rsidR="00B86EDA" w:rsidRPr="004B6DB9">
        <w:rPr>
          <w:rFonts w:ascii="FangSong" w:eastAsia="FangSong" w:hAnsi="FangSong" w:hint="eastAsia"/>
          <w:b/>
          <w:bCs/>
          <w:sz w:val="40"/>
          <w:szCs w:val="40"/>
          <w:u w:val="single"/>
          <w:lang w:eastAsia="zh-CN"/>
        </w:rPr>
        <w:t>25</w:t>
      </w:r>
      <w:r w:rsidR="00B86EDA" w:rsidRPr="004B6DB9">
        <w:rPr>
          <w:rFonts w:ascii="FangSong" w:eastAsia="FangSong" w:hAnsi="FangSong"/>
          <w:b/>
          <w:bCs/>
          <w:sz w:val="40"/>
          <w:szCs w:val="40"/>
          <w:u w:val="single"/>
          <w:lang w:eastAsia="zh-CN"/>
        </w:rPr>
        <w:t>/11/</w:t>
      </w:r>
      <w:r w:rsidR="00B86EDA" w:rsidRPr="004B6DB9">
        <w:rPr>
          <w:rFonts w:ascii="FangSong" w:eastAsia="FangSong" w:hAnsi="FangSong" w:hint="eastAsia"/>
          <w:b/>
          <w:bCs/>
          <w:sz w:val="40"/>
          <w:szCs w:val="40"/>
          <w:u w:val="single"/>
          <w:lang w:eastAsia="zh-CN"/>
        </w:rPr>
        <w:t>18</w:t>
      </w:r>
    </w:p>
    <w:p w14:paraId="7874B763" w14:textId="0880C293" w:rsidR="00B86EDA" w:rsidRPr="004B6DB9" w:rsidRDefault="00D06602" w:rsidP="00D06602">
      <w:pPr>
        <w:ind w:firstLineChars="600" w:firstLine="2402"/>
        <w:rPr>
          <w:rFonts w:ascii="FangSong" w:eastAsia="FangSong" w:hAnsi="FangSong"/>
          <w:b/>
          <w:bCs/>
          <w:sz w:val="40"/>
          <w:szCs w:val="40"/>
          <w:lang w:eastAsia="zh-CN"/>
        </w:rPr>
      </w:pPr>
      <w:r w:rsidRPr="004B6DB9">
        <w:rPr>
          <w:b/>
          <w:bCs/>
          <w:sz w:val="40"/>
          <w:szCs w:val="40"/>
        </w:rPr>
        <w:t xml:space="preserve">Ngày sửa đổi / </w:t>
      </w:r>
      <w:r w:rsidR="00B86EDA" w:rsidRPr="004B6DB9">
        <w:rPr>
          <w:rFonts w:ascii="FangSong" w:eastAsia="FangSong" w:hAnsi="FangSong" w:hint="eastAsia"/>
          <w:b/>
          <w:bCs/>
          <w:sz w:val="40"/>
          <w:szCs w:val="40"/>
          <w:lang w:eastAsia="zh-CN"/>
        </w:rPr>
        <w:t>修订日期：</w:t>
      </w:r>
      <w:r w:rsidR="00B86EDA" w:rsidRPr="004B6DB9">
        <w:rPr>
          <w:rFonts w:ascii="FangSong" w:eastAsia="FangSong" w:hAnsi="FangSong"/>
          <w:b/>
          <w:bCs/>
          <w:sz w:val="40"/>
          <w:szCs w:val="40"/>
          <w:u w:val="single"/>
          <w:lang w:eastAsia="zh-CN"/>
        </w:rPr>
        <w:t>20</w:t>
      </w:r>
      <w:r w:rsidR="00B86EDA" w:rsidRPr="004B6DB9">
        <w:rPr>
          <w:rFonts w:ascii="FangSong" w:eastAsia="FangSong" w:hAnsi="FangSong" w:hint="eastAsia"/>
          <w:b/>
          <w:bCs/>
          <w:sz w:val="40"/>
          <w:szCs w:val="40"/>
          <w:u w:val="single"/>
          <w:lang w:eastAsia="zh-CN"/>
        </w:rPr>
        <w:t>25</w:t>
      </w:r>
      <w:r w:rsidR="00B86EDA" w:rsidRPr="004B6DB9">
        <w:rPr>
          <w:rFonts w:ascii="FangSong" w:eastAsia="FangSong" w:hAnsi="FangSong"/>
          <w:b/>
          <w:bCs/>
          <w:sz w:val="40"/>
          <w:szCs w:val="40"/>
          <w:u w:val="single"/>
          <w:lang w:eastAsia="zh-CN"/>
        </w:rPr>
        <w:t>/</w:t>
      </w:r>
      <w:r w:rsidR="00B86EDA" w:rsidRPr="004B6DB9">
        <w:rPr>
          <w:rFonts w:ascii="FangSong" w:eastAsia="FangSong" w:hAnsi="FangSong" w:hint="eastAsia"/>
          <w:b/>
          <w:bCs/>
          <w:sz w:val="40"/>
          <w:szCs w:val="40"/>
          <w:u w:val="single"/>
          <w:lang w:eastAsia="zh-CN"/>
        </w:rPr>
        <w:t>11</w:t>
      </w:r>
      <w:r w:rsidR="00B86EDA" w:rsidRPr="004B6DB9">
        <w:rPr>
          <w:rFonts w:ascii="FangSong" w:eastAsia="FangSong" w:hAnsi="FangSong"/>
          <w:b/>
          <w:bCs/>
          <w:sz w:val="40"/>
          <w:szCs w:val="40"/>
          <w:u w:val="single"/>
          <w:lang w:eastAsia="zh-CN"/>
        </w:rPr>
        <w:t>/</w:t>
      </w:r>
      <w:r w:rsidR="00B86EDA" w:rsidRPr="004B6DB9">
        <w:rPr>
          <w:rFonts w:ascii="FangSong" w:eastAsia="FangSong" w:hAnsi="FangSong" w:hint="eastAsia"/>
          <w:b/>
          <w:bCs/>
          <w:sz w:val="40"/>
          <w:szCs w:val="40"/>
          <w:u w:val="single"/>
          <w:lang w:eastAsia="zh-CN"/>
        </w:rPr>
        <w:t>18</w:t>
      </w:r>
    </w:p>
    <w:p w14:paraId="30AC4FE5" w14:textId="77777777" w:rsidR="00B86EDA" w:rsidRPr="004B6DB9" w:rsidRDefault="00B86EDA" w:rsidP="00B86EDA">
      <w:pPr>
        <w:ind w:firstLineChars="650" w:firstLine="1827"/>
        <w:rPr>
          <w:rFonts w:ascii="FangSong" w:eastAsia="FangSong" w:hAnsi="FangSong"/>
          <w:b/>
          <w:bCs/>
          <w:sz w:val="28"/>
          <w:szCs w:val="44"/>
          <w:lang w:eastAsia="zh-CN"/>
        </w:rPr>
      </w:pPr>
    </w:p>
    <w:p w14:paraId="271E9E15" w14:textId="00A9B9F8" w:rsidR="00F67E03" w:rsidRPr="004B6DB9"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4B6DB9">
        <w:rPr>
          <w:b/>
          <w:bCs/>
          <w:sz w:val="44"/>
          <w:szCs w:val="44"/>
        </w:rPr>
        <w:t xml:space="preserve"> </w:t>
      </w:r>
      <w:r w:rsidR="000D4C59" w:rsidRPr="004B6DB9">
        <w:rPr>
          <w:b/>
          <w:bCs/>
          <w:sz w:val="44"/>
          <w:szCs w:val="44"/>
        </w:rPr>
        <w:t xml:space="preserve"> </w:t>
      </w:r>
      <w:r w:rsidRPr="004B6DB9">
        <w:rPr>
          <w:b/>
          <w:bCs/>
          <w:sz w:val="44"/>
          <w:szCs w:val="44"/>
        </w:rPr>
        <w:t>Ngày phát hành</w:t>
      </w:r>
      <w:r w:rsidR="00B86EDA" w:rsidRPr="004B6DB9">
        <w:rPr>
          <w:rFonts w:ascii="FangSong" w:eastAsia="FangSong" w:hAnsi="FangSong" w:hint="eastAsia"/>
          <w:b/>
          <w:bCs/>
          <w:sz w:val="44"/>
          <w:szCs w:val="44"/>
          <w:lang w:eastAsia="zh-CN"/>
        </w:rPr>
        <w:t>发行日期：</w:t>
      </w:r>
      <w:r w:rsidR="00B86EDA" w:rsidRPr="004B6DB9">
        <w:rPr>
          <w:rFonts w:ascii="FangSong" w:eastAsia="FangSong" w:hAnsi="FangSong"/>
          <w:b/>
          <w:bCs/>
          <w:sz w:val="44"/>
          <w:szCs w:val="44"/>
          <w:u w:val="single"/>
          <w:lang w:eastAsia="zh-CN"/>
        </w:rPr>
        <w:t>20</w:t>
      </w:r>
      <w:r w:rsidR="00B86EDA" w:rsidRPr="004B6DB9">
        <w:rPr>
          <w:rFonts w:ascii="FangSong" w:eastAsia="FangSong" w:hAnsi="FangSong" w:hint="eastAsia"/>
          <w:b/>
          <w:bCs/>
          <w:sz w:val="44"/>
          <w:szCs w:val="44"/>
          <w:u w:val="single"/>
          <w:lang w:eastAsia="zh-CN"/>
        </w:rPr>
        <w:t>25</w:t>
      </w:r>
      <w:r w:rsidR="00B86EDA" w:rsidRPr="004B6DB9">
        <w:rPr>
          <w:rFonts w:ascii="FangSong" w:eastAsia="FangSong" w:hAnsi="FangSong"/>
          <w:b/>
          <w:bCs/>
          <w:sz w:val="44"/>
          <w:szCs w:val="44"/>
          <w:u w:val="single"/>
          <w:lang w:eastAsia="zh-CN"/>
        </w:rPr>
        <w:t>/</w:t>
      </w:r>
      <w:r w:rsidR="00B86EDA" w:rsidRPr="004B6DB9">
        <w:rPr>
          <w:rFonts w:ascii="FangSong" w:eastAsia="FangSong" w:hAnsi="FangSong" w:hint="eastAsia"/>
          <w:b/>
          <w:bCs/>
          <w:sz w:val="44"/>
          <w:szCs w:val="44"/>
          <w:u w:val="single"/>
          <w:lang w:eastAsia="zh-CN"/>
        </w:rPr>
        <w:t>11</w:t>
      </w:r>
      <w:r w:rsidR="00B86EDA" w:rsidRPr="004B6DB9">
        <w:rPr>
          <w:rFonts w:ascii="FangSong" w:eastAsia="FangSong" w:hAnsi="FangSong"/>
          <w:b/>
          <w:bCs/>
          <w:sz w:val="44"/>
          <w:szCs w:val="44"/>
          <w:u w:val="single"/>
          <w:lang w:eastAsia="zh-CN"/>
        </w:rPr>
        <w:t>/</w:t>
      </w:r>
      <w:r w:rsidR="00B86EDA" w:rsidRPr="004B6DB9">
        <w:rPr>
          <w:rFonts w:ascii="FangSong" w:eastAsia="FangSong" w:hAnsi="FangSong" w:hint="eastAsia"/>
          <w:b/>
          <w:bCs/>
          <w:sz w:val="44"/>
          <w:szCs w:val="44"/>
          <w:u w:val="single"/>
          <w:lang w:eastAsia="zh-CN"/>
        </w:rPr>
        <w:t>18</w:t>
      </w:r>
      <w:r w:rsidR="00B86EDA" w:rsidRPr="004B6DB9">
        <w:rPr>
          <w:rFonts w:ascii="FangSong" w:eastAsia="FangSong" w:hAnsi="FangSong"/>
          <w:b/>
          <w:bCs/>
          <w:sz w:val="44"/>
          <w:szCs w:val="44"/>
          <w:lang w:eastAsia="zh-CN"/>
        </w:rPr>
        <w:t xml:space="preserve">     </w:t>
      </w:r>
    </w:p>
    <w:p w14:paraId="5D81D2A4" w14:textId="693F5ED5" w:rsidR="00B86EDA" w:rsidRPr="004B6DB9"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4B6DB9">
        <w:rPr>
          <w:b/>
          <w:bCs/>
          <w:sz w:val="44"/>
          <w:szCs w:val="44"/>
        </w:rPr>
        <w:t>Ngày áp dụng</w:t>
      </w:r>
      <w:r w:rsidR="00B86EDA" w:rsidRPr="004B6DB9">
        <w:rPr>
          <w:rFonts w:ascii="FangSong" w:eastAsia="FangSong" w:hAnsi="FangSong"/>
          <w:b/>
          <w:bCs/>
          <w:sz w:val="44"/>
          <w:szCs w:val="44"/>
          <w:lang w:eastAsia="zh-CN"/>
        </w:rPr>
        <w:t xml:space="preserve"> </w:t>
      </w:r>
      <w:r w:rsidR="00B86EDA" w:rsidRPr="004B6DB9">
        <w:rPr>
          <w:rFonts w:ascii="FangSong" w:eastAsia="FangSong" w:hAnsi="FangSong" w:hint="eastAsia"/>
          <w:b/>
          <w:bCs/>
          <w:sz w:val="44"/>
          <w:szCs w:val="44"/>
          <w:lang w:eastAsia="zh-CN"/>
        </w:rPr>
        <w:t>实施日期：</w:t>
      </w:r>
      <w:r w:rsidR="00B86EDA" w:rsidRPr="004B6DB9">
        <w:rPr>
          <w:rFonts w:ascii="FangSong" w:eastAsia="FangSong" w:hAnsi="FangSong"/>
          <w:b/>
          <w:bCs/>
          <w:sz w:val="44"/>
          <w:szCs w:val="44"/>
          <w:u w:val="single"/>
          <w:lang w:eastAsia="zh-CN"/>
        </w:rPr>
        <w:t>20</w:t>
      </w:r>
      <w:r w:rsidR="00B86EDA" w:rsidRPr="004B6DB9">
        <w:rPr>
          <w:rFonts w:ascii="FangSong" w:eastAsia="FangSong" w:hAnsi="FangSong" w:hint="eastAsia"/>
          <w:b/>
          <w:bCs/>
          <w:sz w:val="44"/>
          <w:szCs w:val="44"/>
          <w:u w:val="single"/>
          <w:lang w:eastAsia="zh-CN"/>
        </w:rPr>
        <w:t>25</w:t>
      </w:r>
      <w:r w:rsidR="00B86EDA" w:rsidRPr="004B6DB9">
        <w:rPr>
          <w:rFonts w:ascii="FangSong" w:eastAsia="FangSong" w:hAnsi="FangSong"/>
          <w:b/>
          <w:bCs/>
          <w:sz w:val="44"/>
          <w:szCs w:val="44"/>
          <w:u w:val="single"/>
          <w:lang w:eastAsia="zh-CN"/>
        </w:rPr>
        <w:t>/</w:t>
      </w:r>
      <w:r w:rsidR="00B86EDA" w:rsidRPr="004B6DB9">
        <w:rPr>
          <w:rFonts w:ascii="FangSong" w:eastAsia="FangSong" w:hAnsi="FangSong" w:hint="eastAsia"/>
          <w:b/>
          <w:bCs/>
          <w:sz w:val="44"/>
          <w:szCs w:val="44"/>
          <w:u w:val="single"/>
          <w:lang w:eastAsia="zh-CN"/>
        </w:rPr>
        <w:t>11</w:t>
      </w:r>
      <w:r w:rsidR="00B86EDA" w:rsidRPr="004B6DB9">
        <w:rPr>
          <w:rFonts w:ascii="FangSong" w:eastAsia="FangSong" w:hAnsi="FangSong"/>
          <w:b/>
          <w:bCs/>
          <w:sz w:val="44"/>
          <w:szCs w:val="44"/>
          <w:u w:val="single"/>
          <w:lang w:eastAsia="zh-CN"/>
        </w:rPr>
        <w:t>/</w:t>
      </w:r>
      <w:r w:rsidR="00B86EDA" w:rsidRPr="004B6DB9">
        <w:rPr>
          <w:rFonts w:ascii="FangSong" w:eastAsia="FangSong" w:hAnsi="FangSong" w:hint="eastAsia"/>
          <w:b/>
          <w:bCs/>
          <w:sz w:val="44"/>
          <w:szCs w:val="44"/>
          <w:u w:val="single"/>
          <w:lang w:eastAsia="zh-CN"/>
        </w:rPr>
        <w:t>18</w:t>
      </w:r>
    </w:p>
    <w:p w14:paraId="5BB0D832" w14:textId="6BE944C3" w:rsidR="00F67E03" w:rsidRPr="004B6DB9" w:rsidRDefault="00F67E03" w:rsidP="00B86EDA">
      <w:pPr>
        <w:jc w:val="center"/>
        <w:rPr>
          <w:rFonts w:ascii="FangSong" w:eastAsia="FangSong" w:hAnsi="FangSong"/>
          <w:b/>
          <w:bCs/>
          <w:sz w:val="44"/>
          <w:szCs w:val="44"/>
          <w:lang w:eastAsia="zh-CN"/>
        </w:rPr>
      </w:pPr>
      <w:r w:rsidRPr="004B6DB9">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4B6DB9" w:rsidRDefault="00F67E03" w:rsidP="00B86EDA">
      <w:pPr>
        <w:jc w:val="center"/>
        <w:rPr>
          <w:b/>
          <w:bCs/>
          <w:sz w:val="40"/>
          <w:szCs w:val="40"/>
        </w:rPr>
      </w:pPr>
      <w:r w:rsidRPr="004B6DB9">
        <w:rPr>
          <w:b/>
          <w:bCs/>
          <w:sz w:val="40"/>
          <w:szCs w:val="40"/>
        </w:rPr>
        <w:t>Công ty TNHH Điện tử GLAM Thượng Hải ban hành</w:t>
      </w:r>
    </w:p>
    <w:p w14:paraId="53AF5CE8" w14:textId="77777777" w:rsidR="003539C2" w:rsidRPr="004B6DB9" w:rsidRDefault="00B86EDA" w:rsidP="003539C2">
      <w:pPr>
        <w:jc w:val="center"/>
        <w:rPr>
          <w:rFonts w:ascii="FangSong" w:eastAsia="FangSong" w:hAnsi="FangSong"/>
          <w:b/>
          <w:bCs/>
          <w:sz w:val="44"/>
          <w:szCs w:val="44"/>
          <w:lang w:eastAsia="zh-CN"/>
        </w:rPr>
      </w:pPr>
      <w:r w:rsidRPr="004B6DB9">
        <w:rPr>
          <w:rFonts w:ascii="FangSong" w:eastAsia="FangSong" w:hAnsi="FangSong" w:hint="eastAsia"/>
          <w:b/>
          <w:bCs/>
          <w:sz w:val="44"/>
          <w:szCs w:val="44"/>
          <w:lang w:eastAsia="zh-CN"/>
        </w:rPr>
        <w:t>上海格琳电子有限公司发布</w:t>
      </w:r>
    </w:p>
    <w:p w14:paraId="6BFAFFCA" w14:textId="65C863F3" w:rsidR="00F67E03" w:rsidRPr="004B6DB9" w:rsidRDefault="00F67E03" w:rsidP="003539C2">
      <w:pPr>
        <w:jc w:val="center"/>
        <w:rPr>
          <w:rFonts w:ascii="FangSong" w:eastAsia="FangSong" w:hAnsi="FangSong"/>
          <w:b/>
          <w:bCs/>
          <w:sz w:val="44"/>
          <w:szCs w:val="44"/>
          <w:lang w:eastAsia="zh-CN"/>
        </w:rPr>
      </w:pPr>
      <w:r w:rsidRPr="004B6DB9">
        <w:rPr>
          <w:b/>
          <w:bCs/>
          <w:sz w:val="32"/>
          <w:szCs w:val="32"/>
        </w:rPr>
        <w:t>Không được phép sao chép khi chưa được cho phép</w:t>
      </w:r>
    </w:p>
    <w:p w14:paraId="2DE14282" w14:textId="69D57656" w:rsidR="00BD3971" w:rsidRPr="004B6DB9"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4B6DB9">
        <w:rPr>
          <w:rFonts w:ascii="FangSong" w:eastAsia="FangSong" w:hAnsi="FangSong" w:hint="eastAsia"/>
          <w:b/>
          <w:bCs/>
          <w:sz w:val="28"/>
          <w:szCs w:val="28"/>
          <w:lang w:eastAsia="zh-CN"/>
        </w:rPr>
        <w:t>未</w:t>
      </w:r>
      <w:r w:rsidRPr="004B6DB9">
        <w:rPr>
          <w:rFonts w:ascii="FangSong" w:eastAsia="FangSong" w:hAnsi="FangSong"/>
          <w:b/>
          <w:bCs/>
          <w:sz w:val="28"/>
          <w:szCs w:val="28"/>
          <w:lang w:eastAsia="zh-CN"/>
        </w:rPr>
        <w:t xml:space="preserve"> </w:t>
      </w:r>
      <w:r w:rsidRPr="004B6DB9">
        <w:rPr>
          <w:rFonts w:ascii="FangSong" w:eastAsia="FangSong" w:hAnsi="FangSong" w:hint="eastAsia"/>
          <w:b/>
          <w:bCs/>
          <w:sz w:val="28"/>
          <w:szCs w:val="28"/>
          <w:lang w:eastAsia="zh-CN"/>
        </w:rPr>
        <w:t>经</w:t>
      </w:r>
      <w:r w:rsidRPr="004B6DB9">
        <w:rPr>
          <w:rFonts w:ascii="FangSong" w:eastAsia="FangSong" w:hAnsi="FangSong"/>
          <w:b/>
          <w:bCs/>
          <w:sz w:val="28"/>
          <w:szCs w:val="28"/>
          <w:lang w:eastAsia="zh-CN"/>
        </w:rPr>
        <w:t xml:space="preserve"> </w:t>
      </w:r>
      <w:r w:rsidRPr="004B6DB9">
        <w:rPr>
          <w:rFonts w:ascii="FangSong" w:eastAsia="FangSong" w:hAnsi="FangSong" w:hint="eastAsia"/>
          <w:b/>
          <w:bCs/>
          <w:sz w:val="28"/>
          <w:szCs w:val="28"/>
          <w:lang w:eastAsia="zh-CN"/>
        </w:rPr>
        <w:t>许</w:t>
      </w:r>
      <w:r w:rsidRPr="004B6DB9">
        <w:rPr>
          <w:rFonts w:ascii="FangSong" w:eastAsia="FangSong" w:hAnsi="FangSong"/>
          <w:b/>
          <w:bCs/>
          <w:sz w:val="28"/>
          <w:szCs w:val="28"/>
          <w:lang w:eastAsia="zh-CN"/>
        </w:rPr>
        <w:t xml:space="preserve"> </w:t>
      </w:r>
      <w:r w:rsidRPr="004B6DB9">
        <w:rPr>
          <w:rFonts w:ascii="FangSong" w:eastAsia="FangSong" w:hAnsi="FangSong" w:hint="eastAsia"/>
          <w:b/>
          <w:bCs/>
          <w:sz w:val="28"/>
          <w:szCs w:val="28"/>
          <w:lang w:eastAsia="zh-CN"/>
        </w:rPr>
        <w:t>可不</w:t>
      </w:r>
      <w:r w:rsidRPr="004B6DB9">
        <w:rPr>
          <w:rFonts w:ascii="FangSong" w:eastAsia="FangSong" w:hAnsi="FangSong"/>
          <w:b/>
          <w:bCs/>
          <w:sz w:val="28"/>
          <w:szCs w:val="28"/>
          <w:lang w:eastAsia="zh-CN"/>
        </w:rPr>
        <w:t xml:space="preserve"> </w:t>
      </w:r>
      <w:r w:rsidRPr="004B6DB9">
        <w:rPr>
          <w:rFonts w:ascii="FangSong" w:eastAsia="FangSong" w:hAnsi="FangSong" w:hint="eastAsia"/>
          <w:b/>
          <w:bCs/>
          <w:sz w:val="28"/>
          <w:szCs w:val="28"/>
          <w:lang w:eastAsia="zh-CN"/>
        </w:rPr>
        <w:t>得</w:t>
      </w:r>
      <w:r w:rsidRPr="004B6DB9">
        <w:rPr>
          <w:rFonts w:ascii="FangSong" w:eastAsia="FangSong" w:hAnsi="FangSong"/>
          <w:b/>
          <w:bCs/>
          <w:sz w:val="28"/>
          <w:szCs w:val="28"/>
          <w:lang w:eastAsia="zh-CN"/>
        </w:rPr>
        <w:t xml:space="preserve"> </w:t>
      </w:r>
      <w:r w:rsidRPr="004B6DB9">
        <w:rPr>
          <w:rFonts w:ascii="FangSong" w:eastAsia="FangSong" w:hAnsi="FangSong" w:hint="eastAsia"/>
          <w:b/>
          <w:bCs/>
          <w:sz w:val="28"/>
          <w:szCs w:val="28"/>
          <w:lang w:eastAsia="zh-CN"/>
        </w:rPr>
        <w:t>翻</w:t>
      </w:r>
      <w:r w:rsidRPr="004B6DB9">
        <w:rPr>
          <w:rFonts w:ascii="FangSong" w:eastAsia="FangSong" w:hAnsi="FangSong"/>
          <w:b/>
          <w:bCs/>
          <w:sz w:val="28"/>
          <w:szCs w:val="28"/>
          <w:lang w:eastAsia="zh-CN"/>
        </w:rPr>
        <w:t xml:space="preserve"> </w:t>
      </w:r>
    </w:p>
    <w:p w14:paraId="01C35730" w14:textId="77777777" w:rsidR="002851C6" w:rsidRPr="004B6DB9" w:rsidRDefault="002851C6" w:rsidP="00B50A77">
      <w:pPr>
        <w:jc w:val="center"/>
        <w:rPr>
          <w:rFonts w:eastAsiaTheme="minorEastAsia"/>
          <w:b/>
          <w:bCs/>
          <w:sz w:val="44"/>
          <w:szCs w:val="44"/>
          <w:lang w:eastAsia="zh-CN"/>
        </w:rPr>
      </w:pPr>
    </w:p>
    <w:p w14:paraId="6FE6EEBA" w14:textId="5BE881AB" w:rsidR="00B50A77" w:rsidRDefault="00BD3971" w:rsidP="00B50A77">
      <w:pPr>
        <w:jc w:val="center"/>
        <w:rPr>
          <w:rFonts w:eastAsiaTheme="minorEastAsia"/>
          <w:sz w:val="44"/>
          <w:szCs w:val="44"/>
          <w:lang w:eastAsia="zh-CN"/>
        </w:rPr>
      </w:pPr>
      <w:r w:rsidRPr="00B50A77">
        <w:rPr>
          <w:sz w:val="44"/>
          <w:szCs w:val="44"/>
        </w:rPr>
        <w:lastRenderedPageBreak/>
        <w:t>Bảng lịch sử thay đổi tài liệu</w:t>
      </w:r>
    </w:p>
    <w:p w14:paraId="6D1344FF" w14:textId="4AFD3BAB" w:rsidR="00BD3971" w:rsidRPr="00B50A77" w:rsidRDefault="00BD3971" w:rsidP="00B50A77">
      <w:pPr>
        <w:jc w:val="center"/>
        <w:rPr>
          <w:rFonts w:eastAsiaTheme="minorEastAsia"/>
          <w:sz w:val="44"/>
          <w:szCs w:val="44"/>
          <w:lang w:eastAsia="zh-CN"/>
        </w:rPr>
      </w:pPr>
      <w:r w:rsidRPr="00B50A77">
        <w:rPr>
          <w:rFonts w:hint="eastAsia"/>
          <w:b/>
          <w:sz w:val="40"/>
          <w:szCs w:val="40"/>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574"/>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B50A77">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B50A7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B50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B50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B50A7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B50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B50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B50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B50A7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B50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B50A7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B50A7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B50A77">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B50A77">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B50A77">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B50A77">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B50A77">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B50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0118C2E" w14:textId="77777777" w:rsidR="00E72056" w:rsidRDefault="00E72056" w:rsidP="00E72056">
      <w:pPr>
        <w:pStyle w:val="NormalWeb"/>
        <w:numPr>
          <w:ilvl w:val="0"/>
          <w:numId w:val="15"/>
        </w:numPr>
      </w:pPr>
      <w:r>
        <w:t>Mục đích: Thông qua đánh giá nội bộ nhằm xác định và duy trì sự phù hợp và hiệu lực của hệ thống quản lý chất lượng, môi trường và quản lý chất nguy hại.</w:t>
      </w:r>
      <w:r>
        <w:br/>
      </w:r>
      <w:r>
        <w:rPr>
          <w:rFonts w:ascii="SimSun" w:eastAsia="SimSun" w:hAnsi="SimSun" w:cs="SimSun" w:hint="eastAsia"/>
        </w:rPr>
        <w:t>目的：通过内部审核，确定并保持质量、环境、有害物质管理体系的符合性和有效性。</w:t>
      </w:r>
    </w:p>
    <w:p w14:paraId="6C3BBB24" w14:textId="77777777" w:rsidR="00E72056" w:rsidRDefault="00E72056" w:rsidP="00E72056">
      <w:pPr>
        <w:pStyle w:val="NormalWeb"/>
        <w:numPr>
          <w:ilvl w:val="0"/>
          <w:numId w:val="15"/>
        </w:numPr>
      </w:pPr>
      <w:r>
        <w:t>Phạm vi: Quy trình này áp dụng cho việc đánh giá hệ thống quản lý chất lượng, môi trường và quản lý chất nguy hại của công ty.</w:t>
      </w:r>
      <w:r>
        <w:br/>
      </w:r>
      <w:r>
        <w:rPr>
          <w:rFonts w:ascii="SimSun" w:eastAsia="SimSun" w:hAnsi="SimSun" w:cs="SimSun" w:hint="eastAsia"/>
        </w:rPr>
        <w:t>范围：本程序适用于公司的质量、环境、有害物质管理体系审核。</w:t>
      </w:r>
    </w:p>
    <w:p w14:paraId="163CCC50" w14:textId="29C83959" w:rsidR="00E72056" w:rsidRDefault="00E72056" w:rsidP="00E72056">
      <w:pPr>
        <w:pStyle w:val="NormalWeb"/>
        <w:numPr>
          <w:ilvl w:val="0"/>
          <w:numId w:val="15"/>
        </w:numPr>
      </w:pPr>
      <w:r>
        <w:t xml:space="preserve">Trách nhiệm/ </w:t>
      </w:r>
      <w:r>
        <w:rPr>
          <w:rFonts w:ascii="SimSun" w:eastAsia="SimSun" w:hAnsi="SimSun" w:cs="SimSun" w:hint="eastAsia"/>
        </w:rPr>
        <w:t>职责：</w:t>
      </w:r>
    </w:p>
    <w:p w14:paraId="4399ACD6" w14:textId="61A51C55" w:rsidR="00E72056" w:rsidRDefault="00E72056" w:rsidP="00E72056">
      <w:pPr>
        <w:pStyle w:val="NormalWeb"/>
        <w:ind w:left="720"/>
      </w:pPr>
      <w:r>
        <w:t>3.1 Tổng giám đốc chịu trách nhiệm xác nhận và đưa ra quyết định về hiệu quả đánh giá.</w:t>
      </w:r>
      <w:r>
        <w:br/>
        <w:t xml:space="preserve">3.1 </w:t>
      </w:r>
      <w:r w:rsidRPr="00E72056">
        <w:rPr>
          <w:rFonts w:ascii="SimSun" w:eastAsia="SimSun" w:hAnsi="SimSun" w:cs="SimSun" w:hint="eastAsia"/>
        </w:rPr>
        <w:t>总经理负责稽核成效之确认与裁示。</w:t>
      </w:r>
    </w:p>
    <w:p w14:paraId="79886435" w14:textId="77777777" w:rsidR="00E72056" w:rsidRDefault="00E72056" w:rsidP="00E72056">
      <w:pPr>
        <w:pStyle w:val="NormalWeb"/>
      </w:pPr>
      <w:r>
        <w:t>3.2 Đại diện lãnh đạo chịu trách nhiệm lãnh đạo đánh giá nội bộ, chỉ định trưởng nhóm đánh giá, xác nhận tư cách đánh giá viên, xem xét báo cáo tổng kết, giám sát hiệu quả hoạt động đánh giá và bố trí đào tạo cho nhân viên đánh giá nội bộ.</w:t>
      </w:r>
      <w:r>
        <w:br/>
        <w:t xml:space="preserve">3.2 </w:t>
      </w:r>
      <w:r>
        <w:rPr>
          <w:rFonts w:ascii="SimSun" w:eastAsia="SimSun" w:hAnsi="SimSun" w:cs="SimSun" w:hint="eastAsia"/>
        </w:rPr>
        <w:t>管理代表负责领导内部审核、审核组长的指定，稽核人员资格之认定，总结报告之复核，监督稽核作业之有效运作，并安排内稽人员教育训练。</w:t>
      </w:r>
    </w:p>
    <w:p w14:paraId="007936A0" w14:textId="77777777" w:rsidR="00E72056" w:rsidRDefault="00E72056" w:rsidP="00E72056">
      <w:pPr>
        <w:pStyle w:val="NormalWeb"/>
      </w:pPr>
      <w:r>
        <w:t>3.3 Bộ phận QA chịu trách nhiệm quản lý hoạt động đánh giá nội bộ.</w:t>
      </w:r>
      <w:r>
        <w:br/>
        <w:t xml:space="preserve">3.3 </w:t>
      </w:r>
      <w:r>
        <w:rPr>
          <w:rFonts w:ascii="SimSun" w:eastAsia="SimSun" w:hAnsi="SimSun" w:cs="SimSun" w:hint="eastAsia"/>
        </w:rPr>
        <w:t>品保课负责内部审核的管理。</w:t>
      </w:r>
    </w:p>
    <w:p w14:paraId="453144DB" w14:textId="77777777" w:rsidR="00E72056" w:rsidRDefault="00E72056" w:rsidP="00E72056">
      <w:pPr>
        <w:pStyle w:val="NormalWeb"/>
      </w:pPr>
      <w:r>
        <w:t>3.4 Trưởng nhóm đánh giá chịu trách nhiệm lập kế hoạch đánh giá hằng năm, triệu tập các đánh giá viên thực hiện đánh giá theo kế hoạch, phê duyệt “Báo cáo thiếu sót”, tổng hợp “Báo cáo tổng kết” trình phê duyệt.</w:t>
      </w:r>
      <w:r>
        <w:br/>
      </w:r>
      <w:r>
        <w:lastRenderedPageBreak/>
        <w:t xml:space="preserve">3.4 </w:t>
      </w:r>
      <w:r>
        <w:rPr>
          <w:rFonts w:ascii="SimSun" w:eastAsia="SimSun" w:hAnsi="SimSun" w:cs="SimSun" w:hint="eastAsia"/>
        </w:rPr>
        <w:t>稽核组长负责拟定年度稽核计划，依计划召集稽核人员执行稽核作业，批核《缺失报告》，并汇整《总结报告》呈核。</w:t>
      </w:r>
    </w:p>
    <w:p w14:paraId="0E2B7043" w14:textId="77777777" w:rsidR="00E72056" w:rsidRDefault="00E72056" w:rsidP="00E72056">
      <w:pPr>
        <w:pStyle w:val="NormalWeb"/>
      </w:pPr>
      <w:r>
        <w:t>3.5 Đánh giá viên nội bộ được chỉ định chịu trách nhiệm triển khai các hoạt động đánh giá nội bộ.</w:t>
      </w:r>
      <w:r>
        <w:br/>
        <w:t xml:space="preserve">3.5 </w:t>
      </w:r>
      <w:r>
        <w:rPr>
          <w:rFonts w:ascii="SimSun" w:eastAsia="SimSun" w:hAnsi="SimSun" w:cs="SimSun" w:hint="eastAsia"/>
        </w:rPr>
        <w:t>指派的内审员负责内审活动的具体开展。</w:t>
      </w:r>
    </w:p>
    <w:p w14:paraId="337E6C18" w14:textId="77777777" w:rsidR="00E72056" w:rsidRDefault="00E72056" w:rsidP="00E72056">
      <w:pPr>
        <w:pStyle w:val="NormalWeb"/>
      </w:pPr>
      <w:r>
        <w:t>3.6 Các bộ phận phối hợp thực hiện đánh giá nội bộ.</w:t>
      </w:r>
      <w:r>
        <w:br/>
        <w:t xml:space="preserve">3.6 </w:t>
      </w:r>
      <w:r>
        <w:rPr>
          <w:rFonts w:ascii="SimSun" w:eastAsia="SimSun" w:hAnsi="SimSun" w:cs="SimSun" w:hint="eastAsia"/>
        </w:rPr>
        <w:t>各部门配合实施内部审核。</w:t>
      </w:r>
    </w:p>
    <w:p w14:paraId="14059F93" w14:textId="7DB2FE25" w:rsidR="00E72056" w:rsidRDefault="00E72056" w:rsidP="00E72056">
      <w:pPr>
        <w:pStyle w:val="NormalWeb"/>
        <w:numPr>
          <w:ilvl w:val="0"/>
          <w:numId w:val="16"/>
        </w:numPr>
      </w:pPr>
      <w:r>
        <w:t>Nội dung/</w:t>
      </w:r>
      <w:r>
        <w:rPr>
          <w:rFonts w:ascii="SimSun" w:eastAsia="SimSun" w:hAnsi="SimSun" w:cs="SimSun" w:hint="eastAsia"/>
        </w:rPr>
        <w:t>说明：</w:t>
      </w:r>
    </w:p>
    <w:p w14:paraId="36C78F7D" w14:textId="671D2499" w:rsidR="00E72056" w:rsidRDefault="00E72056" w:rsidP="00E72056">
      <w:pPr>
        <w:pStyle w:val="NormalWeb"/>
      </w:pPr>
      <w:r>
        <w:t xml:space="preserve">4.1 Lập kế hoạch đánh giá hằng năm/ </w:t>
      </w:r>
      <w:r>
        <w:rPr>
          <w:rFonts w:ascii="SimSun" w:eastAsia="SimSun" w:hAnsi="SimSun" w:cs="SimSun" w:hint="eastAsia"/>
        </w:rPr>
        <w:t>年度审核策划</w:t>
      </w:r>
    </w:p>
    <w:p w14:paraId="20D87405" w14:textId="77777777" w:rsidR="00E72056" w:rsidRDefault="00E72056" w:rsidP="00E72056">
      <w:pPr>
        <w:pStyle w:val="NormalWeb"/>
      </w:pPr>
      <w:r>
        <w:t>4.1.1 Trong điều kiện bình thường, các sản phẩm, quá trình và các bộ phận/khu vực thuộc hệ thống quản lý phải được đánh giá ít nhất một lần mỗi năm, tần suất đánh giá không được thấp hơn tần suất yêu cầu của hệ thống quản lý. Các bộ phận có liên quan đến HSF bắt buộc phải được đánh giá, không được bỏ sót.</w:t>
      </w:r>
      <w:r>
        <w:br/>
        <w:t xml:space="preserve">4.1.1 </w:t>
      </w:r>
      <w:r>
        <w:rPr>
          <w:rFonts w:ascii="SimSun" w:eastAsia="SimSun" w:hAnsi="SimSun" w:cs="SimSun" w:hint="eastAsia"/>
        </w:rPr>
        <w:t>一般情况下，对管理体系所覆盖产品、过程和各部门</w:t>
      </w:r>
      <w:r>
        <w:t>/</w:t>
      </w:r>
      <w:r>
        <w:rPr>
          <w:rFonts w:ascii="SimSun" w:eastAsia="SimSun" w:hAnsi="SimSun" w:cs="SimSun" w:hint="eastAsia"/>
        </w:rPr>
        <w:t>区域，每年审核</w:t>
      </w:r>
      <w:r>
        <w:t>1</w:t>
      </w:r>
      <w:r>
        <w:rPr>
          <w:rFonts w:ascii="SimSun" w:eastAsia="SimSun" w:hAnsi="SimSun" w:cs="SimSun" w:hint="eastAsia"/>
        </w:rPr>
        <w:t>次，审核频次不得低于管理体系要求的频次。涉及</w:t>
      </w:r>
      <w:r>
        <w:t>HSF</w:t>
      </w:r>
      <w:r>
        <w:rPr>
          <w:rFonts w:ascii="SimSun" w:eastAsia="SimSun" w:hAnsi="SimSun" w:cs="SimSun" w:hint="eastAsia"/>
        </w:rPr>
        <w:t>责任部门必须审核，不得遗漏。</w:t>
      </w:r>
    </w:p>
    <w:p w14:paraId="2AE7B3D7" w14:textId="77777777" w:rsidR="00E72056" w:rsidRDefault="00E72056" w:rsidP="00E72056">
      <w:pPr>
        <w:pStyle w:val="NormalWeb"/>
      </w:pPr>
      <w:r>
        <w:t>4.1.2 Khi xác định tần suất đánh giá cụ thể hằng năm cần xem xét tổng hợp:</w:t>
      </w:r>
      <w:r>
        <w:br/>
        <w:t xml:space="preserve">4.1.2 </w:t>
      </w:r>
      <w:r>
        <w:rPr>
          <w:rFonts w:ascii="SimSun" w:eastAsia="SimSun" w:hAnsi="SimSun" w:cs="SimSun" w:hint="eastAsia"/>
        </w:rPr>
        <w:t>在确定年度具体频次时，应综合考虑：</w:t>
      </w:r>
    </w:p>
    <w:p w14:paraId="15EB18A6" w14:textId="77777777" w:rsidR="00E72056" w:rsidRDefault="00E72056" w:rsidP="00E72056">
      <w:pPr>
        <w:pStyle w:val="NormalWeb"/>
      </w:pPr>
      <w:r>
        <w:t>A. Tình trạng thực tế của sản phẩm, quá trình và hệ thống của công ty.</w:t>
      </w:r>
      <w:r>
        <w:br/>
        <w:t xml:space="preserve">A. </w:t>
      </w:r>
      <w:r>
        <w:rPr>
          <w:rFonts w:ascii="SimSun" w:eastAsia="SimSun" w:hAnsi="SimSun" w:cs="SimSun" w:hint="eastAsia"/>
        </w:rPr>
        <w:t>公司产品、过程、体系的实际状况。</w:t>
      </w:r>
    </w:p>
    <w:p w14:paraId="771D4E1A" w14:textId="77777777" w:rsidR="00E72056" w:rsidRDefault="00E72056" w:rsidP="00E72056">
      <w:pPr>
        <w:pStyle w:val="NormalWeb"/>
      </w:pPr>
      <w:r>
        <w:t>B. Kết quả đánh giá nội bộ và bên ngoài của năm trước.</w:t>
      </w:r>
      <w:r>
        <w:br/>
        <w:t xml:space="preserve">B. </w:t>
      </w:r>
      <w:r>
        <w:rPr>
          <w:rFonts w:ascii="SimSun" w:eastAsia="SimSun" w:hAnsi="SimSun" w:cs="SimSun" w:hint="eastAsia"/>
        </w:rPr>
        <w:t>上一年度内外部审核结果等。</w:t>
      </w:r>
    </w:p>
    <w:p w14:paraId="3A4A2552" w14:textId="77777777" w:rsidR="00E72056" w:rsidRDefault="00E72056" w:rsidP="00E72056">
      <w:pPr>
        <w:pStyle w:val="NormalWeb"/>
      </w:pPr>
      <w:r>
        <w:t>4.1.3 Bộ phận QA lập “Kế hoạch đánh giá nội bộ hằng năm” vào đầu mỗi năm, được Tổng giám đốc ủy quyền cho Đại diện lãnh đạo phê duyệt và thực hiện.</w:t>
      </w:r>
      <w:r>
        <w:br/>
        <w:t xml:space="preserve">4.1.3 </w:t>
      </w:r>
      <w:r>
        <w:rPr>
          <w:rFonts w:ascii="SimSun" w:eastAsia="SimSun" w:hAnsi="SimSun" w:cs="SimSun" w:hint="eastAsia"/>
        </w:rPr>
        <w:t>品保课每年初编写《年度内部审核计划表》，由总经理授权管理者代表核准实施。</w:t>
      </w:r>
    </w:p>
    <w:p w14:paraId="49868797" w14:textId="77777777" w:rsidR="00E72056" w:rsidRDefault="00E72056" w:rsidP="00E72056">
      <w:pPr>
        <w:pStyle w:val="NormalWeb"/>
      </w:pPr>
      <w:r>
        <w:t>4.1.4 Nội dung chính của kế hoạch đánh giá nội bộ hằng năm bao gồm:</w:t>
      </w:r>
      <w:r>
        <w:br/>
        <w:t xml:space="preserve">4.1.4 </w:t>
      </w:r>
      <w:r>
        <w:rPr>
          <w:rFonts w:ascii="SimSun" w:eastAsia="SimSun" w:hAnsi="SimSun" w:cs="SimSun" w:hint="eastAsia"/>
        </w:rPr>
        <w:t>《年度内部审核计划表》主要内容包括：</w:t>
      </w:r>
    </w:p>
    <w:p w14:paraId="490C8CAA" w14:textId="40ED621C" w:rsidR="00E72056" w:rsidRDefault="00E72056" w:rsidP="00E72056">
      <w:pPr>
        <w:pStyle w:val="NormalWeb"/>
      </w:pPr>
      <w:r>
        <w:t xml:space="preserve">A. Phạm vi đánh giá/ </w:t>
      </w:r>
      <w:r>
        <w:rPr>
          <w:rFonts w:ascii="SimSun" w:eastAsia="SimSun" w:hAnsi="SimSun" w:cs="SimSun" w:hint="eastAsia"/>
        </w:rPr>
        <w:t>审核范围</w:t>
      </w:r>
    </w:p>
    <w:p w14:paraId="017D2350" w14:textId="5BD51EEE" w:rsidR="00E72056" w:rsidRDefault="00E72056" w:rsidP="00E72056">
      <w:pPr>
        <w:pStyle w:val="NormalWeb"/>
      </w:pPr>
      <w:r>
        <w:t>B. Tần suất đánh giá/</w:t>
      </w:r>
      <w:r>
        <w:rPr>
          <w:rFonts w:ascii="SimSun" w:eastAsia="SimSun" w:hAnsi="SimSun" w:cs="SimSun" w:hint="eastAsia"/>
        </w:rPr>
        <w:t>审核频次</w:t>
      </w:r>
    </w:p>
    <w:p w14:paraId="38C06777" w14:textId="4FCCED68" w:rsidR="00E72056" w:rsidRDefault="00E72056" w:rsidP="00E72056">
      <w:pPr>
        <w:pStyle w:val="NormalWeb"/>
      </w:pPr>
      <w:r>
        <w:t>C. Sắp xếp thời gian tổng thể/</w:t>
      </w:r>
      <w:r>
        <w:rPr>
          <w:rFonts w:ascii="SimSun" w:eastAsia="SimSun" w:hAnsi="SimSun" w:cs="SimSun" w:hint="eastAsia"/>
        </w:rPr>
        <w:t>总体时间安排</w:t>
      </w:r>
    </w:p>
    <w:p w14:paraId="484E0AEF" w14:textId="6BC1347B" w:rsidR="00E72056" w:rsidRDefault="00E72056" w:rsidP="00E72056">
      <w:pPr>
        <w:pStyle w:val="NormalWeb"/>
      </w:pPr>
      <w:r>
        <w:t>D. Phương thức thực hiện đánh giá bao gồm/</w:t>
      </w:r>
      <w:r>
        <w:rPr>
          <w:rFonts w:ascii="SimSun" w:eastAsia="SimSun" w:hAnsi="SimSun" w:cs="SimSun" w:hint="eastAsia"/>
        </w:rPr>
        <w:t>审核实施方式，包括：</w:t>
      </w:r>
    </w:p>
    <w:p w14:paraId="75065BCC" w14:textId="77777777" w:rsidR="00E72056" w:rsidRDefault="00E72056" w:rsidP="00E72056">
      <w:pPr>
        <w:pStyle w:val="NormalWeb"/>
        <w:numPr>
          <w:ilvl w:val="0"/>
          <w:numId w:val="17"/>
        </w:numPr>
      </w:pPr>
      <w:r>
        <w:lastRenderedPageBreak/>
        <w:t>Đánh giá tập trung theo thời gian hoặc đánh giá theo từng giai đoạn</w:t>
      </w:r>
      <w:r>
        <w:br/>
        <w:t>1</w:t>
      </w:r>
      <w:r>
        <w:rPr>
          <w:rFonts w:ascii="SimSun" w:eastAsia="SimSun" w:hAnsi="SimSun" w:cs="SimSun" w:hint="eastAsia"/>
        </w:rPr>
        <w:t>）集中时间审核或分阶段审核</w:t>
      </w:r>
    </w:p>
    <w:p w14:paraId="0FFC8D4F" w14:textId="77777777" w:rsidR="00E72056" w:rsidRDefault="00E72056" w:rsidP="00E72056">
      <w:pPr>
        <w:pStyle w:val="NormalWeb"/>
        <w:numPr>
          <w:ilvl w:val="0"/>
          <w:numId w:val="17"/>
        </w:numPr>
      </w:pPr>
      <w:r>
        <w:t>Đánh giá kết hợp hoặc riêng biệt đối với hệ thống quản lý chất lượng, môi trường, HSF và trách nhiệm xã hội</w:t>
      </w:r>
      <w:r>
        <w:br/>
        <w:t>2</w:t>
      </w:r>
      <w:r>
        <w:rPr>
          <w:rFonts w:ascii="SimSun" w:eastAsia="SimSun" w:hAnsi="SimSun" w:cs="SimSun" w:hint="eastAsia"/>
        </w:rPr>
        <w:t>）质量、环境、有害物质、社会责任管理体系的结合审核或单独审核</w:t>
      </w:r>
    </w:p>
    <w:p w14:paraId="66C5CE43" w14:textId="6C00593A" w:rsidR="00E72056" w:rsidRDefault="00E72056" w:rsidP="00E72056">
      <w:pPr>
        <w:pStyle w:val="NormalWeb"/>
      </w:pPr>
      <w:r>
        <w:t>4.2 Đánh giá bổ sung/</w:t>
      </w:r>
      <w:r>
        <w:rPr>
          <w:rFonts w:ascii="SimSun" w:eastAsia="SimSun" w:hAnsi="SimSun" w:cs="SimSun" w:hint="eastAsia"/>
        </w:rPr>
        <w:t>追加审核</w:t>
      </w:r>
    </w:p>
    <w:p w14:paraId="4D86D3E1" w14:textId="77777777" w:rsidR="00E72056" w:rsidRDefault="00E72056" w:rsidP="00E72056">
      <w:pPr>
        <w:pStyle w:val="NormalWeb"/>
      </w:pPr>
      <w:r>
        <w:t>Trong các trường hợp sau, ngoài kế hoạch đánh giá hằng năm, bộ phận QA cần tổ chức tăng tần suất đánh giá nội bộ:</w:t>
      </w:r>
      <w:r>
        <w:br/>
      </w:r>
      <w:r>
        <w:rPr>
          <w:rFonts w:ascii="SimSun" w:eastAsia="SimSun" w:hAnsi="SimSun" w:cs="SimSun" w:hint="eastAsia"/>
        </w:rPr>
        <w:t>如出现下列情况，在《年度内部审核计划表》之外，品保课应组织增加内审频次：</w:t>
      </w:r>
    </w:p>
    <w:p w14:paraId="487B3C06" w14:textId="344ECF8D" w:rsidR="00E72056" w:rsidRDefault="00E72056" w:rsidP="00E72056">
      <w:pPr>
        <w:pStyle w:val="NormalWeb"/>
      </w:pPr>
      <w:r>
        <w:t>A. Xảy ra sự cố lớn về chất lượng, môi trường hoặc HSF/</w:t>
      </w:r>
      <w:r>
        <w:rPr>
          <w:rFonts w:ascii="SimSun" w:eastAsia="SimSun" w:hAnsi="SimSun" w:cs="SimSun" w:hint="eastAsia"/>
        </w:rPr>
        <w:t>发生重大质量、环境、</w:t>
      </w:r>
      <w:r>
        <w:t>HSF</w:t>
      </w:r>
      <w:r>
        <w:rPr>
          <w:rFonts w:ascii="SimSun" w:eastAsia="SimSun" w:hAnsi="SimSun" w:cs="SimSun" w:hint="eastAsia"/>
        </w:rPr>
        <w:t>事故</w:t>
      </w:r>
    </w:p>
    <w:p w14:paraId="3ABA917D" w14:textId="4D8CC173" w:rsidR="00E72056" w:rsidRDefault="00E72056" w:rsidP="00E72056">
      <w:pPr>
        <w:pStyle w:val="NormalWeb"/>
      </w:pPr>
      <w:r>
        <w:t>B. Liên tiếp xảy ra các sự cố chất lượng, môi trường hoặc HSF thông thường/</w:t>
      </w:r>
      <w:r>
        <w:rPr>
          <w:rFonts w:ascii="SimSun" w:eastAsia="SimSun" w:hAnsi="SimSun" w:cs="SimSun" w:hint="eastAsia"/>
        </w:rPr>
        <w:t>连续发生一般质量、环境、</w:t>
      </w:r>
      <w:r>
        <w:t>HSF</w:t>
      </w:r>
      <w:r>
        <w:rPr>
          <w:rFonts w:ascii="SimSun" w:eastAsia="SimSun" w:hAnsi="SimSun" w:cs="SimSun" w:hint="eastAsia"/>
        </w:rPr>
        <w:t>事故</w:t>
      </w:r>
    </w:p>
    <w:p w14:paraId="226C440D" w14:textId="6FC97418" w:rsidR="00E72056" w:rsidRDefault="00E72056" w:rsidP="00E72056">
      <w:pPr>
        <w:pStyle w:val="NormalWeb"/>
      </w:pPr>
      <w:r>
        <w:t>C. Khiếu nại từ các bên liên quan (đặc biệt là khách hàng) gia tăng hoặc xảy ra khiếu nại nghiêm trọng/</w:t>
      </w:r>
      <w:r>
        <w:rPr>
          <w:rFonts w:ascii="SimSun" w:eastAsia="SimSun" w:hAnsi="SimSun" w:cs="SimSun" w:hint="eastAsia"/>
        </w:rPr>
        <w:t>相关方（特别是顾客）抱怨增多或发生重大投诉</w:t>
      </w:r>
    </w:p>
    <w:p w14:paraId="2E7B5FD2" w14:textId="036200FD" w:rsidR="00E72056" w:rsidRDefault="00E72056" w:rsidP="00E72056">
      <w:pPr>
        <w:pStyle w:val="NormalWeb"/>
      </w:pPr>
      <w:r>
        <w:t>D. Có thay đổi lớn về cơ cấu tổ chức công ty/</w:t>
      </w:r>
      <w:r>
        <w:rPr>
          <w:rFonts w:ascii="SimSun" w:eastAsia="SimSun" w:hAnsi="SimSun" w:cs="SimSun" w:hint="eastAsia"/>
        </w:rPr>
        <w:t>公司机构有重大变化</w:t>
      </w:r>
    </w:p>
    <w:p w14:paraId="4E17BE80" w14:textId="0F26600B" w:rsidR="00E72056" w:rsidRDefault="00E72056" w:rsidP="00E72056">
      <w:pPr>
        <w:pStyle w:val="NormalWeb"/>
      </w:pPr>
      <w:r>
        <w:t>4.3 Căn cứ đánh giá/</w:t>
      </w:r>
      <w:r>
        <w:rPr>
          <w:rFonts w:ascii="SimSun" w:eastAsia="SimSun" w:hAnsi="SimSun" w:cs="SimSun" w:hint="eastAsia"/>
        </w:rPr>
        <w:t>审核依据</w:t>
      </w:r>
    </w:p>
    <w:p w14:paraId="7FF40BB7" w14:textId="24D6E8A0" w:rsidR="00E72056" w:rsidRDefault="00E72056" w:rsidP="00E72056">
      <w:pPr>
        <w:pStyle w:val="NormalWeb"/>
      </w:pPr>
      <w:r>
        <w:t>A. Tiêu chuẩn hệ thống quản lý/</w:t>
      </w:r>
      <w:r>
        <w:rPr>
          <w:rFonts w:ascii="SimSun" w:eastAsia="SimSun" w:hAnsi="SimSun" w:cs="SimSun" w:hint="eastAsia"/>
        </w:rPr>
        <w:t>管理体系标准</w:t>
      </w:r>
    </w:p>
    <w:p w14:paraId="507255CE" w14:textId="713CC840" w:rsidR="00E72056" w:rsidRDefault="00E72056" w:rsidP="00E72056">
      <w:pPr>
        <w:pStyle w:val="NormalWeb"/>
      </w:pPr>
      <w:r>
        <w:t>B. Yêu cầu của các bên liên quan/</w:t>
      </w:r>
      <w:r>
        <w:rPr>
          <w:rFonts w:ascii="SimSun" w:eastAsia="SimSun" w:hAnsi="SimSun" w:cs="SimSun" w:hint="eastAsia"/>
        </w:rPr>
        <w:t>相关方要求</w:t>
      </w:r>
    </w:p>
    <w:p w14:paraId="4D529015" w14:textId="29DB53C1" w:rsidR="00E72056" w:rsidRDefault="00E72056" w:rsidP="00E72056">
      <w:pPr>
        <w:pStyle w:val="NormalWeb"/>
      </w:pPr>
      <w:r>
        <w:t>C. Tài liệu hệ thống quản lý của công ty/</w:t>
      </w:r>
      <w:r>
        <w:rPr>
          <w:rFonts w:ascii="SimSun" w:eastAsia="SimSun" w:hAnsi="SimSun" w:cs="SimSun" w:hint="eastAsia"/>
        </w:rPr>
        <w:t>公司管理体系文件</w:t>
      </w:r>
    </w:p>
    <w:p w14:paraId="736E6412" w14:textId="2A0DF1C5" w:rsidR="00E72056" w:rsidRDefault="00E72056" w:rsidP="00E72056">
      <w:pPr>
        <w:pStyle w:val="NormalWeb"/>
      </w:pPr>
      <w:r>
        <w:t>D. Các quy định pháp luật và tiêu chuẩn liên quan/</w:t>
      </w:r>
      <w:r>
        <w:rPr>
          <w:rFonts w:ascii="SimSun" w:eastAsia="SimSun" w:hAnsi="SimSun" w:cs="SimSun" w:hint="eastAsia"/>
        </w:rPr>
        <w:t>有关法规和标准</w:t>
      </w:r>
    </w:p>
    <w:p w14:paraId="6D01FCB3" w14:textId="367162A0" w:rsidR="00E72056" w:rsidRDefault="00E72056" w:rsidP="00E72056">
      <w:pPr>
        <w:pStyle w:val="NormalWeb"/>
      </w:pPr>
      <w:r>
        <w:t>4.4 Nhân sự đánh giá/</w:t>
      </w:r>
      <w:r>
        <w:rPr>
          <w:rFonts w:ascii="SimSun" w:eastAsia="SimSun" w:hAnsi="SimSun" w:cs="SimSun" w:hint="eastAsia"/>
        </w:rPr>
        <w:t>审核人员</w:t>
      </w:r>
    </w:p>
    <w:p w14:paraId="00484A1B" w14:textId="77777777" w:rsidR="00E72056" w:rsidRDefault="00E72056" w:rsidP="00E72056">
      <w:pPr>
        <w:pStyle w:val="NormalWeb"/>
      </w:pPr>
      <w:r>
        <w:t>4.4.1 Trước mỗi lần đánh giá hai tuần, đại diện lãnh đạo sẽ chỉ định trưởng nhóm đánh giá và các đánh giá viên.</w:t>
      </w:r>
      <w:r>
        <w:br/>
        <w:t xml:space="preserve">4.4.1 </w:t>
      </w:r>
      <w:r>
        <w:rPr>
          <w:rFonts w:ascii="SimSun" w:eastAsia="SimSun" w:hAnsi="SimSun" w:cs="SimSun" w:hint="eastAsia"/>
        </w:rPr>
        <w:t>每次审核前两周，管理代表任命审核组长和指定审核员。</w:t>
      </w:r>
    </w:p>
    <w:p w14:paraId="704F90A6" w14:textId="77777777" w:rsidR="00E72056" w:rsidRDefault="00E72056" w:rsidP="00E72056">
      <w:pPr>
        <w:pStyle w:val="NormalWeb"/>
      </w:pPr>
      <w:r>
        <w:t>4.4.2 Yêu cầu về tư cách của đánh giá viên nội bộ:</w:t>
      </w:r>
      <w:r>
        <w:br/>
        <w:t xml:space="preserve">4.4.2 </w:t>
      </w:r>
      <w:r>
        <w:rPr>
          <w:rFonts w:ascii="SimSun" w:eastAsia="SimSun" w:hAnsi="SimSun" w:cs="SimSun" w:hint="eastAsia"/>
        </w:rPr>
        <w:t>内审人员资格要求：</w:t>
      </w:r>
    </w:p>
    <w:p w14:paraId="376D1BE7" w14:textId="1CEC761A" w:rsidR="00E72056" w:rsidRDefault="00E72056" w:rsidP="00E72056">
      <w:pPr>
        <w:pStyle w:val="NormalWeb"/>
      </w:pPr>
      <w:r>
        <w:lastRenderedPageBreak/>
        <w:t>A. Đánh giá viên nội bộ phải được đào tạo đánh giá viên bởi bên thứ ba và có chứng chỉ, hoặc được đào tạo nội bộ tối thiểu 12 giờ./</w:t>
      </w:r>
      <w:r>
        <w:rPr>
          <w:rFonts w:ascii="SimSun" w:eastAsia="SimSun" w:hAnsi="SimSun" w:cs="SimSun" w:hint="eastAsia"/>
        </w:rPr>
        <w:t>内审人员必须经第三方内审员培训并取得资格证书，或接受内部相关训练</w:t>
      </w:r>
      <w:r>
        <w:t>12</w:t>
      </w:r>
      <w:r>
        <w:rPr>
          <w:rFonts w:ascii="SimSun" w:eastAsia="SimSun" w:hAnsi="SimSun" w:cs="SimSun" w:hint="eastAsia"/>
        </w:rPr>
        <w:t>小时以上。</w:t>
      </w:r>
    </w:p>
    <w:p w14:paraId="6FD44ED9" w14:textId="3121886F" w:rsidR="00E72056" w:rsidRDefault="00E72056" w:rsidP="00E72056">
      <w:pPr>
        <w:pStyle w:val="NormalWeb"/>
      </w:pPr>
      <w:r>
        <w:t>B. Đánh giá viên phải duy trì tính khách quan và công bằng./</w:t>
      </w:r>
      <w:r>
        <w:rPr>
          <w:rFonts w:ascii="SimSun" w:eastAsia="SimSun" w:hAnsi="SimSun" w:cs="SimSun" w:hint="eastAsia"/>
        </w:rPr>
        <w:t>内审人员必须保持公正、客观。</w:t>
      </w:r>
    </w:p>
    <w:p w14:paraId="3EE1C42E" w14:textId="1CEEE13C" w:rsidR="00E72056" w:rsidRDefault="00E72056" w:rsidP="00E72056">
      <w:pPr>
        <w:pStyle w:val="NormalWeb"/>
      </w:pPr>
      <w:r>
        <w:t>C. Đánh giá viên không được đánh giá bộ phận của mình./</w:t>
      </w:r>
      <w:r>
        <w:rPr>
          <w:rFonts w:ascii="SimSun" w:eastAsia="SimSun" w:hAnsi="SimSun" w:cs="SimSun" w:hint="eastAsia"/>
        </w:rPr>
        <w:t>在稽核过程中，本部门内审员不得对本部门进行稽核。</w:t>
      </w:r>
    </w:p>
    <w:p w14:paraId="76300188" w14:textId="48F4ED5C" w:rsidR="00E72056" w:rsidRDefault="00E72056" w:rsidP="00E72056">
      <w:pPr>
        <w:pStyle w:val="NormalWeb"/>
      </w:pPr>
      <w:r>
        <w:t>D. Đánh giá viên cần hiểu rõ tiêu chuẩn quốc tế, luật pháp, yêu cầu khách hàng, rủi ro của vật liệu và quy trình chính./</w:t>
      </w:r>
      <w:r>
        <w:rPr>
          <w:rFonts w:ascii="SimSun" w:eastAsia="SimSun" w:hAnsi="SimSun" w:cs="SimSun" w:hint="eastAsia"/>
        </w:rPr>
        <w:t>内审员应了解国际规范、法律法规和客户要求，并理解关键材料、工艺风险及测试测量方法的原则和局限性。</w:t>
      </w:r>
    </w:p>
    <w:p w14:paraId="2AB7C308" w14:textId="59809231" w:rsidR="00E72056" w:rsidRDefault="00E72056" w:rsidP="00E72056">
      <w:pPr>
        <w:pStyle w:val="NormalWeb"/>
      </w:pPr>
      <w:r>
        <w:t>4.5 Chuẩn bị và thực hiện đánh giá/</w:t>
      </w:r>
      <w:r>
        <w:rPr>
          <w:rFonts w:ascii="SimSun" w:eastAsia="SimSun" w:hAnsi="SimSun" w:cs="SimSun" w:hint="eastAsia"/>
        </w:rPr>
        <w:t>审核准备与实施</w:t>
      </w:r>
    </w:p>
    <w:p w14:paraId="66C1D0DC" w14:textId="0F495904" w:rsidR="00E72056" w:rsidRDefault="00E72056" w:rsidP="00E72056">
      <w:pPr>
        <w:pStyle w:val="NormalWeb"/>
      </w:pPr>
      <w:r>
        <w:t>4.5.1 Chuẩn bị đánh giá/</w:t>
      </w:r>
      <w:r>
        <w:rPr>
          <w:rFonts w:ascii="SimSun" w:eastAsia="SimSun" w:hAnsi="SimSun" w:cs="SimSun" w:hint="eastAsia"/>
        </w:rPr>
        <w:t>审核准备</w:t>
      </w:r>
    </w:p>
    <w:p w14:paraId="347688A6" w14:textId="16F817C2" w:rsidR="00E72056" w:rsidRDefault="00E72056" w:rsidP="00E72056">
      <w:pPr>
        <w:pStyle w:val="NormalWeb"/>
      </w:pPr>
      <w:r>
        <w:t>A. Trưởng nhóm đánh giá lập “Kế hoạch đánh giá nội bộ”./</w:t>
      </w:r>
      <w:r>
        <w:rPr>
          <w:rFonts w:ascii="SimSun" w:eastAsia="SimSun" w:hAnsi="SimSun" w:cs="SimSun" w:hint="eastAsia"/>
        </w:rPr>
        <w:t>审核组长制定《内部审核计划表》。</w:t>
      </w:r>
    </w:p>
    <w:p w14:paraId="42652464" w14:textId="3E5ADA60" w:rsidR="00E72056" w:rsidRDefault="00E72056" w:rsidP="00E72056">
      <w:pPr>
        <w:pStyle w:val="NormalWeb"/>
      </w:pPr>
      <w:r>
        <w:t>B. Kế hoạch được đại diện lãnh đạo xem xét và Tổng giám đốc phê duyệt./</w:t>
      </w:r>
      <w:r>
        <w:rPr>
          <w:rFonts w:ascii="SimSun" w:eastAsia="SimSun" w:hAnsi="SimSun" w:cs="SimSun" w:hint="eastAsia"/>
        </w:rPr>
        <w:t>计划报管理代表审核，并请总经理批准。</w:t>
      </w:r>
    </w:p>
    <w:p w14:paraId="3D31F33C" w14:textId="503BBA5B" w:rsidR="00E72056" w:rsidRDefault="00E72056" w:rsidP="00E72056">
      <w:pPr>
        <w:pStyle w:val="NormalWeb"/>
      </w:pPr>
      <w:r>
        <w:t>C. Đại diện lãnh đạo có thể tổ chức họp chuẩn bị đánh giá./</w:t>
      </w:r>
      <w:r>
        <w:rPr>
          <w:rFonts w:ascii="SimSun" w:eastAsia="SimSun" w:hAnsi="SimSun" w:cs="SimSun" w:hint="eastAsia"/>
        </w:rPr>
        <w:t>管理代表可召开内审准备会议。</w:t>
      </w:r>
    </w:p>
    <w:p w14:paraId="404D15A5" w14:textId="60C2F39F" w:rsidR="00E72056" w:rsidRDefault="00E72056" w:rsidP="00E72056">
      <w:pPr>
        <w:pStyle w:val="NormalWeb"/>
      </w:pPr>
      <w:r>
        <w:t>D. Đánh giá viên chuẩn bị bảng kiểm tra và các tài liệu liên quan./</w:t>
      </w:r>
      <w:r>
        <w:rPr>
          <w:rFonts w:ascii="SimSun" w:eastAsia="SimSun" w:hAnsi="SimSun" w:cs="SimSun" w:hint="eastAsia"/>
        </w:rPr>
        <w:t>审核人员按分工制定检查表并做好准备。</w:t>
      </w:r>
    </w:p>
    <w:p w14:paraId="68443467" w14:textId="74A02CA8" w:rsidR="00E72056" w:rsidRDefault="00E72056" w:rsidP="00E72056">
      <w:pPr>
        <w:pStyle w:val="NormalWeb"/>
      </w:pPr>
      <w:r>
        <w:t>4.5.2 Thực hiện đánh giá/</w:t>
      </w:r>
      <w:r>
        <w:rPr>
          <w:rFonts w:ascii="SimSun" w:eastAsia="SimSun" w:hAnsi="SimSun" w:cs="SimSun" w:hint="eastAsia"/>
        </w:rPr>
        <w:t>审核实施</w:t>
      </w:r>
    </w:p>
    <w:p w14:paraId="1B9B4EFA" w14:textId="7495A634" w:rsidR="00E72056" w:rsidRDefault="00E72056" w:rsidP="00E72056">
      <w:pPr>
        <w:pStyle w:val="NormalWeb"/>
      </w:pPr>
      <w:r>
        <w:t>A. Tổ chức họp khai mạc./</w:t>
      </w:r>
      <w:r>
        <w:rPr>
          <w:rFonts w:ascii="SimSun" w:eastAsia="SimSun" w:hAnsi="SimSun" w:cs="SimSun" w:hint="eastAsia"/>
        </w:rPr>
        <w:t>召开首次会议。</w:t>
      </w:r>
    </w:p>
    <w:p w14:paraId="30319474" w14:textId="45A716C0" w:rsidR="00E72056" w:rsidRDefault="00E72056" w:rsidP="00E72056">
      <w:pPr>
        <w:pStyle w:val="NormalWeb"/>
      </w:pPr>
      <w:r>
        <w:t xml:space="preserve">B. Đánh giá viên tiến hành đánh giá theo kế hoạch./ </w:t>
      </w:r>
      <w:r>
        <w:rPr>
          <w:rFonts w:ascii="SimSun" w:eastAsia="SimSun" w:hAnsi="SimSun" w:cs="SimSun" w:hint="eastAsia"/>
        </w:rPr>
        <w:t>内审员按计划开展审核。</w:t>
      </w:r>
    </w:p>
    <w:p w14:paraId="7918F27D" w14:textId="058FAA64" w:rsidR="00E72056" w:rsidRDefault="00E72056" w:rsidP="00E72056">
      <w:pPr>
        <w:pStyle w:val="NormalWeb"/>
      </w:pPr>
      <w:r>
        <w:t>C. Đảm bảo tính khách quan và công bằng./</w:t>
      </w:r>
      <w:r>
        <w:rPr>
          <w:rFonts w:ascii="SimSun" w:eastAsia="SimSun" w:hAnsi="SimSun" w:cs="SimSun" w:hint="eastAsia"/>
        </w:rPr>
        <w:t>保持客观性和公正性。</w:t>
      </w:r>
    </w:p>
    <w:p w14:paraId="4D1BA922" w14:textId="773888DC" w:rsidR="00E72056" w:rsidRDefault="00E72056" w:rsidP="00E72056">
      <w:pPr>
        <w:pStyle w:val="NormalWeb"/>
      </w:pPr>
      <w:r>
        <w:t>D. Xác định và phân loại các điểm không phù hợp./</w:t>
      </w:r>
      <w:r>
        <w:rPr>
          <w:rFonts w:ascii="SimSun" w:eastAsia="SimSun" w:hAnsi="SimSun" w:cs="SimSun" w:hint="eastAsia"/>
        </w:rPr>
        <w:t>确定不合格项并进行分类。</w:t>
      </w:r>
    </w:p>
    <w:p w14:paraId="393463C7" w14:textId="1A589B2B" w:rsidR="00E72056" w:rsidRDefault="00E72056" w:rsidP="00E72056">
      <w:pPr>
        <w:pStyle w:val="NormalWeb"/>
      </w:pPr>
      <w:r>
        <w:t>E. Lập “Báo cáo thiếu sót đánh giá nội bộ”./</w:t>
      </w:r>
      <w:r>
        <w:rPr>
          <w:rFonts w:ascii="SimSun" w:eastAsia="SimSun" w:hAnsi="SimSun" w:cs="SimSun" w:hint="eastAsia"/>
        </w:rPr>
        <w:t>开出《内部稽核缺失报告》。</w:t>
      </w:r>
    </w:p>
    <w:p w14:paraId="29E4AEBF" w14:textId="43C2C9D9" w:rsidR="00E72056" w:rsidRDefault="00E72056" w:rsidP="00E72056">
      <w:pPr>
        <w:pStyle w:val="NormalWeb"/>
      </w:pPr>
      <w:r>
        <w:t>F. Trưởng nhóm đánh giá đưa ra đánh giá tổng thể về hệ thống./</w:t>
      </w:r>
      <w:r>
        <w:rPr>
          <w:rFonts w:ascii="SimSun" w:eastAsia="SimSun" w:hAnsi="SimSun" w:cs="SimSun" w:hint="eastAsia"/>
        </w:rPr>
        <w:t>审核组长对体系符合性和有效性作出总体评价。</w:t>
      </w:r>
    </w:p>
    <w:p w14:paraId="4510ACFA" w14:textId="2BCF1E1B" w:rsidR="00E72056" w:rsidRDefault="00E72056" w:rsidP="00E72056">
      <w:pPr>
        <w:pStyle w:val="NormalWeb"/>
      </w:pPr>
      <w:r>
        <w:t>G. Tổ chức họp kết thúc./</w:t>
      </w:r>
      <w:r>
        <w:rPr>
          <w:rFonts w:ascii="SimSun" w:eastAsia="SimSun" w:hAnsi="SimSun" w:cs="SimSun" w:hint="eastAsia"/>
        </w:rPr>
        <w:t>召开末次会议。</w:t>
      </w:r>
    </w:p>
    <w:p w14:paraId="2BC8D9A0" w14:textId="0AF82A5E" w:rsidR="00E72056" w:rsidRDefault="00E72056" w:rsidP="00E72056">
      <w:pPr>
        <w:pStyle w:val="NormalWeb"/>
      </w:pPr>
      <w:r>
        <w:lastRenderedPageBreak/>
        <w:t xml:space="preserve">H. Các điểm thiếu sót cần được cải thiện trong vòng 3 ngày/ </w:t>
      </w:r>
      <w:r>
        <w:rPr>
          <w:rFonts w:ascii="SimSun" w:eastAsia="SimSun" w:hAnsi="SimSun" w:cs="SimSun" w:hint="eastAsia"/>
        </w:rPr>
        <w:t>内审缺失需在三天内改善完成。</w:t>
      </w:r>
    </w:p>
    <w:p w14:paraId="53518AB1" w14:textId="05643C8D" w:rsidR="00E72056" w:rsidRDefault="00E72056" w:rsidP="00E72056">
      <w:pPr>
        <w:pStyle w:val="NormalWeb"/>
      </w:pPr>
      <w:r>
        <w:t>I. Ngày hoàn thành do bộ phận chịu trách nhiệm ghi tay./</w:t>
      </w:r>
      <w:r>
        <w:rPr>
          <w:rFonts w:ascii="SimSun" w:eastAsia="SimSun" w:hAnsi="SimSun" w:cs="SimSun" w:hint="eastAsia"/>
        </w:rPr>
        <w:t>完成日期由责任部门手写填写。</w:t>
      </w:r>
    </w:p>
    <w:p w14:paraId="7A4291A6" w14:textId="090D2DDC" w:rsidR="00E72056" w:rsidRDefault="00E72056" w:rsidP="00E72056">
      <w:pPr>
        <w:pStyle w:val="NormalWeb"/>
      </w:pPr>
      <w:r>
        <w:t>4.6 Theo dõi và xác nhận biện pháp khắc phục/</w:t>
      </w:r>
      <w:r>
        <w:rPr>
          <w:rFonts w:ascii="SimSun" w:eastAsia="SimSun" w:hAnsi="SimSun" w:cs="SimSun" w:hint="eastAsia"/>
        </w:rPr>
        <w:t>矫正措施的跟踪、实施与验证</w:t>
      </w:r>
    </w:p>
    <w:p w14:paraId="66DA75FA" w14:textId="77777777" w:rsidR="00E72056" w:rsidRDefault="00E72056" w:rsidP="00E72056">
      <w:pPr>
        <w:pStyle w:val="NormalWeb"/>
      </w:pPr>
      <w:r>
        <w:t>4.6.1 Bộ phận được đánh giá phải thực hiện biện pháp khắc phục theo quy trình kiểm soát biện pháp khắc phục.</w:t>
      </w:r>
      <w:r>
        <w:br/>
        <w:t xml:space="preserve">4.6.1 </w:t>
      </w:r>
      <w:r>
        <w:rPr>
          <w:rFonts w:ascii="SimSun" w:eastAsia="SimSun" w:hAnsi="SimSun" w:cs="SimSun" w:hint="eastAsia"/>
        </w:rPr>
        <w:t>被审部门按《矫正措施控制程序》采取矫正措施。</w:t>
      </w:r>
    </w:p>
    <w:p w14:paraId="65ECEE94" w14:textId="77777777" w:rsidR="00E72056" w:rsidRDefault="00E72056" w:rsidP="00E72056">
      <w:pPr>
        <w:pStyle w:val="NormalWeb"/>
      </w:pPr>
      <w:r>
        <w:t>4.6.2 Trưởng nhóm đánh giá tổ chức theo dõi và kiểm tra hiệu quả.</w:t>
      </w:r>
      <w:r>
        <w:br/>
        <w:t xml:space="preserve">4.6.2 </w:t>
      </w:r>
      <w:r>
        <w:rPr>
          <w:rFonts w:ascii="SimSun" w:eastAsia="SimSun" w:hAnsi="SimSun" w:cs="SimSun" w:hint="eastAsia"/>
        </w:rPr>
        <w:t>审核组长组织跟踪并检查改善效果。</w:t>
      </w:r>
    </w:p>
    <w:p w14:paraId="4D89A025" w14:textId="77777777" w:rsidR="00E72056" w:rsidRDefault="00E72056" w:rsidP="00E72056">
      <w:pPr>
        <w:pStyle w:val="NormalWeb"/>
      </w:pPr>
      <w:r>
        <w:t>4.6.3 Kết quả xác nhận được tổng hợp thành báo cáo và thông báo cho lãnh đạo công ty.</w:t>
      </w:r>
      <w:r>
        <w:br/>
        <w:t xml:space="preserve">4.6.3 </w:t>
      </w:r>
      <w:r>
        <w:rPr>
          <w:rFonts w:ascii="SimSun" w:eastAsia="SimSun" w:hAnsi="SimSun" w:cs="SimSun" w:hint="eastAsia"/>
        </w:rPr>
        <w:t>验证结果汇总形成报告并通报公司管理层。</w:t>
      </w:r>
    </w:p>
    <w:p w14:paraId="33D1995D" w14:textId="62D657BB" w:rsidR="00E72056" w:rsidRDefault="00E72056" w:rsidP="00E72056">
      <w:pPr>
        <w:pStyle w:val="NormalWeb"/>
      </w:pPr>
      <w:r>
        <w:t>4.7 Lưu trữ hồ sơ đánh giá/</w:t>
      </w:r>
      <w:r>
        <w:rPr>
          <w:rFonts w:ascii="SimSun" w:eastAsia="SimSun" w:hAnsi="SimSun" w:cs="SimSun" w:hint="eastAsia"/>
        </w:rPr>
        <w:t>审核资料归档</w:t>
      </w:r>
    </w:p>
    <w:p w14:paraId="0AF54A2C" w14:textId="77777777" w:rsidR="00E72056" w:rsidRDefault="00E72056" w:rsidP="00E72056">
      <w:pPr>
        <w:pStyle w:val="NormalWeb"/>
      </w:pPr>
      <w:r>
        <w:t>4.7.1 Tất cả hồ sơ đánh giá được trưởng nhóm đánh giá</w:t>
      </w:r>
      <w:r>
        <w:rPr>
          <w:rFonts w:ascii="SimSun" w:eastAsia="SimSun" w:hAnsi="SimSun" w:cs="SimSun" w:hint="eastAsia"/>
        </w:rPr>
        <w:t>整理并交</w:t>
      </w:r>
      <w:r>
        <w:t>QA lưu trữ.</w:t>
      </w:r>
      <w:r>
        <w:br/>
        <w:t xml:space="preserve">4.7.1 </w:t>
      </w:r>
      <w:r>
        <w:rPr>
          <w:rFonts w:ascii="SimSun" w:eastAsia="SimSun" w:hAnsi="SimSun" w:cs="SimSun" w:hint="eastAsia"/>
        </w:rPr>
        <w:t>审核资料由审核组长整理后交品保课归档。</w:t>
      </w:r>
    </w:p>
    <w:p w14:paraId="7F2B3519" w14:textId="77777777" w:rsidR="00E72056" w:rsidRDefault="00E72056" w:rsidP="00E72056">
      <w:pPr>
        <w:pStyle w:val="NormalWeb"/>
      </w:pPr>
      <w:r>
        <w:t>4.7.2 Hồ sơ bao gồm:</w:t>
      </w:r>
      <w:r>
        <w:br/>
        <w:t xml:space="preserve">4.7.2 </w:t>
      </w:r>
      <w:r>
        <w:rPr>
          <w:rFonts w:ascii="SimSun" w:eastAsia="SimSun" w:hAnsi="SimSun" w:cs="SimSun" w:hint="eastAsia"/>
        </w:rPr>
        <w:t>审核文件包括：</w:t>
      </w:r>
    </w:p>
    <w:p w14:paraId="37A10C59" w14:textId="5F2A79DE" w:rsidR="00E72056" w:rsidRDefault="00E72056" w:rsidP="00E72056">
      <w:pPr>
        <w:pStyle w:val="NormalWeb"/>
      </w:pPr>
      <w:r>
        <w:t xml:space="preserve">A. Kế hoạch thực hiện đánh giá nội bộ/ </w:t>
      </w:r>
      <w:r>
        <w:rPr>
          <w:rFonts w:ascii="SimSun" w:eastAsia="SimSun" w:hAnsi="SimSun" w:cs="SimSun" w:hint="eastAsia"/>
        </w:rPr>
        <w:t>内审实施计划</w:t>
      </w:r>
    </w:p>
    <w:p w14:paraId="38638D5F" w14:textId="7B75747D" w:rsidR="00E72056" w:rsidRDefault="00E72056" w:rsidP="00E72056">
      <w:pPr>
        <w:pStyle w:val="NormalWeb"/>
      </w:pPr>
      <w:r>
        <w:t>B. Bảng ký tên cuộc họp/</w:t>
      </w:r>
      <w:r>
        <w:rPr>
          <w:rFonts w:ascii="SimSun" w:eastAsia="SimSun" w:hAnsi="SimSun" w:cs="SimSun" w:hint="eastAsia"/>
        </w:rPr>
        <w:t>会议签到表</w:t>
      </w:r>
    </w:p>
    <w:p w14:paraId="5E334396" w14:textId="05C916BD" w:rsidR="00E72056" w:rsidRDefault="00E72056" w:rsidP="00E72056">
      <w:pPr>
        <w:pStyle w:val="NormalWeb"/>
      </w:pPr>
      <w:r>
        <w:t>C. Bảng kiểm tra/</w:t>
      </w:r>
      <w:r>
        <w:rPr>
          <w:rFonts w:ascii="SimSun" w:eastAsia="SimSun" w:hAnsi="SimSun" w:cs="SimSun" w:hint="eastAsia"/>
        </w:rPr>
        <w:t>检查表</w:t>
      </w:r>
    </w:p>
    <w:p w14:paraId="6FB4B5AB" w14:textId="2492DBB7" w:rsidR="00E72056" w:rsidRDefault="00E72056" w:rsidP="00E72056">
      <w:pPr>
        <w:pStyle w:val="NormalWeb"/>
      </w:pPr>
      <w:r>
        <w:t>D. Báo cáo thiếu sót đánh giá nội bộ/</w:t>
      </w:r>
      <w:r>
        <w:rPr>
          <w:rFonts w:ascii="SimSun" w:eastAsia="SimSun" w:hAnsi="SimSun" w:cs="SimSun" w:hint="eastAsia"/>
        </w:rPr>
        <w:t>内部稽核缺失报告</w:t>
      </w:r>
    </w:p>
    <w:p w14:paraId="02AA5BB5" w14:textId="3935DB83" w:rsidR="00E72056" w:rsidRDefault="00E72056" w:rsidP="00E72056">
      <w:pPr>
        <w:pStyle w:val="NormalWeb"/>
      </w:pPr>
      <w:r>
        <w:t>E. Tài liệu chứng minh thiếu sót/</w:t>
      </w:r>
      <w:r>
        <w:rPr>
          <w:rFonts w:ascii="SimSun" w:eastAsia="SimSun" w:hAnsi="SimSun" w:cs="SimSun" w:hint="eastAsia"/>
        </w:rPr>
        <w:t>缺失佐证资料</w:t>
      </w:r>
    </w:p>
    <w:p w14:paraId="5C8CE886" w14:textId="4D41252B" w:rsidR="00E72056" w:rsidRDefault="00E72056" w:rsidP="00E72056">
      <w:pPr>
        <w:pStyle w:val="NormalWeb"/>
        <w:numPr>
          <w:ilvl w:val="0"/>
          <w:numId w:val="18"/>
        </w:numPr>
      </w:pPr>
      <w:r>
        <w:t>Tài liệu tham khảo/</w:t>
      </w:r>
      <w:r>
        <w:rPr>
          <w:rFonts w:ascii="SimSun" w:eastAsia="SimSun" w:hAnsi="SimSun" w:cs="SimSun" w:hint="eastAsia"/>
        </w:rPr>
        <w:t>参考文件</w:t>
      </w:r>
    </w:p>
    <w:p w14:paraId="24C1383F" w14:textId="2CCA893C" w:rsidR="00E72056" w:rsidRDefault="00E72056" w:rsidP="00E72056">
      <w:pPr>
        <w:pStyle w:val="NormalWeb"/>
      </w:pPr>
      <w:r>
        <w:t>QEHP002 Quy trình kiểm soát hồ sơ/</w:t>
      </w:r>
      <w:r>
        <w:rPr>
          <w:rFonts w:ascii="SimSun" w:eastAsia="SimSun" w:hAnsi="SimSun" w:cs="SimSun" w:hint="eastAsia"/>
        </w:rPr>
        <w:t>记录控制程序</w:t>
      </w:r>
    </w:p>
    <w:p w14:paraId="23979205" w14:textId="5A7DA3D3" w:rsidR="00E72056" w:rsidRDefault="00E72056" w:rsidP="00E72056">
      <w:pPr>
        <w:pStyle w:val="NormalWeb"/>
      </w:pPr>
      <w:r>
        <w:t>QEHP004 Quy trình kiểm soát biện pháp khắc phục/</w:t>
      </w:r>
      <w:r>
        <w:rPr>
          <w:rFonts w:ascii="SimSun" w:eastAsia="SimSun" w:hAnsi="SimSun" w:cs="SimSun" w:hint="eastAsia"/>
        </w:rPr>
        <w:t>矫正措施控制程序</w:t>
      </w:r>
    </w:p>
    <w:p w14:paraId="08C98816" w14:textId="2BFF5950" w:rsidR="00E72056" w:rsidRDefault="00E72056" w:rsidP="00E72056">
      <w:pPr>
        <w:pStyle w:val="NormalWeb"/>
        <w:numPr>
          <w:ilvl w:val="0"/>
          <w:numId w:val="19"/>
        </w:numPr>
      </w:pPr>
      <w:r>
        <w:t>Biểu mẫu / Hồ sơ</w:t>
      </w:r>
      <w:r w:rsidR="00003F1F">
        <w:t>./</w:t>
      </w:r>
      <w:r>
        <w:rPr>
          <w:rFonts w:ascii="SimSun" w:eastAsia="SimSun" w:hAnsi="SimSun" w:cs="SimSun" w:hint="eastAsia"/>
        </w:rPr>
        <w:t>表单</w:t>
      </w:r>
      <w:r>
        <w:t>/</w:t>
      </w:r>
      <w:r>
        <w:rPr>
          <w:rFonts w:ascii="SimSun" w:eastAsia="SimSun" w:hAnsi="SimSun" w:cs="SimSun" w:hint="eastAsia"/>
        </w:rPr>
        <w:t>记录</w:t>
      </w:r>
    </w:p>
    <w:p w14:paraId="3676654C" w14:textId="47FCA0E4" w:rsidR="00E72056" w:rsidRDefault="00E72056" w:rsidP="00E72056">
      <w:pPr>
        <w:pStyle w:val="NormalWeb"/>
      </w:pPr>
      <w:r>
        <w:t>MF089 Bảng kiểm tra đánh giá nội bộ</w:t>
      </w:r>
      <w:r w:rsidR="00003F1F">
        <w:t>/</w:t>
      </w:r>
      <w:r>
        <w:rPr>
          <w:rFonts w:ascii="SimSun" w:eastAsia="SimSun" w:hAnsi="SimSun" w:cs="SimSun" w:hint="eastAsia"/>
        </w:rPr>
        <w:t>内部稽核检查表</w:t>
      </w:r>
    </w:p>
    <w:p w14:paraId="7718DC03" w14:textId="5CC56BDF" w:rsidR="00E72056" w:rsidRDefault="00E72056" w:rsidP="00E72056">
      <w:pPr>
        <w:pStyle w:val="NormalWeb"/>
      </w:pPr>
      <w:r>
        <w:lastRenderedPageBreak/>
        <w:t>MF064 Báo cáo thiếu sót đánh giá nội bộ</w:t>
      </w:r>
      <w:r w:rsidR="00003F1F">
        <w:t>/</w:t>
      </w:r>
      <w:r>
        <w:rPr>
          <w:rFonts w:ascii="SimSun" w:eastAsia="SimSun" w:hAnsi="SimSun" w:cs="SimSun" w:hint="eastAsia"/>
        </w:rPr>
        <w:t>内部稽核缺失报告</w:t>
      </w:r>
    </w:p>
    <w:p w14:paraId="0FBD6344" w14:textId="625080F5" w:rsidR="00E72056" w:rsidRDefault="00E72056" w:rsidP="00E72056">
      <w:pPr>
        <w:pStyle w:val="NormalWeb"/>
      </w:pPr>
      <w:r>
        <w:t>MF342 Kế hoạch đánh giá nội bộ hằng năm</w:t>
      </w:r>
      <w:r w:rsidR="00003F1F">
        <w:t>/</w:t>
      </w:r>
      <w:r>
        <w:rPr>
          <w:rFonts w:ascii="SimSun" w:eastAsia="SimSun" w:hAnsi="SimSun" w:cs="SimSun" w:hint="eastAsia"/>
        </w:rPr>
        <w:t>内审年度计划表</w:t>
      </w:r>
    </w:p>
    <w:p w14:paraId="6F95EB10" w14:textId="7C5645AF" w:rsidR="00E72056" w:rsidRDefault="00E72056" w:rsidP="00E72056">
      <w:pPr>
        <w:pStyle w:val="NormalWeb"/>
      </w:pPr>
      <w:r>
        <w:t>MF171 Kế hoạch đánh giá nội bộ</w:t>
      </w:r>
      <w:r w:rsidR="00003F1F">
        <w:t>/</w:t>
      </w:r>
      <w:r>
        <w:rPr>
          <w:rFonts w:ascii="SimSun" w:eastAsia="SimSun" w:hAnsi="SimSun" w:cs="SimSun" w:hint="eastAsia"/>
        </w:rPr>
        <w:t>内部审核计划表</w:t>
      </w:r>
    </w:p>
    <w:p w14:paraId="6567A9F7" w14:textId="354E2034" w:rsidR="00E72056" w:rsidRDefault="00E72056" w:rsidP="00E72056">
      <w:pPr>
        <w:pStyle w:val="NormalWeb"/>
      </w:pPr>
      <w:r>
        <w:t>MF187 Biên bản họp</w:t>
      </w:r>
      <w:r w:rsidR="00003F1F">
        <w:t>/</w:t>
      </w:r>
      <w:r>
        <w:rPr>
          <w:rFonts w:ascii="SimSun" w:eastAsia="SimSun" w:hAnsi="SimSun" w:cs="SimSun" w:hint="eastAsia"/>
        </w:rPr>
        <w:t>会议记录</w:t>
      </w:r>
    </w:p>
    <w:p w14:paraId="54F04AF6" w14:textId="1587720B" w:rsidR="00E72056" w:rsidRPr="00003F1F" w:rsidRDefault="00E72056" w:rsidP="00E72056">
      <w:pPr>
        <w:pStyle w:val="NormalWeb"/>
      </w:pPr>
      <w:r>
        <w:t>G-MF030 Bảng ký tên cuộc họp</w:t>
      </w:r>
      <w:r w:rsidR="00003F1F">
        <w:t>/</w:t>
      </w:r>
      <w:r>
        <w:rPr>
          <w:rFonts w:ascii="SimSun" w:eastAsia="SimSun" w:hAnsi="SimSun" w:cs="SimSun" w:hint="eastAsia"/>
        </w:rPr>
        <w:t>会议签到表</w:t>
      </w:r>
    </w:p>
    <w:p w14:paraId="36D5C1B4"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3D64C24A"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539AC65B"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05C72146"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0DD40194"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45FA43EF"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662B3242"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3D314483"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6CCF7A7F"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55DD7045"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5B4BAA50"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05BB1262"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11021CDE"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198A0114"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73EAB77C" w14:textId="77777777" w:rsidR="004B6DB9" w:rsidRDefault="004B6DB9" w:rsidP="00003F1F">
      <w:pPr>
        <w:tabs>
          <w:tab w:val="left" w:pos="285"/>
          <w:tab w:val="left" w:pos="465"/>
        </w:tabs>
        <w:spacing w:line="360" w:lineRule="auto"/>
        <w:ind w:right="307"/>
        <w:rPr>
          <w:rFonts w:ascii="FangSong" w:eastAsia="FangSong" w:hAnsi="FangSong"/>
          <w:b/>
          <w:sz w:val="28"/>
          <w:szCs w:val="28"/>
          <w:lang w:eastAsia="zh-CN"/>
        </w:rPr>
      </w:pPr>
    </w:p>
    <w:p w14:paraId="4E647914" w14:textId="5E581356" w:rsidR="00003F1F" w:rsidRPr="00613238" w:rsidRDefault="00003F1F" w:rsidP="00003F1F">
      <w:pPr>
        <w:tabs>
          <w:tab w:val="left" w:pos="285"/>
          <w:tab w:val="left" w:pos="465"/>
        </w:tabs>
        <w:spacing w:line="360" w:lineRule="auto"/>
        <w:ind w:right="307"/>
        <w:rPr>
          <w:rFonts w:ascii="FangSong" w:eastAsia="FangSong" w:hAnsi="FangSong"/>
          <w:b/>
          <w:sz w:val="28"/>
          <w:szCs w:val="28"/>
          <w:lang w:eastAsia="zh-CN"/>
        </w:rPr>
      </w:pPr>
      <w:r w:rsidRPr="00A21111">
        <w:rPr>
          <w:rFonts w:ascii="FangSong" w:eastAsia="FangSong" w:hAnsi="FangSong"/>
          <w:b/>
          <w:sz w:val="28"/>
          <w:szCs w:val="28"/>
          <w:lang w:eastAsia="zh-CN"/>
        </w:rPr>
        <w:lastRenderedPageBreak/>
        <w:t>7</w:t>
      </w:r>
      <w:r w:rsidRPr="00613238">
        <w:rPr>
          <w:rFonts w:ascii="FangSong" w:eastAsia="FangSong" w:hAnsi="FangSong"/>
          <w:b/>
          <w:sz w:val="28"/>
          <w:szCs w:val="28"/>
          <w:lang w:eastAsia="zh-CN"/>
        </w:rPr>
        <w:t>.</w:t>
      </w:r>
      <w:r w:rsidR="00613238" w:rsidRPr="00613238">
        <w:rPr>
          <w:b/>
          <w:sz w:val="28"/>
          <w:szCs w:val="28"/>
        </w:rPr>
        <w:t xml:space="preserve"> Lưu đồ quy trình/</w:t>
      </w:r>
      <w:r w:rsidRPr="00613238">
        <w:rPr>
          <w:rFonts w:ascii="FangSong" w:eastAsia="FangSong" w:hAnsi="FangSong" w:hint="eastAsia"/>
          <w:b/>
          <w:sz w:val="28"/>
          <w:szCs w:val="28"/>
          <w:lang w:eastAsia="zh-CN"/>
        </w:rPr>
        <w:t>流程图</w:t>
      </w:r>
    </w:p>
    <w:p w14:paraId="7F85E328" w14:textId="1A78885F" w:rsidR="00003F1F" w:rsidRPr="00FF1193" w:rsidRDefault="00003F1F" w:rsidP="00003F1F">
      <w:pPr>
        <w:tabs>
          <w:tab w:val="left" w:pos="229"/>
          <w:tab w:val="left" w:pos="1005"/>
          <w:tab w:val="left" w:pos="1185"/>
        </w:tabs>
        <w:snapToGrid w:val="0"/>
        <w:spacing w:line="360" w:lineRule="exact"/>
        <w:ind w:right="127"/>
        <w:jc w:val="center"/>
        <w:rPr>
          <w:rFonts w:ascii="FangSong" w:eastAsia="FangSong" w:hAnsi="FangSong"/>
          <w:sz w:val="32"/>
          <w:szCs w:val="32"/>
        </w:rPr>
      </w:pPr>
      <w:r w:rsidRPr="00FF1193">
        <w:rPr>
          <w:sz w:val="32"/>
          <w:szCs w:val="32"/>
        </w:rPr>
        <w:t>Lưu đồ công việc</w:t>
      </w:r>
      <w:r w:rsidR="00FF1193">
        <w:rPr>
          <w:sz w:val="32"/>
          <w:szCs w:val="32"/>
        </w:rPr>
        <w:t xml:space="preserve"> /</w:t>
      </w:r>
      <w:r w:rsidRPr="00FF1193">
        <w:rPr>
          <w:rFonts w:ascii="FangSong" w:eastAsia="FangSong" w:hAnsi="FangSong" w:hint="eastAsia"/>
          <w:sz w:val="32"/>
          <w:szCs w:val="32"/>
          <w:lang w:eastAsia="zh-CN"/>
        </w:rPr>
        <w:t>工作流程图</w:t>
      </w:r>
    </w:p>
    <w:tbl>
      <w:tblPr>
        <w:tblW w:w="1044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190"/>
        <w:gridCol w:w="1980"/>
        <w:gridCol w:w="2270"/>
      </w:tblGrid>
      <w:tr w:rsidR="00003F1F" w:rsidRPr="00A21111" w14:paraId="20314052" w14:textId="77777777" w:rsidTr="00633C22">
        <w:trPr>
          <w:cantSplit/>
          <w:trHeight w:val="377"/>
        </w:trPr>
        <w:tc>
          <w:tcPr>
            <w:tcW w:w="6190" w:type="dxa"/>
            <w:vMerge w:val="restart"/>
          </w:tcPr>
          <w:p w14:paraId="4E686F24" w14:textId="72404BD0" w:rsidR="00FF1193" w:rsidRPr="00FF1193" w:rsidRDefault="00C005B8" w:rsidP="00FF1193">
            <w:pPr>
              <w:pStyle w:val="Header"/>
              <w:rPr>
                <w:rFonts w:ascii="FangSong" w:eastAsia="FangSong" w:hAnsi="FangSong"/>
                <w:sz w:val="24"/>
                <w:szCs w:val="24"/>
                <w:lang w:eastAsia="zh-CN"/>
              </w:rPr>
            </w:pPr>
            <w:r w:rsidRPr="00FF1193">
              <w:rPr>
                <w:rFonts w:ascii="FangSong" w:eastAsia="FangSong" w:hAnsi="FangSong"/>
                <w:noProof/>
                <w:sz w:val="24"/>
                <w:szCs w:val="24"/>
              </w:rPr>
              <mc:AlternateContent>
                <mc:Choice Requires="wps">
                  <w:drawing>
                    <wp:anchor distT="0" distB="0" distL="114300" distR="114300" simplePos="0" relativeHeight="251683840" behindDoc="0" locked="0" layoutInCell="1" allowOverlap="1" wp14:anchorId="33C21CCA" wp14:editId="4E3B6D41">
                      <wp:simplePos x="0" y="0"/>
                      <wp:positionH relativeFrom="column">
                        <wp:posOffset>655141</wp:posOffset>
                      </wp:positionH>
                      <wp:positionV relativeFrom="paragraph">
                        <wp:posOffset>5950145</wp:posOffset>
                      </wp:positionV>
                      <wp:extent cx="2356122" cy="342900"/>
                      <wp:effectExtent l="0" t="0" r="25400" b="19050"/>
                      <wp:wrapNone/>
                      <wp:docPr id="117703993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6122" cy="342900"/>
                              </a:xfrm>
                              <a:prstGeom prst="rect">
                                <a:avLst/>
                              </a:prstGeom>
                              <a:solidFill>
                                <a:srgbClr val="FFFFFF"/>
                              </a:solidFill>
                              <a:ln w="9525">
                                <a:solidFill>
                                  <a:srgbClr val="000000"/>
                                </a:solidFill>
                                <a:miter lim="800000"/>
                                <a:headEnd/>
                                <a:tailEnd/>
                              </a:ln>
                            </wps:spPr>
                            <wps:txbx>
                              <w:txbxContent>
                                <w:p w14:paraId="173C5431" w14:textId="58DB46EE" w:rsidR="00003F1F" w:rsidRPr="009C5284" w:rsidRDefault="00C005B8" w:rsidP="00003F1F">
                                  <w:pPr>
                                    <w:spacing w:line="320" w:lineRule="exact"/>
                                    <w:jc w:val="center"/>
                                    <w:rPr>
                                      <w:rFonts w:ascii="MingLiU" w:eastAsia="MingLiU" w:hAnsi="MingLiU"/>
                                      <w:color w:val="000000"/>
                                      <w:lang w:eastAsia="zh-CN"/>
                                    </w:rPr>
                                  </w:pPr>
                                  <w:r>
                                    <w:t>Theo dõi và xác nhận/</w:t>
                                  </w:r>
                                  <w:r w:rsidR="00003F1F" w:rsidRPr="004F5AC7">
                                    <w:rPr>
                                      <w:rFonts w:ascii="MingLiU" w:eastAsia="SimSun" w:hAnsi="MingLiU" w:hint="eastAsia"/>
                                      <w:color w:val="000000"/>
                                      <w:lang w:eastAsia="zh-CN"/>
                                    </w:rPr>
                                    <w:t>跟踪验证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C21CCA" id="_x0000_t202" coordsize="21600,21600" o:spt="202" path="m,l,21600r21600,l21600,xe">
                      <v:stroke joinstyle="miter"/>
                      <v:path gradientshapeok="t" o:connecttype="rect"/>
                    </v:shapetype>
                    <v:shape id="Text Box 26" o:spid="_x0000_s1026" type="#_x0000_t202" style="position:absolute;left:0;text-align:left;margin-left:51.6pt;margin-top:468.5pt;width:185.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">
                      <v:textbox>
                        <w:txbxContent>
                          <w:p w14:paraId="173C5431" w14:textId="58DB46EE" w:rsidR="00003F1F" w:rsidRPr="009C5284" w:rsidRDefault="00C005B8" w:rsidP="00003F1F">
                            <w:pPr>
                              <w:spacing w:line="320" w:lineRule="exact"/>
                              <w:jc w:val="center"/>
                              <w:rPr>
                                <w:rFonts w:ascii="MingLiU" w:eastAsia="MingLiU" w:hAnsi="MingLiU"/>
                                <w:color w:val="000000"/>
                                <w:lang w:eastAsia="zh-CN"/>
                              </w:rPr>
                            </w:pPr>
                            <w:r>
                              <w:t>Theo dõi và xác nhận/</w:t>
                            </w:r>
                            <w:r w:rsidR="00003F1F" w:rsidRPr="004F5AC7">
                              <w:rPr>
                                <w:rFonts w:ascii="MingLiU" w:eastAsia="SimSun" w:hAnsi="MingLiU" w:hint="eastAsia"/>
                                <w:color w:val="000000"/>
                                <w:lang w:eastAsia="zh-CN"/>
                              </w:rPr>
                              <w:t>跟踪验证</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82816" behindDoc="0" locked="0" layoutInCell="1" allowOverlap="1" wp14:anchorId="38D751F7" wp14:editId="6FEDF7D6">
                      <wp:simplePos x="0" y="0"/>
                      <wp:positionH relativeFrom="column">
                        <wp:posOffset>1134110</wp:posOffset>
                      </wp:positionH>
                      <wp:positionV relativeFrom="paragraph">
                        <wp:posOffset>5398770</wp:posOffset>
                      </wp:positionV>
                      <wp:extent cx="0" cy="571500"/>
                      <wp:effectExtent l="56515" t="11430" r="57785" b="17145"/>
                      <wp:wrapNone/>
                      <wp:docPr id="181752925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1E11D" id="Straight Connector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3pt,425.1pt" to="89.3pt,4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">
                      <v:stroke endarrow="block"/>
                    </v:lin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3600" behindDoc="0" locked="0" layoutInCell="1" allowOverlap="1" wp14:anchorId="37704FBE" wp14:editId="63ED4F96">
                      <wp:simplePos x="0" y="0"/>
                      <wp:positionH relativeFrom="column">
                        <wp:posOffset>834655</wp:posOffset>
                      </wp:positionH>
                      <wp:positionV relativeFrom="paragraph">
                        <wp:posOffset>3801585</wp:posOffset>
                      </wp:positionV>
                      <wp:extent cx="622362" cy="1600200"/>
                      <wp:effectExtent l="0" t="0" r="25400" b="19050"/>
                      <wp:wrapNone/>
                      <wp:docPr id="62872906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62" cy="1600200"/>
                              </a:xfrm>
                              <a:prstGeom prst="rect">
                                <a:avLst/>
                              </a:prstGeom>
                              <a:solidFill>
                                <a:srgbClr val="FFFFFF"/>
                              </a:solidFill>
                              <a:ln w="9525">
                                <a:solidFill>
                                  <a:srgbClr val="000000"/>
                                </a:solidFill>
                                <a:miter lim="800000"/>
                                <a:headEnd/>
                                <a:tailEnd/>
                              </a:ln>
                            </wps:spPr>
                            <wps:txbx>
                              <w:txbxContent>
                                <w:p w14:paraId="74A92C06" w14:textId="77777777" w:rsidR="00C005B8" w:rsidRPr="00C005B8" w:rsidRDefault="00003F1F" w:rsidP="00003F1F">
                                  <w:pPr>
                                    <w:jc w:val="center"/>
                                    <w:rPr>
                                      <w:rFonts w:eastAsia="SimSun"/>
                                      <w:color w:val="000000"/>
                                      <w:sz w:val="18"/>
                                      <w:szCs w:val="18"/>
                                      <w:lang w:eastAsia="zh-CN"/>
                                    </w:rPr>
                                  </w:pPr>
                                  <w:r w:rsidRPr="00C005B8">
                                    <w:rPr>
                                      <w:rFonts w:eastAsia="SimSun" w:hint="eastAsia"/>
                                      <w:color w:val="000000"/>
                                      <w:sz w:val="18"/>
                                      <w:szCs w:val="18"/>
                                      <w:lang w:eastAsia="zh-CN"/>
                                    </w:rPr>
                                    <w:t>审</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核</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实</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施</w:t>
                                  </w:r>
                                </w:p>
                                <w:p w14:paraId="00769C65" w14:textId="04BA2850" w:rsidR="00003F1F" w:rsidRPr="00C005B8" w:rsidRDefault="00C005B8" w:rsidP="00003F1F">
                                  <w:pPr>
                                    <w:jc w:val="center"/>
                                    <w:rPr>
                                      <w:rFonts w:eastAsia="DFKai-SB"/>
                                      <w:color w:val="000000"/>
                                      <w:sz w:val="18"/>
                                      <w:szCs w:val="18"/>
                                      <w:lang w:eastAsia="zh-CN"/>
                                    </w:rPr>
                                  </w:pPr>
                                  <w:r w:rsidRPr="00C005B8">
                                    <w:rPr>
                                      <w:sz w:val="18"/>
                                      <w:szCs w:val="18"/>
                                    </w:rPr>
                                    <w:t>Thực hiện đánh giá</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04FBE" id="Text Box 24" o:spid="_x0000_s1027" type="#_x0000_t202" style="position:absolute;left:0;text-align:left;margin-left:65.7pt;margin-top:299.35pt;width:49pt;height:1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">
                      <v:textbox style="layout-flow:vertical-ideographic">
                        <w:txbxContent>
                          <w:p w14:paraId="74A92C06" w14:textId="77777777" w:rsidR="00C005B8" w:rsidRPr="00C005B8" w:rsidRDefault="00003F1F" w:rsidP="00003F1F">
                            <w:pPr>
                              <w:jc w:val="center"/>
                              <w:rPr>
                                <w:rFonts w:eastAsia="SimSun"/>
                                <w:color w:val="000000"/>
                                <w:sz w:val="18"/>
                                <w:szCs w:val="18"/>
                                <w:lang w:eastAsia="zh-CN"/>
                              </w:rPr>
                            </w:pPr>
                            <w:r w:rsidRPr="00C005B8">
                              <w:rPr>
                                <w:rFonts w:eastAsia="SimSun" w:hint="eastAsia"/>
                                <w:color w:val="000000"/>
                                <w:sz w:val="18"/>
                                <w:szCs w:val="18"/>
                                <w:lang w:eastAsia="zh-CN"/>
                              </w:rPr>
                              <w:t>审</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核</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实</w:t>
                            </w:r>
                            <w:r w:rsidRPr="00C005B8">
                              <w:rPr>
                                <w:rFonts w:eastAsia="SimSun"/>
                                <w:color w:val="000000"/>
                                <w:sz w:val="18"/>
                                <w:szCs w:val="18"/>
                                <w:lang w:eastAsia="zh-CN"/>
                              </w:rPr>
                              <w:t xml:space="preserve"> </w:t>
                            </w:r>
                            <w:r w:rsidRPr="00C005B8">
                              <w:rPr>
                                <w:rFonts w:eastAsia="SimSun" w:hint="eastAsia"/>
                                <w:color w:val="000000"/>
                                <w:sz w:val="18"/>
                                <w:szCs w:val="18"/>
                                <w:lang w:eastAsia="zh-CN"/>
                              </w:rPr>
                              <w:t>施</w:t>
                            </w:r>
                          </w:p>
                          <w:p w14:paraId="00769C65" w14:textId="04BA2850" w:rsidR="00003F1F" w:rsidRPr="00C005B8" w:rsidRDefault="00C005B8" w:rsidP="00003F1F">
                            <w:pPr>
                              <w:jc w:val="center"/>
                              <w:rPr>
                                <w:rFonts w:eastAsia="DFKai-SB"/>
                                <w:color w:val="000000"/>
                                <w:sz w:val="18"/>
                                <w:szCs w:val="18"/>
                                <w:lang w:eastAsia="zh-CN"/>
                              </w:rPr>
                            </w:pPr>
                            <w:r w:rsidRPr="00C005B8">
                              <w:rPr>
                                <w:sz w:val="18"/>
                                <w:szCs w:val="18"/>
                              </w:rPr>
                              <w:t>Thực hiện đánh giá</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8720" behindDoc="0" locked="0" layoutInCell="1" allowOverlap="1" wp14:anchorId="5F3965F5" wp14:editId="5408E477">
                      <wp:simplePos x="0" y="0"/>
                      <wp:positionH relativeFrom="column">
                        <wp:posOffset>1477010</wp:posOffset>
                      </wp:positionH>
                      <wp:positionV relativeFrom="paragraph">
                        <wp:posOffset>4881880</wp:posOffset>
                      </wp:positionV>
                      <wp:extent cx="663575" cy="0"/>
                      <wp:effectExtent l="0" t="76200" r="22225" b="95250"/>
                      <wp:wrapNone/>
                      <wp:docPr id="180748221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35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D7FFF" id="Straight Connector 13"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3pt,384.4pt" to="168.55pt,3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">
                      <v:stroke endarrow="block"/>
                    </v:lin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80768" behindDoc="0" locked="0" layoutInCell="1" allowOverlap="1" wp14:anchorId="3D04818A" wp14:editId="649E16BD">
                      <wp:simplePos x="0" y="0"/>
                      <wp:positionH relativeFrom="column">
                        <wp:posOffset>1471844</wp:posOffset>
                      </wp:positionH>
                      <wp:positionV relativeFrom="paragraph">
                        <wp:posOffset>5396990</wp:posOffset>
                      </wp:positionV>
                      <wp:extent cx="619410" cy="0"/>
                      <wp:effectExtent l="0" t="76200" r="9525" b="95250"/>
                      <wp:wrapNone/>
                      <wp:docPr id="63639177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4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4743B" id="Straight Connector 1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9pt,424.95pt" to="164.65pt,4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">
                      <v:stroke endarrow="block"/>
                    </v:lin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81792" behindDoc="0" locked="0" layoutInCell="1" allowOverlap="1" wp14:anchorId="70EA4EA4" wp14:editId="7708CC15">
                      <wp:simplePos x="0" y="0"/>
                      <wp:positionH relativeFrom="column">
                        <wp:posOffset>2108083</wp:posOffset>
                      </wp:positionH>
                      <wp:positionV relativeFrom="paragraph">
                        <wp:posOffset>5282577</wp:posOffset>
                      </wp:positionV>
                      <wp:extent cx="1435104" cy="476835"/>
                      <wp:effectExtent l="0" t="0" r="12700" b="19050"/>
                      <wp:wrapNone/>
                      <wp:docPr id="14382352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4" cy="476835"/>
                              </a:xfrm>
                              <a:prstGeom prst="rect">
                                <a:avLst/>
                              </a:prstGeom>
                              <a:solidFill>
                                <a:srgbClr val="FFFFFF"/>
                              </a:solidFill>
                              <a:ln w="9525">
                                <a:solidFill>
                                  <a:srgbClr val="000000"/>
                                </a:solidFill>
                                <a:miter lim="800000"/>
                                <a:headEnd/>
                                <a:tailEnd/>
                              </a:ln>
                            </wps:spPr>
                            <wps:txbx>
                              <w:txbxContent>
                                <w:p w14:paraId="311E2958" w14:textId="77777777" w:rsidR="00C005B8" w:rsidRDefault="00C005B8" w:rsidP="00003F1F">
                                  <w:pPr>
                                    <w:spacing w:line="320" w:lineRule="exact"/>
                                    <w:jc w:val="center"/>
                                    <w:rPr>
                                      <w:sz w:val="16"/>
                                      <w:szCs w:val="16"/>
                                    </w:rPr>
                                  </w:pPr>
                                  <w:r w:rsidRPr="00C005B8">
                                    <w:rPr>
                                      <w:sz w:val="16"/>
                                      <w:szCs w:val="16"/>
                                    </w:rPr>
                                    <w:t>Họp tổng kết</w:t>
                                  </w:r>
                                </w:p>
                                <w:p w14:paraId="251D5EF0" w14:textId="410D2A57" w:rsidR="00003F1F" w:rsidRPr="00C005B8" w:rsidRDefault="00003F1F" w:rsidP="00003F1F">
                                  <w:pPr>
                                    <w:spacing w:line="320" w:lineRule="exact"/>
                                    <w:jc w:val="center"/>
                                    <w:rPr>
                                      <w:rFonts w:ascii="MingLiU" w:eastAsia="MingLiU" w:hAnsi="MingLiU"/>
                                      <w:color w:val="000000"/>
                                      <w:sz w:val="16"/>
                                      <w:szCs w:val="16"/>
                                      <w:lang w:eastAsia="zh-CN"/>
                                    </w:rPr>
                                  </w:pPr>
                                  <w:r w:rsidRPr="00C005B8">
                                    <w:rPr>
                                      <w:rFonts w:ascii="MingLiU" w:eastAsia="SimSun" w:hAnsi="MingLiU" w:hint="eastAsia"/>
                                      <w:color w:val="000000"/>
                                      <w:sz w:val="16"/>
                                      <w:szCs w:val="16"/>
                                      <w:lang w:eastAsia="zh-CN"/>
                                    </w:rPr>
                                    <w:t>总结会议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A4EA4" id="Text Box 15" o:spid="_x0000_s1028" type="#_x0000_t202" style="position:absolute;left:0;text-align:left;margin-left:166pt;margin-top:415.95pt;width:113pt;height:3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">
                      <v:textbox>
                        <w:txbxContent>
                          <w:p w14:paraId="311E2958" w14:textId="77777777" w:rsidR="00C005B8" w:rsidRDefault="00C005B8" w:rsidP="00003F1F">
                            <w:pPr>
                              <w:spacing w:line="320" w:lineRule="exact"/>
                              <w:jc w:val="center"/>
                              <w:rPr>
                                <w:sz w:val="16"/>
                                <w:szCs w:val="16"/>
                              </w:rPr>
                            </w:pPr>
                            <w:r w:rsidRPr="00C005B8">
                              <w:rPr>
                                <w:sz w:val="16"/>
                                <w:szCs w:val="16"/>
                              </w:rPr>
                              <w:t>Họp tổng kết</w:t>
                            </w:r>
                          </w:p>
                          <w:p w14:paraId="251D5EF0" w14:textId="410D2A57" w:rsidR="00003F1F" w:rsidRPr="00C005B8" w:rsidRDefault="00003F1F" w:rsidP="00003F1F">
                            <w:pPr>
                              <w:spacing w:line="320" w:lineRule="exact"/>
                              <w:jc w:val="center"/>
                              <w:rPr>
                                <w:rFonts w:ascii="MingLiU" w:eastAsia="MingLiU" w:hAnsi="MingLiU"/>
                                <w:color w:val="000000"/>
                                <w:sz w:val="16"/>
                                <w:szCs w:val="16"/>
                                <w:lang w:eastAsia="zh-CN"/>
                              </w:rPr>
                            </w:pPr>
                            <w:r w:rsidRPr="00C005B8">
                              <w:rPr>
                                <w:rFonts w:ascii="MingLiU" w:eastAsia="SimSun" w:hAnsi="MingLiU" w:hint="eastAsia"/>
                                <w:color w:val="000000"/>
                                <w:sz w:val="16"/>
                                <w:szCs w:val="16"/>
                                <w:lang w:eastAsia="zh-CN"/>
                              </w:rPr>
                              <w:t>总结会议</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9744" behindDoc="0" locked="0" layoutInCell="1" allowOverlap="1" wp14:anchorId="67D7DCAA" wp14:editId="6FEE1A85">
                      <wp:simplePos x="0" y="0"/>
                      <wp:positionH relativeFrom="column">
                        <wp:posOffset>2130425</wp:posOffset>
                      </wp:positionH>
                      <wp:positionV relativeFrom="paragraph">
                        <wp:posOffset>4721225</wp:posOffset>
                      </wp:positionV>
                      <wp:extent cx="1412240" cy="493395"/>
                      <wp:effectExtent l="0" t="0" r="16510" b="20955"/>
                      <wp:wrapNone/>
                      <wp:docPr id="7120179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493395"/>
                              </a:xfrm>
                              <a:prstGeom prst="rect">
                                <a:avLst/>
                              </a:prstGeom>
                              <a:solidFill>
                                <a:srgbClr val="FFFFFF"/>
                              </a:solidFill>
                              <a:ln w="9525">
                                <a:solidFill>
                                  <a:srgbClr val="000000"/>
                                </a:solidFill>
                                <a:miter lim="800000"/>
                                <a:headEnd/>
                                <a:tailEnd/>
                              </a:ln>
                            </wps:spPr>
                            <wps:txbx>
                              <w:txbxContent>
                                <w:p w14:paraId="72CFDE73" w14:textId="4D35A854" w:rsidR="00003F1F" w:rsidRPr="00C005B8" w:rsidRDefault="00C005B8" w:rsidP="00003F1F">
                                  <w:pPr>
                                    <w:spacing w:line="320" w:lineRule="exact"/>
                                    <w:jc w:val="center"/>
                                    <w:rPr>
                                      <w:rFonts w:ascii="MingLiU" w:eastAsia="MingLiU" w:hAnsi="MingLiU"/>
                                      <w:color w:val="000000"/>
                                      <w:sz w:val="16"/>
                                      <w:szCs w:val="16"/>
                                    </w:rPr>
                                  </w:pPr>
                                  <w:r w:rsidRPr="00C005B8">
                                    <w:rPr>
                                      <w:sz w:val="16"/>
                                      <w:szCs w:val="16"/>
                                    </w:rPr>
                                    <w:t>Lập báo cáo đánh giá</w:t>
                                  </w:r>
                                  <w:r w:rsidR="00003F1F" w:rsidRPr="00C005B8">
                                    <w:rPr>
                                      <w:rFonts w:ascii="MingLiU" w:eastAsia="SimSun" w:hAnsi="MingLiU" w:hint="eastAsia"/>
                                      <w:color w:val="000000"/>
                                      <w:sz w:val="16"/>
                                      <w:szCs w:val="16"/>
                                      <w:lang w:eastAsia="zh-CN"/>
                                    </w:rPr>
                                    <w:t>审核报告编写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7DCAA" id="Text Box 14" o:spid="_x0000_s1029" type="#_x0000_t202" style="position:absolute;left:0;text-align:left;margin-left:167.75pt;margin-top:371.75pt;width:111.2pt;height:38.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">
                      <v:textbox>
                        <w:txbxContent>
                          <w:p w14:paraId="72CFDE73" w14:textId="4D35A854" w:rsidR="00003F1F" w:rsidRPr="00C005B8" w:rsidRDefault="00C005B8" w:rsidP="00003F1F">
                            <w:pPr>
                              <w:spacing w:line="320" w:lineRule="exact"/>
                              <w:jc w:val="center"/>
                              <w:rPr>
                                <w:rFonts w:ascii="MingLiU" w:eastAsia="MingLiU" w:hAnsi="MingLiU"/>
                                <w:color w:val="000000"/>
                                <w:sz w:val="16"/>
                                <w:szCs w:val="16"/>
                              </w:rPr>
                            </w:pPr>
                            <w:r w:rsidRPr="00C005B8">
                              <w:rPr>
                                <w:sz w:val="16"/>
                                <w:szCs w:val="16"/>
                              </w:rPr>
                              <w:t>Lập báo cáo đánh giá</w:t>
                            </w:r>
                            <w:r w:rsidR="00003F1F" w:rsidRPr="00C005B8">
                              <w:rPr>
                                <w:rFonts w:ascii="MingLiU" w:eastAsia="SimSun" w:hAnsi="MingLiU" w:hint="eastAsia"/>
                                <w:color w:val="000000"/>
                                <w:sz w:val="16"/>
                                <w:szCs w:val="16"/>
                                <w:lang w:eastAsia="zh-CN"/>
                              </w:rPr>
                              <w:t>审核报告编写</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7696" behindDoc="0" locked="0" layoutInCell="1" allowOverlap="1" wp14:anchorId="3809600A" wp14:editId="571999A1">
                      <wp:simplePos x="0" y="0"/>
                      <wp:positionH relativeFrom="column">
                        <wp:posOffset>2130522</wp:posOffset>
                      </wp:positionH>
                      <wp:positionV relativeFrom="paragraph">
                        <wp:posOffset>4177443</wp:posOffset>
                      </wp:positionV>
                      <wp:extent cx="1412240" cy="471224"/>
                      <wp:effectExtent l="0" t="0" r="16510" b="24130"/>
                      <wp:wrapNone/>
                      <wp:docPr id="137644146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471224"/>
                              </a:xfrm>
                              <a:prstGeom prst="rect">
                                <a:avLst/>
                              </a:prstGeom>
                              <a:solidFill>
                                <a:srgbClr val="FFFFFF"/>
                              </a:solidFill>
                              <a:ln w="9525">
                                <a:solidFill>
                                  <a:srgbClr val="000000"/>
                                </a:solidFill>
                                <a:miter lim="800000"/>
                                <a:headEnd/>
                                <a:tailEnd/>
                              </a:ln>
                            </wps:spPr>
                            <wps:txbx>
                              <w:txbxContent>
                                <w:p w14:paraId="7F7FB0F4" w14:textId="77777777" w:rsidR="00C005B8" w:rsidRPr="00C005B8" w:rsidRDefault="00C005B8" w:rsidP="00003F1F">
                                  <w:pPr>
                                    <w:spacing w:line="320" w:lineRule="exact"/>
                                    <w:jc w:val="center"/>
                                    <w:rPr>
                                      <w:sz w:val="16"/>
                                      <w:szCs w:val="16"/>
                                    </w:rPr>
                                  </w:pPr>
                                  <w:r w:rsidRPr="00C005B8">
                                    <w:rPr>
                                      <w:sz w:val="16"/>
                                      <w:szCs w:val="16"/>
                                    </w:rPr>
                                    <w:t>Đánh giá tại hiện trường</w:t>
                                  </w:r>
                                </w:p>
                                <w:p w14:paraId="2B95C3A3" w14:textId="0156F19C" w:rsidR="00003F1F" w:rsidRPr="00C005B8" w:rsidRDefault="00003F1F" w:rsidP="00003F1F">
                                  <w:pPr>
                                    <w:spacing w:line="320" w:lineRule="exact"/>
                                    <w:jc w:val="center"/>
                                    <w:rPr>
                                      <w:rFonts w:ascii="MingLiU" w:eastAsia="MingLiU" w:hAnsi="MingLiU"/>
                                      <w:color w:val="000000"/>
                                      <w:sz w:val="16"/>
                                      <w:szCs w:val="16"/>
                                      <w:lang w:eastAsia="zh-CN"/>
                                    </w:rPr>
                                  </w:pPr>
                                  <w:r w:rsidRPr="00C005B8">
                                    <w:rPr>
                                      <w:rFonts w:ascii="MingLiU" w:eastAsia="SimSun" w:hAnsi="MingLiU" w:hint="eastAsia"/>
                                      <w:color w:val="000000"/>
                                      <w:sz w:val="16"/>
                                      <w:szCs w:val="16"/>
                                      <w:lang w:eastAsia="zh-CN"/>
                                    </w:rPr>
                                    <w:t>现场审核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9600A" id="Text Box 12" o:spid="_x0000_s1030" type="#_x0000_t202" style="position:absolute;left:0;text-align:left;margin-left:167.75pt;margin-top:328.95pt;width:111.2pt;height:37.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">
                      <v:textbox>
                        <w:txbxContent>
                          <w:p w14:paraId="7F7FB0F4" w14:textId="77777777" w:rsidR="00C005B8" w:rsidRPr="00C005B8" w:rsidRDefault="00C005B8" w:rsidP="00003F1F">
                            <w:pPr>
                              <w:spacing w:line="320" w:lineRule="exact"/>
                              <w:jc w:val="center"/>
                              <w:rPr>
                                <w:sz w:val="16"/>
                                <w:szCs w:val="16"/>
                              </w:rPr>
                            </w:pPr>
                            <w:r w:rsidRPr="00C005B8">
                              <w:rPr>
                                <w:sz w:val="16"/>
                                <w:szCs w:val="16"/>
                              </w:rPr>
                              <w:t>Đánh giá tại hiện trường</w:t>
                            </w:r>
                          </w:p>
                          <w:p w14:paraId="2B95C3A3" w14:textId="0156F19C" w:rsidR="00003F1F" w:rsidRPr="00C005B8" w:rsidRDefault="00003F1F" w:rsidP="00003F1F">
                            <w:pPr>
                              <w:spacing w:line="320" w:lineRule="exact"/>
                              <w:jc w:val="center"/>
                              <w:rPr>
                                <w:rFonts w:ascii="MingLiU" w:eastAsia="MingLiU" w:hAnsi="MingLiU"/>
                                <w:color w:val="000000"/>
                                <w:sz w:val="16"/>
                                <w:szCs w:val="16"/>
                                <w:lang w:eastAsia="zh-CN"/>
                              </w:rPr>
                            </w:pPr>
                            <w:r w:rsidRPr="00C005B8">
                              <w:rPr>
                                <w:rFonts w:ascii="MingLiU" w:eastAsia="SimSun" w:hAnsi="MingLiU" w:hint="eastAsia"/>
                                <w:color w:val="000000"/>
                                <w:sz w:val="16"/>
                                <w:szCs w:val="16"/>
                                <w:lang w:eastAsia="zh-CN"/>
                              </w:rPr>
                              <w:t>现场审核</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5648" behindDoc="0" locked="0" layoutInCell="1" allowOverlap="1" wp14:anchorId="3FF68689" wp14:editId="23B812B0">
                      <wp:simplePos x="0" y="0"/>
                      <wp:positionH relativeFrom="column">
                        <wp:posOffset>2140585</wp:posOffset>
                      </wp:positionH>
                      <wp:positionV relativeFrom="paragraph">
                        <wp:posOffset>3761740</wp:posOffset>
                      </wp:positionV>
                      <wp:extent cx="1401445" cy="330835"/>
                      <wp:effectExtent l="0" t="0" r="27305" b="12065"/>
                      <wp:wrapNone/>
                      <wp:docPr id="19793306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1445" cy="330835"/>
                              </a:xfrm>
                              <a:prstGeom prst="rect">
                                <a:avLst/>
                              </a:prstGeom>
                              <a:solidFill>
                                <a:srgbClr val="FFFFFF"/>
                              </a:solidFill>
                              <a:ln w="9525">
                                <a:solidFill>
                                  <a:srgbClr val="000000"/>
                                </a:solidFill>
                                <a:miter lim="800000"/>
                                <a:headEnd/>
                                <a:tailEnd/>
                              </a:ln>
                            </wps:spPr>
                            <wps:txbx>
                              <w:txbxContent>
                                <w:p w14:paraId="2B7F0062" w14:textId="509CFBA1" w:rsidR="00003F1F" w:rsidRPr="00C4070B" w:rsidRDefault="00C4070B" w:rsidP="00003F1F">
                                  <w:pPr>
                                    <w:spacing w:line="320" w:lineRule="exact"/>
                                    <w:jc w:val="center"/>
                                    <w:rPr>
                                      <w:rFonts w:ascii="MingLiU" w:eastAsia="MingLiU" w:hAnsi="MingLiU"/>
                                      <w:color w:val="000000"/>
                                      <w:sz w:val="16"/>
                                      <w:szCs w:val="16"/>
                                      <w:lang w:eastAsia="zh-CN"/>
                                    </w:rPr>
                                  </w:pPr>
                                  <w:r w:rsidRPr="00C4070B">
                                    <w:rPr>
                                      <w:sz w:val="16"/>
                                      <w:szCs w:val="16"/>
                                    </w:rPr>
                                    <w:t>Họp khai mạc</w:t>
                                  </w:r>
                                  <w:r w:rsidR="00003F1F" w:rsidRPr="00C4070B">
                                    <w:rPr>
                                      <w:rFonts w:ascii="MingLiU" w:eastAsia="SimSun" w:hAnsi="MingLiU" w:hint="eastAsia"/>
                                      <w:color w:val="000000"/>
                                      <w:sz w:val="16"/>
                                      <w:szCs w:val="16"/>
                                      <w:lang w:eastAsia="zh-CN"/>
                                    </w:rPr>
                                    <w:t>首次会议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68689" id="Text Box 9" o:spid="_x0000_s1031" type="#_x0000_t202" style="position:absolute;left:0;text-align:left;margin-left:168.55pt;margin-top:296.2pt;width:110.35pt;height:26.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">
                      <v:textbox>
                        <w:txbxContent>
                          <w:p w14:paraId="2B7F0062" w14:textId="509CFBA1" w:rsidR="00003F1F" w:rsidRPr="00C4070B" w:rsidRDefault="00C4070B" w:rsidP="00003F1F">
                            <w:pPr>
                              <w:spacing w:line="320" w:lineRule="exact"/>
                              <w:jc w:val="center"/>
                              <w:rPr>
                                <w:rFonts w:ascii="MingLiU" w:eastAsia="MingLiU" w:hAnsi="MingLiU"/>
                                <w:color w:val="000000"/>
                                <w:sz w:val="16"/>
                                <w:szCs w:val="16"/>
                                <w:lang w:eastAsia="zh-CN"/>
                              </w:rPr>
                            </w:pPr>
                            <w:r w:rsidRPr="00C4070B">
                              <w:rPr>
                                <w:sz w:val="16"/>
                                <w:szCs w:val="16"/>
                              </w:rPr>
                              <w:t>Họp khai mạc</w:t>
                            </w:r>
                            <w:r w:rsidR="00003F1F" w:rsidRPr="00C4070B">
                              <w:rPr>
                                <w:rFonts w:ascii="MingLiU" w:eastAsia="SimSun" w:hAnsi="MingLiU" w:hint="eastAsia"/>
                                <w:color w:val="000000"/>
                                <w:sz w:val="16"/>
                                <w:szCs w:val="16"/>
                                <w:lang w:eastAsia="zh-CN"/>
                              </w:rPr>
                              <w:t>首次会议</w:t>
                            </w:r>
                          </w:p>
                        </w:txbxContent>
                      </v:textbox>
                    </v:shap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6672" behindDoc="0" locked="0" layoutInCell="1" allowOverlap="1" wp14:anchorId="5AB63905" wp14:editId="39D1D4C6">
                      <wp:simplePos x="0" y="0"/>
                      <wp:positionH relativeFrom="column">
                        <wp:posOffset>1443355</wp:posOffset>
                      </wp:positionH>
                      <wp:positionV relativeFrom="paragraph">
                        <wp:posOffset>4392930</wp:posOffset>
                      </wp:positionV>
                      <wp:extent cx="685800" cy="0"/>
                      <wp:effectExtent l="9525" t="58420" r="19050" b="55880"/>
                      <wp:wrapNone/>
                      <wp:docPr id="33844125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C0058" id="Straight Connector 1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65pt,345.9pt" to="167.65pt,3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">
                      <v:stroke endarrow="block"/>
                    </v:line>
                  </w:pict>
                </mc:Fallback>
              </mc:AlternateContent>
            </w:r>
            <w:r w:rsidRPr="00FF1193">
              <w:rPr>
                <w:rFonts w:ascii="FangSong" w:eastAsia="FangSong" w:hAnsi="FangSong"/>
                <w:noProof/>
                <w:sz w:val="24"/>
                <w:szCs w:val="24"/>
              </w:rPr>
              <mc:AlternateContent>
                <mc:Choice Requires="wps">
                  <w:drawing>
                    <wp:anchor distT="0" distB="0" distL="114300" distR="114300" simplePos="0" relativeHeight="251674624" behindDoc="0" locked="0" layoutInCell="1" allowOverlap="1" wp14:anchorId="1BB66968" wp14:editId="4B2ABE1B">
                      <wp:simplePos x="0" y="0"/>
                      <wp:positionH relativeFrom="column">
                        <wp:posOffset>1456055</wp:posOffset>
                      </wp:positionH>
                      <wp:positionV relativeFrom="paragraph">
                        <wp:posOffset>3907155</wp:posOffset>
                      </wp:positionV>
                      <wp:extent cx="685800" cy="0"/>
                      <wp:effectExtent l="8890" t="52705" r="19685" b="61595"/>
                      <wp:wrapNone/>
                      <wp:docPr id="123520784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27513"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65pt,307.65pt" to="168.65pt,3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">
                      <v:stroke endarrow="block"/>
                    </v:lin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72576" behindDoc="0" locked="0" layoutInCell="1" allowOverlap="1" wp14:anchorId="6AAFEBC9" wp14:editId="6B502730">
                      <wp:simplePos x="0" y="0"/>
                      <wp:positionH relativeFrom="column">
                        <wp:posOffset>1134110</wp:posOffset>
                      </wp:positionH>
                      <wp:positionV relativeFrom="paragraph">
                        <wp:posOffset>3457575</wp:posOffset>
                      </wp:positionV>
                      <wp:extent cx="0" cy="342900"/>
                      <wp:effectExtent l="57150" t="11430" r="57150" b="17145"/>
                      <wp:wrapNone/>
                      <wp:docPr id="141481309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FB2A0" id="Straight Connector 2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3pt,272.25pt" to="89.3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">
                      <v:stroke endarrow="block"/>
                    </v:lin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4384" behindDoc="0" locked="0" layoutInCell="1" allowOverlap="1" wp14:anchorId="743F4F39" wp14:editId="12ED46A9">
                      <wp:simplePos x="0" y="0"/>
                      <wp:positionH relativeFrom="column">
                        <wp:posOffset>2175401</wp:posOffset>
                      </wp:positionH>
                      <wp:positionV relativeFrom="paragraph">
                        <wp:posOffset>1361316</wp:posOffset>
                      </wp:positionV>
                      <wp:extent cx="1390650" cy="469904"/>
                      <wp:effectExtent l="0" t="0" r="19050" b="25400"/>
                      <wp:wrapNone/>
                      <wp:docPr id="8456957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469904"/>
                              </a:xfrm>
                              <a:prstGeom prst="rect">
                                <a:avLst/>
                              </a:prstGeom>
                              <a:solidFill>
                                <a:srgbClr val="FFFFFF"/>
                              </a:solidFill>
                              <a:ln w="9525">
                                <a:solidFill>
                                  <a:srgbClr val="000000"/>
                                </a:solidFill>
                                <a:miter lim="800000"/>
                                <a:headEnd/>
                                <a:tailEnd/>
                              </a:ln>
                            </wps:spPr>
                            <wps:txbx>
                              <w:txbxContent>
                                <w:p w14:paraId="51F0F8C2" w14:textId="77777777" w:rsidR="00C4070B" w:rsidRDefault="00C4070B" w:rsidP="00C4070B">
                                  <w:pPr>
                                    <w:spacing w:line="320" w:lineRule="exact"/>
                                    <w:jc w:val="center"/>
                                    <w:rPr>
                                      <w:sz w:val="16"/>
                                      <w:szCs w:val="16"/>
                                    </w:rPr>
                                  </w:pPr>
                                  <w:r w:rsidRPr="00C4070B">
                                    <w:rPr>
                                      <w:sz w:val="16"/>
                                      <w:szCs w:val="16"/>
                                    </w:rPr>
                                    <w:t>Thành lập nhóm đánh giá</w:t>
                                  </w:r>
                                </w:p>
                                <w:p w14:paraId="79719103" w14:textId="21A855D1" w:rsidR="00003F1F" w:rsidRPr="00C4070B" w:rsidRDefault="00003F1F" w:rsidP="00C4070B">
                                  <w:pPr>
                                    <w:spacing w:line="320" w:lineRule="exact"/>
                                    <w:jc w:val="center"/>
                                    <w:rPr>
                                      <w:rFonts w:ascii="MingLiU" w:eastAsia="MingLiU" w:hAnsi="MingLiU"/>
                                      <w:color w:val="000000"/>
                                      <w:sz w:val="16"/>
                                      <w:szCs w:val="16"/>
                                      <w:lang w:eastAsia="zh-CN"/>
                                    </w:rPr>
                                  </w:pPr>
                                  <w:r w:rsidRPr="00C4070B">
                                    <w:rPr>
                                      <w:rFonts w:ascii="MingLiU" w:eastAsia="SimSun" w:hAnsi="MingLiU" w:hint="eastAsia"/>
                                      <w:color w:val="000000"/>
                                      <w:sz w:val="16"/>
                                      <w:szCs w:val="16"/>
                                      <w:lang w:eastAsia="zh-CN"/>
                                    </w:rPr>
                                    <w:t>组成审核组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F4F39" id="Text Box 1" o:spid="_x0000_s1032" type="#_x0000_t202" style="position:absolute;left:0;text-align:left;margin-left:171.3pt;margin-top:107.2pt;width:109.5pt;height: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">
                      <v:textbox>
                        <w:txbxContent>
                          <w:p w14:paraId="51F0F8C2" w14:textId="77777777" w:rsidR="00C4070B" w:rsidRDefault="00C4070B" w:rsidP="00C4070B">
                            <w:pPr>
                              <w:spacing w:line="320" w:lineRule="exact"/>
                              <w:jc w:val="center"/>
                              <w:rPr>
                                <w:sz w:val="16"/>
                                <w:szCs w:val="16"/>
                              </w:rPr>
                            </w:pPr>
                            <w:r w:rsidRPr="00C4070B">
                              <w:rPr>
                                <w:sz w:val="16"/>
                                <w:szCs w:val="16"/>
                              </w:rPr>
                              <w:t>Thành lập nhóm đánh giá</w:t>
                            </w:r>
                          </w:p>
                          <w:p w14:paraId="79719103" w14:textId="21A855D1" w:rsidR="00003F1F" w:rsidRPr="00C4070B" w:rsidRDefault="00003F1F" w:rsidP="00C4070B">
                            <w:pPr>
                              <w:spacing w:line="320" w:lineRule="exact"/>
                              <w:jc w:val="center"/>
                              <w:rPr>
                                <w:rFonts w:ascii="MingLiU" w:eastAsia="MingLiU" w:hAnsi="MingLiU"/>
                                <w:color w:val="000000"/>
                                <w:sz w:val="16"/>
                                <w:szCs w:val="16"/>
                                <w:lang w:eastAsia="zh-CN"/>
                              </w:rPr>
                            </w:pPr>
                            <w:r w:rsidRPr="00C4070B">
                              <w:rPr>
                                <w:rFonts w:ascii="MingLiU" w:eastAsia="SimSun" w:hAnsi="MingLiU" w:hint="eastAsia"/>
                                <w:color w:val="000000"/>
                                <w:sz w:val="16"/>
                                <w:szCs w:val="16"/>
                                <w:lang w:eastAsia="zh-CN"/>
                              </w:rPr>
                              <w:t>组成审核组</w:t>
                            </w:r>
                          </w:p>
                        </w:txbxContent>
                      </v:textbox>
                    </v:shap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71552" behindDoc="0" locked="0" layoutInCell="1" allowOverlap="1" wp14:anchorId="411C74A9" wp14:editId="3049C335">
                      <wp:simplePos x="0" y="0"/>
                      <wp:positionH relativeFrom="column">
                        <wp:posOffset>2164181</wp:posOffset>
                      </wp:positionH>
                      <wp:positionV relativeFrom="paragraph">
                        <wp:posOffset>3072309</wp:posOffset>
                      </wp:positionV>
                      <wp:extent cx="1413674" cy="509905"/>
                      <wp:effectExtent l="0" t="0" r="15240" b="23495"/>
                      <wp:wrapNone/>
                      <wp:docPr id="8023838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674" cy="509905"/>
                              </a:xfrm>
                              <a:prstGeom prst="rect">
                                <a:avLst/>
                              </a:prstGeom>
                              <a:solidFill>
                                <a:srgbClr val="FFFFFF"/>
                              </a:solidFill>
                              <a:ln w="9525">
                                <a:solidFill>
                                  <a:srgbClr val="000000"/>
                                </a:solidFill>
                                <a:miter lim="800000"/>
                                <a:headEnd/>
                                <a:tailEnd/>
                              </a:ln>
                            </wps:spPr>
                            <wps:txbx>
                              <w:txbxContent>
                                <w:p w14:paraId="423E83F9" w14:textId="3583BCDF" w:rsidR="00003F1F" w:rsidRPr="00C4070B" w:rsidRDefault="00C4070B" w:rsidP="00003F1F">
                                  <w:pPr>
                                    <w:spacing w:line="320" w:lineRule="exact"/>
                                    <w:jc w:val="center"/>
                                    <w:rPr>
                                      <w:rFonts w:ascii="MingLiU" w:eastAsia="MingLiU" w:hAnsi="MingLiU"/>
                                      <w:color w:val="000000"/>
                                      <w:sz w:val="16"/>
                                      <w:szCs w:val="16"/>
                                    </w:rPr>
                                  </w:pPr>
                                  <w:r w:rsidRPr="00C4070B">
                                    <w:rPr>
                                      <w:sz w:val="16"/>
                                      <w:szCs w:val="16"/>
                                    </w:rPr>
                                    <w:t>Thông báo cho bộ phận được đánh giá</w:t>
                                  </w:r>
                                  <w:r w:rsidR="00003F1F" w:rsidRPr="00C4070B">
                                    <w:rPr>
                                      <w:rFonts w:ascii="MingLiU" w:eastAsia="SimSun" w:hAnsi="MingLiU" w:hint="eastAsia"/>
                                      <w:color w:val="000000"/>
                                      <w:sz w:val="16"/>
                                      <w:szCs w:val="16"/>
                                      <w:lang w:eastAsia="zh-CN"/>
                                    </w:rPr>
                                    <w:t>通知受审部门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C74A9" id="Text Box 6" o:spid="_x0000_s1033" type="#_x0000_t202" style="position:absolute;left:0;text-align:left;margin-left:170.4pt;margin-top:241.9pt;width:111.3pt;height:4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">
                      <v:textbox>
                        <w:txbxContent>
                          <w:p w14:paraId="423E83F9" w14:textId="3583BCDF" w:rsidR="00003F1F" w:rsidRPr="00C4070B" w:rsidRDefault="00C4070B" w:rsidP="00003F1F">
                            <w:pPr>
                              <w:spacing w:line="320" w:lineRule="exact"/>
                              <w:jc w:val="center"/>
                              <w:rPr>
                                <w:rFonts w:ascii="MingLiU" w:eastAsia="MingLiU" w:hAnsi="MingLiU"/>
                                <w:color w:val="000000"/>
                                <w:sz w:val="16"/>
                                <w:szCs w:val="16"/>
                              </w:rPr>
                            </w:pPr>
                            <w:r w:rsidRPr="00C4070B">
                              <w:rPr>
                                <w:sz w:val="16"/>
                                <w:szCs w:val="16"/>
                              </w:rPr>
                              <w:t>Thông báo cho bộ phận được đánh giá</w:t>
                            </w:r>
                            <w:r w:rsidR="00003F1F" w:rsidRPr="00C4070B">
                              <w:rPr>
                                <w:rFonts w:ascii="MingLiU" w:eastAsia="SimSun" w:hAnsi="MingLiU" w:hint="eastAsia"/>
                                <w:color w:val="000000"/>
                                <w:sz w:val="16"/>
                                <w:szCs w:val="16"/>
                                <w:lang w:eastAsia="zh-CN"/>
                              </w:rPr>
                              <w:t>通知受审部门</w:t>
                            </w:r>
                          </w:p>
                        </w:txbxContent>
                      </v:textbox>
                    </v:shap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70528" behindDoc="0" locked="0" layoutInCell="1" allowOverlap="1" wp14:anchorId="1C13DD46" wp14:editId="18C7BDDD">
                      <wp:simplePos x="0" y="0"/>
                      <wp:positionH relativeFrom="column">
                        <wp:posOffset>1476375</wp:posOffset>
                      </wp:positionH>
                      <wp:positionV relativeFrom="paragraph">
                        <wp:posOffset>3208020</wp:posOffset>
                      </wp:positionV>
                      <wp:extent cx="685800" cy="0"/>
                      <wp:effectExtent l="8890" t="52705" r="19685" b="61595"/>
                      <wp:wrapNone/>
                      <wp:docPr id="13665616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A359F"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25pt,252.6pt" to="170.25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">
                      <v:stroke endarrow="block"/>
                    </v:lin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7456" behindDoc="0" locked="0" layoutInCell="1" allowOverlap="1" wp14:anchorId="5EA82925" wp14:editId="1436C945">
                      <wp:simplePos x="0" y="0"/>
                      <wp:positionH relativeFrom="column">
                        <wp:posOffset>2180590</wp:posOffset>
                      </wp:positionH>
                      <wp:positionV relativeFrom="paragraph">
                        <wp:posOffset>1938655</wp:posOffset>
                      </wp:positionV>
                      <wp:extent cx="1384935" cy="493395"/>
                      <wp:effectExtent l="0" t="0" r="24765" b="20955"/>
                      <wp:wrapNone/>
                      <wp:docPr id="918833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493395"/>
                              </a:xfrm>
                              <a:prstGeom prst="rect">
                                <a:avLst/>
                              </a:prstGeom>
                              <a:solidFill>
                                <a:srgbClr val="FFFFFF"/>
                              </a:solidFill>
                              <a:ln w="9525">
                                <a:solidFill>
                                  <a:srgbClr val="000000"/>
                                </a:solidFill>
                                <a:miter lim="800000"/>
                                <a:headEnd/>
                                <a:tailEnd/>
                              </a:ln>
                            </wps:spPr>
                            <wps:txbx>
                              <w:txbxContent>
                                <w:p w14:paraId="34A52A70" w14:textId="77777777" w:rsidR="00C4070B" w:rsidRDefault="00C4070B" w:rsidP="00003F1F">
                                  <w:pPr>
                                    <w:spacing w:line="320" w:lineRule="exact"/>
                                    <w:jc w:val="center"/>
                                    <w:rPr>
                                      <w:sz w:val="16"/>
                                      <w:szCs w:val="16"/>
                                    </w:rPr>
                                  </w:pPr>
                                  <w:r w:rsidRPr="00C4070B">
                                    <w:rPr>
                                      <w:sz w:val="16"/>
                                      <w:szCs w:val="16"/>
                                    </w:rPr>
                                    <w:t>Lập kế hoạch đánh giá</w:t>
                                  </w:r>
                                </w:p>
                                <w:p w14:paraId="52A1B194" w14:textId="52E19F32" w:rsidR="00003F1F" w:rsidRPr="00C4070B" w:rsidRDefault="00003F1F" w:rsidP="00003F1F">
                                  <w:pPr>
                                    <w:spacing w:line="320" w:lineRule="exact"/>
                                    <w:jc w:val="center"/>
                                    <w:rPr>
                                      <w:rFonts w:ascii="MingLiU" w:eastAsia="MingLiU" w:hAnsi="MingLiU"/>
                                      <w:color w:val="000000"/>
                                      <w:sz w:val="16"/>
                                      <w:szCs w:val="16"/>
                                    </w:rPr>
                                  </w:pPr>
                                  <w:r w:rsidRPr="00C4070B">
                                    <w:rPr>
                                      <w:rFonts w:ascii="MingLiU" w:eastAsia="SimSun" w:hAnsi="MingLiU" w:hint="eastAsia"/>
                                      <w:color w:val="000000"/>
                                      <w:sz w:val="16"/>
                                      <w:szCs w:val="16"/>
                                      <w:lang w:eastAsia="zh-CN"/>
                                    </w:rPr>
                                    <w:t>内审计划编制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82925" id="Text Box 2" o:spid="_x0000_s1034" type="#_x0000_t202" style="position:absolute;left:0;text-align:left;margin-left:171.7pt;margin-top:152.65pt;width:109.05pt;height:3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">
                      <v:textbox>
                        <w:txbxContent>
                          <w:p w14:paraId="34A52A70" w14:textId="77777777" w:rsidR="00C4070B" w:rsidRDefault="00C4070B" w:rsidP="00003F1F">
                            <w:pPr>
                              <w:spacing w:line="320" w:lineRule="exact"/>
                              <w:jc w:val="center"/>
                              <w:rPr>
                                <w:sz w:val="16"/>
                                <w:szCs w:val="16"/>
                              </w:rPr>
                            </w:pPr>
                            <w:r w:rsidRPr="00C4070B">
                              <w:rPr>
                                <w:sz w:val="16"/>
                                <w:szCs w:val="16"/>
                              </w:rPr>
                              <w:t>Lập kế hoạch đánh giá</w:t>
                            </w:r>
                          </w:p>
                          <w:p w14:paraId="52A1B194" w14:textId="52E19F32" w:rsidR="00003F1F" w:rsidRPr="00C4070B" w:rsidRDefault="00003F1F" w:rsidP="00003F1F">
                            <w:pPr>
                              <w:spacing w:line="320" w:lineRule="exact"/>
                              <w:jc w:val="center"/>
                              <w:rPr>
                                <w:rFonts w:ascii="MingLiU" w:eastAsia="MingLiU" w:hAnsi="MingLiU"/>
                                <w:color w:val="000000"/>
                                <w:sz w:val="16"/>
                                <w:szCs w:val="16"/>
                              </w:rPr>
                            </w:pPr>
                            <w:r w:rsidRPr="00C4070B">
                              <w:rPr>
                                <w:rFonts w:ascii="MingLiU" w:eastAsia="SimSun" w:hAnsi="MingLiU" w:hint="eastAsia"/>
                                <w:color w:val="000000"/>
                                <w:sz w:val="16"/>
                                <w:szCs w:val="16"/>
                                <w:lang w:eastAsia="zh-CN"/>
                              </w:rPr>
                              <w:t>内审计划编制</w:t>
                            </w:r>
                          </w:p>
                        </w:txbxContent>
                      </v:textbox>
                    </v:shap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9504" behindDoc="0" locked="0" layoutInCell="1" allowOverlap="1" wp14:anchorId="500797AF" wp14:editId="372B4F8A">
                      <wp:simplePos x="0" y="0"/>
                      <wp:positionH relativeFrom="column">
                        <wp:posOffset>2164181</wp:posOffset>
                      </wp:positionH>
                      <wp:positionV relativeFrom="paragraph">
                        <wp:posOffset>2500108</wp:posOffset>
                      </wp:positionV>
                      <wp:extent cx="1401870" cy="471224"/>
                      <wp:effectExtent l="0" t="0" r="27305" b="24130"/>
                      <wp:wrapNone/>
                      <wp:docPr id="12192802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1870" cy="471224"/>
                              </a:xfrm>
                              <a:prstGeom prst="rect">
                                <a:avLst/>
                              </a:prstGeom>
                              <a:solidFill>
                                <a:srgbClr val="FFFFFF"/>
                              </a:solidFill>
                              <a:ln w="9525">
                                <a:solidFill>
                                  <a:srgbClr val="000000"/>
                                </a:solidFill>
                                <a:miter lim="800000"/>
                                <a:headEnd/>
                                <a:tailEnd/>
                              </a:ln>
                            </wps:spPr>
                            <wps:txbx>
                              <w:txbxContent>
                                <w:p w14:paraId="7359AF29" w14:textId="1B065657" w:rsidR="00003F1F" w:rsidRPr="00C4070B" w:rsidRDefault="00C4070B" w:rsidP="00003F1F">
                                  <w:pPr>
                                    <w:spacing w:line="320" w:lineRule="exact"/>
                                    <w:jc w:val="center"/>
                                    <w:rPr>
                                      <w:rFonts w:ascii="MingLiU" w:eastAsia="MingLiU" w:hAnsi="MingLiU"/>
                                      <w:color w:val="000000"/>
                                      <w:sz w:val="16"/>
                                      <w:szCs w:val="16"/>
                                    </w:rPr>
                                  </w:pPr>
                                  <w:r w:rsidRPr="00C4070B">
                                    <w:rPr>
                                      <w:sz w:val="16"/>
                                      <w:szCs w:val="16"/>
                                    </w:rPr>
                                    <w:t>Lập bảng kiểm tra đánh giá</w:t>
                                  </w:r>
                                  <w:r w:rsidR="00003F1F" w:rsidRPr="00C4070B">
                                    <w:rPr>
                                      <w:rFonts w:ascii="MingLiU" w:eastAsia="SimSun" w:hAnsi="MingLiU" w:hint="eastAsia"/>
                                      <w:color w:val="000000"/>
                                      <w:sz w:val="16"/>
                                      <w:szCs w:val="16"/>
                                      <w:lang w:eastAsia="zh-CN"/>
                                    </w:rPr>
                                    <w:t>内审检查表编制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797AF" id="Text Box 4" o:spid="_x0000_s1035" type="#_x0000_t202" style="position:absolute;left:0;text-align:left;margin-left:170.4pt;margin-top:196.85pt;width:110.4pt;height:37.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">
                      <v:textbox>
                        <w:txbxContent>
                          <w:p w14:paraId="7359AF29" w14:textId="1B065657" w:rsidR="00003F1F" w:rsidRPr="00C4070B" w:rsidRDefault="00C4070B" w:rsidP="00003F1F">
                            <w:pPr>
                              <w:spacing w:line="320" w:lineRule="exact"/>
                              <w:jc w:val="center"/>
                              <w:rPr>
                                <w:rFonts w:ascii="MingLiU" w:eastAsia="MingLiU" w:hAnsi="MingLiU"/>
                                <w:color w:val="000000"/>
                                <w:sz w:val="16"/>
                                <w:szCs w:val="16"/>
                              </w:rPr>
                            </w:pPr>
                            <w:r w:rsidRPr="00C4070B">
                              <w:rPr>
                                <w:sz w:val="16"/>
                                <w:szCs w:val="16"/>
                              </w:rPr>
                              <w:t>Lập bảng kiểm tra đánh giá</w:t>
                            </w:r>
                            <w:r w:rsidR="00003F1F" w:rsidRPr="00C4070B">
                              <w:rPr>
                                <w:rFonts w:ascii="MingLiU" w:eastAsia="SimSun" w:hAnsi="MingLiU" w:hint="eastAsia"/>
                                <w:color w:val="000000"/>
                                <w:sz w:val="16"/>
                                <w:szCs w:val="16"/>
                                <w:lang w:eastAsia="zh-CN"/>
                              </w:rPr>
                              <w:t>内审检查表编制</w:t>
                            </w:r>
                          </w:p>
                        </w:txbxContent>
                      </v:textbox>
                    </v:shap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6432" behindDoc="0" locked="0" layoutInCell="1" allowOverlap="1" wp14:anchorId="4E52EF03" wp14:editId="2011CB8A">
                      <wp:simplePos x="0" y="0"/>
                      <wp:positionH relativeFrom="column">
                        <wp:posOffset>1475740</wp:posOffset>
                      </wp:positionH>
                      <wp:positionV relativeFrom="paragraph">
                        <wp:posOffset>2143760</wp:posOffset>
                      </wp:positionV>
                      <wp:extent cx="685800" cy="0"/>
                      <wp:effectExtent l="9525" t="58420" r="19050" b="55880"/>
                      <wp:wrapNone/>
                      <wp:docPr id="164928707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C0559"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2pt,168.8pt" to="170.2pt,1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">
                      <v:stroke endarrow="block"/>
                    </v:lin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8480" behindDoc="0" locked="0" layoutInCell="1" allowOverlap="1" wp14:anchorId="7BB45401" wp14:editId="2F9059FD">
                      <wp:simplePos x="0" y="0"/>
                      <wp:positionH relativeFrom="column">
                        <wp:posOffset>1476375</wp:posOffset>
                      </wp:positionH>
                      <wp:positionV relativeFrom="paragraph">
                        <wp:posOffset>2750820</wp:posOffset>
                      </wp:positionV>
                      <wp:extent cx="685800" cy="0"/>
                      <wp:effectExtent l="8890" t="58420" r="19685" b="55880"/>
                      <wp:wrapNone/>
                      <wp:docPr id="40701565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32013"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25pt,216.6pt" to="170.25pt,2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">
                      <v:stroke endarrow="block"/>
                    </v:line>
                  </w:pict>
                </mc:Fallback>
              </mc:AlternateContent>
            </w:r>
            <w:r w:rsidR="00C4070B" w:rsidRPr="00FF1193">
              <w:rPr>
                <w:rFonts w:ascii="FangSong" w:eastAsia="FangSong" w:hAnsi="FangSong"/>
                <w:noProof/>
                <w:sz w:val="24"/>
                <w:szCs w:val="24"/>
              </w:rPr>
              <mc:AlternateContent>
                <mc:Choice Requires="wps">
                  <w:drawing>
                    <wp:anchor distT="0" distB="0" distL="114300" distR="114300" simplePos="0" relativeHeight="251665408" behindDoc="0" locked="0" layoutInCell="1" allowOverlap="1" wp14:anchorId="6F9401BF" wp14:editId="03DEDCF9">
                      <wp:simplePos x="0" y="0"/>
                      <wp:positionH relativeFrom="column">
                        <wp:posOffset>1486535</wp:posOffset>
                      </wp:positionH>
                      <wp:positionV relativeFrom="paragraph">
                        <wp:posOffset>1781810</wp:posOffset>
                      </wp:positionV>
                      <wp:extent cx="685800" cy="0"/>
                      <wp:effectExtent l="9525" t="58420" r="19050" b="55880"/>
                      <wp:wrapNone/>
                      <wp:docPr id="37632752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2061A"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05pt,140.3pt" to="171.05pt,1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">
                      <v:stroke endarrow="block"/>
                    </v:line>
                  </w:pict>
                </mc:Fallback>
              </mc:AlternateContent>
            </w:r>
            <w:r w:rsidR="00011A78" w:rsidRPr="00FF1193">
              <w:rPr>
                <w:rFonts w:ascii="FangSong" w:eastAsia="FangSong" w:hAnsi="FangSong"/>
                <w:noProof/>
                <w:sz w:val="24"/>
                <w:szCs w:val="24"/>
              </w:rPr>
              <mc:AlternateContent>
                <mc:Choice Requires="wps">
                  <w:drawing>
                    <wp:anchor distT="0" distB="0" distL="114300" distR="114300" simplePos="0" relativeHeight="251688960" behindDoc="0" locked="0" layoutInCell="1" allowOverlap="1" wp14:anchorId="73483264" wp14:editId="63A9B3A0">
                      <wp:simplePos x="0" y="0"/>
                      <wp:positionH relativeFrom="column">
                        <wp:posOffset>851484</wp:posOffset>
                      </wp:positionH>
                      <wp:positionV relativeFrom="paragraph">
                        <wp:posOffset>1731563</wp:posOffset>
                      </wp:positionV>
                      <wp:extent cx="631409" cy="1714500"/>
                      <wp:effectExtent l="0" t="0" r="16510" b="19050"/>
                      <wp:wrapNone/>
                      <wp:docPr id="58146714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409" cy="1714500"/>
                              </a:xfrm>
                              <a:prstGeom prst="rect">
                                <a:avLst/>
                              </a:prstGeom>
                              <a:solidFill>
                                <a:srgbClr val="FFFFFF"/>
                              </a:solidFill>
                              <a:ln w="9525">
                                <a:solidFill>
                                  <a:srgbClr val="000000"/>
                                </a:solidFill>
                                <a:miter lim="800000"/>
                                <a:headEnd/>
                                <a:tailEnd/>
                              </a:ln>
                            </wps:spPr>
                            <wps:txbx>
                              <w:txbxContent>
                                <w:p w14:paraId="0B6425DA" w14:textId="77777777" w:rsidR="00011A78" w:rsidRPr="00011A78" w:rsidRDefault="00003F1F" w:rsidP="00003F1F">
                                  <w:pPr>
                                    <w:jc w:val="center"/>
                                    <w:rPr>
                                      <w:rFonts w:ascii="MingLiU" w:eastAsia="SimSun" w:hAnsi="MingLiU"/>
                                      <w:color w:val="000000"/>
                                      <w:sz w:val="18"/>
                                      <w:szCs w:val="18"/>
                                      <w:lang w:eastAsia="zh-CN"/>
                                    </w:rPr>
                                  </w:pPr>
                                  <w:r w:rsidRPr="00011A78">
                                    <w:rPr>
                                      <w:rFonts w:ascii="MingLiU" w:eastAsia="SimSun" w:hAnsi="MingLiU" w:hint="eastAsia"/>
                                      <w:color w:val="000000"/>
                                      <w:sz w:val="18"/>
                                      <w:szCs w:val="18"/>
                                      <w:lang w:eastAsia="zh-CN"/>
                                    </w:rPr>
                                    <w:t>审核前准备</w:t>
                                  </w:r>
                                </w:p>
                                <w:p w14:paraId="3BCF354B" w14:textId="4DF3572D" w:rsidR="00003F1F" w:rsidRPr="00011A78" w:rsidRDefault="00011A78" w:rsidP="00003F1F">
                                  <w:pPr>
                                    <w:jc w:val="center"/>
                                    <w:rPr>
                                      <w:rFonts w:ascii="MingLiU" w:eastAsia="MingLiU" w:hAnsi="MingLiU"/>
                                      <w:color w:val="000000"/>
                                      <w:sz w:val="18"/>
                                      <w:szCs w:val="18"/>
                                      <w:lang w:eastAsia="zh-CN"/>
                                    </w:rPr>
                                  </w:pPr>
                                  <w:r w:rsidRPr="00011A78">
                                    <w:rPr>
                                      <w:sz w:val="18"/>
                                      <w:szCs w:val="18"/>
                                    </w:rPr>
                                    <w:t>Chuẩn bị trước khi đánh giá</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83264" id="Text Box 27" o:spid="_x0000_s1036" type="#_x0000_t202" style="position:absolute;left:0;text-align:left;margin-left:67.05pt;margin-top:136.35pt;width:49.7pt;height: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">
                      <v:textbox style="layout-flow:vertical-ideographic">
                        <w:txbxContent>
                          <w:p w14:paraId="0B6425DA" w14:textId="77777777" w:rsidR="00011A78" w:rsidRPr="00011A78" w:rsidRDefault="00003F1F" w:rsidP="00003F1F">
                            <w:pPr>
                              <w:jc w:val="center"/>
                              <w:rPr>
                                <w:rFonts w:ascii="MingLiU" w:eastAsia="SimSun" w:hAnsi="MingLiU"/>
                                <w:color w:val="000000"/>
                                <w:sz w:val="18"/>
                                <w:szCs w:val="18"/>
                                <w:lang w:eastAsia="zh-CN"/>
                              </w:rPr>
                            </w:pPr>
                            <w:r w:rsidRPr="00011A78">
                              <w:rPr>
                                <w:rFonts w:ascii="MingLiU" w:eastAsia="SimSun" w:hAnsi="MingLiU" w:hint="eastAsia"/>
                                <w:color w:val="000000"/>
                                <w:sz w:val="18"/>
                                <w:szCs w:val="18"/>
                                <w:lang w:eastAsia="zh-CN"/>
                              </w:rPr>
                              <w:t>审核前准备</w:t>
                            </w:r>
                          </w:p>
                          <w:p w14:paraId="3BCF354B" w14:textId="4DF3572D" w:rsidR="00003F1F" w:rsidRPr="00011A78" w:rsidRDefault="00011A78" w:rsidP="00003F1F">
                            <w:pPr>
                              <w:jc w:val="center"/>
                              <w:rPr>
                                <w:rFonts w:ascii="MingLiU" w:eastAsia="MingLiU" w:hAnsi="MingLiU"/>
                                <w:color w:val="000000"/>
                                <w:sz w:val="18"/>
                                <w:szCs w:val="18"/>
                                <w:lang w:eastAsia="zh-CN"/>
                              </w:rPr>
                            </w:pPr>
                            <w:r w:rsidRPr="00011A78">
                              <w:rPr>
                                <w:sz w:val="18"/>
                                <w:szCs w:val="18"/>
                              </w:rPr>
                              <w:t>Chuẩn bị trước khi đánh giá</w:t>
                            </w:r>
                          </w:p>
                        </w:txbxContent>
                      </v:textbox>
                    </v:shape>
                  </w:pict>
                </mc:Fallback>
              </mc:AlternateContent>
            </w:r>
            <w:r w:rsidR="00011A78" w:rsidRPr="00FF1193">
              <w:rPr>
                <w:rFonts w:ascii="FangSong" w:eastAsia="FangSong" w:hAnsi="FangSong"/>
                <w:noProof/>
                <w:sz w:val="24"/>
                <w:szCs w:val="24"/>
              </w:rPr>
              <mc:AlternateContent>
                <mc:Choice Requires="wps">
                  <w:drawing>
                    <wp:anchor distT="0" distB="0" distL="114300" distR="114300" simplePos="0" relativeHeight="251686912" behindDoc="0" locked="0" layoutInCell="1" allowOverlap="1" wp14:anchorId="259BFA6E" wp14:editId="6B163BFC">
                      <wp:simplePos x="0" y="0"/>
                      <wp:positionH relativeFrom="column">
                        <wp:posOffset>2021840</wp:posOffset>
                      </wp:positionH>
                      <wp:positionV relativeFrom="paragraph">
                        <wp:posOffset>850265</wp:posOffset>
                      </wp:positionV>
                      <wp:extent cx="2540" cy="185420"/>
                      <wp:effectExtent l="0" t="0" r="35560" b="24130"/>
                      <wp:wrapNone/>
                      <wp:docPr id="213645545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185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6A39" id="Straight Connector 20"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2pt,66.95pt" to="159.4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"/>
                  </w:pict>
                </mc:Fallback>
              </mc:AlternateContent>
            </w:r>
            <w:r w:rsidR="00011A78" w:rsidRPr="00FF1193">
              <w:rPr>
                <w:rFonts w:ascii="FangSong" w:eastAsia="FangSong" w:hAnsi="FangSong"/>
                <w:noProof/>
                <w:sz w:val="24"/>
                <w:szCs w:val="24"/>
              </w:rPr>
              <mc:AlternateContent>
                <mc:Choice Requires="wps">
                  <w:drawing>
                    <wp:anchor distT="0" distB="0" distL="114300" distR="114300" simplePos="0" relativeHeight="251684864" behindDoc="0" locked="0" layoutInCell="1" allowOverlap="1" wp14:anchorId="76AF455A" wp14:editId="2A98DFB9">
                      <wp:simplePos x="0" y="0"/>
                      <wp:positionH relativeFrom="column">
                        <wp:posOffset>1457344</wp:posOffset>
                      </wp:positionH>
                      <wp:positionV relativeFrom="paragraph">
                        <wp:posOffset>351548</wp:posOffset>
                      </wp:positionV>
                      <wp:extent cx="981718" cy="486410"/>
                      <wp:effectExtent l="0" t="0" r="27940" b="27940"/>
                      <wp:wrapNone/>
                      <wp:docPr id="17001519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718" cy="486410"/>
                              </a:xfrm>
                              <a:prstGeom prst="rect">
                                <a:avLst/>
                              </a:prstGeom>
                              <a:solidFill>
                                <a:srgbClr val="FFFFFF"/>
                              </a:solidFill>
                              <a:ln w="9525">
                                <a:solidFill>
                                  <a:srgbClr val="000000"/>
                                </a:solidFill>
                                <a:miter lim="800000"/>
                                <a:headEnd/>
                                <a:tailEnd/>
                              </a:ln>
                            </wps:spPr>
                            <wps:txbx>
                              <w:txbxContent>
                                <w:p w14:paraId="73D57684" w14:textId="3D439965" w:rsidR="00011A78" w:rsidRPr="00011A78" w:rsidRDefault="00011A78" w:rsidP="00011A78">
                                  <w:pPr>
                                    <w:spacing w:line="320" w:lineRule="exact"/>
                                    <w:jc w:val="center"/>
                                    <w:rPr>
                                      <w:rFonts w:ascii="MingLiU" w:eastAsia="MingLiU" w:hAnsi="MingLiU"/>
                                      <w:color w:val="000000"/>
                                      <w:sz w:val="18"/>
                                      <w:szCs w:val="18"/>
                                    </w:rPr>
                                  </w:pPr>
                                  <w:r w:rsidRPr="00011A78">
                                    <w:rPr>
                                      <w:sz w:val="18"/>
                                      <w:szCs w:val="18"/>
                                    </w:rPr>
                                    <w:t>Đánh giá bổ sung</w:t>
                                  </w:r>
                                  <w:r w:rsidRPr="00011A78">
                                    <w:rPr>
                                      <w:rFonts w:ascii="MingLiU" w:eastAsia="SimSun" w:hAnsi="MingLiU" w:hint="eastAsia"/>
                                      <w:color w:val="000000"/>
                                      <w:sz w:val="18"/>
                                      <w:szCs w:val="18"/>
                                      <w:lang w:eastAsia="zh-CN"/>
                                    </w:rPr>
                                    <w:t>追加审核</w:t>
                                  </w:r>
                                </w:p>
                                <w:p w14:paraId="68C68BED" w14:textId="77777777" w:rsidR="00011A78" w:rsidRPr="009C5284" w:rsidRDefault="00011A78" w:rsidP="00011A78">
                                  <w:pPr>
                                    <w:spacing w:line="320" w:lineRule="exact"/>
                                    <w:jc w:val="center"/>
                                    <w:rPr>
                                      <w:rFonts w:ascii="MingLiU" w:eastAsia="MingLiU" w:hAnsi="MingLiU"/>
                                      <w:color w:val="000000"/>
                                    </w:rPr>
                                  </w:pPr>
                                  <w:r w:rsidRPr="004F5AC7">
                                    <w:rPr>
                                      <w:rFonts w:ascii="MingLiU" w:eastAsia="SimSun" w:hAnsi="MingLiU" w:hint="eastAsia"/>
                                      <w:color w:val="000000"/>
                                      <w:lang w:eastAsia="zh-CN"/>
                                    </w:rPr>
                                    <w:t>追加审核</w:t>
                                  </w:r>
                                </w:p>
                                <w:p w14:paraId="65CDD97C" w14:textId="77777777" w:rsidR="00003F1F" w:rsidRPr="009C5284" w:rsidRDefault="00003F1F" w:rsidP="00003F1F">
                                  <w:pPr>
                                    <w:spacing w:line="320" w:lineRule="exact"/>
                                    <w:jc w:val="center"/>
                                    <w:rPr>
                                      <w:rFonts w:ascii="MingLiU" w:eastAsia="MingLiU" w:hAnsi="MingLiU"/>
                                      <w:color w:val="000000"/>
                                    </w:rPr>
                                  </w:pPr>
                                  <w:r w:rsidRPr="004F5AC7">
                                    <w:rPr>
                                      <w:rFonts w:ascii="MingLiU" w:eastAsia="SimSun" w:hAnsi="MingLiU" w:hint="eastAsia"/>
                                      <w:color w:val="000000"/>
                                      <w:lang w:eastAsia="zh-CN"/>
                                    </w:rPr>
                                    <w:t>追加审核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F455A" id="Text Box 17" o:spid="_x0000_s1037" type="#_x0000_t202" style="position:absolute;left:0;text-align:left;margin-left:114.75pt;margin-top:27.7pt;width:77.3pt;height:38.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">
                      <v:textbox>
                        <w:txbxContent>
                          <w:p w14:paraId="73D57684" w14:textId="3D439965" w:rsidR="00011A78" w:rsidRPr="00011A78" w:rsidRDefault="00011A78" w:rsidP="00011A78">
                            <w:pPr>
                              <w:spacing w:line="320" w:lineRule="exact"/>
                              <w:jc w:val="center"/>
                              <w:rPr>
                                <w:rFonts w:ascii="MingLiU" w:eastAsia="MingLiU" w:hAnsi="MingLiU"/>
                                <w:color w:val="000000"/>
                                <w:sz w:val="18"/>
                                <w:szCs w:val="18"/>
                              </w:rPr>
                            </w:pPr>
                            <w:r w:rsidRPr="00011A78">
                              <w:rPr>
                                <w:sz w:val="18"/>
                                <w:szCs w:val="18"/>
                              </w:rPr>
                              <w:t>Đánh giá bổ sung</w:t>
                            </w:r>
                            <w:r w:rsidRPr="00011A78">
                              <w:rPr>
                                <w:rFonts w:ascii="MingLiU" w:eastAsia="SimSun" w:hAnsi="MingLiU" w:hint="eastAsia"/>
                                <w:color w:val="000000"/>
                                <w:sz w:val="18"/>
                                <w:szCs w:val="18"/>
                                <w:lang w:eastAsia="zh-CN"/>
                              </w:rPr>
                              <w:t>追加审核</w:t>
                            </w:r>
                          </w:p>
                          <w:p w14:paraId="68C68BED" w14:textId="77777777" w:rsidR="00011A78" w:rsidRPr="009C5284" w:rsidRDefault="00011A78" w:rsidP="00011A78">
                            <w:pPr>
                              <w:spacing w:line="320" w:lineRule="exact"/>
                              <w:jc w:val="center"/>
                              <w:rPr>
                                <w:rFonts w:ascii="MingLiU" w:eastAsia="MingLiU" w:hAnsi="MingLiU"/>
                                <w:color w:val="000000"/>
                              </w:rPr>
                            </w:pPr>
                            <w:r w:rsidRPr="004F5AC7">
                              <w:rPr>
                                <w:rFonts w:ascii="MingLiU" w:eastAsia="SimSun" w:hAnsi="MingLiU" w:hint="eastAsia"/>
                                <w:color w:val="000000"/>
                                <w:lang w:eastAsia="zh-CN"/>
                              </w:rPr>
                              <w:t>追加审核</w:t>
                            </w:r>
                          </w:p>
                          <w:p w14:paraId="65CDD97C" w14:textId="77777777" w:rsidR="00003F1F" w:rsidRPr="009C5284" w:rsidRDefault="00003F1F" w:rsidP="00003F1F">
                            <w:pPr>
                              <w:spacing w:line="320" w:lineRule="exact"/>
                              <w:jc w:val="center"/>
                              <w:rPr>
                                <w:rFonts w:ascii="MingLiU" w:eastAsia="MingLiU" w:hAnsi="MingLiU"/>
                                <w:color w:val="000000"/>
                              </w:rPr>
                            </w:pPr>
                            <w:r w:rsidRPr="004F5AC7">
                              <w:rPr>
                                <w:rFonts w:ascii="MingLiU" w:eastAsia="SimSun" w:hAnsi="MingLiU" w:hint="eastAsia"/>
                                <w:color w:val="000000"/>
                                <w:lang w:eastAsia="zh-CN"/>
                              </w:rPr>
                              <w:t>追加审核</w:t>
                            </w:r>
                          </w:p>
                        </w:txbxContent>
                      </v:textbox>
                    </v:shape>
                  </w:pict>
                </mc:Fallback>
              </mc:AlternateContent>
            </w:r>
            <w:r w:rsidR="00011A78" w:rsidRPr="00FF1193">
              <w:rPr>
                <w:rFonts w:ascii="FangSong" w:eastAsia="FangSong" w:hAnsi="FangSong"/>
                <w:noProof/>
                <w:sz w:val="24"/>
                <w:szCs w:val="24"/>
              </w:rPr>
              <mc:AlternateContent>
                <mc:Choice Requires="wps">
                  <w:drawing>
                    <wp:anchor distT="0" distB="0" distL="114300" distR="114300" simplePos="0" relativeHeight="251685888" behindDoc="0" locked="0" layoutInCell="1" allowOverlap="1" wp14:anchorId="6BE31E95" wp14:editId="339E01BB">
                      <wp:simplePos x="0" y="0"/>
                      <wp:positionH relativeFrom="column">
                        <wp:posOffset>643921</wp:posOffset>
                      </wp:positionH>
                      <wp:positionV relativeFrom="paragraph">
                        <wp:posOffset>845211</wp:posOffset>
                      </wp:positionV>
                      <wp:extent cx="0" cy="193247"/>
                      <wp:effectExtent l="0" t="0" r="38100" b="16510"/>
                      <wp:wrapNone/>
                      <wp:docPr id="201115266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32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3CD44" id="Straight Connector 19"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66.55pt" to="50.7pt,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"/>
                  </w:pict>
                </mc:Fallback>
              </mc:AlternateContent>
            </w:r>
            <w:r w:rsidR="00011A78" w:rsidRPr="00FF1193">
              <w:rPr>
                <w:rFonts w:ascii="FangSong" w:eastAsia="FangSong" w:hAnsi="FangSong"/>
                <w:noProof/>
                <w:sz w:val="24"/>
                <w:szCs w:val="24"/>
              </w:rPr>
              <mc:AlternateContent>
                <mc:Choice Requires="wps">
                  <w:drawing>
                    <wp:anchor distT="0" distB="0" distL="114300" distR="114300" simplePos="0" relativeHeight="251662336" behindDoc="0" locked="0" layoutInCell="1" allowOverlap="1" wp14:anchorId="0319250E" wp14:editId="246A5A63">
                      <wp:simplePos x="0" y="0"/>
                      <wp:positionH relativeFrom="column">
                        <wp:posOffset>80452</wp:posOffset>
                      </wp:positionH>
                      <wp:positionV relativeFrom="paragraph">
                        <wp:posOffset>347206</wp:posOffset>
                      </wp:positionV>
                      <wp:extent cx="1143635" cy="492981"/>
                      <wp:effectExtent l="0" t="0" r="18415" b="21590"/>
                      <wp:wrapNone/>
                      <wp:docPr id="11758198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492981"/>
                              </a:xfrm>
                              <a:prstGeom prst="rect">
                                <a:avLst/>
                              </a:prstGeom>
                              <a:solidFill>
                                <a:srgbClr val="FFFFFF"/>
                              </a:solidFill>
                              <a:ln w="9525">
                                <a:solidFill>
                                  <a:srgbClr val="000000"/>
                                </a:solidFill>
                                <a:miter lim="800000"/>
                                <a:headEnd/>
                                <a:tailEnd/>
                              </a:ln>
                            </wps:spPr>
                            <wps:txbx>
                              <w:txbxContent>
                                <w:p w14:paraId="615A71D5" w14:textId="29692EF7" w:rsidR="00003F1F" w:rsidRPr="00011A78" w:rsidRDefault="00011A78" w:rsidP="00003F1F">
                                  <w:pPr>
                                    <w:spacing w:line="320" w:lineRule="exact"/>
                                    <w:jc w:val="center"/>
                                    <w:rPr>
                                      <w:rFonts w:ascii="MingLiU" w:eastAsia="MingLiU" w:hAnsi="MingLiU"/>
                                      <w:color w:val="000000"/>
                                      <w:sz w:val="18"/>
                                      <w:szCs w:val="18"/>
                                      <w:lang w:eastAsia="zh-CN"/>
                                    </w:rPr>
                                  </w:pPr>
                                  <w:r w:rsidRPr="00011A78">
                                    <w:rPr>
                                      <w:sz w:val="18"/>
                                      <w:szCs w:val="18"/>
                                    </w:rPr>
                                    <w:t>Hoạch định hàng năm</w:t>
                                  </w:r>
                                  <w:r w:rsidR="00003F1F" w:rsidRPr="00011A78">
                                    <w:rPr>
                                      <w:rFonts w:ascii="MingLiU" w:eastAsia="SimSun" w:hAnsi="MingLiU" w:hint="eastAsia"/>
                                      <w:color w:val="000000"/>
                                      <w:sz w:val="18"/>
                                      <w:szCs w:val="18"/>
                                      <w:lang w:eastAsia="zh-CN"/>
                                    </w:rPr>
                                    <w:t>年度策划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9250E" id="Text Box 18" o:spid="_x0000_s1038" type="#_x0000_t202" style="position:absolute;left:0;text-align:left;margin-left:6.35pt;margin-top:27.35pt;width:90.05pt;height:3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">
                      <v:textbox>
                        <w:txbxContent>
                          <w:p w14:paraId="615A71D5" w14:textId="29692EF7" w:rsidR="00003F1F" w:rsidRPr="00011A78" w:rsidRDefault="00011A78" w:rsidP="00003F1F">
                            <w:pPr>
                              <w:spacing w:line="320" w:lineRule="exact"/>
                              <w:jc w:val="center"/>
                              <w:rPr>
                                <w:rFonts w:ascii="MingLiU" w:eastAsia="MingLiU" w:hAnsi="MingLiU"/>
                                <w:color w:val="000000"/>
                                <w:sz w:val="18"/>
                                <w:szCs w:val="18"/>
                                <w:lang w:eastAsia="zh-CN"/>
                              </w:rPr>
                            </w:pPr>
                            <w:r w:rsidRPr="00011A78">
                              <w:rPr>
                                <w:sz w:val="18"/>
                                <w:szCs w:val="18"/>
                              </w:rPr>
                              <w:t>Hoạch định hàng năm</w:t>
                            </w:r>
                            <w:r w:rsidR="00003F1F" w:rsidRPr="00011A78">
                              <w:rPr>
                                <w:rFonts w:ascii="MingLiU" w:eastAsia="SimSun" w:hAnsi="MingLiU" w:hint="eastAsia"/>
                                <w:color w:val="000000"/>
                                <w:sz w:val="18"/>
                                <w:szCs w:val="18"/>
                                <w:lang w:eastAsia="zh-CN"/>
                              </w:rPr>
                              <w:t>年度策划</w:t>
                            </w:r>
                          </w:p>
                        </w:txbxContent>
                      </v:textbox>
                    </v:shape>
                  </w:pict>
                </mc:Fallback>
              </mc:AlternateContent>
            </w:r>
            <w:r w:rsidR="00FF1193" w:rsidRPr="00FF1193">
              <w:rPr>
                <w:sz w:val="24"/>
                <w:szCs w:val="24"/>
              </w:rPr>
              <w:t>Lưu đồ quy trình</w:t>
            </w:r>
            <w:r w:rsidR="00FF1193" w:rsidRPr="00FF1193">
              <w:rPr>
                <w:rFonts w:ascii="FangSong" w:eastAsia="FangSong" w:hAnsi="FangSong"/>
                <w:noProof/>
                <w:sz w:val="24"/>
                <w:szCs w:val="24"/>
              </w:rPr>
              <w:t xml:space="preserve"> </w:t>
            </w:r>
            <w:r w:rsidR="00003F1F" w:rsidRPr="00FF1193">
              <w:rPr>
                <w:rFonts w:ascii="FangSong" w:eastAsia="FangSong" w:hAnsi="FangSong"/>
                <w:noProof/>
                <w:sz w:val="24"/>
                <w:szCs w:val="24"/>
              </w:rPr>
              <mc:AlternateContent>
                <mc:Choice Requires="wps">
                  <w:drawing>
                    <wp:anchor distT="0" distB="0" distL="114300" distR="114300" simplePos="0" relativeHeight="251663360" behindDoc="0" locked="0" layoutInCell="1" allowOverlap="1" wp14:anchorId="79F56DF6" wp14:editId="0CD0D6FA">
                      <wp:simplePos x="0" y="0"/>
                      <wp:positionH relativeFrom="column">
                        <wp:posOffset>1223010</wp:posOffset>
                      </wp:positionH>
                      <wp:positionV relativeFrom="paragraph">
                        <wp:posOffset>1041400</wp:posOffset>
                      </wp:positionV>
                      <wp:extent cx="635" cy="680085"/>
                      <wp:effectExtent l="55880" t="7620" r="57785" b="17145"/>
                      <wp:wrapNone/>
                      <wp:docPr id="39386957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6800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CD9C9" id="Straight Connector 22"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3pt,82pt" to="96.35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">
                      <v:stroke endarrow="block"/>
                    </v:line>
                  </w:pict>
                </mc:Fallback>
              </mc:AlternateContent>
            </w:r>
            <w:r w:rsidR="00003F1F" w:rsidRPr="00FF1193">
              <w:rPr>
                <w:rFonts w:ascii="FangSong" w:eastAsia="FangSong" w:hAnsi="FangSong"/>
                <w:noProof/>
                <w:sz w:val="24"/>
                <w:szCs w:val="24"/>
              </w:rPr>
              <mc:AlternateContent>
                <mc:Choice Requires="wps">
                  <w:drawing>
                    <wp:anchor distT="0" distB="0" distL="114300" distR="114300" simplePos="0" relativeHeight="251687936" behindDoc="0" locked="0" layoutInCell="1" allowOverlap="1" wp14:anchorId="57885E71" wp14:editId="6F53973D">
                      <wp:simplePos x="0" y="0"/>
                      <wp:positionH relativeFrom="column">
                        <wp:posOffset>652780</wp:posOffset>
                      </wp:positionH>
                      <wp:positionV relativeFrom="paragraph">
                        <wp:posOffset>1035685</wp:posOffset>
                      </wp:positionV>
                      <wp:extent cx="1371600" cy="0"/>
                      <wp:effectExtent l="9525" t="11430" r="9525" b="7620"/>
                      <wp:wrapNone/>
                      <wp:docPr id="141973008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B831B" id="Straight Connector 2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81.55pt" to="159.4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"/>
                  </w:pict>
                </mc:Fallback>
              </mc:AlternateContent>
            </w:r>
            <w:r w:rsidR="00FF1193" w:rsidRPr="00FF1193">
              <w:rPr>
                <w:rFonts w:ascii="FangSong" w:eastAsia="FangSong" w:hAnsi="FangSong"/>
                <w:noProof/>
                <w:sz w:val="24"/>
                <w:szCs w:val="24"/>
              </w:rPr>
              <w:t xml:space="preserve">/ </w:t>
            </w:r>
            <w:r w:rsidR="00003F1F" w:rsidRPr="00FF1193">
              <w:rPr>
                <w:rFonts w:ascii="FangSong" w:eastAsia="FangSong" w:hAnsi="FangSong" w:hint="eastAsia"/>
                <w:sz w:val="24"/>
                <w:szCs w:val="24"/>
                <w:lang w:eastAsia="zh-CN"/>
              </w:rPr>
              <w:t>流程图</w:t>
            </w:r>
            <w:r w:rsidR="00FF1193" w:rsidRPr="00FF1193">
              <w:rPr>
                <w:rFonts w:ascii="FangSong" w:eastAsia="FangSong" w:hAnsi="FangSong" w:hint="eastAsia"/>
                <w:sz w:val="24"/>
                <w:szCs w:val="24"/>
                <w:lang w:eastAsia="zh-CN"/>
              </w:rPr>
              <w:t xml:space="preserve"> </w:t>
            </w:r>
          </w:p>
        </w:tc>
        <w:tc>
          <w:tcPr>
            <w:tcW w:w="1980" w:type="dxa"/>
          </w:tcPr>
          <w:p w14:paraId="73A69E1B" w14:textId="77777777" w:rsidR="00FF1193" w:rsidRPr="00FF1193" w:rsidRDefault="00FF1193" w:rsidP="00633C22">
            <w:pPr>
              <w:tabs>
                <w:tab w:val="left" w:pos="745"/>
              </w:tabs>
              <w:ind w:rightChars="52" w:right="125"/>
              <w:jc w:val="center"/>
              <w:rPr>
                <w:szCs w:val="24"/>
              </w:rPr>
            </w:pPr>
            <w:r w:rsidRPr="00FF1193">
              <w:rPr>
                <w:szCs w:val="24"/>
              </w:rPr>
              <w:t>Bộ phận</w:t>
            </w:r>
          </w:p>
          <w:p w14:paraId="177C8A6D" w14:textId="5559DE01" w:rsidR="00003F1F" w:rsidRPr="00FF1193" w:rsidRDefault="00003F1F" w:rsidP="00633C22">
            <w:pPr>
              <w:tabs>
                <w:tab w:val="left" w:pos="745"/>
              </w:tabs>
              <w:ind w:rightChars="52" w:right="125"/>
              <w:jc w:val="center"/>
              <w:rPr>
                <w:rFonts w:ascii="FangSong" w:eastAsia="FangSong" w:hAnsi="FangSong"/>
                <w:szCs w:val="24"/>
              </w:rPr>
            </w:pPr>
            <w:r w:rsidRPr="00FF1193">
              <w:rPr>
                <w:rFonts w:ascii="FangSong" w:eastAsia="FangSong" w:hAnsi="FangSong" w:hint="eastAsia"/>
                <w:szCs w:val="24"/>
                <w:lang w:eastAsia="zh-CN"/>
              </w:rPr>
              <w:t>责任部门</w:t>
            </w:r>
          </w:p>
        </w:tc>
        <w:tc>
          <w:tcPr>
            <w:tcW w:w="2270" w:type="dxa"/>
          </w:tcPr>
          <w:p w14:paraId="53A5095A" w14:textId="77777777" w:rsidR="00FF1193" w:rsidRPr="00FF1193" w:rsidRDefault="00FF1193" w:rsidP="00633C22">
            <w:pPr>
              <w:tabs>
                <w:tab w:val="left" w:pos="745"/>
              </w:tabs>
              <w:ind w:rightChars="52" w:right="125"/>
              <w:jc w:val="center"/>
              <w:rPr>
                <w:szCs w:val="24"/>
              </w:rPr>
            </w:pPr>
            <w:r w:rsidRPr="00FF1193">
              <w:rPr>
                <w:szCs w:val="24"/>
              </w:rPr>
              <w:t>Hồ sơ / Biểu mẫu</w:t>
            </w:r>
          </w:p>
          <w:p w14:paraId="1FD742FA" w14:textId="4F498CA2" w:rsidR="00003F1F" w:rsidRPr="00FF1193" w:rsidRDefault="00003F1F" w:rsidP="00633C22">
            <w:pPr>
              <w:tabs>
                <w:tab w:val="left" w:pos="745"/>
              </w:tabs>
              <w:ind w:rightChars="52" w:right="125"/>
              <w:jc w:val="center"/>
              <w:rPr>
                <w:rFonts w:ascii="FangSong" w:eastAsia="FangSong" w:hAnsi="FangSong"/>
                <w:szCs w:val="24"/>
              </w:rPr>
            </w:pPr>
            <w:r w:rsidRPr="00FF1193">
              <w:rPr>
                <w:rFonts w:ascii="FangSong" w:eastAsia="FangSong" w:hAnsi="FangSong" w:hint="eastAsia"/>
                <w:szCs w:val="24"/>
                <w:lang w:eastAsia="zh-CN"/>
              </w:rPr>
              <w:t>记录</w:t>
            </w:r>
            <w:r w:rsidRPr="00FF1193">
              <w:rPr>
                <w:rFonts w:ascii="FangSong" w:eastAsia="FangSong" w:hAnsi="FangSong"/>
                <w:szCs w:val="24"/>
                <w:lang w:eastAsia="zh-CN"/>
              </w:rPr>
              <w:t>/</w:t>
            </w:r>
            <w:r w:rsidRPr="00FF1193">
              <w:rPr>
                <w:rFonts w:ascii="FangSong" w:eastAsia="FangSong" w:hAnsi="FangSong" w:hint="eastAsia"/>
                <w:szCs w:val="24"/>
                <w:lang w:eastAsia="zh-CN"/>
              </w:rPr>
              <w:t>表单</w:t>
            </w:r>
          </w:p>
        </w:tc>
      </w:tr>
      <w:tr w:rsidR="00003F1F" w:rsidRPr="00A21111" w14:paraId="48E737D7" w14:textId="77777777" w:rsidTr="004B6DB9">
        <w:trPr>
          <w:cantSplit/>
          <w:trHeight w:val="10361"/>
        </w:trPr>
        <w:tc>
          <w:tcPr>
            <w:tcW w:w="6190" w:type="dxa"/>
            <w:vMerge/>
          </w:tcPr>
          <w:p w14:paraId="1C7D58EA" w14:textId="77777777" w:rsidR="00003F1F" w:rsidRPr="00A21111" w:rsidRDefault="00003F1F" w:rsidP="00633C22">
            <w:pPr>
              <w:pStyle w:val="Header"/>
              <w:tabs>
                <w:tab w:val="clear" w:pos="4153"/>
                <w:tab w:val="clear" w:pos="8306"/>
              </w:tabs>
              <w:snapToGrid/>
              <w:rPr>
                <w:rFonts w:ascii="FangSong" w:eastAsia="FangSong" w:hAnsi="FangSong"/>
                <w:noProof/>
                <w:szCs w:val="24"/>
              </w:rPr>
            </w:pPr>
          </w:p>
        </w:tc>
        <w:tc>
          <w:tcPr>
            <w:tcW w:w="1980" w:type="dxa"/>
          </w:tcPr>
          <w:p w14:paraId="0FC8DBA8" w14:textId="77777777" w:rsidR="00003F1F" w:rsidRPr="00A21111" w:rsidRDefault="00003F1F" w:rsidP="00633C22">
            <w:pPr>
              <w:tabs>
                <w:tab w:val="left" w:pos="745"/>
              </w:tabs>
              <w:ind w:rightChars="52" w:right="125"/>
              <w:jc w:val="center"/>
              <w:rPr>
                <w:rFonts w:ascii="FangSong" w:eastAsia="FangSong" w:hAnsi="FangSong"/>
                <w:b/>
                <w:bCs/>
              </w:rPr>
            </w:pPr>
          </w:p>
          <w:p w14:paraId="279F7CEC" w14:textId="3B11211B" w:rsidR="00003F1F" w:rsidRPr="00A21111" w:rsidRDefault="00FF1193" w:rsidP="00633C22">
            <w:pPr>
              <w:tabs>
                <w:tab w:val="left" w:pos="745"/>
              </w:tabs>
              <w:ind w:rightChars="52" w:right="125"/>
              <w:jc w:val="center"/>
              <w:rPr>
                <w:rFonts w:ascii="FangSong" w:eastAsia="FangSong" w:hAnsi="FangSong"/>
              </w:rPr>
            </w:pPr>
            <w:r>
              <w:t>Chất lượng (QA)</w:t>
            </w:r>
            <w:r w:rsidR="00003F1F" w:rsidRPr="00A21111">
              <w:rPr>
                <w:rFonts w:ascii="FangSong" w:eastAsia="FangSong" w:hAnsi="FangSong" w:hint="eastAsia"/>
                <w:lang w:eastAsia="zh-CN"/>
              </w:rPr>
              <w:t>品保课</w:t>
            </w:r>
          </w:p>
          <w:p w14:paraId="7E901E5F" w14:textId="77777777" w:rsidR="00003F1F" w:rsidRPr="00A21111" w:rsidRDefault="00003F1F" w:rsidP="00633C22">
            <w:pPr>
              <w:tabs>
                <w:tab w:val="left" w:pos="745"/>
              </w:tabs>
              <w:ind w:rightChars="52" w:right="125"/>
              <w:rPr>
                <w:rFonts w:ascii="FangSong" w:eastAsia="FangSong" w:hAnsi="FangSong"/>
                <w:lang w:eastAsia="zh-CN"/>
              </w:rPr>
            </w:pPr>
          </w:p>
          <w:p w14:paraId="2D9D72F3" w14:textId="7FD31E54" w:rsidR="00FF1193" w:rsidRDefault="00FF1193" w:rsidP="00633C22">
            <w:pPr>
              <w:tabs>
                <w:tab w:val="left" w:pos="745"/>
              </w:tabs>
              <w:ind w:rightChars="52" w:right="125"/>
              <w:jc w:val="center"/>
            </w:pPr>
            <w:r>
              <w:t>Lãnh đạo</w:t>
            </w:r>
          </w:p>
          <w:p w14:paraId="79EA0D6E" w14:textId="1AEA67D1" w:rsidR="00003F1F" w:rsidRPr="00A21111" w:rsidRDefault="00003F1F" w:rsidP="00633C22">
            <w:pPr>
              <w:tabs>
                <w:tab w:val="left" w:pos="745"/>
              </w:tabs>
              <w:ind w:rightChars="52" w:right="125"/>
              <w:jc w:val="center"/>
              <w:rPr>
                <w:rFonts w:ascii="FangSong" w:eastAsia="FangSong" w:hAnsi="FangSong"/>
              </w:rPr>
            </w:pPr>
            <w:r w:rsidRPr="00A21111">
              <w:rPr>
                <w:rFonts w:ascii="FangSong" w:eastAsia="FangSong" w:hAnsi="FangSong" w:hint="eastAsia"/>
                <w:lang w:eastAsia="zh-CN"/>
              </w:rPr>
              <w:t>管理代表</w:t>
            </w:r>
          </w:p>
          <w:p w14:paraId="23123CF5" w14:textId="77777777" w:rsidR="00003F1F" w:rsidRPr="00A21111" w:rsidRDefault="00003F1F" w:rsidP="00633C22">
            <w:pPr>
              <w:tabs>
                <w:tab w:val="left" w:pos="745"/>
              </w:tabs>
              <w:ind w:rightChars="52" w:right="125"/>
              <w:jc w:val="center"/>
              <w:rPr>
                <w:rFonts w:ascii="FangSong" w:eastAsia="FangSong" w:hAnsi="FangSong"/>
                <w:sz w:val="16"/>
              </w:rPr>
            </w:pPr>
          </w:p>
          <w:p w14:paraId="0DB9508F" w14:textId="77777777" w:rsidR="00003F1F" w:rsidRPr="00A21111" w:rsidRDefault="00003F1F" w:rsidP="00633C22">
            <w:pPr>
              <w:tabs>
                <w:tab w:val="left" w:pos="745"/>
              </w:tabs>
              <w:ind w:rightChars="52" w:right="125"/>
              <w:jc w:val="center"/>
              <w:rPr>
                <w:rFonts w:ascii="FangSong" w:eastAsia="FangSong" w:hAnsi="FangSong"/>
                <w:sz w:val="16"/>
              </w:rPr>
            </w:pPr>
          </w:p>
          <w:p w14:paraId="1954315A" w14:textId="382C07D0" w:rsidR="00003F1F" w:rsidRPr="00A21111" w:rsidRDefault="00FF1193" w:rsidP="00633C22">
            <w:pPr>
              <w:tabs>
                <w:tab w:val="left" w:pos="745"/>
              </w:tabs>
              <w:ind w:rightChars="52" w:right="125"/>
              <w:jc w:val="center"/>
              <w:rPr>
                <w:rFonts w:ascii="FangSong" w:eastAsia="FangSong" w:hAnsi="FangSong"/>
              </w:rPr>
            </w:pPr>
            <w:r>
              <w:t>Chất lượng (QA)</w:t>
            </w:r>
            <w:r w:rsidR="00003F1F" w:rsidRPr="00A21111">
              <w:rPr>
                <w:rFonts w:ascii="FangSong" w:eastAsia="FangSong" w:hAnsi="FangSong" w:hint="eastAsia"/>
                <w:lang w:eastAsia="zh-CN"/>
              </w:rPr>
              <w:t>品保课</w:t>
            </w:r>
          </w:p>
          <w:p w14:paraId="4DF61466" w14:textId="77777777" w:rsidR="00003F1F" w:rsidRPr="00A21111" w:rsidRDefault="00003F1F" w:rsidP="00633C22">
            <w:pPr>
              <w:tabs>
                <w:tab w:val="left" w:pos="745"/>
              </w:tabs>
              <w:ind w:rightChars="52" w:right="125"/>
              <w:rPr>
                <w:rFonts w:ascii="FangSong" w:eastAsia="FangSong" w:hAnsi="FangSong"/>
                <w:sz w:val="16"/>
                <w:lang w:eastAsia="zh-CN"/>
              </w:rPr>
            </w:pPr>
          </w:p>
          <w:p w14:paraId="5D94D320" w14:textId="77777777" w:rsidR="00FF1193" w:rsidRDefault="00FF1193" w:rsidP="00633C22">
            <w:pPr>
              <w:tabs>
                <w:tab w:val="left" w:pos="745"/>
              </w:tabs>
              <w:ind w:rightChars="52" w:right="125"/>
              <w:jc w:val="center"/>
            </w:pPr>
            <w:r>
              <w:t>Kiểm toán viên</w:t>
            </w:r>
          </w:p>
          <w:p w14:paraId="74796A90" w14:textId="7D9BD059" w:rsidR="00003F1F" w:rsidRPr="00A21111" w:rsidRDefault="00003F1F" w:rsidP="00633C22">
            <w:pPr>
              <w:tabs>
                <w:tab w:val="left" w:pos="745"/>
              </w:tabs>
              <w:ind w:rightChars="52" w:right="125"/>
              <w:jc w:val="center"/>
              <w:rPr>
                <w:rFonts w:ascii="FangSong" w:eastAsia="FangSong" w:hAnsi="FangSong"/>
              </w:rPr>
            </w:pPr>
            <w:r w:rsidRPr="00A21111">
              <w:rPr>
                <w:rFonts w:ascii="FangSong" w:eastAsia="FangSong" w:hAnsi="FangSong" w:hint="eastAsia"/>
                <w:lang w:eastAsia="zh-CN"/>
              </w:rPr>
              <w:t>内审员</w:t>
            </w:r>
          </w:p>
          <w:p w14:paraId="70FA0A86" w14:textId="77777777" w:rsidR="00003F1F" w:rsidRPr="00A21111" w:rsidRDefault="00003F1F" w:rsidP="00633C22">
            <w:pPr>
              <w:tabs>
                <w:tab w:val="left" w:pos="745"/>
              </w:tabs>
              <w:ind w:rightChars="52" w:right="125"/>
              <w:rPr>
                <w:rFonts w:ascii="FangSong" w:eastAsia="FangSong" w:hAnsi="FangSong"/>
                <w:sz w:val="18"/>
                <w:lang w:eastAsia="zh-CN"/>
              </w:rPr>
            </w:pPr>
          </w:p>
          <w:p w14:paraId="288BBEFA" w14:textId="77777777" w:rsidR="00FF1193" w:rsidRDefault="00FF1193" w:rsidP="00FF1193">
            <w:pPr>
              <w:tabs>
                <w:tab w:val="left" w:pos="745"/>
              </w:tabs>
              <w:ind w:rightChars="52" w:right="125"/>
              <w:jc w:val="center"/>
            </w:pPr>
            <w:r>
              <w:t>Lãnh đạo</w:t>
            </w:r>
          </w:p>
          <w:p w14:paraId="142A4D12" w14:textId="77777777" w:rsidR="00FF1193" w:rsidRPr="00A21111" w:rsidRDefault="00FF1193" w:rsidP="00FF1193">
            <w:pPr>
              <w:tabs>
                <w:tab w:val="left" w:pos="745"/>
              </w:tabs>
              <w:ind w:rightChars="52" w:right="125"/>
              <w:jc w:val="center"/>
              <w:rPr>
                <w:rFonts w:ascii="FangSong" w:eastAsia="FangSong" w:hAnsi="FangSong"/>
              </w:rPr>
            </w:pPr>
            <w:r w:rsidRPr="00A21111">
              <w:rPr>
                <w:rFonts w:ascii="FangSong" w:eastAsia="FangSong" w:hAnsi="FangSong" w:hint="eastAsia"/>
                <w:lang w:eastAsia="zh-CN"/>
              </w:rPr>
              <w:t>管理代表</w:t>
            </w:r>
          </w:p>
          <w:p w14:paraId="0A09F580" w14:textId="77777777" w:rsidR="00003F1F" w:rsidRPr="00A21111" w:rsidRDefault="00003F1F" w:rsidP="00633C22">
            <w:pPr>
              <w:tabs>
                <w:tab w:val="left" w:pos="745"/>
              </w:tabs>
              <w:ind w:rightChars="52" w:right="125"/>
              <w:rPr>
                <w:rFonts w:ascii="FangSong" w:eastAsia="FangSong" w:hAnsi="FangSong"/>
                <w:sz w:val="20"/>
                <w:lang w:eastAsia="zh-CN"/>
              </w:rPr>
            </w:pPr>
          </w:p>
          <w:p w14:paraId="35DB739F" w14:textId="77777777" w:rsidR="00FF1193" w:rsidRDefault="00FF1193" w:rsidP="00FF1193">
            <w:pPr>
              <w:tabs>
                <w:tab w:val="left" w:pos="745"/>
              </w:tabs>
              <w:ind w:rightChars="52" w:right="125"/>
              <w:jc w:val="center"/>
            </w:pPr>
            <w:r>
              <w:t>Lãnh đạo</w:t>
            </w:r>
          </w:p>
          <w:p w14:paraId="3EEF6A90" w14:textId="77777777" w:rsidR="00FF1193" w:rsidRPr="00A21111" w:rsidRDefault="00FF1193" w:rsidP="00FF1193">
            <w:pPr>
              <w:tabs>
                <w:tab w:val="left" w:pos="745"/>
              </w:tabs>
              <w:ind w:rightChars="52" w:right="125"/>
              <w:jc w:val="center"/>
              <w:rPr>
                <w:rFonts w:ascii="FangSong" w:eastAsia="FangSong" w:hAnsi="FangSong"/>
              </w:rPr>
            </w:pPr>
            <w:r w:rsidRPr="00A21111">
              <w:rPr>
                <w:rFonts w:ascii="FangSong" w:eastAsia="FangSong" w:hAnsi="FangSong" w:hint="eastAsia"/>
                <w:lang w:eastAsia="zh-CN"/>
              </w:rPr>
              <w:t>管理代表</w:t>
            </w:r>
          </w:p>
          <w:p w14:paraId="392713C0" w14:textId="77777777" w:rsidR="00003F1F" w:rsidRPr="00A21111" w:rsidRDefault="00003F1F" w:rsidP="00633C22">
            <w:pPr>
              <w:tabs>
                <w:tab w:val="left" w:pos="745"/>
              </w:tabs>
              <w:ind w:rightChars="52" w:right="125"/>
              <w:rPr>
                <w:rFonts w:ascii="FangSong" w:eastAsia="FangSong" w:hAnsi="FangSong"/>
                <w:sz w:val="16"/>
                <w:lang w:eastAsia="zh-CN"/>
              </w:rPr>
            </w:pPr>
          </w:p>
          <w:p w14:paraId="3CEED771" w14:textId="77777777" w:rsidR="00FF1193" w:rsidRDefault="00FF1193" w:rsidP="00FF1193">
            <w:pPr>
              <w:tabs>
                <w:tab w:val="left" w:pos="745"/>
              </w:tabs>
              <w:ind w:rightChars="52" w:right="125"/>
              <w:jc w:val="center"/>
            </w:pPr>
            <w:r>
              <w:t>Kiểm toán viên</w:t>
            </w:r>
          </w:p>
          <w:p w14:paraId="31CBD1FC" w14:textId="77777777" w:rsidR="00FF1193" w:rsidRPr="00A21111" w:rsidRDefault="00FF1193" w:rsidP="00FF1193">
            <w:pPr>
              <w:tabs>
                <w:tab w:val="left" w:pos="745"/>
              </w:tabs>
              <w:ind w:rightChars="52" w:right="125"/>
              <w:jc w:val="center"/>
              <w:rPr>
                <w:rFonts w:ascii="FangSong" w:eastAsia="FangSong" w:hAnsi="FangSong"/>
              </w:rPr>
            </w:pPr>
            <w:r w:rsidRPr="00A21111">
              <w:rPr>
                <w:rFonts w:ascii="FangSong" w:eastAsia="FangSong" w:hAnsi="FangSong" w:hint="eastAsia"/>
                <w:lang w:eastAsia="zh-CN"/>
              </w:rPr>
              <w:t>内审员</w:t>
            </w:r>
          </w:p>
          <w:p w14:paraId="0B15B19A" w14:textId="77777777" w:rsidR="00003F1F" w:rsidRPr="00A21111" w:rsidRDefault="00003F1F" w:rsidP="00633C22">
            <w:pPr>
              <w:tabs>
                <w:tab w:val="left" w:pos="745"/>
              </w:tabs>
              <w:ind w:rightChars="52" w:right="125"/>
              <w:rPr>
                <w:rFonts w:ascii="FangSong" w:eastAsia="FangSong" w:hAnsi="FangSong"/>
                <w:sz w:val="16"/>
                <w:lang w:eastAsia="zh-CN"/>
              </w:rPr>
            </w:pPr>
          </w:p>
          <w:p w14:paraId="73437268" w14:textId="77777777" w:rsidR="00FF1193" w:rsidRDefault="00FF1193" w:rsidP="00FF1193">
            <w:pPr>
              <w:tabs>
                <w:tab w:val="left" w:pos="745"/>
              </w:tabs>
              <w:ind w:rightChars="52" w:right="125"/>
              <w:jc w:val="center"/>
            </w:pPr>
            <w:r>
              <w:t>Kiểm toán viên</w:t>
            </w:r>
          </w:p>
          <w:p w14:paraId="7D88F304" w14:textId="77777777" w:rsidR="00FF1193" w:rsidRPr="00A21111" w:rsidRDefault="00FF1193" w:rsidP="00FF1193">
            <w:pPr>
              <w:tabs>
                <w:tab w:val="left" w:pos="745"/>
              </w:tabs>
              <w:ind w:rightChars="52" w:right="125"/>
              <w:jc w:val="center"/>
              <w:rPr>
                <w:rFonts w:ascii="FangSong" w:eastAsia="FangSong" w:hAnsi="FangSong"/>
              </w:rPr>
            </w:pPr>
            <w:r w:rsidRPr="00A21111">
              <w:rPr>
                <w:rFonts w:ascii="FangSong" w:eastAsia="FangSong" w:hAnsi="FangSong" w:hint="eastAsia"/>
                <w:lang w:eastAsia="zh-CN"/>
              </w:rPr>
              <w:t>内审员</w:t>
            </w:r>
          </w:p>
          <w:p w14:paraId="0E5279CA" w14:textId="77777777" w:rsidR="00003F1F" w:rsidRPr="00A21111" w:rsidRDefault="00003F1F" w:rsidP="00633C22">
            <w:pPr>
              <w:tabs>
                <w:tab w:val="left" w:pos="745"/>
              </w:tabs>
              <w:ind w:rightChars="52" w:right="125"/>
              <w:rPr>
                <w:rFonts w:ascii="FangSong" w:eastAsia="FangSong" w:hAnsi="FangSong"/>
                <w:sz w:val="16"/>
                <w:lang w:eastAsia="zh-CN"/>
              </w:rPr>
            </w:pPr>
          </w:p>
          <w:p w14:paraId="068043DB" w14:textId="77777777" w:rsidR="00011A78" w:rsidRDefault="00011A78" w:rsidP="00633C22">
            <w:pPr>
              <w:tabs>
                <w:tab w:val="left" w:pos="745"/>
              </w:tabs>
              <w:ind w:rightChars="52" w:right="125"/>
              <w:jc w:val="center"/>
            </w:pPr>
            <w:r>
              <w:t>Trưởng nhóm</w:t>
            </w:r>
          </w:p>
          <w:p w14:paraId="0D16E445" w14:textId="1A88A074" w:rsidR="00003F1F" w:rsidRPr="00A21111" w:rsidRDefault="00003F1F" w:rsidP="00633C22">
            <w:pPr>
              <w:tabs>
                <w:tab w:val="left" w:pos="745"/>
              </w:tabs>
              <w:ind w:rightChars="52" w:right="125"/>
              <w:jc w:val="center"/>
              <w:rPr>
                <w:rFonts w:ascii="FangSong" w:eastAsia="FangSong" w:hAnsi="FangSong"/>
              </w:rPr>
            </w:pPr>
            <w:r w:rsidRPr="00A21111">
              <w:rPr>
                <w:rFonts w:ascii="FangSong" w:eastAsia="FangSong" w:hAnsi="FangSong" w:hint="eastAsia"/>
                <w:lang w:eastAsia="zh-CN"/>
              </w:rPr>
              <w:t>审核组长</w:t>
            </w:r>
          </w:p>
          <w:p w14:paraId="423FF326" w14:textId="77777777" w:rsidR="00003F1F" w:rsidRPr="00A21111" w:rsidRDefault="00003F1F" w:rsidP="00633C22">
            <w:pPr>
              <w:tabs>
                <w:tab w:val="left" w:pos="745"/>
              </w:tabs>
              <w:ind w:rightChars="52" w:right="125"/>
              <w:jc w:val="center"/>
              <w:rPr>
                <w:rFonts w:ascii="FangSong" w:eastAsia="FangSong" w:hAnsi="FangSong"/>
              </w:rPr>
            </w:pPr>
          </w:p>
          <w:p w14:paraId="2A5FC89B" w14:textId="77777777" w:rsidR="00003F1F" w:rsidRPr="00A21111" w:rsidRDefault="00003F1F" w:rsidP="00633C22">
            <w:pPr>
              <w:tabs>
                <w:tab w:val="left" w:pos="745"/>
              </w:tabs>
              <w:ind w:rightChars="52" w:right="125"/>
              <w:rPr>
                <w:rFonts w:ascii="FangSong" w:eastAsia="FangSong" w:hAnsi="FangSong"/>
                <w:lang w:eastAsia="zh-CN"/>
              </w:rPr>
            </w:pPr>
          </w:p>
          <w:p w14:paraId="470DCD2A" w14:textId="77777777" w:rsidR="00011A78" w:rsidRDefault="00011A78" w:rsidP="00011A78">
            <w:pPr>
              <w:tabs>
                <w:tab w:val="left" w:pos="745"/>
              </w:tabs>
              <w:ind w:rightChars="52" w:right="125"/>
              <w:jc w:val="center"/>
            </w:pPr>
            <w:r>
              <w:t>Kiểm toán viên</w:t>
            </w:r>
          </w:p>
          <w:p w14:paraId="7784AE47" w14:textId="77777777" w:rsidR="00011A78" w:rsidRPr="00A21111" w:rsidRDefault="00011A78" w:rsidP="00011A78">
            <w:pPr>
              <w:tabs>
                <w:tab w:val="left" w:pos="745"/>
              </w:tabs>
              <w:ind w:rightChars="52" w:right="125"/>
              <w:jc w:val="center"/>
              <w:rPr>
                <w:rFonts w:ascii="FangSong" w:eastAsia="FangSong" w:hAnsi="FangSong"/>
              </w:rPr>
            </w:pPr>
            <w:r w:rsidRPr="00A21111">
              <w:rPr>
                <w:rFonts w:ascii="FangSong" w:eastAsia="FangSong" w:hAnsi="FangSong" w:hint="eastAsia"/>
                <w:lang w:eastAsia="zh-CN"/>
              </w:rPr>
              <w:t>内审员</w:t>
            </w:r>
          </w:p>
          <w:p w14:paraId="381EDAD2" w14:textId="77777777" w:rsidR="00011A78" w:rsidRPr="00A21111" w:rsidRDefault="00011A78" w:rsidP="00011A78">
            <w:pPr>
              <w:tabs>
                <w:tab w:val="left" w:pos="745"/>
              </w:tabs>
              <w:ind w:rightChars="52" w:right="125"/>
              <w:rPr>
                <w:rFonts w:ascii="FangSong" w:eastAsia="FangSong" w:hAnsi="FangSong"/>
                <w:sz w:val="16"/>
                <w:lang w:eastAsia="zh-CN"/>
              </w:rPr>
            </w:pPr>
          </w:p>
          <w:p w14:paraId="379FA6F2" w14:textId="582964D3" w:rsidR="00003F1F" w:rsidRPr="00A21111" w:rsidRDefault="00003F1F" w:rsidP="00633C22">
            <w:pPr>
              <w:tabs>
                <w:tab w:val="left" w:pos="745"/>
              </w:tabs>
              <w:ind w:rightChars="52" w:right="125"/>
              <w:jc w:val="center"/>
              <w:rPr>
                <w:rFonts w:ascii="FangSong" w:eastAsia="FangSong" w:hAnsi="FangSong"/>
              </w:rPr>
            </w:pPr>
          </w:p>
        </w:tc>
        <w:tc>
          <w:tcPr>
            <w:tcW w:w="2270" w:type="dxa"/>
          </w:tcPr>
          <w:p w14:paraId="02D45414" w14:textId="77777777" w:rsidR="00003F1F" w:rsidRPr="00A21111" w:rsidRDefault="00003F1F" w:rsidP="00633C22">
            <w:pPr>
              <w:tabs>
                <w:tab w:val="left" w:pos="745"/>
              </w:tabs>
              <w:ind w:rightChars="52" w:right="125"/>
              <w:rPr>
                <w:rFonts w:ascii="FangSong" w:eastAsia="FangSong" w:hAnsi="FangSong"/>
                <w:b/>
                <w:bCs/>
              </w:rPr>
            </w:pPr>
          </w:p>
          <w:p w14:paraId="26AA45A7" w14:textId="082149AA" w:rsidR="00003F1F" w:rsidRPr="00E606DD" w:rsidRDefault="00011A78" w:rsidP="00633C22">
            <w:pPr>
              <w:tabs>
                <w:tab w:val="left" w:pos="745"/>
              </w:tabs>
              <w:ind w:rightChars="52" w:right="125"/>
              <w:jc w:val="center"/>
              <w:rPr>
                <w:rFonts w:ascii="FangSong" w:eastAsia="FangSong" w:hAnsi="FangSong"/>
                <w:szCs w:val="24"/>
                <w:lang w:eastAsia="zh-CN"/>
              </w:rPr>
            </w:pPr>
            <w:r w:rsidRPr="00E606DD">
              <w:rPr>
                <w:szCs w:val="24"/>
              </w:rPr>
              <w:t>Bảng kế hoạch đánh giá nội bộ hàng năm</w:t>
            </w:r>
            <w:r w:rsidR="00003F1F" w:rsidRPr="00E606DD">
              <w:rPr>
                <w:rFonts w:ascii="FangSong" w:eastAsia="FangSong" w:hAnsi="FangSong" w:hint="eastAsia"/>
                <w:szCs w:val="24"/>
                <w:lang w:eastAsia="zh-CN"/>
              </w:rPr>
              <w:t>年度内部审核计划表</w:t>
            </w:r>
          </w:p>
          <w:p w14:paraId="6D3EEEF6" w14:textId="77777777" w:rsidR="00003F1F" w:rsidRPr="00E606DD" w:rsidRDefault="00003F1F" w:rsidP="00633C22">
            <w:pPr>
              <w:tabs>
                <w:tab w:val="left" w:pos="745"/>
              </w:tabs>
              <w:ind w:rightChars="52" w:right="125"/>
              <w:jc w:val="center"/>
              <w:rPr>
                <w:rFonts w:ascii="FangSong" w:eastAsia="FangSong" w:hAnsi="FangSong"/>
                <w:szCs w:val="24"/>
                <w:lang w:eastAsia="zh-CN"/>
              </w:rPr>
            </w:pPr>
          </w:p>
          <w:p w14:paraId="41A1C204" w14:textId="77777777" w:rsidR="00011A78" w:rsidRPr="00E606DD" w:rsidRDefault="00011A78" w:rsidP="00633C22">
            <w:pPr>
              <w:tabs>
                <w:tab w:val="left" w:pos="745"/>
              </w:tabs>
              <w:ind w:rightChars="52" w:right="125"/>
              <w:jc w:val="center"/>
              <w:rPr>
                <w:szCs w:val="24"/>
              </w:rPr>
            </w:pPr>
            <w:r w:rsidRPr="00E606DD">
              <w:rPr>
                <w:szCs w:val="24"/>
              </w:rPr>
              <w:t>Bảng kế hoạch đánh giá nội bộ</w:t>
            </w:r>
          </w:p>
          <w:p w14:paraId="2262354D" w14:textId="5A3F18A8" w:rsidR="00003F1F" w:rsidRPr="00E606DD" w:rsidRDefault="00003F1F" w:rsidP="00633C22">
            <w:pPr>
              <w:tabs>
                <w:tab w:val="left" w:pos="745"/>
              </w:tabs>
              <w:ind w:rightChars="52" w:right="125"/>
              <w:jc w:val="center"/>
              <w:rPr>
                <w:rFonts w:ascii="FangSong" w:eastAsia="FangSong" w:hAnsi="FangSong"/>
                <w:szCs w:val="24"/>
              </w:rPr>
            </w:pPr>
            <w:r w:rsidRPr="00E606DD">
              <w:rPr>
                <w:rFonts w:ascii="FangSong" w:eastAsia="FangSong" w:hAnsi="FangSong" w:hint="eastAsia"/>
                <w:szCs w:val="24"/>
                <w:lang w:eastAsia="zh-CN"/>
              </w:rPr>
              <w:t>内部稽核计划表</w:t>
            </w:r>
          </w:p>
          <w:p w14:paraId="2CA38E09" w14:textId="77777777" w:rsidR="00003F1F" w:rsidRPr="00E606DD" w:rsidRDefault="00003F1F" w:rsidP="00633C22">
            <w:pPr>
              <w:tabs>
                <w:tab w:val="left" w:pos="745"/>
              </w:tabs>
              <w:ind w:rightChars="52" w:right="125"/>
              <w:rPr>
                <w:rFonts w:ascii="FangSong" w:eastAsia="FangSong" w:hAnsi="FangSong"/>
                <w:szCs w:val="24"/>
                <w:lang w:eastAsia="zh-CN"/>
              </w:rPr>
            </w:pPr>
          </w:p>
          <w:p w14:paraId="12F31121" w14:textId="77777777" w:rsidR="00011A78" w:rsidRPr="00E606DD" w:rsidRDefault="00011A78" w:rsidP="00011A78">
            <w:pPr>
              <w:tabs>
                <w:tab w:val="left" w:pos="745"/>
              </w:tabs>
              <w:ind w:rightChars="52" w:right="125"/>
              <w:jc w:val="center"/>
              <w:rPr>
                <w:szCs w:val="24"/>
              </w:rPr>
            </w:pPr>
            <w:r w:rsidRPr="00E606DD">
              <w:rPr>
                <w:szCs w:val="24"/>
              </w:rPr>
              <w:t>Bảng kế hoạch đánh giá nội bộ</w:t>
            </w:r>
          </w:p>
          <w:p w14:paraId="11E4D16B" w14:textId="77777777" w:rsidR="00011A78" w:rsidRPr="00E606DD" w:rsidRDefault="00011A78" w:rsidP="00011A78">
            <w:pPr>
              <w:tabs>
                <w:tab w:val="left" w:pos="745"/>
              </w:tabs>
              <w:ind w:rightChars="52" w:right="125"/>
              <w:jc w:val="center"/>
              <w:rPr>
                <w:rFonts w:ascii="FangSong" w:eastAsia="FangSong" w:hAnsi="FangSong"/>
                <w:szCs w:val="24"/>
              </w:rPr>
            </w:pPr>
            <w:r w:rsidRPr="00E606DD">
              <w:rPr>
                <w:rFonts w:ascii="FangSong" w:eastAsia="FangSong" w:hAnsi="FangSong" w:hint="eastAsia"/>
                <w:szCs w:val="24"/>
                <w:lang w:eastAsia="zh-CN"/>
              </w:rPr>
              <w:t>内部稽核计划表</w:t>
            </w:r>
          </w:p>
          <w:p w14:paraId="4690C56D" w14:textId="77777777" w:rsidR="00003F1F" w:rsidRPr="00E606DD" w:rsidRDefault="00003F1F" w:rsidP="00633C22">
            <w:pPr>
              <w:tabs>
                <w:tab w:val="left" w:pos="745"/>
              </w:tabs>
              <w:ind w:rightChars="52" w:right="125"/>
              <w:jc w:val="center"/>
              <w:rPr>
                <w:rFonts w:ascii="FangSong" w:eastAsia="FangSong" w:hAnsi="FangSong"/>
                <w:szCs w:val="24"/>
              </w:rPr>
            </w:pPr>
          </w:p>
          <w:p w14:paraId="3AF2B606" w14:textId="77777777" w:rsidR="00003F1F" w:rsidRPr="00E606DD" w:rsidRDefault="00003F1F" w:rsidP="00633C22">
            <w:pPr>
              <w:tabs>
                <w:tab w:val="left" w:pos="745"/>
              </w:tabs>
              <w:ind w:rightChars="52" w:right="125"/>
              <w:rPr>
                <w:rFonts w:ascii="FangSong" w:eastAsia="FangSong" w:hAnsi="FangSong"/>
                <w:szCs w:val="24"/>
                <w:lang w:eastAsia="zh-CN"/>
              </w:rPr>
            </w:pPr>
          </w:p>
          <w:p w14:paraId="0C3DCC57" w14:textId="77777777" w:rsidR="00003F1F" w:rsidRPr="00E606DD" w:rsidRDefault="00003F1F" w:rsidP="00633C22">
            <w:pPr>
              <w:tabs>
                <w:tab w:val="left" w:pos="745"/>
              </w:tabs>
              <w:ind w:rightChars="52" w:right="125"/>
              <w:rPr>
                <w:rFonts w:ascii="FangSong" w:eastAsia="FangSong" w:hAnsi="FangSong"/>
                <w:szCs w:val="24"/>
                <w:lang w:eastAsia="zh-CN"/>
              </w:rPr>
            </w:pPr>
          </w:p>
          <w:p w14:paraId="0644311B" w14:textId="38E785BD" w:rsidR="00011A78" w:rsidRPr="00E606DD" w:rsidRDefault="00011A78" w:rsidP="00011A78">
            <w:pPr>
              <w:tabs>
                <w:tab w:val="left" w:pos="745"/>
              </w:tabs>
              <w:ind w:rightChars="52" w:right="125"/>
              <w:jc w:val="center"/>
              <w:rPr>
                <w:szCs w:val="24"/>
              </w:rPr>
            </w:pPr>
            <w:r w:rsidRPr="00E606DD">
              <w:rPr>
                <w:szCs w:val="24"/>
              </w:rPr>
              <w:t>Bảng ký tên cuộc họp</w:t>
            </w:r>
          </w:p>
          <w:p w14:paraId="220408B3" w14:textId="16383B36" w:rsidR="00003F1F" w:rsidRPr="00E606DD" w:rsidRDefault="00003F1F" w:rsidP="00011A78">
            <w:pPr>
              <w:tabs>
                <w:tab w:val="left" w:pos="745"/>
              </w:tabs>
              <w:ind w:rightChars="52" w:right="125"/>
              <w:jc w:val="center"/>
              <w:rPr>
                <w:rFonts w:ascii="FangSong" w:eastAsia="FangSong" w:hAnsi="FangSong"/>
                <w:szCs w:val="24"/>
              </w:rPr>
            </w:pPr>
            <w:r w:rsidRPr="00E606DD">
              <w:rPr>
                <w:rFonts w:ascii="FangSong" w:eastAsia="FangSong" w:hAnsi="FangSong" w:hint="eastAsia"/>
                <w:szCs w:val="24"/>
                <w:lang w:eastAsia="zh-CN"/>
              </w:rPr>
              <w:t>会议签到表</w:t>
            </w:r>
          </w:p>
          <w:p w14:paraId="0FCE7DB7" w14:textId="77777777" w:rsidR="00003F1F" w:rsidRPr="00E606DD" w:rsidRDefault="00003F1F" w:rsidP="00633C22">
            <w:pPr>
              <w:tabs>
                <w:tab w:val="left" w:pos="745"/>
              </w:tabs>
              <w:ind w:rightChars="52" w:right="125"/>
              <w:rPr>
                <w:rFonts w:ascii="FangSong" w:eastAsia="FangSong" w:hAnsi="FangSong"/>
                <w:szCs w:val="24"/>
                <w:lang w:eastAsia="zh-CN"/>
              </w:rPr>
            </w:pPr>
          </w:p>
          <w:p w14:paraId="3B6BEFA8" w14:textId="77777777" w:rsidR="00011A78" w:rsidRPr="00E606DD" w:rsidRDefault="00011A78" w:rsidP="00633C22">
            <w:pPr>
              <w:tabs>
                <w:tab w:val="left" w:pos="745"/>
              </w:tabs>
              <w:ind w:rightChars="52" w:right="125"/>
              <w:jc w:val="center"/>
              <w:rPr>
                <w:szCs w:val="24"/>
              </w:rPr>
            </w:pPr>
            <w:r w:rsidRPr="00E606DD">
              <w:rPr>
                <w:szCs w:val="24"/>
              </w:rPr>
              <w:t>Báo cáo điểm không phù hợp trong đánh giá nội bộ</w:t>
            </w:r>
          </w:p>
          <w:p w14:paraId="7FB9A247" w14:textId="006EF2F9" w:rsidR="00003F1F" w:rsidRPr="00E606DD" w:rsidRDefault="00003F1F" w:rsidP="00633C22">
            <w:pPr>
              <w:tabs>
                <w:tab w:val="left" w:pos="745"/>
              </w:tabs>
              <w:ind w:rightChars="52" w:right="125"/>
              <w:jc w:val="center"/>
              <w:rPr>
                <w:rFonts w:ascii="FangSong" w:eastAsia="FangSong" w:hAnsi="FangSong"/>
                <w:szCs w:val="24"/>
              </w:rPr>
            </w:pPr>
            <w:r w:rsidRPr="00E606DD">
              <w:rPr>
                <w:rFonts w:ascii="FangSong" w:eastAsia="FangSong" w:hAnsi="FangSong" w:hint="eastAsia"/>
                <w:szCs w:val="24"/>
                <w:lang w:eastAsia="zh-CN"/>
              </w:rPr>
              <w:t>内部稽核缺失报告</w:t>
            </w:r>
          </w:p>
          <w:p w14:paraId="0F9384F8" w14:textId="77777777" w:rsidR="00003F1F" w:rsidRPr="00E606DD" w:rsidRDefault="00003F1F" w:rsidP="00633C22">
            <w:pPr>
              <w:tabs>
                <w:tab w:val="left" w:pos="745"/>
              </w:tabs>
              <w:ind w:rightChars="52" w:right="125"/>
              <w:rPr>
                <w:rFonts w:ascii="FangSong" w:eastAsia="FangSong" w:hAnsi="FangSong"/>
                <w:szCs w:val="24"/>
                <w:lang w:eastAsia="zh-CN"/>
              </w:rPr>
            </w:pPr>
          </w:p>
          <w:p w14:paraId="2E155A94" w14:textId="77777777" w:rsidR="00011A78" w:rsidRPr="00E606DD" w:rsidRDefault="00011A78" w:rsidP="00011A78">
            <w:pPr>
              <w:tabs>
                <w:tab w:val="left" w:pos="745"/>
              </w:tabs>
              <w:ind w:rightChars="52" w:right="125"/>
              <w:jc w:val="center"/>
              <w:rPr>
                <w:szCs w:val="24"/>
              </w:rPr>
            </w:pPr>
            <w:r w:rsidRPr="00E606DD">
              <w:rPr>
                <w:szCs w:val="24"/>
              </w:rPr>
              <w:t>Bảng ký tên cuộc họp</w:t>
            </w:r>
          </w:p>
          <w:p w14:paraId="0440B137" w14:textId="77777777" w:rsidR="00011A78" w:rsidRPr="00E606DD" w:rsidRDefault="00011A78" w:rsidP="00011A78">
            <w:pPr>
              <w:tabs>
                <w:tab w:val="left" w:pos="745"/>
              </w:tabs>
              <w:ind w:rightChars="52" w:right="125"/>
              <w:jc w:val="center"/>
              <w:rPr>
                <w:rFonts w:ascii="FangSong" w:eastAsia="FangSong" w:hAnsi="FangSong"/>
                <w:szCs w:val="24"/>
              </w:rPr>
            </w:pPr>
            <w:r w:rsidRPr="00E606DD">
              <w:rPr>
                <w:rFonts w:ascii="FangSong" w:eastAsia="FangSong" w:hAnsi="FangSong" w:hint="eastAsia"/>
                <w:szCs w:val="24"/>
                <w:lang w:eastAsia="zh-CN"/>
              </w:rPr>
              <w:t>会议签到表</w:t>
            </w:r>
          </w:p>
          <w:p w14:paraId="007D34ED" w14:textId="77777777" w:rsidR="00003F1F" w:rsidRPr="00E606DD" w:rsidRDefault="00003F1F" w:rsidP="00633C22">
            <w:pPr>
              <w:tabs>
                <w:tab w:val="left" w:pos="745"/>
              </w:tabs>
              <w:ind w:rightChars="52" w:right="125"/>
              <w:rPr>
                <w:rFonts w:ascii="FangSong" w:eastAsia="FangSong" w:hAnsi="FangSong"/>
                <w:szCs w:val="24"/>
                <w:lang w:eastAsia="zh-CN"/>
              </w:rPr>
            </w:pPr>
          </w:p>
          <w:p w14:paraId="24D119D7" w14:textId="77777777" w:rsidR="00011A78" w:rsidRPr="00E606DD" w:rsidRDefault="00011A78" w:rsidP="00011A78">
            <w:pPr>
              <w:tabs>
                <w:tab w:val="left" w:pos="745"/>
              </w:tabs>
              <w:ind w:rightChars="52" w:right="125"/>
              <w:jc w:val="center"/>
              <w:rPr>
                <w:szCs w:val="24"/>
              </w:rPr>
            </w:pPr>
            <w:r w:rsidRPr="00E606DD">
              <w:rPr>
                <w:szCs w:val="24"/>
              </w:rPr>
              <w:t>Báo cáo điểm không phù hợp trong đánh giá nội bộ</w:t>
            </w:r>
          </w:p>
          <w:p w14:paraId="3F3E0233" w14:textId="0CBF5FF6" w:rsidR="00003F1F" w:rsidRPr="00A21111" w:rsidRDefault="00003F1F" w:rsidP="00011A78">
            <w:pPr>
              <w:tabs>
                <w:tab w:val="left" w:pos="745"/>
              </w:tabs>
              <w:ind w:rightChars="52" w:right="125"/>
              <w:jc w:val="center"/>
              <w:rPr>
                <w:rFonts w:ascii="FangSong" w:eastAsia="FangSong" w:hAnsi="FangSong"/>
                <w:b/>
                <w:bCs/>
              </w:rPr>
            </w:pPr>
            <w:r w:rsidRPr="00E606DD">
              <w:rPr>
                <w:rFonts w:ascii="FangSong" w:eastAsia="FangSong" w:hAnsi="FangSong" w:hint="eastAsia"/>
                <w:szCs w:val="24"/>
                <w:lang w:eastAsia="zh-CN"/>
              </w:rPr>
              <w:t>内部稽核缺失报</w:t>
            </w:r>
            <w:r w:rsidRPr="00A21111">
              <w:rPr>
                <w:rFonts w:ascii="FangSong" w:eastAsia="FangSong" w:hAnsi="FangSong" w:hint="eastAsia"/>
                <w:lang w:eastAsia="zh-CN"/>
              </w:rPr>
              <w:t>告</w:t>
            </w:r>
          </w:p>
        </w:tc>
      </w:tr>
    </w:tbl>
    <w:p w14:paraId="695620B9" w14:textId="77777777" w:rsidR="00003F1F" w:rsidRPr="00A21111" w:rsidRDefault="00003F1F" w:rsidP="00003F1F">
      <w:pPr>
        <w:spacing w:line="20" w:lineRule="exact"/>
        <w:rPr>
          <w:rFonts w:ascii="FangSong" w:eastAsia="FangSong" w:hAnsi="FangSong"/>
          <w:lang w:eastAsia="zh-CN"/>
        </w:rPr>
      </w:pPr>
    </w:p>
    <w:p w14:paraId="289B924C" w14:textId="77777777" w:rsidR="00003F1F" w:rsidRDefault="00003F1F" w:rsidP="00E72056">
      <w:pPr>
        <w:pStyle w:val="NormalWeb"/>
      </w:pPr>
    </w:p>
    <w:p w14:paraId="64ED0512" w14:textId="77777777" w:rsidR="001A3FCE" w:rsidRDefault="001A3FCE" w:rsidP="00E72056">
      <w:pPr>
        <w:pStyle w:val="NormalWeb"/>
        <w:ind w:left="720"/>
      </w:pPr>
    </w:p>
    <w:sectPr w:rsidR="001A3FCE" w:rsidSect="00B50A77">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D4D64" w14:textId="77777777" w:rsidR="006418F2" w:rsidRDefault="006418F2" w:rsidP="003539C2">
      <w:r>
        <w:separator/>
      </w:r>
    </w:p>
  </w:endnote>
  <w:endnote w:type="continuationSeparator" w:id="0">
    <w:p w14:paraId="6B906C22" w14:textId="77777777" w:rsidR="006418F2" w:rsidRDefault="006418F2"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22BBD" w14:textId="77777777" w:rsidR="006418F2" w:rsidRDefault="006418F2" w:rsidP="003539C2">
      <w:r>
        <w:separator/>
      </w:r>
    </w:p>
  </w:footnote>
  <w:footnote w:type="continuationSeparator" w:id="0">
    <w:p w14:paraId="3D128416" w14:textId="77777777" w:rsidR="006418F2" w:rsidRDefault="006418F2"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2077D300" w:rsidR="00276A94" w:rsidRPr="00FF20C6" w:rsidRDefault="004B6DB9">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4DECEE7D" wp14:editId="600E524A">
                <wp:extent cx="1038225" cy="838200"/>
                <wp:effectExtent l="0" t="0" r="9525" b="0"/>
                <wp:docPr id="401003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20364D8" w14:textId="77777777" w:rsidR="00B50A77" w:rsidRPr="004B6DB9" w:rsidRDefault="00B50A77" w:rsidP="00B50A77">
          <w:pPr>
            <w:adjustRightInd w:val="0"/>
            <w:snapToGrid w:val="0"/>
            <w:jc w:val="center"/>
            <w:rPr>
              <w:rFonts w:eastAsia="FangSong"/>
              <w:sz w:val="32"/>
              <w:szCs w:val="32"/>
              <w:lang w:eastAsia="zh-CN"/>
            </w:rPr>
          </w:pPr>
          <w:r w:rsidRPr="004B6DB9">
            <w:rPr>
              <w:rFonts w:eastAsia="FangSong"/>
              <w:sz w:val="32"/>
              <w:szCs w:val="32"/>
              <w:lang w:eastAsia="zh-CN"/>
            </w:rPr>
            <w:t>CÔNG TY TNHH ĐIỆN TỬ GLAM</w:t>
          </w:r>
        </w:p>
        <w:p w14:paraId="2F1336CD" w14:textId="47407A06" w:rsidR="00276A94" w:rsidRPr="00B50A77" w:rsidRDefault="00B50A77" w:rsidP="00B50A77">
          <w:pPr>
            <w:adjustRightInd w:val="0"/>
            <w:snapToGrid w:val="0"/>
            <w:jc w:val="center"/>
            <w:rPr>
              <w:rFonts w:ascii="FangSong" w:eastAsia="FangSong" w:hAnsi="FangSong"/>
              <w:color w:val="000000"/>
              <w:szCs w:val="24"/>
            </w:rPr>
          </w:pPr>
          <w:r w:rsidRPr="004B6DB9">
            <w:rPr>
              <w:rFonts w:eastAsia="FangSong"/>
              <w:sz w:val="32"/>
              <w:szCs w:val="32"/>
              <w:lang w:eastAsia="zh-CN"/>
            </w:rPr>
            <w:t>格琳电子有限公</w:t>
          </w:r>
          <w:r w:rsidRPr="004B6DB9">
            <w:rPr>
              <w:rFonts w:eastAsia="FangSong"/>
              <w:sz w:val="32"/>
              <w:szCs w:val="32"/>
            </w:rPr>
            <w:t>司</w:t>
          </w:r>
        </w:p>
      </w:tc>
      <w:tc>
        <w:tcPr>
          <w:tcW w:w="2736" w:type="dxa"/>
          <w:vAlign w:val="center"/>
        </w:tcPr>
        <w:p w14:paraId="0F2A278C" w14:textId="1CD0BB02" w:rsidR="00276A94" w:rsidRPr="00FF20C6" w:rsidRDefault="00B50A77" w:rsidP="00DD096C">
          <w:pPr>
            <w:widowControl/>
            <w:rPr>
              <w:rFonts w:ascii="FangSong" w:eastAsia="FangSong" w:hAnsi="FangSong"/>
              <w:color w:val="000000"/>
              <w:sz w:val="20"/>
              <w:szCs w:val="24"/>
            </w:rPr>
          </w:pPr>
          <w:r w:rsidRPr="000236D2">
            <w:rPr>
              <w:rFonts w:ascii="FangSong" w:eastAsia="FangSong" w:hAnsi="FangSong"/>
              <w:sz w:val="18"/>
              <w:szCs w:val="22"/>
              <w:lang w:eastAsia="zh-CN"/>
            </w:rPr>
            <w:t>M</w:t>
          </w:r>
          <w:r w:rsidRPr="000236D2">
            <w:rPr>
              <w:rFonts w:ascii="Calibri" w:eastAsia="FangSong" w:hAnsi="Calibri" w:cs="Calibri"/>
              <w:sz w:val="18"/>
              <w:szCs w:val="22"/>
              <w:lang w:eastAsia="zh-CN"/>
            </w:rPr>
            <w:t>ã</w:t>
          </w:r>
          <w:r w:rsidRPr="000236D2">
            <w:rPr>
              <w:rFonts w:ascii="FangSong" w:eastAsia="FangSong" w:hAnsi="FangSong"/>
              <w:sz w:val="18"/>
              <w:szCs w:val="22"/>
              <w:lang w:eastAsia="zh-CN"/>
            </w:rPr>
            <w:t xml:space="preserve"> t</w:t>
          </w:r>
          <w:r w:rsidRPr="000236D2">
            <w:rPr>
              <w:rFonts w:ascii="FangSong" w:eastAsia="FangSong" w:hAnsi="FangSong" w:cs="FangSong" w:hint="eastAsia"/>
              <w:sz w:val="18"/>
              <w:szCs w:val="22"/>
              <w:lang w:eastAsia="zh-CN"/>
            </w:rPr>
            <w:t>à</w:t>
          </w:r>
          <w:r w:rsidRPr="000236D2">
            <w:rPr>
              <w:rFonts w:ascii="FangSong" w:eastAsia="FangSong" w:hAnsi="FangSong"/>
              <w:sz w:val="18"/>
              <w:szCs w:val="22"/>
              <w:lang w:eastAsia="zh-CN"/>
            </w:rPr>
            <w:t>i li</w:t>
          </w:r>
          <w:r w:rsidRPr="000236D2">
            <w:rPr>
              <w:rFonts w:ascii="Calibri" w:eastAsia="FangSong" w:hAnsi="Calibri" w:cs="Calibri"/>
              <w:sz w:val="18"/>
              <w:szCs w:val="22"/>
              <w:lang w:eastAsia="zh-CN"/>
            </w:rPr>
            <w:t>ệ</w:t>
          </w:r>
          <w:r w:rsidRPr="000236D2">
            <w:rPr>
              <w:rFonts w:ascii="FangSong" w:eastAsia="FangSong" w:hAnsi="FangSong"/>
              <w:sz w:val="18"/>
              <w:szCs w:val="22"/>
              <w:lang w:eastAsia="zh-CN"/>
            </w:rPr>
            <w:t>u</w:t>
          </w:r>
          <w:r w:rsidRPr="000236D2">
            <w:rPr>
              <w:rFonts w:ascii="FangSong" w:eastAsia="FangSong" w:hAnsi="FangSong" w:hint="eastAsia"/>
              <w:sz w:val="18"/>
              <w:szCs w:val="22"/>
              <w:lang w:eastAsia="zh-CN"/>
            </w:rPr>
            <w:t>/</w:t>
          </w:r>
          <w:r w:rsidRPr="00E716D1">
            <w:rPr>
              <w:rFonts w:ascii="FangSong" w:eastAsia="FangSong" w:hAnsi="FangSong" w:hint="eastAsia"/>
              <w:color w:val="000000"/>
              <w:sz w:val="20"/>
              <w:szCs w:val="24"/>
              <w:lang w:eastAsia="zh-CN"/>
            </w:rPr>
            <w:t>文件</w:t>
          </w:r>
          <w:r>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P00</w:t>
          </w:r>
          <w:r w:rsidR="00371458">
            <w:rPr>
              <w:rFonts w:ascii="FangSong" w:eastAsia="FangSong" w:hAnsi="FangSong"/>
              <w:color w:val="000000"/>
              <w:sz w:val="20"/>
              <w:szCs w:val="24"/>
            </w:rPr>
            <w:t>5</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B50A77" w:rsidRDefault="00276A94" w:rsidP="00B50A77">
          <w:pPr>
            <w:adjustRightInd w:val="0"/>
            <w:snapToGrid w:val="0"/>
            <w:jc w:val="center"/>
            <w:rPr>
              <w:rFonts w:ascii="FangSong" w:eastAsia="FangSong" w:hAnsi="FangSong"/>
              <w:noProof/>
              <w:color w:val="000000"/>
              <w:szCs w:val="24"/>
            </w:rPr>
          </w:pPr>
        </w:p>
      </w:tc>
      <w:tc>
        <w:tcPr>
          <w:tcW w:w="2736" w:type="dxa"/>
          <w:vAlign w:val="center"/>
        </w:tcPr>
        <w:p w14:paraId="25B381D7" w14:textId="00D71755" w:rsidR="00276A94" w:rsidRPr="00FF20C6" w:rsidRDefault="00B50A77" w:rsidP="007256B2">
          <w:pPr>
            <w:widowControl/>
            <w:rPr>
              <w:rFonts w:ascii="FangSong" w:eastAsia="FangSong" w:hAnsi="FangSong"/>
              <w:color w:val="000000"/>
              <w:sz w:val="20"/>
              <w:szCs w:val="24"/>
              <w:lang w:eastAsia="zh-CN"/>
            </w:rPr>
          </w:pPr>
          <w:r w:rsidRPr="000236D2">
            <w:rPr>
              <w:rFonts w:ascii="FangSong" w:eastAsia="FangSong" w:hAnsi="FangSong"/>
              <w:sz w:val="18"/>
              <w:szCs w:val="22"/>
              <w:lang w:eastAsia="zh-CN"/>
            </w:rPr>
            <w:t>L</w:t>
          </w:r>
          <w:r w:rsidRPr="000236D2">
            <w:rPr>
              <w:rFonts w:ascii="Calibri" w:eastAsia="FangSong" w:hAnsi="Calibri" w:cs="Calibri"/>
              <w:sz w:val="18"/>
              <w:szCs w:val="22"/>
              <w:lang w:eastAsia="zh-CN"/>
            </w:rPr>
            <w:t>ầ</w:t>
          </w:r>
          <w:r w:rsidRPr="000236D2">
            <w:rPr>
              <w:rFonts w:ascii="FangSong" w:eastAsia="FangSong" w:hAnsi="FangSong"/>
              <w:sz w:val="18"/>
              <w:szCs w:val="22"/>
              <w:lang w:eastAsia="zh-CN"/>
            </w:rPr>
            <w:t>n s</w:t>
          </w:r>
          <w:r w:rsidRPr="000236D2">
            <w:rPr>
              <w:rFonts w:ascii="Calibri" w:eastAsia="FangSong" w:hAnsi="Calibri" w:cs="Calibri"/>
              <w:sz w:val="18"/>
              <w:szCs w:val="22"/>
              <w:lang w:eastAsia="zh-CN"/>
            </w:rPr>
            <w:t>ử</w:t>
          </w:r>
          <w:r w:rsidRPr="000236D2">
            <w:rPr>
              <w:rFonts w:ascii="FangSong" w:eastAsia="FangSong" w:hAnsi="FangSong"/>
              <w:sz w:val="18"/>
              <w:szCs w:val="22"/>
              <w:lang w:eastAsia="zh-CN"/>
            </w:rPr>
            <w:t xml:space="preserve">a </w:t>
          </w:r>
          <w:r w:rsidRPr="000236D2">
            <w:rPr>
              <w:rFonts w:ascii="Calibri" w:eastAsia="FangSong" w:hAnsi="Calibri" w:cs="Calibri"/>
              <w:sz w:val="18"/>
              <w:szCs w:val="22"/>
              <w:lang w:eastAsia="zh-CN"/>
            </w:rPr>
            <w:t>đổ</w:t>
          </w:r>
          <w:r w:rsidRPr="000236D2">
            <w:rPr>
              <w:rFonts w:ascii="FangSong" w:eastAsia="FangSong" w:hAnsi="FangSong"/>
              <w:sz w:val="18"/>
              <w:szCs w:val="22"/>
              <w:lang w:eastAsia="zh-CN"/>
            </w:rPr>
            <w:t>i</w:t>
          </w:r>
          <w:r w:rsidRPr="000236D2">
            <w:rPr>
              <w:rFonts w:ascii="FangSong" w:eastAsia="FangSong" w:hAnsi="FangSong" w:hint="eastAsia"/>
              <w:sz w:val="18"/>
              <w:szCs w:val="22"/>
              <w:lang w:eastAsia="zh-CN"/>
            </w:rPr>
            <w:t>/</w:t>
          </w:r>
          <w:r w:rsidR="00276A94" w:rsidRPr="00FF20C6">
            <w:rPr>
              <w:rFonts w:ascii="FangSong" w:eastAsia="FangSong" w:hAnsi="FangSong" w:hint="eastAsia"/>
              <w:color w:val="000000"/>
              <w:sz w:val="20"/>
              <w:szCs w:val="24"/>
            </w:rPr>
            <w:t>修</w:t>
          </w:r>
          <w:r w:rsidR="00276A94">
            <w:rPr>
              <w:rFonts w:ascii="FangSong" w:eastAsia="FangSong" w:hAnsi="FangSong" w:hint="eastAsia"/>
              <w:color w:val="000000"/>
              <w:sz w:val="20"/>
              <w:szCs w:val="24"/>
              <w:lang w:eastAsia="zh-CN"/>
            </w:rPr>
            <w:t>订</w:t>
          </w:r>
          <w:r w:rsidR="00276A94" w:rsidRPr="00FF20C6">
            <w:rPr>
              <w:rFonts w:ascii="FangSong" w:eastAsia="FangSong" w:hAnsi="FangSong" w:hint="eastAsia"/>
              <w:color w:val="000000"/>
              <w:sz w:val="20"/>
              <w:szCs w:val="24"/>
            </w:rPr>
            <w:t>版次：</w:t>
          </w:r>
          <w:r w:rsidR="00276A94">
            <w:rPr>
              <w:rFonts w:ascii="FangSong" w:eastAsia="FangSong" w:hAnsi="FangSong" w:hint="eastAsia"/>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560F905A" w:rsidR="00276A94" w:rsidRPr="004B6DB9" w:rsidRDefault="00B50A77" w:rsidP="00B50A77">
          <w:pPr>
            <w:tabs>
              <w:tab w:val="left" w:pos="229"/>
              <w:tab w:val="left" w:pos="465"/>
            </w:tabs>
            <w:ind w:right="125"/>
            <w:jc w:val="center"/>
            <w:rPr>
              <w:rFonts w:eastAsia="FangSong"/>
              <w:sz w:val="28"/>
              <w:szCs w:val="28"/>
              <w:lang w:eastAsia="zh-CN"/>
            </w:rPr>
          </w:pPr>
          <w:r w:rsidRPr="004B6DB9">
            <w:rPr>
              <w:rStyle w:val="Strong"/>
              <w:rFonts w:eastAsia="FangSong"/>
              <w:b w:val="0"/>
              <w:bCs w:val="0"/>
              <w:sz w:val="28"/>
              <w:szCs w:val="28"/>
            </w:rPr>
            <w:t>Quy trình kiểm soát đánh giá nội bộ</w:t>
          </w:r>
          <w:r w:rsidRPr="004B6DB9">
            <w:rPr>
              <w:rFonts w:eastAsia="FangSong"/>
              <w:sz w:val="28"/>
              <w:szCs w:val="28"/>
            </w:rPr>
            <w:br/>
          </w:r>
          <w:r w:rsidRPr="004B6DB9">
            <w:rPr>
              <w:rFonts w:eastAsia="FangSong"/>
              <w:sz w:val="28"/>
              <w:szCs w:val="28"/>
            </w:rPr>
            <w:t>内部审核控制程序</w:t>
          </w:r>
        </w:p>
      </w:tc>
      <w:tc>
        <w:tcPr>
          <w:tcW w:w="2736" w:type="dxa"/>
          <w:vAlign w:val="center"/>
        </w:tcPr>
        <w:p w14:paraId="69B1A063" w14:textId="27DD42EA" w:rsidR="00276A94" w:rsidRPr="00FF20C6" w:rsidRDefault="00B50A77" w:rsidP="00DD096C">
          <w:pPr>
            <w:rPr>
              <w:rFonts w:ascii="FangSong" w:eastAsia="FangSong" w:hAnsi="FangSong"/>
              <w:color w:val="000000"/>
              <w:sz w:val="20"/>
              <w:lang w:eastAsia="zh-CN"/>
            </w:rPr>
          </w:pPr>
          <w:r w:rsidRPr="000236D2">
            <w:rPr>
              <w:rFonts w:ascii="FangSong" w:eastAsia="FangSong" w:hAnsi="FangSong"/>
              <w:sz w:val="16"/>
              <w:szCs w:val="16"/>
              <w:lang w:eastAsia="zh-CN"/>
            </w:rPr>
            <w:t>S</w:t>
          </w:r>
          <w:r w:rsidRPr="000236D2">
            <w:rPr>
              <w:rFonts w:ascii="Calibri" w:eastAsia="FangSong" w:hAnsi="Calibri" w:cs="Calibri"/>
              <w:sz w:val="16"/>
              <w:szCs w:val="16"/>
              <w:lang w:eastAsia="zh-CN"/>
            </w:rPr>
            <w:t>ố</w:t>
          </w:r>
          <w:r w:rsidRPr="000236D2">
            <w:rPr>
              <w:rFonts w:ascii="FangSong" w:eastAsia="FangSong" w:hAnsi="FangSong"/>
              <w:sz w:val="16"/>
              <w:szCs w:val="16"/>
              <w:lang w:eastAsia="zh-CN"/>
            </w:rPr>
            <w:t xml:space="preserve"> trang</w:t>
          </w:r>
          <w:r>
            <w:rPr>
              <w:rFonts w:ascii="FangSong" w:eastAsia="FangSong" w:hAnsi="FangSong" w:hint="eastAsia"/>
              <w:sz w:val="16"/>
              <w:szCs w:val="16"/>
              <w:lang w:eastAsia="zh-CN"/>
            </w:rPr>
            <w:t>/</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9"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0"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1"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2"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4"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5"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18"/>
  </w:num>
  <w:num w:numId="2" w16cid:durableId="761148382">
    <w:abstractNumId w:val="8"/>
  </w:num>
  <w:num w:numId="3" w16cid:durableId="147209690">
    <w:abstractNumId w:val="9"/>
  </w:num>
  <w:num w:numId="4" w16cid:durableId="498620855">
    <w:abstractNumId w:val="11"/>
  </w:num>
  <w:num w:numId="5" w16cid:durableId="2038196653">
    <w:abstractNumId w:val="10"/>
  </w:num>
  <w:num w:numId="6" w16cid:durableId="1445149591">
    <w:abstractNumId w:val="13"/>
  </w:num>
  <w:num w:numId="7" w16cid:durableId="1310936688">
    <w:abstractNumId w:val="1"/>
  </w:num>
  <w:num w:numId="8" w16cid:durableId="1921789097">
    <w:abstractNumId w:val="14"/>
  </w:num>
  <w:num w:numId="9" w16cid:durableId="1986861057">
    <w:abstractNumId w:val="3"/>
  </w:num>
  <w:num w:numId="10" w16cid:durableId="250940130">
    <w:abstractNumId w:val="6"/>
  </w:num>
  <w:num w:numId="11" w16cid:durableId="1761218079">
    <w:abstractNumId w:val="7"/>
  </w:num>
  <w:num w:numId="12" w16cid:durableId="639042026">
    <w:abstractNumId w:val="15"/>
  </w:num>
  <w:num w:numId="13" w16cid:durableId="848451135">
    <w:abstractNumId w:val="2"/>
  </w:num>
  <w:num w:numId="14" w16cid:durableId="1482818224">
    <w:abstractNumId w:val="0"/>
  </w:num>
  <w:num w:numId="15" w16cid:durableId="51387028">
    <w:abstractNumId w:val="5"/>
  </w:num>
  <w:num w:numId="16" w16cid:durableId="1042513584">
    <w:abstractNumId w:val="12"/>
  </w:num>
  <w:num w:numId="17" w16cid:durableId="1271622348">
    <w:abstractNumId w:val="17"/>
  </w:num>
  <w:num w:numId="18" w16cid:durableId="1588884508">
    <w:abstractNumId w:val="16"/>
  </w:num>
  <w:num w:numId="19" w16cid:durableId="152375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D4C59"/>
    <w:rsid w:val="001208DF"/>
    <w:rsid w:val="00194F39"/>
    <w:rsid w:val="001A3FCE"/>
    <w:rsid w:val="001E302C"/>
    <w:rsid w:val="00276A94"/>
    <w:rsid w:val="002851C6"/>
    <w:rsid w:val="0031025C"/>
    <w:rsid w:val="003539C2"/>
    <w:rsid w:val="00371458"/>
    <w:rsid w:val="00410CE9"/>
    <w:rsid w:val="00465013"/>
    <w:rsid w:val="004B6DB9"/>
    <w:rsid w:val="004C1FEB"/>
    <w:rsid w:val="004D2AE0"/>
    <w:rsid w:val="005E28EA"/>
    <w:rsid w:val="00613238"/>
    <w:rsid w:val="006418F2"/>
    <w:rsid w:val="00817348"/>
    <w:rsid w:val="00824290"/>
    <w:rsid w:val="00867C98"/>
    <w:rsid w:val="00A44F6F"/>
    <w:rsid w:val="00A8156D"/>
    <w:rsid w:val="00B0520A"/>
    <w:rsid w:val="00B50A77"/>
    <w:rsid w:val="00B54A8B"/>
    <w:rsid w:val="00B86EDA"/>
    <w:rsid w:val="00BD3971"/>
    <w:rsid w:val="00BE4F63"/>
    <w:rsid w:val="00C005B8"/>
    <w:rsid w:val="00C4070B"/>
    <w:rsid w:val="00D06602"/>
    <w:rsid w:val="00D635FE"/>
    <w:rsid w:val="00E52537"/>
    <w:rsid w:val="00E606DD"/>
    <w:rsid w:val="00E72056"/>
    <w:rsid w:val="00F67E03"/>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cp:lastPrinted>2026-03-13T04:09:00Z</cp:lastPrinted>
  <dcterms:created xsi:type="dcterms:W3CDTF">2026-03-10T09:02:00Z</dcterms:created>
  <dcterms:modified xsi:type="dcterms:W3CDTF">2026-03-13T04:11:00Z</dcterms:modified>
</cp:coreProperties>
</file>