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2E88" w14:textId="77777777" w:rsidR="00E45F92" w:rsidRPr="006B218D" w:rsidRDefault="00E45F92" w:rsidP="00B86EDA">
      <w:pPr>
        <w:tabs>
          <w:tab w:val="left" w:pos="229"/>
          <w:tab w:val="left" w:pos="465"/>
        </w:tabs>
        <w:spacing w:line="360" w:lineRule="auto"/>
        <w:ind w:left="300" w:right="125" w:hanging="113"/>
        <w:jc w:val="center"/>
        <w:rPr>
          <w:b/>
          <w:bCs/>
          <w:sz w:val="72"/>
          <w:szCs w:val="72"/>
        </w:rPr>
      </w:pPr>
      <w:r w:rsidRPr="006B218D">
        <w:rPr>
          <w:b/>
          <w:bCs/>
          <w:sz w:val="72"/>
          <w:szCs w:val="72"/>
        </w:rPr>
        <w:t>Quy định đào tạo và huấn luyện</w:t>
      </w:r>
      <w:r w:rsidRPr="006B218D">
        <w:rPr>
          <w:b/>
          <w:bCs/>
          <w:sz w:val="72"/>
          <w:szCs w:val="72"/>
        </w:rPr>
        <w:br/>
      </w:r>
      <w:r w:rsidRPr="006B218D">
        <w:rPr>
          <w:b/>
          <w:bCs/>
          <w:sz w:val="72"/>
          <w:szCs w:val="72"/>
        </w:rPr>
        <w:t>教育训练管理办法</w:t>
      </w:r>
    </w:p>
    <w:p w14:paraId="61DB86C6" w14:textId="31050DA1" w:rsidR="00B86EDA" w:rsidRPr="006B218D"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6B218D">
        <w:rPr>
          <w:rFonts w:ascii="FangSong" w:eastAsia="FangSong" w:hAnsi="FangSong"/>
          <w:b/>
          <w:bCs/>
          <w:sz w:val="96"/>
          <w:szCs w:val="96"/>
          <w:lang w:eastAsia="zh-CN"/>
        </w:rPr>
        <w:t>QEHP0</w:t>
      </w:r>
      <w:r w:rsidR="00D954D6" w:rsidRPr="006B218D">
        <w:rPr>
          <w:rFonts w:ascii="FangSong" w:eastAsia="FangSong" w:hAnsi="FangSong"/>
          <w:b/>
          <w:bCs/>
          <w:sz w:val="96"/>
          <w:szCs w:val="96"/>
          <w:lang w:eastAsia="zh-CN"/>
        </w:rPr>
        <w:t>3</w:t>
      </w:r>
      <w:r w:rsidR="00E45F92" w:rsidRPr="006B218D">
        <w:rPr>
          <w:rFonts w:ascii="FangSong" w:eastAsia="FangSong" w:hAnsi="FangSong"/>
          <w:b/>
          <w:bCs/>
          <w:sz w:val="96"/>
          <w:szCs w:val="96"/>
          <w:lang w:eastAsia="zh-CN"/>
        </w:rPr>
        <w:t>7</w:t>
      </w:r>
    </w:p>
    <w:p w14:paraId="3DCE4B26" w14:textId="122CE96E" w:rsidR="00B86EDA" w:rsidRPr="006B218D"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6B218D">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87CAD"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6B218D" w:rsidRDefault="00B86EDA" w:rsidP="00B86EDA">
      <w:pPr>
        <w:ind w:firstLineChars="585" w:firstLine="940"/>
        <w:rPr>
          <w:rFonts w:ascii="FangSong" w:eastAsia="FangSong" w:hAnsi="FangSong"/>
          <w:b/>
          <w:bCs/>
          <w:sz w:val="16"/>
          <w:szCs w:val="48"/>
        </w:rPr>
      </w:pPr>
    </w:p>
    <w:p w14:paraId="77BFB16F" w14:textId="203D1DF1" w:rsidR="00B86EDA" w:rsidRPr="006B218D" w:rsidRDefault="00D06602" w:rsidP="00D06602">
      <w:pPr>
        <w:ind w:firstLineChars="600" w:firstLine="2402"/>
        <w:rPr>
          <w:rFonts w:ascii="FangSong" w:eastAsia="FangSong" w:hAnsi="FangSong"/>
          <w:b/>
          <w:bCs/>
          <w:sz w:val="40"/>
          <w:szCs w:val="40"/>
          <w:u w:val="single"/>
          <w:lang w:eastAsia="zh-CN"/>
        </w:rPr>
      </w:pPr>
      <w:r w:rsidRPr="006B218D">
        <w:rPr>
          <w:b/>
          <w:bCs/>
          <w:sz w:val="40"/>
          <w:szCs w:val="40"/>
        </w:rPr>
        <w:t xml:space="preserve">Soạn thảo / </w:t>
      </w:r>
      <w:r w:rsidR="00B86EDA" w:rsidRPr="006B218D">
        <w:rPr>
          <w:rFonts w:ascii="FangSong" w:eastAsia="FangSong" w:hAnsi="FangSong" w:hint="eastAsia"/>
          <w:b/>
          <w:bCs/>
          <w:sz w:val="40"/>
          <w:szCs w:val="40"/>
          <w:lang w:eastAsia="zh-CN"/>
        </w:rPr>
        <w:t>编制：</w:t>
      </w:r>
      <w:r w:rsidR="00B86EDA" w:rsidRPr="006B218D">
        <w:rPr>
          <w:rFonts w:ascii="FangSong" w:eastAsia="FangSong" w:hAnsi="FangSong"/>
          <w:b/>
          <w:bCs/>
          <w:sz w:val="40"/>
          <w:szCs w:val="40"/>
          <w:u w:val="single"/>
          <w:lang w:eastAsia="zh-CN"/>
        </w:rPr>
        <w:t xml:space="preserve">  </w:t>
      </w:r>
      <w:r w:rsidR="00B86EDA" w:rsidRPr="006B218D">
        <w:rPr>
          <w:rFonts w:ascii="FangSong" w:eastAsia="FangSong" w:hAnsi="FangSong" w:hint="eastAsia"/>
          <w:b/>
          <w:bCs/>
          <w:sz w:val="40"/>
          <w:szCs w:val="40"/>
          <w:u w:val="single"/>
          <w:lang w:eastAsia="zh-CN"/>
        </w:rPr>
        <w:t>梅海春</w:t>
      </w:r>
      <w:r w:rsidR="00990E67" w:rsidRPr="006B218D">
        <w:rPr>
          <w:rFonts w:ascii="FangSong" w:eastAsia="FangSong" w:hAnsi="FangSong"/>
          <w:b/>
          <w:bCs/>
          <w:sz w:val="40"/>
          <w:szCs w:val="40"/>
          <w:u w:val="single"/>
          <w:lang w:eastAsia="zh-CN"/>
        </w:rPr>
        <w:tab/>
      </w:r>
      <w:r w:rsidR="00990E67" w:rsidRPr="006B218D">
        <w:rPr>
          <w:rFonts w:ascii="FangSong" w:eastAsia="FangSong" w:hAnsi="FangSong"/>
          <w:b/>
          <w:bCs/>
          <w:sz w:val="40"/>
          <w:szCs w:val="40"/>
          <w:u w:val="single"/>
          <w:lang w:eastAsia="zh-CN"/>
        </w:rPr>
        <w:tab/>
      </w:r>
    </w:p>
    <w:p w14:paraId="1006E5B7" w14:textId="51141816" w:rsidR="00B86EDA" w:rsidRPr="006B218D" w:rsidRDefault="00D06602" w:rsidP="00D06602">
      <w:pPr>
        <w:ind w:firstLineChars="600" w:firstLine="2402"/>
        <w:rPr>
          <w:rFonts w:ascii="FangSong" w:eastAsia="FangSong" w:hAnsi="FangSong"/>
          <w:b/>
          <w:bCs/>
          <w:sz w:val="40"/>
          <w:szCs w:val="40"/>
          <w:u w:val="single"/>
          <w:lang w:eastAsia="zh-CN"/>
        </w:rPr>
      </w:pPr>
      <w:r w:rsidRPr="006B218D">
        <w:rPr>
          <w:b/>
          <w:bCs/>
          <w:sz w:val="40"/>
          <w:szCs w:val="40"/>
        </w:rPr>
        <w:t xml:space="preserve">Kiểm tra / </w:t>
      </w:r>
      <w:r w:rsidR="00B86EDA" w:rsidRPr="006B218D">
        <w:rPr>
          <w:rFonts w:ascii="FangSong" w:eastAsia="FangSong" w:hAnsi="FangSong" w:hint="eastAsia"/>
          <w:b/>
          <w:bCs/>
          <w:sz w:val="40"/>
          <w:szCs w:val="40"/>
          <w:lang w:eastAsia="zh-CN"/>
        </w:rPr>
        <w:t>审核：</w:t>
      </w:r>
      <w:r w:rsidR="00B86EDA" w:rsidRPr="006B218D">
        <w:rPr>
          <w:rFonts w:ascii="FangSong" w:eastAsia="FangSong" w:hAnsi="FangSong" w:hint="eastAsia"/>
          <w:b/>
          <w:bCs/>
          <w:sz w:val="40"/>
          <w:szCs w:val="40"/>
          <w:u w:val="single"/>
          <w:lang w:eastAsia="zh-CN"/>
        </w:rPr>
        <w:t xml:space="preserve">  方长华</w:t>
      </w:r>
      <w:r w:rsidR="00990E67" w:rsidRPr="006B218D">
        <w:rPr>
          <w:rFonts w:ascii="FangSong" w:eastAsia="FangSong" w:hAnsi="FangSong"/>
          <w:b/>
          <w:bCs/>
          <w:sz w:val="40"/>
          <w:szCs w:val="40"/>
          <w:u w:val="single"/>
          <w:lang w:eastAsia="zh-CN"/>
        </w:rPr>
        <w:tab/>
      </w:r>
      <w:r w:rsidR="00990E67" w:rsidRPr="006B218D">
        <w:rPr>
          <w:rFonts w:ascii="FangSong" w:eastAsia="FangSong" w:hAnsi="FangSong"/>
          <w:b/>
          <w:bCs/>
          <w:sz w:val="40"/>
          <w:szCs w:val="40"/>
          <w:u w:val="single"/>
          <w:lang w:eastAsia="zh-CN"/>
        </w:rPr>
        <w:tab/>
      </w:r>
    </w:p>
    <w:p w14:paraId="73A750A7" w14:textId="3E236DBD" w:rsidR="00B86EDA" w:rsidRPr="006B218D" w:rsidRDefault="00D06602" w:rsidP="00D06602">
      <w:pPr>
        <w:ind w:firstLineChars="600" w:firstLine="2402"/>
        <w:rPr>
          <w:rFonts w:ascii="FangSong" w:eastAsia="FangSong" w:hAnsi="FangSong"/>
          <w:b/>
          <w:bCs/>
          <w:sz w:val="40"/>
          <w:szCs w:val="40"/>
          <w:u w:val="single"/>
          <w:lang w:eastAsia="zh-CN"/>
        </w:rPr>
      </w:pPr>
      <w:r w:rsidRPr="006B218D">
        <w:rPr>
          <w:b/>
          <w:bCs/>
          <w:sz w:val="40"/>
          <w:szCs w:val="40"/>
        </w:rPr>
        <w:t xml:space="preserve">Phê duyệt / </w:t>
      </w:r>
      <w:r w:rsidR="00B86EDA" w:rsidRPr="006B218D">
        <w:rPr>
          <w:rFonts w:ascii="FangSong" w:eastAsia="FangSong" w:hAnsi="FangSong" w:hint="eastAsia"/>
          <w:b/>
          <w:bCs/>
          <w:sz w:val="40"/>
          <w:szCs w:val="40"/>
          <w:lang w:eastAsia="zh-CN"/>
        </w:rPr>
        <w:t>核准：</w:t>
      </w:r>
      <w:r w:rsidR="00B86EDA" w:rsidRPr="006B218D">
        <w:rPr>
          <w:rFonts w:ascii="FangSong" w:eastAsia="FangSong" w:hAnsi="FangSong" w:hint="eastAsia"/>
          <w:b/>
          <w:bCs/>
          <w:sz w:val="40"/>
          <w:szCs w:val="40"/>
          <w:u w:val="single"/>
          <w:lang w:eastAsia="zh-CN"/>
        </w:rPr>
        <w:t xml:space="preserve">  江东川</w:t>
      </w:r>
      <w:r w:rsidR="00990E67" w:rsidRPr="006B218D">
        <w:rPr>
          <w:rFonts w:ascii="FangSong" w:eastAsia="FangSong" w:hAnsi="FangSong"/>
          <w:b/>
          <w:bCs/>
          <w:sz w:val="40"/>
          <w:szCs w:val="40"/>
          <w:u w:val="single"/>
          <w:lang w:eastAsia="zh-CN"/>
        </w:rPr>
        <w:tab/>
      </w:r>
      <w:r w:rsidR="00990E67" w:rsidRPr="006B218D">
        <w:rPr>
          <w:rFonts w:ascii="FangSong" w:eastAsia="FangSong" w:hAnsi="FangSong"/>
          <w:b/>
          <w:bCs/>
          <w:sz w:val="40"/>
          <w:szCs w:val="40"/>
          <w:u w:val="single"/>
          <w:lang w:eastAsia="zh-CN"/>
        </w:rPr>
        <w:tab/>
      </w:r>
    </w:p>
    <w:p w14:paraId="74CE1931" w14:textId="58B5DEE1" w:rsidR="00B86EDA" w:rsidRPr="006B218D" w:rsidRDefault="00D06602" w:rsidP="00D06602">
      <w:pPr>
        <w:ind w:firstLineChars="600" w:firstLine="2402"/>
        <w:rPr>
          <w:rFonts w:ascii="FangSong" w:eastAsia="FangSong" w:hAnsi="FangSong"/>
          <w:b/>
          <w:bCs/>
          <w:sz w:val="40"/>
          <w:szCs w:val="40"/>
          <w:lang w:eastAsia="zh-CN"/>
        </w:rPr>
      </w:pPr>
      <w:r w:rsidRPr="006B218D">
        <w:rPr>
          <w:b/>
          <w:bCs/>
          <w:sz w:val="40"/>
          <w:szCs w:val="40"/>
        </w:rPr>
        <w:t xml:space="preserve">Phiên bản / </w:t>
      </w:r>
      <w:r w:rsidR="00B86EDA" w:rsidRPr="006B218D">
        <w:rPr>
          <w:rFonts w:ascii="FangSong" w:eastAsia="FangSong" w:hAnsi="FangSong" w:hint="eastAsia"/>
          <w:b/>
          <w:bCs/>
          <w:sz w:val="40"/>
          <w:szCs w:val="40"/>
          <w:lang w:eastAsia="zh-CN"/>
        </w:rPr>
        <w:t>版本：</w:t>
      </w:r>
      <w:r w:rsidR="00B86EDA" w:rsidRPr="006B218D">
        <w:rPr>
          <w:rFonts w:ascii="FangSong" w:eastAsia="FangSong" w:hAnsi="FangSong"/>
          <w:b/>
          <w:bCs/>
          <w:sz w:val="40"/>
          <w:szCs w:val="40"/>
          <w:u w:val="single"/>
          <w:lang w:eastAsia="zh-CN"/>
        </w:rPr>
        <w:t xml:space="preserve">  </w:t>
      </w:r>
      <w:r w:rsidR="00B86EDA" w:rsidRPr="006B218D">
        <w:rPr>
          <w:rFonts w:ascii="FangSong" w:eastAsia="FangSong" w:hAnsi="FangSong" w:hint="eastAsia"/>
          <w:b/>
          <w:bCs/>
          <w:sz w:val="40"/>
          <w:szCs w:val="40"/>
          <w:u w:val="single"/>
          <w:lang w:eastAsia="zh-CN"/>
        </w:rPr>
        <w:t>A01</w:t>
      </w:r>
      <w:r w:rsidR="00990E67" w:rsidRPr="006B218D">
        <w:rPr>
          <w:rFonts w:ascii="FangSong" w:eastAsia="FangSong" w:hAnsi="FangSong"/>
          <w:b/>
          <w:bCs/>
          <w:sz w:val="40"/>
          <w:szCs w:val="40"/>
          <w:u w:val="single"/>
          <w:lang w:eastAsia="zh-CN"/>
        </w:rPr>
        <w:tab/>
      </w:r>
      <w:r w:rsidR="00990E67" w:rsidRPr="006B218D">
        <w:rPr>
          <w:rFonts w:ascii="FangSong" w:eastAsia="FangSong" w:hAnsi="FangSong"/>
          <w:b/>
          <w:bCs/>
          <w:sz w:val="40"/>
          <w:szCs w:val="40"/>
          <w:u w:val="single"/>
          <w:lang w:eastAsia="zh-CN"/>
        </w:rPr>
        <w:tab/>
      </w:r>
    </w:p>
    <w:p w14:paraId="21A956D4" w14:textId="404DE13C" w:rsidR="00B86EDA" w:rsidRPr="006B218D" w:rsidRDefault="00D06602" w:rsidP="00D06602">
      <w:pPr>
        <w:ind w:firstLineChars="600" w:firstLine="2402"/>
        <w:rPr>
          <w:rFonts w:ascii="FangSong" w:eastAsia="FangSong" w:hAnsi="FangSong"/>
          <w:b/>
          <w:bCs/>
          <w:sz w:val="40"/>
          <w:szCs w:val="40"/>
          <w:lang w:eastAsia="zh-CN"/>
        </w:rPr>
      </w:pPr>
      <w:r w:rsidRPr="006B218D">
        <w:rPr>
          <w:b/>
          <w:bCs/>
          <w:sz w:val="40"/>
          <w:szCs w:val="40"/>
        </w:rPr>
        <w:t xml:space="preserve">Ngày lập  / </w:t>
      </w:r>
      <w:r w:rsidR="00B86EDA" w:rsidRPr="006B218D">
        <w:rPr>
          <w:rFonts w:ascii="FangSong" w:eastAsia="FangSong" w:hAnsi="FangSong" w:hint="eastAsia"/>
          <w:b/>
          <w:bCs/>
          <w:sz w:val="40"/>
          <w:szCs w:val="40"/>
          <w:lang w:eastAsia="zh-CN"/>
        </w:rPr>
        <w:t>制作日期：</w:t>
      </w:r>
      <w:r w:rsidR="00B86EDA" w:rsidRPr="006B218D">
        <w:rPr>
          <w:rFonts w:ascii="FangSong" w:eastAsia="FangSong" w:hAnsi="FangSong"/>
          <w:b/>
          <w:bCs/>
          <w:sz w:val="40"/>
          <w:szCs w:val="40"/>
          <w:u w:val="single"/>
          <w:lang w:eastAsia="zh-CN"/>
        </w:rPr>
        <w:t>20</w:t>
      </w:r>
      <w:r w:rsidR="00B86EDA" w:rsidRPr="006B218D">
        <w:rPr>
          <w:rFonts w:ascii="FangSong" w:eastAsia="FangSong" w:hAnsi="FangSong" w:hint="eastAsia"/>
          <w:b/>
          <w:bCs/>
          <w:sz w:val="40"/>
          <w:szCs w:val="40"/>
          <w:u w:val="single"/>
          <w:lang w:eastAsia="zh-CN"/>
        </w:rPr>
        <w:t>25</w:t>
      </w:r>
      <w:r w:rsidR="00B86EDA" w:rsidRPr="006B218D">
        <w:rPr>
          <w:rFonts w:ascii="FangSong" w:eastAsia="FangSong" w:hAnsi="FangSong"/>
          <w:b/>
          <w:bCs/>
          <w:sz w:val="40"/>
          <w:szCs w:val="40"/>
          <w:u w:val="single"/>
          <w:lang w:eastAsia="zh-CN"/>
        </w:rPr>
        <w:t>/11/</w:t>
      </w:r>
      <w:r w:rsidR="00B86EDA" w:rsidRPr="006B218D">
        <w:rPr>
          <w:rFonts w:ascii="FangSong" w:eastAsia="FangSong" w:hAnsi="FangSong" w:hint="eastAsia"/>
          <w:b/>
          <w:bCs/>
          <w:sz w:val="40"/>
          <w:szCs w:val="40"/>
          <w:u w:val="single"/>
          <w:lang w:eastAsia="zh-CN"/>
        </w:rPr>
        <w:t>18</w:t>
      </w:r>
    </w:p>
    <w:p w14:paraId="7874B763" w14:textId="0880C293" w:rsidR="00B86EDA" w:rsidRPr="006B218D" w:rsidRDefault="00D06602" w:rsidP="00D06602">
      <w:pPr>
        <w:ind w:firstLineChars="600" w:firstLine="2402"/>
        <w:rPr>
          <w:rFonts w:ascii="FangSong" w:eastAsia="FangSong" w:hAnsi="FangSong"/>
          <w:b/>
          <w:bCs/>
          <w:sz w:val="40"/>
          <w:szCs w:val="40"/>
          <w:lang w:eastAsia="zh-CN"/>
        </w:rPr>
      </w:pPr>
      <w:r w:rsidRPr="006B218D">
        <w:rPr>
          <w:b/>
          <w:bCs/>
          <w:sz w:val="40"/>
          <w:szCs w:val="40"/>
        </w:rPr>
        <w:t xml:space="preserve">Ngày sửa đổi / </w:t>
      </w:r>
      <w:r w:rsidR="00B86EDA" w:rsidRPr="006B218D">
        <w:rPr>
          <w:rFonts w:ascii="FangSong" w:eastAsia="FangSong" w:hAnsi="FangSong" w:hint="eastAsia"/>
          <w:b/>
          <w:bCs/>
          <w:sz w:val="40"/>
          <w:szCs w:val="40"/>
          <w:lang w:eastAsia="zh-CN"/>
        </w:rPr>
        <w:t>修订日期：</w:t>
      </w:r>
      <w:r w:rsidR="00B86EDA" w:rsidRPr="006B218D">
        <w:rPr>
          <w:rFonts w:ascii="FangSong" w:eastAsia="FangSong" w:hAnsi="FangSong"/>
          <w:b/>
          <w:bCs/>
          <w:sz w:val="40"/>
          <w:szCs w:val="40"/>
          <w:u w:val="single"/>
          <w:lang w:eastAsia="zh-CN"/>
        </w:rPr>
        <w:t>20</w:t>
      </w:r>
      <w:r w:rsidR="00B86EDA" w:rsidRPr="006B218D">
        <w:rPr>
          <w:rFonts w:ascii="FangSong" w:eastAsia="FangSong" w:hAnsi="FangSong" w:hint="eastAsia"/>
          <w:b/>
          <w:bCs/>
          <w:sz w:val="40"/>
          <w:szCs w:val="40"/>
          <w:u w:val="single"/>
          <w:lang w:eastAsia="zh-CN"/>
        </w:rPr>
        <w:t>25</w:t>
      </w:r>
      <w:r w:rsidR="00B86EDA" w:rsidRPr="006B218D">
        <w:rPr>
          <w:rFonts w:ascii="FangSong" w:eastAsia="FangSong" w:hAnsi="FangSong"/>
          <w:b/>
          <w:bCs/>
          <w:sz w:val="40"/>
          <w:szCs w:val="40"/>
          <w:u w:val="single"/>
          <w:lang w:eastAsia="zh-CN"/>
        </w:rPr>
        <w:t>/</w:t>
      </w:r>
      <w:r w:rsidR="00B86EDA" w:rsidRPr="006B218D">
        <w:rPr>
          <w:rFonts w:ascii="FangSong" w:eastAsia="FangSong" w:hAnsi="FangSong" w:hint="eastAsia"/>
          <w:b/>
          <w:bCs/>
          <w:sz w:val="40"/>
          <w:szCs w:val="40"/>
          <w:u w:val="single"/>
          <w:lang w:eastAsia="zh-CN"/>
        </w:rPr>
        <w:t>11</w:t>
      </w:r>
      <w:r w:rsidR="00B86EDA" w:rsidRPr="006B218D">
        <w:rPr>
          <w:rFonts w:ascii="FangSong" w:eastAsia="FangSong" w:hAnsi="FangSong"/>
          <w:b/>
          <w:bCs/>
          <w:sz w:val="40"/>
          <w:szCs w:val="40"/>
          <w:u w:val="single"/>
          <w:lang w:eastAsia="zh-CN"/>
        </w:rPr>
        <w:t>/</w:t>
      </w:r>
      <w:r w:rsidR="00B86EDA" w:rsidRPr="006B218D">
        <w:rPr>
          <w:rFonts w:ascii="FangSong" w:eastAsia="FangSong" w:hAnsi="FangSong" w:hint="eastAsia"/>
          <w:b/>
          <w:bCs/>
          <w:sz w:val="40"/>
          <w:szCs w:val="40"/>
          <w:u w:val="single"/>
          <w:lang w:eastAsia="zh-CN"/>
        </w:rPr>
        <w:t>18</w:t>
      </w:r>
    </w:p>
    <w:p w14:paraId="30AC4FE5" w14:textId="77777777" w:rsidR="00B86EDA" w:rsidRPr="006B218D" w:rsidRDefault="00B86EDA" w:rsidP="00B86EDA">
      <w:pPr>
        <w:ind w:firstLineChars="650" w:firstLine="1827"/>
        <w:rPr>
          <w:rFonts w:ascii="FangSong" w:eastAsia="FangSong" w:hAnsi="FangSong"/>
          <w:b/>
          <w:bCs/>
          <w:sz w:val="28"/>
          <w:szCs w:val="44"/>
          <w:lang w:eastAsia="zh-CN"/>
        </w:rPr>
      </w:pPr>
    </w:p>
    <w:p w14:paraId="271E9E15" w14:textId="63F90322" w:rsidR="00F67E03" w:rsidRPr="006B218D"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6B218D">
        <w:rPr>
          <w:b/>
          <w:bCs/>
          <w:sz w:val="44"/>
          <w:szCs w:val="44"/>
        </w:rPr>
        <w:t xml:space="preserve"> Ngày phát hành</w:t>
      </w:r>
      <w:r w:rsidR="00DE04FA" w:rsidRPr="006B218D">
        <w:rPr>
          <w:b/>
          <w:bCs/>
          <w:sz w:val="44"/>
          <w:szCs w:val="44"/>
        </w:rPr>
        <w:t xml:space="preserve"> / </w:t>
      </w:r>
      <w:r w:rsidR="00B86EDA" w:rsidRPr="006B218D">
        <w:rPr>
          <w:rFonts w:ascii="FangSong" w:eastAsia="FangSong" w:hAnsi="FangSong" w:hint="eastAsia"/>
          <w:b/>
          <w:bCs/>
          <w:sz w:val="44"/>
          <w:szCs w:val="44"/>
          <w:lang w:eastAsia="zh-CN"/>
        </w:rPr>
        <w:t>发行日期：</w:t>
      </w:r>
      <w:r w:rsidR="00B86EDA" w:rsidRPr="006B218D">
        <w:rPr>
          <w:rFonts w:ascii="FangSong" w:eastAsia="FangSong" w:hAnsi="FangSong"/>
          <w:b/>
          <w:bCs/>
          <w:sz w:val="44"/>
          <w:szCs w:val="44"/>
          <w:u w:val="single"/>
          <w:lang w:eastAsia="zh-CN"/>
        </w:rPr>
        <w:t>20</w:t>
      </w:r>
      <w:r w:rsidR="00B86EDA" w:rsidRPr="006B218D">
        <w:rPr>
          <w:rFonts w:ascii="FangSong" w:eastAsia="FangSong" w:hAnsi="FangSong" w:hint="eastAsia"/>
          <w:b/>
          <w:bCs/>
          <w:sz w:val="44"/>
          <w:szCs w:val="44"/>
          <w:u w:val="single"/>
          <w:lang w:eastAsia="zh-CN"/>
        </w:rPr>
        <w:t>25</w:t>
      </w:r>
      <w:r w:rsidR="00B86EDA" w:rsidRPr="006B218D">
        <w:rPr>
          <w:rFonts w:ascii="FangSong" w:eastAsia="FangSong" w:hAnsi="FangSong"/>
          <w:b/>
          <w:bCs/>
          <w:sz w:val="44"/>
          <w:szCs w:val="44"/>
          <w:u w:val="single"/>
          <w:lang w:eastAsia="zh-CN"/>
        </w:rPr>
        <w:t>/</w:t>
      </w:r>
      <w:r w:rsidR="00B86EDA" w:rsidRPr="006B218D">
        <w:rPr>
          <w:rFonts w:ascii="FangSong" w:eastAsia="FangSong" w:hAnsi="FangSong" w:hint="eastAsia"/>
          <w:b/>
          <w:bCs/>
          <w:sz w:val="44"/>
          <w:szCs w:val="44"/>
          <w:u w:val="single"/>
          <w:lang w:eastAsia="zh-CN"/>
        </w:rPr>
        <w:t>11</w:t>
      </w:r>
      <w:r w:rsidR="00B86EDA" w:rsidRPr="006B218D">
        <w:rPr>
          <w:rFonts w:ascii="FangSong" w:eastAsia="FangSong" w:hAnsi="FangSong"/>
          <w:b/>
          <w:bCs/>
          <w:sz w:val="44"/>
          <w:szCs w:val="44"/>
          <w:u w:val="single"/>
          <w:lang w:eastAsia="zh-CN"/>
        </w:rPr>
        <w:t>/</w:t>
      </w:r>
      <w:r w:rsidR="00B86EDA" w:rsidRPr="006B218D">
        <w:rPr>
          <w:rFonts w:ascii="FangSong" w:eastAsia="FangSong" w:hAnsi="FangSong" w:hint="eastAsia"/>
          <w:b/>
          <w:bCs/>
          <w:sz w:val="44"/>
          <w:szCs w:val="44"/>
          <w:u w:val="single"/>
          <w:lang w:eastAsia="zh-CN"/>
        </w:rPr>
        <w:t>18</w:t>
      </w:r>
      <w:r w:rsidR="00B86EDA" w:rsidRPr="006B218D">
        <w:rPr>
          <w:rFonts w:ascii="FangSong" w:eastAsia="FangSong" w:hAnsi="FangSong"/>
          <w:b/>
          <w:bCs/>
          <w:sz w:val="44"/>
          <w:szCs w:val="44"/>
          <w:lang w:eastAsia="zh-CN"/>
        </w:rPr>
        <w:t xml:space="preserve">     </w:t>
      </w:r>
    </w:p>
    <w:p w14:paraId="5D81D2A4" w14:textId="2FDD3057" w:rsidR="00B86EDA" w:rsidRPr="006B218D" w:rsidRDefault="00F67E03" w:rsidP="00B86ED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6B218D">
        <w:rPr>
          <w:b/>
          <w:bCs/>
          <w:sz w:val="44"/>
          <w:szCs w:val="44"/>
        </w:rPr>
        <w:t>Ngày áp dụng</w:t>
      </w:r>
      <w:r w:rsidR="00DE04FA" w:rsidRPr="006B218D">
        <w:rPr>
          <w:b/>
          <w:bCs/>
          <w:sz w:val="44"/>
          <w:szCs w:val="44"/>
        </w:rPr>
        <w:t xml:space="preserve"> /</w:t>
      </w:r>
      <w:r w:rsidR="00B86EDA" w:rsidRPr="006B218D">
        <w:rPr>
          <w:rFonts w:ascii="FangSong" w:eastAsia="FangSong" w:hAnsi="FangSong"/>
          <w:b/>
          <w:bCs/>
          <w:sz w:val="44"/>
          <w:szCs w:val="44"/>
          <w:lang w:eastAsia="zh-CN"/>
        </w:rPr>
        <w:t xml:space="preserve"> </w:t>
      </w:r>
      <w:r w:rsidR="00B86EDA" w:rsidRPr="006B218D">
        <w:rPr>
          <w:rFonts w:ascii="FangSong" w:eastAsia="FangSong" w:hAnsi="FangSong" w:hint="eastAsia"/>
          <w:b/>
          <w:bCs/>
          <w:sz w:val="44"/>
          <w:szCs w:val="44"/>
          <w:lang w:eastAsia="zh-CN"/>
        </w:rPr>
        <w:t>实施日期：</w:t>
      </w:r>
      <w:r w:rsidR="00B86EDA" w:rsidRPr="006B218D">
        <w:rPr>
          <w:rFonts w:ascii="FangSong" w:eastAsia="FangSong" w:hAnsi="FangSong"/>
          <w:b/>
          <w:bCs/>
          <w:sz w:val="44"/>
          <w:szCs w:val="44"/>
          <w:u w:val="single"/>
          <w:lang w:eastAsia="zh-CN"/>
        </w:rPr>
        <w:t>20</w:t>
      </w:r>
      <w:r w:rsidR="00B86EDA" w:rsidRPr="006B218D">
        <w:rPr>
          <w:rFonts w:ascii="FangSong" w:eastAsia="FangSong" w:hAnsi="FangSong" w:hint="eastAsia"/>
          <w:b/>
          <w:bCs/>
          <w:sz w:val="44"/>
          <w:szCs w:val="44"/>
          <w:u w:val="single"/>
          <w:lang w:eastAsia="zh-CN"/>
        </w:rPr>
        <w:t>25</w:t>
      </w:r>
      <w:r w:rsidR="00B86EDA" w:rsidRPr="006B218D">
        <w:rPr>
          <w:rFonts w:ascii="FangSong" w:eastAsia="FangSong" w:hAnsi="FangSong"/>
          <w:b/>
          <w:bCs/>
          <w:sz w:val="44"/>
          <w:szCs w:val="44"/>
          <w:u w:val="single"/>
          <w:lang w:eastAsia="zh-CN"/>
        </w:rPr>
        <w:t>/</w:t>
      </w:r>
      <w:r w:rsidR="00B86EDA" w:rsidRPr="006B218D">
        <w:rPr>
          <w:rFonts w:ascii="FangSong" w:eastAsia="FangSong" w:hAnsi="FangSong" w:hint="eastAsia"/>
          <w:b/>
          <w:bCs/>
          <w:sz w:val="44"/>
          <w:szCs w:val="44"/>
          <w:u w:val="single"/>
          <w:lang w:eastAsia="zh-CN"/>
        </w:rPr>
        <w:t>11</w:t>
      </w:r>
      <w:r w:rsidR="00B86EDA" w:rsidRPr="006B218D">
        <w:rPr>
          <w:rFonts w:ascii="FangSong" w:eastAsia="FangSong" w:hAnsi="FangSong"/>
          <w:b/>
          <w:bCs/>
          <w:sz w:val="44"/>
          <w:szCs w:val="44"/>
          <w:u w:val="single"/>
          <w:lang w:eastAsia="zh-CN"/>
        </w:rPr>
        <w:t>/</w:t>
      </w:r>
      <w:r w:rsidR="00B86EDA" w:rsidRPr="006B218D">
        <w:rPr>
          <w:rFonts w:ascii="FangSong" w:eastAsia="FangSong" w:hAnsi="FangSong" w:hint="eastAsia"/>
          <w:b/>
          <w:bCs/>
          <w:sz w:val="44"/>
          <w:szCs w:val="44"/>
          <w:u w:val="single"/>
          <w:lang w:eastAsia="zh-CN"/>
        </w:rPr>
        <w:t>18</w:t>
      </w:r>
    </w:p>
    <w:p w14:paraId="5BB0D832" w14:textId="6BE944C3" w:rsidR="00F67E03" w:rsidRPr="006B218D" w:rsidRDefault="00F67E03" w:rsidP="00B86EDA">
      <w:pPr>
        <w:jc w:val="center"/>
        <w:rPr>
          <w:rFonts w:ascii="FangSong" w:eastAsia="FangSong" w:hAnsi="FangSong"/>
          <w:b/>
          <w:bCs/>
          <w:sz w:val="44"/>
          <w:szCs w:val="44"/>
          <w:lang w:eastAsia="zh-CN"/>
        </w:rPr>
      </w:pPr>
      <w:r w:rsidRPr="006B218D">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69767"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6B218D" w:rsidRDefault="00F67E03" w:rsidP="00B86EDA">
      <w:pPr>
        <w:jc w:val="center"/>
        <w:rPr>
          <w:b/>
          <w:bCs/>
          <w:sz w:val="40"/>
          <w:szCs w:val="40"/>
        </w:rPr>
      </w:pPr>
      <w:r w:rsidRPr="006B218D">
        <w:rPr>
          <w:b/>
          <w:bCs/>
          <w:sz w:val="40"/>
          <w:szCs w:val="40"/>
        </w:rPr>
        <w:t>Công ty TNHH Điện tử GLAM Thượng Hải ban hành</w:t>
      </w:r>
    </w:p>
    <w:p w14:paraId="53AF5CE8" w14:textId="77777777" w:rsidR="003539C2" w:rsidRPr="006B218D" w:rsidRDefault="00B86EDA" w:rsidP="003539C2">
      <w:pPr>
        <w:jc w:val="center"/>
        <w:rPr>
          <w:rFonts w:ascii="FangSong" w:eastAsia="FangSong" w:hAnsi="FangSong"/>
          <w:b/>
          <w:bCs/>
          <w:sz w:val="44"/>
          <w:szCs w:val="44"/>
          <w:lang w:eastAsia="zh-CN"/>
        </w:rPr>
      </w:pPr>
      <w:r w:rsidRPr="006B218D">
        <w:rPr>
          <w:rFonts w:ascii="FangSong" w:eastAsia="FangSong" w:hAnsi="FangSong" w:hint="eastAsia"/>
          <w:b/>
          <w:bCs/>
          <w:sz w:val="44"/>
          <w:szCs w:val="44"/>
          <w:lang w:eastAsia="zh-CN"/>
        </w:rPr>
        <w:t>上海格琳电子有限公司发布</w:t>
      </w:r>
    </w:p>
    <w:p w14:paraId="6BFAFFCA" w14:textId="65C863F3" w:rsidR="00F67E03" w:rsidRPr="006B218D" w:rsidRDefault="00F67E03" w:rsidP="003539C2">
      <w:pPr>
        <w:jc w:val="center"/>
        <w:rPr>
          <w:rFonts w:ascii="FangSong" w:eastAsia="FangSong" w:hAnsi="FangSong"/>
          <w:b/>
          <w:bCs/>
          <w:sz w:val="44"/>
          <w:szCs w:val="44"/>
          <w:lang w:eastAsia="zh-CN"/>
        </w:rPr>
      </w:pPr>
      <w:r w:rsidRPr="006B218D">
        <w:rPr>
          <w:b/>
          <w:bCs/>
          <w:sz w:val="32"/>
          <w:szCs w:val="32"/>
        </w:rPr>
        <w:t>Không được phép sao chép khi chưa được cho phép</w:t>
      </w:r>
    </w:p>
    <w:p w14:paraId="2DE14282" w14:textId="69D57656" w:rsidR="00BD3971" w:rsidRPr="006B218D"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6B218D">
        <w:rPr>
          <w:rFonts w:ascii="FangSong" w:eastAsia="FangSong" w:hAnsi="FangSong" w:hint="eastAsia"/>
          <w:b/>
          <w:bCs/>
          <w:sz w:val="28"/>
          <w:szCs w:val="28"/>
          <w:lang w:eastAsia="zh-CN"/>
        </w:rPr>
        <w:t>未</w:t>
      </w:r>
      <w:r w:rsidRPr="006B218D">
        <w:rPr>
          <w:rFonts w:ascii="FangSong" w:eastAsia="FangSong" w:hAnsi="FangSong"/>
          <w:b/>
          <w:bCs/>
          <w:sz w:val="28"/>
          <w:szCs w:val="28"/>
          <w:lang w:eastAsia="zh-CN"/>
        </w:rPr>
        <w:t xml:space="preserve"> </w:t>
      </w:r>
      <w:r w:rsidRPr="006B218D">
        <w:rPr>
          <w:rFonts w:ascii="FangSong" w:eastAsia="FangSong" w:hAnsi="FangSong" w:hint="eastAsia"/>
          <w:b/>
          <w:bCs/>
          <w:sz w:val="28"/>
          <w:szCs w:val="28"/>
          <w:lang w:eastAsia="zh-CN"/>
        </w:rPr>
        <w:t>经</w:t>
      </w:r>
      <w:r w:rsidRPr="006B218D">
        <w:rPr>
          <w:rFonts w:ascii="FangSong" w:eastAsia="FangSong" w:hAnsi="FangSong"/>
          <w:b/>
          <w:bCs/>
          <w:sz w:val="28"/>
          <w:szCs w:val="28"/>
          <w:lang w:eastAsia="zh-CN"/>
        </w:rPr>
        <w:t xml:space="preserve"> </w:t>
      </w:r>
      <w:r w:rsidRPr="006B218D">
        <w:rPr>
          <w:rFonts w:ascii="FangSong" w:eastAsia="FangSong" w:hAnsi="FangSong" w:hint="eastAsia"/>
          <w:b/>
          <w:bCs/>
          <w:sz w:val="28"/>
          <w:szCs w:val="28"/>
          <w:lang w:eastAsia="zh-CN"/>
        </w:rPr>
        <w:t>许</w:t>
      </w:r>
      <w:r w:rsidRPr="006B218D">
        <w:rPr>
          <w:rFonts w:ascii="FangSong" w:eastAsia="FangSong" w:hAnsi="FangSong"/>
          <w:b/>
          <w:bCs/>
          <w:sz w:val="28"/>
          <w:szCs w:val="28"/>
          <w:lang w:eastAsia="zh-CN"/>
        </w:rPr>
        <w:t xml:space="preserve"> </w:t>
      </w:r>
      <w:r w:rsidRPr="006B218D">
        <w:rPr>
          <w:rFonts w:ascii="FangSong" w:eastAsia="FangSong" w:hAnsi="FangSong" w:hint="eastAsia"/>
          <w:b/>
          <w:bCs/>
          <w:sz w:val="28"/>
          <w:szCs w:val="28"/>
          <w:lang w:eastAsia="zh-CN"/>
        </w:rPr>
        <w:t>可不</w:t>
      </w:r>
      <w:r w:rsidRPr="006B218D">
        <w:rPr>
          <w:rFonts w:ascii="FangSong" w:eastAsia="FangSong" w:hAnsi="FangSong"/>
          <w:b/>
          <w:bCs/>
          <w:sz w:val="28"/>
          <w:szCs w:val="28"/>
          <w:lang w:eastAsia="zh-CN"/>
        </w:rPr>
        <w:t xml:space="preserve"> </w:t>
      </w:r>
      <w:r w:rsidRPr="006B218D">
        <w:rPr>
          <w:rFonts w:ascii="FangSong" w:eastAsia="FangSong" w:hAnsi="FangSong" w:hint="eastAsia"/>
          <w:b/>
          <w:bCs/>
          <w:sz w:val="28"/>
          <w:szCs w:val="28"/>
          <w:lang w:eastAsia="zh-CN"/>
        </w:rPr>
        <w:t>得</w:t>
      </w:r>
      <w:r w:rsidRPr="006B218D">
        <w:rPr>
          <w:rFonts w:ascii="FangSong" w:eastAsia="FangSong" w:hAnsi="FangSong"/>
          <w:b/>
          <w:bCs/>
          <w:sz w:val="28"/>
          <w:szCs w:val="28"/>
          <w:lang w:eastAsia="zh-CN"/>
        </w:rPr>
        <w:t xml:space="preserve"> </w:t>
      </w:r>
      <w:r w:rsidRPr="006B218D">
        <w:rPr>
          <w:rFonts w:ascii="FangSong" w:eastAsia="FangSong" w:hAnsi="FangSong" w:hint="eastAsia"/>
          <w:b/>
          <w:bCs/>
          <w:sz w:val="28"/>
          <w:szCs w:val="28"/>
          <w:lang w:eastAsia="zh-CN"/>
        </w:rPr>
        <w:t>翻</w:t>
      </w:r>
      <w:r w:rsidRPr="006B218D">
        <w:rPr>
          <w:rFonts w:ascii="FangSong" w:eastAsia="FangSong" w:hAnsi="FangSong"/>
          <w:b/>
          <w:bCs/>
          <w:sz w:val="28"/>
          <w:szCs w:val="28"/>
          <w:lang w:eastAsia="zh-CN"/>
        </w:rPr>
        <w:t xml:space="preserve"> </w:t>
      </w:r>
    </w:p>
    <w:p w14:paraId="629329E3" w14:textId="77777777" w:rsidR="001058AC" w:rsidRDefault="001058AC" w:rsidP="00BD3971">
      <w:pPr>
        <w:jc w:val="center"/>
        <w:rPr>
          <w:sz w:val="48"/>
          <w:szCs w:val="48"/>
        </w:rPr>
      </w:pPr>
    </w:p>
    <w:p w14:paraId="77395232" w14:textId="7D683149"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87"/>
        <w:tblW w:w="10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6"/>
        <w:gridCol w:w="1439"/>
        <w:gridCol w:w="4307"/>
        <w:gridCol w:w="1528"/>
        <w:gridCol w:w="1252"/>
        <w:gridCol w:w="1225"/>
      </w:tblGrid>
      <w:tr w:rsidR="00567D6E" w:rsidRPr="009B5E36" w14:paraId="2DC639F1" w14:textId="77777777" w:rsidTr="006B218D">
        <w:trPr>
          <w:trHeight w:val="804"/>
        </w:trPr>
        <w:tc>
          <w:tcPr>
            <w:tcW w:w="1086"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760427" w:rsidRDefault="00BD3971" w:rsidP="006B218D">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rStyle w:val="Strong"/>
                <w:sz w:val="20"/>
              </w:rPr>
              <w:t>Phi</w:t>
            </w:r>
            <w:r w:rsidRPr="00760427">
              <w:rPr>
                <w:rStyle w:val="Strong"/>
                <w:sz w:val="20"/>
              </w:rPr>
              <w:t>ê</w:t>
            </w:r>
            <w:r w:rsidRPr="00760427">
              <w:rPr>
                <w:rStyle w:val="Strong"/>
                <w:sz w:val="20"/>
              </w:rPr>
              <w:t>n b</w:t>
            </w:r>
            <w:r w:rsidRPr="00760427">
              <w:rPr>
                <w:rStyle w:val="Strong"/>
                <w:sz w:val="20"/>
              </w:rPr>
              <w:t>ả</w:t>
            </w:r>
            <w:r w:rsidRPr="00760427">
              <w:rPr>
                <w:rStyle w:val="Strong"/>
                <w:sz w:val="20"/>
              </w:rPr>
              <w:t>n</w:t>
            </w:r>
            <w:r w:rsidRPr="00760427">
              <w:rPr>
                <w:b/>
                <w:bCs/>
                <w:sz w:val="20"/>
              </w:rPr>
              <w:br/>
              <w:t>版</w:t>
            </w:r>
            <w:r w:rsidRPr="00760427">
              <w:rPr>
                <w:rFonts w:ascii="SimSun" w:eastAsia="SimSun" w:hAnsi="SimSun" w:cs="SimSun" w:hint="eastAsia"/>
                <w:b/>
                <w:bCs/>
                <w:sz w:val="20"/>
              </w:rPr>
              <w:t>本</w:t>
            </w:r>
          </w:p>
        </w:tc>
        <w:tc>
          <w:tcPr>
            <w:tcW w:w="1439"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760427" w:rsidRDefault="001208DF" w:rsidP="006B218D">
            <w:pPr>
              <w:pStyle w:val="PlainText"/>
              <w:tabs>
                <w:tab w:val="left" w:pos="360"/>
              </w:tabs>
              <w:snapToGrid w:val="0"/>
              <w:spacing w:line="320" w:lineRule="exact"/>
              <w:ind w:rightChars="127" w:right="305" w:firstLineChars="100" w:firstLine="200"/>
              <w:jc w:val="center"/>
              <w:rPr>
                <w:b/>
                <w:bCs/>
                <w:sz w:val="20"/>
              </w:rPr>
            </w:pPr>
            <w:r w:rsidRPr="00760427">
              <w:rPr>
                <w:b/>
                <w:bCs/>
                <w:sz w:val="20"/>
              </w:rPr>
              <w:t>T</w:t>
            </w:r>
            <w:r w:rsidR="00BD3971" w:rsidRPr="00760427">
              <w:rPr>
                <w:b/>
                <w:bCs/>
                <w:sz w:val="20"/>
              </w:rPr>
              <w:t xml:space="preserve">hay </w:t>
            </w:r>
            <w:r w:rsidR="00BD3971" w:rsidRPr="00760427">
              <w:rPr>
                <w:b/>
                <w:bCs/>
                <w:sz w:val="20"/>
              </w:rPr>
              <w:t>đổ</w:t>
            </w:r>
            <w:r w:rsidR="00BD3971" w:rsidRPr="00760427">
              <w:rPr>
                <w:b/>
                <w:bCs/>
                <w:sz w:val="20"/>
              </w:rPr>
              <w:t>i</w:t>
            </w:r>
          </w:p>
          <w:p w14:paraId="1EA638E9" w14:textId="04A1315F" w:rsidR="00BD3971" w:rsidRPr="00760427" w:rsidRDefault="00BD3971" w:rsidP="006B218D">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变更章节</w:t>
            </w:r>
          </w:p>
        </w:tc>
        <w:tc>
          <w:tcPr>
            <w:tcW w:w="4307"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760427" w:rsidRDefault="001208DF" w:rsidP="006B218D">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b/>
                <w:bCs/>
                <w:sz w:val="20"/>
              </w:rPr>
              <w:t>N</w:t>
            </w:r>
            <w:r w:rsidRPr="00760427">
              <w:rPr>
                <w:b/>
                <w:bCs/>
                <w:sz w:val="20"/>
              </w:rPr>
              <w:t>ộ</w:t>
            </w:r>
            <w:r w:rsidRPr="00760427">
              <w:rPr>
                <w:b/>
                <w:bCs/>
                <w:sz w:val="20"/>
              </w:rPr>
              <w:t xml:space="preserve">i dung thay </w:t>
            </w:r>
            <w:r w:rsidRPr="00760427">
              <w:rPr>
                <w:b/>
                <w:bCs/>
                <w:sz w:val="20"/>
              </w:rPr>
              <w:t>đổ</w:t>
            </w:r>
            <w:r w:rsidRPr="00760427">
              <w:rPr>
                <w:b/>
                <w:bCs/>
                <w:sz w:val="20"/>
              </w:rPr>
              <w:t>i/</w:t>
            </w:r>
            <w:r w:rsidR="00BD3971" w:rsidRPr="00760427">
              <w:rPr>
                <w:rFonts w:ascii="FangSong" w:eastAsia="FangSong" w:hAnsi="FangSong" w:hint="eastAsia"/>
                <w:b/>
                <w:bCs/>
                <w:sz w:val="20"/>
                <w:lang w:eastAsia="zh-CN"/>
              </w:rPr>
              <w:t>变更事项</w:t>
            </w:r>
          </w:p>
        </w:tc>
        <w:tc>
          <w:tcPr>
            <w:tcW w:w="1528"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760427" w:rsidRDefault="001208DF" w:rsidP="006B218D">
            <w:pPr>
              <w:pStyle w:val="PlainText"/>
              <w:tabs>
                <w:tab w:val="left" w:pos="360"/>
              </w:tabs>
              <w:snapToGrid w:val="0"/>
              <w:spacing w:line="320" w:lineRule="exact"/>
              <w:ind w:rightChars="127" w:right="305" w:firstLineChars="100" w:firstLine="200"/>
              <w:jc w:val="center"/>
              <w:rPr>
                <w:b/>
                <w:bCs/>
                <w:sz w:val="20"/>
              </w:rPr>
            </w:pPr>
            <w:r w:rsidRPr="00760427">
              <w:rPr>
                <w:b/>
                <w:bCs/>
                <w:sz w:val="20"/>
              </w:rPr>
              <w:t>Đ</w:t>
            </w:r>
            <w:r w:rsidRPr="00760427">
              <w:rPr>
                <w:b/>
                <w:bCs/>
                <w:sz w:val="20"/>
              </w:rPr>
              <w:t xml:space="preserve">V </w:t>
            </w:r>
            <w:r w:rsidRPr="00760427">
              <w:rPr>
                <w:b/>
                <w:bCs/>
                <w:sz w:val="20"/>
              </w:rPr>
              <w:t>đề</w:t>
            </w:r>
            <w:r w:rsidRPr="00760427">
              <w:rPr>
                <w:b/>
                <w:bCs/>
                <w:sz w:val="20"/>
              </w:rPr>
              <w:t xml:space="preserve"> xu</w:t>
            </w:r>
            <w:r w:rsidRPr="00760427">
              <w:rPr>
                <w:b/>
                <w:bCs/>
                <w:sz w:val="20"/>
              </w:rPr>
              <w:t>ấ</w:t>
            </w:r>
            <w:r w:rsidRPr="00760427">
              <w:rPr>
                <w:b/>
                <w:bCs/>
                <w:sz w:val="20"/>
              </w:rPr>
              <w:t>t</w:t>
            </w:r>
          </w:p>
          <w:p w14:paraId="68159BF8" w14:textId="77777777" w:rsidR="001208DF" w:rsidRPr="00760427" w:rsidRDefault="001208DF" w:rsidP="006B218D">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拟案单位</w:t>
            </w:r>
          </w:p>
          <w:p w14:paraId="1F0A59A6" w14:textId="5BE3A3F4" w:rsidR="001208DF" w:rsidRPr="00760427" w:rsidRDefault="001208DF" w:rsidP="006B218D">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p>
        </w:tc>
        <w:tc>
          <w:tcPr>
            <w:tcW w:w="1252"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760427" w:rsidRDefault="001208DF" w:rsidP="006B218D">
            <w:pPr>
              <w:pStyle w:val="PlainText"/>
              <w:tabs>
                <w:tab w:val="left" w:pos="360"/>
              </w:tabs>
              <w:snapToGrid w:val="0"/>
              <w:spacing w:line="320" w:lineRule="exact"/>
              <w:ind w:rightChars="127" w:right="305"/>
              <w:jc w:val="center"/>
              <w:rPr>
                <w:b/>
                <w:bCs/>
                <w:sz w:val="20"/>
              </w:rPr>
            </w:pPr>
            <w:r w:rsidRPr="00760427">
              <w:rPr>
                <w:rFonts w:ascii="FangSong" w:eastAsia="FangSong" w:hAnsi="FangSong" w:hint="eastAsia"/>
                <w:b/>
                <w:bCs/>
                <w:sz w:val="20"/>
                <w:lang w:eastAsia="zh-CN"/>
              </w:rPr>
              <w:t xml:space="preserve"> </w:t>
            </w:r>
            <w:r w:rsidRPr="00760427">
              <w:rPr>
                <w:b/>
                <w:bCs/>
                <w:sz w:val="20"/>
              </w:rPr>
              <w:t>Ng</w:t>
            </w:r>
            <w:r w:rsidRPr="00760427">
              <w:rPr>
                <w:b/>
                <w:bCs/>
                <w:sz w:val="20"/>
              </w:rPr>
              <w:t>ườ</w:t>
            </w:r>
            <w:r w:rsidRPr="00760427">
              <w:rPr>
                <w:b/>
                <w:bCs/>
                <w:sz w:val="20"/>
              </w:rPr>
              <w:t xml:space="preserve">i </w:t>
            </w:r>
            <w:r w:rsidRPr="00760427">
              <w:rPr>
                <w:b/>
                <w:bCs/>
                <w:sz w:val="20"/>
              </w:rPr>
              <w:t>đề</w:t>
            </w:r>
            <w:r w:rsidRPr="00760427">
              <w:rPr>
                <w:b/>
                <w:bCs/>
                <w:sz w:val="20"/>
              </w:rPr>
              <w:t xml:space="preserve"> xu</w:t>
            </w:r>
            <w:r w:rsidRPr="00760427">
              <w:rPr>
                <w:b/>
                <w:bCs/>
                <w:sz w:val="20"/>
              </w:rPr>
              <w:t>ấ</w:t>
            </w:r>
            <w:r w:rsidRPr="00760427">
              <w:rPr>
                <w:b/>
                <w:bCs/>
                <w:sz w:val="20"/>
              </w:rPr>
              <w:t>t</w:t>
            </w:r>
          </w:p>
          <w:p w14:paraId="7DBE7A0B" w14:textId="77777777" w:rsidR="001208DF" w:rsidRPr="00760427" w:rsidRDefault="001208DF" w:rsidP="006B218D">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拟案人</w:t>
            </w:r>
          </w:p>
          <w:p w14:paraId="6B1DF524" w14:textId="0317BFBB" w:rsidR="001208DF" w:rsidRPr="00760427" w:rsidRDefault="001208DF" w:rsidP="006B218D">
            <w:pPr>
              <w:pStyle w:val="PlainText"/>
              <w:tabs>
                <w:tab w:val="left" w:pos="360"/>
              </w:tabs>
              <w:snapToGrid w:val="0"/>
              <w:spacing w:line="320" w:lineRule="exact"/>
              <w:ind w:rightChars="127" w:right="305"/>
              <w:jc w:val="center"/>
              <w:rPr>
                <w:rFonts w:ascii="FangSong" w:eastAsia="FangSong" w:hAnsi="FangSong"/>
                <w:b/>
                <w:bCs/>
                <w:sz w:val="20"/>
                <w:lang w:eastAsia="zh-CN"/>
              </w:rPr>
            </w:pPr>
          </w:p>
        </w:tc>
        <w:tc>
          <w:tcPr>
            <w:tcW w:w="1225"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760427" w:rsidRDefault="001208DF" w:rsidP="006B218D">
            <w:pPr>
              <w:pStyle w:val="PlainText"/>
              <w:tabs>
                <w:tab w:val="left" w:pos="360"/>
              </w:tabs>
              <w:snapToGrid w:val="0"/>
              <w:spacing w:line="320" w:lineRule="exact"/>
              <w:ind w:right="305" w:firstLineChars="100" w:firstLine="200"/>
              <w:jc w:val="center"/>
              <w:rPr>
                <w:rFonts w:ascii="FangSong" w:eastAsia="FangSong" w:hAnsi="FangSong"/>
                <w:b/>
                <w:bCs/>
                <w:sz w:val="20"/>
                <w:lang w:eastAsia="zh-CN"/>
              </w:rPr>
            </w:pPr>
            <w:r w:rsidRPr="00760427">
              <w:rPr>
                <w:b/>
                <w:bCs/>
                <w:sz w:val="20"/>
              </w:rPr>
              <w:t>Ng</w:t>
            </w:r>
            <w:r w:rsidRPr="00760427">
              <w:rPr>
                <w:b/>
                <w:bCs/>
                <w:sz w:val="20"/>
              </w:rPr>
              <w:t>à</w:t>
            </w:r>
            <w:r w:rsidRPr="00760427">
              <w:rPr>
                <w:b/>
                <w:bCs/>
                <w:sz w:val="20"/>
              </w:rPr>
              <w:t>y s</w:t>
            </w:r>
            <w:r w:rsidRPr="00760427">
              <w:rPr>
                <w:b/>
                <w:bCs/>
                <w:sz w:val="20"/>
              </w:rPr>
              <w:t>ử</w:t>
            </w:r>
            <w:r w:rsidRPr="00760427">
              <w:rPr>
                <w:b/>
                <w:bCs/>
                <w:sz w:val="20"/>
              </w:rPr>
              <w:t xml:space="preserve">a </w:t>
            </w:r>
            <w:r w:rsidRPr="00760427">
              <w:rPr>
                <w:b/>
                <w:bCs/>
                <w:sz w:val="20"/>
              </w:rPr>
              <w:t>đổ</w:t>
            </w:r>
            <w:r w:rsidRPr="00760427">
              <w:rPr>
                <w:b/>
                <w:bCs/>
                <w:sz w:val="20"/>
              </w:rPr>
              <w:t xml:space="preserve">i       </w:t>
            </w:r>
            <w:r w:rsidR="00BD3971" w:rsidRPr="00760427">
              <w:rPr>
                <w:rFonts w:ascii="FangSong" w:eastAsia="FangSong" w:hAnsi="FangSong" w:hint="eastAsia"/>
                <w:b/>
                <w:bCs/>
                <w:sz w:val="20"/>
                <w:lang w:eastAsia="zh-CN"/>
              </w:rPr>
              <w:t>修订日期</w:t>
            </w:r>
          </w:p>
        </w:tc>
      </w:tr>
      <w:tr w:rsidR="00567D6E" w:rsidRPr="009B5E36" w14:paraId="549334B3"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E96669C"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AEB4789"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2F243CF2"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1C42D23A"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4A87CB6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5692B0B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7F38A3DE"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4943212"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6451A19F"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2AB23CBC"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12D0C853"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6EA1CB53"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500231A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6D8ABAEC"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D2E1F0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5D6A031F"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4706AE74"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665F6B16"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59C07C0"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7DE24C01"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51C2B6E0"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0BB9D694"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3699A38"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354E47DC"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1727A3F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66C9AA18"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618F4E7B"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47C661FE"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1B91069"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53B742FE"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3891E29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4FAF80CB"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1AECCAD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092E141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05EA68BF"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B17C84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6A6AEDA9"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232C4A22"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7524B6BE"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1C83804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7BDDC563"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26C6707B"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CCA1878"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001987F8"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6E81D66F"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060C5A03"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22E5E5C1"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68ABED96"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4BEE9080"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5C06D627"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0D526AB1"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2DD3B79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2E369A35"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FC6BD3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0656D323"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345681A7"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4344217"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03D8277A"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166F32DD"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42FEFCF6"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4B3B3771"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39CACE3B"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79639C18"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171E5A7"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49841A6C"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6BF68A82"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6C2C7EEE"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020E6B46"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7E3604D0" w14:textId="77777777" w:rsidR="007874E3" w:rsidRPr="009B5E36" w:rsidRDefault="007874E3"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5DC38D05"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54B7BA4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2771F14A"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59425FE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6265E759"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A6937A4"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31888783"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1441C4B4"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705F8F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2B2DA96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11C87D55"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537CE019"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8ADFE17"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45F99E7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6699CE67"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22AA2FA4"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5F26C43"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70303455"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04549399"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3BAF0BA8"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455EF2EA"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3A17E2F8"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359025A0"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6004DA7"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04AFFA68"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6E26094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443EA3B0"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321A681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03EA7908"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16B08CE"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423D8FF7"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4EC8DB5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0A943017"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205A9C2"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5E4E7BA6"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2B186C37"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5531E6B2"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66C1CBE"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2C979C50"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4F546322"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736BE06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0C8D7D9B"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56BA82E7"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62FC49B4"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03A4626D"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54608F84"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176EA355"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0A7CA855"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6B527E0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14486EE6"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4C3CAB2A"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4E7F3C87"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0241F1D2"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36E6B28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4B5C739C"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34CC14D8"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r w:rsidR="00567D6E" w:rsidRPr="009B5E36" w14:paraId="381527DB" w14:textId="77777777" w:rsidTr="006B218D">
        <w:trPr>
          <w:trHeight w:val="488"/>
        </w:trPr>
        <w:tc>
          <w:tcPr>
            <w:tcW w:w="1086" w:type="dxa"/>
            <w:tcBorders>
              <w:top w:val="single" w:sz="4" w:space="0" w:color="auto"/>
              <w:left w:val="single" w:sz="4" w:space="0" w:color="auto"/>
              <w:bottom w:val="single" w:sz="4" w:space="0" w:color="auto"/>
              <w:right w:val="single" w:sz="4" w:space="0" w:color="auto"/>
            </w:tcBorders>
            <w:vAlign w:val="center"/>
          </w:tcPr>
          <w:p w14:paraId="39D32B85"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439" w:type="dxa"/>
            <w:tcBorders>
              <w:top w:val="single" w:sz="4" w:space="0" w:color="auto"/>
              <w:left w:val="single" w:sz="4" w:space="0" w:color="auto"/>
              <w:bottom w:val="single" w:sz="4" w:space="0" w:color="auto"/>
              <w:right w:val="single" w:sz="4" w:space="0" w:color="auto"/>
            </w:tcBorders>
            <w:vAlign w:val="center"/>
          </w:tcPr>
          <w:p w14:paraId="75396F78"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4307" w:type="dxa"/>
            <w:tcBorders>
              <w:top w:val="single" w:sz="4" w:space="0" w:color="auto"/>
              <w:left w:val="single" w:sz="4" w:space="0" w:color="auto"/>
              <w:bottom w:val="single" w:sz="4" w:space="0" w:color="auto"/>
              <w:right w:val="single" w:sz="4" w:space="0" w:color="auto"/>
            </w:tcBorders>
            <w:vAlign w:val="center"/>
          </w:tcPr>
          <w:p w14:paraId="37764CD9"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528" w:type="dxa"/>
            <w:tcBorders>
              <w:top w:val="single" w:sz="4" w:space="0" w:color="auto"/>
              <w:left w:val="single" w:sz="4" w:space="0" w:color="auto"/>
              <w:bottom w:val="single" w:sz="4" w:space="0" w:color="auto"/>
              <w:right w:val="single" w:sz="4" w:space="0" w:color="auto"/>
            </w:tcBorders>
            <w:vAlign w:val="center"/>
          </w:tcPr>
          <w:p w14:paraId="506EFD38"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52" w:type="dxa"/>
            <w:tcBorders>
              <w:top w:val="single" w:sz="4" w:space="0" w:color="auto"/>
              <w:left w:val="single" w:sz="4" w:space="0" w:color="auto"/>
              <w:bottom w:val="single" w:sz="4" w:space="0" w:color="auto"/>
              <w:right w:val="single" w:sz="4" w:space="0" w:color="auto"/>
            </w:tcBorders>
            <w:vAlign w:val="center"/>
          </w:tcPr>
          <w:p w14:paraId="4CF525C2"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c>
          <w:tcPr>
            <w:tcW w:w="1225" w:type="dxa"/>
            <w:tcBorders>
              <w:top w:val="single" w:sz="4" w:space="0" w:color="auto"/>
              <w:left w:val="single" w:sz="4" w:space="0" w:color="auto"/>
              <w:bottom w:val="single" w:sz="4" w:space="0" w:color="auto"/>
              <w:right w:val="single" w:sz="4" w:space="0" w:color="auto"/>
            </w:tcBorders>
            <w:vAlign w:val="center"/>
          </w:tcPr>
          <w:p w14:paraId="73B66A33" w14:textId="77777777" w:rsidR="00567D6E" w:rsidRPr="009B5E36" w:rsidRDefault="00567D6E" w:rsidP="006B218D">
            <w:pPr>
              <w:pStyle w:val="PlainText"/>
              <w:tabs>
                <w:tab w:val="left" w:pos="360"/>
              </w:tabs>
              <w:snapToGrid w:val="0"/>
              <w:ind w:rightChars="127" w:right="305" w:firstLineChars="100" w:firstLine="281"/>
              <w:rPr>
                <w:rFonts w:ascii="FangSong" w:eastAsia="FangSong" w:hAnsi="FangSong"/>
                <w:b/>
                <w:sz w:val="28"/>
                <w:szCs w:val="28"/>
                <w:lang w:eastAsia="zh-CN"/>
              </w:rPr>
            </w:pPr>
          </w:p>
        </w:tc>
      </w:tr>
    </w:tbl>
    <w:p w14:paraId="0117E579" w14:textId="510DA94F" w:rsidR="00567D6E" w:rsidRPr="00567D6E" w:rsidRDefault="00567D6E" w:rsidP="00567D6E">
      <w:pPr>
        <w:pStyle w:val="NormalWeb"/>
        <w:ind w:left="360"/>
        <w:rPr>
          <w:b/>
          <w:bCs/>
        </w:rPr>
      </w:pPr>
      <w:r w:rsidRPr="00567D6E">
        <w:rPr>
          <w:b/>
          <w:bCs/>
        </w:rPr>
        <w:t xml:space="preserve">1 . Mục đích /  </w:t>
      </w:r>
      <w:r w:rsidRPr="00567D6E">
        <w:rPr>
          <w:rFonts w:ascii="SimSun" w:eastAsia="SimSun" w:hAnsi="SimSun" w:cs="SimSun" w:hint="eastAsia"/>
          <w:b/>
          <w:bCs/>
        </w:rPr>
        <w:t>目的</w:t>
      </w:r>
      <w:r w:rsidRPr="00567D6E">
        <w:rPr>
          <w:rFonts w:ascii="SimSun" w:eastAsia="SimSun" w:hAnsi="SimSun" w:cs="SimSun"/>
          <w:b/>
          <w:bCs/>
        </w:rPr>
        <w:t>:</w:t>
      </w:r>
    </w:p>
    <w:p w14:paraId="0CCB00D1" w14:textId="77777777" w:rsidR="00567D6E" w:rsidRPr="00567D6E" w:rsidRDefault="00567D6E" w:rsidP="00567D6E">
      <w:pPr>
        <w:pStyle w:val="NormalWeb"/>
      </w:pPr>
      <w:r w:rsidRPr="00567D6E">
        <w:t xml:space="preserve">Nâng cao trình độ của nhân viên trong công ty, bổ sung kiến thức chuyên môn và kỹ năng làm việc nhằm nâng cao hiệu quả công việc, giúp thích ứng với sự phát triển hoạt động kinh doanh của công ty. Đây là tài liệu bổ </w:t>
      </w:r>
      <w:r w:rsidRPr="00567D6E">
        <w:lastRenderedPageBreak/>
        <w:t>sung cho quy trình quản lý và đào tạo nhân viên mới.</w:t>
      </w:r>
      <w:r w:rsidRPr="00567D6E">
        <w:br/>
      </w:r>
      <w:r w:rsidRPr="00567D6E">
        <w:rPr>
          <w:rFonts w:ascii="SimSun" w:eastAsia="SimSun" w:hAnsi="SimSun" w:cs="SimSun" w:hint="eastAsia"/>
        </w:rPr>
        <w:t>提高本公司从业人员的素质，充实专业知识和工作技能，以增进工作绩效，使之适应公司经营发展。作为新员工管理培训作业流程之补充说明文件。</w:t>
      </w:r>
    </w:p>
    <w:p w14:paraId="62EB0BB2" w14:textId="5C9E7B85" w:rsidR="00567D6E" w:rsidRPr="00567D6E" w:rsidRDefault="00567D6E" w:rsidP="00567D6E">
      <w:pPr>
        <w:pStyle w:val="NormalWeb"/>
        <w:rPr>
          <w:b/>
          <w:bCs/>
        </w:rPr>
      </w:pPr>
      <w:r w:rsidRPr="00567D6E">
        <w:rPr>
          <w:b/>
          <w:bCs/>
        </w:rPr>
        <w:t xml:space="preserve">2 Phạm vi /  </w:t>
      </w:r>
      <w:r w:rsidRPr="00567D6E">
        <w:rPr>
          <w:rFonts w:ascii="SimSun" w:eastAsia="SimSun" w:hAnsi="SimSun" w:cs="SimSun" w:hint="eastAsia"/>
          <w:b/>
          <w:bCs/>
        </w:rPr>
        <w:t>范围</w:t>
      </w:r>
      <w:r w:rsidRPr="00567D6E">
        <w:rPr>
          <w:rFonts w:ascii="SimSun" w:eastAsia="SimSun" w:hAnsi="SimSun" w:cs="SimSun"/>
          <w:b/>
          <w:bCs/>
        </w:rPr>
        <w:t xml:space="preserve"> :</w:t>
      </w:r>
    </w:p>
    <w:p w14:paraId="6E2C92BA" w14:textId="77777777" w:rsidR="00567D6E" w:rsidRPr="00567D6E" w:rsidRDefault="00567D6E" w:rsidP="00567D6E">
      <w:pPr>
        <w:pStyle w:val="NormalWeb"/>
      </w:pPr>
      <w:r w:rsidRPr="00567D6E">
        <w:t>Áp dụng cho nhân viên mới và nhân viên đang làm việc tại công ty, đặc biệt là nhân viên công đoạn đặc biệt, nhân viên kiểm tra, nhân viên hiệu chuẩn thiết bị và nhân viên đánh giá nội bộ.</w:t>
      </w:r>
      <w:r w:rsidRPr="00567D6E">
        <w:br/>
      </w:r>
      <w:r w:rsidRPr="00567D6E">
        <w:rPr>
          <w:rFonts w:ascii="SimSun" w:eastAsia="SimSun" w:hAnsi="SimSun" w:cs="SimSun" w:hint="eastAsia"/>
        </w:rPr>
        <w:t>适用于本公司新进员工和在职员工，特别是特殊制程人员、检验人员、仪校人员和内部稽核人员。</w:t>
      </w:r>
    </w:p>
    <w:p w14:paraId="3F05D0AC" w14:textId="5D09E462" w:rsidR="00567D6E" w:rsidRPr="00567D6E" w:rsidRDefault="00567D6E" w:rsidP="00567D6E">
      <w:pPr>
        <w:pStyle w:val="NormalWeb"/>
        <w:rPr>
          <w:b/>
          <w:bCs/>
        </w:rPr>
      </w:pPr>
      <w:r w:rsidRPr="00567D6E">
        <w:rPr>
          <w:b/>
          <w:bCs/>
        </w:rPr>
        <w:t xml:space="preserve">3 Trách nhiệm /  </w:t>
      </w:r>
      <w:r w:rsidRPr="00567D6E">
        <w:rPr>
          <w:rFonts w:ascii="SimSun" w:eastAsia="SimSun" w:hAnsi="SimSun" w:cs="SimSun" w:hint="eastAsia"/>
          <w:b/>
          <w:bCs/>
        </w:rPr>
        <w:t>职责</w:t>
      </w:r>
      <w:r w:rsidRPr="00567D6E">
        <w:rPr>
          <w:rFonts w:ascii="SimSun" w:eastAsia="SimSun" w:hAnsi="SimSun" w:cs="SimSun"/>
          <w:b/>
          <w:bCs/>
        </w:rPr>
        <w:t xml:space="preserve"> :</w:t>
      </w:r>
    </w:p>
    <w:p w14:paraId="5D232DED" w14:textId="77777777" w:rsidR="00567D6E" w:rsidRPr="00567D6E" w:rsidRDefault="00567D6E" w:rsidP="00567D6E">
      <w:pPr>
        <w:pStyle w:val="NormalWeb"/>
      </w:pPr>
      <w:r w:rsidRPr="00567D6E">
        <w:rPr>
          <w:b/>
          <w:bCs/>
        </w:rPr>
        <w:t>3.1 Bộ phận Nhân sự chịu trách nhiệm quản lý tổng thể nguồn nhân lực.</w:t>
      </w:r>
      <w:r w:rsidRPr="00567D6E">
        <w:br/>
        <w:t xml:space="preserve">3.1 </w:t>
      </w:r>
      <w:r w:rsidRPr="00567D6E">
        <w:rPr>
          <w:rFonts w:ascii="SimSun" w:eastAsia="SimSun" w:hAnsi="SimSun" w:cs="SimSun" w:hint="eastAsia"/>
        </w:rPr>
        <w:t>人事部负责人力资源的归口管理。</w:t>
      </w:r>
    </w:p>
    <w:p w14:paraId="29A5B5F7" w14:textId="77777777" w:rsidR="00567D6E" w:rsidRPr="00567D6E" w:rsidRDefault="00567D6E" w:rsidP="00567D6E">
      <w:pPr>
        <w:pStyle w:val="NormalWeb"/>
      </w:pPr>
      <w:r w:rsidRPr="00567D6E">
        <w:rPr>
          <w:b/>
          <w:bCs/>
        </w:rPr>
        <w:t>3.2 Các bộ phận phối hợp thực hiện.</w:t>
      </w:r>
      <w:r w:rsidRPr="00567D6E">
        <w:br/>
        <w:t xml:space="preserve">3.2 </w:t>
      </w:r>
      <w:r w:rsidRPr="00567D6E">
        <w:rPr>
          <w:rFonts w:ascii="SimSun" w:eastAsia="SimSun" w:hAnsi="SimSun" w:cs="SimSun" w:hint="eastAsia"/>
        </w:rPr>
        <w:t>各部门配合实施。</w:t>
      </w:r>
    </w:p>
    <w:p w14:paraId="5542888A" w14:textId="3ACFB003" w:rsidR="00567D6E" w:rsidRPr="00567D6E" w:rsidRDefault="00567D6E" w:rsidP="00567D6E">
      <w:pPr>
        <w:pStyle w:val="NormalWeb"/>
        <w:rPr>
          <w:b/>
          <w:bCs/>
        </w:rPr>
      </w:pPr>
      <w:r w:rsidRPr="00567D6E">
        <w:rPr>
          <w:b/>
          <w:bCs/>
        </w:rPr>
        <w:t>4 Nội dung</w:t>
      </w:r>
      <w:r w:rsidR="00E45F92" w:rsidRPr="00E45F92">
        <w:rPr>
          <w:b/>
          <w:bCs/>
        </w:rPr>
        <w:t xml:space="preserve"> / </w:t>
      </w:r>
      <w:r w:rsidRPr="00567D6E">
        <w:rPr>
          <w:rFonts w:ascii="SimSun" w:eastAsia="SimSun" w:hAnsi="SimSun" w:cs="SimSun" w:hint="eastAsia"/>
          <w:b/>
          <w:bCs/>
        </w:rPr>
        <w:t>说明</w:t>
      </w:r>
      <w:r w:rsidR="00E45F92" w:rsidRPr="00E45F92">
        <w:rPr>
          <w:rFonts w:ascii="SimSun" w:eastAsia="SimSun" w:hAnsi="SimSun" w:cs="SimSun"/>
          <w:b/>
          <w:bCs/>
        </w:rPr>
        <w:t xml:space="preserve"> :</w:t>
      </w:r>
    </w:p>
    <w:p w14:paraId="747CFEBB" w14:textId="416A9F87" w:rsidR="00567D6E" w:rsidRPr="00567D6E" w:rsidRDefault="00567D6E" w:rsidP="00567D6E">
      <w:pPr>
        <w:pStyle w:val="NormalWeb"/>
        <w:rPr>
          <w:b/>
          <w:bCs/>
        </w:rPr>
      </w:pPr>
      <w:r w:rsidRPr="00567D6E">
        <w:rPr>
          <w:b/>
          <w:bCs/>
        </w:rPr>
        <w:t>4.1 Nhu cầu đào tạo</w:t>
      </w:r>
      <w:r w:rsidR="00E45F92" w:rsidRPr="00E45F92">
        <w:rPr>
          <w:b/>
          <w:bCs/>
        </w:rPr>
        <w:t xml:space="preserve"> / </w:t>
      </w:r>
      <w:r w:rsidRPr="00567D6E">
        <w:rPr>
          <w:rFonts w:ascii="SimSun" w:eastAsia="SimSun" w:hAnsi="SimSun" w:cs="SimSun" w:hint="eastAsia"/>
          <w:b/>
          <w:bCs/>
        </w:rPr>
        <w:t>培训需求</w:t>
      </w:r>
      <w:r w:rsidR="00E45F92" w:rsidRPr="00E45F92">
        <w:rPr>
          <w:rFonts w:ascii="SimSun" w:eastAsia="SimSun" w:hAnsi="SimSun" w:cs="SimSun"/>
          <w:b/>
          <w:bCs/>
        </w:rPr>
        <w:t xml:space="preserve"> :</w:t>
      </w:r>
    </w:p>
    <w:p w14:paraId="7A453BA6" w14:textId="6B1B491D" w:rsidR="00567D6E" w:rsidRPr="00567D6E" w:rsidRDefault="00567D6E" w:rsidP="00567D6E">
      <w:pPr>
        <w:pStyle w:val="NormalWeb"/>
        <w:rPr>
          <w:b/>
          <w:bCs/>
        </w:rPr>
      </w:pPr>
      <w:r w:rsidRPr="00567D6E">
        <w:rPr>
          <w:b/>
          <w:bCs/>
        </w:rPr>
        <w:t>4.1.1 Nguyên tắc quản lý đào tạo</w:t>
      </w:r>
      <w:r w:rsidR="00E45F92" w:rsidRPr="00E45F92">
        <w:rPr>
          <w:b/>
          <w:bCs/>
        </w:rPr>
        <w:t xml:space="preserve"> / </w:t>
      </w:r>
      <w:r w:rsidRPr="00567D6E">
        <w:rPr>
          <w:rFonts w:ascii="SimSun" w:eastAsia="SimSun" w:hAnsi="SimSun" w:cs="SimSun" w:hint="eastAsia"/>
          <w:b/>
          <w:bCs/>
        </w:rPr>
        <w:t>培训管理原则</w:t>
      </w:r>
      <w:r w:rsidR="00E45F92" w:rsidRPr="00E45F92">
        <w:rPr>
          <w:rFonts w:ascii="SimSun" w:eastAsia="SimSun" w:hAnsi="SimSun" w:cs="SimSun"/>
          <w:b/>
          <w:bCs/>
        </w:rPr>
        <w:t xml:space="preserve"> :</w:t>
      </w:r>
    </w:p>
    <w:p w14:paraId="4D0E48EA" w14:textId="77777777" w:rsidR="00567D6E" w:rsidRPr="00567D6E" w:rsidRDefault="00567D6E" w:rsidP="00567D6E">
      <w:pPr>
        <w:pStyle w:val="NormalWeb"/>
      </w:pPr>
      <w:r w:rsidRPr="00567D6E">
        <w:t>A. Tất cả các bộ phận phải coi đào tạo là hoạt động thường xuyên và tiến hành quản lý.</w:t>
      </w:r>
      <w:r w:rsidRPr="00567D6E">
        <w:br/>
        <w:t>A.</w:t>
      </w:r>
      <w:r w:rsidRPr="00567D6E">
        <w:rPr>
          <w:rFonts w:ascii="SimSun" w:eastAsia="SimSun" w:hAnsi="SimSun" w:cs="SimSun" w:hint="eastAsia"/>
        </w:rPr>
        <w:t>各部门均应将培训作为一项经常性活动加以管理。</w:t>
      </w:r>
    </w:p>
    <w:p w14:paraId="38100B5B" w14:textId="77777777" w:rsidR="00567D6E" w:rsidRPr="00567D6E" w:rsidRDefault="00567D6E" w:rsidP="00567D6E">
      <w:pPr>
        <w:pStyle w:val="NormalWeb"/>
      </w:pPr>
      <w:r w:rsidRPr="00567D6E">
        <w:t>B. Đối với bất kỳ vị trí nào, việc đào tạo phải bao gồm tất cả những người đang hoặc có thể đảm nhiệm vị trí đó, bao gồm:</w:t>
      </w:r>
      <w:r w:rsidRPr="00567D6E">
        <w:br/>
        <w:t>B.</w:t>
      </w:r>
      <w:r w:rsidRPr="00567D6E">
        <w:rPr>
          <w:rFonts w:ascii="SimSun" w:eastAsia="SimSun" w:hAnsi="SimSun" w:cs="SimSun" w:hint="eastAsia"/>
        </w:rPr>
        <w:t>针对任一岗位开展的任何培训，培训的完整对象应为从事或有可能从事该岗位工作的所有人员，包括：</w:t>
      </w:r>
    </w:p>
    <w:p w14:paraId="5A906D6F" w14:textId="77777777" w:rsidR="00567D6E" w:rsidRPr="00567D6E" w:rsidRDefault="00567D6E" w:rsidP="00567D6E">
      <w:pPr>
        <w:pStyle w:val="NormalWeb"/>
        <w:numPr>
          <w:ilvl w:val="0"/>
          <w:numId w:val="20"/>
        </w:numPr>
      </w:pPr>
      <w:r w:rsidRPr="00567D6E">
        <w:t>Nhân viên mới.</w:t>
      </w:r>
      <w:r w:rsidRPr="00567D6E">
        <w:br/>
        <w:t>1</w:t>
      </w:r>
      <w:r w:rsidRPr="00567D6E">
        <w:rPr>
          <w:rFonts w:ascii="SimSun" w:eastAsia="SimSun" w:hAnsi="SimSun" w:cs="SimSun" w:hint="eastAsia"/>
        </w:rPr>
        <w:t>）新进员工。</w:t>
      </w:r>
    </w:p>
    <w:p w14:paraId="71C3312F" w14:textId="77777777" w:rsidR="00567D6E" w:rsidRPr="00567D6E" w:rsidRDefault="00567D6E" w:rsidP="00567D6E">
      <w:pPr>
        <w:pStyle w:val="NormalWeb"/>
        <w:numPr>
          <w:ilvl w:val="0"/>
          <w:numId w:val="20"/>
        </w:numPr>
      </w:pPr>
      <w:r w:rsidRPr="00567D6E">
        <w:t>Nhân viên chuyển vị trí công việc.</w:t>
      </w:r>
      <w:r w:rsidRPr="00567D6E">
        <w:br/>
        <w:t>2</w:t>
      </w:r>
      <w:r w:rsidRPr="00567D6E">
        <w:rPr>
          <w:rFonts w:ascii="SimSun" w:eastAsia="SimSun" w:hAnsi="SimSun" w:cs="SimSun" w:hint="eastAsia"/>
        </w:rPr>
        <w:t>）转岗员工。</w:t>
      </w:r>
    </w:p>
    <w:p w14:paraId="6842CD8F" w14:textId="77777777" w:rsidR="00567D6E" w:rsidRPr="00567D6E" w:rsidRDefault="00567D6E" w:rsidP="00567D6E">
      <w:pPr>
        <w:pStyle w:val="NormalWeb"/>
        <w:numPr>
          <w:ilvl w:val="0"/>
          <w:numId w:val="20"/>
        </w:numPr>
      </w:pPr>
      <w:r w:rsidRPr="00567D6E">
        <w:t>Lao động tạm thời hoặc lao động hợp đồng.</w:t>
      </w:r>
      <w:r w:rsidRPr="00567D6E">
        <w:br/>
        <w:t>3</w:t>
      </w:r>
      <w:r w:rsidRPr="00567D6E">
        <w:rPr>
          <w:rFonts w:ascii="SimSun" w:eastAsia="SimSun" w:hAnsi="SimSun" w:cs="SimSun" w:hint="eastAsia"/>
        </w:rPr>
        <w:t>）临时工或合同工。</w:t>
      </w:r>
    </w:p>
    <w:p w14:paraId="65D4DFF5" w14:textId="77777777" w:rsidR="00567D6E" w:rsidRPr="00567D6E" w:rsidRDefault="00567D6E" w:rsidP="00567D6E">
      <w:pPr>
        <w:pStyle w:val="NormalWeb"/>
        <w:numPr>
          <w:ilvl w:val="0"/>
          <w:numId w:val="20"/>
        </w:numPr>
      </w:pPr>
      <w:r w:rsidRPr="00567D6E">
        <w:t>Người thay thế.</w:t>
      </w:r>
      <w:r w:rsidRPr="00567D6E">
        <w:br/>
        <w:t>4</w:t>
      </w:r>
      <w:r w:rsidRPr="00567D6E">
        <w:rPr>
          <w:rFonts w:ascii="SimSun" w:eastAsia="SimSun" w:hAnsi="SimSun" w:cs="SimSun" w:hint="eastAsia"/>
        </w:rPr>
        <w:t>）代理人。</w:t>
      </w:r>
    </w:p>
    <w:p w14:paraId="32A0A142" w14:textId="77777777" w:rsidR="00567D6E" w:rsidRPr="00567D6E" w:rsidRDefault="00567D6E" w:rsidP="00567D6E">
      <w:pPr>
        <w:pStyle w:val="NormalWeb"/>
        <w:numPr>
          <w:ilvl w:val="0"/>
          <w:numId w:val="20"/>
        </w:numPr>
      </w:pPr>
      <w:r w:rsidRPr="00567D6E">
        <w:lastRenderedPageBreak/>
        <w:t>Nhân viên kiêm nhiệm vị trí.</w:t>
      </w:r>
      <w:r w:rsidRPr="00567D6E">
        <w:br/>
        <w:t>5</w:t>
      </w:r>
      <w:r w:rsidRPr="00567D6E">
        <w:rPr>
          <w:rFonts w:ascii="SimSun" w:eastAsia="SimSun" w:hAnsi="SimSun" w:cs="SimSun" w:hint="eastAsia"/>
        </w:rPr>
        <w:t>）岗位兼职人员。</w:t>
      </w:r>
    </w:p>
    <w:p w14:paraId="57571FFD" w14:textId="77777777" w:rsidR="00567D6E" w:rsidRPr="00567D6E" w:rsidRDefault="00567D6E" w:rsidP="00567D6E">
      <w:pPr>
        <w:pStyle w:val="NormalWeb"/>
      </w:pPr>
      <w:r w:rsidRPr="00567D6E">
        <w:rPr>
          <w:b/>
          <w:bCs/>
        </w:rPr>
        <w:t>4.1.2 Khi nhân viên mới vào công ty cần được đào tạo các nội dung sau:</w:t>
      </w:r>
      <w:r w:rsidRPr="00567D6E">
        <w:br/>
        <w:t xml:space="preserve">4.1.2 </w:t>
      </w:r>
      <w:r w:rsidRPr="00567D6E">
        <w:rPr>
          <w:rFonts w:ascii="SimSun" w:eastAsia="SimSun" w:hAnsi="SimSun" w:cs="SimSun" w:hint="eastAsia"/>
        </w:rPr>
        <w:t>新员工进厂时需对以下项目实施培训：</w:t>
      </w:r>
    </w:p>
    <w:p w14:paraId="447323E5" w14:textId="77777777" w:rsidR="00567D6E" w:rsidRPr="00567D6E" w:rsidRDefault="00567D6E" w:rsidP="00567D6E">
      <w:pPr>
        <w:pStyle w:val="NormalWeb"/>
      </w:pPr>
      <w:r w:rsidRPr="00567D6E">
        <w:t>(1) Cơ cấu tổ chức công ty, chế độ quản lý và chế độ phúc lợi.</w:t>
      </w:r>
      <w:r w:rsidRPr="00567D6E">
        <w:br/>
      </w:r>
      <w:r w:rsidRPr="00567D6E">
        <w:rPr>
          <w:rFonts w:ascii="SimSun" w:eastAsia="SimSun" w:hAnsi="SimSun" w:cs="SimSun" w:hint="eastAsia"/>
        </w:rPr>
        <w:t>（</w:t>
      </w:r>
      <w:r w:rsidRPr="00567D6E">
        <w:t>1</w:t>
      </w:r>
      <w:r w:rsidRPr="00567D6E">
        <w:rPr>
          <w:rFonts w:ascii="SimSun" w:eastAsia="SimSun" w:hAnsi="SimSun" w:cs="SimSun" w:hint="eastAsia"/>
        </w:rPr>
        <w:t>）公司组织机构、管理制度和福利制度。</w:t>
      </w:r>
    </w:p>
    <w:p w14:paraId="1034F31E" w14:textId="77777777" w:rsidR="00567D6E" w:rsidRPr="00567D6E" w:rsidRDefault="00567D6E" w:rsidP="00567D6E">
      <w:pPr>
        <w:pStyle w:val="NormalWeb"/>
      </w:pPr>
      <w:r w:rsidRPr="00567D6E">
        <w:t>(2) Hệ thống quản lý và chính sách của công ty.</w:t>
      </w:r>
      <w:r w:rsidRPr="00567D6E">
        <w:br/>
      </w:r>
      <w:r w:rsidRPr="00567D6E">
        <w:rPr>
          <w:rFonts w:ascii="SimSun" w:eastAsia="SimSun" w:hAnsi="SimSun" w:cs="SimSun" w:hint="eastAsia"/>
        </w:rPr>
        <w:t>（</w:t>
      </w:r>
      <w:r w:rsidRPr="00567D6E">
        <w:t>2</w:t>
      </w:r>
      <w:r w:rsidRPr="00567D6E">
        <w:rPr>
          <w:rFonts w:ascii="SimSun" w:eastAsia="SimSun" w:hAnsi="SimSun" w:cs="SimSun" w:hint="eastAsia"/>
        </w:rPr>
        <w:t>）公司的管理体系、政策方针。</w:t>
      </w:r>
    </w:p>
    <w:p w14:paraId="5A5F8117" w14:textId="77777777" w:rsidR="00567D6E" w:rsidRPr="00567D6E" w:rsidRDefault="00567D6E" w:rsidP="00567D6E">
      <w:pPr>
        <w:pStyle w:val="NormalWeb"/>
      </w:pPr>
      <w:r w:rsidRPr="00567D6E">
        <w:t>(3) Lễ nghi, an toàn, vệ sinh, 5S, ISO, GP và khái niệm cơ bản về chất độc hại.</w:t>
      </w:r>
      <w:r w:rsidRPr="00567D6E">
        <w:br/>
      </w:r>
      <w:r w:rsidRPr="00567D6E">
        <w:rPr>
          <w:rFonts w:ascii="SimSun" w:eastAsia="SimSun" w:hAnsi="SimSun" w:cs="SimSun" w:hint="eastAsia"/>
        </w:rPr>
        <w:t>（</w:t>
      </w:r>
      <w:r w:rsidRPr="00567D6E">
        <w:t>3</w:t>
      </w:r>
      <w:r w:rsidRPr="00567D6E">
        <w:rPr>
          <w:rFonts w:ascii="SimSun" w:eastAsia="SimSun" w:hAnsi="SimSun" w:cs="SimSun" w:hint="eastAsia"/>
        </w:rPr>
        <w:t>）礼仪、安全、卫生、</w:t>
      </w:r>
      <w:r w:rsidRPr="00567D6E">
        <w:t>5S</w:t>
      </w:r>
      <w:r w:rsidRPr="00567D6E">
        <w:rPr>
          <w:rFonts w:ascii="SimSun" w:eastAsia="SimSun" w:hAnsi="SimSun" w:cs="SimSun" w:hint="eastAsia"/>
        </w:rPr>
        <w:t>、</w:t>
      </w:r>
      <w:r w:rsidRPr="00567D6E">
        <w:t>ISO</w:t>
      </w:r>
      <w:r w:rsidRPr="00567D6E">
        <w:rPr>
          <w:rFonts w:ascii="SimSun" w:eastAsia="SimSun" w:hAnsi="SimSun" w:cs="SimSun" w:hint="eastAsia"/>
        </w:rPr>
        <w:t>、</w:t>
      </w:r>
      <w:r w:rsidRPr="00567D6E">
        <w:t>GP</w:t>
      </w:r>
      <w:r w:rsidRPr="00567D6E">
        <w:rPr>
          <w:rFonts w:ascii="SimSun" w:eastAsia="SimSun" w:hAnsi="SimSun" w:cs="SimSun" w:hint="eastAsia"/>
        </w:rPr>
        <w:t>和有害物质基本概念。</w:t>
      </w:r>
    </w:p>
    <w:p w14:paraId="1CE83C3B" w14:textId="77777777" w:rsidR="00567D6E" w:rsidRPr="00567D6E" w:rsidRDefault="00567D6E" w:rsidP="00567D6E">
      <w:pPr>
        <w:pStyle w:val="NormalWeb"/>
      </w:pPr>
      <w:r w:rsidRPr="00567D6E">
        <w:t>(4) Trách nhiệm công việc, quyền hạn và kiến thức chuyên môn cơ bản, kỹ năng làm việc.</w:t>
      </w:r>
      <w:r w:rsidRPr="00567D6E">
        <w:br/>
      </w:r>
      <w:r w:rsidRPr="00567D6E">
        <w:rPr>
          <w:rFonts w:ascii="SimSun" w:eastAsia="SimSun" w:hAnsi="SimSun" w:cs="SimSun" w:hint="eastAsia"/>
        </w:rPr>
        <w:t>（</w:t>
      </w:r>
      <w:r w:rsidRPr="00567D6E">
        <w:t>4</w:t>
      </w:r>
      <w:r w:rsidRPr="00567D6E">
        <w:rPr>
          <w:rFonts w:ascii="SimSun" w:eastAsia="SimSun" w:hAnsi="SimSun" w:cs="SimSun" w:hint="eastAsia"/>
        </w:rPr>
        <w:t>）工作岗位职责、权限和基本专业知识、工作技能。</w:t>
      </w:r>
    </w:p>
    <w:p w14:paraId="145B53FD" w14:textId="77777777" w:rsidR="00567D6E" w:rsidRPr="00567D6E" w:rsidRDefault="00567D6E" w:rsidP="00567D6E">
      <w:pPr>
        <w:pStyle w:val="NormalWeb"/>
      </w:pPr>
      <w:r w:rsidRPr="00567D6E">
        <w:t>(5) Đối với các công việc đặc biệt (ví dụ: nhân viên kiểm tra phòng thí nghiệm) phải đào tạo kiến thức liên quan.</w:t>
      </w:r>
      <w:r w:rsidRPr="00567D6E">
        <w:br/>
      </w:r>
      <w:r w:rsidRPr="00567D6E">
        <w:rPr>
          <w:rFonts w:ascii="SimSun" w:eastAsia="SimSun" w:hAnsi="SimSun" w:cs="SimSun" w:hint="eastAsia"/>
        </w:rPr>
        <w:t>（</w:t>
      </w:r>
      <w:r w:rsidRPr="00567D6E">
        <w:t>5</w:t>
      </w:r>
      <w:r w:rsidRPr="00567D6E">
        <w:rPr>
          <w:rFonts w:ascii="SimSun" w:eastAsia="SimSun" w:hAnsi="SimSun" w:cs="SimSun" w:hint="eastAsia"/>
        </w:rPr>
        <w:t>）针对特殊工种（如实验室测试人员）进行相关知识培训。</w:t>
      </w:r>
    </w:p>
    <w:p w14:paraId="0EB1DF5D" w14:textId="77777777" w:rsidR="00567D6E" w:rsidRPr="00567D6E" w:rsidRDefault="00567D6E" w:rsidP="00567D6E">
      <w:pPr>
        <w:pStyle w:val="NormalWeb"/>
      </w:pPr>
      <w:r w:rsidRPr="00567D6E">
        <w:t>(6) Giáo dục an toàn ba cấp khi vào công ty và lưu hồ sơ đào tạo.</w:t>
      </w:r>
      <w:r w:rsidRPr="00567D6E">
        <w:br/>
      </w:r>
      <w:r w:rsidRPr="00567D6E">
        <w:rPr>
          <w:rFonts w:ascii="SimSun" w:eastAsia="SimSun" w:hAnsi="SimSun" w:cs="SimSun" w:hint="eastAsia"/>
        </w:rPr>
        <w:t>（</w:t>
      </w:r>
      <w:r w:rsidRPr="00567D6E">
        <w:t>6</w:t>
      </w:r>
      <w:r w:rsidRPr="00567D6E">
        <w:rPr>
          <w:rFonts w:ascii="SimSun" w:eastAsia="SimSun" w:hAnsi="SimSun" w:cs="SimSun" w:hint="eastAsia"/>
        </w:rPr>
        <w:t>）进厂三级安全教育，并保存档案卡。</w:t>
      </w:r>
    </w:p>
    <w:p w14:paraId="58D2AD14" w14:textId="77777777" w:rsidR="00567D6E" w:rsidRPr="00567D6E" w:rsidRDefault="00567D6E" w:rsidP="00567D6E">
      <w:pPr>
        <w:pStyle w:val="NormalWeb"/>
      </w:pPr>
      <w:r w:rsidRPr="00567D6E">
        <w:rPr>
          <w:b/>
          <w:bCs/>
        </w:rPr>
        <w:t>4.1.3 Nhu cầu đào tạo của nhân viên đang làm việc</w:t>
      </w:r>
      <w:r w:rsidRPr="00567D6E">
        <w:br/>
        <w:t xml:space="preserve">4.1.3 </w:t>
      </w:r>
      <w:r w:rsidRPr="00567D6E">
        <w:rPr>
          <w:rFonts w:ascii="SimSun" w:eastAsia="SimSun" w:hAnsi="SimSun" w:cs="SimSun" w:hint="eastAsia"/>
        </w:rPr>
        <w:t>在职员工的培训需求</w:t>
      </w:r>
    </w:p>
    <w:p w14:paraId="2546BE3F" w14:textId="77777777" w:rsidR="00567D6E" w:rsidRPr="00567D6E" w:rsidRDefault="00567D6E" w:rsidP="00567D6E">
      <w:pPr>
        <w:pStyle w:val="NormalWeb"/>
      </w:pPr>
      <w:r w:rsidRPr="00567D6E">
        <w:rPr>
          <w:b/>
          <w:bCs/>
        </w:rPr>
        <w:t>4.1.3.1</w:t>
      </w:r>
      <w:r w:rsidRPr="00567D6E">
        <w:t xml:space="preserve"> Kế hoạch đào tạo nhân viên hàng năm do trưởng bộ phận lập theo “Bảng kế hoạch đào tạo nhân viên”, sau khi được đại diện lãnh đạo phê duyệt sẽ gửi cho bộ phận nhân sự quản lý.</w:t>
      </w:r>
      <w:r w:rsidRPr="00567D6E">
        <w:br/>
        <w:t xml:space="preserve">4.1.3.1 </w:t>
      </w:r>
      <w:r w:rsidRPr="00567D6E">
        <w:rPr>
          <w:rFonts w:ascii="SimSun" w:eastAsia="SimSun" w:hAnsi="SimSun" w:cs="SimSun" w:hint="eastAsia"/>
        </w:rPr>
        <w:t>本公司员工在职教育训练计划由各部门主管依照部门填写年度《员工培训计划表》，经管理者代表批准后交人事监督管理。</w:t>
      </w:r>
    </w:p>
    <w:p w14:paraId="25FD3288" w14:textId="77777777" w:rsidR="00567D6E" w:rsidRPr="00567D6E" w:rsidRDefault="00567D6E" w:rsidP="00567D6E">
      <w:pPr>
        <w:pStyle w:val="NormalWeb"/>
      </w:pPr>
      <w:r w:rsidRPr="00567D6E">
        <w:rPr>
          <w:b/>
          <w:bCs/>
        </w:rPr>
        <w:t>4.1.3.2</w:t>
      </w:r>
      <w:r w:rsidRPr="00567D6E">
        <w:t xml:space="preserve"> Căn cứ vào trách nhiệm công việc và năng lực cá nhân, trưởng bộ phận đề xuất đào tạo để nâng cao kỹ năng, kiến thức chuyên môn và khả năng xử lý công việc.</w:t>
      </w:r>
      <w:r w:rsidRPr="00567D6E">
        <w:br/>
        <w:t xml:space="preserve">4.1.3.2 </w:t>
      </w:r>
      <w:r w:rsidRPr="00567D6E">
        <w:rPr>
          <w:rFonts w:ascii="SimSun" w:eastAsia="SimSun" w:hAnsi="SimSun" w:cs="SimSun" w:hint="eastAsia"/>
        </w:rPr>
        <w:t>根据岗位职责和员工优缺点，由部门主管提出培训要求，加强工作技能和专业知识。</w:t>
      </w:r>
    </w:p>
    <w:p w14:paraId="7D88555B" w14:textId="77777777" w:rsidR="00567D6E" w:rsidRPr="00567D6E" w:rsidRDefault="00567D6E" w:rsidP="00567D6E">
      <w:pPr>
        <w:pStyle w:val="NormalWeb"/>
      </w:pPr>
      <w:r w:rsidRPr="00567D6E">
        <w:rPr>
          <w:b/>
          <w:bCs/>
        </w:rPr>
        <w:t>4.1.3.3</w:t>
      </w:r>
      <w:r w:rsidRPr="00567D6E">
        <w:t xml:space="preserve"> Khi nhân viên thay đổi vị trí hoặc theo nhu cầu sản xuất kinh doanh, trưởng bộ phận đề xuất đào tạo.</w:t>
      </w:r>
      <w:r w:rsidRPr="00567D6E">
        <w:br/>
        <w:t xml:space="preserve">4.1.3.3 </w:t>
      </w:r>
      <w:r w:rsidRPr="00567D6E">
        <w:rPr>
          <w:rFonts w:ascii="SimSun" w:eastAsia="SimSun" w:hAnsi="SimSun" w:cs="SimSun" w:hint="eastAsia"/>
        </w:rPr>
        <w:t>在职员工因岗位变动或公司经营需要，由部门主管提出培训要求。</w:t>
      </w:r>
    </w:p>
    <w:p w14:paraId="723F8EF9" w14:textId="77777777" w:rsidR="00567D6E" w:rsidRPr="00567D6E" w:rsidRDefault="00567D6E" w:rsidP="00567D6E">
      <w:pPr>
        <w:pStyle w:val="NormalWeb"/>
      </w:pPr>
      <w:r w:rsidRPr="00567D6E">
        <w:rPr>
          <w:b/>
          <w:bCs/>
        </w:rPr>
        <w:lastRenderedPageBreak/>
        <w:t>4.1.3.4</w:t>
      </w:r>
      <w:r w:rsidRPr="00567D6E">
        <w:t xml:space="preserve"> Nhân viên rời vị trí trên hai tháng khi quay lại làm việc phải được đào tạo lại vị trí.</w:t>
      </w:r>
      <w:r w:rsidRPr="00567D6E">
        <w:br/>
        <w:t xml:space="preserve">4.1.3.4 </w:t>
      </w:r>
      <w:r w:rsidRPr="00567D6E">
        <w:rPr>
          <w:rFonts w:ascii="SimSun" w:eastAsia="SimSun" w:hAnsi="SimSun" w:cs="SimSun" w:hint="eastAsia"/>
        </w:rPr>
        <w:t>在职人员离岗超过两个月复职时必须接受岗位教育训练。</w:t>
      </w:r>
    </w:p>
    <w:p w14:paraId="0B5CDDAC" w14:textId="77777777" w:rsidR="00567D6E" w:rsidRPr="00567D6E" w:rsidRDefault="00567D6E" w:rsidP="00567D6E">
      <w:pPr>
        <w:pStyle w:val="NormalWeb"/>
      </w:pPr>
      <w:r w:rsidRPr="00567D6E">
        <w:rPr>
          <w:b/>
          <w:bCs/>
        </w:rPr>
        <w:t>4.1.4</w:t>
      </w:r>
      <w:r w:rsidRPr="00567D6E">
        <w:t xml:space="preserve"> Những nhân viên liên quan đến quản lý, thực hiện và xác nhận chất lượng phải được đào tạo hệ thống chất lượng trước khi làm việc.</w:t>
      </w:r>
      <w:r w:rsidRPr="00567D6E">
        <w:br/>
        <w:t xml:space="preserve">4.1.4 </w:t>
      </w:r>
      <w:r w:rsidRPr="00567D6E">
        <w:rPr>
          <w:rFonts w:ascii="SimSun" w:eastAsia="SimSun" w:hAnsi="SimSun" w:cs="SimSun" w:hint="eastAsia"/>
        </w:rPr>
        <w:t>凡从事影响品质的管理、执行及验证人员，上岗前需接受品质系统培训。</w:t>
      </w:r>
    </w:p>
    <w:p w14:paraId="04B0C2AA" w14:textId="77777777" w:rsidR="00567D6E" w:rsidRPr="00567D6E" w:rsidRDefault="00567D6E" w:rsidP="00567D6E">
      <w:pPr>
        <w:pStyle w:val="NormalWeb"/>
      </w:pPr>
      <w:r w:rsidRPr="00567D6E">
        <w:rPr>
          <w:b/>
          <w:bCs/>
        </w:rPr>
        <w:t>4.1.5</w:t>
      </w:r>
      <w:r w:rsidRPr="00567D6E">
        <w:t xml:space="preserve"> Nhân viên quản lý, công đoạn đặc biệt và nhân viên đánh giá nội bộ phải được đào tạo toàn diện về chuyên môn, kỹ năng, phương pháp làm việc và tâm lý nghề nghiệp.</w:t>
      </w:r>
      <w:r w:rsidRPr="00567D6E">
        <w:br/>
        <w:t xml:space="preserve">4.1.5 </w:t>
      </w:r>
      <w:r w:rsidRPr="00567D6E">
        <w:rPr>
          <w:rFonts w:ascii="SimSun" w:eastAsia="SimSun" w:hAnsi="SimSun" w:cs="SimSun" w:hint="eastAsia"/>
        </w:rPr>
        <w:t>管理人员、特殊制程人员和内部稽核人员需进行全面培训。</w:t>
      </w:r>
    </w:p>
    <w:p w14:paraId="0C28A98F" w14:textId="77777777" w:rsidR="00567D6E" w:rsidRPr="00567D6E" w:rsidRDefault="00567D6E" w:rsidP="00567D6E">
      <w:pPr>
        <w:pStyle w:val="NormalWeb"/>
      </w:pPr>
      <w:r w:rsidRPr="00567D6E">
        <w:rPr>
          <w:b/>
          <w:bCs/>
        </w:rPr>
        <w:t>4.1.6</w:t>
      </w:r>
      <w:r w:rsidRPr="00567D6E">
        <w:t xml:space="preserve"> Nhân viên kiểm tra và hiệu chuẩn thiết bị phải tham gia đào tạo bên ngoài và đạt chứng chỉ kiểm tra hoặc hiệu chuẩn; đồng thời tổ chức đào tạo nội bộ định kỳ.</w:t>
      </w:r>
      <w:r w:rsidRPr="00567D6E">
        <w:br/>
        <w:t xml:space="preserve">4.1.6 </w:t>
      </w:r>
      <w:r w:rsidRPr="00567D6E">
        <w:rPr>
          <w:rFonts w:ascii="SimSun" w:eastAsia="SimSun" w:hAnsi="SimSun" w:cs="SimSun" w:hint="eastAsia"/>
        </w:rPr>
        <w:t>检验人员、仪校人员需参加外部培训取得资格证书，并不定期进行内部培训。</w:t>
      </w:r>
    </w:p>
    <w:p w14:paraId="0EFD9677" w14:textId="0F9D3BE9" w:rsidR="00567D6E" w:rsidRPr="00567D6E" w:rsidRDefault="00567D6E" w:rsidP="00567D6E">
      <w:pPr>
        <w:pStyle w:val="NormalWeb"/>
        <w:rPr>
          <w:b/>
          <w:bCs/>
        </w:rPr>
      </w:pPr>
      <w:r w:rsidRPr="00567D6E">
        <w:rPr>
          <w:b/>
          <w:bCs/>
        </w:rPr>
        <w:t>4.2 Kế hoạch và thực hiện đào tạo</w:t>
      </w:r>
      <w:r w:rsidR="00E45F92" w:rsidRPr="00E45F92">
        <w:rPr>
          <w:b/>
          <w:bCs/>
        </w:rPr>
        <w:t xml:space="preserve"> / </w:t>
      </w:r>
      <w:r w:rsidRPr="00567D6E">
        <w:rPr>
          <w:rFonts w:ascii="SimSun" w:eastAsia="SimSun" w:hAnsi="SimSun" w:cs="SimSun" w:hint="eastAsia"/>
          <w:b/>
          <w:bCs/>
        </w:rPr>
        <w:t>培训计划和实施</w:t>
      </w:r>
      <w:r w:rsidR="00E45F92" w:rsidRPr="00E45F92">
        <w:rPr>
          <w:rFonts w:ascii="SimSun" w:eastAsia="SimSun" w:hAnsi="SimSun" w:cs="SimSun"/>
          <w:b/>
          <w:bCs/>
        </w:rPr>
        <w:t xml:space="preserve"> :</w:t>
      </w:r>
    </w:p>
    <w:p w14:paraId="3181F998" w14:textId="77777777" w:rsidR="00567D6E" w:rsidRPr="00567D6E" w:rsidRDefault="00567D6E" w:rsidP="00567D6E">
      <w:pPr>
        <w:pStyle w:val="NormalWeb"/>
      </w:pPr>
      <w:r w:rsidRPr="00567D6E">
        <w:rPr>
          <w:b/>
          <w:bCs/>
        </w:rPr>
        <w:t>4.2.1</w:t>
      </w:r>
      <w:r w:rsidRPr="00567D6E">
        <w:t xml:space="preserve"> Đào tạo nhân viên mới do bộ phận nhân sự lập kế hoạch, tổ chức đào tạo và đánh giá; đào tạo trước khi làm việc do trưởng bộ phận lập kế hoạch, tổ chức và đánh giá.</w:t>
      </w:r>
      <w:r w:rsidRPr="00567D6E">
        <w:br/>
        <w:t xml:space="preserve">4.2.1 </w:t>
      </w:r>
      <w:r w:rsidRPr="00567D6E">
        <w:rPr>
          <w:rFonts w:ascii="SimSun" w:eastAsia="SimSun" w:hAnsi="SimSun" w:cs="SimSun" w:hint="eastAsia"/>
        </w:rPr>
        <w:t>新进员工培训由人事部门制定计划并组织考核；岗前培训由部门主管负责。</w:t>
      </w:r>
    </w:p>
    <w:p w14:paraId="6251160E" w14:textId="77777777" w:rsidR="00567D6E" w:rsidRPr="00567D6E" w:rsidRDefault="00567D6E" w:rsidP="00567D6E">
      <w:pPr>
        <w:pStyle w:val="NormalWeb"/>
      </w:pPr>
      <w:r w:rsidRPr="00567D6E">
        <w:rPr>
          <w:b/>
          <w:bCs/>
        </w:rPr>
        <w:t>4.2.2</w:t>
      </w:r>
      <w:r w:rsidRPr="00567D6E">
        <w:t xml:space="preserve"> Trưởng nhóm hoặc trưởng bộ phận thực hiện đào tạo theo kế hoạch và ghi chép kết quả vào bảng kế hoạch đào tạo, gửi nhân sự lưu hồ sơ.</w:t>
      </w:r>
      <w:r w:rsidRPr="00567D6E">
        <w:br/>
        <w:t xml:space="preserve">4.2.2 </w:t>
      </w:r>
      <w:r w:rsidRPr="00567D6E">
        <w:rPr>
          <w:rFonts w:ascii="SimSun" w:eastAsia="SimSun" w:hAnsi="SimSun" w:cs="SimSun" w:hint="eastAsia"/>
        </w:rPr>
        <w:t>部门组长或课长根据计划安排培训，并记录落实情况交人事备案。</w:t>
      </w:r>
    </w:p>
    <w:p w14:paraId="5BC80F1F" w14:textId="77777777" w:rsidR="00567D6E" w:rsidRPr="00567D6E" w:rsidRDefault="00567D6E" w:rsidP="00567D6E">
      <w:pPr>
        <w:pStyle w:val="NormalWeb"/>
      </w:pPr>
      <w:r w:rsidRPr="00567D6E">
        <w:rPr>
          <w:b/>
          <w:bCs/>
        </w:rPr>
        <w:t>4.2.3</w:t>
      </w:r>
      <w:r w:rsidRPr="00567D6E">
        <w:t xml:space="preserve"> Kế hoạch đào tạo nên sắp xếp vào ngày nghỉ hoặc thời gian ít công việc.</w:t>
      </w:r>
      <w:r w:rsidRPr="00567D6E">
        <w:br/>
        <w:t xml:space="preserve">4.2.3 </w:t>
      </w:r>
      <w:r w:rsidRPr="00567D6E">
        <w:rPr>
          <w:rFonts w:ascii="SimSun" w:eastAsia="SimSun" w:hAnsi="SimSun" w:cs="SimSun" w:hint="eastAsia"/>
        </w:rPr>
        <w:t>培训计划尽量安排在休息日或工作任务较少的时期。</w:t>
      </w:r>
    </w:p>
    <w:p w14:paraId="24F8F1A7" w14:textId="77777777" w:rsidR="00567D6E" w:rsidRPr="00567D6E" w:rsidRDefault="00567D6E" w:rsidP="00567D6E">
      <w:pPr>
        <w:pStyle w:val="NormalWeb"/>
      </w:pPr>
      <w:r w:rsidRPr="00567D6E">
        <w:rPr>
          <w:b/>
          <w:bCs/>
        </w:rPr>
        <w:t>4.2.4</w:t>
      </w:r>
      <w:r w:rsidRPr="00567D6E">
        <w:t xml:space="preserve"> Khi cần thiết có thể điều chỉnh kế hoạch đào tạo theo tình hình sản xuất sau khi được phê duyệt.</w:t>
      </w:r>
      <w:r w:rsidRPr="00567D6E">
        <w:br/>
        <w:t xml:space="preserve">4.2.4 </w:t>
      </w:r>
      <w:r w:rsidRPr="00567D6E">
        <w:rPr>
          <w:rFonts w:ascii="SimSun" w:eastAsia="SimSun" w:hAnsi="SimSun" w:cs="SimSun" w:hint="eastAsia"/>
        </w:rPr>
        <w:t>培训计划在主管批准下可根据生产情况调整。</w:t>
      </w:r>
    </w:p>
    <w:p w14:paraId="7D5B61E4" w14:textId="77777777" w:rsidR="00567D6E" w:rsidRPr="00567D6E" w:rsidRDefault="00567D6E" w:rsidP="00567D6E">
      <w:pPr>
        <w:pStyle w:val="NormalWeb"/>
      </w:pPr>
      <w:r w:rsidRPr="00567D6E">
        <w:rPr>
          <w:b/>
          <w:bCs/>
        </w:rPr>
        <w:t>4.2.5</w:t>
      </w:r>
      <w:r w:rsidRPr="00567D6E">
        <w:t xml:space="preserve"> Nội dung đào tạo phải phản ánh đầy đủ nhu cầu đào tạo của nhân viên, bao gồm đào tạo HSF, ISO9001, ISO14001, QC080000, GP, RoHS và REACH.</w:t>
      </w:r>
      <w:r w:rsidRPr="00567D6E">
        <w:br/>
        <w:t xml:space="preserve">4.2.5 </w:t>
      </w:r>
      <w:r w:rsidRPr="00567D6E">
        <w:rPr>
          <w:rFonts w:ascii="SimSun" w:eastAsia="SimSun" w:hAnsi="SimSun" w:cs="SimSun" w:hint="eastAsia"/>
        </w:rPr>
        <w:t>培训内容必须包括</w:t>
      </w:r>
      <w:r w:rsidRPr="00567D6E">
        <w:t>HSF</w:t>
      </w:r>
      <w:r w:rsidRPr="00567D6E">
        <w:rPr>
          <w:rFonts w:ascii="SimSun" w:eastAsia="SimSun" w:hAnsi="SimSun" w:cs="SimSun" w:hint="eastAsia"/>
        </w:rPr>
        <w:t>课程及</w:t>
      </w:r>
      <w:r w:rsidRPr="00567D6E">
        <w:t>ISO9001</w:t>
      </w:r>
      <w:r w:rsidRPr="00567D6E">
        <w:rPr>
          <w:rFonts w:ascii="SimSun" w:eastAsia="SimSun" w:hAnsi="SimSun" w:cs="SimSun" w:hint="eastAsia"/>
        </w:rPr>
        <w:t>、</w:t>
      </w:r>
      <w:r w:rsidRPr="00567D6E">
        <w:t>ISO14001</w:t>
      </w:r>
      <w:r w:rsidRPr="00567D6E">
        <w:rPr>
          <w:rFonts w:ascii="SimSun" w:eastAsia="SimSun" w:hAnsi="SimSun" w:cs="SimSun" w:hint="eastAsia"/>
        </w:rPr>
        <w:t>、</w:t>
      </w:r>
      <w:r w:rsidRPr="00567D6E">
        <w:t>QC080000</w:t>
      </w:r>
      <w:r w:rsidRPr="00567D6E">
        <w:rPr>
          <w:rFonts w:ascii="SimSun" w:eastAsia="SimSun" w:hAnsi="SimSun" w:cs="SimSun" w:hint="eastAsia"/>
        </w:rPr>
        <w:t>、</w:t>
      </w:r>
      <w:r w:rsidRPr="00567D6E">
        <w:t>GP</w:t>
      </w:r>
      <w:r w:rsidRPr="00567D6E">
        <w:rPr>
          <w:rFonts w:ascii="SimSun" w:eastAsia="SimSun" w:hAnsi="SimSun" w:cs="SimSun" w:hint="eastAsia"/>
        </w:rPr>
        <w:t>、</w:t>
      </w:r>
      <w:r w:rsidRPr="00567D6E">
        <w:t>RoHS</w:t>
      </w:r>
      <w:r w:rsidRPr="00567D6E">
        <w:rPr>
          <w:rFonts w:ascii="SimSun" w:eastAsia="SimSun" w:hAnsi="SimSun" w:cs="SimSun" w:hint="eastAsia"/>
        </w:rPr>
        <w:t>、</w:t>
      </w:r>
      <w:r w:rsidRPr="00567D6E">
        <w:t>REACH</w:t>
      </w:r>
      <w:r w:rsidRPr="00567D6E">
        <w:rPr>
          <w:rFonts w:ascii="SimSun" w:eastAsia="SimSun" w:hAnsi="SimSun" w:cs="SimSun" w:hint="eastAsia"/>
        </w:rPr>
        <w:t>相关知识。</w:t>
      </w:r>
    </w:p>
    <w:p w14:paraId="35C759F2" w14:textId="77777777" w:rsidR="00567D6E" w:rsidRPr="00567D6E" w:rsidRDefault="00567D6E" w:rsidP="00567D6E">
      <w:pPr>
        <w:pStyle w:val="NormalWeb"/>
      </w:pPr>
      <w:r w:rsidRPr="00567D6E">
        <w:rPr>
          <w:b/>
          <w:bCs/>
        </w:rPr>
        <w:t>4.2.6</w:t>
      </w:r>
      <w:r w:rsidRPr="00567D6E">
        <w:t xml:space="preserve"> Thời lượng đào tạo do trưởng bộ phận xác định theo nhu cầu thực tế, có thể tăng nhưng không được giảm.</w:t>
      </w:r>
      <w:r w:rsidRPr="00567D6E">
        <w:br/>
        <w:t xml:space="preserve">4.2.6 </w:t>
      </w:r>
      <w:r w:rsidRPr="00567D6E">
        <w:rPr>
          <w:rFonts w:ascii="SimSun" w:eastAsia="SimSun" w:hAnsi="SimSun" w:cs="SimSun" w:hint="eastAsia"/>
        </w:rPr>
        <w:t>培训时数由部门主管根据实际需求拟定，可延长但不可减少。</w:t>
      </w:r>
    </w:p>
    <w:p w14:paraId="3BD264F8" w14:textId="77777777" w:rsidR="00567D6E" w:rsidRPr="00567D6E" w:rsidRDefault="00567D6E" w:rsidP="00567D6E">
      <w:pPr>
        <w:pStyle w:val="NormalWeb"/>
      </w:pPr>
      <w:r w:rsidRPr="00567D6E">
        <w:rPr>
          <w:b/>
          <w:bCs/>
        </w:rPr>
        <w:lastRenderedPageBreak/>
        <w:t>4.2.7</w:t>
      </w:r>
      <w:r w:rsidRPr="00567D6E">
        <w:t xml:space="preserve"> Nội dung đào tạo về hệ thống quản lý và chính sách do QA giảng dạy; nội dung về cơ cấu và phúc lợi do nhân sự giảng dạy; nội dung chuyên môn do trưởng bộ phận giảng dạy.</w:t>
      </w:r>
      <w:r w:rsidRPr="00567D6E">
        <w:br/>
        <w:t xml:space="preserve">4.2.7 </w:t>
      </w:r>
      <w:r w:rsidRPr="00567D6E">
        <w:rPr>
          <w:rFonts w:ascii="SimSun" w:eastAsia="SimSun" w:hAnsi="SimSun" w:cs="SimSun" w:hint="eastAsia"/>
        </w:rPr>
        <w:t>公司制度由人事授课；品质体系由品保授课；专业技能由部门主管授课。</w:t>
      </w:r>
    </w:p>
    <w:p w14:paraId="11783F96" w14:textId="77777777" w:rsidR="00567D6E" w:rsidRPr="00567D6E" w:rsidRDefault="00567D6E" w:rsidP="00567D6E">
      <w:pPr>
        <w:pStyle w:val="NormalWeb"/>
      </w:pPr>
      <w:r w:rsidRPr="00567D6E">
        <w:rPr>
          <w:b/>
          <w:bCs/>
        </w:rPr>
        <w:t>4.2.8</w:t>
      </w:r>
      <w:r w:rsidRPr="00567D6E">
        <w:t xml:space="preserve"> Nhân viên mới đào tạo nội bộ; nhân viên đang làm việc có thể đào tạo nội bộ hoặc đào tạo bên ngoài.</w:t>
      </w:r>
      <w:r w:rsidRPr="00567D6E">
        <w:br/>
        <w:t xml:space="preserve">4.2.8 </w:t>
      </w:r>
      <w:r w:rsidRPr="00567D6E">
        <w:rPr>
          <w:rFonts w:ascii="SimSun" w:eastAsia="SimSun" w:hAnsi="SimSun" w:cs="SimSun" w:hint="eastAsia"/>
        </w:rPr>
        <w:t>新员工采用厂内培训，在职员工可选择内训或外训。</w:t>
      </w:r>
    </w:p>
    <w:p w14:paraId="4D2C0787" w14:textId="77777777" w:rsidR="00567D6E" w:rsidRPr="00567D6E" w:rsidRDefault="00567D6E" w:rsidP="00567D6E">
      <w:pPr>
        <w:pStyle w:val="NormalWeb"/>
      </w:pPr>
      <w:r w:rsidRPr="00567D6E">
        <w:rPr>
          <w:b/>
          <w:bCs/>
        </w:rPr>
        <w:t>4.2.9 Sắp xếp thời gian đào tạo</w:t>
      </w:r>
      <w:r w:rsidRPr="00567D6E">
        <w:br/>
        <w:t xml:space="preserve">4.2.9 </w:t>
      </w:r>
      <w:r w:rsidRPr="00567D6E">
        <w:rPr>
          <w:rFonts w:ascii="SimSun" w:eastAsia="SimSun" w:hAnsi="SimSun" w:cs="SimSun" w:hint="eastAsia"/>
        </w:rPr>
        <w:t>培训时间安排</w:t>
      </w:r>
    </w:p>
    <w:p w14:paraId="2D299C10" w14:textId="77777777" w:rsidR="00567D6E" w:rsidRPr="00567D6E" w:rsidRDefault="00567D6E" w:rsidP="00567D6E">
      <w:pPr>
        <w:pStyle w:val="NormalWeb"/>
      </w:pPr>
      <w:r w:rsidRPr="00567D6E">
        <w:rPr>
          <w:b/>
          <w:bCs/>
        </w:rPr>
        <w:t>4.2.9.1</w:t>
      </w:r>
      <w:r w:rsidRPr="00567D6E">
        <w:t xml:space="preserve"> Đào tạo bên ngoài do người được chỉ định của đại diện lãnh đạo phụ trách liên hệ và sắp xếp.</w:t>
      </w:r>
      <w:r w:rsidRPr="00567D6E">
        <w:br/>
        <w:t xml:space="preserve">4.2.9.1 </w:t>
      </w:r>
      <w:r w:rsidRPr="00567D6E">
        <w:rPr>
          <w:rFonts w:ascii="SimSun" w:eastAsia="SimSun" w:hAnsi="SimSun" w:cs="SimSun" w:hint="eastAsia"/>
        </w:rPr>
        <w:t>外训由管理代表指定人员负责联系和安排。</w:t>
      </w:r>
    </w:p>
    <w:p w14:paraId="3054D95F" w14:textId="77777777" w:rsidR="00567D6E" w:rsidRPr="00567D6E" w:rsidRDefault="00567D6E" w:rsidP="00567D6E">
      <w:pPr>
        <w:pStyle w:val="NormalWeb"/>
      </w:pPr>
      <w:r w:rsidRPr="00567D6E">
        <w:rPr>
          <w:b/>
          <w:bCs/>
        </w:rPr>
        <w:t>4.2.9.2</w:t>
      </w:r>
      <w:r w:rsidRPr="00567D6E">
        <w:t xml:space="preserve"> Thời gian đào tạo nội bộ do bộ phận nhân sự điều phối.</w:t>
      </w:r>
      <w:r w:rsidRPr="00567D6E">
        <w:br/>
        <w:t xml:space="preserve">4.2.9.2 </w:t>
      </w:r>
      <w:r w:rsidRPr="00567D6E">
        <w:rPr>
          <w:rFonts w:ascii="SimSun" w:eastAsia="SimSun" w:hAnsi="SimSun" w:cs="SimSun" w:hint="eastAsia"/>
        </w:rPr>
        <w:t>内训时间由人事协调安排。</w:t>
      </w:r>
    </w:p>
    <w:p w14:paraId="4223D6E5" w14:textId="77777777" w:rsidR="00567D6E" w:rsidRPr="00567D6E" w:rsidRDefault="00567D6E" w:rsidP="00567D6E">
      <w:pPr>
        <w:pStyle w:val="NormalWeb"/>
      </w:pPr>
      <w:r w:rsidRPr="00567D6E">
        <w:rPr>
          <w:b/>
          <w:bCs/>
        </w:rPr>
        <w:t>4.2.9.3</w:t>
      </w:r>
      <w:r w:rsidRPr="00567D6E">
        <w:t xml:space="preserve"> Nhân viên tham gia đào tạo phải ký tên trong bảng điểm danh; nếu vắng mặt phải xin phép trước.</w:t>
      </w:r>
      <w:r w:rsidRPr="00567D6E">
        <w:br/>
        <w:t xml:space="preserve">4.2.9.3 </w:t>
      </w:r>
      <w:r w:rsidRPr="00567D6E">
        <w:rPr>
          <w:rFonts w:ascii="SimSun" w:eastAsia="SimSun" w:hAnsi="SimSun" w:cs="SimSun" w:hint="eastAsia"/>
        </w:rPr>
        <w:t>参加培训人员需签到，如缺席需提前请假。</w:t>
      </w:r>
    </w:p>
    <w:p w14:paraId="73F7F0AC" w14:textId="77777777" w:rsidR="00567D6E" w:rsidRPr="00567D6E" w:rsidRDefault="00567D6E" w:rsidP="00567D6E">
      <w:pPr>
        <w:pStyle w:val="NormalWeb"/>
      </w:pPr>
      <w:r w:rsidRPr="00567D6E">
        <w:rPr>
          <w:b/>
          <w:bCs/>
        </w:rPr>
        <w:t>4.2.10 Yêu cầu đối với giảng viên đào tạo</w:t>
      </w:r>
      <w:r w:rsidRPr="00567D6E">
        <w:br/>
        <w:t xml:space="preserve">4.2.10 </w:t>
      </w:r>
      <w:r w:rsidRPr="00567D6E">
        <w:rPr>
          <w:rFonts w:ascii="SimSun" w:eastAsia="SimSun" w:hAnsi="SimSun" w:cs="SimSun" w:hint="eastAsia"/>
        </w:rPr>
        <w:t>培训讲师资格要求</w:t>
      </w:r>
    </w:p>
    <w:p w14:paraId="09D8DC64" w14:textId="77777777" w:rsidR="00567D6E" w:rsidRPr="00567D6E" w:rsidRDefault="00567D6E" w:rsidP="00567D6E">
      <w:pPr>
        <w:pStyle w:val="NormalWeb"/>
      </w:pPr>
      <w:r w:rsidRPr="00567D6E">
        <w:t>Bao gồm: nhân viên đã qua đào tạo bên ngoài, nhân viên chuyên môn nội bộ, cán bộ quản lý, chuyên gia bên ngoài hoặc giảng viên của tổ chức đào tạo.</w:t>
      </w:r>
      <w:r w:rsidRPr="00567D6E">
        <w:br/>
      </w:r>
      <w:r w:rsidRPr="00567D6E">
        <w:rPr>
          <w:rFonts w:ascii="SimSun" w:eastAsia="SimSun" w:hAnsi="SimSun" w:cs="SimSun" w:hint="eastAsia"/>
        </w:rPr>
        <w:t>包括经过外训人员、公司内部专业人员、管理人员及外部专业讲师。</w:t>
      </w:r>
    </w:p>
    <w:p w14:paraId="5F8B9D00" w14:textId="6DEA18E8" w:rsidR="00567D6E" w:rsidRPr="00567D6E" w:rsidRDefault="00567D6E" w:rsidP="00567D6E">
      <w:pPr>
        <w:pStyle w:val="NormalWeb"/>
        <w:rPr>
          <w:b/>
          <w:bCs/>
        </w:rPr>
      </w:pPr>
      <w:r w:rsidRPr="00567D6E">
        <w:rPr>
          <w:b/>
          <w:bCs/>
        </w:rPr>
        <w:t>4.3 Đánh giá và hiệu quả đào tạo</w:t>
      </w:r>
      <w:r w:rsidR="00E45F92" w:rsidRPr="00E45F92">
        <w:rPr>
          <w:b/>
          <w:bCs/>
        </w:rPr>
        <w:t xml:space="preserve"> / </w:t>
      </w:r>
      <w:r w:rsidRPr="00567D6E">
        <w:rPr>
          <w:rFonts w:ascii="SimSun" w:eastAsia="SimSun" w:hAnsi="SimSun" w:cs="SimSun" w:hint="eastAsia"/>
          <w:b/>
          <w:bCs/>
        </w:rPr>
        <w:t>培训考核及有效性评价</w:t>
      </w:r>
      <w:r w:rsidR="00E45F92" w:rsidRPr="00E45F92">
        <w:rPr>
          <w:rFonts w:ascii="SimSun" w:eastAsia="SimSun" w:hAnsi="SimSun" w:cs="SimSun"/>
          <w:b/>
          <w:bCs/>
        </w:rPr>
        <w:t xml:space="preserve"> :</w:t>
      </w:r>
    </w:p>
    <w:p w14:paraId="0A12FD71" w14:textId="77777777" w:rsidR="00567D6E" w:rsidRPr="00567D6E" w:rsidRDefault="00567D6E" w:rsidP="00567D6E">
      <w:pPr>
        <w:pStyle w:val="NormalWeb"/>
      </w:pPr>
      <w:r w:rsidRPr="00567D6E">
        <w:t>Sau khi đào tạo có thể đánh giá bằng bài kiểm tra viết, báo cáo thu hoạch, hỏi đáp hoặc kiểm tra thao tác.</w:t>
      </w:r>
      <w:r w:rsidRPr="00567D6E">
        <w:br/>
      </w:r>
      <w:r w:rsidRPr="00567D6E">
        <w:rPr>
          <w:rFonts w:ascii="SimSun" w:eastAsia="SimSun" w:hAnsi="SimSun" w:cs="SimSun" w:hint="eastAsia"/>
        </w:rPr>
        <w:t>培训后可通过书面考试、心得报告、提问或操作考核进行评估。</w:t>
      </w:r>
    </w:p>
    <w:p w14:paraId="159195DF" w14:textId="77777777" w:rsidR="00567D6E" w:rsidRPr="00567D6E" w:rsidRDefault="00567D6E" w:rsidP="00567D6E">
      <w:pPr>
        <w:pStyle w:val="NormalWeb"/>
      </w:pPr>
      <w:r w:rsidRPr="00567D6E">
        <w:t>Điểm tối đa 100 điểm, từ 70 điểm trở lên là đạt yêu cầu.</w:t>
      </w:r>
      <w:r w:rsidRPr="00567D6E">
        <w:br/>
      </w:r>
      <w:r w:rsidRPr="00567D6E">
        <w:rPr>
          <w:rFonts w:ascii="SimSun" w:eastAsia="SimSun" w:hAnsi="SimSun" w:cs="SimSun" w:hint="eastAsia"/>
        </w:rPr>
        <w:t>满分</w:t>
      </w:r>
      <w:r w:rsidRPr="00567D6E">
        <w:t>100</w:t>
      </w:r>
      <w:r w:rsidRPr="00567D6E">
        <w:rPr>
          <w:rFonts w:ascii="SimSun" w:eastAsia="SimSun" w:hAnsi="SimSun" w:cs="SimSun" w:hint="eastAsia"/>
        </w:rPr>
        <w:t>分，</w:t>
      </w:r>
      <w:r w:rsidRPr="00567D6E">
        <w:t>70</w:t>
      </w:r>
      <w:r w:rsidRPr="00567D6E">
        <w:rPr>
          <w:rFonts w:ascii="SimSun" w:eastAsia="SimSun" w:hAnsi="SimSun" w:cs="SimSun" w:hint="eastAsia"/>
        </w:rPr>
        <w:t>分以上为合格。</w:t>
      </w:r>
    </w:p>
    <w:p w14:paraId="0D2F39DF" w14:textId="77777777" w:rsidR="00567D6E" w:rsidRPr="00567D6E" w:rsidRDefault="00567D6E" w:rsidP="00567D6E">
      <w:pPr>
        <w:pStyle w:val="NormalWeb"/>
      </w:pPr>
      <w:r w:rsidRPr="00567D6E">
        <w:t>Nhân viên không đạt phải đào tạo lại cho đến khi đạt.</w:t>
      </w:r>
      <w:r w:rsidRPr="00567D6E">
        <w:br/>
      </w:r>
      <w:r w:rsidRPr="00567D6E">
        <w:rPr>
          <w:rFonts w:ascii="SimSun" w:eastAsia="SimSun" w:hAnsi="SimSun" w:cs="SimSun" w:hint="eastAsia"/>
        </w:rPr>
        <w:t>不合格人员必须重新培训直至合格。</w:t>
      </w:r>
    </w:p>
    <w:p w14:paraId="67CBD9C8" w14:textId="4B27DF12" w:rsidR="00567D6E" w:rsidRPr="00567D6E" w:rsidRDefault="00567D6E" w:rsidP="00567D6E">
      <w:pPr>
        <w:pStyle w:val="NormalWeb"/>
        <w:rPr>
          <w:b/>
          <w:bCs/>
        </w:rPr>
      </w:pPr>
      <w:r w:rsidRPr="00567D6E">
        <w:rPr>
          <w:b/>
          <w:bCs/>
        </w:rPr>
        <w:t>4.4 Lưu trữ hồ sơ đào tạo</w:t>
      </w:r>
      <w:r w:rsidR="00E45F92" w:rsidRPr="00E45F92">
        <w:rPr>
          <w:b/>
          <w:bCs/>
        </w:rPr>
        <w:t xml:space="preserve"> / </w:t>
      </w:r>
      <w:r w:rsidRPr="00567D6E">
        <w:rPr>
          <w:rFonts w:ascii="SimSun" w:eastAsia="SimSun" w:hAnsi="SimSun" w:cs="SimSun" w:hint="eastAsia"/>
          <w:b/>
          <w:bCs/>
        </w:rPr>
        <w:t>培训资料归档</w:t>
      </w:r>
      <w:r w:rsidR="00E45F92" w:rsidRPr="00E45F92">
        <w:rPr>
          <w:rFonts w:ascii="SimSun" w:eastAsia="SimSun" w:hAnsi="SimSun" w:cs="SimSun"/>
          <w:b/>
          <w:bCs/>
        </w:rPr>
        <w:t xml:space="preserve"> :</w:t>
      </w:r>
    </w:p>
    <w:p w14:paraId="126EA939" w14:textId="77777777" w:rsidR="00567D6E" w:rsidRPr="00567D6E" w:rsidRDefault="00567D6E" w:rsidP="00567D6E">
      <w:pPr>
        <w:pStyle w:val="NormalWeb"/>
      </w:pPr>
      <w:r w:rsidRPr="00567D6E">
        <w:lastRenderedPageBreak/>
        <w:t>Bao gồm kế hoạch đào tạo, hồ sơ đào tạo, bài kiểm tra và bản sao chứng chỉ đào tạo do bộ phận nhân sự lưu trữ.</w:t>
      </w:r>
      <w:r w:rsidRPr="00567D6E">
        <w:br/>
      </w:r>
      <w:r w:rsidRPr="00567D6E">
        <w:rPr>
          <w:rFonts w:ascii="SimSun" w:eastAsia="SimSun" w:hAnsi="SimSun" w:cs="SimSun" w:hint="eastAsia"/>
        </w:rPr>
        <w:t>包括培训计划、培训记录、考试记录及证书复印件，由人事保存。</w:t>
      </w:r>
    </w:p>
    <w:p w14:paraId="3A5EA1D6" w14:textId="37370E6F" w:rsidR="00567D6E" w:rsidRPr="00567D6E" w:rsidRDefault="00567D6E" w:rsidP="00567D6E">
      <w:pPr>
        <w:pStyle w:val="NormalWeb"/>
        <w:rPr>
          <w:b/>
          <w:bCs/>
        </w:rPr>
      </w:pPr>
      <w:r w:rsidRPr="00567D6E">
        <w:rPr>
          <w:b/>
          <w:bCs/>
        </w:rPr>
        <w:t>5 Tài liệu tham khảo</w:t>
      </w:r>
      <w:r w:rsidR="00E45F92" w:rsidRPr="00E45F92">
        <w:rPr>
          <w:b/>
          <w:bCs/>
        </w:rPr>
        <w:t xml:space="preserve">  / </w:t>
      </w:r>
      <w:r w:rsidRPr="00567D6E">
        <w:rPr>
          <w:rFonts w:ascii="SimSun" w:eastAsia="SimSun" w:hAnsi="SimSun" w:cs="SimSun" w:hint="eastAsia"/>
          <w:b/>
          <w:bCs/>
        </w:rPr>
        <w:t>参考文件</w:t>
      </w:r>
      <w:r w:rsidR="00E45F92" w:rsidRPr="00E45F92">
        <w:rPr>
          <w:rFonts w:ascii="SimSun" w:eastAsia="SimSun" w:hAnsi="SimSun" w:cs="SimSun"/>
          <w:b/>
          <w:bCs/>
        </w:rPr>
        <w:t xml:space="preserve"> :</w:t>
      </w:r>
    </w:p>
    <w:p w14:paraId="5B735613" w14:textId="77777777" w:rsidR="00567D6E" w:rsidRPr="00567D6E" w:rsidRDefault="00567D6E" w:rsidP="00567D6E">
      <w:pPr>
        <w:pStyle w:val="NormalWeb"/>
      </w:pPr>
      <w:r w:rsidRPr="00567D6E">
        <w:t>Quy trình kiểm soát nguồn nhân lực QEHP006</w:t>
      </w:r>
      <w:r w:rsidRPr="00567D6E">
        <w:br/>
        <w:t xml:space="preserve">QEHP006 </w:t>
      </w:r>
      <w:r w:rsidRPr="00567D6E">
        <w:rPr>
          <w:rFonts w:ascii="SimSun" w:eastAsia="SimSun" w:hAnsi="SimSun" w:cs="SimSun" w:hint="eastAsia"/>
        </w:rPr>
        <w:t>人力资源控制程序</w:t>
      </w:r>
    </w:p>
    <w:p w14:paraId="72B9EDBE" w14:textId="32485B43" w:rsidR="00567D6E" w:rsidRPr="00567D6E" w:rsidRDefault="00567D6E" w:rsidP="00567D6E">
      <w:pPr>
        <w:pStyle w:val="NormalWeb"/>
        <w:rPr>
          <w:b/>
          <w:bCs/>
        </w:rPr>
      </w:pPr>
      <w:r w:rsidRPr="00567D6E">
        <w:rPr>
          <w:b/>
          <w:bCs/>
        </w:rPr>
        <w:t>6 Biểu mẫu / hồ sơ</w:t>
      </w:r>
      <w:r w:rsidR="00E45F92">
        <w:t xml:space="preserve">  </w:t>
      </w:r>
      <w:r w:rsidR="00E45F92" w:rsidRPr="00E45F92">
        <w:rPr>
          <w:b/>
          <w:bCs/>
        </w:rPr>
        <w:t xml:space="preserve">/ </w:t>
      </w:r>
      <w:r w:rsidRPr="00567D6E">
        <w:rPr>
          <w:rFonts w:ascii="SimSun" w:eastAsia="SimSun" w:hAnsi="SimSun" w:cs="SimSun" w:hint="eastAsia"/>
          <w:b/>
          <w:bCs/>
        </w:rPr>
        <w:t>记录</w:t>
      </w:r>
      <w:r w:rsidRPr="00567D6E">
        <w:rPr>
          <w:b/>
          <w:bCs/>
        </w:rPr>
        <w:t xml:space="preserve"> / </w:t>
      </w:r>
      <w:r w:rsidRPr="00567D6E">
        <w:rPr>
          <w:rFonts w:ascii="SimSun" w:eastAsia="SimSun" w:hAnsi="SimSun" w:cs="SimSun" w:hint="eastAsia"/>
          <w:b/>
          <w:bCs/>
        </w:rPr>
        <w:t>表单</w:t>
      </w:r>
      <w:r w:rsidR="00E45F92" w:rsidRPr="00E45F92">
        <w:rPr>
          <w:rFonts w:ascii="SimSun" w:eastAsia="SimSun" w:hAnsi="SimSun" w:cs="SimSun"/>
          <w:b/>
          <w:bCs/>
        </w:rPr>
        <w:t xml:space="preserve"> :</w:t>
      </w:r>
    </w:p>
    <w:p w14:paraId="61E27FDE" w14:textId="77777777" w:rsidR="00567D6E" w:rsidRPr="00567D6E" w:rsidRDefault="00567D6E" w:rsidP="00567D6E">
      <w:pPr>
        <w:pStyle w:val="NormalWeb"/>
      </w:pPr>
      <w:r w:rsidRPr="00567D6E">
        <w:t>MF065 Bảng kế hoạch đào tạo nhân viên</w:t>
      </w:r>
      <w:r w:rsidRPr="00567D6E">
        <w:br/>
        <w:t xml:space="preserve">MF065 </w:t>
      </w:r>
      <w:r w:rsidRPr="00567D6E">
        <w:rPr>
          <w:rFonts w:ascii="SimSun" w:eastAsia="SimSun" w:hAnsi="SimSun" w:cs="SimSun" w:hint="eastAsia"/>
        </w:rPr>
        <w:t>员工培训计划表</w:t>
      </w:r>
    </w:p>
    <w:p w14:paraId="49504C94" w14:textId="77777777" w:rsidR="00567D6E" w:rsidRPr="00567D6E" w:rsidRDefault="00567D6E" w:rsidP="00567D6E">
      <w:pPr>
        <w:pStyle w:val="NormalWeb"/>
      </w:pPr>
      <w:r w:rsidRPr="00567D6E">
        <w:t>MF066 Bảng ghi chép đào tạo nhân viên</w:t>
      </w:r>
      <w:r w:rsidRPr="00567D6E">
        <w:br/>
        <w:t xml:space="preserve">MF066 </w:t>
      </w:r>
      <w:r w:rsidRPr="00567D6E">
        <w:rPr>
          <w:rFonts w:ascii="SimSun" w:eastAsia="SimSun" w:hAnsi="SimSun" w:cs="SimSun" w:hint="eastAsia"/>
        </w:rPr>
        <w:t>员工培训记录表</w:t>
      </w:r>
    </w:p>
    <w:p w14:paraId="289696F2" w14:textId="77777777" w:rsidR="00567D6E" w:rsidRPr="00567D6E" w:rsidRDefault="00567D6E" w:rsidP="00567D6E">
      <w:pPr>
        <w:pStyle w:val="NormalWeb"/>
      </w:pPr>
      <w:r w:rsidRPr="00567D6E">
        <w:t>MF067 Hồ sơ đào tạo cá nhân (dùng cho nhân viên chính thức)</w:t>
      </w:r>
      <w:r w:rsidRPr="00567D6E">
        <w:br/>
        <w:t xml:space="preserve">MF067 </w:t>
      </w:r>
      <w:r w:rsidRPr="00567D6E">
        <w:rPr>
          <w:rFonts w:ascii="SimSun" w:eastAsia="SimSun" w:hAnsi="SimSun" w:cs="SimSun" w:hint="eastAsia"/>
        </w:rPr>
        <w:t>个人培训记录表</w:t>
      </w:r>
    </w:p>
    <w:p w14:paraId="342978D6" w14:textId="77777777" w:rsidR="00567D6E" w:rsidRPr="00567D6E" w:rsidRDefault="00567D6E" w:rsidP="00567D6E">
      <w:pPr>
        <w:pStyle w:val="NormalWeb"/>
      </w:pPr>
      <w:r w:rsidRPr="00567D6E">
        <w:t>MF009 Danh sách giảng viên đào tạo</w:t>
      </w:r>
      <w:r w:rsidRPr="00567D6E">
        <w:br/>
        <w:t xml:space="preserve">MF009 </w:t>
      </w:r>
      <w:r w:rsidRPr="00567D6E">
        <w:rPr>
          <w:rFonts w:ascii="SimSun" w:eastAsia="SimSun" w:hAnsi="SimSun" w:cs="SimSun" w:hint="eastAsia"/>
        </w:rPr>
        <w:t>培训课程讲师清单</w:t>
      </w:r>
    </w:p>
    <w:p w14:paraId="360D890D" w14:textId="77777777" w:rsidR="00567D6E" w:rsidRPr="00567D6E" w:rsidRDefault="00567D6E" w:rsidP="00567D6E">
      <w:pPr>
        <w:pStyle w:val="NormalWeb"/>
      </w:pPr>
      <w:r w:rsidRPr="00567D6E">
        <w:t>MF346 Bảng đánh giá đào tạo</w:t>
      </w:r>
      <w:r w:rsidRPr="00567D6E">
        <w:br/>
        <w:t xml:space="preserve">MF346 </w:t>
      </w:r>
      <w:r w:rsidRPr="00567D6E">
        <w:rPr>
          <w:rFonts w:ascii="SimSun" w:eastAsia="SimSun" w:hAnsi="SimSun" w:cs="SimSun" w:hint="eastAsia"/>
        </w:rPr>
        <w:t>教育训练评分表</w:t>
      </w:r>
    </w:p>
    <w:p w14:paraId="031968D1" w14:textId="77777777" w:rsidR="00E45F92" w:rsidRDefault="00567D6E" w:rsidP="00567D6E">
      <w:pPr>
        <w:pStyle w:val="NormalWeb"/>
      </w:pPr>
      <w:r w:rsidRPr="00567D6E">
        <w:rPr>
          <w:b/>
          <w:bCs/>
        </w:rPr>
        <w:t>7 Lưu đồ</w:t>
      </w:r>
      <w:r w:rsidR="00E45F92" w:rsidRPr="00E45F92">
        <w:rPr>
          <w:b/>
          <w:bCs/>
        </w:rPr>
        <w:t xml:space="preserve"> / </w:t>
      </w:r>
      <w:r w:rsidRPr="00567D6E">
        <w:rPr>
          <w:b/>
          <w:bCs/>
        </w:rPr>
        <w:t xml:space="preserve"> </w:t>
      </w:r>
      <w:r w:rsidRPr="00567D6E">
        <w:rPr>
          <w:rFonts w:ascii="SimSun" w:eastAsia="SimSun" w:hAnsi="SimSun" w:cs="SimSun" w:hint="eastAsia"/>
          <w:b/>
          <w:bCs/>
        </w:rPr>
        <w:t>流程图</w:t>
      </w:r>
      <w:r w:rsidR="00E45F92" w:rsidRPr="00E45F92">
        <w:rPr>
          <w:rFonts w:ascii="SimSun" w:eastAsia="SimSun" w:hAnsi="SimSun" w:cs="SimSun"/>
          <w:b/>
          <w:bCs/>
        </w:rPr>
        <w:t xml:space="preserve"> :</w:t>
      </w:r>
      <w:r w:rsidR="00E45F92">
        <w:t xml:space="preserve">    </w:t>
      </w:r>
    </w:p>
    <w:p w14:paraId="47D50FE1" w14:textId="551433F0" w:rsidR="00567D6E" w:rsidRPr="00567D6E" w:rsidRDefault="00567D6E" w:rsidP="00567D6E">
      <w:pPr>
        <w:pStyle w:val="NormalWeb"/>
      </w:pPr>
      <w:r w:rsidRPr="00567D6E">
        <w:t>Không áp dụng</w:t>
      </w:r>
      <w:r w:rsidR="00E45F92">
        <w:t xml:space="preserve"> / </w:t>
      </w:r>
      <w:r w:rsidRPr="00567D6E">
        <w:rPr>
          <w:rFonts w:ascii="SimSun" w:eastAsia="SimSun" w:hAnsi="SimSun" w:cs="SimSun" w:hint="eastAsia"/>
        </w:rPr>
        <w:t>不适用</w:t>
      </w:r>
    </w:p>
    <w:p w14:paraId="64ED0512" w14:textId="77777777" w:rsidR="001A3FCE" w:rsidRDefault="001A3FCE" w:rsidP="00567D6E">
      <w:pPr>
        <w:pStyle w:val="NormalWeb"/>
      </w:pPr>
    </w:p>
    <w:sectPr w:rsidR="001A3FCE" w:rsidSect="006B218D">
      <w:headerReference w:type="default" r:id="rId8"/>
      <w:pgSz w:w="11907" w:h="16840" w:code="9"/>
      <w:pgMar w:top="333"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3D8F" w14:textId="77777777" w:rsidR="0092774F" w:rsidRDefault="0092774F" w:rsidP="003539C2">
      <w:r>
        <w:separator/>
      </w:r>
    </w:p>
  </w:endnote>
  <w:endnote w:type="continuationSeparator" w:id="0">
    <w:p w14:paraId="32437F72" w14:textId="77777777" w:rsidR="0092774F" w:rsidRDefault="0092774F"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033CE" w14:textId="77777777" w:rsidR="0092774F" w:rsidRDefault="0092774F" w:rsidP="003539C2">
      <w:r>
        <w:separator/>
      </w:r>
    </w:p>
  </w:footnote>
  <w:footnote w:type="continuationSeparator" w:id="0">
    <w:p w14:paraId="311E8FEF" w14:textId="77777777" w:rsidR="0092774F" w:rsidRDefault="0092774F"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3C44" w:rsidRPr="00FF20C6" w14:paraId="5F3BEDDD" w14:textId="77777777">
      <w:trPr>
        <w:cantSplit/>
        <w:trHeight w:val="285"/>
      </w:trPr>
      <w:tc>
        <w:tcPr>
          <w:tcW w:w="1778" w:type="dxa"/>
          <w:vMerge w:val="restart"/>
          <w:vAlign w:val="center"/>
        </w:tcPr>
        <w:p w14:paraId="053DCDF7" w14:textId="18F79A02" w:rsidR="00276A94" w:rsidRPr="00FF20C6" w:rsidRDefault="006B218D">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86CC49D" wp14:editId="3CEADB9B">
                <wp:extent cx="1043940" cy="836930"/>
                <wp:effectExtent l="0" t="0" r="3810" b="1270"/>
                <wp:docPr id="641077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3940" cy="836930"/>
                        </a:xfrm>
                        <a:prstGeom prst="rect">
                          <a:avLst/>
                        </a:prstGeom>
                        <a:noFill/>
                        <a:ln>
                          <a:noFill/>
                        </a:ln>
                      </pic:spPr>
                    </pic:pic>
                  </a:graphicData>
                </a:graphic>
              </wp:inline>
            </w:drawing>
          </w:r>
        </w:p>
      </w:tc>
      <w:tc>
        <w:tcPr>
          <w:tcW w:w="6321" w:type="dxa"/>
          <w:vMerge w:val="restart"/>
          <w:vAlign w:val="center"/>
        </w:tcPr>
        <w:p w14:paraId="184E8C0F" w14:textId="77777777" w:rsidR="006B218D" w:rsidRPr="00F52701" w:rsidRDefault="006B218D" w:rsidP="006B218D">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185FCF4D" w:rsidR="00276A94" w:rsidRPr="00FF20C6" w:rsidRDefault="006B218D" w:rsidP="006B218D">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1ECDC903" w:rsidR="00276A94" w:rsidRPr="00FF20C6" w:rsidRDefault="006B218D" w:rsidP="00C13C44">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C26D55">
            <w:rPr>
              <w:rFonts w:ascii="FangSong" w:eastAsia="FangSong" w:hAnsi="FangSong"/>
              <w:color w:val="000000"/>
              <w:sz w:val="20"/>
              <w:szCs w:val="24"/>
            </w:rPr>
            <w:t>37</w:t>
          </w:r>
        </w:p>
      </w:tc>
    </w:tr>
    <w:tr w:rsidR="00C13C44"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158C2528" w:rsidR="00276A94" w:rsidRPr="00FF20C6" w:rsidRDefault="006B218D" w:rsidP="00C13C4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C13C44" w:rsidRPr="00FF20C6" w14:paraId="5E62F81D" w14:textId="77777777" w:rsidTr="006B218D">
      <w:trPr>
        <w:cantSplit/>
        <w:trHeight w:val="817"/>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6DDC0A40" w:rsidR="00276A94" w:rsidRPr="006B218D" w:rsidRDefault="006B218D" w:rsidP="006B218D">
          <w:pPr>
            <w:tabs>
              <w:tab w:val="left" w:pos="229"/>
              <w:tab w:val="left" w:pos="465"/>
            </w:tabs>
            <w:spacing w:line="360" w:lineRule="auto"/>
            <w:ind w:left="300" w:right="125" w:hanging="113"/>
            <w:jc w:val="center"/>
            <w:rPr>
              <w:sz w:val="28"/>
              <w:szCs w:val="28"/>
            </w:rPr>
          </w:pPr>
          <w:r w:rsidRPr="006B218D">
            <w:rPr>
              <w:sz w:val="28"/>
              <w:szCs w:val="28"/>
            </w:rPr>
            <w:t>Quy định đào tạo và huấn luyện</w:t>
          </w:r>
          <w:r w:rsidRPr="006B218D">
            <w:rPr>
              <w:sz w:val="28"/>
              <w:szCs w:val="28"/>
            </w:rPr>
            <w:br/>
          </w:r>
          <w:r w:rsidRPr="006B218D">
            <w:rPr>
              <w:sz w:val="28"/>
              <w:szCs w:val="28"/>
            </w:rPr>
            <w:t>教育训练管理办法</w:t>
          </w:r>
        </w:p>
      </w:tc>
      <w:tc>
        <w:tcPr>
          <w:tcW w:w="2736" w:type="dxa"/>
          <w:vAlign w:val="center"/>
        </w:tcPr>
        <w:p w14:paraId="69B1A063" w14:textId="0EED6E78" w:rsidR="00276A94" w:rsidRPr="00FF20C6" w:rsidRDefault="006B218D" w:rsidP="00C13C44">
          <w:pPr>
            <w:rPr>
              <w:rFonts w:ascii="FangSong" w:eastAsia="FangSong" w:hAnsi="FangSong"/>
              <w:color w:val="000000"/>
              <w:sz w:val="20"/>
              <w:lang w:eastAsia="zh-CN"/>
            </w:rPr>
          </w:pPr>
          <w:r w:rsidRPr="008D56E7">
            <w:rPr>
              <w:rFonts w:eastAsia="FangSong"/>
              <w:sz w:val="20"/>
              <w:lang w:eastAsia="zh-CN"/>
            </w:rPr>
            <w:t>Số trang</w:t>
          </w:r>
          <w:r>
            <w:rPr>
              <w:rFonts w:eastAsia="FangSong"/>
              <w:sz w:val="20"/>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530E82"/>
    <w:multiLevelType w:val="multilevel"/>
    <w:tmpl w:val="8ED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9" w15:restartNumberingAfterBreak="0">
    <w:nsid w:val="2CFA2FA4"/>
    <w:multiLevelType w:val="multilevel"/>
    <w:tmpl w:val="D2B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1"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2" w15:restartNumberingAfterBreak="0">
    <w:nsid w:val="4ED62149"/>
    <w:multiLevelType w:val="multilevel"/>
    <w:tmpl w:val="4EF8D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4" w15:restartNumberingAfterBreak="0">
    <w:nsid w:val="5EB51B04"/>
    <w:multiLevelType w:val="hybridMultilevel"/>
    <w:tmpl w:val="5C64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6"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9C1B46"/>
    <w:multiLevelType w:val="hybridMultilevel"/>
    <w:tmpl w:val="B1965F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A41809"/>
    <w:multiLevelType w:val="multilevel"/>
    <w:tmpl w:val="D2B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20" w15:restartNumberingAfterBreak="0">
    <w:nsid w:val="7C0527F0"/>
    <w:multiLevelType w:val="hybridMultilevel"/>
    <w:tmpl w:val="ABECF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8646">
    <w:abstractNumId w:val="19"/>
  </w:num>
  <w:num w:numId="2" w16cid:durableId="761148382">
    <w:abstractNumId w:val="7"/>
  </w:num>
  <w:num w:numId="3" w16cid:durableId="147209690">
    <w:abstractNumId w:val="8"/>
  </w:num>
  <w:num w:numId="4" w16cid:durableId="498620855">
    <w:abstractNumId w:val="11"/>
  </w:num>
  <w:num w:numId="5" w16cid:durableId="2038196653">
    <w:abstractNumId w:val="10"/>
  </w:num>
  <w:num w:numId="6" w16cid:durableId="1445149591">
    <w:abstractNumId w:val="13"/>
  </w:num>
  <w:num w:numId="7" w16cid:durableId="1310936688">
    <w:abstractNumId w:val="1"/>
  </w:num>
  <w:num w:numId="8" w16cid:durableId="1921789097">
    <w:abstractNumId w:val="15"/>
  </w:num>
  <w:num w:numId="9" w16cid:durableId="1986861057">
    <w:abstractNumId w:val="4"/>
  </w:num>
  <w:num w:numId="10" w16cid:durableId="250940130">
    <w:abstractNumId w:val="5"/>
  </w:num>
  <w:num w:numId="11" w16cid:durableId="1761218079">
    <w:abstractNumId w:val="6"/>
  </w:num>
  <w:num w:numId="12" w16cid:durableId="639042026">
    <w:abstractNumId w:val="16"/>
  </w:num>
  <w:num w:numId="13" w16cid:durableId="848451135">
    <w:abstractNumId w:val="3"/>
  </w:num>
  <w:num w:numId="14" w16cid:durableId="1482818224">
    <w:abstractNumId w:val="0"/>
  </w:num>
  <w:num w:numId="15" w16cid:durableId="544953731">
    <w:abstractNumId w:val="2"/>
  </w:num>
  <w:num w:numId="16" w16cid:durableId="868688786">
    <w:abstractNumId w:val="12"/>
  </w:num>
  <w:num w:numId="17" w16cid:durableId="795414897">
    <w:abstractNumId w:val="17"/>
  </w:num>
  <w:num w:numId="18" w16cid:durableId="905535883">
    <w:abstractNumId w:val="14"/>
  </w:num>
  <w:num w:numId="19" w16cid:durableId="579368587">
    <w:abstractNumId w:val="20"/>
  </w:num>
  <w:num w:numId="20" w16cid:durableId="829255592">
    <w:abstractNumId w:val="9"/>
  </w:num>
  <w:num w:numId="21" w16cid:durableId="9500930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B1B65"/>
    <w:rsid w:val="000D4B71"/>
    <w:rsid w:val="000F3791"/>
    <w:rsid w:val="0010148D"/>
    <w:rsid w:val="001058AC"/>
    <w:rsid w:val="001208DF"/>
    <w:rsid w:val="00123B92"/>
    <w:rsid w:val="0018030C"/>
    <w:rsid w:val="0019204A"/>
    <w:rsid w:val="00194F39"/>
    <w:rsid w:val="001A3FCE"/>
    <w:rsid w:val="001B6B08"/>
    <w:rsid w:val="001C21F6"/>
    <w:rsid w:val="001E302C"/>
    <w:rsid w:val="002135BD"/>
    <w:rsid w:val="00252932"/>
    <w:rsid w:val="00263498"/>
    <w:rsid w:val="00276A94"/>
    <w:rsid w:val="002B47E0"/>
    <w:rsid w:val="0031025C"/>
    <w:rsid w:val="003539C2"/>
    <w:rsid w:val="0036128D"/>
    <w:rsid w:val="00465013"/>
    <w:rsid w:val="004A475B"/>
    <w:rsid w:val="004C1FEB"/>
    <w:rsid w:val="004D2AE0"/>
    <w:rsid w:val="004F47C6"/>
    <w:rsid w:val="00524D42"/>
    <w:rsid w:val="00534C83"/>
    <w:rsid w:val="00567D6E"/>
    <w:rsid w:val="00573B26"/>
    <w:rsid w:val="00614A99"/>
    <w:rsid w:val="006A2559"/>
    <w:rsid w:val="006B218D"/>
    <w:rsid w:val="00733047"/>
    <w:rsid w:val="00733E6B"/>
    <w:rsid w:val="00760427"/>
    <w:rsid w:val="007874E3"/>
    <w:rsid w:val="0082387B"/>
    <w:rsid w:val="00867C98"/>
    <w:rsid w:val="0092774F"/>
    <w:rsid w:val="00943A75"/>
    <w:rsid w:val="00990E67"/>
    <w:rsid w:val="009C5D93"/>
    <w:rsid w:val="009D5A22"/>
    <w:rsid w:val="00A14B44"/>
    <w:rsid w:val="00A40077"/>
    <w:rsid w:val="00A44F6F"/>
    <w:rsid w:val="00AA186D"/>
    <w:rsid w:val="00B411B0"/>
    <w:rsid w:val="00B54A8B"/>
    <w:rsid w:val="00B86EDA"/>
    <w:rsid w:val="00BD3971"/>
    <w:rsid w:val="00BE4F63"/>
    <w:rsid w:val="00C13C44"/>
    <w:rsid w:val="00C26D55"/>
    <w:rsid w:val="00C949CC"/>
    <w:rsid w:val="00CE6F10"/>
    <w:rsid w:val="00D06602"/>
    <w:rsid w:val="00D253BA"/>
    <w:rsid w:val="00D532C3"/>
    <w:rsid w:val="00D648F0"/>
    <w:rsid w:val="00D954D6"/>
    <w:rsid w:val="00DD5637"/>
    <w:rsid w:val="00DE04FA"/>
    <w:rsid w:val="00DE6BCA"/>
    <w:rsid w:val="00E378B0"/>
    <w:rsid w:val="00E45F92"/>
    <w:rsid w:val="00F01FC0"/>
    <w:rsid w:val="00F07675"/>
    <w:rsid w:val="00F67E03"/>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1369FA02-FD6D-4FB7-922E-E78440B3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980929">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cp:lastPrinted>2026-03-13T06:13:00Z</cp:lastPrinted>
  <dcterms:created xsi:type="dcterms:W3CDTF">2026-03-11T02:23:00Z</dcterms:created>
  <dcterms:modified xsi:type="dcterms:W3CDTF">2026-03-13T06:13:00Z</dcterms:modified>
</cp:coreProperties>
</file>