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54DCF" w14:textId="77777777" w:rsidR="00E00199" w:rsidRPr="00EF7A77" w:rsidRDefault="00E00199" w:rsidP="0038402C">
      <w:pPr>
        <w:pStyle w:val="NormalWeb"/>
        <w:spacing w:before="0" w:beforeAutospacing="0"/>
        <w:jc w:val="center"/>
        <w:rPr>
          <w:rFonts w:eastAsiaTheme="majorEastAsia"/>
          <w:b/>
          <w:bCs/>
          <w:sz w:val="68"/>
          <w:szCs w:val="68"/>
        </w:rPr>
      </w:pPr>
      <w:bookmarkStart w:id="0" w:name="OLE_LINK5"/>
      <w:r w:rsidRPr="00EF7A77">
        <w:rPr>
          <w:rFonts w:eastAsiaTheme="majorEastAsia"/>
          <w:b/>
          <w:bCs/>
          <w:sz w:val="68"/>
          <w:szCs w:val="68"/>
        </w:rPr>
        <w:t>Quy trình quản lý thực hiện 6S</w:t>
      </w:r>
      <w:r w:rsidRPr="00EF7A77">
        <w:rPr>
          <w:rFonts w:eastAsiaTheme="majorEastAsia"/>
          <w:b/>
          <w:bCs/>
          <w:sz w:val="68"/>
          <w:szCs w:val="68"/>
        </w:rPr>
        <w:br/>
        <w:t>6S</w:t>
      </w:r>
      <w:r w:rsidRPr="00EF7A77">
        <w:rPr>
          <w:rFonts w:eastAsiaTheme="majorEastAsia"/>
          <w:b/>
          <w:bCs/>
          <w:sz w:val="68"/>
          <w:szCs w:val="68"/>
        </w:rPr>
        <w:t>作业管理程序</w:t>
      </w:r>
    </w:p>
    <w:p w14:paraId="61DB86C6" w14:textId="769F7B7B" w:rsidR="00B86EDA" w:rsidRPr="00EF7A77" w:rsidRDefault="00B86EDA" w:rsidP="0038402C">
      <w:pPr>
        <w:pStyle w:val="NormalWeb"/>
        <w:spacing w:before="0" w:beforeAutospacing="0"/>
        <w:jc w:val="center"/>
        <w:rPr>
          <w:rFonts w:eastAsiaTheme="majorEastAsia"/>
          <w:b/>
          <w:bCs/>
          <w:sz w:val="56"/>
          <w:szCs w:val="56"/>
        </w:rPr>
      </w:pPr>
      <w:r w:rsidRPr="00EF7A77">
        <w:rPr>
          <w:rFonts w:ascii="FangSong" w:eastAsia="FangSong" w:hAnsi="FangSong"/>
          <w:b/>
          <w:bCs/>
          <w:sz w:val="96"/>
          <w:szCs w:val="96"/>
        </w:rPr>
        <w:t>QP0</w:t>
      </w:r>
      <w:r w:rsidR="008F6D17" w:rsidRPr="00EF7A77">
        <w:rPr>
          <w:rFonts w:ascii="FangSong" w:eastAsia="FangSong" w:hAnsi="FangSong"/>
          <w:b/>
          <w:bCs/>
          <w:sz w:val="96"/>
          <w:szCs w:val="96"/>
        </w:rPr>
        <w:t>1</w:t>
      </w:r>
      <w:r w:rsidR="00E00199" w:rsidRPr="00EF7A77">
        <w:rPr>
          <w:rFonts w:ascii="FangSong" w:eastAsia="FangSong" w:hAnsi="FangSong"/>
          <w:b/>
          <w:bCs/>
          <w:sz w:val="96"/>
          <w:szCs w:val="96"/>
        </w:rPr>
        <w:t>4</w:t>
      </w:r>
    </w:p>
    <w:p w14:paraId="3DCE4B26" w14:textId="122CE96E" w:rsidR="00B86EDA" w:rsidRPr="00EF7A77" w:rsidRDefault="00B86EDA" w:rsidP="005371C6">
      <w:pPr>
        <w:tabs>
          <w:tab w:val="left" w:pos="229"/>
          <w:tab w:val="left" w:pos="465"/>
        </w:tabs>
        <w:ind w:left="300" w:right="125" w:hanging="113"/>
        <w:jc w:val="center"/>
        <w:rPr>
          <w:rFonts w:ascii="FangSong" w:eastAsia="FangSong" w:hAnsi="FangSong"/>
          <w:b/>
          <w:bCs/>
          <w:szCs w:val="24"/>
        </w:rPr>
      </w:pPr>
      <w:r w:rsidRPr="00EF7A77">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EF7A77" w:rsidRDefault="00B86EDA" w:rsidP="005371C6">
      <w:pPr>
        <w:ind w:firstLineChars="585" w:firstLine="940"/>
        <w:rPr>
          <w:rFonts w:ascii="FangSong" w:eastAsia="FangSong" w:hAnsi="FangSong"/>
          <w:b/>
          <w:bCs/>
          <w:sz w:val="16"/>
          <w:szCs w:val="48"/>
        </w:rPr>
      </w:pPr>
    </w:p>
    <w:p w14:paraId="7958069F" w14:textId="77777777" w:rsidR="00F256D1" w:rsidRPr="00EF7A77" w:rsidRDefault="00F256D1" w:rsidP="00F256D1">
      <w:pPr>
        <w:ind w:firstLineChars="600" w:firstLine="2402"/>
        <w:rPr>
          <w:rFonts w:ascii="FangSong" w:eastAsia="FangSong" w:hAnsi="FangSong"/>
          <w:b/>
          <w:bCs/>
          <w:sz w:val="40"/>
          <w:szCs w:val="40"/>
          <w:u w:val="single"/>
          <w:lang w:eastAsia="zh-CN"/>
        </w:rPr>
      </w:pPr>
      <w:r w:rsidRPr="00EF7A77">
        <w:rPr>
          <w:b/>
          <w:bCs/>
          <w:sz w:val="40"/>
          <w:szCs w:val="40"/>
        </w:rPr>
        <w:t xml:space="preserve">Soạn thảo       /     </w:t>
      </w:r>
      <w:r w:rsidRPr="00EF7A77">
        <w:rPr>
          <w:rFonts w:ascii="FangSong" w:eastAsia="FangSong" w:hAnsi="FangSong" w:hint="eastAsia"/>
          <w:b/>
          <w:bCs/>
          <w:sz w:val="40"/>
          <w:szCs w:val="40"/>
          <w:lang w:eastAsia="zh-CN"/>
        </w:rPr>
        <w:t>编</w:t>
      </w:r>
      <w:r w:rsidRPr="00EF7A77">
        <w:rPr>
          <w:rFonts w:ascii="FangSong" w:eastAsia="FangSong" w:hAnsi="FangSong"/>
          <w:b/>
          <w:bCs/>
          <w:sz w:val="40"/>
          <w:szCs w:val="40"/>
          <w:lang w:eastAsia="zh-CN"/>
        </w:rPr>
        <w:t xml:space="preserve">  </w:t>
      </w:r>
      <w:r w:rsidRPr="00EF7A77">
        <w:rPr>
          <w:rFonts w:ascii="FangSong" w:eastAsia="FangSong" w:hAnsi="FangSong" w:hint="eastAsia"/>
          <w:b/>
          <w:bCs/>
          <w:sz w:val="40"/>
          <w:szCs w:val="40"/>
          <w:lang w:eastAsia="zh-CN"/>
        </w:rPr>
        <w:t>制：</w:t>
      </w:r>
      <w:r w:rsidRPr="00EF7A77">
        <w:rPr>
          <w:rFonts w:ascii="FangSong" w:eastAsia="FangSong" w:hAnsi="FangSong"/>
          <w:b/>
          <w:bCs/>
          <w:sz w:val="40"/>
          <w:szCs w:val="40"/>
          <w:u w:val="single"/>
          <w:lang w:eastAsia="zh-CN"/>
        </w:rPr>
        <w:tab/>
      </w:r>
      <w:r w:rsidRPr="00EF7A77">
        <w:rPr>
          <w:rFonts w:ascii="FangSong" w:eastAsia="FangSong" w:hAnsi="FangSong" w:hint="eastAsia"/>
          <w:b/>
          <w:bCs/>
          <w:sz w:val="40"/>
          <w:szCs w:val="40"/>
          <w:u w:val="single"/>
          <w:lang w:eastAsia="zh-CN"/>
        </w:rPr>
        <w:t>梅海春</w:t>
      </w:r>
      <w:r w:rsidRPr="00EF7A77">
        <w:rPr>
          <w:rFonts w:ascii="FangSong" w:eastAsia="FangSong" w:hAnsi="FangSong"/>
          <w:b/>
          <w:bCs/>
          <w:sz w:val="40"/>
          <w:szCs w:val="40"/>
          <w:u w:val="single"/>
          <w:lang w:eastAsia="zh-CN"/>
        </w:rPr>
        <w:tab/>
      </w:r>
    </w:p>
    <w:p w14:paraId="410300FD" w14:textId="77777777" w:rsidR="00F256D1" w:rsidRPr="00EF7A77" w:rsidRDefault="00F256D1" w:rsidP="00F256D1">
      <w:pPr>
        <w:ind w:firstLineChars="600" w:firstLine="2402"/>
        <w:rPr>
          <w:rFonts w:ascii="FangSong" w:eastAsia="FangSong" w:hAnsi="FangSong"/>
          <w:b/>
          <w:bCs/>
          <w:sz w:val="40"/>
          <w:szCs w:val="40"/>
          <w:u w:val="single"/>
          <w:lang w:eastAsia="zh-CN"/>
        </w:rPr>
      </w:pPr>
      <w:r w:rsidRPr="00EF7A77">
        <w:rPr>
          <w:b/>
          <w:bCs/>
          <w:sz w:val="40"/>
          <w:szCs w:val="40"/>
        </w:rPr>
        <w:t xml:space="preserve">Kiểm tra        /  </w:t>
      </w:r>
      <w:r w:rsidRPr="00EF7A77">
        <w:rPr>
          <w:rFonts w:ascii="FangSong" w:eastAsia="FangSong" w:hAnsi="FangSong" w:hint="eastAsia"/>
          <w:b/>
          <w:bCs/>
          <w:sz w:val="40"/>
          <w:szCs w:val="40"/>
          <w:lang w:eastAsia="zh-CN"/>
        </w:rPr>
        <w:t>审</w:t>
      </w:r>
      <w:r w:rsidRPr="00EF7A77">
        <w:rPr>
          <w:rFonts w:ascii="FangSong" w:eastAsia="FangSong" w:hAnsi="FangSong"/>
          <w:b/>
          <w:bCs/>
          <w:sz w:val="40"/>
          <w:szCs w:val="40"/>
          <w:lang w:eastAsia="zh-CN"/>
        </w:rPr>
        <w:t xml:space="preserve">   </w:t>
      </w:r>
      <w:r w:rsidRPr="00EF7A77">
        <w:rPr>
          <w:rFonts w:ascii="FangSong" w:eastAsia="FangSong" w:hAnsi="FangSong" w:hint="eastAsia"/>
          <w:b/>
          <w:bCs/>
          <w:sz w:val="40"/>
          <w:szCs w:val="40"/>
          <w:lang w:eastAsia="zh-CN"/>
        </w:rPr>
        <w:t>核</w:t>
      </w:r>
      <w:r w:rsidRPr="00EF7A77">
        <w:rPr>
          <w:rFonts w:ascii="FangSong" w:eastAsia="FangSong" w:hAnsi="FangSong"/>
          <w:b/>
          <w:bCs/>
          <w:sz w:val="40"/>
          <w:szCs w:val="40"/>
          <w:lang w:eastAsia="zh-CN"/>
        </w:rPr>
        <w:t xml:space="preserve"> </w:t>
      </w:r>
      <w:r w:rsidRPr="00EF7A77">
        <w:rPr>
          <w:rFonts w:ascii="FangSong" w:eastAsia="FangSong" w:hAnsi="FangSong" w:hint="eastAsia"/>
          <w:b/>
          <w:bCs/>
          <w:sz w:val="40"/>
          <w:szCs w:val="40"/>
          <w:lang w:eastAsia="zh-CN"/>
        </w:rPr>
        <w:t>：</w:t>
      </w:r>
      <w:r w:rsidRPr="00EF7A77">
        <w:rPr>
          <w:rFonts w:ascii="FangSong" w:eastAsia="FangSong" w:hAnsi="FangSong"/>
          <w:b/>
          <w:bCs/>
          <w:sz w:val="40"/>
          <w:szCs w:val="40"/>
          <w:u w:val="single"/>
          <w:lang w:eastAsia="zh-CN"/>
        </w:rPr>
        <w:tab/>
      </w:r>
      <w:r w:rsidRPr="00EF7A77">
        <w:rPr>
          <w:rFonts w:ascii="FangSong" w:eastAsia="FangSong" w:hAnsi="FangSong" w:hint="eastAsia"/>
          <w:b/>
          <w:bCs/>
          <w:sz w:val="40"/>
          <w:szCs w:val="40"/>
          <w:u w:val="single"/>
          <w:lang w:eastAsia="zh-CN"/>
        </w:rPr>
        <w:t>方长华</w:t>
      </w:r>
      <w:r w:rsidRPr="00EF7A77">
        <w:rPr>
          <w:rFonts w:ascii="FangSong" w:eastAsia="FangSong" w:hAnsi="FangSong"/>
          <w:b/>
          <w:bCs/>
          <w:sz w:val="40"/>
          <w:szCs w:val="40"/>
          <w:u w:val="single"/>
          <w:lang w:eastAsia="zh-CN"/>
        </w:rPr>
        <w:tab/>
      </w:r>
    </w:p>
    <w:p w14:paraId="2B49D43C" w14:textId="77777777" w:rsidR="00F256D1" w:rsidRPr="00EF7A77" w:rsidRDefault="00F256D1" w:rsidP="00F256D1">
      <w:pPr>
        <w:ind w:firstLineChars="600" w:firstLine="2402"/>
        <w:rPr>
          <w:rFonts w:ascii="FangSong" w:eastAsia="FangSong" w:hAnsi="FangSong"/>
          <w:b/>
          <w:bCs/>
          <w:sz w:val="40"/>
          <w:szCs w:val="40"/>
          <w:u w:val="single"/>
          <w:lang w:eastAsia="zh-CN"/>
        </w:rPr>
      </w:pPr>
      <w:r w:rsidRPr="00EF7A77">
        <w:rPr>
          <w:b/>
          <w:bCs/>
          <w:sz w:val="40"/>
          <w:szCs w:val="40"/>
        </w:rPr>
        <w:t xml:space="preserve">Phê duyệt      /    </w:t>
      </w:r>
      <w:r w:rsidRPr="00EF7A77">
        <w:rPr>
          <w:rFonts w:ascii="FangSong" w:eastAsia="FangSong" w:hAnsi="FangSong" w:hint="eastAsia"/>
          <w:b/>
          <w:bCs/>
          <w:sz w:val="40"/>
          <w:szCs w:val="40"/>
          <w:lang w:eastAsia="zh-CN"/>
        </w:rPr>
        <w:t>核</w:t>
      </w:r>
      <w:r w:rsidRPr="00EF7A77">
        <w:rPr>
          <w:rFonts w:ascii="FangSong" w:eastAsia="FangSong" w:hAnsi="FangSong"/>
          <w:b/>
          <w:bCs/>
          <w:sz w:val="40"/>
          <w:szCs w:val="40"/>
          <w:lang w:eastAsia="zh-CN"/>
        </w:rPr>
        <w:t xml:space="preserve">   </w:t>
      </w:r>
      <w:r w:rsidRPr="00EF7A77">
        <w:rPr>
          <w:rFonts w:ascii="FangSong" w:eastAsia="FangSong" w:hAnsi="FangSong" w:hint="eastAsia"/>
          <w:b/>
          <w:bCs/>
          <w:sz w:val="40"/>
          <w:szCs w:val="40"/>
          <w:lang w:eastAsia="zh-CN"/>
        </w:rPr>
        <w:t>准：</w:t>
      </w:r>
      <w:r w:rsidRPr="00EF7A77">
        <w:rPr>
          <w:rFonts w:ascii="FangSong" w:eastAsia="FangSong" w:hAnsi="FangSong"/>
          <w:b/>
          <w:bCs/>
          <w:sz w:val="40"/>
          <w:szCs w:val="40"/>
          <w:u w:val="single"/>
          <w:lang w:eastAsia="zh-CN"/>
        </w:rPr>
        <w:tab/>
      </w:r>
      <w:r w:rsidRPr="00EF7A77">
        <w:rPr>
          <w:rFonts w:ascii="FangSong" w:eastAsia="FangSong" w:hAnsi="FangSong" w:hint="eastAsia"/>
          <w:b/>
          <w:bCs/>
          <w:sz w:val="40"/>
          <w:szCs w:val="40"/>
          <w:u w:val="single"/>
          <w:lang w:eastAsia="zh-CN"/>
        </w:rPr>
        <w:t>江东川</w:t>
      </w:r>
      <w:r w:rsidRPr="00EF7A77">
        <w:rPr>
          <w:rFonts w:ascii="FangSong" w:eastAsia="FangSong" w:hAnsi="FangSong"/>
          <w:b/>
          <w:bCs/>
          <w:sz w:val="40"/>
          <w:szCs w:val="40"/>
          <w:u w:val="single"/>
          <w:lang w:eastAsia="zh-CN"/>
        </w:rPr>
        <w:t xml:space="preserve"> </w:t>
      </w:r>
      <w:r w:rsidRPr="00EF7A77">
        <w:rPr>
          <w:rFonts w:ascii="FangSong" w:eastAsia="FangSong" w:hAnsi="FangSong"/>
          <w:b/>
          <w:bCs/>
          <w:sz w:val="40"/>
          <w:szCs w:val="40"/>
          <w:u w:val="single"/>
          <w:lang w:eastAsia="zh-CN"/>
        </w:rPr>
        <w:tab/>
      </w:r>
    </w:p>
    <w:p w14:paraId="4A5FD1F8" w14:textId="40B44625" w:rsidR="00F256D1" w:rsidRPr="00EF7A77" w:rsidRDefault="00F256D1" w:rsidP="00F256D1">
      <w:pPr>
        <w:ind w:firstLineChars="600" w:firstLine="2402"/>
        <w:rPr>
          <w:rFonts w:ascii="FangSong" w:eastAsia="FangSong" w:hAnsi="FangSong"/>
          <w:b/>
          <w:bCs/>
          <w:sz w:val="40"/>
          <w:szCs w:val="40"/>
          <w:lang w:eastAsia="zh-CN"/>
        </w:rPr>
      </w:pPr>
      <w:r w:rsidRPr="00EF7A77">
        <w:rPr>
          <w:b/>
          <w:bCs/>
          <w:sz w:val="40"/>
          <w:szCs w:val="40"/>
        </w:rPr>
        <w:t xml:space="preserve">Phiên bản       /   </w:t>
      </w:r>
      <w:r w:rsidRPr="00EF7A77">
        <w:rPr>
          <w:rFonts w:ascii="FangSong" w:eastAsia="FangSong" w:hAnsi="FangSong" w:hint="eastAsia"/>
          <w:b/>
          <w:bCs/>
          <w:sz w:val="40"/>
          <w:szCs w:val="40"/>
          <w:lang w:eastAsia="zh-CN"/>
        </w:rPr>
        <w:t>版</w:t>
      </w:r>
      <w:r w:rsidRPr="00EF7A77">
        <w:rPr>
          <w:rFonts w:ascii="FangSong" w:eastAsia="FangSong" w:hAnsi="FangSong"/>
          <w:b/>
          <w:bCs/>
          <w:sz w:val="40"/>
          <w:szCs w:val="40"/>
          <w:lang w:eastAsia="zh-CN"/>
        </w:rPr>
        <w:t xml:space="preserve">   </w:t>
      </w:r>
      <w:r w:rsidRPr="00EF7A77">
        <w:rPr>
          <w:rFonts w:ascii="FangSong" w:eastAsia="FangSong" w:hAnsi="FangSong" w:hint="eastAsia"/>
          <w:b/>
          <w:bCs/>
          <w:sz w:val="40"/>
          <w:szCs w:val="40"/>
          <w:lang w:eastAsia="zh-CN"/>
        </w:rPr>
        <w:t>本：</w:t>
      </w:r>
      <w:r w:rsidRPr="00EF7A77">
        <w:rPr>
          <w:rFonts w:ascii="FangSong" w:eastAsia="FangSong" w:hAnsi="FangSong"/>
          <w:b/>
          <w:bCs/>
          <w:sz w:val="40"/>
          <w:szCs w:val="40"/>
          <w:u w:val="single"/>
          <w:lang w:eastAsia="zh-CN"/>
        </w:rPr>
        <w:t xml:space="preserve">  </w:t>
      </w:r>
      <w:r w:rsidR="00E00199" w:rsidRPr="00EF7A77">
        <w:rPr>
          <w:rFonts w:ascii="FangSong" w:eastAsia="FangSong" w:hAnsi="FangSong"/>
          <w:b/>
          <w:bCs/>
          <w:sz w:val="40"/>
          <w:szCs w:val="40"/>
          <w:u w:val="single"/>
          <w:lang w:eastAsia="zh-CN"/>
        </w:rPr>
        <w:t>C</w:t>
      </w:r>
      <w:r w:rsidRPr="00EF7A77">
        <w:rPr>
          <w:rFonts w:ascii="FangSong" w:eastAsia="FangSong" w:hAnsi="FangSong" w:hint="eastAsia"/>
          <w:b/>
          <w:bCs/>
          <w:sz w:val="40"/>
          <w:szCs w:val="40"/>
          <w:u w:val="single"/>
          <w:lang w:eastAsia="zh-CN"/>
        </w:rPr>
        <w:t>01</w:t>
      </w:r>
      <w:r w:rsidRPr="00EF7A77">
        <w:rPr>
          <w:rFonts w:ascii="FangSong" w:eastAsia="FangSong" w:hAnsi="FangSong"/>
          <w:b/>
          <w:bCs/>
          <w:sz w:val="40"/>
          <w:szCs w:val="40"/>
          <w:u w:val="single"/>
          <w:lang w:eastAsia="zh-CN"/>
        </w:rPr>
        <w:tab/>
      </w:r>
      <w:r w:rsidRPr="00EF7A77">
        <w:rPr>
          <w:rFonts w:ascii="FangSong" w:eastAsia="FangSong" w:hAnsi="FangSong"/>
          <w:b/>
          <w:bCs/>
          <w:sz w:val="40"/>
          <w:szCs w:val="40"/>
          <w:u w:val="single"/>
          <w:lang w:eastAsia="zh-CN"/>
        </w:rPr>
        <w:tab/>
      </w:r>
    </w:p>
    <w:p w14:paraId="5906FE92" w14:textId="07788960" w:rsidR="00F256D1" w:rsidRPr="00EF7A77" w:rsidRDefault="00F256D1" w:rsidP="00F256D1">
      <w:pPr>
        <w:ind w:firstLineChars="600" w:firstLine="2402"/>
        <w:rPr>
          <w:rFonts w:ascii="FangSong" w:eastAsia="FangSong" w:hAnsi="FangSong"/>
          <w:b/>
          <w:bCs/>
          <w:sz w:val="40"/>
          <w:szCs w:val="40"/>
          <w:lang w:eastAsia="zh-CN"/>
        </w:rPr>
      </w:pPr>
      <w:r w:rsidRPr="00EF7A77">
        <w:rPr>
          <w:b/>
          <w:bCs/>
          <w:sz w:val="40"/>
          <w:szCs w:val="40"/>
        </w:rPr>
        <w:t xml:space="preserve">Ngày lập  / </w:t>
      </w:r>
      <w:r w:rsidRPr="00EF7A77">
        <w:rPr>
          <w:rFonts w:ascii="FangSong" w:eastAsia="FangSong" w:hAnsi="FangSong" w:hint="eastAsia"/>
          <w:b/>
          <w:bCs/>
          <w:sz w:val="40"/>
          <w:szCs w:val="40"/>
          <w:lang w:eastAsia="zh-CN"/>
        </w:rPr>
        <w:t>制</w:t>
      </w:r>
      <w:r w:rsidRPr="00EF7A77">
        <w:rPr>
          <w:rFonts w:ascii="FangSong" w:eastAsia="FangSong" w:hAnsi="FangSong"/>
          <w:b/>
          <w:bCs/>
          <w:sz w:val="40"/>
          <w:szCs w:val="40"/>
          <w:lang w:eastAsia="zh-CN"/>
        </w:rPr>
        <w:t xml:space="preserve"> </w:t>
      </w:r>
      <w:r w:rsidRPr="00EF7A77">
        <w:rPr>
          <w:rFonts w:ascii="FangSong" w:eastAsia="FangSong" w:hAnsi="FangSong" w:hint="eastAsia"/>
          <w:b/>
          <w:bCs/>
          <w:sz w:val="40"/>
          <w:szCs w:val="40"/>
          <w:lang w:eastAsia="zh-CN"/>
        </w:rPr>
        <w:t>作</w:t>
      </w:r>
      <w:r w:rsidRPr="00EF7A77">
        <w:rPr>
          <w:rFonts w:ascii="FangSong" w:eastAsia="FangSong" w:hAnsi="FangSong"/>
          <w:b/>
          <w:bCs/>
          <w:sz w:val="40"/>
          <w:szCs w:val="40"/>
          <w:lang w:eastAsia="zh-CN"/>
        </w:rPr>
        <w:t xml:space="preserve"> </w:t>
      </w:r>
      <w:r w:rsidRPr="00EF7A77">
        <w:rPr>
          <w:rFonts w:ascii="FangSong" w:eastAsia="FangSong" w:hAnsi="FangSong" w:hint="eastAsia"/>
          <w:b/>
          <w:bCs/>
          <w:sz w:val="40"/>
          <w:szCs w:val="40"/>
          <w:lang w:eastAsia="zh-CN"/>
        </w:rPr>
        <w:t>日</w:t>
      </w:r>
      <w:r w:rsidRPr="00EF7A77">
        <w:rPr>
          <w:rFonts w:ascii="FangSong" w:eastAsia="FangSong" w:hAnsi="FangSong"/>
          <w:b/>
          <w:bCs/>
          <w:sz w:val="40"/>
          <w:szCs w:val="40"/>
          <w:lang w:eastAsia="zh-CN"/>
        </w:rPr>
        <w:t xml:space="preserve"> </w:t>
      </w:r>
      <w:r w:rsidRPr="00EF7A77">
        <w:rPr>
          <w:rFonts w:ascii="FangSong" w:eastAsia="FangSong" w:hAnsi="FangSong" w:hint="eastAsia"/>
          <w:b/>
          <w:bCs/>
          <w:sz w:val="40"/>
          <w:szCs w:val="40"/>
          <w:lang w:eastAsia="zh-CN"/>
        </w:rPr>
        <w:t>期：</w:t>
      </w:r>
      <w:r w:rsidR="00E00199" w:rsidRPr="00EF7A77">
        <w:rPr>
          <w:rFonts w:ascii="FangSong" w:eastAsia="FangSong" w:hAnsi="FangSong"/>
          <w:b/>
          <w:bCs/>
          <w:sz w:val="44"/>
          <w:szCs w:val="44"/>
          <w:u w:val="single"/>
          <w:lang w:eastAsia="zh-CN"/>
        </w:rPr>
        <w:t>2006/11/27</w:t>
      </w:r>
    </w:p>
    <w:p w14:paraId="7C60FAF5" w14:textId="51EBA213" w:rsidR="00F256D1" w:rsidRPr="00EF7A77" w:rsidRDefault="00F256D1" w:rsidP="00F256D1">
      <w:pPr>
        <w:ind w:firstLineChars="600" w:firstLine="2402"/>
        <w:rPr>
          <w:rFonts w:ascii="FangSong" w:eastAsia="FangSong" w:hAnsi="FangSong"/>
          <w:b/>
          <w:bCs/>
          <w:sz w:val="40"/>
          <w:szCs w:val="40"/>
          <w:lang w:eastAsia="zh-CN"/>
        </w:rPr>
      </w:pPr>
      <w:r w:rsidRPr="00EF7A77">
        <w:rPr>
          <w:b/>
          <w:bCs/>
          <w:sz w:val="40"/>
          <w:szCs w:val="40"/>
        </w:rPr>
        <w:t xml:space="preserve">Ngày sửa đổi / </w:t>
      </w:r>
      <w:r w:rsidRPr="00EF7A77">
        <w:rPr>
          <w:rFonts w:ascii="FangSong" w:eastAsia="FangSong" w:hAnsi="FangSong" w:hint="eastAsia"/>
          <w:b/>
          <w:bCs/>
          <w:sz w:val="40"/>
          <w:szCs w:val="40"/>
          <w:lang w:eastAsia="zh-CN"/>
        </w:rPr>
        <w:t>修订日期：</w:t>
      </w:r>
      <w:r w:rsidR="00E00199" w:rsidRPr="00EF7A77">
        <w:rPr>
          <w:rFonts w:ascii="FangSong" w:eastAsia="FangSong" w:hAnsi="FangSong"/>
          <w:b/>
          <w:bCs/>
          <w:sz w:val="44"/>
          <w:szCs w:val="44"/>
          <w:u w:val="single"/>
          <w:lang w:eastAsia="zh-CN"/>
        </w:rPr>
        <w:t>20</w:t>
      </w:r>
      <w:r w:rsidR="00E00199" w:rsidRPr="00EF7A77">
        <w:rPr>
          <w:rFonts w:ascii="FangSong" w:eastAsia="FangSong" w:hAnsi="FangSong" w:hint="eastAsia"/>
          <w:b/>
          <w:bCs/>
          <w:sz w:val="44"/>
          <w:szCs w:val="44"/>
          <w:u w:val="single"/>
          <w:lang w:eastAsia="zh-CN"/>
        </w:rPr>
        <w:t>2</w:t>
      </w:r>
      <w:r w:rsidR="00E00199" w:rsidRPr="00EF7A77">
        <w:rPr>
          <w:rFonts w:ascii="FangSong" w:eastAsia="FangSong" w:hAnsi="FangSong"/>
          <w:b/>
          <w:bCs/>
          <w:sz w:val="44"/>
          <w:szCs w:val="44"/>
          <w:u w:val="single"/>
          <w:lang w:eastAsia="zh-CN"/>
        </w:rPr>
        <w:t>4/03/04</w:t>
      </w:r>
    </w:p>
    <w:p w14:paraId="2F8873A1" w14:textId="77777777" w:rsidR="00F256D1" w:rsidRPr="00EF7A77" w:rsidRDefault="00F256D1" w:rsidP="00F256D1">
      <w:pPr>
        <w:ind w:firstLineChars="650" w:firstLine="1827"/>
        <w:rPr>
          <w:rFonts w:ascii="FangSong" w:eastAsia="FangSong" w:hAnsi="FangSong"/>
          <w:b/>
          <w:bCs/>
          <w:sz w:val="28"/>
          <w:szCs w:val="44"/>
          <w:lang w:eastAsia="zh-CN"/>
        </w:rPr>
      </w:pPr>
    </w:p>
    <w:p w14:paraId="20C8AD40" w14:textId="0A1FB2B5" w:rsidR="00F256D1" w:rsidRPr="00EF7A77"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EF7A77">
        <w:rPr>
          <w:b/>
          <w:bCs/>
          <w:sz w:val="44"/>
          <w:szCs w:val="44"/>
        </w:rPr>
        <w:t xml:space="preserve"> Ngày phát hành / </w:t>
      </w:r>
      <w:r w:rsidRPr="00EF7A77">
        <w:rPr>
          <w:rFonts w:ascii="FangSong" w:eastAsia="FangSong" w:hAnsi="FangSong" w:hint="eastAsia"/>
          <w:b/>
          <w:bCs/>
          <w:sz w:val="44"/>
          <w:szCs w:val="44"/>
          <w:lang w:eastAsia="zh-CN"/>
        </w:rPr>
        <w:t>发行日期：</w:t>
      </w:r>
      <w:r w:rsidR="00E00199" w:rsidRPr="00EF7A77">
        <w:rPr>
          <w:rFonts w:ascii="FangSong" w:eastAsia="FangSong" w:hAnsi="FangSong"/>
          <w:b/>
          <w:bCs/>
          <w:sz w:val="44"/>
          <w:szCs w:val="44"/>
          <w:u w:val="single"/>
          <w:lang w:eastAsia="zh-CN"/>
        </w:rPr>
        <w:t>20</w:t>
      </w:r>
      <w:r w:rsidR="00E00199" w:rsidRPr="00EF7A77">
        <w:rPr>
          <w:rFonts w:ascii="FangSong" w:eastAsia="FangSong" w:hAnsi="FangSong" w:hint="eastAsia"/>
          <w:b/>
          <w:bCs/>
          <w:sz w:val="44"/>
          <w:szCs w:val="44"/>
          <w:u w:val="single"/>
          <w:lang w:eastAsia="zh-CN"/>
        </w:rPr>
        <w:t>2</w:t>
      </w:r>
      <w:r w:rsidR="00E00199" w:rsidRPr="00EF7A77">
        <w:rPr>
          <w:rFonts w:ascii="FangSong" w:eastAsia="FangSong" w:hAnsi="FangSong"/>
          <w:b/>
          <w:bCs/>
          <w:sz w:val="44"/>
          <w:szCs w:val="44"/>
          <w:u w:val="single"/>
          <w:lang w:eastAsia="zh-CN"/>
        </w:rPr>
        <w:t>4/03/04</w:t>
      </w:r>
      <w:r w:rsidRPr="00EF7A77">
        <w:rPr>
          <w:rFonts w:ascii="FangSong" w:eastAsia="FangSong" w:hAnsi="FangSong"/>
          <w:b/>
          <w:bCs/>
          <w:sz w:val="44"/>
          <w:szCs w:val="44"/>
          <w:lang w:eastAsia="zh-CN"/>
        </w:rPr>
        <w:t xml:space="preserve">     </w:t>
      </w:r>
    </w:p>
    <w:p w14:paraId="4DAB27D9" w14:textId="79147F56" w:rsidR="00F256D1" w:rsidRPr="00EF7A77"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EF7A77">
        <w:rPr>
          <w:b/>
          <w:bCs/>
          <w:sz w:val="44"/>
          <w:szCs w:val="44"/>
        </w:rPr>
        <w:t xml:space="preserve">Ngày áp dụng </w:t>
      </w:r>
      <w:r w:rsidRPr="00EF7A77">
        <w:rPr>
          <w:rFonts w:ascii="FangSong" w:eastAsia="FangSong" w:hAnsi="FangSong"/>
          <w:b/>
          <w:bCs/>
          <w:sz w:val="44"/>
          <w:szCs w:val="44"/>
          <w:lang w:eastAsia="zh-CN"/>
        </w:rPr>
        <w:t xml:space="preserve">/ </w:t>
      </w:r>
      <w:r w:rsidRPr="00EF7A77">
        <w:rPr>
          <w:rFonts w:ascii="FangSong" w:eastAsia="FangSong" w:hAnsi="FangSong" w:hint="eastAsia"/>
          <w:b/>
          <w:bCs/>
          <w:sz w:val="44"/>
          <w:szCs w:val="44"/>
          <w:lang w:eastAsia="zh-CN"/>
        </w:rPr>
        <w:t>实施日期：</w:t>
      </w:r>
      <w:r w:rsidR="00E00199" w:rsidRPr="00EF7A77">
        <w:rPr>
          <w:rFonts w:ascii="FangSong" w:eastAsia="FangSong" w:hAnsi="FangSong"/>
          <w:b/>
          <w:bCs/>
          <w:sz w:val="44"/>
          <w:szCs w:val="44"/>
          <w:u w:val="single"/>
          <w:lang w:eastAsia="zh-CN"/>
        </w:rPr>
        <w:t>20</w:t>
      </w:r>
      <w:r w:rsidR="00E00199" w:rsidRPr="00EF7A77">
        <w:rPr>
          <w:rFonts w:ascii="FangSong" w:eastAsia="FangSong" w:hAnsi="FangSong" w:hint="eastAsia"/>
          <w:b/>
          <w:bCs/>
          <w:sz w:val="44"/>
          <w:szCs w:val="44"/>
          <w:u w:val="single"/>
          <w:lang w:eastAsia="zh-CN"/>
        </w:rPr>
        <w:t>2</w:t>
      </w:r>
      <w:r w:rsidR="00E00199" w:rsidRPr="00EF7A77">
        <w:rPr>
          <w:rFonts w:ascii="FangSong" w:eastAsia="FangSong" w:hAnsi="FangSong"/>
          <w:b/>
          <w:bCs/>
          <w:sz w:val="44"/>
          <w:szCs w:val="44"/>
          <w:u w:val="single"/>
          <w:lang w:eastAsia="zh-CN"/>
        </w:rPr>
        <w:t>4/03/04</w:t>
      </w:r>
    </w:p>
    <w:p w14:paraId="5BB0D832" w14:textId="6BE944C3" w:rsidR="00F67E03" w:rsidRPr="00EF7A77" w:rsidRDefault="00F67E03" w:rsidP="005371C6">
      <w:pPr>
        <w:jc w:val="center"/>
        <w:rPr>
          <w:rFonts w:ascii="FangSong" w:eastAsia="FangSong" w:hAnsi="FangSong"/>
          <w:b/>
          <w:bCs/>
          <w:sz w:val="44"/>
          <w:szCs w:val="44"/>
          <w:lang w:eastAsia="zh-CN"/>
        </w:rPr>
      </w:pPr>
      <w:r w:rsidRPr="00EF7A77">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EF7A77" w:rsidRDefault="00F67E03" w:rsidP="005371C6">
      <w:pPr>
        <w:jc w:val="center"/>
        <w:rPr>
          <w:b/>
          <w:bCs/>
          <w:sz w:val="40"/>
          <w:szCs w:val="40"/>
        </w:rPr>
      </w:pPr>
      <w:r w:rsidRPr="00EF7A77">
        <w:rPr>
          <w:b/>
          <w:bCs/>
          <w:sz w:val="40"/>
          <w:szCs w:val="40"/>
        </w:rPr>
        <w:t>Công ty TNHH Điện tử GLAM Thượng Hải ban hành</w:t>
      </w:r>
    </w:p>
    <w:p w14:paraId="53AF5CE8" w14:textId="77777777" w:rsidR="003539C2" w:rsidRPr="00EF7A77" w:rsidRDefault="00B86EDA" w:rsidP="005371C6">
      <w:pPr>
        <w:jc w:val="center"/>
        <w:rPr>
          <w:rFonts w:ascii="FangSong" w:eastAsia="FangSong" w:hAnsi="FangSong"/>
          <w:b/>
          <w:bCs/>
          <w:sz w:val="44"/>
          <w:szCs w:val="44"/>
          <w:lang w:eastAsia="zh-CN"/>
        </w:rPr>
      </w:pPr>
      <w:r w:rsidRPr="00EF7A77">
        <w:rPr>
          <w:rFonts w:ascii="FangSong" w:eastAsia="FangSong" w:hAnsi="FangSong" w:hint="eastAsia"/>
          <w:b/>
          <w:bCs/>
          <w:sz w:val="44"/>
          <w:szCs w:val="44"/>
          <w:lang w:eastAsia="zh-CN"/>
        </w:rPr>
        <w:t>上海格琳电子有限公司发布</w:t>
      </w:r>
    </w:p>
    <w:p w14:paraId="6BFAFFCA" w14:textId="65C863F3" w:rsidR="00F67E03" w:rsidRPr="00EF7A77" w:rsidRDefault="00F67E03" w:rsidP="005371C6">
      <w:pPr>
        <w:jc w:val="center"/>
        <w:rPr>
          <w:rFonts w:ascii="FangSong" w:eastAsia="FangSong" w:hAnsi="FangSong"/>
          <w:b/>
          <w:bCs/>
          <w:sz w:val="44"/>
          <w:szCs w:val="44"/>
          <w:lang w:eastAsia="zh-CN"/>
        </w:rPr>
      </w:pPr>
      <w:r w:rsidRPr="00EF7A77">
        <w:rPr>
          <w:b/>
          <w:bCs/>
          <w:sz w:val="32"/>
          <w:szCs w:val="32"/>
        </w:rPr>
        <w:t>Không được phép sao chép khi chưa được cho phép</w:t>
      </w:r>
    </w:p>
    <w:p w14:paraId="4E03DD69" w14:textId="4692DC9C" w:rsidR="006057E7" w:rsidRPr="00EF7A77" w:rsidRDefault="00B86EDA" w:rsidP="00BC68CE">
      <w:pPr>
        <w:tabs>
          <w:tab w:val="left" w:pos="229"/>
          <w:tab w:val="left" w:pos="465"/>
        </w:tabs>
        <w:ind w:left="300" w:right="125" w:hanging="113"/>
        <w:jc w:val="center"/>
        <w:rPr>
          <w:rFonts w:ascii="FangSong" w:eastAsia="FangSong" w:hAnsi="FangSong"/>
          <w:b/>
          <w:bCs/>
          <w:sz w:val="28"/>
          <w:szCs w:val="28"/>
          <w:lang w:eastAsia="zh-CN"/>
        </w:rPr>
      </w:pPr>
      <w:r w:rsidRPr="00EF7A77">
        <w:rPr>
          <w:rFonts w:ascii="FangSong" w:eastAsia="FangSong" w:hAnsi="FangSong" w:hint="eastAsia"/>
          <w:b/>
          <w:bCs/>
          <w:sz w:val="28"/>
          <w:szCs w:val="28"/>
          <w:lang w:eastAsia="zh-CN"/>
        </w:rPr>
        <w:t>未</w:t>
      </w:r>
      <w:r w:rsidRPr="00EF7A77">
        <w:rPr>
          <w:rFonts w:ascii="FangSong" w:eastAsia="FangSong" w:hAnsi="FangSong"/>
          <w:b/>
          <w:bCs/>
          <w:sz w:val="28"/>
          <w:szCs w:val="28"/>
          <w:lang w:eastAsia="zh-CN"/>
        </w:rPr>
        <w:t xml:space="preserve"> </w:t>
      </w:r>
      <w:r w:rsidRPr="00EF7A77">
        <w:rPr>
          <w:rFonts w:ascii="FangSong" w:eastAsia="FangSong" w:hAnsi="FangSong" w:hint="eastAsia"/>
          <w:b/>
          <w:bCs/>
          <w:sz w:val="28"/>
          <w:szCs w:val="28"/>
          <w:lang w:eastAsia="zh-CN"/>
        </w:rPr>
        <w:t>经</w:t>
      </w:r>
      <w:r w:rsidRPr="00EF7A77">
        <w:rPr>
          <w:rFonts w:ascii="FangSong" w:eastAsia="FangSong" w:hAnsi="FangSong"/>
          <w:b/>
          <w:bCs/>
          <w:sz w:val="28"/>
          <w:szCs w:val="28"/>
          <w:lang w:eastAsia="zh-CN"/>
        </w:rPr>
        <w:t xml:space="preserve"> </w:t>
      </w:r>
      <w:r w:rsidRPr="00EF7A77">
        <w:rPr>
          <w:rFonts w:ascii="FangSong" w:eastAsia="FangSong" w:hAnsi="FangSong" w:hint="eastAsia"/>
          <w:b/>
          <w:bCs/>
          <w:sz w:val="28"/>
          <w:szCs w:val="28"/>
          <w:lang w:eastAsia="zh-CN"/>
        </w:rPr>
        <w:t>许</w:t>
      </w:r>
      <w:r w:rsidRPr="00EF7A77">
        <w:rPr>
          <w:rFonts w:ascii="FangSong" w:eastAsia="FangSong" w:hAnsi="FangSong"/>
          <w:b/>
          <w:bCs/>
          <w:sz w:val="28"/>
          <w:szCs w:val="28"/>
          <w:lang w:eastAsia="zh-CN"/>
        </w:rPr>
        <w:t xml:space="preserve"> </w:t>
      </w:r>
      <w:r w:rsidRPr="00EF7A77">
        <w:rPr>
          <w:rFonts w:ascii="FangSong" w:eastAsia="FangSong" w:hAnsi="FangSong" w:hint="eastAsia"/>
          <w:b/>
          <w:bCs/>
          <w:sz w:val="28"/>
          <w:szCs w:val="28"/>
          <w:lang w:eastAsia="zh-CN"/>
        </w:rPr>
        <w:t>可不</w:t>
      </w:r>
      <w:r w:rsidRPr="00EF7A77">
        <w:rPr>
          <w:rFonts w:ascii="FangSong" w:eastAsia="FangSong" w:hAnsi="FangSong"/>
          <w:b/>
          <w:bCs/>
          <w:sz w:val="28"/>
          <w:szCs w:val="28"/>
          <w:lang w:eastAsia="zh-CN"/>
        </w:rPr>
        <w:t xml:space="preserve"> </w:t>
      </w:r>
      <w:r w:rsidRPr="00EF7A77">
        <w:rPr>
          <w:rFonts w:ascii="FangSong" w:eastAsia="FangSong" w:hAnsi="FangSong" w:hint="eastAsia"/>
          <w:b/>
          <w:bCs/>
          <w:sz w:val="28"/>
          <w:szCs w:val="28"/>
          <w:lang w:eastAsia="zh-CN"/>
        </w:rPr>
        <w:t>得</w:t>
      </w:r>
      <w:r w:rsidRPr="00EF7A77">
        <w:rPr>
          <w:rFonts w:ascii="FangSong" w:eastAsia="FangSong" w:hAnsi="FangSong"/>
          <w:b/>
          <w:bCs/>
          <w:sz w:val="28"/>
          <w:szCs w:val="28"/>
          <w:lang w:eastAsia="zh-CN"/>
        </w:rPr>
        <w:t xml:space="preserve"> </w:t>
      </w:r>
      <w:r w:rsidRPr="00EF7A77">
        <w:rPr>
          <w:rFonts w:ascii="FangSong" w:eastAsia="FangSong" w:hAnsi="FangSong" w:hint="eastAsia"/>
          <w:b/>
          <w:bCs/>
          <w:sz w:val="28"/>
          <w:szCs w:val="28"/>
          <w:lang w:eastAsia="zh-CN"/>
        </w:rPr>
        <w:t>翻</w:t>
      </w:r>
      <w:r w:rsidRPr="00EF7A77">
        <w:rPr>
          <w:rFonts w:ascii="FangSong" w:eastAsia="FangSong" w:hAnsi="FangSong"/>
          <w:b/>
          <w:bCs/>
          <w:sz w:val="28"/>
          <w:szCs w:val="28"/>
          <w:lang w:eastAsia="zh-CN"/>
        </w:rPr>
        <w:t xml:space="preserve"> </w:t>
      </w:r>
    </w:p>
    <w:p w14:paraId="77395232" w14:textId="3A019BEE" w:rsidR="00BD3971" w:rsidRPr="00BD3971" w:rsidRDefault="00BD3971" w:rsidP="00E00199">
      <w:pPr>
        <w:jc w:val="center"/>
        <w:rPr>
          <w:sz w:val="48"/>
          <w:szCs w:val="48"/>
        </w:rPr>
      </w:pPr>
      <w:r w:rsidRPr="00BD3971">
        <w:rPr>
          <w:sz w:val="48"/>
          <w:szCs w:val="48"/>
        </w:rPr>
        <w:lastRenderedPageBreak/>
        <w:t>Bảng lịch sử thay đổi tài liệu</w:t>
      </w:r>
    </w:p>
    <w:p w14:paraId="6D1344FF" w14:textId="77777777" w:rsidR="00BD3971" w:rsidRDefault="00BD3971" w:rsidP="00BD3971">
      <w:pPr>
        <w:jc w:val="center"/>
        <w:rPr>
          <w:b/>
          <w:sz w:val="48"/>
          <w:szCs w:val="48"/>
        </w:rPr>
      </w:pPr>
      <w:r w:rsidRPr="00BD3971">
        <w:rPr>
          <w:rFonts w:hint="eastAsia"/>
          <w:b/>
          <w:sz w:val="48"/>
          <w:szCs w:val="48"/>
        </w:rPr>
        <w:t>文件变更履历表</w:t>
      </w:r>
    </w:p>
    <w:tbl>
      <w:tblPr>
        <w:tblpPr w:leftFromText="180" w:rightFromText="180" w:vertAnchor="page" w:horzAnchor="margin" w:tblpY="3885"/>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9118F1" w:rsidRPr="009B5E36" w14:paraId="6F9741FD" w14:textId="77777777" w:rsidTr="00EF7A77">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17D09C71" w14:textId="77777777" w:rsidR="009118F1" w:rsidRPr="00E52537" w:rsidRDefault="009118F1" w:rsidP="00EF7A77">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90E4D41" w14:textId="77777777" w:rsidR="009118F1" w:rsidRPr="00E52537" w:rsidRDefault="009118F1" w:rsidP="00EF7A77">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Thay đổi</w:t>
            </w:r>
          </w:p>
          <w:p w14:paraId="74B684E9" w14:textId="77777777" w:rsidR="009118F1" w:rsidRPr="00E52537" w:rsidRDefault="009118F1" w:rsidP="00EF7A7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1915D7BB" w14:textId="77777777" w:rsidR="009118F1" w:rsidRPr="00E52537" w:rsidRDefault="009118F1" w:rsidP="00EF7A77">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601E8C9" w14:textId="77777777" w:rsidR="009118F1" w:rsidRPr="00E52537" w:rsidRDefault="009118F1" w:rsidP="00EF7A77">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424C6EA4" w14:textId="77777777" w:rsidR="009118F1" w:rsidRPr="00E52537" w:rsidRDefault="009118F1" w:rsidP="00EF7A7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093D5ABB" w14:textId="77777777" w:rsidR="009118F1" w:rsidRPr="00E52537" w:rsidRDefault="009118F1" w:rsidP="00EF7A7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11CE608C" w14:textId="77777777" w:rsidR="009118F1" w:rsidRPr="00E52537" w:rsidRDefault="009118F1" w:rsidP="00EF7A77">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355A9F92" w14:textId="77777777" w:rsidR="009118F1" w:rsidRPr="00E52537" w:rsidRDefault="009118F1" w:rsidP="00EF7A7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70A86D2B" w14:textId="77777777" w:rsidR="009118F1" w:rsidRPr="00E52537" w:rsidRDefault="009118F1" w:rsidP="00EF7A77">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0870EF41" w14:textId="77777777" w:rsidR="009118F1" w:rsidRPr="00E52537" w:rsidRDefault="009118F1" w:rsidP="00EF7A77">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Pr="00E52537">
              <w:rPr>
                <w:rFonts w:ascii="Times New Roman" w:eastAsia="FangSong" w:hAnsi="Times New Roman"/>
                <w:b/>
                <w:bCs/>
                <w:sz w:val="20"/>
                <w:lang w:eastAsia="zh-CN"/>
              </w:rPr>
              <w:t>修订日期</w:t>
            </w:r>
          </w:p>
        </w:tc>
      </w:tr>
      <w:tr w:rsidR="009118F1" w:rsidRPr="009B5E36" w14:paraId="44F17855"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18CB7BA7" w14:textId="77777777" w:rsidR="009118F1" w:rsidRPr="009B5E36" w:rsidRDefault="009118F1"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1536925" w14:textId="77777777" w:rsidR="009118F1" w:rsidRPr="009B5E36" w:rsidRDefault="009118F1"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7F5821E" w14:textId="77777777" w:rsidR="009118F1" w:rsidRPr="009B5E36" w:rsidRDefault="009118F1"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08D6BEC" w14:textId="77777777" w:rsidR="009118F1" w:rsidRPr="009B5E36" w:rsidRDefault="009118F1"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723152" w14:textId="77777777" w:rsidR="009118F1" w:rsidRPr="009B5E36" w:rsidRDefault="009118F1"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3DB08E8" w14:textId="77777777" w:rsidR="009118F1" w:rsidRPr="009B5E36" w:rsidRDefault="009118F1"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E00199" w:rsidRPr="009B5E36" w14:paraId="128DE18F"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68064996"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441DBE1"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7D9D1F26"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FC101E6"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72893A"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17076A83"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E00199" w:rsidRPr="009B5E36" w14:paraId="343C3934"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730961C6"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49F8DD98"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B59E303"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266DF46"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6F9083ED"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162212E9"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E00199" w:rsidRPr="009B5E36" w14:paraId="13B70B6B"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056B6173"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3863F4A"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036AA70"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C355923"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05A97460"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50E2467D"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E00199" w:rsidRPr="009B5E36" w14:paraId="07A3D719"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54E28103"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07C2D74"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6E87B0F"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FC59F9B"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B88B6C6"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6D8D658"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E00199" w:rsidRPr="009B5E36" w14:paraId="524CA897"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337F877D"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E7DA319"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74E6C401"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3FA56F8"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5E744A1"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5440BAD7"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E00199" w:rsidRPr="009B5E36" w14:paraId="299D2F7E"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61EC8491"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49A6951A"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6B2EBE7"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910AE25"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3FF5A83E"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E443474"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E00199" w:rsidRPr="009B5E36" w14:paraId="262B6548"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0E33B717"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1039750"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31D0CD7A"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32678D13"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99BDDE1"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7B9BE19E"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1E86F28C" w14:textId="77777777" w:rsid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p>
    <w:p w14:paraId="34AEFF00"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1. Mục đích:</w:t>
      </w:r>
      <w:r w:rsidRPr="00E00199">
        <w:rPr>
          <w:rFonts w:ascii="Times New Roman" w:eastAsia="FangSong" w:hAnsi="Times New Roman"/>
          <w:szCs w:val="24"/>
          <w:lang w:eastAsia="zh-CN"/>
        </w:rPr>
        <w:t xml:space="preserve"> Để duy trì môi trường làm việc phù hợp tại nơi làm việc, từ đó nâng cao hiệu suất công việc và nâng cao chất lượng sản phẩm</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1. </w:t>
      </w:r>
      <w:r w:rsidRPr="00E00199">
        <w:rPr>
          <w:rFonts w:ascii="Times New Roman" w:eastAsia="FangSong" w:hAnsi="Times New Roman"/>
          <w:b/>
          <w:bCs/>
          <w:szCs w:val="24"/>
          <w:lang w:eastAsia="zh-CN"/>
        </w:rPr>
        <w:t>目的</w:t>
      </w:r>
      <w:r w:rsidRPr="00E00199">
        <w:rPr>
          <w:rFonts w:ascii="Times New Roman" w:eastAsia="FangSong" w:hAnsi="Times New Roman"/>
          <w:b/>
          <w:bCs/>
          <w:szCs w:val="24"/>
          <w:lang w:eastAsia="zh-CN"/>
        </w:rPr>
        <w:t>:</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为了使工作场所能维护适当的工作环境，进而提高工作效率及提高产品质量。</w:t>
      </w:r>
    </w:p>
    <w:p w14:paraId="3879616B"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2. Phạm vi:</w:t>
      </w:r>
      <w:r w:rsidRPr="00E00199">
        <w:rPr>
          <w:rFonts w:ascii="Times New Roman" w:eastAsia="FangSong" w:hAnsi="Times New Roman"/>
          <w:szCs w:val="24"/>
          <w:lang w:eastAsia="zh-CN"/>
        </w:rPr>
        <w:t xml:space="preserve"> Áp dụng cho tất cả các khu vực ngoại trừ văn phòng</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2. </w:t>
      </w:r>
      <w:r w:rsidRPr="00E00199">
        <w:rPr>
          <w:rFonts w:ascii="Times New Roman" w:eastAsia="FangSong" w:hAnsi="Times New Roman"/>
          <w:b/>
          <w:bCs/>
          <w:szCs w:val="24"/>
          <w:lang w:eastAsia="zh-CN"/>
        </w:rPr>
        <w:t>范围</w:t>
      </w:r>
      <w:r w:rsidRPr="00E00199">
        <w:rPr>
          <w:rFonts w:ascii="Times New Roman" w:eastAsia="FangSong" w:hAnsi="Times New Roman"/>
          <w:b/>
          <w:bCs/>
          <w:szCs w:val="24"/>
          <w:lang w:eastAsia="zh-CN"/>
        </w:rPr>
        <w:t>:</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除办公室以外的区域均适用之。</w:t>
      </w:r>
    </w:p>
    <w:p w14:paraId="239B051D"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3. Trách nhiệm và quyền hạn:</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3. </w:t>
      </w:r>
      <w:r w:rsidRPr="00E00199">
        <w:rPr>
          <w:rFonts w:ascii="Times New Roman" w:eastAsia="FangSong" w:hAnsi="Times New Roman"/>
          <w:b/>
          <w:bCs/>
          <w:szCs w:val="24"/>
          <w:lang w:eastAsia="zh-CN"/>
        </w:rPr>
        <w:t>职责权限</w:t>
      </w:r>
      <w:r w:rsidRPr="00E00199">
        <w:rPr>
          <w:rFonts w:ascii="Times New Roman" w:eastAsia="FangSong" w:hAnsi="Times New Roman"/>
          <w:b/>
          <w:bCs/>
          <w:szCs w:val="24"/>
          <w:lang w:eastAsia="zh-CN"/>
        </w:rPr>
        <w:t>:</w:t>
      </w:r>
    </w:p>
    <w:p w14:paraId="0D1FE8B4"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3.1 Mỗi khu vực làm việc phải chỉ định nhân sự chuyên trách hoặc phân công nhân viên thực hiện công việc sắp xếp, chỉnh đốn</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3.1 </w:t>
      </w:r>
      <w:r w:rsidRPr="00E00199">
        <w:rPr>
          <w:rFonts w:ascii="Times New Roman" w:eastAsia="FangSong" w:hAnsi="Times New Roman"/>
          <w:szCs w:val="24"/>
          <w:lang w:eastAsia="zh-CN"/>
        </w:rPr>
        <w:t>各工作区域应指定专人或指派人员进行整理、整顿的工作。</w:t>
      </w:r>
    </w:p>
    <w:p w14:paraId="1C2EF997"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3.2 Nội dung sắp xếp và chỉnh đốn phải thực hiện theo bảng kiểm tra của từng khu vực làm việc</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3.2 </w:t>
      </w:r>
      <w:r w:rsidRPr="00E00199">
        <w:rPr>
          <w:rFonts w:ascii="Times New Roman" w:eastAsia="FangSong" w:hAnsi="Times New Roman"/>
          <w:szCs w:val="24"/>
          <w:lang w:eastAsia="zh-CN"/>
        </w:rPr>
        <w:t>整理整顿的内容应依据各工作区域之点检表进行。</w:t>
      </w:r>
    </w:p>
    <w:p w14:paraId="5129D22C"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3.3 Bảng kiểm tra khu vực làm việc do trưởng bộ phận xây dựng dựa trên môi trường và tính chất công việc</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3.3 </w:t>
      </w:r>
      <w:r w:rsidRPr="00E00199">
        <w:rPr>
          <w:rFonts w:ascii="Times New Roman" w:eastAsia="FangSong" w:hAnsi="Times New Roman"/>
          <w:szCs w:val="24"/>
          <w:lang w:eastAsia="zh-CN"/>
        </w:rPr>
        <w:t>工作区域点检表系各部门主管依据工作环境和工作性质而订定。</w:t>
      </w:r>
    </w:p>
    <w:p w14:paraId="4C70C44A"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3.4 Trưởng các bộ phận phải chỉ định nhân sự thực hiện kiểm tra không định kỳ hàng tuần đối với khu vực làm việc theo bảng kiểm tra</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3.4 </w:t>
      </w:r>
      <w:r w:rsidRPr="00E00199">
        <w:rPr>
          <w:rFonts w:ascii="Times New Roman" w:eastAsia="FangSong" w:hAnsi="Times New Roman"/>
          <w:szCs w:val="24"/>
          <w:lang w:eastAsia="zh-CN"/>
        </w:rPr>
        <w:t>各部门主管应指定专人针对工作区域依据点检表加以每周不定期稽核。</w:t>
      </w:r>
    </w:p>
    <w:p w14:paraId="1D2730B6"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3.5 Nhóm kiểm tra 6S của nhà máy mỗi tháng sẽ kiểm tra khu vực làm việc của từng bộ phận theo bảng kiểm tra</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lastRenderedPageBreak/>
        <w:t xml:space="preserve">3.5 </w:t>
      </w:r>
      <w:r w:rsidRPr="00E00199">
        <w:rPr>
          <w:rFonts w:ascii="Times New Roman" w:eastAsia="FangSong" w:hAnsi="Times New Roman"/>
          <w:szCs w:val="24"/>
          <w:lang w:eastAsia="zh-CN"/>
        </w:rPr>
        <w:t>厂内</w:t>
      </w:r>
      <w:r w:rsidRPr="00E00199">
        <w:rPr>
          <w:rFonts w:ascii="Times New Roman" w:eastAsia="FangSong" w:hAnsi="Times New Roman"/>
          <w:szCs w:val="24"/>
          <w:lang w:eastAsia="zh-CN"/>
        </w:rPr>
        <w:t>6S</w:t>
      </w:r>
      <w:r w:rsidRPr="00E00199">
        <w:rPr>
          <w:rFonts w:ascii="Times New Roman" w:eastAsia="FangSong" w:hAnsi="Times New Roman"/>
          <w:szCs w:val="24"/>
          <w:lang w:eastAsia="zh-CN"/>
        </w:rPr>
        <w:t>稽核小组成员每月对各部门的工作区域依据点检表进行稽核。</w:t>
      </w:r>
    </w:p>
    <w:p w14:paraId="03848A31"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 Giải thích:</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 </w:t>
      </w:r>
      <w:r w:rsidRPr="00E00199">
        <w:rPr>
          <w:rFonts w:ascii="Times New Roman" w:eastAsia="FangSong" w:hAnsi="Times New Roman"/>
          <w:b/>
          <w:bCs/>
          <w:szCs w:val="24"/>
          <w:lang w:eastAsia="zh-CN"/>
        </w:rPr>
        <w:t>说明</w:t>
      </w:r>
      <w:r w:rsidRPr="00E00199">
        <w:rPr>
          <w:rFonts w:ascii="Times New Roman" w:eastAsia="FangSong" w:hAnsi="Times New Roman"/>
          <w:b/>
          <w:bCs/>
          <w:szCs w:val="24"/>
          <w:lang w:eastAsia="zh-CN"/>
        </w:rPr>
        <w:t>:</w:t>
      </w:r>
    </w:p>
    <w:p w14:paraId="0EB625A3"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4.1 Định nghĩa, mục đích và mối quan hệ của 6S</w:t>
      </w:r>
      <w:r w:rsidRPr="00E00199">
        <w:rPr>
          <w:rFonts w:ascii="Times New Roman" w:eastAsia="FangSong" w:hAnsi="Times New Roman"/>
          <w:szCs w:val="24"/>
          <w:lang w:eastAsia="zh-CN"/>
        </w:rPr>
        <w:br/>
        <w:t>6S bao gồm sáu hạng mục: Sàng lọc (SEIRI), Sắp xếp (SEITON), Vệ sinh (SEISO), Duy trì sạch sẽ (SEIKETSU), Tác phong/Kỷ luật (SHITSUKE), An toàn (SAFETY). Do sáu từ này trong tiếng Nhật đều bắt đầu bằng chữ “S”, nên được gọi tắt là 6S</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4.1 6S</w:t>
      </w:r>
      <w:r w:rsidRPr="00E00199">
        <w:rPr>
          <w:rFonts w:ascii="Times New Roman" w:eastAsia="FangSong" w:hAnsi="Times New Roman"/>
          <w:b/>
          <w:bCs/>
          <w:szCs w:val="24"/>
          <w:lang w:eastAsia="zh-CN"/>
        </w:rPr>
        <w:t>的定义、目的及相互之间的关系</w:t>
      </w:r>
      <w:r w:rsidRPr="00E00199">
        <w:rPr>
          <w:rFonts w:ascii="Times New Roman" w:eastAsia="FangSong" w:hAnsi="Times New Roman"/>
          <w:szCs w:val="24"/>
          <w:lang w:eastAsia="zh-CN"/>
        </w:rPr>
        <w:br/>
        <w:t>6S</w:t>
      </w:r>
      <w:r w:rsidRPr="00E00199">
        <w:rPr>
          <w:rFonts w:ascii="Times New Roman" w:eastAsia="FangSong" w:hAnsi="Times New Roman"/>
          <w:szCs w:val="24"/>
          <w:lang w:eastAsia="zh-CN"/>
        </w:rPr>
        <w:t>既整理（</w:t>
      </w:r>
      <w:r w:rsidRPr="00E00199">
        <w:rPr>
          <w:rFonts w:ascii="Times New Roman" w:eastAsia="FangSong" w:hAnsi="Times New Roman"/>
          <w:szCs w:val="24"/>
          <w:lang w:eastAsia="zh-CN"/>
        </w:rPr>
        <w:t>SEIRI</w:t>
      </w:r>
      <w:r w:rsidRPr="00E00199">
        <w:rPr>
          <w:rFonts w:ascii="Times New Roman" w:eastAsia="FangSong" w:hAnsi="Times New Roman"/>
          <w:szCs w:val="24"/>
          <w:lang w:eastAsia="zh-CN"/>
        </w:rPr>
        <w:t>）、整顿（</w:t>
      </w:r>
      <w:r w:rsidRPr="00E00199">
        <w:rPr>
          <w:rFonts w:ascii="Times New Roman" w:eastAsia="FangSong" w:hAnsi="Times New Roman"/>
          <w:szCs w:val="24"/>
          <w:lang w:eastAsia="zh-CN"/>
        </w:rPr>
        <w:t>SEITON</w:t>
      </w:r>
      <w:r w:rsidRPr="00E00199">
        <w:rPr>
          <w:rFonts w:ascii="Times New Roman" w:eastAsia="FangSong" w:hAnsi="Times New Roman"/>
          <w:szCs w:val="24"/>
          <w:lang w:eastAsia="zh-CN"/>
        </w:rPr>
        <w:t>）、清扫（</w:t>
      </w:r>
      <w:r w:rsidRPr="00E00199">
        <w:rPr>
          <w:rFonts w:ascii="Times New Roman" w:eastAsia="FangSong" w:hAnsi="Times New Roman"/>
          <w:szCs w:val="24"/>
          <w:lang w:eastAsia="zh-CN"/>
        </w:rPr>
        <w:t>SEISO</w:t>
      </w:r>
      <w:r w:rsidRPr="00E00199">
        <w:rPr>
          <w:rFonts w:ascii="Times New Roman" w:eastAsia="FangSong" w:hAnsi="Times New Roman"/>
          <w:szCs w:val="24"/>
          <w:lang w:eastAsia="zh-CN"/>
        </w:rPr>
        <w:t>）、清洁（</w:t>
      </w:r>
      <w:r w:rsidRPr="00E00199">
        <w:rPr>
          <w:rFonts w:ascii="Times New Roman" w:eastAsia="FangSong" w:hAnsi="Times New Roman"/>
          <w:szCs w:val="24"/>
          <w:lang w:eastAsia="zh-CN"/>
        </w:rPr>
        <w:t>SEIKETSU</w:t>
      </w:r>
      <w:r w:rsidRPr="00E00199">
        <w:rPr>
          <w:rFonts w:ascii="Times New Roman" w:eastAsia="FangSong" w:hAnsi="Times New Roman"/>
          <w:szCs w:val="24"/>
          <w:lang w:eastAsia="zh-CN"/>
        </w:rPr>
        <w:t>）、素养（</w:t>
      </w:r>
      <w:r w:rsidRPr="00E00199">
        <w:rPr>
          <w:rFonts w:ascii="Times New Roman" w:eastAsia="FangSong" w:hAnsi="Times New Roman"/>
          <w:szCs w:val="24"/>
          <w:lang w:eastAsia="zh-CN"/>
        </w:rPr>
        <w:t>SHITSUKE</w:t>
      </w:r>
      <w:r w:rsidRPr="00E00199">
        <w:rPr>
          <w:rFonts w:ascii="Times New Roman" w:eastAsia="FangSong" w:hAnsi="Times New Roman"/>
          <w:szCs w:val="24"/>
          <w:lang w:eastAsia="zh-CN"/>
        </w:rPr>
        <w:t>）、安全（</w:t>
      </w:r>
      <w:r w:rsidRPr="00E00199">
        <w:rPr>
          <w:rFonts w:ascii="Times New Roman" w:eastAsia="FangSong" w:hAnsi="Times New Roman"/>
          <w:szCs w:val="24"/>
          <w:lang w:eastAsia="zh-CN"/>
        </w:rPr>
        <w:t>SAFETY</w:t>
      </w:r>
      <w:r w:rsidRPr="00E00199">
        <w:rPr>
          <w:rFonts w:ascii="Times New Roman" w:eastAsia="FangSong" w:hAnsi="Times New Roman"/>
          <w:szCs w:val="24"/>
          <w:lang w:eastAsia="zh-CN"/>
        </w:rPr>
        <w:t>）六个项目，因这六个单词日语的罗马拼音均以</w:t>
      </w:r>
      <w:r w:rsidRPr="00E00199">
        <w:rPr>
          <w:rFonts w:ascii="Times New Roman" w:eastAsia="FangSong" w:hAnsi="Times New Roman"/>
          <w:szCs w:val="24"/>
          <w:lang w:eastAsia="zh-CN"/>
        </w:rPr>
        <w:t>“S”</w:t>
      </w:r>
      <w:r w:rsidRPr="00E00199">
        <w:rPr>
          <w:rFonts w:ascii="Times New Roman" w:eastAsia="FangSong" w:hAnsi="Times New Roman"/>
          <w:szCs w:val="24"/>
          <w:lang w:eastAsia="zh-CN"/>
        </w:rPr>
        <w:t>开头，故简称为</w:t>
      </w:r>
      <w:r w:rsidRPr="00E00199">
        <w:rPr>
          <w:rFonts w:ascii="Times New Roman" w:eastAsia="FangSong" w:hAnsi="Times New Roman"/>
          <w:szCs w:val="24"/>
          <w:lang w:eastAsia="zh-CN"/>
        </w:rPr>
        <w:t>6S</w:t>
      </w:r>
      <w:r w:rsidRPr="00E00199">
        <w:rPr>
          <w:rFonts w:ascii="Times New Roman" w:eastAsia="FangSong" w:hAnsi="Times New Roman"/>
          <w:szCs w:val="24"/>
          <w:lang w:eastAsia="zh-CN"/>
        </w:rPr>
        <w:t>。</w:t>
      </w:r>
    </w:p>
    <w:p w14:paraId="7CCE9BA7"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4.1.1 Sàng lọc (Seiri):</w:t>
      </w:r>
      <w:r w:rsidRPr="00E00199">
        <w:rPr>
          <w:rFonts w:ascii="Times New Roman" w:eastAsia="FangSong" w:hAnsi="Times New Roman"/>
          <w:szCs w:val="24"/>
          <w:lang w:eastAsia="zh-CN"/>
        </w:rPr>
        <w:t xml:space="preserve"> Phân biệt những thứ cần và không cần, loại bỏ những thứ không cần thiết</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Mục đích: Tạo không gian và nâng cao hiệu suất sản xuất</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4.1.1 </w:t>
      </w:r>
      <w:r w:rsidRPr="00E00199">
        <w:rPr>
          <w:rFonts w:ascii="Times New Roman" w:eastAsia="FangSong" w:hAnsi="Times New Roman"/>
          <w:b/>
          <w:bCs/>
          <w:szCs w:val="24"/>
          <w:lang w:eastAsia="zh-CN"/>
        </w:rPr>
        <w:t>整理：</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区分要与不要的东西，将不要之东西处理</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目的：腾出空间，提高生产效率</w:t>
      </w:r>
    </w:p>
    <w:p w14:paraId="1D3653C6"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4.1.2 Sắp xếp (Seiton):</w:t>
      </w:r>
      <w:r w:rsidRPr="00E00199">
        <w:rPr>
          <w:rFonts w:ascii="Times New Roman" w:eastAsia="FangSong" w:hAnsi="Times New Roman"/>
          <w:szCs w:val="24"/>
          <w:lang w:eastAsia="zh-CN"/>
        </w:rPr>
        <w:t xml:space="preserve"> Những vật cần thiết phải được đặt đúng vị trí quy định, số lượng xác định, sắp xếp gọn gàng và có nhãn nhận diện rõ ràng</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Mục đích: Không lãng phí thời gian tìm kiếm đồ vật</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4.1.2 </w:t>
      </w:r>
      <w:r w:rsidRPr="00E00199">
        <w:rPr>
          <w:rFonts w:ascii="Times New Roman" w:eastAsia="FangSong" w:hAnsi="Times New Roman"/>
          <w:b/>
          <w:bCs/>
          <w:szCs w:val="24"/>
          <w:lang w:eastAsia="zh-CN"/>
        </w:rPr>
        <w:t>整顿：</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要的东西依规定定位，定量摆放整齐，明确标示</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目的：不浪费</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t>时间</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t>找东西</w:t>
      </w:r>
    </w:p>
    <w:p w14:paraId="4838A161"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4.1.3 Vệ sinh (Seiso):</w:t>
      </w:r>
      <w:r w:rsidRPr="00E00199">
        <w:rPr>
          <w:rFonts w:ascii="Times New Roman" w:eastAsia="FangSong" w:hAnsi="Times New Roman"/>
          <w:szCs w:val="24"/>
          <w:lang w:eastAsia="zh-CN"/>
        </w:rPr>
        <w:t xml:space="preserve"> Làm sạch bụi bẩn trong khu vực làm việc và ngăn ngừa sự phát sinh ô nhiễm</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Mục đích: Loại bỏ “bụi bẩn”, giữ nơi làm việc sạch sẽ và sáng sủa</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4.1.3 </w:t>
      </w:r>
      <w:r w:rsidRPr="00E00199">
        <w:rPr>
          <w:rFonts w:ascii="Times New Roman" w:eastAsia="FangSong" w:hAnsi="Times New Roman"/>
          <w:b/>
          <w:bCs/>
          <w:szCs w:val="24"/>
          <w:lang w:eastAsia="zh-CN"/>
        </w:rPr>
        <w:t>清扫：</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清除工作场所内的脏污，并防止污染的产生</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目的：消除</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t>脏污</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t>，保持工作场所干净、明亮</w:t>
      </w:r>
    </w:p>
    <w:p w14:paraId="3F93E6E5"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4.1.4 Duy trì sạch sẽ (Seiketsu):</w:t>
      </w:r>
      <w:r w:rsidRPr="00E00199">
        <w:rPr>
          <w:rFonts w:ascii="Times New Roman" w:eastAsia="FangSong" w:hAnsi="Times New Roman"/>
          <w:szCs w:val="24"/>
          <w:lang w:eastAsia="zh-CN"/>
        </w:rPr>
        <w:t xml:space="preserve"> Chuẩn hóa và hệ thống hóa việc thực hiện 5S/6S và duy trì kết quả đạt được</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Mục đích: Duy trì kết quả thông qua việc tiêu chuẩn hóa</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4.1.4 </w:t>
      </w:r>
      <w:r w:rsidRPr="00E00199">
        <w:rPr>
          <w:rFonts w:ascii="Times New Roman" w:eastAsia="FangSong" w:hAnsi="Times New Roman"/>
          <w:b/>
          <w:bCs/>
          <w:szCs w:val="24"/>
          <w:lang w:eastAsia="zh-CN"/>
        </w:rPr>
        <w:t>清洁：</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将</w:t>
      </w:r>
      <w:r w:rsidRPr="00E00199">
        <w:rPr>
          <w:rFonts w:ascii="Times New Roman" w:eastAsia="FangSong" w:hAnsi="Times New Roman"/>
          <w:szCs w:val="24"/>
          <w:lang w:eastAsia="zh-CN"/>
        </w:rPr>
        <w:t>S</w:t>
      </w:r>
      <w:r w:rsidRPr="00E00199">
        <w:rPr>
          <w:rFonts w:ascii="Times New Roman" w:eastAsia="FangSong" w:hAnsi="Times New Roman"/>
          <w:szCs w:val="24"/>
          <w:lang w:eastAsia="zh-CN"/>
        </w:rPr>
        <w:t>实施制度化、规范化，并维持成果</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目的：通过制度化来维持成果</w:t>
      </w:r>
    </w:p>
    <w:p w14:paraId="280DC52C"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4.1.5 Tác phong/Kỷ luật (Shitsuke):</w:t>
      </w:r>
      <w:r w:rsidRPr="00E00199">
        <w:rPr>
          <w:rFonts w:ascii="Times New Roman" w:eastAsia="FangSong" w:hAnsi="Times New Roman"/>
          <w:szCs w:val="24"/>
          <w:lang w:eastAsia="zh-CN"/>
        </w:rPr>
        <w:t xml:space="preserve"> Mọi người làm việc theo quy định và hình thành thói quen tốt từ nhận thức</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Mục đích: Nâng cao “chất lượng con người”, trở thành người có thái độ nghiêm túc với mọi công việc</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4.1.5 </w:t>
      </w:r>
      <w:r w:rsidRPr="00E00199">
        <w:rPr>
          <w:rFonts w:ascii="Times New Roman" w:eastAsia="FangSong" w:hAnsi="Times New Roman"/>
          <w:b/>
          <w:bCs/>
          <w:szCs w:val="24"/>
          <w:lang w:eastAsia="zh-CN"/>
        </w:rPr>
        <w:t>素养：</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人人依规定行事，从心态上养成好习惯</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目的：提升</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t>人的品质</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t>，成为对任何工作都持认真态度的人</w:t>
      </w:r>
    </w:p>
    <w:p w14:paraId="3351E4A1"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4.1.6 An toàn (Safety):</w:t>
      </w:r>
      <w:r w:rsidRPr="00E00199">
        <w:rPr>
          <w:rFonts w:ascii="Times New Roman" w:eastAsia="FangSong" w:hAnsi="Times New Roman"/>
          <w:szCs w:val="24"/>
          <w:lang w:eastAsia="zh-CN"/>
        </w:rPr>
        <w:t xml:space="preserve"> Tuân thủ quy định và phòng ngừa rủi ro trước khi xảy ra</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Mục đích: Đảm bảo tuân thủ quy trình làm việc tiêu chuẩn, tạo môi trường ổn định và phát triển khả năng nhận biết nguy hiểm</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4.1.6 </w:t>
      </w:r>
      <w:r w:rsidRPr="00E00199">
        <w:rPr>
          <w:rFonts w:ascii="Times New Roman" w:eastAsia="FangSong" w:hAnsi="Times New Roman"/>
          <w:b/>
          <w:bCs/>
          <w:szCs w:val="24"/>
          <w:lang w:eastAsia="zh-CN"/>
        </w:rPr>
        <w:t>安全：</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遵守规范，防患未然</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目的：确保遵守标准作业，塑造安定感，培养危险预知的能力</w:t>
      </w:r>
    </w:p>
    <w:p w14:paraId="67BCBE71"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Ghi chú:</w:t>
      </w:r>
      <w:r w:rsidRPr="00E00199">
        <w:rPr>
          <w:rFonts w:ascii="Times New Roman" w:eastAsia="FangSong" w:hAnsi="Times New Roman"/>
          <w:szCs w:val="24"/>
          <w:lang w:eastAsia="zh-CN"/>
        </w:rPr>
        <w:t xml:space="preserve"> Phương pháp ghi nhớ đơn giản:</w:t>
      </w:r>
      <w:r w:rsidRPr="00E00199">
        <w:rPr>
          <w:rFonts w:ascii="Times New Roman" w:eastAsia="FangSong" w:hAnsi="Times New Roman"/>
          <w:szCs w:val="24"/>
          <w:lang w:eastAsia="zh-CN"/>
        </w:rPr>
        <w:br/>
        <w:t>Sàng lọc: Cần và không cần, giữ một bỏ một;</w:t>
      </w:r>
      <w:r w:rsidRPr="00E00199">
        <w:rPr>
          <w:rFonts w:ascii="Times New Roman" w:eastAsia="FangSong" w:hAnsi="Times New Roman"/>
          <w:szCs w:val="24"/>
          <w:lang w:eastAsia="zh-CN"/>
        </w:rPr>
        <w:br/>
        <w:t>Sắp xếp: Bố trí khoa học, lấy dùng nhanh chóng;</w:t>
      </w:r>
      <w:r w:rsidRPr="00E00199">
        <w:rPr>
          <w:rFonts w:ascii="Times New Roman" w:eastAsia="FangSong" w:hAnsi="Times New Roman"/>
          <w:szCs w:val="24"/>
          <w:lang w:eastAsia="zh-CN"/>
        </w:rPr>
        <w:br/>
        <w:t>Vệ sinh: Loại bỏ rác, làm đẹp môi trường;</w:t>
      </w:r>
      <w:r w:rsidRPr="00E00199">
        <w:rPr>
          <w:rFonts w:ascii="Times New Roman" w:eastAsia="FangSong" w:hAnsi="Times New Roman"/>
          <w:szCs w:val="24"/>
          <w:lang w:eastAsia="zh-CN"/>
        </w:rPr>
        <w:br/>
        <w:t>An toàn: Thao tác an toàn, tính mạng là trên hết;</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lastRenderedPageBreak/>
        <w:t>Duy trì sạch sẽ: Hình thành chế độ, thực hiện triệt để;</w:t>
      </w:r>
      <w:r w:rsidRPr="00E00199">
        <w:rPr>
          <w:rFonts w:ascii="Times New Roman" w:eastAsia="FangSong" w:hAnsi="Times New Roman"/>
          <w:szCs w:val="24"/>
          <w:lang w:eastAsia="zh-CN"/>
        </w:rPr>
        <w:br/>
        <w:t>Tác phong: Hình thành quy định, tạo thói quen</w:t>
      </w:r>
      <w:r w:rsidRPr="00E00199">
        <w:rPr>
          <w:rFonts w:ascii="Times New Roman" w:eastAsia="FangSong" w:hAnsi="Times New Roman"/>
          <w:szCs w:val="24"/>
          <w:lang w:eastAsia="zh-CN"/>
        </w:rPr>
        <w:t>。</w:t>
      </w:r>
    </w:p>
    <w:p w14:paraId="4EE2D99B"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备注：</w:t>
      </w:r>
      <w:r w:rsidRPr="00E00199">
        <w:rPr>
          <w:rFonts w:ascii="Times New Roman" w:eastAsia="FangSong" w:hAnsi="Times New Roman"/>
          <w:b/>
          <w:bCs/>
          <w:szCs w:val="24"/>
          <w:lang w:eastAsia="zh-CN"/>
        </w:rPr>
        <w:t>A.</w:t>
      </w:r>
      <w:r w:rsidRPr="00E00199">
        <w:rPr>
          <w:rFonts w:ascii="Times New Roman" w:eastAsia="FangSong" w:hAnsi="Times New Roman"/>
          <w:b/>
          <w:bCs/>
          <w:szCs w:val="24"/>
          <w:lang w:eastAsia="zh-CN"/>
        </w:rPr>
        <w:t>简单记忆法：</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整理：要与不要，一留一弃；</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整顿：科学布局，取用快捷；</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清扫：清除垃圾，美化环境；</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安全：安全操作，生命第一；</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清洁：形成制度，贯彻到底；</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素养：形成制度，养成习惯。</w:t>
      </w:r>
    </w:p>
    <w:p w14:paraId="6FC2E001"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4.2 Quy trình thực hiện:</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4.2 </w:t>
      </w:r>
      <w:r w:rsidRPr="00E00199">
        <w:rPr>
          <w:rFonts w:ascii="Times New Roman" w:eastAsia="FangSong" w:hAnsi="Times New Roman"/>
          <w:b/>
          <w:bCs/>
          <w:szCs w:val="24"/>
          <w:lang w:eastAsia="zh-CN"/>
        </w:rPr>
        <w:t>作业程序：</w:t>
      </w:r>
    </w:p>
    <w:p w14:paraId="22187842"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4.2.1 Kho nguyên vật liệu:</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4.2.1 </w:t>
      </w:r>
      <w:r w:rsidRPr="00E00199">
        <w:rPr>
          <w:rFonts w:ascii="Times New Roman" w:eastAsia="FangSong" w:hAnsi="Times New Roman"/>
          <w:b/>
          <w:bCs/>
          <w:szCs w:val="24"/>
          <w:lang w:eastAsia="zh-CN"/>
        </w:rPr>
        <w:t>原材料仓：</w:t>
      </w:r>
    </w:p>
    <w:p w14:paraId="1FCA330D"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 Vật liệu phải được sắp xếp theo từng loại vật liệu và chủng loại khác nhau</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 </w:t>
      </w:r>
      <w:r w:rsidRPr="00E00199">
        <w:rPr>
          <w:rFonts w:ascii="Times New Roman" w:eastAsia="FangSong" w:hAnsi="Times New Roman"/>
          <w:szCs w:val="24"/>
          <w:lang w:eastAsia="zh-CN"/>
        </w:rPr>
        <w:t>按照不同的材质与品种进行物料的堆放。</w:t>
      </w:r>
    </w:p>
    <w:p w14:paraId="2B15409B"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4.2.1.1.1 Khi nguyên vật liệu nhập kho phải đặt theo khu vực quy định, bao bì phải hoàn chỉnh và không được để lộ vật liệu</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4.2.1.1.1 </w:t>
      </w:r>
      <w:r w:rsidRPr="00E00199">
        <w:rPr>
          <w:rFonts w:ascii="Times New Roman" w:eastAsia="FangSong" w:hAnsi="Times New Roman"/>
          <w:szCs w:val="24"/>
          <w:lang w:eastAsia="zh-CN"/>
        </w:rPr>
        <w:t>来料时按区域进行放置物料，包装要完善不能有裸露的现象。</w:t>
      </w:r>
    </w:p>
    <w:p w14:paraId="695C4DB4"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4.2.1.1.2 Nhãn kiểm tra phải hướng ra ngoài; nhãn đạt và nhãn tháng phải dán cạnh nhãn kiểm tra, chữ viết rõ ràng dễ nhận biết</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4.2.1.1.2 </w:t>
      </w:r>
      <w:r w:rsidRPr="00E00199">
        <w:rPr>
          <w:rFonts w:ascii="Times New Roman" w:eastAsia="FangSong" w:hAnsi="Times New Roman"/>
          <w:szCs w:val="24"/>
          <w:lang w:eastAsia="zh-CN"/>
        </w:rPr>
        <w:t>检验的标识一律面朝外，合格标签与月份标签均张贴在检验标签旁边。字迹要整洁易于识别。</w:t>
      </w:r>
    </w:p>
    <w:p w14:paraId="151DD29A"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4.2.1.1.3 Dây vật liệu phải được sắp xếp gọn gàng trên giá và đặt đúng với nhãn quy cách; vật liệu dư trả về từ xưởng phải được đóng gói lại và chỉ được đặt lại lên giá sau khi được nhân viên kho đồng ý</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4.2.1.1.3 </w:t>
      </w:r>
      <w:r w:rsidRPr="00E00199">
        <w:rPr>
          <w:rFonts w:ascii="Times New Roman" w:eastAsia="FangSong" w:hAnsi="Times New Roman"/>
          <w:szCs w:val="24"/>
          <w:lang w:eastAsia="zh-CN"/>
        </w:rPr>
        <w:t>线材需排列整齐放在线架上，要与规格标识对应放置。对于车间退回的余料要进行重新包装经仓管人员的同意方可放入相应的线架上。</w:t>
      </w:r>
    </w:p>
    <w:p w14:paraId="34251A1D"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4.2.1.1.4 Đối với một số vật tư mua ngoài không thể xếp gọn thì phải đặt trong thùng nhựa luân chuyển và đặt lên kệ, yêu cầu sắp xếp gọn gàng, vị trí nhãn phải thống nhất và hướng ra ngoài</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4.2.1.1.4 </w:t>
      </w:r>
      <w:r w:rsidRPr="00E00199">
        <w:rPr>
          <w:rFonts w:ascii="Times New Roman" w:eastAsia="FangSong" w:hAnsi="Times New Roman"/>
          <w:szCs w:val="24"/>
          <w:lang w:eastAsia="zh-CN"/>
        </w:rPr>
        <w:t>对于有些外购的物品无法堆放整齐的用塑料周转箱装置并放置在货架上要求排列整齐，统一标识位置标签朝外。</w:t>
      </w:r>
    </w:p>
    <w:p w14:paraId="0E679EE8"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4.2.1.1.5 Thiết bị phải được sắp xếp gọn gàng theo nhu cầu của từng trạm làm việc</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4.2.1.1.5 </w:t>
      </w:r>
      <w:r w:rsidRPr="00E00199">
        <w:rPr>
          <w:rFonts w:ascii="Times New Roman" w:eastAsia="FangSong" w:hAnsi="Times New Roman"/>
          <w:szCs w:val="24"/>
          <w:lang w:eastAsia="zh-CN"/>
        </w:rPr>
        <w:t>设备：依站别需求摆放整齐。</w:t>
      </w:r>
    </w:p>
    <w:p w14:paraId="3847F1FD"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4.2.1.1.6 Khu vực hàng lỗi đầu vào phải được sắp xếp gọn gàng, không chồng chéo; khi phát sinh lỗi phải báo cáo cho quản lý</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4.2.1.1.6 </w:t>
      </w:r>
      <w:r w:rsidRPr="00E00199">
        <w:rPr>
          <w:rFonts w:ascii="Times New Roman" w:eastAsia="FangSong" w:hAnsi="Times New Roman"/>
          <w:szCs w:val="24"/>
          <w:lang w:eastAsia="zh-CN"/>
        </w:rPr>
        <w:t>进料不良品区域要摆放整齐，不能重迭。当发生不良时向主管汇报。</w:t>
      </w:r>
    </w:p>
    <w:p w14:paraId="3B1B4A3B"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4.2.1.1.7 Trên bàn kiểm tra chuyên dụng của từng trạm không được đặt sản phẩm khác; nhân viên kiểm tra phải kịp thời thực hiện sắp xếp và chỉnh đốn</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4.2.1.1.7 </w:t>
      </w:r>
      <w:r w:rsidRPr="00E00199">
        <w:rPr>
          <w:rFonts w:ascii="Times New Roman" w:eastAsia="FangSong" w:hAnsi="Times New Roman"/>
          <w:szCs w:val="24"/>
          <w:lang w:eastAsia="zh-CN"/>
        </w:rPr>
        <w:t>各站别检验专用桌面上不可有其他产品，检验人员应及时做好整理、整顿工作。</w:t>
      </w:r>
    </w:p>
    <w:p w14:paraId="20FB92AD"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4.2.2 Kiểm soát sản xuất: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4.2.2 </w:t>
      </w:r>
      <w:r w:rsidRPr="00E00199">
        <w:rPr>
          <w:rFonts w:ascii="Times New Roman" w:eastAsia="FangSong" w:hAnsi="Times New Roman"/>
          <w:b/>
          <w:bCs/>
          <w:szCs w:val="24"/>
          <w:lang w:eastAsia="zh-CN"/>
        </w:rPr>
        <w:t>制造管制：</w:t>
      </w:r>
    </w:p>
    <w:p w14:paraId="6E36B722"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4.2.2.1 Phân loại các vật dụng cần và không cần trong khu vực như thiết bị, dụng cụ, đồ gá, v.v</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4.2.2.1 </w:t>
      </w:r>
      <w:r w:rsidRPr="00E00199">
        <w:rPr>
          <w:rFonts w:ascii="Times New Roman" w:eastAsia="FangSong" w:hAnsi="Times New Roman"/>
          <w:szCs w:val="24"/>
          <w:lang w:eastAsia="zh-CN"/>
        </w:rPr>
        <w:t>区域分要与不要的物品，设备，治工具等。</w:t>
      </w:r>
    </w:p>
    <w:p w14:paraId="441C8DB6" w14:textId="77777777" w:rsid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Tiêu chuẩn phán định: Lấy việc dừng chuyền để thay đổi quy cách làm tiêu chuẩn</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lastRenderedPageBreak/>
        <w:t>判定基准表：以停线换规格为准。</w:t>
      </w:r>
    </w:p>
    <w:tbl>
      <w:tblPr>
        <w:tblpPr w:leftFromText="180" w:rightFromText="180" w:vertAnchor="page" w:horzAnchor="margin" w:tblpXSpec="center" w:tblpY="2664"/>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89"/>
        <w:gridCol w:w="1418"/>
        <w:gridCol w:w="1418"/>
        <w:gridCol w:w="4423"/>
      </w:tblGrid>
      <w:tr w:rsidR="00EF7A77" w:rsidRPr="00FC5F57" w14:paraId="0DDE926E" w14:textId="77777777" w:rsidTr="00EF7A77">
        <w:trPr>
          <w:trHeight w:val="340"/>
        </w:trPr>
        <w:tc>
          <w:tcPr>
            <w:tcW w:w="2389" w:type="dxa"/>
            <w:vAlign w:val="center"/>
          </w:tcPr>
          <w:p w14:paraId="27439372" w14:textId="77777777" w:rsidR="00EF7A77" w:rsidRPr="00AB192B" w:rsidRDefault="00EF7A77" w:rsidP="00EF7A77">
            <w:pPr>
              <w:spacing w:line="360" w:lineRule="exact"/>
              <w:jc w:val="center"/>
              <w:rPr>
                <w:rFonts w:eastAsia="FangSong"/>
                <w:szCs w:val="24"/>
              </w:rPr>
            </w:pPr>
          </w:p>
        </w:tc>
        <w:tc>
          <w:tcPr>
            <w:tcW w:w="1418" w:type="dxa"/>
            <w:vAlign w:val="center"/>
          </w:tcPr>
          <w:p w14:paraId="667C4A43" w14:textId="77777777" w:rsidR="00EF7A77" w:rsidRPr="00AB192B" w:rsidRDefault="00EF7A77" w:rsidP="00EF7A77">
            <w:pPr>
              <w:spacing w:line="360" w:lineRule="exact"/>
              <w:jc w:val="center"/>
              <w:rPr>
                <w:rFonts w:eastAsia="FangSong"/>
                <w:szCs w:val="24"/>
              </w:rPr>
            </w:pPr>
            <w:r w:rsidRPr="00AB192B">
              <w:rPr>
                <w:rFonts w:eastAsia="FangSong"/>
                <w:szCs w:val="24"/>
              </w:rPr>
              <w:t>Có</w:t>
            </w:r>
          </w:p>
        </w:tc>
        <w:tc>
          <w:tcPr>
            <w:tcW w:w="1418" w:type="dxa"/>
            <w:vAlign w:val="center"/>
          </w:tcPr>
          <w:p w14:paraId="4939E1FA" w14:textId="77777777" w:rsidR="00EF7A77" w:rsidRPr="00AB192B" w:rsidRDefault="00EF7A77" w:rsidP="00EF7A77">
            <w:pPr>
              <w:spacing w:line="360" w:lineRule="exact"/>
              <w:jc w:val="center"/>
              <w:rPr>
                <w:rFonts w:eastAsia="FangSong"/>
                <w:szCs w:val="24"/>
              </w:rPr>
            </w:pPr>
            <w:r w:rsidRPr="00AB192B">
              <w:rPr>
                <w:rFonts w:eastAsia="FangSong"/>
                <w:szCs w:val="24"/>
              </w:rPr>
              <w:t>Không nên</w:t>
            </w:r>
          </w:p>
        </w:tc>
        <w:tc>
          <w:tcPr>
            <w:tcW w:w="4423" w:type="dxa"/>
            <w:vAlign w:val="center"/>
          </w:tcPr>
          <w:p w14:paraId="4C9F1467" w14:textId="77777777" w:rsidR="00EF7A77" w:rsidRPr="00AB192B" w:rsidRDefault="00EF7A77" w:rsidP="00EF7A77">
            <w:pPr>
              <w:spacing w:line="360" w:lineRule="exact"/>
              <w:jc w:val="center"/>
              <w:rPr>
                <w:rFonts w:eastAsia="FangSong"/>
                <w:szCs w:val="24"/>
              </w:rPr>
            </w:pPr>
            <w:r w:rsidRPr="00AB192B">
              <w:rPr>
                <w:rFonts w:eastAsia="FangSong"/>
                <w:szCs w:val="24"/>
              </w:rPr>
              <w:t>Lưu ý:</w:t>
            </w:r>
          </w:p>
        </w:tc>
      </w:tr>
      <w:tr w:rsidR="00EF7A77" w:rsidRPr="00FC5F57" w14:paraId="6C901B85" w14:textId="77777777" w:rsidTr="00EF7A77">
        <w:trPr>
          <w:trHeight w:val="340"/>
        </w:trPr>
        <w:tc>
          <w:tcPr>
            <w:tcW w:w="2389" w:type="dxa"/>
            <w:vAlign w:val="center"/>
          </w:tcPr>
          <w:p w14:paraId="2EA445BA" w14:textId="77777777" w:rsidR="00EF7A77" w:rsidRPr="00AB192B" w:rsidRDefault="00EF7A77" w:rsidP="00EF7A77">
            <w:pPr>
              <w:spacing w:line="360" w:lineRule="exact"/>
              <w:jc w:val="both"/>
              <w:rPr>
                <w:rFonts w:eastAsia="FangSong"/>
                <w:szCs w:val="24"/>
              </w:rPr>
            </w:pPr>
            <w:r w:rsidRPr="00AB192B">
              <w:rPr>
                <w:rFonts w:eastAsia="FangSong"/>
                <w:szCs w:val="24"/>
              </w:rPr>
              <w:t xml:space="preserve">Trang thiết bị </w:t>
            </w:r>
          </w:p>
        </w:tc>
        <w:tc>
          <w:tcPr>
            <w:tcW w:w="1418" w:type="dxa"/>
            <w:vAlign w:val="center"/>
          </w:tcPr>
          <w:p w14:paraId="6F13BA26"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62D92BE1" w14:textId="77777777" w:rsidR="00EF7A77" w:rsidRPr="00AB192B" w:rsidRDefault="00EF7A77" w:rsidP="00EF7A77">
            <w:pPr>
              <w:spacing w:line="360" w:lineRule="exact"/>
              <w:jc w:val="center"/>
              <w:rPr>
                <w:rFonts w:eastAsia="FangSong"/>
                <w:szCs w:val="24"/>
              </w:rPr>
            </w:pPr>
          </w:p>
        </w:tc>
        <w:tc>
          <w:tcPr>
            <w:tcW w:w="4423" w:type="dxa"/>
            <w:vAlign w:val="center"/>
          </w:tcPr>
          <w:p w14:paraId="40753C1E" w14:textId="77777777" w:rsidR="00EF7A77" w:rsidRPr="00AB192B" w:rsidRDefault="00EF7A77" w:rsidP="00EF7A77">
            <w:pPr>
              <w:spacing w:line="360" w:lineRule="exact"/>
              <w:jc w:val="both"/>
              <w:rPr>
                <w:rFonts w:eastAsia="FangSong"/>
                <w:szCs w:val="24"/>
              </w:rPr>
            </w:pPr>
            <w:r w:rsidRPr="00AB192B">
              <w:rPr>
                <w:rFonts w:eastAsia="FangSong"/>
                <w:szCs w:val="24"/>
              </w:rPr>
              <w:t>Thiết bị được sử dụng trước khi ngừng hoạt động được lấy làm tiêu chuẩn</w:t>
            </w:r>
          </w:p>
        </w:tc>
      </w:tr>
      <w:tr w:rsidR="00EF7A77" w:rsidRPr="00FC5F57" w14:paraId="57AF5894" w14:textId="77777777" w:rsidTr="00EF7A77">
        <w:trPr>
          <w:trHeight w:val="340"/>
        </w:trPr>
        <w:tc>
          <w:tcPr>
            <w:tcW w:w="2389" w:type="dxa"/>
            <w:vAlign w:val="center"/>
          </w:tcPr>
          <w:p w14:paraId="6F7CA83D" w14:textId="77777777" w:rsidR="00EF7A77" w:rsidRPr="00AB192B" w:rsidRDefault="00EF7A77" w:rsidP="00EF7A77">
            <w:pPr>
              <w:spacing w:line="360" w:lineRule="exact"/>
              <w:jc w:val="both"/>
              <w:rPr>
                <w:rFonts w:eastAsia="FangSong"/>
                <w:szCs w:val="24"/>
              </w:rPr>
            </w:pPr>
            <w:r w:rsidRPr="00AB192B">
              <w:rPr>
                <w:rFonts w:eastAsia="FangSong"/>
                <w:szCs w:val="24"/>
              </w:rPr>
              <w:t>CÔNG CỤ</w:t>
            </w:r>
          </w:p>
        </w:tc>
        <w:tc>
          <w:tcPr>
            <w:tcW w:w="1418" w:type="dxa"/>
            <w:vAlign w:val="center"/>
          </w:tcPr>
          <w:p w14:paraId="1C4F0DCB"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1FD0F24D" w14:textId="77777777" w:rsidR="00EF7A77" w:rsidRPr="00AB192B" w:rsidRDefault="00EF7A77" w:rsidP="00EF7A77">
            <w:pPr>
              <w:spacing w:line="360" w:lineRule="exact"/>
              <w:jc w:val="center"/>
              <w:rPr>
                <w:rFonts w:eastAsia="FangSong"/>
                <w:szCs w:val="24"/>
              </w:rPr>
            </w:pPr>
          </w:p>
        </w:tc>
        <w:tc>
          <w:tcPr>
            <w:tcW w:w="4423" w:type="dxa"/>
            <w:vAlign w:val="center"/>
          </w:tcPr>
          <w:p w14:paraId="2DEC2760" w14:textId="77777777" w:rsidR="00EF7A77" w:rsidRPr="00AB192B" w:rsidRDefault="00EF7A77" w:rsidP="00EF7A77">
            <w:pPr>
              <w:spacing w:line="360" w:lineRule="exact"/>
              <w:jc w:val="both"/>
              <w:rPr>
                <w:rFonts w:eastAsia="FangSong"/>
                <w:szCs w:val="24"/>
              </w:rPr>
            </w:pPr>
            <w:r w:rsidRPr="00AB192B">
              <w:rPr>
                <w:rFonts w:eastAsia="FangSong"/>
                <w:szCs w:val="24"/>
              </w:rPr>
              <w:t>Nó được giữ bởi chính người vận hành</w:t>
            </w:r>
          </w:p>
        </w:tc>
      </w:tr>
      <w:tr w:rsidR="00EF7A77" w:rsidRPr="00FC5F57" w14:paraId="1DE0FC37" w14:textId="77777777" w:rsidTr="00EF7A77">
        <w:trPr>
          <w:trHeight w:val="340"/>
        </w:trPr>
        <w:tc>
          <w:tcPr>
            <w:tcW w:w="2389" w:type="dxa"/>
            <w:vAlign w:val="center"/>
          </w:tcPr>
          <w:p w14:paraId="7CE60346" w14:textId="77777777" w:rsidR="00EF7A77" w:rsidRPr="00AB192B" w:rsidRDefault="00EF7A77" w:rsidP="00EF7A77">
            <w:pPr>
              <w:spacing w:line="360" w:lineRule="exact"/>
              <w:jc w:val="both"/>
              <w:rPr>
                <w:rFonts w:eastAsia="FangSong"/>
                <w:szCs w:val="24"/>
              </w:rPr>
            </w:pPr>
            <w:r w:rsidRPr="00AB192B">
              <w:rPr>
                <w:rFonts w:eastAsia="FangSong"/>
                <w:szCs w:val="24"/>
              </w:rPr>
              <w:t>Túi xử lý</w:t>
            </w:r>
          </w:p>
        </w:tc>
        <w:tc>
          <w:tcPr>
            <w:tcW w:w="1418" w:type="dxa"/>
            <w:vAlign w:val="center"/>
          </w:tcPr>
          <w:p w14:paraId="1F1888A5"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0B3EF14B" w14:textId="77777777" w:rsidR="00EF7A77" w:rsidRPr="00AB192B" w:rsidRDefault="00EF7A77" w:rsidP="00EF7A77">
            <w:pPr>
              <w:spacing w:line="360" w:lineRule="exact"/>
              <w:jc w:val="center"/>
              <w:rPr>
                <w:rFonts w:eastAsia="FangSong"/>
                <w:szCs w:val="24"/>
              </w:rPr>
            </w:pPr>
          </w:p>
        </w:tc>
        <w:tc>
          <w:tcPr>
            <w:tcW w:w="4423" w:type="dxa"/>
            <w:vAlign w:val="center"/>
          </w:tcPr>
          <w:p w14:paraId="08BB8B70" w14:textId="77777777" w:rsidR="00EF7A77" w:rsidRPr="00AB192B" w:rsidRDefault="00EF7A77" w:rsidP="00EF7A77">
            <w:pPr>
              <w:spacing w:line="360" w:lineRule="exact"/>
              <w:jc w:val="both"/>
              <w:rPr>
                <w:rFonts w:eastAsia="FangSong"/>
                <w:szCs w:val="24"/>
              </w:rPr>
            </w:pPr>
            <w:r w:rsidRPr="00AB192B">
              <w:rPr>
                <w:rFonts w:eastAsia="FangSong"/>
                <w:szCs w:val="24"/>
              </w:rPr>
              <w:t>Hộp doanh thu được đặt theo đường thẳng trên mép máy</w:t>
            </w:r>
          </w:p>
        </w:tc>
      </w:tr>
      <w:tr w:rsidR="00EF7A77" w:rsidRPr="00FC5F57" w14:paraId="153AFB95" w14:textId="77777777" w:rsidTr="00EF7A77">
        <w:trPr>
          <w:trHeight w:val="340"/>
        </w:trPr>
        <w:tc>
          <w:tcPr>
            <w:tcW w:w="2389" w:type="dxa"/>
            <w:vAlign w:val="center"/>
          </w:tcPr>
          <w:p w14:paraId="5B388A1E" w14:textId="77777777" w:rsidR="00EF7A77" w:rsidRPr="00AB192B" w:rsidRDefault="00EF7A77" w:rsidP="00EF7A77">
            <w:pPr>
              <w:spacing w:line="360" w:lineRule="exact"/>
              <w:jc w:val="both"/>
              <w:rPr>
                <w:rFonts w:eastAsia="FangSong"/>
                <w:szCs w:val="24"/>
              </w:rPr>
            </w:pPr>
            <w:r w:rsidRPr="00AB192B">
              <w:rPr>
                <w:rFonts w:eastAsia="FangSong"/>
                <w:szCs w:val="24"/>
              </w:rPr>
              <w:t>Hộp doanh thu bán thành phẩm</w:t>
            </w:r>
          </w:p>
        </w:tc>
        <w:tc>
          <w:tcPr>
            <w:tcW w:w="1418" w:type="dxa"/>
            <w:vAlign w:val="center"/>
          </w:tcPr>
          <w:p w14:paraId="23178D52" w14:textId="77777777" w:rsidR="00EF7A77" w:rsidRPr="00AB192B" w:rsidRDefault="00EF7A77" w:rsidP="00EF7A77">
            <w:pPr>
              <w:spacing w:line="360" w:lineRule="exact"/>
              <w:jc w:val="center"/>
              <w:rPr>
                <w:rFonts w:eastAsia="FangSong"/>
                <w:szCs w:val="24"/>
              </w:rPr>
            </w:pPr>
          </w:p>
        </w:tc>
        <w:tc>
          <w:tcPr>
            <w:tcW w:w="1418" w:type="dxa"/>
            <w:vAlign w:val="center"/>
          </w:tcPr>
          <w:p w14:paraId="59955642"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4423" w:type="dxa"/>
            <w:vAlign w:val="center"/>
          </w:tcPr>
          <w:p w14:paraId="511B0927" w14:textId="77777777" w:rsidR="00EF7A77" w:rsidRPr="00AB192B" w:rsidRDefault="00EF7A77" w:rsidP="00EF7A77">
            <w:pPr>
              <w:spacing w:line="360" w:lineRule="exact"/>
              <w:jc w:val="both"/>
              <w:rPr>
                <w:rFonts w:eastAsia="FangSong"/>
                <w:szCs w:val="24"/>
              </w:rPr>
            </w:pPr>
            <w:r w:rsidRPr="00AB192B">
              <w:rPr>
                <w:rFonts w:eastAsia="FangSong"/>
                <w:szCs w:val="24"/>
              </w:rPr>
              <w:t>Mỗi khung là 2-30.000 nhân dân tệ làm tiêu chuẩn và kéo vào pallet và đặt gọn gàng</w:t>
            </w:r>
          </w:p>
        </w:tc>
      </w:tr>
      <w:tr w:rsidR="00EF7A77" w:rsidRPr="00FC5F57" w14:paraId="78120B25" w14:textId="77777777" w:rsidTr="00EF7A77">
        <w:trPr>
          <w:trHeight w:val="340"/>
        </w:trPr>
        <w:tc>
          <w:tcPr>
            <w:tcW w:w="2389" w:type="dxa"/>
            <w:vAlign w:val="center"/>
          </w:tcPr>
          <w:p w14:paraId="12D23183" w14:textId="77777777" w:rsidR="00EF7A77" w:rsidRPr="00AB192B" w:rsidRDefault="00EF7A77" w:rsidP="00EF7A77">
            <w:pPr>
              <w:spacing w:line="360" w:lineRule="exact"/>
              <w:jc w:val="both"/>
              <w:rPr>
                <w:rFonts w:eastAsia="FangSong"/>
                <w:szCs w:val="24"/>
              </w:rPr>
            </w:pPr>
            <w:r w:rsidRPr="00AB192B">
              <w:rPr>
                <w:rFonts w:eastAsia="FangSong"/>
                <w:szCs w:val="24"/>
              </w:rPr>
              <w:t>Nồi sắt</w:t>
            </w:r>
          </w:p>
        </w:tc>
        <w:tc>
          <w:tcPr>
            <w:tcW w:w="1418" w:type="dxa"/>
            <w:vAlign w:val="center"/>
          </w:tcPr>
          <w:p w14:paraId="24C232C7"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4922BB02" w14:textId="77777777" w:rsidR="00EF7A77" w:rsidRPr="00AB192B" w:rsidRDefault="00EF7A77" w:rsidP="00EF7A77">
            <w:pPr>
              <w:spacing w:line="360" w:lineRule="exact"/>
              <w:jc w:val="center"/>
              <w:rPr>
                <w:rFonts w:eastAsia="FangSong"/>
                <w:szCs w:val="24"/>
              </w:rPr>
            </w:pPr>
          </w:p>
        </w:tc>
        <w:tc>
          <w:tcPr>
            <w:tcW w:w="4423" w:type="dxa"/>
            <w:vAlign w:val="center"/>
          </w:tcPr>
          <w:p w14:paraId="546D16D7" w14:textId="77777777" w:rsidR="00EF7A77" w:rsidRPr="00AB192B" w:rsidRDefault="00EF7A77" w:rsidP="00EF7A77">
            <w:pPr>
              <w:spacing w:line="360" w:lineRule="exact"/>
              <w:jc w:val="both"/>
              <w:rPr>
                <w:rFonts w:eastAsia="FangSong"/>
                <w:szCs w:val="24"/>
              </w:rPr>
            </w:pPr>
            <w:r w:rsidRPr="00AB192B">
              <w:rPr>
                <w:rFonts w:eastAsia="FangSong"/>
                <w:szCs w:val="24"/>
              </w:rPr>
              <w:t>Các sản phẩm bị lỗi được sản xuất ra được cho vào nồi sắt và làm sạch mỗi ngày một lần</w:t>
            </w:r>
          </w:p>
        </w:tc>
      </w:tr>
      <w:tr w:rsidR="00EF7A77" w:rsidRPr="00FC5F57" w14:paraId="7F541640" w14:textId="77777777" w:rsidTr="00EF7A77">
        <w:trPr>
          <w:trHeight w:val="340"/>
        </w:trPr>
        <w:tc>
          <w:tcPr>
            <w:tcW w:w="2389" w:type="dxa"/>
            <w:vAlign w:val="center"/>
          </w:tcPr>
          <w:p w14:paraId="674290DC" w14:textId="77777777" w:rsidR="00EF7A77" w:rsidRPr="00AB192B" w:rsidRDefault="00EF7A77" w:rsidP="00EF7A77">
            <w:pPr>
              <w:spacing w:line="360" w:lineRule="exact"/>
              <w:jc w:val="both"/>
              <w:rPr>
                <w:rFonts w:eastAsia="FangSong"/>
                <w:szCs w:val="24"/>
              </w:rPr>
            </w:pPr>
            <w:r w:rsidRPr="00AB192B">
              <w:rPr>
                <w:rFonts w:eastAsia="FangSong"/>
                <w:szCs w:val="24"/>
              </w:rPr>
              <w:t>Vật cố định thử nghiệm</w:t>
            </w:r>
          </w:p>
        </w:tc>
        <w:tc>
          <w:tcPr>
            <w:tcW w:w="1418" w:type="dxa"/>
            <w:vAlign w:val="center"/>
          </w:tcPr>
          <w:p w14:paraId="7FBC4307"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74644E17" w14:textId="77777777" w:rsidR="00EF7A77" w:rsidRPr="00AB192B" w:rsidRDefault="00EF7A77" w:rsidP="00EF7A77">
            <w:pPr>
              <w:spacing w:line="360" w:lineRule="exact"/>
              <w:jc w:val="center"/>
              <w:rPr>
                <w:rFonts w:eastAsia="FangSong"/>
                <w:szCs w:val="24"/>
              </w:rPr>
            </w:pPr>
          </w:p>
        </w:tc>
        <w:tc>
          <w:tcPr>
            <w:tcW w:w="4423" w:type="dxa"/>
            <w:vAlign w:val="center"/>
          </w:tcPr>
          <w:p w14:paraId="4714AD95" w14:textId="77777777" w:rsidR="00EF7A77" w:rsidRPr="00AB192B" w:rsidRDefault="00EF7A77" w:rsidP="00EF7A77">
            <w:pPr>
              <w:spacing w:line="360" w:lineRule="exact"/>
              <w:jc w:val="both"/>
              <w:rPr>
                <w:rFonts w:eastAsia="FangSong"/>
                <w:szCs w:val="24"/>
              </w:rPr>
            </w:pPr>
            <w:r w:rsidRPr="00AB192B">
              <w:rPr>
                <w:rFonts w:eastAsia="FangSong"/>
                <w:szCs w:val="24"/>
              </w:rPr>
              <w:t>Lấy thiết bị trước khi tắt máy làm điểm chuẩn</w:t>
            </w:r>
          </w:p>
        </w:tc>
      </w:tr>
      <w:tr w:rsidR="00EF7A77" w:rsidRPr="00FC5F57" w14:paraId="5FEA79FE" w14:textId="77777777" w:rsidTr="00EF7A77">
        <w:trPr>
          <w:trHeight w:val="340"/>
        </w:trPr>
        <w:tc>
          <w:tcPr>
            <w:tcW w:w="2389" w:type="dxa"/>
            <w:vAlign w:val="center"/>
          </w:tcPr>
          <w:p w14:paraId="57E68F62" w14:textId="77777777" w:rsidR="00EF7A77" w:rsidRPr="00AB192B" w:rsidRDefault="00EF7A77" w:rsidP="00EF7A77">
            <w:pPr>
              <w:spacing w:line="360" w:lineRule="exact"/>
              <w:jc w:val="both"/>
              <w:rPr>
                <w:rFonts w:eastAsia="FangSong"/>
                <w:szCs w:val="24"/>
              </w:rPr>
            </w:pPr>
            <w:r w:rsidRPr="00AB192B">
              <w:rPr>
                <w:rFonts w:eastAsia="FangSong"/>
                <w:szCs w:val="24"/>
              </w:rPr>
              <w:t>Chất thải</w:t>
            </w:r>
          </w:p>
        </w:tc>
        <w:tc>
          <w:tcPr>
            <w:tcW w:w="1418" w:type="dxa"/>
            <w:vAlign w:val="center"/>
          </w:tcPr>
          <w:p w14:paraId="43177F70" w14:textId="77777777" w:rsidR="00EF7A77" w:rsidRPr="00AB192B" w:rsidRDefault="00EF7A77" w:rsidP="00EF7A77">
            <w:pPr>
              <w:spacing w:line="360" w:lineRule="exact"/>
              <w:jc w:val="center"/>
              <w:rPr>
                <w:rFonts w:eastAsia="FangSong"/>
                <w:szCs w:val="24"/>
              </w:rPr>
            </w:pPr>
          </w:p>
        </w:tc>
        <w:tc>
          <w:tcPr>
            <w:tcW w:w="1418" w:type="dxa"/>
            <w:vAlign w:val="center"/>
          </w:tcPr>
          <w:p w14:paraId="7780C78C"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4423" w:type="dxa"/>
            <w:vAlign w:val="center"/>
          </w:tcPr>
          <w:p w14:paraId="22743A3A" w14:textId="77777777" w:rsidR="00EF7A77" w:rsidRPr="00AB192B" w:rsidRDefault="00EF7A77" w:rsidP="00EF7A77">
            <w:pPr>
              <w:spacing w:line="360" w:lineRule="exact"/>
              <w:jc w:val="both"/>
              <w:rPr>
                <w:rFonts w:eastAsia="FangSong"/>
                <w:szCs w:val="24"/>
              </w:rPr>
            </w:pPr>
            <w:r w:rsidRPr="00AB192B">
              <w:rPr>
                <w:rFonts w:eastAsia="FangSong"/>
                <w:szCs w:val="24"/>
              </w:rPr>
              <w:t>Hộp đầu ren được rút lại khi ren được xóa</w:t>
            </w:r>
          </w:p>
        </w:tc>
      </w:tr>
      <w:tr w:rsidR="00EF7A77" w:rsidRPr="00FC5F57" w14:paraId="7A028A4F" w14:textId="77777777" w:rsidTr="00EF7A77">
        <w:trPr>
          <w:trHeight w:val="340"/>
        </w:trPr>
        <w:tc>
          <w:tcPr>
            <w:tcW w:w="2389" w:type="dxa"/>
            <w:vAlign w:val="center"/>
          </w:tcPr>
          <w:p w14:paraId="4156E495" w14:textId="77777777" w:rsidR="00EF7A77" w:rsidRPr="00AB192B" w:rsidRDefault="00EF7A77" w:rsidP="00EF7A77">
            <w:pPr>
              <w:spacing w:line="360" w:lineRule="exact"/>
              <w:jc w:val="both"/>
              <w:rPr>
                <w:rFonts w:eastAsia="FangSong"/>
                <w:szCs w:val="24"/>
              </w:rPr>
            </w:pPr>
            <w:r w:rsidRPr="00AB192B">
              <w:rPr>
                <w:rFonts w:eastAsia="FangSong"/>
                <w:szCs w:val="24"/>
              </w:rPr>
              <w:t>Khung dây</w:t>
            </w:r>
          </w:p>
        </w:tc>
        <w:tc>
          <w:tcPr>
            <w:tcW w:w="1418" w:type="dxa"/>
            <w:vAlign w:val="center"/>
          </w:tcPr>
          <w:p w14:paraId="3D8C03C4"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3F7955AA" w14:textId="77777777" w:rsidR="00EF7A77" w:rsidRPr="00AB192B" w:rsidRDefault="00EF7A77" w:rsidP="00EF7A77">
            <w:pPr>
              <w:spacing w:line="360" w:lineRule="exact"/>
              <w:jc w:val="center"/>
              <w:rPr>
                <w:rFonts w:eastAsia="FangSong"/>
                <w:szCs w:val="24"/>
              </w:rPr>
            </w:pPr>
          </w:p>
        </w:tc>
        <w:tc>
          <w:tcPr>
            <w:tcW w:w="4423" w:type="dxa"/>
            <w:vAlign w:val="center"/>
          </w:tcPr>
          <w:p w14:paraId="2CD81DF8" w14:textId="77777777" w:rsidR="00EF7A77" w:rsidRPr="00AB192B" w:rsidRDefault="00EF7A77" w:rsidP="00EF7A77">
            <w:pPr>
              <w:spacing w:line="360" w:lineRule="exact"/>
              <w:jc w:val="both"/>
              <w:rPr>
                <w:rFonts w:eastAsia="FangSong"/>
                <w:szCs w:val="24"/>
              </w:rPr>
            </w:pPr>
            <w:r w:rsidRPr="00AB192B">
              <w:rPr>
                <w:rFonts w:eastAsia="FangSong"/>
                <w:szCs w:val="24"/>
              </w:rPr>
              <w:t>Nó được đặt gọn gàng cách máy khoảng 2 mét</w:t>
            </w:r>
          </w:p>
        </w:tc>
      </w:tr>
      <w:tr w:rsidR="00EF7A77" w:rsidRPr="00FC5F57" w14:paraId="47FB1CBE" w14:textId="77777777" w:rsidTr="00EF7A77">
        <w:trPr>
          <w:trHeight w:val="340"/>
        </w:trPr>
        <w:tc>
          <w:tcPr>
            <w:tcW w:w="2389" w:type="dxa"/>
            <w:vAlign w:val="center"/>
          </w:tcPr>
          <w:p w14:paraId="4E80E306" w14:textId="77777777" w:rsidR="00EF7A77" w:rsidRPr="00AB192B" w:rsidRDefault="00EF7A77" w:rsidP="00EF7A77">
            <w:pPr>
              <w:spacing w:line="360" w:lineRule="exact"/>
              <w:jc w:val="both"/>
              <w:rPr>
                <w:rFonts w:eastAsia="FangSong"/>
                <w:szCs w:val="24"/>
              </w:rPr>
            </w:pPr>
            <w:r w:rsidRPr="00AB192B">
              <w:rPr>
                <w:rFonts w:eastAsia="FangSong"/>
                <w:szCs w:val="24"/>
              </w:rPr>
              <w:t>Hướng dẫn vận hành</w:t>
            </w:r>
          </w:p>
        </w:tc>
        <w:tc>
          <w:tcPr>
            <w:tcW w:w="1418" w:type="dxa"/>
            <w:vAlign w:val="center"/>
          </w:tcPr>
          <w:p w14:paraId="41922D6E"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1FE59D0B" w14:textId="77777777" w:rsidR="00EF7A77" w:rsidRPr="00AB192B" w:rsidRDefault="00EF7A77" w:rsidP="00EF7A77">
            <w:pPr>
              <w:spacing w:line="360" w:lineRule="exact"/>
              <w:jc w:val="center"/>
              <w:rPr>
                <w:rFonts w:eastAsia="FangSong"/>
                <w:szCs w:val="24"/>
              </w:rPr>
            </w:pPr>
          </w:p>
        </w:tc>
        <w:tc>
          <w:tcPr>
            <w:tcW w:w="4423" w:type="dxa"/>
            <w:vAlign w:val="center"/>
          </w:tcPr>
          <w:p w14:paraId="46C67ECB" w14:textId="77777777" w:rsidR="00EF7A77" w:rsidRPr="00AB192B" w:rsidRDefault="00EF7A77" w:rsidP="00EF7A77">
            <w:pPr>
              <w:spacing w:line="360" w:lineRule="exact"/>
              <w:jc w:val="both"/>
              <w:rPr>
                <w:rFonts w:eastAsia="FangSong"/>
                <w:szCs w:val="24"/>
              </w:rPr>
            </w:pPr>
            <w:r w:rsidRPr="00AB192B">
              <w:rPr>
                <w:rFonts w:eastAsia="FangSong"/>
                <w:szCs w:val="24"/>
              </w:rPr>
              <w:t>Được đăng ở góc dưới bên phải của bảng trắng máy</w:t>
            </w:r>
          </w:p>
        </w:tc>
      </w:tr>
      <w:tr w:rsidR="00EF7A77" w:rsidRPr="00FC5F57" w14:paraId="16B5B073" w14:textId="77777777" w:rsidTr="00EF7A77">
        <w:trPr>
          <w:trHeight w:val="340"/>
        </w:trPr>
        <w:tc>
          <w:tcPr>
            <w:tcW w:w="2389" w:type="dxa"/>
            <w:vAlign w:val="center"/>
          </w:tcPr>
          <w:p w14:paraId="078A8D8D" w14:textId="77777777" w:rsidR="00EF7A77" w:rsidRPr="00AB192B" w:rsidRDefault="00EF7A77" w:rsidP="00EF7A77">
            <w:pPr>
              <w:spacing w:line="360" w:lineRule="exact"/>
              <w:jc w:val="both"/>
              <w:rPr>
                <w:rFonts w:eastAsia="FangSong"/>
                <w:szCs w:val="24"/>
              </w:rPr>
            </w:pPr>
            <w:r w:rsidRPr="00AB192B">
              <w:rPr>
                <w:rFonts w:eastAsia="FangSong"/>
                <w:szCs w:val="24"/>
              </w:rPr>
              <w:t>Hồ sơ bảo trì máy móc</w:t>
            </w:r>
          </w:p>
        </w:tc>
        <w:tc>
          <w:tcPr>
            <w:tcW w:w="1418" w:type="dxa"/>
            <w:vAlign w:val="center"/>
          </w:tcPr>
          <w:p w14:paraId="69651C9B" w14:textId="77777777" w:rsidR="00EF7A77" w:rsidRPr="00AB192B" w:rsidRDefault="00EF7A77" w:rsidP="00EF7A77">
            <w:pPr>
              <w:spacing w:line="360" w:lineRule="exact"/>
              <w:jc w:val="center"/>
              <w:rPr>
                <w:rFonts w:eastAsia="FangSong"/>
                <w:szCs w:val="24"/>
              </w:rPr>
            </w:pPr>
          </w:p>
        </w:tc>
        <w:tc>
          <w:tcPr>
            <w:tcW w:w="1418" w:type="dxa"/>
            <w:vAlign w:val="center"/>
          </w:tcPr>
          <w:p w14:paraId="670763F6"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4423" w:type="dxa"/>
            <w:vAlign w:val="center"/>
          </w:tcPr>
          <w:p w14:paraId="2192C5A9" w14:textId="77777777" w:rsidR="00EF7A77" w:rsidRPr="00AB192B" w:rsidRDefault="00EF7A77" w:rsidP="00EF7A77">
            <w:pPr>
              <w:spacing w:line="360" w:lineRule="exact"/>
              <w:jc w:val="both"/>
              <w:rPr>
                <w:rFonts w:eastAsia="FangSong"/>
                <w:szCs w:val="24"/>
              </w:rPr>
            </w:pPr>
            <w:r w:rsidRPr="00AB192B">
              <w:rPr>
                <w:rFonts w:eastAsia="FangSong"/>
                <w:szCs w:val="24"/>
              </w:rPr>
              <w:t>Được đăng ở góc dưới bên phải của bảng trắng máy</w:t>
            </w:r>
          </w:p>
        </w:tc>
      </w:tr>
      <w:tr w:rsidR="00EF7A77" w:rsidRPr="00FC5F57" w14:paraId="5A990BC4" w14:textId="77777777" w:rsidTr="00EF7A77">
        <w:trPr>
          <w:trHeight w:val="340"/>
        </w:trPr>
        <w:tc>
          <w:tcPr>
            <w:tcW w:w="2389" w:type="dxa"/>
            <w:vAlign w:val="center"/>
          </w:tcPr>
          <w:p w14:paraId="533EED44" w14:textId="77777777" w:rsidR="00EF7A77" w:rsidRPr="00AB192B" w:rsidRDefault="00EF7A77" w:rsidP="00EF7A77">
            <w:pPr>
              <w:spacing w:line="360" w:lineRule="exact"/>
              <w:jc w:val="both"/>
              <w:rPr>
                <w:rFonts w:eastAsia="FangSong"/>
                <w:szCs w:val="24"/>
              </w:rPr>
            </w:pPr>
            <w:r w:rsidRPr="00AB192B">
              <w:rPr>
                <w:rFonts w:eastAsia="FangSong"/>
                <w:szCs w:val="24"/>
              </w:rPr>
              <w:t>Pallet</w:t>
            </w:r>
          </w:p>
        </w:tc>
        <w:tc>
          <w:tcPr>
            <w:tcW w:w="1418" w:type="dxa"/>
            <w:vAlign w:val="center"/>
          </w:tcPr>
          <w:p w14:paraId="30211A1A" w14:textId="77777777" w:rsidR="00EF7A77" w:rsidRPr="00AB192B" w:rsidRDefault="00EF7A77" w:rsidP="00EF7A77">
            <w:pPr>
              <w:spacing w:line="360" w:lineRule="exact"/>
              <w:jc w:val="center"/>
              <w:rPr>
                <w:rFonts w:eastAsia="FangSong"/>
                <w:szCs w:val="24"/>
              </w:rPr>
            </w:pPr>
          </w:p>
        </w:tc>
        <w:tc>
          <w:tcPr>
            <w:tcW w:w="1418" w:type="dxa"/>
            <w:vAlign w:val="center"/>
          </w:tcPr>
          <w:p w14:paraId="00F32D78"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4423" w:type="dxa"/>
            <w:vAlign w:val="center"/>
          </w:tcPr>
          <w:p w14:paraId="0C23F5CA" w14:textId="77777777" w:rsidR="00EF7A77" w:rsidRPr="00AB192B" w:rsidRDefault="00EF7A77" w:rsidP="00EF7A77">
            <w:pPr>
              <w:spacing w:line="360" w:lineRule="exact"/>
              <w:jc w:val="both"/>
              <w:rPr>
                <w:rFonts w:eastAsia="FangSong"/>
                <w:szCs w:val="24"/>
              </w:rPr>
            </w:pPr>
            <w:r w:rsidRPr="00AB192B">
              <w:rPr>
                <w:rFonts w:eastAsia="FangSong"/>
                <w:szCs w:val="24"/>
              </w:rPr>
              <w:t>Đặt gọn gàng ở giữa lối đi</w:t>
            </w:r>
          </w:p>
        </w:tc>
      </w:tr>
      <w:tr w:rsidR="00EF7A77" w:rsidRPr="00FC5F57" w14:paraId="16909790" w14:textId="77777777" w:rsidTr="00EF7A77">
        <w:trPr>
          <w:trHeight w:val="340"/>
        </w:trPr>
        <w:tc>
          <w:tcPr>
            <w:tcW w:w="2389" w:type="dxa"/>
            <w:vAlign w:val="center"/>
          </w:tcPr>
          <w:p w14:paraId="3C654B30" w14:textId="77777777" w:rsidR="00EF7A77" w:rsidRPr="00AB192B" w:rsidRDefault="00EF7A77" w:rsidP="00EF7A77">
            <w:pPr>
              <w:spacing w:line="360" w:lineRule="exact"/>
              <w:jc w:val="both"/>
              <w:rPr>
                <w:rFonts w:eastAsia="FangSong"/>
                <w:szCs w:val="24"/>
              </w:rPr>
            </w:pPr>
            <w:r w:rsidRPr="00AB192B">
              <w:rPr>
                <w:rFonts w:eastAsia="FangSong"/>
                <w:szCs w:val="24"/>
              </w:rPr>
              <w:t>Thùng rác</w:t>
            </w:r>
          </w:p>
        </w:tc>
        <w:tc>
          <w:tcPr>
            <w:tcW w:w="1418" w:type="dxa"/>
            <w:vAlign w:val="center"/>
          </w:tcPr>
          <w:p w14:paraId="15023EAA"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122ACB83" w14:textId="77777777" w:rsidR="00EF7A77" w:rsidRPr="00AB192B" w:rsidRDefault="00EF7A77" w:rsidP="00EF7A77">
            <w:pPr>
              <w:spacing w:line="360" w:lineRule="exact"/>
              <w:jc w:val="center"/>
              <w:rPr>
                <w:rFonts w:eastAsia="FangSong"/>
                <w:szCs w:val="24"/>
              </w:rPr>
            </w:pPr>
          </w:p>
        </w:tc>
        <w:tc>
          <w:tcPr>
            <w:tcW w:w="4423" w:type="dxa"/>
            <w:vAlign w:val="center"/>
          </w:tcPr>
          <w:p w14:paraId="0ECE2C92" w14:textId="77777777" w:rsidR="00EF7A77" w:rsidRPr="00AB192B" w:rsidRDefault="00EF7A77" w:rsidP="00EF7A77">
            <w:pPr>
              <w:spacing w:line="360" w:lineRule="exact"/>
              <w:jc w:val="both"/>
              <w:rPr>
                <w:rFonts w:eastAsia="FangSong"/>
                <w:szCs w:val="24"/>
              </w:rPr>
            </w:pPr>
            <w:r w:rsidRPr="00AB192B">
              <w:rPr>
                <w:rFonts w:eastAsia="FangSong"/>
                <w:szCs w:val="24"/>
              </w:rPr>
              <w:t>Rác phải được dọn dẹp sau khi dừng dây</w:t>
            </w:r>
          </w:p>
        </w:tc>
      </w:tr>
      <w:tr w:rsidR="00EF7A77" w:rsidRPr="00FC5F57" w14:paraId="3E97406A" w14:textId="77777777" w:rsidTr="00EF7A77">
        <w:trPr>
          <w:trHeight w:val="340"/>
        </w:trPr>
        <w:tc>
          <w:tcPr>
            <w:tcW w:w="2389" w:type="dxa"/>
            <w:tcBorders>
              <w:bottom w:val="single" w:sz="4" w:space="0" w:color="auto"/>
            </w:tcBorders>
            <w:vAlign w:val="center"/>
          </w:tcPr>
          <w:p w14:paraId="44131D78" w14:textId="77777777" w:rsidR="00EF7A77" w:rsidRPr="00AB192B" w:rsidRDefault="00EF7A77" w:rsidP="00EF7A77">
            <w:pPr>
              <w:spacing w:line="360" w:lineRule="exact"/>
              <w:jc w:val="both"/>
              <w:rPr>
                <w:rFonts w:eastAsia="FangSong"/>
                <w:szCs w:val="24"/>
              </w:rPr>
            </w:pPr>
            <w:r w:rsidRPr="00AB192B">
              <w:rPr>
                <w:rFonts w:eastAsia="FangSong"/>
                <w:szCs w:val="24"/>
              </w:rPr>
              <w:t>Biểu trưng</w:t>
            </w:r>
          </w:p>
        </w:tc>
        <w:tc>
          <w:tcPr>
            <w:tcW w:w="1418" w:type="dxa"/>
            <w:tcBorders>
              <w:bottom w:val="single" w:sz="4" w:space="0" w:color="auto"/>
            </w:tcBorders>
            <w:vAlign w:val="center"/>
          </w:tcPr>
          <w:p w14:paraId="2C5E5A3D"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tcBorders>
              <w:bottom w:val="single" w:sz="4" w:space="0" w:color="auto"/>
            </w:tcBorders>
            <w:vAlign w:val="center"/>
          </w:tcPr>
          <w:p w14:paraId="3AB8A13D" w14:textId="77777777" w:rsidR="00EF7A77" w:rsidRPr="00AB192B" w:rsidRDefault="00EF7A77" w:rsidP="00EF7A77">
            <w:pPr>
              <w:spacing w:line="360" w:lineRule="exact"/>
              <w:jc w:val="center"/>
              <w:rPr>
                <w:rFonts w:eastAsia="FangSong"/>
                <w:szCs w:val="24"/>
              </w:rPr>
            </w:pPr>
          </w:p>
        </w:tc>
        <w:tc>
          <w:tcPr>
            <w:tcW w:w="4423" w:type="dxa"/>
            <w:tcBorders>
              <w:bottom w:val="single" w:sz="4" w:space="0" w:color="auto"/>
            </w:tcBorders>
            <w:vAlign w:val="center"/>
          </w:tcPr>
          <w:p w14:paraId="580E7B26" w14:textId="77777777" w:rsidR="00EF7A77" w:rsidRPr="00AB192B" w:rsidRDefault="00EF7A77" w:rsidP="00EF7A77">
            <w:pPr>
              <w:spacing w:line="360" w:lineRule="exact"/>
              <w:jc w:val="both"/>
              <w:rPr>
                <w:rFonts w:eastAsia="FangSong"/>
                <w:szCs w:val="24"/>
              </w:rPr>
            </w:pPr>
            <w:r w:rsidRPr="00AB192B">
              <w:rPr>
                <w:rFonts w:eastAsia="FangSong"/>
                <w:szCs w:val="24"/>
              </w:rPr>
              <w:t>Nguyên nhân phải được xác định khi tắt máy</w:t>
            </w:r>
          </w:p>
        </w:tc>
      </w:tr>
    </w:tbl>
    <w:p w14:paraId="12B426D8" w14:textId="77777777" w:rsid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1B59A397" w14:textId="77777777" w:rsid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71A2CE8C" w14:textId="77777777" w:rsid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5F086B07" w14:textId="77777777" w:rsidR="000E2FA9" w:rsidRDefault="000E2FA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5E790FE8" w14:textId="77777777" w:rsidR="000E2FA9" w:rsidRDefault="000E2FA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669ADFCC" w14:textId="77777777" w:rsidR="000E2FA9" w:rsidRDefault="000E2FA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7F4318E8" w14:textId="77777777" w:rsidR="000E2FA9" w:rsidRDefault="000E2FA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7A1C8CA0" w14:textId="77777777" w:rsidR="000E2FA9" w:rsidRDefault="000E2FA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tbl>
      <w:tblPr>
        <w:tblpPr w:leftFromText="180" w:rightFromText="180" w:vertAnchor="page" w:horzAnchor="margin" w:tblpXSpec="center" w:tblpY="10065"/>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89"/>
        <w:gridCol w:w="1418"/>
        <w:gridCol w:w="1418"/>
        <w:gridCol w:w="4423"/>
      </w:tblGrid>
      <w:tr w:rsidR="00EF7A77" w:rsidRPr="00FC5F57" w14:paraId="407835F5" w14:textId="77777777" w:rsidTr="00EF7A77">
        <w:trPr>
          <w:trHeight w:val="340"/>
        </w:trPr>
        <w:tc>
          <w:tcPr>
            <w:tcW w:w="2389" w:type="dxa"/>
            <w:vAlign w:val="center"/>
          </w:tcPr>
          <w:p w14:paraId="6751A74A" w14:textId="77777777" w:rsidR="00EF7A77" w:rsidRPr="00FC5F57" w:rsidRDefault="00EF7A77" w:rsidP="00EF7A77">
            <w:pPr>
              <w:spacing w:line="360" w:lineRule="exact"/>
              <w:jc w:val="center"/>
              <w:rPr>
                <w:rFonts w:ascii="FangSong" w:eastAsia="FangSong" w:hAnsi="FangSong"/>
              </w:rPr>
            </w:pPr>
          </w:p>
        </w:tc>
        <w:tc>
          <w:tcPr>
            <w:tcW w:w="1418" w:type="dxa"/>
            <w:vAlign w:val="center"/>
          </w:tcPr>
          <w:p w14:paraId="428BAA68"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要</w:t>
            </w:r>
          </w:p>
        </w:tc>
        <w:tc>
          <w:tcPr>
            <w:tcW w:w="1418" w:type="dxa"/>
            <w:vAlign w:val="center"/>
          </w:tcPr>
          <w:p w14:paraId="03154089"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不要</w:t>
            </w:r>
          </w:p>
        </w:tc>
        <w:tc>
          <w:tcPr>
            <w:tcW w:w="4423" w:type="dxa"/>
            <w:vAlign w:val="center"/>
          </w:tcPr>
          <w:p w14:paraId="615978B2"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备注</w:t>
            </w:r>
          </w:p>
        </w:tc>
      </w:tr>
      <w:tr w:rsidR="00EF7A77" w:rsidRPr="00FC5F57" w14:paraId="378F026E" w14:textId="77777777" w:rsidTr="00EF7A77">
        <w:trPr>
          <w:trHeight w:val="340"/>
        </w:trPr>
        <w:tc>
          <w:tcPr>
            <w:tcW w:w="2389" w:type="dxa"/>
            <w:vAlign w:val="center"/>
          </w:tcPr>
          <w:p w14:paraId="5EBADB0F"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设备</w:t>
            </w:r>
            <w:r w:rsidRPr="00FC5F57">
              <w:rPr>
                <w:rFonts w:ascii="FangSong" w:eastAsia="FangSong" w:hAnsi="FangSong"/>
                <w:lang w:eastAsia="zh-CN"/>
              </w:rPr>
              <w:t xml:space="preserve"> </w:t>
            </w:r>
          </w:p>
        </w:tc>
        <w:tc>
          <w:tcPr>
            <w:tcW w:w="1418" w:type="dxa"/>
            <w:vAlign w:val="center"/>
          </w:tcPr>
          <w:p w14:paraId="4172AD3C"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676CA804" w14:textId="77777777" w:rsidR="00EF7A77" w:rsidRPr="00FC5F57" w:rsidRDefault="00EF7A77" w:rsidP="00EF7A77">
            <w:pPr>
              <w:spacing w:line="360" w:lineRule="exact"/>
              <w:jc w:val="center"/>
              <w:rPr>
                <w:rFonts w:ascii="FangSong" w:eastAsia="FangSong" w:hAnsi="FangSong"/>
              </w:rPr>
            </w:pPr>
          </w:p>
        </w:tc>
        <w:tc>
          <w:tcPr>
            <w:tcW w:w="4423" w:type="dxa"/>
            <w:vAlign w:val="center"/>
          </w:tcPr>
          <w:p w14:paraId="4E769DC2"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以停线前架机之设备为基准</w:t>
            </w:r>
          </w:p>
        </w:tc>
      </w:tr>
      <w:tr w:rsidR="00EF7A77" w:rsidRPr="00FC5F57" w14:paraId="14D5297E" w14:textId="77777777" w:rsidTr="00EF7A77">
        <w:trPr>
          <w:trHeight w:val="340"/>
        </w:trPr>
        <w:tc>
          <w:tcPr>
            <w:tcW w:w="2389" w:type="dxa"/>
            <w:vAlign w:val="center"/>
          </w:tcPr>
          <w:p w14:paraId="045CFF78"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工具</w:t>
            </w:r>
          </w:p>
        </w:tc>
        <w:tc>
          <w:tcPr>
            <w:tcW w:w="1418" w:type="dxa"/>
            <w:vAlign w:val="center"/>
          </w:tcPr>
          <w:p w14:paraId="7EC15956"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5A8D21AA" w14:textId="77777777" w:rsidR="00EF7A77" w:rsidRPr="00FC5F57" w:rsidRDefault="00EF7A77" w:rsidP="00EF7A77">
            <w:pPr>
              <w:spacing w:line="360" w:lineRule="exact"/>
              <w:jc w:val="center"/>
              <w:rPr>
                <w:rFonts w:ascii="FangSong" w:eastAsia="FangSong" w:hAnsi="FangSong"/>
              </w:rPr>
            </w:pPr>
          </w:p>
        </w:tc>
        <w:tc>
          <w:tcPr>
            <w:tcW w:w="4423" w:type="dxa"/>
            <w:vAlign w:val="center"/>
          </w:tcPr>
          <w:p w14:paraId="73516679"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由作业人员自行保管</w:t>
            </w:r>
          </w:p>
        </w:tc>
      </w:tr>
      <w:tr w:rsidR="00EF7A77" w:rsidRPr="00FC5F57" w14:paraId="3CACF2E6" w14:textId="77777777" w:rsidTr="00EF7A77">
        <w:trPr>
          <w:trHeight w:val="340"/>
        </w:trPr>
        <w:tc>
          <w:tcPr>
            <w:tcW w:w="2389" w:type="dxa"/>
            <w:vAlign w:val="center"/>
          </w:tcPr>
          <w:p w14:paraId="50A5923A"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制程周转箱</w:t>
            </w:r>
          </w:p>
        </w:tc>
        <w:tc>
          <w:tcPr>
            <w:tcW w:w="1418" w:type="dxa"/>
            <w:vAlign w:val="center"/>
          </w:tcPr>
          <w:p w14:paraId="7AE79189"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20C72623" w14:textId="77777777" w:rsidR="00EF7A77" w:rsidRPr="00FC5F57" w:rsidRDefault="00EF7A77" w:rsidP="00EF7A77">
            <w:pPr>
              <w:spacing w:line="360" w:lineRule="exact"/>
              <w:jc w:val="center"/>
              <w:rPr>
                <w:rFonts w:ascii="FangSong" w:eastAsia="FangSong" w:hAnsi="FangSong"/>
              </w:rPr>
            </w:pPr>
          </w:p>
        </w:tc>
        <w:tc>
          <w:tcPr>
            <w:tcW w:w="4423" w:type="dxa"/>
            <w:vAlign w:val="center"/>
          </w:tcPr>
          <w:p w14:paraId="130EDFD0"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周转箱放置机台边成一条直线</w:t>
            </w:r>
          </w:p>
        </w:tc>
      </w:tr>
      <w:tr w:rsidR="00EF7A77" w:rsidRPr="00FC5F57" w14:paraId="4E155E36" w14:textId="77777777" w:rsidTr="00EF7A77">
        <w:trPr>
          <w:trHeight w:val="340"/>
        </w:trPr>
        <w:tc>
          <w:tcPr>
            <w:tcW w:w="2389" w:type="dxa"/>
            <w:vAlign w:val="center"/>
          </w:tcPr>
          <w:p w14:paraId="51EF2E35"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半成品周转箱</w:t>
            </w:r>
          </w:p>
        </w:tc>
        <w:tc>
          <w:tcPr>
            <w:tcW w:w="1418" w:type="dxa"/>
            <w:vAlign w:val="center"/>
          </w:tcPr>
          <w:p w14:paraId="5FCC7A1F" w14:textId="77777777" w:rsidR="00EF7A77" w:rsidRPr="00FC5F57" w:rsidRDefault="00EF7A77" w:rsidP="00EF7A77">
            <w:pPr>
              <w:spacing w:line="360" w:lineRule="exact"/>
              <w:jc w:val="center"/>
              <w:rPr>
                <w:rFonts w:ascii="FangSong" w:eastAsia="FangSong" w:hAnsi="FangSong"/>
              </w:rPr>
            </w:pPr>
          </w:p>
        </w:tc>
        <w:tc>
          <w:tcPr>
            <w:tcW w:w="1418" w:type="dxa"/>
            <w:vAlign w:val="center"/>
          </w:tcPr>
          <w:p w14:paraId="4275F36B"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w:t>
            </w:r>
          </w:p>
        </w:tc>
        <w:tc>
          <w:tcPr>
            <w:tcW w:w="4423" w:type="dxa"/>
            <w:vAlign w:val="center"/>
          </w:tcPr>
          <w:p w14:paraId="420828E3"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每框到</w:t>
            </w:r>
            <w:r w:rsidRPr="00FC5F57">
              <w:rPr>
                <w:rFonts w:ascii="FangSong" w:eastAsia="FangSong" w:hAnsi="FangSong"/>
                <w:lang w:eastAsia="zh-CN"/>
              </w:rPr>
              <w:t>2-3</w:t>
            </w:r>
            <w:r w:rsidRPr="00FC5F57">
              <w:rPr>
                <w:rFonts w:ascii="FangSong" w:eastAsia="FangSong" w:hAnsi="FangSong" w:hint="eastAsia"/>
                <w:lang w:eastAsia="zh-CN"/>
              </w:rPr>
              <w:t>万为基准进行拉至栈板上放整齐</w:t>
            </w:r>
          </w:p>
        </w:tc>
      </w:tr>
      <w:tr w:rsidR="00EF7A77" w:rsidRPr="00FC5F57" w14:paraId="2A2CB952" w14:textId="77777777" w:rsidTr="00EF7A77">
        <w:trPr>
          <w:trHeight w:val="340"/>
        </w:trPr>
        <w:tc>
          <w:tcPr>
            <w:tcW w:w="2389" w:type="dxa"/>
            <w:vAlign w:val="center"/>
          </w:tcPr>
          <w:p w14:paraId="24CC1DFA"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铁锅</w:t>
            </w:r>
          </w:p>
        </w:tc>
        <w:tc>
          <w:tcPr>
            <w:tcW w:w="1418" w:type="dxa"/>
            <w:vAlign w:val="center"/>
          </w:tcPr>
          <w:p w14:paraId="45A6C9ED"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2A9D553A" w14:textId="77777777" w:rsidR="00EF7A77" w:rsidRPr="00FC5F57" w:rsidRDefault="00EF7A77" w:rsidP="00EF7A77">
            <w:pPr>
              <w:spacing w:line="360" w:lineRule="exact"/>
              <w:jc w:val="center"/>
              <w:rPr>
                <w:rFonts w:ascii="FangSong" w:eastAsia="FangSong" w:hAnsi="FangSong"/>
              </w:rPr>
            </w:pPr>
          </w:p>
        </w:tc>
        <w:tc>
          <w:tcPr>
            <w:tcW w:w="4423" w:type="dxa"/>
            <w:vAlign w:val="center"/>
          </w:tcPr>
          <w:p w14:paraId="70DB5A86"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生产出的不良品放置与铁锅中</w:t>
            </w:r>
            <w:r w:rsidRPr="00FC5F57">
              <w:rPr>
                <w:rFonts w:ascii="FangSong" w:eastAsia="FangSong" w:hAnsi="FangSong"/>
                <w:lang w:eastAsia="zh-CN"/>
              </w:rPr>
              <w:t>,</w:t>
            </w:r>
            <w:r w:rsidRPr="00FC5F57">
              <w:rPr>
                <w:rFonts w:ascii="FangSong" w:eastAsia="FangSong" w:hAnsi="FangSong" w:hint="eastAsia"/>
                <w:lang w:eastAsia="zh-CN"/>
              </w:rPr>
              <w:t>每天进行清理一次</w:t>
            </w:r>
          </w:p>
        </w:tc>
      </w:tr>
      <w:tr w:rsidR="00EF7A77" w:rsidRPr="00FC5F57" w14:paraId="376E6CE7" w14:textId="77777777" w:rsidTr="00EF7A77">
        <w:trPr>
          <w:trHeight w:val="340"/>
        </w:trPr>
        <w:tc>
          <w:tcPr>
            <w:tcW w:w="2389" w:type="dxa"/>
            <w:vAlign w:val="center"/>
          </w:tcPr>
          <w:p w14:paraId="10CE5556"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测试治具</w:t>
            </w:r>
          </w:p>
        </w:tc>
        <w:tc>
          <w:tcPr>
            <w:tcW w:w="1418" w:type="dxa"/>
            <w:vAlign w:val="center"/>
          </w:tcPr>
          <w:p w14:paraId="56AC6FD9"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304BCD19" w14:textId="77777777" w:rsidR="00EF7A77" w:rsidRPr="00FC5F57" w:rsidRDefault="00EF7A77" w:rsidP="00EF7A77">
            <w:pPr>
              <w:spacing w:line="360" w:lineRule="exact"/>
              <w:jc w:val="center"/>
              <w:rPr>
                <w:rFonts w:ascii="FangSong" w:eastAsia="FangSong" w:hAnsi="FangSong"/>
              </w:rPr>
            </w:pPr>
          </w:p>
        </w:tc>
        <w:tc>
          <w:tcPr>
            <w:tcW w:w="4423" w:type="dxa"/>
            <w:vAlign w:val="center"/>
          </w:tcPr>
          <w:p w14:paraId="6707F5D2"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以停线前架机设备为基准</w:t>
            </w:r>
          </w:p>
        </w:tc>
      </w:tr>
      <w:tr w:rsidR="00EF7A77" w:rsidRPr="00FC5F57" w14:paraId="5E630E5F" w14:textId="77777777" w:rsidTr="00EF7A77">
        <w:trPr>
          <w:trHeight w:val="340"/>
        </w:trPr>
        <w:tc>
          <w:tcPr>
            <w:tcW w:w="2389" w:type="dxa"/>
            <w:vAlign w:val="center"/>
          </w:tcPr>
          <w:p w14:paraId="2254BE2D"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尾料</w:t>
            </w:r>
          </w:p>
        </w:tc>
        <w:tc>
          <w:tcPr>
            <w:tcW w:w="1418" w:type="dxa"/>
            <w:vAlign w:val="center"/>
          </w:tcPr>
          <w:p w14:paraId="2810792D" w14:textId="77777777" w:rsidR="00EF7A77" w:rsidRPr="00FC5F57" w:rsidRDefault="00EF7A77" w:rsidP="00EF7A77">
            <w:pPr>
              <w:spacing w:line="360" w:lineRule="exact"/>
              <w:jc w:val="center"/>
              <w:rPr>
                <w:rFonts w:ascii="FangSong" w:eastAsia="FangSong" w:hAnsi="FangSong"/>
              </w:rPr>
            </w:pPr>
          </w:p>
        </w:tc>
        <w:tc>
          <w:tcPr>
            <w:tcW w:w="1418" w:type="dxa"/>
            <w:vAlign w:val="center"/>
          </w:tcPr>
          <w:p w14:paraId="1B056900"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w:t>
            </w:r>
          </w:p>
        </w:tc>
        <w:tc>
          <w:tcPr>
            <w:tcW w:w="4423" w:type="dxa"/>
            <w:vAlign w:val="center"/>
          </w:tcPr>
          <w:p w14:paraId="3999DA93"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清线时收回线头箱</w:t>
            </w:r>
          </w:p>
        </w:tc>
      </w:tr>
      <w:tr w:rsidR="00EF7A77" w:rsidRPr="00FC5F57" w14:paraId="7163507C" w14:textId="77777777" w:rsidTr="00EF7A77">
        <w:trPr>
          <w:trHeight w:val="340"/>
        </w:trPr>
        <w:tc>
          <w:tcPr>
            <w:tcW w:w="2389" w:type="dxa"/>
            <w:vAlign w:val="center"/>
          </w:tcPr>
          <w:p w14:paraId="192B2B9B"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铁线架</w:t>
            </w:r>
          </w:p>
        </w:tc>
        <w:tc>
          <w:tcPr>
            <w:tcW w:w="1418" w:type="dxa"/>
            <w:vAlign w:val="center"/>
          </w:tcPr>
          <w:p w14:paraId="28348BAA"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02DEAEA3" w14:textId="77777777" w:rsidR="00EF7A77" w:rsidRPr="00FC5F57" w:rsidRDefault="00EF7A77" w:rsidP="00EF7A77">
            <w:pPr>
              <w:spacing w:line="360" w:lineRule="exact"/>
              <w:jc w:val="center"/>
              <w:rPr>
                <w:rFonts w:ascii="FangSong" w:eastAsia="FangSong" w:hAnsi="FangSong"/>
              </w:rPr>
            </w:pPr>
          </w:p>
        </w:tc>
        <w:tc>
          <w:tcPr>
            <w:tcW w:w="4423" w:type="dxa"/>
            <w:vAlign w:val="center"/>
          </w:tcPr>
          <w:p w14:paraId="33DE4755"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离机台</w:t>
            </w:r>
            <w:r w:rsidRPr="00FC5F57">
              <w:rPr>
                <w:rFonts w:ascii="FangSong" w:eastAsia="FangSong" w:hAnsi="FangSong"/>
                <w:lang w:eastAsia="zh-CN"/>
              </w:rPr>
              <w:t>2</w:t>
            </w:r>
            <w:r w:rsidRPr="00FC5F57">
              <w:rPr>
                <w:rFonts w:ascii="FangSong" w:eastAsia="FangSong" w:hAnsi="FangSong" w:hint="eastAsia"/>
                <w:lang w:eastAsia="zh-CN"/>
              </w:rPr>
              <w:t>公尺左右摆放整齐</w:t>
            </w:r>
          </w:p>
        </w:tc>
      </w:tr>
      <w:tr w:rsidR="00EF7A77" w:rsidRPr="00FC5F57" w14:paraId="5F7F065A" w14:textId="77777777" w:rsidTr="00EF7A77">
        <w:trPr>
          <w:trHeight w:val="340"/>
        </w:trPr>
        <w:tc>
          <w:tcPr>
            <w:tcW w:w="2389" w:type="dxa"/>
            <w:vAlign w:val="center"/>
          </w:tcPr>
          <w:p w14:paraId="0A139644"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操作说明书</w:t>
            </w:r>
          </w:p>
        </w:tc>
        <w:tc>
          <w:tcPr>
            <w:tcW w:w="1418" w:type="dxa"/>
            <w:vAlign w:val="center"/>
          </w:tcPr>
          <w:p w14:paraId="2C7873DD"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2401B1DD" w14:textId="77777777" w:rsidR="00EF7A77" w:rsidRPr="00FC5F57" w:rsidRDefault="00EF7A77" w:rsidP="00EF7A77">
            <w:pPr>
              <w:spacing w:line="360" w:lineRule="exact"/>
              <w:jc w:val="center"/>
              <w:rPr>
                <w:rFonts w:ascii="FangSong" w:eastAsia="FangSong" w:hAnsi="FangSong"/>
              </w:rPr>
            </w:pPr>
          </w:p>
        </w:tc>
        <w:tc>
          <w:tcPr>
            <w:tcW w:w="4423" w:type="dxa"/>
            <w:vAlign w:val="center"/>
          </w:tcPr>
          <w:p w14:paraId="7011372F"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张贴在机台白板右下角</w:t>
            </w:r>
          </w:p>
        </w:tc>
      </w:tr>
      <w:tr w:rsidR="00EF7A77" w:rsidRPr="00FC5F57" w14:paraId="22392BA5" w14:textId="77777777" w:rsidTr="00EF7A77">
        <w:trPr>
          <w:trHeight w:val="340"/>
        </w:trPr>
        <w:tc>
          <w:tcPr>
            <w:tcW w:w="2389" w:type="dxa"/>
            <w:vAlign w:val="center"/>
          </w:tcPr>
          <w:p w14:paraId="27238356"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机台保养记录</w:t>
            </w:r>
          </w:p>
        </w:tc>
        <w:tc>
          <w:tcPr>
            <w:tcW w:w="1418" w:type="dxa"/>
            <w:vAlign w:val="center"/>
          </w:tcPr>
          <w:p w14:paraId="18724F83" w14:textId="77777777" w:rsidR="00EF7A77" w:rsidRPr="00FC5F57" w:rsidRDefault="00EF7A77" w:rsidP="00EF7A77">
            <w:pPr>
              <w:spacing w:line="360" w:lineRule="exact"/>
              <w:jc w:val="center"/>
              <w:rPr>
                <w:rFonts w:ascii="FangSong" w:eastAsia="FangSong" w:hAnsi="FangSong"/>
              </w:rPr>
            </w:pPr>
          </w:p>
        </w:tc>
        <w:tc>
          <w:tcPr>
            <w:tcW w:w="1418" w:type="dxa"/>
            <w:vAlign w:val="center"/>
          </w:tcPr>
          <w:p w14:paraId="74612330"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w:t>
            </w:r>
          </w:p>
        </w:tc>
        <w:tc>
          <w:tcPr>
            <w:tcW w:w="4423" w:type="dxa"/>
            <w:vAlign w:val="center"/>
          </w:tcPr>
          <w:p w14:paraId="4D8FD708"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张贴在机台白板右下角</w:t>
            </w:r>
          </w:p>
        </w:tc>
      </w:tr>
      <w:tr w:rsidR="00EF7A77" w:rsidRPr="00FC5F57" w14:paraId="3D0D9BF7" w14:textId="77777777" w:rsidTr="00EF7A77">
        <w:trPr>
          <w:trHeight w:val="340"/>
        </w:trPr>
        <w:tc>
          <w:tcPr>
            <w:tcW w:w="2389" w:type="dxa"/>
            <w:vAlign w:val="center"/>
          </w:tcPr>
          <w:p w14:paraId="064C1556"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栈板</w:t>
            </w:r>
          </w:p>
        </w:tc>
        <w:tc>
          <w:tcPr>
            <w:tcW w:w="1418" w:type="dxa"/>
            <w:vAlign w:val="center"/>
          </w:tcPr>
          <w:p w14:paraId="2FDB4728" w14:textId="77777777" w:rsidR="00EF7A77" w:rsidRPr="00FC5F57" w:rsidRDefault="00EF7A77" w:rsidP="00EF7A77">
            <w:pPr>
              <w:spacing w:line="360" w:lineRule="exact"/>
              <w:jc w:val="center"/>
              <w:rPr>
                <w:rFonts w:ascii="FangSong" w:eastAsia="FangSong" w:hAnsi="FangSong"/>
              </w:rPr>
            </w:pPr>
          </w:p>
        </w:tc>
        <w:tc>
          <w:tcPr>
            <w:tcW w:w="1418" w:type="dxa"/>
            <w:vAlign w:val="center"/>
          </w:tcPr>
          <w:p w14:paraId="0A4584E1"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w:t>
            </w:r>
          </w:p>
        </w:tc>
        <w:tc>
          <w:tcPr>
            <w:tcW w:w="4423" w:type="dxa"/>
            <w:vAlign w:val="center"/>
          </w:tcPr>
          <w:p w14:paraId="280759D2"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整齐的放置于过道中间</w:t>
            </w:r>
          </w:p>
        </w:tc>
      </w:tr>
      <w:tr w:rsidR="00EF7A77" w:rsidRPr="00FC5F57" w14:paraId="3FA504FF" w14:textId="77777777" w:rsidTr="00EF7A77">
        <w:trPr>
          <w:trHeight w:val="340"/>
        </w:trPr>
        <w:tc>
          <w:tcPr>
            <w:tcW w:w="2389" w:type="dxa"/>
            <w:vAlign w:val="center"/>
          </w:tcPr>
          <w:p w14:paraId="4E2521EE"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垃圾桶</w:t>
            </w:r>
          </w:p>
        </w:tc>
        <w:tc>
          <w:tcPr>
            <w:tcW w:w="1418" w:type="dxa"/>
            <w:vAlign w:val="center"/>
          </w:tcPr>
          <w:p w14:paraId="01938114"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12CB9909" w14:textId="77777777" w:rsidR="00EF7A77" w:rsidRPr="00FC5F57" w:rsidRDefault="00EF7A77" w:rsidP="00EF7A77">
            <w:pPr>
              <w:spacing w:line="360" w:lineRule="exact"/>
              <w:jc w:val="center"/>
              <w:rPr>
                <w:rFonts w:ascii="FangSong" w:eastAsia="FangSong" w:hAnsi="FangSong"/>
              </w:rPr>
            </w:pPr>
          </w:p>
        </w:tc>
        <w:tc>
          <w:tcPr>
            <w:tcW w:w="4423" w:type="dxa"/>
            <w:vAlign w:val="center"/>
          </w:tcPr>
          <w:p w14:paraId="27BAADA9"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停线后必须将垃圾清除</w:t>
            </w:r>
          </w:p>
        </w:tc>
      </w:tr>
      <w:tr w:rsidR="00EF7A77" w:rsidRPr="00FC5F57" w14:paraId="064152A6" w14:textId="77777777" w:rsidTr="00EF7A77">
        <w:trPr>
          <w:trHeight w:val="340"/>
        </w:trPr>
        <w:tc>
          <w:tcPr>
            <w:tcW w:w="2389" w:type="dxa"/>
            <w:tcBorders>
              <w:bottom w:val="single" w:sz="4" w:space="0" w:color="auto"/>
            </w:tcBorders>
            <w:vAlign w:val="center"/>
          </w:tcPr>
          <w:p w14:paraId="38BD8F9A"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标识</w:t>
            </w:r>
          </w:p>
        </w:tc>
        <w:tc>
          <w:tcPr>
            <w:tcW w:w="1418" w:type="dxa"/>
            <w:tcBorders>
              <w:bottom w:val="single" w:sz="4" w:space="0" w:color="auto"/>
            </w:tcBorders>
            <w:vAlign w:val="center"/>
          </w:tcPr>
          <w:p w14:paraId="5B3AEAC0" w14:textId="77777777" w:rsidR="00EF7A77" w:rsidRPr="00FC5F57" w:rsidRDefault="00EF7A77" w:rsidP="00EF7A77">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tcBorders>
              <w:bottom w:val="single" w:sz="4" w:space="0" w:color="auto"/>
            </w:tcBorders>
            <w:vAlign w:val="center"/>
          </w:tcPr>
          <w:p w14:paraId="7E4C9F7D" w14:textId="77777777" w:rsidR="00EF7A77" w:rsidRPr="00FC5F57" w:rsidRDefault="00EF7A77" w:rsidP="00EF7A77">
            <w:pPr>
              <w:spacing w:line="360" w:lineRule="exact"/>
              <w:jc w:val="center"/>
              <w:rPr>
                <w:rFonts w:ascii="FangSong" w:eastAsia="FangSong" w:hAnsi="FangSong"/>
              </w:rPr>
            </w:pPr>
          </w:p>
        </w:tc>
        <w:tc>
          <w:tcPr>
            <w:tcW w:w="4423" w:type="dxa"/>
            <w:tcBorders>
              <w:bottom w:val="single" w:sz="4" w:space="0" w:color="auto"/>
            </w:tcBorders>
            <w:vAlign w:val="center"/>
          </w:tcPr>
          <w:p w14:paraId="5C8F7326" w14:textId="77777777" w:rsidR="00EF7A77" w:rsidRPr="00FC5F57" w:rsidRDefault="00EF7A77" w:rsidP="00EF7A77">
            <w:pPr>
              <w:spacing w:line="360" w:lineRule="exact"/>
              <w:jc w:val="both"/>
              <w:rPr>
                <w:rFonts w:ascii="FangSong" w:eastAsia="FangSong" w:hAnsi="FangSong"/>
              </w:rPr>
            </w:pPr>
            <w:r w:rsidRPr="00FC5F57">
              <w:rPr>
                <w:rFonts w:ascii="FangSong" w:eastAsia="FangSong" w:hAnsi="FangSong" w:hint="eastAsia"/>
                <w:lang w:eastAsia="zh-CN"/>
              </w:rPr>
              <w:t>停机时必须标识原因</w:t>
            </w:r>
          </w:p>
        </w:tc>
      </w:tr>
    </w:tbl>
    <w:p w14:paraId="302A48EF" w14:textId="77777777" w:rsidR="000E2FA9" w:rsidRDefault="000E2FA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460110B5" w14:textId="77777777" w:rsidR="000E2FA9" w:rsidRDefault="000E2FA9" w:rsidP="000E2FA9"/>
    <w:p w14:paraId="0A4EA689" w14:textId="77777777" w:rsidR="000E2FA9" w:rsidRDefault="000E2FA9" w:rsidP="000E2FA9"/>
    <w:p w14:paraId="06579E14" w14:textId="77777777" w:rsidR="000E2FA9" w:rsidRPr="00AB192B" w:rsidRDefault="000E2FA9" w:rsidP="000E2FA9"/>
    <w:p w14:paraId="29E93A1A" w14:textId="77777777" w:rsidR="000E2FA9" w:rsidRPr="00E00199" w:rsidRDefault="000E2FA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bookmarkEnd w:id="0"/>
    <w:p w14:paraId="0A4ACEDF" w14:textId="77777777" w:rsidR="00E00199" w:rsidRDefault="00E0019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5AF92678"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41CF68AB"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1212C86C"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047C7B16"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01AFFF22"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15A26A70"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51AA6F67"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69A15109"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06B090C4"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4082DC1C"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60B84B2C"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4B47C6FA"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4673EF77"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3A97D602"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255830A5"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469380E2"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3AC81D08"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0CC18FFE"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22A56394"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500B0955"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74D335D7"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6358A29E"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344533ED"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539BAA40"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32B43D1E"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663B6B08"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7CF3ED15"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574042FE"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28F6B241"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2AB8E237" w14:textId="77777777" w:rsidR="000E2FA9" w:rsidRP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r w:rsidRPr="000E2FA9">
        <w:rPr>
          <w:rFonts w:ascii="Times New Roman" w:eastAsia="FangSong" w:hAnsi="Times New Roman"/>
          <w:b/>
          <w:bCs/>
          <w:szCs w:val="24"/>
          <w:lang w:eastAsia="zh-CN"/>
        </w:rPr>
        <w:t>4.2.2.2 Thiết bị:</w:t>
      </w:r>
      <w:r w:rsidRPr="000E2FA9">
        <w:rPr>
          <w:rFonts w:ascii="Times New Roman" w:eastAsia="FangSong" w:hAnsi="Times New Roman"/>
          <w:szCs w:val="24"/>
          <w:lang w:eastAsia="zh-CN"/>
        </w:rPr>
        <w:br/>
      </w:r>
      <w:r w:rsidRPr="000E2FA9">
        <w:rPr>
          <w:rFonts w:ascii="Times New Roman" w:eastAsia="FangSong" w:hAnsi="Times New Roman"/>
          <w:b/>
          <w:bCs/>
          <w:szCs w:val="24"/>
          <w:lang w:eastAsia="zh-CN"/>
        </w:rPr>
        <w:t xml:space="preserve">4.2.2.2 </w:t>
      </w:r>
      <w:r w:rsidRPr="000E2FA9">
        <w:rPr>
          <w:rFonts w:ascii="Times New Roman" w:eastAsia="FangSong" w:hAnsi="Times New Roman"/>
          <w:b/>
          <w:bCs/>
          <w:szCs w:val="24"/>
          <w:lang w:eastAsia="zh-CN"/>
        </w:rPr>
        <w:t>设备：</w:t>
      </w:r>
    </w:p>
    <w:p w14:paraId="11CB2755" w14:textId="77777777" w:rsidR="000E2FA9" w:rsidRP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r w:rsidRPr="000E2FA9">
        <w:rPr>
          <w:rFonts w:ascii="Times New Roman" w:eastAsia="FangSong" w:hAnsi="Times New Roman"/>
          <w:szCs w:val="24"/>
          <w:lang w:eastAsia="zh-CN"/>
        </w:rPr>
        <w:t>4.2.2.2.1 Thiết bị phải được sắp xếp gọn gàng theo từng trạm làm việc.</w:t>
      </w:r>
      <w:r w:rsidRPr="000E2FA9">
        <w:rPr>
          <w:rFonts w:ascii="Times New Roman" w:eastAsia="FangSong" w:hAnsi="Times New Roman"/>
          <w:szCs w:val="24"/>
          <w:lang w:eastAsia="zh-CN"/>
        </w:rPr>
        <w:br/>
        <w:t xml:space="preserve">4.2.2.2.1 </w:t>
      </w:r>
      <w:r w:rsidRPr="000E2FA9">
        <w:rPr>
          <w:rFonts w:ascii="Times New Roman" w:eastAsia="FangSong" w:hAnsi="Times New Roman"/>
          <w:szCs w:val="24"/>
          <w:lang w:eastAsia="zh-CN"/>
        </w:rPr>
        <w:t>依站别进行摆放整齐。</w:t>
      </w:r>
    </w:p>
    <w:p w14:paraId="39B0A911" w14:textId="77777777" w:rsidR="000E2FA9" w:rsidRP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r w:rsidRPr="000E2FA9">
        <w:rPr>
          <w:rFonts w:ascii="Times New Roman" w:eastAsia="FangSong" w:hAnsi="Times New Roman"/>
          <w:szCs w:val="24"/>
          <w:lang w:eastAsia="zh-CN"/>
        </w:rPr>
        <w:t>4.2.2.2.2 Khi máy đang hoạt động sản xuất bình thường, nắp bảo vệ của máy phải được đậy lại.</w:t>
      </w:r>
      <w:r w:rsidRPr="000E2FA9">
        <w:rPr>
          <w:rFonts w:ascii="Times New Roman" w:eastAsia="FangSong" w:hAnsi="Times New Roman"/>
          <w:szCs w:val="24"/>
          <w:lang w:eastAsia="zh-CN"/>
        </w:rPr>
        <w:br/>
        <w:t xml:space="preserve">4.2.2.2.2 </w:t>
      </w:r>
      <w:r w:rsidRPr="000E2FA9">
        <w:rPr>
          <w:rFonts w:ascii="Times New Roman" w:eastAsia="FangSong" w:hAnsi="Times New Roman"/>
          <w:szCs w:val="24"/>
          <w:lang w:eastAsia="zh-CN"/>
        </w:rPr>
        <w:t>机台正常生产时，机台上护翼盖要盖上。</w:t>
      </w:r>
    </w:p>
    <w:p w14:paraId="4952CC10" w14:textId="77777777" w:rsidR="000E2FA9" w:rsidRP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r w:rsidRPr="000E2FA9">
        <w:rPr>
          <w:rFonts w:ascii="Times New Roman" w:eastAsia="FangSong" w:hAnsi="Times New Roman"/>
          <w:szCs w:val="24"/>
          <w:lang w:eastAsia="zh-CN"/>
        </w:rPr>
        <w:t>4.2.2.2.3 Việc bảo dưỡng máy móc phải thực hiện theo SOP.</w:t>
      </w:r>
      <w:r w:rsidRPr="000E2FA9">
        <w:rPr>
          <w:rFonts w:ascii="Times New Roman" w:eastAsia="FangSong" w:hAnsi="Times New Roman"/>
          <w:szCs w:val="24"/>
          <w:lang w:eastAsia="zh-CN"/>
        </w:rPr>
        <w:br/>
        <w:t xml:space="preserve">4.2.2.2.3 </w:t>
      </w:r>
      <w:r w:rsidRPr="000E2FA9">
        <w:rPr>
          <w:rFonts w:ascii="Times New Roman" w:eastAsia="FangSong" w:hAnsi="Times New Roman"/>
          <w:szCs w:val="24"/>
          <w:lang w:eastAsia="zh-CN"/>
        </w:rPr>
        <w:t>机台保养依</w:t>
      </w:r>
      <w:r w:rsidRPr="000E2FA9">
        <w:rPr>
          <w:rFonts w:ascii="Times New Roman" w:eastAsia="FangSong" w:hAnsi="Times New Roman"/>
          <w:szCs w:val="24"/>
          <w:lang w:eastAsia="zh-CN"/>
        </w:rPr>
        <w:t>SOP</w:t>
      </w:r>
      <w:r w:rsidRPr="000E2FA9">
        <w:rPr>
          <w:rFonts w:ascii="Times New Roman" w:eastAsia="FangSong" w:hAnsi="Times New Roman"/>
          <w:szCs w:val="24"/>
          <w:lang w:eastAsia="zh-CN"/>
        </w:rPr>
        <w:t>进行操作。</w:t>
      </w:r>
    </w:p>
    <w:p w14:paraId="086B6851" w14:textId="77777777" w:rsidR="000E2FA9" w:rsidRP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r w:rsidRPr="000E2FA9">
        <w:rPr>
          <w:rFonts w:ascii="Times New Roman" w:eastAsia="FangSong" w:hAnsi="Times New Roman"/>
          <w:szCs w:val="24"/>
          <w:lang w:eastAsia="zh-CN"/>
        </w:rPr>
        <w:t xml:space="preserve">4.2.2.3 </w:t>
      </w:r>
      <w:r w:rsidRPr="000E2FA9">
        <w:rPr>
          <w:rFonts w:ascii="Times New Roman" w:eastAsia="FangSong" w:hAnsi="Times New Roman"/>
          <w:b/>
          <w:bCs/>
          <w:szCs w:val="24"/>
          <w:lang w:eastAsia="zh-CN"/>
        </w:rPr>
        <w:t>Bán thành phẩm:</w:t>
      </w:r>
      <w:r w:rsidRPr="000E2FA9">
        <w:rPr>
          <w:rFonts w:ascii="Times New Roman" w:eastAsia="FangSong" w:hAnsi="Times New Roman"/>
          <w:szCs w:val="24"/>
          <w:lang w:eastAsia="zh-CN"/>
        </w:rPr>
        <w:t xml:space="preserve"> Cứ mỗi 1–3 giờ phải kéo bán thành phẩm ra, đặt trên pallet màu xanh và sắp xếp gọn gàng.</w:t>
      </w:r>
      <w:r w:rsidRPr="000E2FA9">
        <w:rPr>
          <w:rFonts w:ascii="Times New Roman" w:eastAsia="FangSong" w:hAnsi="Times New Roman"/>
          <w:szCs w:val="24"/>
          <w:lang w:eastAsia="zh-CN"/>
        </w:rPr>
        <w:br/>
        <w:t xml:space="preserve">4.2.2.3 </w:t>
      </w:r>
      <w:r w:rsidRPr="000E2FA9">
        <w:rPr>
          <w:rFonts w:ascii="Times New Roman" w:eastAsia="FangSong" w:hAnsi="Times New Roman"/>
          <w:szCs w:val="24"/>
          <w:lang w:eastAsia="zh-CN"/>
        </w:rPr>
        <w:t>半成品：每</w:t>
      </w:r>
      <w:r w:rsidRPr="000E2FA9">
        <w:rPr>
          <w:rFonts w:ascii="Times New Roman" w:eastAsia="FangSong" w:hAnsi="Times New Roman"/>
          <w:szCs w:val="24"/>
          <w:lang w:eastAsia="zh-CN"/>
        </w:rPr>
        <w:t>1-3</w:t>
      </w:r>
      <w:r w:rsidRPr="000E2FA9">
        <w:rPr>
          <w:rFonts w:ascii="Times New Roman" w:eastAsia="FangSong" w:hAnsi="Times New Roman"/>
          <w:szCs w:val="24"/>
          <w:lang w:eastAsia="zh-CN"/>
        </w:rPr>
        <w:t>小时进行半成品的拉出，需放置于蓝色栈板上，要摆放整齐。</w:t>
      </w:r>
    </w:p>
    <w:p w14:paraId="1B8DB17C" w14:textId="77777777" w:rsid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r w:rsidRPr="000E2FA9">
        <w:rPr>
          <w:rFonts w:ascii="Times New Roman" w:eastAsia="FangSong" w:hAnsi="Times New Roman"/>
          <w:szCs w:val="24"/>
          <w:lang w:eastAsia="zh-CN"/>
        </w:rPr>
        <w:t xml:space="preserve">4.2.2.4 </w:t>
      </w:r>
      <w:r w:rsidRPr="000E2FA9">
        <w:rPr>
          <w:rFonts w:ascii="Times New Roman" w:eastAsia="FangSong" w:hAnsi="Times New Roman"/>
          <w:b/>
          <w:bCs/>
          <w:szCs w:val="24"/>
          <w:lang w:eastAsia="zh-CN"/>
        </w:rPr>
        <w:t>Số lượng dụng cụ gá và vị trí đặt tại các trạm:</w:t>
      </w:r>
      <w:r w:rsidRPr="000E2FA9">
        <w:rPr>
          <w:rFonts w:ascii="Times New Roman" w:eastAsia="FangSong" w:hAnsi="Times New Roman"/>
          <w:szCs w:val="24"/>
          <w:lang w:eastAsia="zh-CN"/>
        </w:rPr>
        <w:t xml:space="preserve"> Số lượng dụng cụ và thiết bị đặt tại từng trạm phải theo nhu cầu của trạm đó. Lấy xưởng sản xuất làm ví dụ.</w:t>
      </w:r>
      <w:r w:rsidRPr="000E2FA9">
        <w:rPr>
          <w:rFonts w:ascii="Times New Roman" w:eastAsia="FangSong" w:hAnsi="Times New Roman"/>
          <w:szCs w:val="24"/>
          <w:lang w:eastAsia="zh-CN"/>
        </w:rPr>
        <w:br/>
        <w:t xml:space="preserve">4.2.2.4 </w:t>
      </w:r>
      <w:r w:rsidRPr="000E2FA9">
        <w:rPr>
          <w:rFonts w:ascii="Times New Roman" w:eastAsia="FangSong" w:hAnsi="Times New Roman"/>
          <w:szCs w:val="24"/>
          <w:lang w:eastAsia="zh-CN"/>
        </w:rPr>
        <w:t>各站别所用治具需求数量及摆放设备。以生产车间为例。</w:t>
      </w:r>
    </w:p>
    <w:p w14:paraId="190F1AC4" w14:textId="77777777" w:rsid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p>
    <w:p w14:paraId="2DD9F559" w14:textId="77777777" w:rsidR="000E2FA9" w:rsidRDefault="000E2FA9" w:rsidP="000E2FA9">
      <w:pPr>
        <w:spacing w:line="380" w:lineRule="exact"/>
        <w:ind w:rightChars="52" w:right="125" w:firstLineChars="400" w:firstLine="960"/>
        <w:jc w:val="center"/>
        <w:rPr>
          <w:rFonts w:ascii="FangSong" w:eastAsia="FangSong" w:hAnsi="FangSong"/>
          <w:lang w:eastAsia="zh-CN"/>
        </w:rPr>
      </w:pPr>
    </w:p>
    <w:p w14:paraId="1DA628A2" w14:textId="77777777" w:rsidR="000E2FA9" w:rsidRPr="00AA4F27" w:rsidRDefault="000E2FA9" w:rsidP="000E2FA9">
      <w:pPr>
        <w:spacing w:line="380" w:lineRule="exact"/>
        <w:ind w:rightChars="52" w:right="125" w:firstLineChars="400" w:firstLine="960"/>
        <w:jc w:val="center"/>
        <w:rPr>
          <w:rFonts w:eastAsia="FangSong"/>
          <w:szCs w:val="24"/>
        </w:rPr>
      </w:pPr>
      <w:r w:rsidRPr="00AA4F27">
        <w:rPr>
          <w:rFonts w:eastAsia="FangSong"/>
          <w:szCs w:val="24"/>
        </w:rPr>
        <w:t>Sử dụng đồ gá xưởng sản xuất</w:t>
      </w:r>
    </w:p>
    <w:tbl>
      <w:tblPr>
        <w:tblW w:w="8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96"/>
        <w:gridCol w:w="716"/>
        <w:gridCol w:w="1436"/>
        <w:gridCol w:w="716"/>
        <w:gridCol w:w="1436"/>
        <w:gridCol w:w="809"/>
        <w:gridCol w:w="956"/>
        <w:gridCol w:w="780"/>
      </w:tblGrid>
      <w:tr w:rsidR="000E2FA9" w:rsidRPr="00AA4F27" w14:paraId="601EDA58" w14:textId="77777777" w:rsidTr="003949DE">
        <w:trPr>
          <w:cantSplit/>
          <w:trHeight w:val="354"/>
          <w:jc w:val="center"/>
        </w:trPr>
        <w:tc>
          <w:tcPr>
            <w:tcW w:w="4064" w:type="dxa"/>
            <w:gridSpan w:val="4"/>
          </w:tcPr>
          <w:p w14:paraId="0A718567"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Tiêu đề</w:t>
            </w:r>
          </w:p>
        </w:tc>
        <w:tc>
          <w:tcPr>
            <w:tcW w:w="3981" w:type="dxa"/>
            <w:gridSpan w:val="4"/>
          </w:tcPr>
          <w:p w14:paraId="40177CE3"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Máy chà răng</w:t>
            </w:r>
          </w:p>
        </w:tc>
      </w:tr>
      <w:tr w:rsidR="000E2FA9" w:rsidRPr="00AA4F27" w14:paraId="4C4DEBA6" w14:textId="77777777" w:rsidTr="003949DE">
        <w:trPr>
          <w:trHeight w:val="339"/>
          <w:jc w:val="center"/>
        </w:trPr>
        <w:tc>
          <w:tcPr>
            <w:tcW w:w="1196" w:type="dxa"/>
          </w:tcPr>
          <w:p w14:paraId="1AAB3F8F"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Tên sản phẩm</w:t>
            </w:r>
          </w:p>
        </w:tc>
        <w:tc>
          <w:tcPr>
            <w:tcW w:w="716" w:type="dxa"/>
          </w:tcPr>
          <w:p w14:paraId="36B1FF68"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Số lượng</w:t>
            </w:r>
          </w:p>
        </w:tc>
        <w:tc>
          <w:tcPr>
            <w:tcW w:w="1436" w:type="dxa"/>
          </w:tcPr>
          <w:p w14:paraId="65A003EF"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Tên sản phẩm</w:t>
            </w:r>
          </w:p>
        </w:tc>
        <w:tc>
          <w:tcPr>
            <w:tcW w:w="716" w:type="dxa"/>
          </w:tcPr>
          <w:p w14:paraId="46C3C8C8"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Số lượng</w:t>
            </w:r>
          </w:p>
        </w:tc>
        <w:tc>
          <w:tcPr>
            <w:tcW w:w="1436" w:type="dxa"/>
          </w:tcPr>
          <w:p w14:paraId="5FFA7C24"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Tên sản phẩm</w:t>
            </w:r>
          </w:p>
        </w:tc>
        <w:tc>
          <w:tcPr>
            <w:tcW w:w="809" w:type="dxa"/>
          </w:tcPr>
          <w:p w14:paraId="277968F7"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Số lượng</w:t>
            </w:r>
          </w:p>
        </w:tc>
        <w:tc>
          <w:tcPr>
            <w:tcW w:w="956" w:type="dxa"/>
          </w:tcPr>
          <w:p w14:paraId="77BC972E"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Tên sản phẩm</w:t>
            </w:r>
          </w:p>
        </w:tc>
        <w:tc>
          <w:tcPr>
            <w:tcW w:w="780" w:type="dxa"/>
          </w:tcPr>
          <w:p w14:paraId="1900BC8B"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Số lượng</w:t>
            </w:r>
          </w:p>
        </w:tc>
      </w:tr>
      <w:tr w:rsidR="000E2FA9" w:rsidRPr="00AA4F27" w14:paraId="70BE137C" w14:textId="77777777" w:rsidTr="003949DE">
        <w:trPr>
          <w:trHeight w:val="339"/>
          <w:jc w:val="center"/>
        </w:trPr>
        <w:tc>
          <w:tcPr>
            <w:tcW w:w="1196" w:type="dxa"/>
          </w:tcPr>
          <w:p w14:paraId="64562043"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Kéo</w:t>
            </w:r>
          </w:p>
        </w:tc>
        <w:tc>
          <w:tcPr>
            <w:tcW w:w="716" w:type="dxa"/>
          </w:tcPr>
          <w:p w14:paraId="572085D4"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1436" w:type="dxa"/>
          </w:tcPr>
          <w:p w14:paraId="15BAE78A"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Vise</w:t>
            </w:r>
          </w:p>
        </w:tc>
        <w:tc>
          <w:tcPr>
            <w:tcW w:w="716" w:type="dxa"/>
          </w:tcPr>
          <w:p w14:paraId="3E516496"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1436" w:type="dxa"/>
          </w:tcPr>
          <w:p w14:paraId="538CA4F5"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tấm nha khoa</w:t>
            </w:r>
          </w:p>
        </w:tc>
        <w:tc>
          <w:tcPr>
            <w:tcW w:w="809" w:type="dxa"/>
          </w:tcPr>
          <w:p w14:paraId="55A13C5F"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956" w:type="dxa"/>
          </w:tcPr>
          <w:p w14:paraId="2595DB89"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Tấm đẩy</w:t>
            </w:r>
          </w:p>
        </w:tc>
        <w:tc>
          <w:tcPr>
            <w:tcW w:w="780" w:type="dxa"/>
          </w:tcPr>
          <w:p w14:paraId="0113D424"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r>
      <w:tr w:rsidR="000E2FA9" w:rsidRPr="00AA4F27" w14:paraId="5E20634F" w14:textId="77777777" w:rsidTr="003949DE">
        <w:trPr>
          <w:trHeight w:val="354"/>
          <w:jc w:val="center"/>
        </w:trPr>
        <w:tc>
          <w:tcPr>
            <w:tcW w:w="1196" w:type="dxa"/>
          </w:tcPr>
          <w:p w14:paraId="46FE74E8"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Cắt đáy</w:t>
            </w:r>
          </w:p>
        </w:tc>
        <w:tc>
          <w:tcPr>
            <w:tcW w:w="716" w:type="dxa"/>
          </w:tcPr>
          <w:p w14:paraId="2AD7CD36"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1436" w:type="dxa"/>
          </w:tcPr>
          <w:p w14:paraId="33E85DCB"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Kìm chắc chắn</w:t>
            </w:r>
          </w:p>
        </w:tc>
        <w:tc>
          <w:tcPr>
            <w:tcW w:w="716" w:type="dxa"/>
          </w:tcPr>
          <w:p w14:paraId="74631207"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1436" w:type="dxa"/>
          </w:tcPr>
          <w:p w14:paraId="17B79C38"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Cờ lê mở</w:t>
            </w:r>
          </w:p>
        </w:tc>
        <w:tc>
          <w:tcPr>
            <w:tcW w:w="809" w:type="dxa"/>
          </w:tcPr>
          <w:p w14:paraId="79F0C59D"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956" w:type="dxa"/>
          </w:tcPr>
          <w:p w14:paraId="24DA1DDC" w14:textId="77777777" w:rsidR="000E2FA9" w:rsidRPr="00AA4F27" w:rsidRDefault="000E2FA9" w:rsidP="003949DE">
            <w:pPr>
              <w:spacing w:line="340" w:lineRule="exact"/>
              <w:ind w:rightChars="52" w:right="125"/>
              <w:jc w:val="center"/>
              <w:rPr>
                <w:rFonts w:eastAsia="FangSong"/>
                <w:szCs w:val="24"/>
              </w:rPr>
            </w:pPr>
          </w:p>
        </w:tc>
        <w:tc>
          <w:tcPr>
            <w:tcW w:w="780" w:type="dxa"/>
          </w:tcPr>
          <w:p w14:paraId="5EB84448" w14:textId="77777777" w:rsidR="000E2FA9" w:rsidRPr="00AA4F27" w:rsidRDefault="000E2FA9" w:rsidP="003949DE">
            <w:pPr>
              <w:spacing w:line="340" w:lineRule="exact"/>
              <w:ind w:rightChars="52" w:right="125"/>
              <w:jc w:val="center"/>
              <w:rPr>
                <w:rFonts w:eastAsia="FangSong"/>
                <w:szCs w:val="24"/>
              </w:rPr>
            </w:pPr>
          </w:p>
        </w:tc>
      </w:tr>
      <w:tr w:rsidR="000E2FA9" w:rsidRPr="00AA4F27" w14:paraId="0D034FFA" w14:textId="77777777" w:rsidTr="003949DE">
        <w:trPr>
          <w:trHeight w:val="339"/>
          <w:jc w:val="center"/>
        </w:trPr>
        <w:tc>
          <w:tcPr>
            <w:tcW w:w="1196" w:type="dxa"/>
          </w:tcPr>
          <w:p w14:paraId="1B8EAFC8"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Một cú đấm</w:t>
            </w:r>
          </w:p>
        </w:tc>
        <w:tc>
          <w:tcPr>
            <w:tcW w:w="716" w:type="dxa"/>
          </w:tcPr>
          <w:p w14:paraId="4BFA5C94"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1436" w:type="dxa"/>
          </w:tcPr>
          <w:p w14:paraId="5EBE7A32"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Máy khoan xi măng</w:t>
            </w:r>
          </w:p>
        </w:tc>
        <w:tc>
          <w:tcPr>
            <w:tcW w:w="716" w:type="dxa"/>
          </w:tcPr>
          <w:p w14:paraId="4C62C799"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3</w:t>
            </w:r>
          </w:p>
        </w:tc>
        <w:tc>
          <w:tcPr>
            <w:tcW w:w="1436" w:type="dxa"/>
          </w:tcPr>
          <w:p w14:paraId="049026F5"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Dế lục giác bên trong</w:t>
            </w:r>
          </w:p>
        </w:tc>
        <w:tc>
          <w:tcPr>
            <w:tcW w:w="809" w:type="dxa"/>
          </w:tcPr>
          <w:p w14:paraId="29332779"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956" w:type="dxa"/>
          </w:tcPr>
          <w:p w14:paraId="2A7E15B7" w14:textId="77777777" w:rsidR="000E2FA9" w:rsidRPr="00AA4F27" w:rsidRDefault="000E2FA9" w:rsidP="003949DE">
            <w:pPr>
              <w:spacing w:line="340" w:lineRule="exact"/>
              <w:ind w:rightChars="52" w:right="125"/>
              <w:jc w:val="center"/>
              <w:rPr>
                <w:rFonts w:eastAsia="FangSong"/>
                <w:szCs w:val="24"/>
              </w:rPr>
            </w:pPr>
          </w:p>
        </w:tc>
        <w:tc>
          <w:tcPr>
            <w:tcW w:w="780" w:type="dxa"/>
          </w:tcPr>
          <w:p w14:paraId="4213CF45" w14:textId="77777777" w:rsidR="000E2FA9" w:rsidRPr="00AA4F27" w:rsidRDefault="000E2FA9" w:rsidP="003949DE">
            <w:pPr>
              <w:spacing w:line="340" w:lineRule="exact"/>
              <w:ind w:rightChars="52" w:right="125"/>
              <w:jc w:val="center"/>
              <w:rPr>
                <w:rFonts w:eastAsia="FangSong"/>
                <w:szCs w:val="24"/>
              </w:rPr>
            </w:pPr>
          </w:p>
        </w:tc>
      </w:tr>
      <w:tr w:rsidR="000E2FA9" w:rsidRPr="00AA4F27" w14:paraId="18F3D064" w14:textId="77777777" w:rsidTr="003949DE">
        <w:trPr>
          <w:trHeight w:val="339"/>
          <w:jc w:val="center"/>
        </w:trPr>
        <w:tc>
          <w:tcPr>
            <w:tcW w:w="1196" w:type="dxa"/>
          </w:tcPr>
          <w:p w14:paraId="531FEF5A"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Nấm mốc bên trong lỗ</w:t>
            </w:r>
          </w:p>
        </w:tc>
        <w:tc>
          <w:tcPr>
            <w:tcW w:w="716" w:type="dxa"/>
          </w:tcPr>
          <w:p w14:paraId="0B2E3F1E"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1436" w:type="dxa"/>
          </w:tcPr>
          <w:p w14:paraId="08381933"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Máy khoan thép vonfram đặc biệt</w:t>
            </w:r>
          </w:p>
        </w:tc>
        <w:tc>
          <w:tcPr>
            <w:tcW w:w="716" w:type="dxa"/>
          </w:tcPr>
          <w:p w14:paraId="6B2B6EF3"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2</w:t>
            </w:r>
          </w:p>
        </w:tc>
        <w:tc>
          <w:tcPr>
            <w:tcW w:w="1436" w:type="dxa"/>
          </w:tcPr>
          <w:p w14:paraId="7C4C4DAB"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Vise</w:t>
            </w:r>
          </w:p>
        </w:tc>
        <w:tc>
          <w:tcPr>
            <w:tcW w:w="809" w:type="dxa"/>
          </w:tcPr>
          <w:p w14:paraId="164CA0D2"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956" w:type="dxa"/>
          </w:tcPr>
          <w:p w14:paraId="14C249F8" w14:textId="77777777" w:rsidR="000E2FA9" w:rsidRPr="00AA4F27" w:rsidRDefault="000E2FA9" w:rsidP="003949DE">
            <w:pPr>
              <w:spacing w:line="340" w:lineRule="exact"/>
              <w:ind w:rightChars="52" w:right="125"/>
              <w:jc w:val="center"/>
              <w:rPr>
                <w:rFonts w:eastAsia="FangSong"/>
                <w:szCs w:val="24"/>
              </w:rPr>
            </w:pPr>
          </w:p>
        </w:tc>
        <w:tc>
          <w:tcPr>
            <w:tcW w:w="780" w:type="dxa"/>
          </w:tcPr>
          <w:p w14:paraId="7C9C72FA" w14:textId="77777777" w:rsidR="000E2FA9" w:rsidRPr="00AA4F27" w:rsidRDefault="000E2FA9" w:rsidP="003949DE">
            <w:pPr>
              <w:spacing w:line="340" w:lineRule="exact"/>
              <w:ind w:rightChars="52" w:right="125"/>
              <w:jc w:val="center"/>
              <w:rPr>
                <w:rFonts w:eastAsia="FangSong"/>
                <w:szCs w:val="24"/>
              </w:rPr>
            </w:pPr>
          </w:p>
        </w:tc>
      </w:tr>
      <w:tr w:rsidR="000E2FA9" w:rsidRPr="00AA4F27" w14:paraId="705538BB" w14:textId="77777777" w:rsidTr="003949DE">
        <w:trPr>
          <w:trHeight w:val="354"/>
          <w:jc w:val="center"/>
        </w:trPr>
        <w:tc>
          <w:tcPr>
            <w:tcW w:w="1196" w:type="dxa"/>
          </w:tcPr>
          <w:p w14:paraId="5C8E51A3"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Kim chéo</w:t>
            </w:r>
          </w:p>
        </w:tc>
        <w:tc>
          <w:tcPr>
            <w:tcW w:w="716" w:type="dxa"/>
          </w:tcPr>
          <w:p w14:paraId="5ADEB4BA"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2</w:t>
            </w:r>
          </w:p>
        </w:tc>
        <w:tc>
          <w:tcPr>
            <w:tcW w:w="1436" w:type="dxa"/>
          </w:tcPr>
          <w:p w14:paraId="2CC82D98"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Chà xát răng</w:t>
            </w:r>
          </w:p>
        </w:tc>
        <w:tc>
          <w:tcPr>
            <w:tcW w:w="716" w:type="dxa"/>
          </w:tcPr>
          <w:p w14:paraId="1689FAE3"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3</w:t>
            </w:r>
          </w:p>
        </w:tc>
        <w:tc>
          <w:tcPr>
            <w:tcW w:w="1436" w:type="dxa"/>
          </w:tcPr>
          <w:p w14:paraId="466A81B3"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Kìm chắc chắn</w:t>
            </w:r>
          </w:p>
        </w:tc>
        <w:tc>
          <w:tcPr>
            <w:tcW w:w="809" w:type="dxa"/>
          </w:tcPr>
          <w:p w14:paraId="7EFE8272"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956" w:type="dxa"/>
          </w:tcPr>
          <w:p w14:paraId="04DF4821" w14:textId="77777777" w:rsidR="000E2FA9" w:rsidRPr="00AA4F27" w:rsidRDefault="000E2FA9" w:rsidP="003949DE">
            <w:pPr>
              <w:spacing w:line="340" w:lineRule="exact"/>
              <w:ind w:rightChars="52" w:right="125"/>
              <w:jc w:val="center"/>
              <w:rPr>
                <w:rFonts w:eastAsia="FangSong"/>
                <w:szCs w:val="24"/>
              </w:rPr>
            </w:pPr>
          </w:p>
        </w:tc>
        <w:tc>
          <w:tcPr>
            <w:tcW w:w="780" w:type="dxa"/>
          </w:tcPr>
          <w:p w14:paraId="04DEBF15" w14:textId="77777777" w:rsidR="000E2FA9" w:rsidRPr="00AA4F27" w:rsidRDefault="000E2FA9" w:rsidP="003949DE">
            <w:pPr>
              <w:spacing w:line="340" w:lineRule="exact"/>
              <w:ind w:rightChars="52" w:right="125"/>
              <w:jc w:val="center"/>
              <w:rPr>
                <w:rFonts w:eastAsia="FangSong"/>
                <w:szCs w:val="24"/>
              </w:rPr>
            </w:pPr>
          </w:p>
        </w:tc>
      </w:tr>
      <w:tr w:rsidR="000E2FA9" w:rsidRPr="00AA4F27" w14:paraId="42217BAF" w14:textId="77777777" w:rsidTr="003949DE">
        <w:trPr>
          <w:trHeight w:val="339"/>
          <w:jc w:val="center"/>
        </w:trPr>
        <w:tc>
          <w:tcPr>
            <w:tcW w:w="1196" w:type="dxa"/>
          </w:tcPr>
          <w:p w14:paraId="106E4F4E"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Cờ lê mở</w:t>
            </w:r>
          </w:p>
        </w:tc>
        <w:tc>
          <w:tcPr>
            <w:tcW w:w="716" w:type="dxa"/>
          </w:tcPr>
          <w:p w14:paraId="72E51011"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2</w:t>
            </w:r>
          </w:p>
        </w:tc>
        <w:tc>
          <w:tcPr>
            <w:tcW w:w="1436" w:type="dxa"/>
          </w:tcPr>
          <w:p w14:paraId="58A646DF"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Dế lục giác bên trong</w:t>
            </w:r>
          </w:p>
        </w:tc>
        <w:tc>
          <w:tcPr>
            <w:tcW w:w="716" w:type="dxa"/>
          </w:tcPr>
          <w:p w14:paraId="7DF9CC06"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2</w:t>
            </w:r>
          </w:p>
        </w:tc>
        <w:tc>
          <w:tcPr>
            <w:tcW w:w="1436" w:type="dxa"/>
          </w:tcPr>
          <w:p w14:paraId="7314FB69"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Chà dao</w:t>
            </w:r>
          </w:p>
        </w:tc>
        <w:tc>
          <w:tcPr>
            <w:tcW w:w="809" w:type="dxa"/>
          </w:tcPr>
          <w:p w14:paraId="06FDE774"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2</w:t>
            </w:r>
          </w:p>
        </w:tc>
        <w:tc>
          <w:tcPr>
            <w:tcW w:w="956" w:type="dxa"/>
          </w:tcPr>
          <w:p w14:paraId="55A50DCE" w14:textId="77777777" w:rsidR="000E2FA9" w:rsidRPr="00AA4F27" w:rsidRDefault="000E2FA9" w:rsidP="003949DE">
            <w:pPr>
              <w:spacing w:line="340" w:lineRule="exact"/>
              <w:ind w:rightChars="52" w:right="125"/>
              <w:jc w:val="center"/>
              <w:rPr>
                <w:rFonts w:eastAsia="FangSong"/>
                <w:szCs w:val="24"/>
              </w:rPr>
            </w:pPr>
          </w:p>
        </w:tc>
        <w:tc>
          <w:tcPr>
            <w:tcW w:w="780" w:type="dxa"/>
          </w:tcPr>
          <w:p w14:paraId="380F684F" w14:textId="77777777" w:rsidR="000E2FA9" w:rsidRPr="00AA4F27" w:rsidRDefault="000E2FA9" w:rsidP="003949DE">
            <w:pPr>
              <w:spacing w:line="340" w:lineRule="exact"/>
              <w:ind w:rightChars="52" w:right="125"/>
              <w:jc w:val="center"/>
              <w:rPr>
                <w:rFonts w:eastAsia="FangSong"/>
                <w:szCs w:val="24"/>
              </w:rPr>
            </w:pPr>
          </w:p>
        </w:tc>
      </w:tr>
    </w:tbl>
    <w:p w14:paraId="1992D260" w14:textId="77777777" w:rsidR="000E2FA9" w:rsidRDefault="000E2FA9" w:rsidP="000E2FA9"/>
    <w:p w14:paraId="309D72A2" w14:textId="77777777" w:rsidR="000E2FA9" w:rsidRDefault="000E2FA9" w:rsidP="000E2FA9"/>
    <w:p w14:paraId="23438ED0" w14:textId="77777777" w:rsidR="000E2FA9" w:rsidRDefault="000E2FA9" w:rsidP="000E2FA9">
      <w:pPr>
        <w:spacing w:line="380" w:lineRule="exact"/>
        <w:ind w:rightChars="52" w:right="125" w:firstLineChars="400" w:firstLine="960"/>
        <w:jc w:val="center"/>
        <w:rPr>
          <w:rFonts w:ascii="FangSong" w:eastAsia="FangSong" w:hAnsi="FangSong"/>
          <w:lang w:eastAsia="zh-CN"/>
        </w:rPr>
      </w:pPr>
    </w:p>
    <w:p w14:paraId="78F84A03" w14:textId="77777777" w:rsidR="000E2FA9" w:rsidRDefault="000E2FA9" w:rsidP="000E2FA9">
      <w:pPr>
        <w:spacing w:line="380" w:lineRule="exact"/>
        <w:ind w:rightChars="52" w:right="125" w:firstLineChars="400" w:firstLine="960"/>
        <w:jc w:val="center"/>
        <w:rPr>
          <w:rFonts w:ascii="FangSong" w:eastAsia="FangSong" w:hAnsi="FangSong"/>
          <w:lang w:eastAsia="zh-CN"/>
        </w:rPr>
      </w:pPr>
    </w:p>
    <w:p w14:paraId="69C13CAF" w14:textId="77777777" w:rsidR="000E2FA9" w:rsidRDefault="000E2FA9" w:rsidP="000E2FA9">
      <w:pPr>
        <w:spacing w:line="380" w:lineRule="exact"/>
        <w:ind w:rightChars="52" w:right="125" w:firstLineChars="400" w:firstLine="960"/>
        <w:jc w:val="center"/>
        <w:rPr>
          <w:rFonts w:ascii="FangSong" w:eastAsia="FangSong" w:hAnsi="FangSong"/>
          <w:lang w:eastAsia="zh-CN"/>
        </w:rPr>
      </w:pPr>
    </w:p>
    <w:p w14:paraId="6C1A3CB9" w14:textId="77777777" w:rsidR="000E2FA9" w:rsidRDefault="000E2FA9" w:rsidP="000E2FA9">
      <w:pPr>
        <w:spacing w:line="380" w:lineRule="exact"/>
        <w:ind w:rightChars="52" w:right="125" w:firstLineChars="400" w:firstLine="960"/>
        <w:jc w:val="center"/>
        <w:rPr>
          <w:rFonts w:ascii="FangSong" w:eastAsia="FangSong" w:hAnsi="FangSong"/>
          <w:lang w:eastAsia="zh-CN"/>
        </w:rPr>
      </w:pPr>
    </w:p>
    <w:p w14:paraId="71CA92DB" w14:textId="77777777" w:rsidR="000E2FA9" w:rsidRPr="00FC5F57" w:rsidRDefault="000E2FA9" w:rsidP="000E2FA9">
      <w:pPr>
        <w:spacing w:line="380" w:lineRule="exact"/>
        <w:ind w:rightChars="52" w:right="125" w:firstLineChars="400" w:firstLine="960"/>
        <w:jc w:val="center"/>
        <w:rPr>
          <w:rFonts w:ascii="FangSong" w:eastAsia="FangSong" w:hAnsi="FangSong"/>
        </w:rPr>
      </w:pPr>
      <w:r w:rsidRPr="00FC5F57">
        <w:rPr>
          <w:rFonts w:ascii="FangSong" w:eastAsia="FangSong" w:hAnsi="FangSong" w:hint="eastAsia"/>
          <w:lang w:eastAsia="zh-CN"/>
        </w:rPr>
        <w:t>生产车间治具用量</w:t>
      </w:r>
    </w:p>
    <w:tbl>
      <w:tblPr>
        <w:tblW w:w="8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96"/>
        <w:gridCol w:w="716"/>
        <w:gridCol w:w="1436"/>
        <w:gridCol w:w="716"/>
        <w:gridCol w:w="1436"/>
        <w:gridCol w:w="809"/>
        <w:gridCol w:w="956"/>
        <w:gridCol w:w="780"/>
      </w:tblGrid>
      <w:tr w:rsidR="000E2FA9" w:rsidRPr="00FC5F57" w14:paraId="4A74057F" w14:textId="77777777" w:rsidTr="003949DE">
        <w:trPr>
          <w:cantSplit/>
          <w:trHeight w:val="354"/>
          <w:jc w:val="center"/>
        </w:trPr>
        <w:tc>
          <w:tcPr>
            <w:tcW w:w="4064" w:type="dxa"/>
            <w:gridSpan w:val="4"/>
          </w:tcPr>
          <w:p w14:paraId="0370DED6"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打头机</w:t>
            </w:r>
          </w:p>
        </w:tc>
        <w:tc>
          <w:tcPr>
            <w:tcW w:w="3981" w:type="dxa"/>
            <w:gridSpan w:val="4"/>
          </w:tcPr>
          <w:p w14:paraId="1C217436"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搓牙机</w:t>
            </w:r>
          </w:p>
        </w:tc>
      </w:tr>
      <w:tr w:rsidR="000E2FA9" w:rsidRPr="00FC5F57" w14:paraId="33BC75BF" w14:textId="77777777" w:rsidTr="003949DE">
        <w:trPr>
          <w:trHeight w:val="339"/>
          <w:jc w:val="center"/>
        </w:trPr>
        <w:tc>
          <w:tcPr>
            <w:tcW w:w="1196" w:type="dxa"/>
          </w:tcPr>
          <w:p w14:paraId="6003B6B8"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品名</w:t>
            </w:r>
          </w:p>
        </w:tc>
        <w:tc>
          <w:tcPr>
            <w:tcW w:w="716" w:type="dxa"/>
          </w:tcPr>
          <w:p w14:paraId="0985AC08"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数量</w:t>
            </w:r>
          </w:p>
        </w:tc>
        <w:tc>
          <w:tcPr>
            <w:tcW w:w="1436" w:type="dxa"/>
          </w:tcPr>
          <w:p w14:paraId="682553B2"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品名</w:t>
            </w:r>
          </w:p>
        </w:tc>
        <w:tc>
          <w:tcPr>
            <w:tcW w:w="716" w:type="dxa"/>
          </w:tcPr>
          <w:p w14:paraId="7B08B49E"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数量</w:t>
            </w:r>
          </w:p>
        </w:tc>
        <w:tc>
          <w:tcPr>
            <w:tcW w:w="1436" w:type="dxa"/>
          </w:tcPr>
          <w:p w14:paraId="18061340"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品名</w:t>
            </w:r>
          </w:p>
        </w:tc>
        <w:tc>
          <w:tcPr>
            <w:tcW w:w="809" w:type="dxa"/>
          </w:tcPr>
          <w:p w14:paraId="3C1D4FD9"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数量</w:t>
            </w:r>
          </w:p>
        </w:tc>
        <w:tc>
          <w:tcPr>
            <w:tcW w:w="956" w:type="dxa"/>
          </w:tcPr>
          <w:p w14:paraId="4B8D0A41"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品名</w:t>
            </w:r>
          </w:p>
        </w:tc>
        <w:tc>
          <w:tcPr>
            <w:tcW w:w="780" w:type="dxa"/>
          </w:tcPr>
          <w:p w14:paraId="7CCF31F5"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数量</w:t>
            </w:r>
          </w:p>
        </w:tc>
      </w:tr>
      <w:tr w:rsidR="000E2FA9" w:rsidRPr="00FC5F57" w14:paraId="0742D22E" w14:textId="77777777" w:rsidTr="003949DE">
        <w:trPr>
          <w:trHeight w:val="339"/>
          <w:jc w:val="center"/>
        </w:trPr>
        <w:tc>
          <w:tcPr>
            <w:tcW w:w="1196" w:type="dxa"/>
          </w:tcPr>
          <w:p w14:paraId="5FFDF009"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剪刀</w:t>
            </w:r>
          </w:p>
        </w:tc>
        <w:tc>
          <w:tcPr>
            <w:tcW w:w="716" w:type="dxa"/>
          </w:tcPr>
          <w:p w14:paraId="2BEE6655"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1436" w:type="dxa"/>
          </w:tcPr>
          <w:p w14:paraId="73D89548"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老虎钳</w:t>
            </w:r>
          </w:p>
        </w:tc>
        <w:tc>
          <w:tcPr>
            <w:tcW w:w="716" w:type="dxa"/>
          </w:tcPr>
          <w:p w14:paraId="56E3D328"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1436" w:type="dxa"/>
          </w:tcPr>
          <w:p w14:paraId="7D2883DD"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牙板</w:t>
            </w:r>
          </w:p>
        </w:tc>
        <w:tc>
          <w:tcPr>
            <w:tcW w:w="809" w:type="dxa"/>
          </w:tcPr>
          <w:p w14:paraId="1657A96D"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956" w:type="dxa"/>
          </w:tcPr>
          <w:p w14:paraId="3C0B830E"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推料板</w:t>
            </w:r>
          </w:p>
        </w:tc>
        <w:tc>
          <w:tcPr>
            <w:tcW w:w="780" w:type="dxa"/>
          </w:tcPr>
          <w:p w14:paraId="20AF7C5D"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r>
      <w:tr w:rsidR="000E2FA9" w:rsidRPr="00FC5F57" w14:paraId="6B3F4FD2" w14:textId="77777777" w:rsidTr="003949DE">
        <w:trPr>
          <w:trHeight w:val="354"/>
          <w:jc w:val="center"/>
        </w:trPr>
        <w:tc>
          <w:tcPr>
            <w:tcW w:w="1196" w:type="dxa"/>
          </w:tcPr>
          <w:p w14:paraId="2985F2BF"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剪底</w:t>
            </w:r>
          </w:p>
        </w:tc>
        <w:tc>
          <w:tcPr>
            <w:tcW w:w="716" w:type="dxa"/>
          </w:tcPr>
          <w:p w14:paraId="12BE6088"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1436" w:type="dxa"/>
          </w:tcPr>
          <w:p w14:paraId="2C89FE66"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大力钳</w:t>
            </w:r>
          </w:p>
        </w:tc>
        <w:tc>
          <w:tcPr>
            <w:tcW w:w="716" w:type="dxa"/>
          </w:tcPr>
          <w:p w14:paraId="44F16359"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1436" w:type="dxa"/>
          </w:tcPr>
          <w:p w14:paraId="7B7D346E"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开口板手</w:t>
            </w:r>
          </w:p>
        </w:tc>
        <w:tc>
          <w:tcPr>
            <w:tcW w:w="809" w:type="dxa"/>
          </w:tcPr>
          <w:p w14:paraId="0D515DC5"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956" w:type="dxa"/>
          </w:tcPr>
          <w:p w14:paraId="05870126" w14:textId="77777777" w:rsidR="000E2FA9" w:rsidRPr="00FC5F57" w:rsidRDefault="000E2FA9" w:rsidP="003949DE">
            <w:pPr>
              <w:spacing w:line="340" w:lineRule="exact"/>
              <w:ind w:rightChars="52" w:right="125"/>
              <w:jc w:val="center"/>
              <w:rPr>
                <w:rFonts w:ascii="FangSong" w:eastAsia="FangSong" w:hAnsi="FangSong"/>
              </w:rPr>
            </w:pPr>
          </w:p>
        </w:tc>
        <w:tc>
          <w:tcPr>
            <w:tcW w:w="780" w:type="dxa"/>
          </w:tcPr>
          <w:p w14:paraId="2743B339" w14:textId="77777777" w:rsidR="000E2FA9" w:rsidRPr="00FC5F57" w:rsidRDefault="000E2FA9" w:rsidP="003949DE">
            <w:pPr>
              <w:spacing w:line="340" w:lineRule="exact"/>
              <w:ind w:rightChars="52" w:right="125"/>
              <w:jc w:val="center"/>
              <w:rPr>
                <w:rFonts w:ascii="FangSong" w:eastAsia="FangSong" w:hAnsi="FangSong"/>
              </w:rPr>
            </w:pPr>
          </w:p>
        </w:tc>
      </w:tr>
      <w:tr w:rsidR="000E2FA9" w:rsidRPr="00FC5F57" w14:paraId="1E5B13AD" w14:textId="77777777" w:rsidTr="003949DE">
        <w:trPr>
          <w:trHeight w:val="339"/>
          <w:jc w:val="center"/>
        </w:trPr>
        <w:tc>
          <w:tcPr>
            <w:tcW w:w="1196" w:type="dxa"/>
          </w:tcPr>
          <w:p w14:paraId="76E61B61"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一冲头</w:t>
            </w:r>
          </w:p>
        </w:tc>
        <w:tc>
          <w:tcPr>
            <w:tcW w:w="716" w:type="dxa"/>
          </w:tcPr>
          <w:p w14:paraId="74B54E3F"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1436" w:type="dxa"/>
          </w:tcPr>
          <w:p w14:paraId="6A87CA62"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水泥钻</w:t>
            </w:r>
          </w:p>
        </w:tc>
        <w:tc>
          <w:tcPr>
            <w:tcW w:w="716" w:type="dxa"/>
          </w:tcPr>
          <w:p w14:paraId="766C0969"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3</w:t>
            </w:r>
          </w:p>
        </w:tc>
        <w:tc>
          <w:tcPr>
            <w:tcW w:w="1436" w:type="dxa"/>
          </w:tcPr>
          <w:p w14:paraId="29B1EBFE"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内六角板手</w:t>
            </w:r>
          </w:p>
        </w:tc>
        <w:tc>
          <w:tcPr>
            <w:tcW w:w="809" w:type="dxa"/>
          </w:tcPr>
          <w:p w14:paraId="29B74A03"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956" w:type="dxa"/>
          </w:tcPr>
          <w:p w14:paraId="779F2DA7" w14:textId="77777777" w:rsidR="000E2FA9" w:rsidRPr="00FC5F57" w:rsidRDefault="000E2FA9" w:rsidP="003949DE">
            <w:pPr>
              <w:spacing w:line="340" w:lineRule="exact"/>
              <w:ind w:rightChars="52" w:right="125"/>
              <w:jc w:val="center"/>
              <w:rPr>
                <w:rFonts w:ascii="FangSong" w:eastAsia="FangSong" w:hAnsi="FangSong"/>
              </w:rPr>
            </w:pPr>
          </w:p>
        </w:tc>
        <w:tc>
          <w:tcPr>
            <w:tcW w:w="780" w:type="dxa"/>
          </w:tcPr>
          <w:p w14:paraId="30A75455" w14:textId="77777777" w:rsidR="000E2FA9" w:rsidRPr="00FC5F57" w:rsidRDefault="000E2FA9" w:rsidP="003949DE">
            <w:pPr>
              <w:spacing w:line="340" w:lineRule="exact"/>
              <w:ind w:rightChars="52" w:right="125"/>
              <w:jc w:val="center"/>
              <w:rPr>
                <w:rFonts w:ascii="FangSong" w:eastAsia="FangSong" w:hAnsi="FangSong"/>
              </w:rPr>
            </w:pPr>
          </w:p>
        </w:tc>
      </w:tr>
      <w:tr w:rsidR="000E2FA9" w:rsidRPr="00FC5F57" w14:paraId="267711A5" w14:textId="77777777" w:rsidTr="003949DE">
        <w:trPr>
          <w:trHeight w:val="339"/>
          <w:jc w:val="center"/>
        </w:trPr>
        <w:tc>
          <w:tcPr>
            <w:tcW w:w="1196" w:type="dxa"/>
          </w:tcPr>
          <w:p w14:paraId="270EA2AD"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孔内模</w:t>
            </w:r>
          </w:p>
        </w:tc>
        <w:tc>
          <w:tcPr>
            <w:tcW w:w="716" w:type="dxa"/>
          </w:tcPr>
          <w:p w14:paraId="77837D9E"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1436" w:type="dxa"/>
          </w:tcPr>
          <w:p w14:paraId="0A770E23"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特殊钨钢钻</w:t>
            </w:r>
          </w:p>
        </w:tc>
        <w:tc>
          <w:tcPr>
            <w:tcW w:w="716" w:type="dxa"/>
          </w:tcPr>
          <w:p w14:paraId="14661262"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2</w:t>
            </w:r>
          </w:p>
        </w:tc>
        <w:tc>
          <w:tcPr>
            <w:tcW w:w="1436" w:type="dxa"/>
          </w:tcPr>
          <w:p w14:paraId="2ADBFFE3"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老虎钳</w:t>
            </w:r>
          </w:p>
        </w:tc>
        <w:tc>
          <w:tcPr>
            <w:tcW w:w="809" w:type="dxa"/>
          </w:tcPr>
          <w:p w14:paraId="54F4697A"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956" w:type="dxa"/>
          </w:tcPr>
          <w:p w14:paraId="3F7F4822" w14:textId="77777777" w:rsidR="000E2FA9" w:rsidRPr="00FC5F57" w:rsidRDefault="000E2FA9" w:rsidP="003949DE">
            <w:pPr>
              <w:spacing w:line="340" w:lineRule="exact"/>
              <w:ind w:rightChars="52" w:right="125"/>
              <w:jc w:val="center"/>
              <w:rPr>
                <w:rFonts w:ascii="FangSong" w:eastAsia="FangSong" w:hAnsi="FangSong"/>
              </w:rPr>
            </w:pPr>
          </w:p>
        </w:tc>
        <w:tc>
          <w:tcPr>
            <w:tcW w:w="780" w:type="dxa"/>
          </w:tcPr>
          <w:p w14:paraId="10FF1FE3" w14:textId="77777777" w:rsidR="000E2FA9" w:rsidRPr="00FC5F57" w:rsidRDefault="000E2FA9" w:rsidP="003949DE">
            <w:pPr>
              <w:spacing w:line="340" w:lineRule="exact"/>
              <w:ind w:rightChars="52" w:right="125"/>
              <w:jc w:val="center"/>
              <w:rPr>
                <w:rFonts w:ascii="FangSong" w:eastAsia="FangSong" w:hAnsi="FangSong"/>
              </w:rPr>
            </w:pPr>
          </w:p>
        </w:tc>
      </w:tr>
      <w:tr w:rsidR="000E2FA9" w:rsidRPr="00FC5F57" w14:paraId="3277F867" w14:textId="77777777" w:rsidTr="003949DE">
        <w:trPr>
          <w:trHeight w:val="354"/>
          <w:jc w:val="center"/>
        </w:trPr>
        <w:tc>
          <w:tcPr>
            <w:tcW w:w="1196" w:type="dxa"/>
          </w:tcPr>
          <w:p w14:paraId="40ECBA0A"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十字针</w:t>
            </w:r>
          </w:p>
        </w:tc>
        <w:tc>
          <w:tcPr>
            <w:tcW w:w="716" w:type="dxa"/>
          </w:tcPr>
          <w:p w14:paraId="54A9D5F7"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2</w:t>
            </w:r>
          </w:p>
        </w:tc>
        <w:tc>
          <w:tcPr>
            <w:tcW w:w="1436" w:type="dxa"/>
          </w:tcPr>
          <w:p w14:paraId="128257C0"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搓牙</w:t>
            </w:r>
          </w:p>
        </w:tc>
        <w:tc>
          <w:tcPr>
            <w:tcW w:w="716" w:type="dxa"/>
          </w:tcPr>
          <w:p w14:paraId="2D6D0D42"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3</w:t>
            </w:r>
          </w:p>
        </w:tc>
        <w:tc>
          <w:tcPr>
            <w:tcW w:w="1436" w:type="dxa"/>
          </w:tcPr>
          <w:p w14:paraId="4BA272C5"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大力钳</w:t>
            </w:r>
          </w:p>
        </w:tc>
        <w:tc>
          <w:tcPr>
            <w:tcW w:w="809" w:type="dxa"/>
          </w:tcPr>
          <w:p w14:paraId="3219C895"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956" w:type="dxa"/>
          </w:tcPr>
          <w:p w14:paraId="2230CDE1" w14:textId="77777777" w:rsidR="000E2FA9" w:rsidRPr="00FC5F57" w:rsidRDefault="000E2FA9" w:rsidP="003949DE">
            <w:pPr>
              <w:spacing w:line="340" w:lineRule="exact"/>
              <w:ind w:rightChars="52" w:right="125"/>
              <w:jc w:val="center"/>
              <w:rPr>
                <w:rFonts w:ascii="FangSong" w:eastAsia="FangSong" w:hAnsi="FangSong"/>
              </w:rPr>
            </w:pPr>
          </w:p>
        </w:tc>
        <w:tc>
          <w:tcPr>
            <w:tcW w:w="780" w:type="dxa"/>
          </w:tcPr>
          <w:p w14:paraId="4556EABC" w14:textId="77777777" w:rsidR="000E2FA9" w:rsidRPr="00FC5F57" w:rsidRDefault="000E2FA9" w:rsidP="003949DE">
            <w:pPr>
              <w:spacing w:line="340" w:lineRule="exact"/>
              <w:ind w:rightChars="52" w:right="125"/>
              <w:jc w:val="center"/>
              <w:rPr>
                <w:rFonts w:ascii="FangSong" w:eastAsia="FangSong" w:hAnsi="FangSong"/>
              </w:rPr>
            </w:pPr>
          </w:p>
        </w:tc>
      </w:tr>
      <w:tr w:rsidR="000E2FA9" w:rsidRPr="00FC5F57" w14:paraId="6C0259ED" w14:textId="77777777" w:rsidTr="003949DE">
        <w:trPr>
          <w:trHeight w:val="339"/>
          <w:jc w:val="center"/>
        </w:trPr>
        <w:tc>
          <w:tcPr>
            <w:tcW w:w="1196" w:type="dxa"/>
          </w:tcPr>
          <w:p w14:paraId="3F81538C"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开口板手</w:t>
            </w:r>
          </w:p>
        </w:tc>
        <w:tc>
          <w:tcPr>
            <w:tcW w:w="716" w:type="dxa"/>
          </w:tcPr>
          <w:p w14:paraId="5F6EEA50"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2</w:t>
            </w:r>
          </w:p>
        </w:tc>
        <w:tc>
          <w:tcPr>
            <w:tcW w:w="1436" w:type="dxa"/>
          </w:tcPr>
          <w:p w14:paraId="3D1FF1B4"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内六角板手</w:t>
            </w:r>
          </w:p>
        </w:tc>
        <w:tc>
          <w:tcPr>
            <w:tcW w:w="716" w:type="dxa"/>
          </w:tcPr>
          <w:p w14:paraId="0D885CC9"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2</w:t>
            </w:r>
          </w:p>
        </w:tc>
        <w:tc>
          <w:tcPr>
            <w:tcW w:w="1436" w:type="dxa"/>
          </w:tcPr>
          <w:p w14:paraId="435C4F0E"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搓刀</w:t>
            </w:r>
          </w:p>
        </w:tc>
        <w:tc>
          <w:tcPr>
            <w:tcW w:w="809" w:type="dxa"/>
          </w:tcPr>
          <w:p w14:paraId="4751A33A"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2</w:t>
            </w:r>
          </w:p>
        </w:tc>
        <w:tc>
          <w:tcPr>
            <w:tcW w:w="956" w:type="dxa"/>
          </w:tcPr>
          <w:p w14:paraId="21EFCB6D" w14:textId="77777777" w:rsidR="000E2FA9" w:rsidRPr="00FC5F57" w:rsidRDefault="000E2FA9" w:rsidP="003949DE">
            <w:pPr>
              <w:spacing w:line="340" w:lineRule="exact"/>
              <w:ind w:rightChars="52" w:right="125"/>
              <w:jc w:val="center"/>
              <w:rPr>
                <w:rFonts w:ascii="FangSong" w:eastAsia="FangSong" w:hAnsi="FangSong"/>
              </w:rPr>
            </w:pPr>
          </w:p>
        </w:tc>
        <w:tc>
          <w:tcPr>
            <w:tcW w:w="780" w:type="dxa"/>
          </w:tcPr>
          <w:p w14:paraId="075BE8E5" w14:textId="77777777" w:rsidR="000E2FA9" w:rsidRPr="00FC5F57" w:rsidRDefault="000E2FA9" w:rsidP="003949DE">
            <w:pPr>
              <w:spacing w:line="340" w:lineRule="exact"/>
              <w:ind w:rightChars="52" w:right="125"/>
              <w:jc w:val="center"/>
              <w:rPr>
                <w:rFonts w:ascii="FangSong" w:eastAsia="FangSong" w:hAnsi="FangSong"/>
              </w:rPr>
            </w:pPr>
          </w:p>
        </w:tc>
      </w:tr>
    </w:tbl>
    <w:p w14:paraId="3140D6E7" w14:textId="77777777" w:rsidR="000E2FA9" w:rsidRDefault="000E2FA9" w:rsidP="000E2FA9"/>
    <w:p w14:paraId="3CF616D9" w14:textId="77777777" w:rsidR="000E2FA9" w:rsidRPr="000E2FA9" w:rsidRDefault="000E2FA9" w:rsidP="000E2FA9">
      <w:r w:rsidRPr="000E2FA9">
        <w:t>4.2.2.5 Sau khi hoàn thành việc điều chỉnh máy, các dụng cụ đã sử dụng phải được cất vào hộp dụng cụ và đặt cố định phía sau máy để sử dụng khi điều chỉnh máy lần sau. Sau khi tan ca, hộp dụng cụ phải được đưa về tủ dụng cụ để bảo quản.</w:t>
      </w:r>
      <w:r w:rsidRPr="000E2FA9">
        <w:br/>
        <w:t xml:space="preserve">4.2.2.5 </w:t>
      </w:r>
      <w:r w:rsidRPr="000E2FA9">
        <w:t>在改机完毕后所用的工具收至工具箱内，固定放置于机台后面，以备调机时备用。下班后工具箱统一归放工具柜中保存。</w:t>
      </w:r>
    </w:p>
    <w:p w14:paraId="47D75F25" w14:textId="77777777" w:rsidR="000E2FA9" w:rsidRPr="000E2FA9" w:rsidRDefault="000E2FA9" w:rsidP="000E2FA9">
      <w:r w:rsidRPr="000E2FA9">
        <w:t>4.2.2.6 Mỗi ngày thực hiện một lần kiểm tra xem có vật dụng nào chưa được trả về đúng vị trí hay không (theo bảng kiểm tra sàng lọc và sắp xếp tại hiện trường).</w:t>
      </w:r>
      <w:r w:rsidRPr="000E2FA9">
        <w:br/>
        <w:t xml:space="preserve">4.2.2.6 </w:t>
      </w:r>
      <w:r w:rsidRPr="000E2FA9">
        <w:t>每天进行一次点检是否有未及时归位的物品</w:t>
      </w:r>
      <w:r w:rsidRPr="000E2FA9">
        <w:t>(</w:t>
      </w:r>
      <w:r w:rsidRPr="000E2FA9">
        <w:t>现场整理，整顿点检表</w:t>
      </w:r>
      <w:r w:rsidRPr="000E2FA9">
        <w:t>)</w:t>
      </w:r>
    </w:p>
    <w:p w14:paraId="2C69DFE4" w14:textId="77777777" w:rsidR="000E2FA9" w:rsidRPr="000E2FA9" w:rsidRDefault="000E2FA9" w:rsidP="000E2FA9">
      <w:r w:rsidRPr="000E2FA9">
        <w:t>4.2.2.7 Tất cả vật liệu, phiếu kiểm tra tuần tra, bảng kiểm tra máy, dụng cụ đo, SOP trên dây chuyền sản xuất phải được quy định rõ vị trí đặt hoặc cách treo. Tất cả vật liệu, vật dụng không cần thiết cho sản xuất trên dây chuyền (bao gồm cả nhân sự không liên quan) phải rời khỏi dây chuyền.</w:t>
      </w:r>
      <w:r w:rsidRPr="000E2FA9">
        <w:br/>
        <w:t xml:space="preserve">4.2.2.7 </w:t>
      </w:r>
      <w:r w:rsidRPr="000E2FA9">
        <w:t>将产线所有看得到物料、巡回检验单、机台点检表、检测工具、</w:t>
      </w:r>
      <w:r w:rsidRPr="000E2FA9">
        <w:t>SOP</w:t>
      </w:r>
      <w:r w:rsidRPr="000E2FA9">
        <w:t>均加以规定指定放置点、悬挂方式并加以规定及置摆放的位置。所有不是生产线生产之需物料、物品包含闲置人员均离开产线。</w:t>
      </w:r>
    </w:p>
    <w:p w14:paraId="74BEF24F" w14:textId="77777777" w:rsidR="000E2FA9" w:rsidRPr="000E2FA9" w:rsidRDefault="000E2FA9" w:rsidP="000E2FA9">
      <w:r w:rsidRPr="000E2FA9">
        <w:t>4.2.2.8 Khi sản xuất, khung nhựa dùng để đựng sản phẩm, mỗi khung khoảng 20.000–30.000 sản phẩm, phải được đưa lên pallet màu xanh và sắp xếp gọn gàng.</w:t>
      </w:r>
      <w:r w:rsidRPr="000E2FA9">
        <w:br/>
        <w:t xml:space="preserve">4.2.2.8 </w:t>
      </w:r>
      <w:r w:rsidRPr="000E2FA9">
        <w:t>生产时所用的装产品的周转框每一框大概有</w:t>
      </w:r>
      <w:r w:rsidRPr="000E2FA9">
        <w:t>2-3</w:t>
      </w:r>
      <w:r w:rsidRPr="000E2FA9">
        <w:t>万方要拉入蓝色栈板上，排列整齐。</w:t>
      </w:r>
    </w:p>
    <w:p w14:paraId="5C62C1A6" w14:textId="77777777" w:rsidR="000E2FA9" w:rsidRPr="000E2FA9" w:rsidRDefault="000E2FA9" w:rsidP="000E2FA9">
      <w:r w:rsidRPr="000E2FA9">
        <w:t>4.2.2.9 Sản phẩm rơi xuống sàn tại hiện trường phải được nhặt ngay và cho vào thùng phế phẩm; nghiêm cấm đặt vào thùng hàng đạt để tránh trộn lẫn và đảm bảo hiện trường sạch sẽ.</w:t>
      </w:r>
      <w:r w:rsidRPr="000E2FA9">
        <w:br/>
        <w:t xml:space="preserve">4.2.2.9 </w:t>
      </w:r>
      <w:r w:rsidRPr="000E2FA9">
        <w:t>作业现场落地产品应及时捡起，放进废品箱内，严禁放置在良品箱内，保证产品无混料及现场整洁。</w:t>
      </w:r>
    </w:p>
    <w:p w14:paraId="53ABEE5F" w14:textId="77777777" w:rsidR="000E2FA9" w:rsidRPr="000E2FA9" w:rsidRDefault="000E2FA9" w:rsidP="000E2FA9">
      <w:r w:rsidRPr="000E2FA9">
        <w:rPr>
          <w:b/>
          <w:bCs/>
        </w:rPr>
        <w:t>4.2.3 Đóng gói thành phẩm:</w:t>
      </w:r>
      <w:r w:rsidRPr="000E2FA9">
        <w:br/>
      </w:r>
      <w:r w:rsidRPr="000E2FA9">
        <w:rPr>
          <w:b/>
          <w:bCs/>
        </w:rPr>
        <w:t xml:space="preserve">4.2.3 </w:t>
      </w:r>
      <w:r w:rsidRPr="000E2FA9">
        <w:rPr>
          <w:b/>
          <w:bCs/>
        </w:rPr>
        <w:t>成品包装：</w:t>
      </w:r>
    </w:p>
    <w:p w14:paraId="05E49007" w14:textId="77777777" w:rsidR="000E2FA9" w:rsidRPr="000E2FA9" w:rsidRDefault="000E2FA9" w:rsidP="000E2FA9">
      <w:r w:rsidRPr="000E2FA9">
        <w:t>4.2.3.1 Thiết bị đóng gói phải được sắp xếp gọn gàng theo nguyên tắc thuận tiện thao tác, như kim dùng để chọn sản phẩm, hộp đựng hàng lỗi, túi PE dùng để đóng gói, v.v.</w:t>
      </w:r>
      <w:r w:rsidRPr="000E2FA9">
        <w:br/>
        <w:t xml:space="preserve">4.2.3.1 </w:t>
      </w:r>
      <w:r w:rsidRPr="000E2FA9">
        <w:t>包装设备依作业顺手方式摆放整齐，如包装挑选用的针、不良品盒、所需包装的</w:t>
      </w:r>
      <w:r w:rsidRPr="000E2FA9">
        <w:t>PE</w:t>
      </w:r>
      <w:r w:rsidRPr="000E2FA9">
        <w:t>袋等。</w:t>
      </w:r>
    </w:p>
    <w:p w14:paraId="2C760408" w14:textId="77777777" w:rsidR="000E2FA9" w:rsidRPr="000E2FA9" w:rsidRDefault="000E2FA9" w:rsidP="000E2FA9">
      <w:r w:rsidRPr="000E2FA9">
        <w:t xml:space="preserve">4.2.3.2 Trên bàn đóng gói, sản phẩm cần đóng gói không được vượt quá 1/3 diện tích mặt bàn. Các dụng cụ hỗ </w:t>
      </w:r>
      <w:r w:rsidRPr="000E2FA9">
        <w:lastRenderedPageBreak/>
        <w:t>trợ đóng gói không được để lẫn với sản phẩm; khi chọn lọc phải dọn các vật liệu đóng gói không dùng ra khỏi hiện trường.</w:t>
      </w:r>
      <w:r w:rsidRPr="000E2FA9">
        <w:br/>
        <w:t xml:space="preserve">4.2.3.2 </w:t>
      </w:r>
      <w:r w:rsidRPr="000E2FA9">
        <w:t>在包装台面上，所要包装的产品不能超过台面的</w:t>
      </w:r>
      <w:r w:rsidRPr="000E2FA9">
        <w:t>1/3</w:t>
      </w:r>
      <w:r w:rsidRPr="000E2FA9">
        <w:t>。所有辅助的包装工具不得与产品混在一起，挑选时将不用的包装材料收离现场。</w:t>
      </w:r>
    </w:p>
    <w:p w14:paraId="4685762E" w14:textId="77777777" w:rsidR="000E2FA9" w:rsidRPr="000E2FA9" w:rsidRDefault="000E2FA9" w:rsidP="000E2FA9">
      <w:r w:rsidRPr="000E2FA9">
        <w:t>4.2.3.3 Ghế phải được đặt sát bàn đóng gói và sắp xếp gọn gàng, không được lộn xộn. Khi không sử dụng phải đặt gọn dưới bàn làm việc.</w:t>
      </w:r>
      <w:r w:rsidRPr="000E2FA9">
        <w:br/>
        <w:t xml:space="preserve">4.2.3.3 </w:t>
      </w:r>
      <w:r w:rsidRPr="000E2FA9">
        <w:t>凳子摆放原则为紧靠包装台摆放整齐，不可杂乱。不用时整齐的放置于工作台下。</w:t>
      </w:r>
    </w:p>
    <w:p w14:paraId="0913A34C" w14:textId="77777777" w:rsidR="000E2FA9" w:rsidRPr="000E2FA9" w:rsidRDefault="000E2FA9" w:rsidP="000E2FA9">
      <w:r w:rsidRPr="000E2FA9">
        <w:t>4.2.3.4 Dụng cụ đo lường dùng trong đóng gói sau khi sử dụng xong phải được thu về văn phòng đóng gói để quản lý thống nhất.</w:t>
      </w:r>
      <w:r w:rsidRPr="000E2FA9">
        <w:br/>
        <w:t xml:space="preserve">4.2.3.4 </w:t>
      </w:r>
      <w:r w:rsidRPr="000E2FA9">
        <w:t>所用的包装计量器用完后收回包装办公室进行统一的保管。</w:t>
      </w:r>
    </w:p>
    <w:p w14:paraId="516C5341" w14:textId="77777777" w:rsidR="000E2FA9" w:rsidRPr="000E2FA9" w:rsidRDefault="000E2FA9" w:rsidP="000E2FA9">
      <w:r w:rsidRPr="000E2FA9">
        <w:t>4.2.3.5 Sản phẩm lỗi được xem là vật không cần thiết và phải được dọn dẹp mỗi ngày vào lúc 21:00 và 8:00.</w:t>
      </w:r>
      <w:r w:rsidRPr="000E2FA9">
        <w:br/>
        <w:t xml:space="preserve">4.2.3.5 </w:t>
      </w:r>
      <w:r w:rsidRPr="000E2FA9">
        <w:t>不良产品属于不要之物品于每天</w:t>
      </w:r>
      <w:r w:rsidRPr="000E2FA9">
        <w:t>21:00</w:t>
      </w:r>
      <w:r w:rsidRPr="000E2FA9">
        <w:t>与</w:t>
      </w:r>
      <w:r w:rsidRPr="000E2FA9">
        <w:t>8:00</w:t>
      </w:r>
      <w:r w:rsidRPr="000E2FA9">
        <w:t>进行清理。</w:t>
      </w:r>
    </w:p>
    <w:p w14:paraId="43C2CABE" w14:textId="77777777" w:rsidR="000E2FA9" w:rsidRPr="000E2FA9" w:rsidRDefault="000E2FA9" w:rsidP="000E2FA9">
      <w:r w:rsidRPr="000E2FA9">
        <w:t>4.2.3.6 Sau khi đóng gói và niêm phong đầy một thùng, nhân viên QA phải lấy mẫu kiểm tra; nếu đạt mới được đóng thùng và đặt trên pallet màu xanh tại lối đi. Các thùng phải xếp gọn gàng và chiều cao không được vượt quá 5 tầng.</w:t>
      </w:r>
      <w:r w:rsidRPr="000E2FA9">
        <w:br/>
        <w:t xml:space="preserve">4.2.3.6 </w:t>
      </w:r>
      <w:r w:rsidRPr="000E2FA9">
        <w:t>包装封袋入箱满一箱由品保人员抽检合格后打箱，放置于过道蓝色栈板上。其堆放整齐，高度不可超过五层。</w:t>
      </w:r>
    </w:p>
    <w:p w14:paraId="22E8A49B" w14:textId="77777777" w:rsidR="000E2FA9" w:rsidRPr="000E2FA9" w:rsidRDefault="000E2FA9" w:rsidP="000E2FA9">
      <w:r w:rsidRPr="000E2FA9">
        <w:t>4.2.3.7 Trong thời gian nghỉ của bộ phận đóng gói (bao gồm cả nghỉ giữa giờ 10 phút), các dụng cụ, vật liệu và khay vật liệu phải được trả về đúng vị trí, khi làm việc lại mới lấy ra sử dụng.</w:t>
      </w:r>
      <w:r w:rsidRPr="000E2FA9">
        <w:br/>
        <w:t xml:space="preserve">4.2.3.7 </w:t>
      </w:r>
      <w:r w:rsidRPr="000E2FA9">
        <w:t>包装休息时间</w:t>
      </w:r>
      <w:r w:rsidRPr="000E2FA9">
        <w:t>(</w:t>
      </w:r>
      <w:r w:rsidRPr="000E2FA9">
        <w:t>包括中途</w:t>
      </w:r>
      <w:r w:rsidRPr="000E2FA9">
        <w:t>10</w:t>
      </w:r>
      <w:r w:rsidRPr="000E2FA9">
        <w:t>分钟之休息</w:t>
      </w:r>
      <w:r w:rsidRPr="000E2FA9">
        <w:t>)</w:t>
      </w:r>
      <w:r w:rsidRPr="000E2FA9">
        <w:t>需将治工具、材料、料盒归定位待上班时重新取用。</w:t>
      </w:r>
    </w:p>
    <w:p w14:paraId="51FF9005" w14:textId="77777777" w:rsidR="000E2FA9" w:rsidRPr="000E2FA9" w:rsidRDefault="000E2FA9" w:rsidP="000E2FA9">
      <w:r w:rsidRPr="000E2FA9">
        <w:t>4.2.3.8 Luôn tự kiểm tra phạm vi công việc của mình có phù hợp với các yêu cầu trên hay không (và kiểm tra theo bảng kiểm tra đóng gói).</w:t>
      </w:r>
      <w:r w:rsidRPr="000E2FA9">
        <w:br/>
        <w:t xml:space="preserve">4.2.3.8 </w:t>
      </w:r>
      <w:r w:rsidRPr="000E2FA9">
        <w:t>随时自我检查所属之工作范围是否符合上述要求</w:t>
      </w:r>
      <w:r w:rsidRPr="000E2FA9">
        <w:t>(</w:t>
      </w:r>
      <w:r w:rsidRPr="000E2FA9">
        <w:t>并依据包装点检表进行稽核</w:t>
      </w:r>
      <w:r w:rsidRPr="000E2FA9">
        <w:t>)</w:t>
      </w:r>
      <w:r w:rsidRPr="000E2FA9">
        <w:t>。</w:t>
      </w:r>
    </w:p>
    <w:p w14:paraId="5444F51E" w14:textId="77777777" w:rsidR="000E2FA9" w:rsidRPr="000E2FA9" w:rsidRDefault="000E2FA9" w:rsidP="000E2FA9">
      <w:r w:rsidRPr="000E2FA9">
        <w:rPr>
          <w:b/>
          <w:bCs/>
        </w:rPr>
        <w:t>4.2.4 Xuất hàng:</w:t>
      </w:r>
      <w:r w:rsidRPr="000E2FA9">
        <w:br/>
      </w:r>
      <w:r w:rsidRPr="000E2FA9">
        <w:rPr>
          <w:b/>
          <w:bCs/>
        </w:rPr>
        <w:t xml:space="preserve">4.2.4 </w:t>
      </w:r>
      <w:r w:rsidRPr="000E2FA9">
        <w:rPr>
          <w:b/>
          <w:bCs/>
        </w:rPr>
        <w:t>出货：</w:t>
      </w:r>
    </w:p>
    <w:p w14:paraId="747C6FEA" w14:textId="77777777" w:rsidR="000E2FA9" w:rsidRPr="000E2FA9" w:rsidRDefault="000E2FA9" w:rsidP="000E2FA9">
      <w:r w:rsidRPr="000E2FA9">
        <w:t>4.2.4.1 Sản phẩm đã đóng gói phải được đưa lên kệ theo khách hàng và vị trí kho. Khi xếp phải gọn gàng, nhãn dán ở bên phải thùng và hướng ra ngoài.</w:t>
      </w:r>
      <w:r w:rsidRPr="000E2FA9">
        <w:br/>
        <w:t xml:space="preserve">4.2.4.1 </w:t>
      </w:r>
      <w:r w:rsidRPr="000E2FA9">
        <w:t>将包装好的产品按客户及库位架进行上架。上架时必须要堆放整齐，标识张贴在箱子的右侧，堆放时标识面向外。</w:t>
      </w:r>
    </w:p>
    <w:p w14:paraId="64DE530D" w14:textId="77777777" w:rsidR="000E2FA9" w:rsidRPr="000E2FA9" w:rsidRDefault="000E2FA9" w:rsidP="000E2FA9">
      <w:r w:rsidRPr="000E2FA9">
        <w:t>4.2.4.2 Số tầng xếp thùng carton không được vượt quá 4 tầng. Các thùng phải xếp gọn gàng, không được nghiêng và nhãn phải hướng ra ngoài. Nhãn tháng dán ở phía trên bên trái của mặt phải thùng carton.</w:t>
      </w:r>
      <w:r w:rsidRPr="000E2FA9">
        <w:br/>
        <w:t xml:space="preserve">4.2.4.2 </w:t>
      </w:r>
      <w:r w:rsidRPr="000E2FA9">
        <w:t>纸箱的堆放层数不能超过四层。纸箱要堆放整齐不能歪斜。并且标识统一面朝外面。月份标签贴在纸箱右侧上左上端。</w:t>
      </w:r>
    </w:p>
    <w:p w14:paraId="4024FB0E" w14:textId="77777777" w:rsidR="000E2FA9" w:rsidRPr="000E2FA9" w:rsidRDefault="000E2FA9" w:rsidP="000E2FA9">
      <w:r w:rsidRPr="000E2FA9">
        <w:t>4.2.4.3 Thùng carton không được rách, túi bao bì không được lộ ra bên ngoài (đối với thùng nguyên).</w:t>
      </w:r>
      <w:r w:rsidRPr="000E2FA9">
        <w:br/>
        <w:t xml:space="preserve">4.2.4.3 </w:t>
      </w:r>
      <w:r w:rsidRPr="000E2FA9">
        <w:t>纸箱包装不能破损，包装袋不能裸露在外面。</w:t>
      </w:r>
      <w:r w:rsidRPr="000E2FA9">
        <w:t>(</w:t>
      </w:r>
      <w:r w:rsidRPr="000E2FA9">
        <w:t>整箱产品</w:t>
      </w:r>
      <w:r w:rsidRPr="000E2FA9">
        <w:t>)</w:t>
      </w:r>
    </w:p>
    <w:p w14:paraId="65C0200D" w14:textId="77777777" w:rsidR="000E2FA9" w:rsidRPr="000E2FA9" w:rsidRDefault="000E2FA9" w:rsidP="000E2FA9">
      <w:r w:rsidRPr="000E2FA9">
        <w:t>4.2.4.4 Các thùng lẻ phải chuyển sang thùng nhựa màu xanh; thẻ nhãn trên thùng phải hướng ra ngoài. Chiều cao xếp không được vượt quá 4 tầng và túi PE trong thùng không được rách hoặc hở.</w:t>
      </w:r>
      <w:r w:rsidRPr="000E2FA9">
        <w:br/>
        <w:t xml:space="preserve">4.2.4.4 </w:t>
      </w:r>
      <w:r w:rsidRPr="000E2FA9">
        <w:t>零头箱都必须转换为蓝色塑料箱，周转箱的标识卡必须朝外。最高不得超过四层</w:t>
      </w:r>
      <w:r w:rsidRPr="000E2FA9">
        <w:t>,</w:t>
      </w:r>
      <w:r w:rsidRPr="000E2FA9">
        <w:t>箱内的</w:t>
      </w:r>
      <w:r w:rsidRPr="000E2FA9">
        <w:t>PE</w:t>
      </w:r>
      <w:r w:rsidRPr="000E2FA9">
        <w:t>包装</w:t>
      </w:r>
      <w:r w:rsidRPr="000E2FA9">
        <w:lastRenderedPageBreak/>
        <w:t>不能有破漏的现象。</w:t>
      </w:r>
    </w:p>
    <w:p w14:paraId="169A7601" w14:textId="77777777" w:rsidR="000E2FA9" w:rsidRPr="000E2FA9" w:rsidRDefault="000E2FA9" w:rsidP="000E2FA9">
      <w:r w:rsidRPr="000E2FA9">
        <w:t>4.2.4.5 Các hạng mục khác thực hiện kiểm tra hàng ngày theo bảng kiểm tra sắp xếp của kho thành phẩm.</w:t>
      </w:r>
      <w:r w:rsidRPr="000E2FA9">
        <w:br/>
        <w:t xml:space="preserve">4.2.4.5 </w:t>
      </w:r>
      <w:r w:rsidRPr="000E2FA9">
        <w:t>其它项目依据成品仓整理整顿点检表进行日常检点。</w:t>
      </w:r>
    </w:p>
    <w:p w14:paraId="3EADD1B1" w14:textId="77777777" w:rsidR="000E2FA9" w:rsidRPr="000E2FA9" w:rsidRDefault="000E2FA9" w:rsidP="000E2FA9">
      <w:r w:rsidRPr="000E2FA9">
        <w:rPr>
          <w:b/>
          <w:bCs/>
        </w:rPr>
        <w:t>4.2.5 Trung tâm kiểm tra:</w:t>
      </w:r>
      <w:r w:rsidRPr="000E2FA9">
        <w:br/>
      </w:r>
      <w:r w:rsidRPr="000E2FA9">
        <w:rPr>
          <w:b/>
          <w:bCs/>
        </w:rPr>
        <w:t xml:space="preserve">4.2.5 </w:t>
      </w:r>
      <w:r w:rsidRPr="000E2FA9">
        <w:rPr>
          <w:b/>
          <w:bCs/>
        </w:rPr>
        <w:t>检测中心：</w:t>
      </w:r>
    </w:p>
    <w:p w14:paraId="2D523829" w14:textId="77777777" w:rsidR="000E2FA9" w:rsidRPr="000E2FA9" w:rsidRDefault="000E2FA9" w:rsidP="000E2FA9">
      <w:r w:rsidRPr="000E2FA9">
        <w:t>4.2.5.1 Bàn kiểm tra phải dùng chuyên dụng, trên bàn không được đặt các vật dụng không liên quan.</w:t>
      </w:r>
      <w:r w:rsidRPr="000E2FA9">
        <w:br/>
        <w:t xml:space="preserve">4.2.5.1 </w:t>
      </w:r>
      <w:r w:rsidRPr="000E2FA9">
        <w:t>检验用的桌子应专用</w:t>
      </w:r>
      <w:r w:rsidRPr="000E2FA9">
        <w:t xml:space="preserve"> </w:t>
      </w:r>
      <w:r w:rsidRPr="000E2FA9">
        <w:t>，桌面不可以放置不相关物品。</w:t>
      </w:r>
    </w:p>
    <w:p w14:paraId="464153F6" w14:textId="77777777" w:rsidR="000E2FA9" w:rsidRPr="000E2FA9" w:rsidRDefault="000E2FA9" w:rsidP="000E2FA9">
      <w:r w:rsidRPr="000E2FA9">
        <w:t>4.2.5.2 Dụng cụ kiểm tra phải được phân khu vực đặt và có nhãn; sau khi sử dụng xong phải trả lại đúng vị trí.</w:t>
      </w:r>
      <w:r w:rsidRPr="000E2FA9">
        <w:br/>
        <w:t xml:space="preserve">4.2.5.2 </w:t>
      </w:r>
      <w:r w:rsidRPr="000E2FA9">
        <w:t>检验器具需划分放置区域并标识，工作人员使用完毕后，检测器具需归位。</w:t>
      </w:r>
    </w:p>
    <w:p w14:paraId="533EE0C1" w14:textId="77777777" w:rsidR="000E2FA9" w:rsidRPr="000E2FA9" w:rsidRDefault="000E2FA9" w:rsidP="000E2FA9">
      <w:r w:rsidRPr="000E2FA9">
        <w:rPr>
          <w:b/>
          <w:bCs/>
        </w:rPr>
        <w:t>4.3 Biện pháp khắc phục và phòng ngừa:</w:t>
      </w:r>
      <w:r w:rsidRPr="000E2FA9">
        <w:br/>
      </w:r>
      <w:r w:rsidRPr="000E2FA9">
        <w:rPr>
          <w:b/>
          <w:bCs/>
        </w:rPr>
        <w:t xml:space="preserve">4.3 </w:t>
      </w:r>
      <w:r w:rsidRPr="000E2FA9">
        <w:rPr>
          <w:b/>
          <w:bCs/>
        </w:rPr>
        <w:t>矫正与预防措施：</w:t>
      </w:r>
    </w:p>
    <w:p w14:paraId="2E412488" w14:textId="77777777" w:rsidR="000E2FA9" w:rsidRPr="000E2FA9" w:rsidRDefault="000E2FA9" w:rsidP="000E2FA9">
      <w:r w:rsidRPr="000E2FA9">
        <w:t>4.3.1 Nhóm kiểm tra 6S triệu tập các đơn vị liên quan để xem xét các vấn đề tồn tại.</w:t>
      </w:r>
      <w:r w:rsidRPr="000E2FA9">
        <w:br/>
        <w:t>4.3.1 6S</w:t>
      </w:r>
      <w:r w:rsidRPr="000E2FA9">
        <w:t>稽核小组召集相关单位检讨问题点。</w:t>
      </w:r>
    </w:p>
    <w:p w14:paraId="142335C6" w14:textId="77777777" w:rsidR="000E2FA9" w:rsidRPr="000E2FA9" w:rsidRDefault="000E2FA9" w:rsidP="000E2FA9">
      <w:r w:rsidRPr="000E2FA9">
        <w:t>4.3.2 Nhân viên kiểm tra sẽ lập “Phiếu khắc phục bất thường chất lượng” đối với các bộ phận có kết quả kiểm tra kém.</w:t>
      </w:r>
      <w:r w:rsidRPr="000E2FA9">
        <w:br/>
        <w:t xml:space="preserve">4.3.2 </w:t>
      </w:r>
      <w:r w:rsidRPr="000E2FA9">
        <w:t>稽核人员对极差的部门开出</w:t>
      </w:r>
      <w:r w:rsidRPr="000E2FA9">
        <w:t>“</w:t>
      </w:r>
      <w:r w:rsidRPr="000E2FA9">
        <w:t>品质异常矫正单</w:t>
      </w:r>
      <w:r w:rsidRPr="000E2FA9">
        <w:t>”</w:t>
      </w:r>
      <w:r w:rsidRPr="000E2FA9">
        <w:t>。</w:t>
      </w:r>
    </w:p>
    <w:p w14:paraId="25D2A188" w14:textId="77777777" w:rsidR="000E2FA9" w:rsidRPr="000E2FA9" w:rsidRDefault="000E2FA9" w:rsidP="000E2FA9">
      <w:r w:rsidRPr="000E2FA9">
        <w:t>4.3.3 Đối với các hạng mục không phù hợp, đơn vị chịu trách nhiệm phải phân tích nguyên nhân và đưa ra biện pháp cải tiến, thực hiện nghiêm túc để phòng ngừa tái diễn.</w:t>
      </w:r>
      <w:r w:rsidRPr="000E2FA9">
        <w:br/>
        <w:t xml:space="preserve">4.3.3 </w:t>
      </w:r>
      <w:r w:rsidRPr="000E2FA9">
        <w:t>各项不合格事项，责任单位需针对异常原因提出改善对策，确实执行、预防再次发生。</w:t>
      </w:r>
    </w:p>
    <w:p w14:paraId="1C8BA584" w14:textId="77777777" w:rsidR="000E2FA9" w:rsidRPr="000E2FA9" w:rsidRDefault="000E2FA9" w:rsidP="000E2FA9">
      <w:r w:rsidRPr="000E2FA9">
        <w:rPr>
          <w:b/>
          <w:bCs/>
        </w:rPr>
        <w:t>5. Tài liệu tham khảo:</w:t>
      </w:r>
      <w:r w:rsidRPr="000E2FA9">
        <w:br/>
        <w:t>QEHP004 Quy trình kiểm soát biện pháp khắc phục.</w:t>
      </w:r>
      <w:r w:rsidRPr="000E2FA9">
        <w:br/>
      </w:r>
      <w:r w:rsidRPr="000E2FA9">
        <w:rPr>
          <w:b/>
          <w:bCs/>
        </w:rPr>
        <w:t xml:space="preserve">5. </w:t>
      </w:r>
      <w:r w:rsidRPr="000E2FA9">
        <w:rPr>
          <w:b/>
          <w:bCs/>
        </w:rPr>
        <w:t>参考文件：</w:t>
      </w:r>
      <w:r w:rsidRPr="000E2FA9">
        <w:br/>
        <w:t>QEHP004</w:t>
      </w:r>
      <w:r w:rsidRPr="000E2FA9">
        <w:t>矫正措施控制程序</w:t>
      </w:r>
    </w:p>
    <w:p w14:paraId="34597AE4" w14:textId="77777777" w:rsidR="000E2FA9" w:rsidRPr="000E2FA9" w:rsidRDefault="000E2FA9" w:rsidP="000E2FA9">
      <w:r w:rsidRPr="000E2FA9">
        <w:rPr>
          <w:b/>
          <w:bCs/>
        </w:rPr>
        <w:t>6. Biểu mẫu/Hồ sơ:</w:t>
      </w:r>
      <w:r w:rsidRPr="000E2FA9">
        <w:br/>
        <w:t>MF119 Bảng kiểm tra 6S kho nguyên vật liệu</w:t>
      </w:r>
      <w:r w:rsidRPr="000E2FA9">
        <w:br/>
        <w:t>MF120 Bảng kiểm tra 6S kho khuôn</w:t>
      </w:r>
      <w:r w:rsidRPr="000E2FA9">
        <w:br/>
        <w:t>MF121 Bảng kiểm tra 6S hiện trường xưởng</w:t>
      </w:r>
      <w:r w:rsidRPr="000E2FA9">
        <w:br/>
        <w:t>MF122 Bảng kiểm tra 6S khu vực làm việc IPQC</w:t>
      </w:r>
      <w:r w:rsidRPr="000E2FA9">
        <w:br/>
        <w:t>MF123 Bảng kiểm tra 6S khu vực chờ đóng gói và trả hàng</w:t>
      </w:r>
      <w:r w:rsidRPr="000E2FA9">
        <w:br/>
        <w:t>MF124 Bảng kiểm tra 6S trung tâm kiểm tra</w:t>
      </w:r>
      <w:r w:rsidRPr="000E2FA9">
        <w:br/>
        <w:t>MF125 Bảng kiểm tra 6S khu vực đóng gói</w:t>
      </w:r>
      <w:r w:rsidRPr="000E2FA9">
        <w:br/>
        <w:t>MF126 Bảng kiểm tra sắp xếp kho thành phẩm</w:t>
      </w:r>
      <w:r w:rsidRPr="000E2FA9">
        <w:br/>
        <w:t>MF127 Bảng kiểm tra 6S khu vực xuất hàng</w:t>
      </w:r>
      <w:r w:rsidRPr="000E2FA9">
        <w:br/>
        <w:t>MF128 Bảng kiểm tra 6S phòng sửa khuôn</w:t>
      </w:r>
    </w:p>
    <w:p w14:paraId="67CC50AC" w14:textId="77777777" w:rsidR="000E2FA9" w:rsidRPr="000E2FA9" w:rsidRDefault="000E2FA9" w:rsidP="000E2FA9">
      <w:r w:rsidRPr="000E2FA9">
        <w:rPr>
          <w:b/>
          <w:bCs/>
        </w:rPr>
        <w:t xml:space="preserve">6. </w:t>
      </w:r>
      <w:r w:rsidRPr="000E2FA9">
        <w:rPr>
          <w:b/>
          <w:bCs/>
        </w:rPr>
        <w:t>记录表单：</w:t>
      </w:r>
      <w:r w:rsidRPr="000E2FA9">
        <w:br/>
        <w:t>MF119</w:t>
      </w:r>
      <w:r w:rsidRPr="000E2FA9">
        <w:t>原材料仓</w:t>
      </w:r>
      <w:r w:rsidRPr="000E2FA9">
        <w:t>6S</w:t>
      </w:r>
      <w:r w:rsidRPr="000E2FA9">
        <w:t>点检表</w:t>
      </w:r>
      <w:r w:rsidRPr="000E2FA9">
        <w:br/>
        <w:t>MF120</w:t>
      </w:r>
      <w:r w:rsidRPr="000E2FA9">
        <w:t>模具仓</w:t>
      </w:r>
      <w:r w:rsidRPr="000E2FA9">
        <w:t>6S</w:t>
      </w:r>
      <w:r w:rsidRPr="000E2FA9">
        <w:t>点检表</w:t>
      </w:r>
      <w:r w:rsidRPr="000E2FA9">
        <w:br/>
        <w:t>MF121</w:t>
      </w:r>
      <w:r w:rsidRPr="000E2FA9">
        <w:t>车间现场</w:t>
      </w:r>
      <w:r w:rsidRPr="000E2FA9">
        <w:t>6S</w:t>
      </w:r>
      <w:r w:rsidRPr="000E2FA9">
        <w:t>点检表</w:t>
      </w:r>
      <w:r w:rsidRPr="000E2FA9">
        <w:br/>
      </w:r>
      <w:r w:rsidRPr="000E2FA9">
        <w:lastRenderedPageBreak/>
        <w:t>MF122 IPQC</w:t>
      </w:r>
      <w:r w:rsidRPr="000E2FA9">
        <w:t>工作区域</w:t>
      </w:r>
      <w:r w:rsidRPr="000E2FA9">
        <w:t>6S</w:t>
      </w:r>
      <w:r w:rsidRPr="000E2FA9">
        <w:t>点检表</w:t>
      </w:r>
      <w:r w:rsidRPr="000E2FA9">
        <w:br/>
        <w:t>MF123</w:t>
      </w:r>
      <w:r w:rsidRPr="000E2FA9">
        <w:t>待包装及退货区</w:t>
      </w:r>
      <w:r w:rsidRPr="000E2FA9">
        <w:t>6S</w:t>
      </w:r>
      <w:r w:rsidRPr="000E2FA9">
        <w:t>点检表</w:t>
      </w:r>
      <w:r w:rsidRPr="000E2FA9">
        <w:br/>
        <w:t>MF124</w:t>
      </w:r>
      <w:r w:rsidRPr="000E2FA9">
        <w:t>检测中心</w:t>
      </w:r>
      <w:r w:rsidRPr="000E2FA9">
        <w:t>6S</w:t>
      </w:r>
      <w:r w:rsidRPr="000E2FA9">
        <w:t>点检表</w:t>
      </w:r>
      <w:r w:rsidRPr="000E2FA9">
        <w:br/>
        <w:t>MF125</w:t>
      </w:r>
      <w:r w:rsidRPr="000E2FA9">
        <w:t>包装区域</w:t>
      </w:r>
      <w:r w:rsidRPr="000E2FA9">
        <w:t>6S</w:t>
      </w:r>
      <w:r w:rsidRPr="000E2FA9">
        <w:t>点检表</w:t>
      </w:r>
      <w:r w:rsidRPr="000E2FA9">
        <w:br/>
        <w:t>MF126</w:t>
      </w:r>
      <w:r w:rsidRPr="000E2FA9">
        <w:t>成品仓整理整顿点检表</w:t>
      </w:r>
      <w:r w:rsidRPr="000E2FA9">
        <w:br/>
        <w:t>MF127</w:t>
      </w:r>
      <w:r w:rsidRPr="000E2FA9">
        <w:t>出货区域</w:t>
      </w:r>
      <w:r w:rsidRPr="000E2FA9">
        <w:t>6S</w:t>
      </w:r>
      <w:r w:rsidRPr="000E2FA9">
        <w:t>点检表</w:t>
      </w:r>
      <w:r w:rsidRPr="000E2FA9">
        <w:br/>
        <w:t>MF128</w:t>
      </w:r>
      <w:r w:rsidRPr="000E2FA9">
        <w:t>修模室</w:t>
      </w:r>
      <w:r w:rsidRPr="000E2FA9">
        <w:t>6S</w:t>
      </w:r>
      <w:r w:rsidRPr="000E2FA9">
        <w:t>点检表</w:t>
      </w:r>
    </w:p>
    <w:p w14:paraId="243FBA24" w14:textId="77777777" w:rsidR="000E2FA9" w:rsidRPr="000E2FA9" w:rsidRDefault="000E2FA9" w:rsidP="000E2FA9">
      <w:r w:rsidRPr="000E2FA9">
        <w:rPr>
          <w:b/>
          <w:bCs/>
        </w:rPr>
        <w:t>7. Lưu đồ:</w:t>
      </w:r>
      <w:r w:rsidRPr="000E2FA9">
        <w:t xml:space="preserve"> Không có</w:t>
      </w:r>
      <w:r w:rsidRPr="000E2FA9">
        <w:br/>
      </w:r>
      <w:r w:rsidRPr="000E2FA9">
        <w:rPr>
          <w:b/>
          <w:bCs/>
        </w:rPr>
        <w:t xml:space="preserve">7. </w:t>
      </w:r>
      <w:r w:rsidRPr="000E2FA9">
        <w:rPr>
          <w:b/>
          <w:bCs/>
        </w:rPr>
        <w:t>流程图：</w:t>
      </w:r>
      <w:r w:rsidRPr="000E2FA9">
        <w:t xml:space="preserve"> </w:t>
      </w:r>
      <w:r w:rsidRPr="000E2FA9">
        <w:t>无</w:t>
      </w:r>
    </w:p>
    <w:p w14:paraId="040CC3E2" w14:textId="77777777" w:rsidR="000E2FA9" w:rsidRDefault="000E2FA9" w:rsidP="000E2FA9"/>
    <w:p w14:paraId="1F8134DC" w14:textId="77777777" w:rsidR="000E2FA9" w:rsidRDefault="000E2FA9" w:rsidP="000E2FA9"/>
    <w:p w14:paraId="718D745B" w14:textId="77777777" w:rsidR="000E2FA9" w:rsidRP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p>
    <w:p w14:paraId="64210499" w14:textId="77777777" w:rsidR="000E2FA9" w:rsidRP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sectPr w:rsidR="000E2FA9" w:rsidRPr="000E2FA9"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7DCA5" w14:textId="77777777" w:rsidR="00F2141D" w:rsidRDefault="00F2141D" w:rsidP="003539C2">
      <w:r>
        <w:separator/>
      </w:r>
    </w:p>
  </w:endnote>
  <w:endnote w:type="continuationSeparator" w:id="0">
    <w:p w14:paraId="33C5849C" w14:textId="77777777" w:rsidR="00F2141D" w:rsidRDefault="00F2141D"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3822F" w14:textId="77777777" w:rsidR="00F2141D" w:rsidRDefault="00F2141D" w:rsidP="003539C2">
      <w:r>
        <w:separator/>
      </w:r>
    </w:p>
  </w:footnote>
  <w:footnote w:type="continuationSeparator" w:id="0">
    <w:p w14:paraId="79EC103C" w14:textId="77777777" w:rsidR="00F2141D" w:rsidRDefault="00F2141D"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1A16380C" w:rsidR="00276A94" w:rsidRPr="00FF20C6" w:rsidRDefault="00EF7A77">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68DAA0B6" wp14:editId="69C3DD85">
                <wp:extent cx="1005840" cy="822960"/>
                <wp:effectExtent l="0" t="0" r="3810" b="0"/>
                <wp:docPr id="1072584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05840" cy="822960"/>
                        </a:xfrm>
                        <a:prstGeom prst="rect">
                          <a:avLst/>
                        </a:prstGeom>
                        <a:noFill/>
                        <a:ln>
                          <a:noFill/>
                        </a:ln>
                      </pic:spPr>
                    </pic:pic>
                  </a:graphicData>
                </a:graphic>
              </wp:inline>
            </w:drawing>
          </w:r>
        </w:p>
      </w:tc>
      <w:tc>
        <w:tcPr>
          <w:tcW w:w="6321" w:type="dxa"/>
          <w:vMerge w:val="restart"/>
          <w:vAlign w:val="center"/>
        </w:tcPr>
        <w:p w14:paraId="76C4C550" w14:textId="77777777" w:rsidR="00EF7A77" w:rsidRPr="00F52701" w:rsidRDefault="00EF7A77" w:rsidP="00EF7A77">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75D280C6" w:rsidR="00276A94" w:rsidRPr="00FF20C6" w:rsidRDefault="00EF7A77" w:rsidP="00EF7A77">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5FB999EC" w:rsidR="00276A94" w:rsidRPr="00FF20C6" w:rsidRDefault="00410AD7" w:rsidP="00DD096C">
          <w:pPr>
            <w:widowControl/>
            <w:rPr>
              <w:rFonts w:ascii="FangSong" w:eastAsia="FangSong" w:hAnsi="FangSong"/>
              <w:color w:val="000000"/>
              <w:sz w:val="20"/>
              <w:szCs w:val="24"/>
              <w:lang w:eastAsia="zh-CN"/>
            </w:rPr>
          </w:pPr>
          <w:r w:rsidRPr="00410AD7">
            <w:rPr>
              <w:rFonts w:eastAsia="FangSong"/>
              <w:color w:val="000000"/>
              <w:sz w:val="20"/>
              <w:szCs w:val="24"/>
            </w:rPr>
            <w:t>Mã tài liệu</w:t>
          </w:r>
          <w:r>
            <w:rPr>
              <w:rFonts w:ascii="FangSong" w:eastAsia="FangSong" w:hAnsi="FangSong" w:hint="eastAsia"/>
              <w:color w:val="000000"/>
              <w:sz w:val="20"/>
              <w:szCs w:val="24"/>
              <w:lang w:eastAsia="zh-CN"/>
            </w:rPr>
            <w:t>/</w:t>
          </w:r>
          <w:r w:rsidR="00276A94" w:rsidRPr="00FF20C6">
            <w:rPr>
              <w:rFonts w:ascii="FangSong" w:eastAsia="FangSong" w:hAnsi="FangSong" w:hint="eastAsia"/>
              <w:color w:val="000000"/>
              <w:sz w:val="20"/>
              <w:szCs w:val="24"/>
            </w:rPr>
            <w:t>文件</w:t>
          </w:r>
          <w:r w:rsidR="00276A94">
            <w:rPr>
              <w:rFonts w:ascii="FangSong" w:eastAsia="FangSong" w:hAnsi="FangSong" w:hint="eastAsia"/>
              <w:color w:val="000000"/>
              <w:sz w:val="20"/>
              <w:szCs w:val="24"/>
              <w:lang w:eastAsia="zh-CN"/>
            </w:rPr>
            <w:t>编号</w:t>
          </w:r>
          <w:r w:rsidR="00276A94" w:rsidRPr="00FF20C6">
            <w:rPr>
              <w:rFonts w:ascii="FangSong" w:eastAsia="FangSong" w:hAnsi="FangSong" w:hint="eastAsia"/>
              <w:color w:val="000000"/>
              <w:sz w:val="20"/>
              <w:szCs w:val="24"/>
            </w:rPr>
            <w:t>：Q</w:t>
          </w:r>
          <w:r w:rsidR="008F6D17">
            <w:rPr>
              <w:rFonts w:ascii="FangSong" w:eastAsia="FangSong" w:hAnsi="FangSong"/>
              <w:color w:val="000000"/>
              <w:sz w:val="20"/>
              <w:szCs w:val="24"/>
            </w:rPr>
            <w:t>P01</w:t>
          </w:r>
          <w:r w:rsidR="00E00199">
            <w:rPr>
              <w:rFonts w:ascii="FangSong" w:eastAsia="FangSong" w:hAnsi="FangSong"/>
              <w:color w:val="000000"/>
              <w:sz w:val="20"/>
              <w:szCs w:val="24"/>
            </w:rPr>
            <w:t>4</w:t>
          </w:r>
        </w:p>
      </w:tc>
    </w:tr>
    <w:tr w:rsidR="00EF7A77" w:rsidRPr="00FF20C6" w14:paraId="7288DB03" w14:textId="77777777">
      <w:trPr>
        <w:cantSplit/>
        <w:trHeight w:val="285"/>
      </w:trPr>
      <w:tc>
        <w:tcPr>
          <w:tcW w:w="1778" w:type="dxa"/>
          <w:vMerge/>
          <w:vAlign w:val="center"/>
        </w:tcPr>
        <w:p w14:paraId="1921267B" w14:textId="77777777" w:rsidR="00EF7A77" w:rsidRPr="00FF20C6" w:rsidRDefault="00EF7A77" w:rsidP="00EF7A77">
          <w:pPr>
            <w:rPr>
              <w:rFonts w:ascii="FangSong" w:eastAsia="FangSong" w:hAnsi="FangSong"/>
              <w:noProof/>
            </w:rPr>
          </w:pPr>
        </w:p>
      </w:tc>
      <w:tc>
        <w:tcPr>
          <w:tcW w:w="6321" w:type="dxa"/>
          <w:vMerge/>
          <w:vAlign w:val="center"/>
        </w:tcPr>
        <w:p w14:paraId="27CE0571" w14:textId="77777777" w:rsidR="00EF7A77" w:rsidRPr="00FF20C6" w:rsidRDefault="00EF7A77" w:rsidP="00EF7A77">
          <w:pPr>
            <w:adjustRightInd w:val="0"/>
            <w:snapToGrid w:val="0"/>
            <w:rPr>
              <w:rFonts w:ascii="FangSong" w:eastAsia="FangSong" w:hAnsi="FangSong"/>
              <w:noProof/>
              <w:color w:val="000000"/>
            </w:rPr>
          </w:pPr>
        </w:p>
      </w:tc>
      <w:tc>
        <w:tcPr>
          <w:tcW w:w="2736" w:type="dxa"/>
          <w:vAlign w:val="center"/>
        </w:tcPr>
        <w:p w14:paraId="25B381D7" w14:textId="4F25B35C" w:rsidR="00EF7A77" w:rsidRPr="00FF20C6" w:rsidRDefault="00EF7A77" w:rsidP="00EF7A77">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Pr>
              <w:rFonts w:eastAsia="FangSong"/>
              <w:color w:val="000000"/>
              <w:sz w:val="20"/>
              <w:szCs w:val="24"/>
              <w:lang w:eastAsia="zh-CN"/>
            </w:rPr>
            <w:t>C</w:t>
          </w:r>
          <w:r w:rsidRPr="00F52701">
            <w:rPr>
              <w:rFonts w:eastAsia="FangSong"/>
              <w:color w:val="000000"/>
              <w:sz w:val="20"/>
              <w:szCs w:val="24"/>
              <w:lang w:eastAsia="zh-CN"/>
            </w:rPr>
            <w:t>01</w:t>
          </w:r>
        </w:p>
      </w:tc>
    </w:tr>
    <w:tr w:rsidR="00EF7A77" w:rsidRPr="00FF20C6" w14:paraId="5E62F81D" w14:textId="77777777" w:rsidTr="00FF20C6">
      <w:trPr>
        <w:cantSplit/>
        <w:trHeight w:val="259"/>
      </w:trPr>
      <w:tc>
        <w:tcPr>
          <w:tcW w:w="1778" w:type="dxa"/>
          <w:vMerge/>
          <w:vAlign w:val="center"/>
        </w:tcPr>
        <w:p w14:paraId="0746EDFE" w14:textId="77777777" w:rsidR="00EF7A77" w:rsidRPr="00FF20C6" w:rsidRDefault="00EF7A77" w:rsidP="00EF7A77">
          <w:pPr>
            <w:jc w:val="center"/>
            <w:rPr>
              <w:rFonts w:ascii="FangSong" w:eastAsia="FangSong" w:hAnsi="FangSong"/>
              <w:noProof/>
            </w:rPr>
          </w:pPr>
        </w:p>
      </w:tc>
      <w:tc>
        <w:tcPr>
          <w:tcW w:w="6321" w:type="dxa"/>
          <w:vAlign w:val="center"/>
        </w:tcPr>
        <w:p w14:paraId="4724CBF7" w14:textId="504819C9" w:rsidR="00EF7A77" w:rsidRPr="00E00199" w:rsidRDefault="00EF7A77" w:rsidP="00EF7A77">
          <w:pPr>
            <w:pStyle w:val="NormalWeb"/>
            <w:spacing w:before="0" w:beforeAutospacing="0"/>
            <w:jc w:val="center"/>
            <w:rPr>
              <w:rFonts w:eastAsiaTheme="majorEastAsia"/>
              <w:sz w:val="28"/>
              <w:szCs w:val="28"/>
            </w:rPr>
          </w:pPr>
          <w:r w:rsidRPr="00E00199">
            <w:rPr>
              <w:rFonts w:eastAsiaTheme="majorEastAsia"/>
              <w:sz w:val="28"/>
              <w:szCs w:val="28"/>
            </w:rPr>
            <w:t>Quy trình quản lý thực hiện 6S</w:t>
          </w:r>
          <w:r w:rsidRPr="00E00199">
            <w:rPr>
              <w:rFonts w:eastAsiaTheme="majorEastAsia"/>
              <w:sz w:val="28"/>
              <w:szCs w:val="28"/>
            </w:rPr>
            <w:br/>
            <w:t>6S</w:t>
          </w:r>
          <w:r w:rsidRPr="00E00199">
            <w:rPr>
              <w:rFonts w:eastAsiaTheme="majorEastAsia"/>
              <w:sz w:val="28"/>
              <w:szCs w:val="28"/>
            </w:rPr>
            <w:t>作业管理程序</w:t>
          </w:r>
        </w:p>
      </w:tc>
      <w:tc>
        <w:tcPr>
          <w:tcW w:w="2736" w:type="dxa"/>
          <w:vAlign w:val="center"/>
        </w:tcPr>
        <w:p w14:paraId="124AB1CC" w14:textId="77777777" w:rsidR="00EF7A77" w:rsidRPr="00F52701" w:rsidRDefault="00EF7A77" w:rsidP="00EF7A77">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5693973B" w:rsidR="00EF7A77" w:rsidRPr="00FF20C6" w:rsidRDefault="00EF7A77" w:rsidP="00EF7A77">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6347"/>
    <w:multiLevelType w:val="multilevel"/>
    <w:tmpl w:val="D26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4"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D093C"/>
    <w:multiLevelType w:val="hybridMultilevel"/>
    <w:tmpl w:val="A2507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E6B72"/>
    <w:multiLevelType w:val="multilevel"/>
    <w:tmpl w:val="95A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129F2"/>
    <w:multiLevelType w:val="multilevel"/>
    <w:tmpl w:val="DBD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6"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27" w15:restartNumberingAfterBreak="0">
    <w:nsid w:val="2C9B652B"/>
    <w:multiLevelType w:val="multilevel"/>
    <w:tmpl w:val="B9F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B6441"/>
    <w:multiLevelType w:val="multilevel"/>
    <w:tmpl w:val="2E7B6441"/>
    <w:lvl w:ilvl="0">
      <w:start w:val="5"/>
      <w:numFmt w:val="decimal"/>
      <w:lvlText w:val="%1"/>
      <w:lvlJc w:val="left"/>
      <w:pPr>
        <w:ind w:left="465" w:hanging="465"/>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635" w:hanging="1800"/>
      </w:pPr>
      <w:rPr>
        <w:rFonts w:hint="default"/>
      </w:rPr>
    </w:lvl>
    <w:lvl w:ilvl="6">
      <w:start w:val="1"/>
      <w:numFmt w:val="decimal"/>
      <w:lvlText w:val="%1.%2.%3.%4.%5.%6.%7"/>
      <w:lvlJc w:val="left"/>
      <w:pPr>
        <w:ind w:left="5562" w:hanging="216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7056" w:hanging="2520"/>
      </w:pPr>
      <w:rPr>
        <w:rFonts w:hint="default"/>
      </w:rPr>
    </w:lvl>
  </w:abstractNum>
  <w:abstractNum w:abstractNumId="29"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F6660"/>
    <w:multiLevelType w:val="multilevel"/>
    <w:tmpl w:val="71D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113B42"/>
    <w:multiLevelType w:val="hybridMultilevel"/>
    <w:tmpl w:val="7A800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35"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38"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5"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7"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56"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55"/>
  </w:num>
  <w:num w:numId="2" w16cid:durableId="761148382">
    <w:abstractNumId w:val="25"/>
  </w:num>
  <w:num w:numId="3" w16cid:durableId="147209690">
    <w:abstractNumId w:val="26"/>
  </w:num>
  <w:num w:numId="4" w16cid:durableId="498620855">
    <w:abstractNumId w:val="37"/>
  </w:num>
  <w:num w:numId="5" w16cid:durableId="2038196653">
    <w:abstractNumId w:val="34"/>
  </w:num>
  <w:num w:numId="6" w16cid:durableId="1445149591">
    <w:abstractNumId w:val="44"/>
  </w:num>
  <w:num w:numId="7" w16cid:durableId="1310936688">
    <w:abstractNumId w:val="3"/>
  </w:num>
  <w:num w:numId="8" w16cid:durableId="1921789097">
    <w:abstractNumId w:val="46"/>
  </w:num>
  <w:num w:numId="9" w16cid:durableId="1986861057">
    <w:abstractNumId w:val="17"/>
  </w:num>
  <w:num w:numId="10" w16cid:durableId="250940130">
    <w:abstractNumId w:val="21"/>
  </w:num>
  <w:num w:numId="11" w16cid:durableId="1761218079">
    <w:abstractNumId w:val="24"/>
  </w:num>
  <w:num w:numId="12" w16cid:durableId="639042026">
    <w:abstractNumId w:val="47"/>
  </w:num>
  <w:num w:numId="13" w16cid:durableId="848451135">
    <w:abstractNumId w:val="16"/>
  </w:num>
  <w:num w:numId="14" w16cid:durableId="1482818224">
    <w:abstractNumId w:val="0"/>
  </w:num>
  <w:num w:numId="15" w16cid:durableId="51387028">
    <w:abstractNumId w:val="19"/>
  </w:num>
  <w:num w:numId="16" w16cid:durableId="1042513584">
    <w:abstractNumId w:val="41"/>
  </w:num>
  <w:num w:numId="17" w16cid:durableId="1271622348">
    <w:abstractNumId w:val="54"/>
  </w:num>
  <w:num w:numId="18" w16cid:durableId="1588884508">
    <w:abstractNumId w:val="52"/>
  </w:num>
  <w:num w:numId="19" w16cid:durableId="152375422">
    <w:abstractNumId w:val="18"/>
  </w:num>
  <w:num w:numId="20" w16cid:durableId="50159658">
    <w:abstractNumId w:val="36"/>
  </w:num>
  <w:num w:numId="21" w16cid:durableId="1080516273">
    <w:abstractNumId w:val="4"/>
  </w:num>
  <w:num w:numId="22" w16cid:durableId="1406293262">
    <w:abstractNumId w:val="50"/>
  </w:num>
  <w:num w:numId="23" w16cid:durableId="53506354">
    <w:abstractNumId w:val="40"/>
  </w:num>
  <w:num w:numId="24" w16cid:durableId="1338536673">
    <w:abstractNumId w:val="57"/>
  </w:num>
  <w:num w:numId="25" w16cid:durableId="613635012">
    <w:abstractNumId w:val="56"/>
  </w:num>
  <w:num w:numId="26" w16cid:durableId="1743674726">
    <w:abstractNumId w:val="45"/>
  </w:num>
  <w:num w:numId="27" w16cid:durableId="1505439240">
    <w:abstractNumId w:val="20"/>
  </w:num>
  <w:num w:numId="28" w16cid:durableId="1691835785">
    <w:abstractNumId w:val="33"/>
  </w:num>
  <w:num w:numId="29" w16cid:durableId="744450088">
    <w:abstractNumId w:val="22"/>
  </w:num>
  <w:num w:numId="30" w16cid:durableId="546114003">
    <w:abstractNumId w:val="7"/>
  </w:num>
  <w:num w:numId="31" w16cid:durableId="1387799537">
    <w:abstractNumId w:val="6"/>
  </w:num>
  <w:num w:numId="32" w16cid:durableId="953905118">
    <w:abstractNumId w:val="13"/>
  </w:num>
  <w:num w:numId="33" w16cid:durableId="546113978">
    <w:abstractNumId w:val="48"/>
  </w:num>
  <w:num w:numId="34" w16cid:durableId="1913392080">
    <w:abstractNumId w:val="42"/>
  </w:num>
  <w:num w:numId="35" w16cid:durableId="406928302">
    <w:abstractNumId w:val="39"/>
  </w:num>
  <w:num w:numId="36" w16cid:durableId="657923867">
    <w:abstractNumId w:val="9"/>
  </w:num>
  <w:num w:numId="37" w16cid:durableId="1393233270">
    <w:abstractNumId w:val="11"/>
  </w:num>
  <w:num w:numId="38" w16cid:durableId="26638953">
    <w:abstractNumId w:val="10"/>
  </w:num>
  <w:num w:numId="39" w16cid:durableId="327245380">
    <w:abstractNumId w:val="53"/>
  </w:num>
  <w:num w:numId="40" w16cid:durableId="1028867876">
    <w:abstractNumId w:val="31"/>
  </w:num>
  <w:num w:numId="41" w16cid:durableId="1223491706">
    <w:abstractNumId w:val="49"/>
  </w:num>
  <w:num w:numId="42" w16cid:durableId="149105344">
    <w:abstractNumId w:val="5"/>
  </w:num>
  <w:num w:numId="43" w16cid:durableId="387263197">
    <w:abstractNumId w:val="29"/>
  </w:num>
  <w:num w:numId="44" w16cid:durableId="1965385771">
    <w:abstractNumId w:val="23"/>
  </w:num>
  <w:num w:numId="45" w16cid:durableId="31268343">
    <w:abstractNumId w:val="8"/>
  </w:num>
  <w:num w:numId="46" w16cid:durableId="603654584">
    <w:abstractNumId w:val="38"/>
  </w:num>
  <w:num w:numId="47" w16cid:durableId="1288505868">
    <w:abstractNumId w:val="2"/>
  </w:num>
  <w:num w:numId="48" w16cid:durableId="648364695">
    <w:abstractNumId w:val="43"/>
  </w:num>
  <w:num w:numId="49" w16cid:durableId="592475263">
    <w:abstractNumId w:val="51"/>
  </w:num>
  <w:num w:numId="50" w16cid:durableId="2006542698">
    <w:abstractNumId w:val="35"/>
  </w:num>
  <w:num w:numId="51" w16cid:durableId="719747644">
    <w:abstractNumId w:val="30"/>
  </w:num>
  <w:num w:numId="52" w16cid:durableId="900020407">
    <w:abstractNumId w:val="27"/>
  </w:num>
  <w:num w:numId="53" w16cid:durableId="230697072">
    <w:abstractNumId w:val="1"/>
  </w:num>
  <w:num w:numId="54" w16cid:durableId="1376394917">
    <w:abstractNumId w:val="14"/>
  </w:num>
  <w:num w:numId="55" w16cid:durableId="1246954691">
    <w:abstractNumId w:val="28"/>
  </w:num>
  <w:num w:numId="56" w16cid:durableId="370807129">
    <w:abstractNumId w:val="32"/>
  </w:num>
  <w:num w:numId="57" w16cid:durableId="1141383815">
    <w:abstractNumId w:val="12"/>
  </w:num>
  <w:num w:numId="58" w16cid:durableId="8083228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5326A"/>
    <w:rsid w:val="00095393"/>
    <w:rsid w:val="000C335D"/>
    <w:rsid w:val="000E2FA9"/>
    <w:rsid w:val="000F3EAA"/>
    <w:rsid w:val="00102489"/>
    <w:rsid w:val="00107661"/>
    <w:rsid w:val="001208DF"/>
    <w:rsid w:val="00155E8C"/>
    <w:rsid w:val="00194F39"/>
    <w:rsid w:val="00196B67"/>
    <w:rsid w:val="001A3FCE"/>
    <w:rsid w:val="001E302C"/>
    <w:rsid w:val="002225CD"/>
    <w:rsid w:val="00276A94"/>
    <w:rsid w:val="002D14A1"/>
    <w:rsid w:val="0031025C"/>
    <w:rsid w:val="00313D04"/>
    <w:rsid w:val="003539C2"/>
    <w:rsid w:val="0038402C"/>
    <w:rsid w:val="003869D8"/>
    <w:rsid w:val="003C13DA"/>
    <w:rsid w:val="00410AD7"/>
    <w:rsid w:val="00410CE9"/>
    <w:rsid w:val="00443061"/>
    <w:rsid w:val="00465013"/>
    <w:rsid w:val="004761EB"/>
    <w:rsid w:val="004864EC"/>
    <w:rsid w:val="004C1FEB"/>
    <w:rsid w:val="004D2AE0"/>
    <w:rsid w:val="004F3043"/>
    <w:rsid w:val="005024B6"/>
    <w:rsid w:val="005371C6"/>
    <w:rsid w:val="00560D62"/>
    <w:rsid w:val="005853AD"/>
    <w:rsid w:val="005E28EA"/>
    <w:rsid w:val="005E3F6D"/>
    <w:rsid w:val="00602DDA"/>
    <w:rsid w:val="006057E7"/>
    <w:rsid w:val="00613238"/>
    <w:rsid w:val="00692B86"/>
    <w:rsid w:val="006A1DCD"/>
    <w:rsid w:val="007262CB"/>
    <w:rsid w:val="00736685"/>
    <w:rsid w:val="00765A1A"/>
    <w:rsid w:val="007E60C2"/>
    <w:rsid w:val="00814AC3"/>
    <w:rsid w:val="008327C9"/>
    <w:rsid w:val="00854B94"/>
    <w:rsid w:val="008667C6"/>
    <w:rsid w:val="00867C98"/>
    <w:rsid w:val="008932A3"/>
    <w:rsid w:val="008B4573"/>
    <w:rsid w:val="008F6D17"/>
    <w:rsid w:val="009118F1"/>
    <w:rsid w:val="0093453D"/>
    <w:rsid w:val="00952D08"/>
    <w:rsid w:val="0098663D"/>
    <w:rsid w:val="0099531A"/>
    <w:rsid w:val="009B6966"/>
    <w:rsid w:val="00A05B5A"/>
    <w:rsid w:val="00A12D7D"/>
    <w:rsid w:val="00A44F6F"/>
    <w:rsid w:val="00A646BA"/>
    <w:rsid w:val="00A835FC"/>
    <w:rsid w:val="00A878AF"/>
    <w:rsid w:val="00AC51DC"/>
    <w:rsid w:val="00AF1409"/>
    <w:rsid w:val="00B52DD0"/>
    <w:rsid w:val="00B54A8B"/>
    <w:rsid w:val="00B86EDA"/>
    <w:rsid w:val="00BC68CE"/>
    <w:rsid w:val="00BD0822"/>
    <w:rsid w:val="00BD3971"/>
    <w:rsid w:val="00BE4F63"/>
    <w:rsid w:val="00C005B8"/>
    <w:rsid w:val="00C039B1"/>
    <w:rsid w:val="00C0703D"/>
    <w:rsid w:val="00C1418F"/>
    <w:rsid w:val="00C1592B"/>
    <w:rsid w:val="00C4070B"/>
    <w:rsid w:val="00C8636D"/>
    <w:rsid w:val="00CA03D3"/>
    <w:rsid w:val="00CC3A37"/>
    <w:rsid w:val="00CC404A"/>
    <w:rsid w:val="00D06602"/>
    <w:rsid w:val="00D07AF1"/>
    <w:rsid w:val="00D635FE"/>
    <w:rsid w:val="00D94272"/>
    <w:rsid w:val="00D9717B"/>
    <w:rsid w:val="00DE1254"/>
    <w:rsid w:val="00E00199"/>
    <w:rsid w:val="00E52537"/>
    <w:rsid w:val="00E606DD"/>
    <w:rsid w:val="00E72056"/>
    <w:rsid w:val="00E8272F"/>
    <w:rsid w:val="00EF7948"/>
    <w:rsid w:val="00EF7A77"/>
    <w:rsid w:val="00F2141D"/>
    <w:rsid w:val="00F256D1"/>
    <w:rsid w:val="00F41DFE"/>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 w:type="paragraph" w:customStyle="1" w:styleId="a0">
    <w:name w:val="a0"/>
    <w:basedOn w:val="Normal"/>
    <w:rsid w:val="00692B86"/>
    <w:pPr>
      <w:widowControl/>
      <w:spacing w:before="100" w:beforeAutospacing="1" w:after="100" w:afterAutospacing="1"/>
    </w:pPr>
    <w:rPr>
      <w:rFonts w:ascii="PMingLiU" w:hAnsi="PMingLiU"/>
      <w:kern w:val="0"/>
      <w:szCs w:val="24"/>
    </w:rPr>
  </w:style>
  <w:style w:type="paragraph" w:styleId="BodyText">
    <w:name w:val="Body Text"/>
    <w:basedOn w:val="Normal"/>
    <w:link w:val="BodyTextChar"/>
    <w:uiPriority w:val="99"/>
    <w:semiHidden/>
    <w:unhideWhenUsed/>
    <w:rsid w:val="00A646BA"/>
    <w:pPr>
      <w:spacing w:after="120"/>
    </w:pPr>
  </w:style>
  <w:style w:type="character" w:customStyle="1" w:styleId="BodyTextChar">
    <w:name w:val="Body Text Char"/>
    <w:basedOn w:val="DefaultParagraphFont"/>
    <w:link w:val="BodyText"/>
    <w:uiPriority w:val="99"/>
    <w:semiHidden/>
    <w:rsid w:val="00A646BA"/>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2078</Words>
  <Characters>11847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cp:lastPrinted>2026-03-13T01:57:00Z</cp:lastPrinted>
  <dcterms:created xsi:type="dcterms:W3CDTF">2026-03-13T01:57:00Z</dcterms:created>
  <dcterms:modified xsi:type="dcterms:W3CDTF">2026-03-13T07:24:00Z</dcterms:modified>
</cp:coreProperties>
</file>