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7F94" w14:textId="77777777" w:rsidR="0038219D" w:rsidRPr="0038219D" w:rsidRDefault="0038219D" w:rsidP="0038219D">
      <w:pPr>
        <w:rPr>
          <w:rFonts w:ascii="Times New Roman" w:hAnsi="Times New Roman" w:cs="Times New Roman"/>
          <w:b/>
          <w:bCs/>
          <w:szCs w:val="22"/>
        </w:rPr>
      </w:pPr>
      <w:r w:rsidRPr="0038219D">
        <w:rPr>
          <w:rFonts w:ascii="Times New Roman" w:hAnsi="Times New Roman" w:cs="Times New Roman"/>
          <w:b/>
          <w:bCs/>
          <w:szCs w:val="22"/>
        </w:rPr>
        <w:t xml:space="preserve">1. Lời nói đầu | </w:t>
      </w:r>
      <w:r w:rsidRPr="0038219D">
        <w:rPr>
          <w:rFonts w:ascii="Times New Roman" w:hAnsi="Times New Roman" w:cs="Times New Roman"/>
          <w:b/>
          <w:bCs/>
          <w:szCs w:val="22"/>
        </w:rPr>
        <w:t>緒言</w:t>
      </w:r>
    </w:p>
    <w:p w14:paraId="19310AEA"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szCs w:val="22"/>
        </w:rPr>
        <w:t xml:space="preserve">Quy định việc vận hành tất cả các máy phân loại hỗn hợp của công ty, hướng dẫn nhân viên thực hiện thao tác chọn lọc, nhằm phân tách hiệu quả các sản phẩm bị lẫn lộn về chiều dài (dài/ngắn). </w:t>
      </w:r>
      <w:r w:rsidRPr="0038219D">
        <w:rPr>
          <w:rFonts w:ascii="Times New Roman" w:hAnsi="Times New Roman" w:cs="Times New Roman"/>
          <w:szCs w:val="22"/>
        </w:rPr>
        <w:t>規範公司所有混料挑選機的操作，指導員工進行選別作業，有效分開長短混料。</w:t>
      </w:r>
    </w:p>
    <w:p w14:paraId="56A9C3B3" w14:textId="77777777" w:rsidR="0038219D" w:rsidRDefault="0038219D" w:rsidP="0038219D">
      <w:pPr>
        <w:rPr>
          <w:rFonts w:ascii="Times New Roman" w:hAnsi="Times New Roman" w:cs="Times New Roman"/>
          <w:b/>
          <w:bCs/>
          <w:szCs w:val="22"/>
        </w:rPr>
      </w:pPr>
      <w:r w:rsidRPr="0038219D">
        <w:rPr>
          <w:rFonts w:ascii="Times New Roman" w:hAnsi="Times New Roman" w:cs="Times New Roman"/>
          <w:b/>
          <w:bCs/>
          <w:szCs w:val="22"/>
        </w:rPr>
        <w:t xml:space="preserve">2. Mã thiết bị | </w:t>
      </w:r>
      <w:r w:rsidRPr="0038219D">
        <w:rPr>
          <w:rFonts w:ascii="Times New Roman" w:hAnsi="Times New Roman" w:cs="Times New Roman"/>
          <w:b/>
          <w:bCs/>
          <w:szCs w:val="22"/>
        </w:rPr>
        <w:t>設備型號</w:t>
      </w:r>
    </w:p>
    <w:p w14:paraId="2C14A2DC" w14:textId="0E405FD9" w:rsidR="0038219D" w:rsidRPr="0038219D" w:rsidRDefault="0038219D" w:rsidP="0038219D">
      <w:pPr>
        <w:rPr>
          <w:rFonts w:ascii="Times New Roman" w:hAnsi="Times New Roman" w:cs="Times New Roman"/>
          <w:b/>
          <w:bCs/>
          <w:szCs w:val="22"/>
        </w:rPr>
      </w:pPr>
      <w:r w:rsidRPr="0038219D">
        <w:rPr>
          <w:rFonts w:ascii="Times New Roman" w:hAnsi="Times New Roman" w:cs="Times New Roman"/>
          <w:b/>
          <w:bCs/>
          <w:szCs w:val="22"/>
        </w:rPr>
        <w:t xml:space="preserve">3. Các bước vận hành | </w:t>
      </w:r>
      <w:r w:rsidRPr="0038219D">
        <w:rPr>
          <w:rFonts w:ascii="Times New Roman" w:hAnsi="Times New Roman" w:cs="Times New Roman"/>
          <w:b/>
          <w:bCs/>
          <w:szCs w:val="22"/>
        </w:rPr>
        <w:t>操作步驟</w:t>
      </w:r>
    </w:p>
    <w:p w14:paraId="2EB89728"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3.1</w:t>
      </w:r>
      <w:r w:rsidRPr="0038219D">
        <w:rPr>
          <w:rFonts w:ascii="Times New Roman" w:hAnsi="Times New Roman" w:cs="Times New Roman"/>
          <w:szCs w:val="22"/>
        </w:rPr>
        <w:t xml:space="preserve"> Vệ sinh máy móc, đảm bảo máy sạch sẽ và ngăn nắp, sau đó kết nối nguồn điện. </w:t>
      </w:r>
      <w:r w:rsidRPr="0038219D">
        <w:rPr>
          <w:rFonts w:ascii="Times New Roman" w:hAnsi="Times New Roman" w:cs="Times New Roman"/>
          <w:szCs w:val="22"/>
        </w:rPr>
        <w:t>清理機台，使機台乾淨整潔，接好電源。</w:t>
      </w:r>
    </w:p>
    <w:p w14:paraId="7A8BAD13"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3.2</w:t>
      </w:r>
      <w:r w:rsidRPr="0038219D">
        <w:rPr>
          <w:rFonts w:ascii="Times New Roman" w:hAnsi="Times New Roman" w:cs="Times New Roman"/>
          <w:szCs w:val="22"/>
        </w:rPr>
        <w:t xml:space="preserve"> Cho một lượng nhỏ sản phẩm cần phân loại vào phễu, bật công tắc rung của phễu để sản phẩm di chuyển đến đĩa rung xuống liệu. Điều chỉnh cảm biến sao cho khi sản phẩm trong đĩa rung đạt đến số lượng nhất định thì phễu sẽ tự động dừng xả liệu. </w:t>
      </w:r>
      <w:r w:rsidRPr="0038219D">
        <w:rPr>
          <w:rFonts w:ascii="Times New Roman" w:hAnsi="Times New Roman" w:cs="Times New Roman"/>
          <w:szCs w:val="22"/>
        </w:rPr>
        <w:t>將需挑選的產品放少量在漏斗內，打開漏斗振動開關，讓需挑選的產品到達下料振動盤內，調節感應器使振動盤到達一定數量時漏斗停止下料。</w:t>
      </w:r>
    </w:p>
    <w:p w14:paraId="5B7BA00C"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3.3</w:t>
      </w:r>
      <w:r w:rsidRPr="0038219D">
        <w:rPr>
          <w:rFonts w:ascii="Times New Roman" w:hAnsi="Times New Roman" w:cs="Times New Roman"/>
          <w:szCs w:val="22"/>
        </w:rPr>
        <w:t xml:space="preserve"> Sử dụng sản phẩm đạt chuẩn (hàng chuẩn) để điều chỉnh đĩa rung xuống liệu, sao cho hàng chuẩn có thể đi qua trơn tru, còn hàng lỗi (sai kích thước) sẽ bị rơi ngược lại vào trong đĩa. </w:t>
      </w:r>
      <w:r w:rsidRPr="0038219D">
        <w:rPr>
          <w:rFonts w:ascii="Times New Roman" w:hAnsi="Times New Roman" w:cs="Times New Roman"/>
          <w:szCs w:val="22"/>
        </w:rPr>
        <w:t>用所需的良品調節下料振動盤，使良品能順利通過，不良品掉回盤內。</w:t>
      </w:r>
    </w:p>
    <w:p w14:paraId="30B7C6CD"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3.4</w:t>
      </w:r>
      <w:r w:rsidRPr="0038219D">
        <w:rPr>
          <w:rFonts w:ascii="Times New Roman" w:hAnsi="Times New Roman" w:cs="Times New Roman"/>
          <w:szCs w:val="22"/>
        </w:rPr>
        <w:t xml:space="preserve"> Bật đĩa rung xuống liệu, máy bắt đầu quá trình phân loại: sản phẩm đạt chuẩn sẽ đi ra ngoài, sản phẩm lỗi sẽ giữ lại trong đĩa. </w:t>
      </w:r>
      <w:r w:rsidRPr="0038219D">
        <w:rPr>
          <w:rFonts w:ascii="Times New Roman" w:hAnsi="Times New Roman" w:cs="Times New Roman"/>
          <w:szCs w:val="22"/>
        </w:rPr>
        <w:t>打開振動下料盤，機器開始挑選，良品出來，不良品留在盤內。</w:t>
      </w:r>
    </w:p>
    <w:p w14:paraId="1552632B"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3.5</w:t>
      </w:r>
      <w:r w:rsidRPr="0038219D">
        <w:rPr>
          <w:rFonts w:ascii="Times New Roman" w:hAnsi="Times New Roman" w:cs="Times New Roman"/>
          <w:szCs w:val="22"/>
        </w:rPr>
        <w:t xml:space="preserve"> Khi lượng sản phẩm lỗi quá nhiều, hãy tắt chức năng xả liệu của phễu, sử dụng nam châm để dọn sạch các sản phẩm lỗi, sau đó mới tiếp tục quá trình phân loại. </w:t>
      </w:r>
      <w:r w:rsidRPr="0038219D">
        <w:rPr>
          <w:rFonts w:ascii="Times New Roman" w:hAnsi="Times New Roman" w:cs="Times New Roman"/>
          <w:szCs w:val="22"/>
        </w:rPr>
        <w:t>不良品過多時，關閉漏斗下料用磁鐵清理不良品後繼續挑選。</w:t>
      </w:r>
    </w:p>
    <w:p w14:paraId="14B3210C" w14:textId="77777777" w:rsidR="0038219D" w:rsidRPr="0038219D" w:rsidRDefault="0038219D" w:rsidP="0038219D">
      <w:pPr>
        <w:rPr>
          <w:rFonts w:ascii="Times New Roman" w:hAnsi="Times New Roman" w:cs="Times New Roman"/>
          <w:szCs w:val="22"/>
        </w:rPr>
      </w:pPr>
      <w:r w:rsidRPr="0038219D">
        <w:rPr>
          <w:rFonts w:ascii="Times New Roman" w:hAnsi="Times New Roman" w:cs="Times New Roman"/>
          <w:b/>
          <w:bCs/>
          <w:szCs w:val="22"/>
        </w:rPr>
        <w:t>3.6</w:t>
      </w:r>
      <w:r w:rsidRPr="0038219D">
        <w:rPr>
          <w:rFonts w:ascii="Times New Roman" w:hAnsi="Times New Roman" w:cs="Times New Roman"/>
          <w:szCs w:val="22"/>
        </w:rPr>
        <w:t xml:space="preserve"> Sau khi hoàn tất, thu gom sản phẩm lỗi đổ vào hộp màu đỏ dành cho hàng lỗi, sau đó vệ sinh máy móc và ngắt nguồn điện. </w:t>
      </w:r>
      <w:r w:rsidRPr="0038219D">
        <w:rPr>
          <w:rFonts w:ascii="Times New Roman" w:hAnsi="Times New Roman" w:cs="Times New Roman"/>
          <w:szCs w:val="22"/>
        </w:rPr>
        <w:t>完畢時，清理不良品倒入紅色不良品盒內，然後清理機台關閉電源。</w:t>
      </w:r>
    </w:p>
    <w:p w14:paraId="497BA6AA" w14:textId="77777777" w:rsidR="0038219D" w:rsidRDefault="0038219D" w:rsidP="0038219D">
      <w:pPr>
        <w:rPr>
          <w:rFonts w:ascii="Times New Roman" w:hAnsi="Times New Roman" w:cs="Times New Roman"/>
          <w:b/>
          <w:bCs/>
          <w:szCs w:val="22"/>
        </w:rPr>
      </w:pPr>
    </w:p>
    <w:p w14:paraId="7C059345" w14:textId="77777777" w:rsidR="0038219D" w:rsidRDefault="0038219D" w:rsidP="0038219D">
      <w:pPr>
        <w:rPr>
          <w:rFonts w:ascii="Times New Roman" w:hAnsi="Times New Roman" w:cs="Times New Roman"/>
          <w:b/>
          <w:bCs/>
          <w:szCs w:val="22"/>
        </w:rPr>
      </w:pPr>
    </w:p>
    <w:p w14:paraId="15042793" w14:textId="77777777" w:rsidR="0038219D" w:rsidRDefault="0038219D" w:rsidP="0038219D">
      <w:pPr>
        <w:rPr>
          <w:rFonts w:ascii="Times New Roman" w:hAnsi="Times New Roman" w:cs="Times New Roman"/>
          <w:b/>
          <w:bCs/>
          <w:szCs w:val="22"/>
        </w:rPr>
      </w:pPr>
    </w:p>
    <w:p w14:paraId="495BB010" w14:textId="77777777" w:rsidR="0038219D" w:rsidRDefault="0038219D" w:rsidP="0038219D">
      <w:pPr>
        <w:rPr>
          <w:rFonts w:ascii="Times New Roman" w:hAnsi="Times New Roman" w:cs="Times New Roman"/>
          <w:b/>
          <w:bCs/>
          <w:szCs w:val="22"/>
        </w:rPr>
      </w:pPr>
    </w:p>
    <w:p w14:paraId="3BC44507" w14:textId="5B6EEBDF" w:rsidR="00366236" w:rsidRDefault="0038219D" w:rsidP="0038219D">
      <w:pPr>
        <w:rPr>
          <w:rFonts w:ascii="Times New Roman" w:hAnsi="Times New Roman" w:cs="Times New Roman"/>
          <w:b/>
          <w:bCs/>
          <w:szCs w:val="22"/>
        </w:rPr>
      </w:pPr>
      <w:r w:rsidRPr="0038219D">
        <w:rPr>
          <w:rFonts w:ascii="Times New Roman" w:hAnsi="Times New Roman" w:cs="Times New Roman"/>
          <w:b/>
          <w:bCs/>
          <w:szCs w:val="22"/>
        </w:rPr>
        <w:lastRenderedPageBreak/>
        <w:t xml:space="preserve">4. Hình ảnh đính kèm | </w:t>
      </w:r>
      <w:r w:rsidRPr="0038219D">
        <w:rPr>
          <w:rFonts w:ascii="Times New Roman" w:hAnsi="Times New Roman" w:cs="Times New Roman"/>
          <w:b/>
          <w:bCs/>
          <w:szCs w:val="22"/>
        </w:rPr>
        <w:t>附圖</w:t>
      </w:r>
    </w:p>
    <w:p w14:paraId="73BAEAD1" w14:textId="47C822C0" w:rsidR="0038219D" w:rsidRPr="0038219D" w:rsidRDefault="0038219D" w:rsidP="0038219D">
      <w:pPr>
        <w:jc w:val="center"/>
        <w:rPr>
          <w:rFonts w:ascii="Times New Roman" w:hAnsi="Times New Roman" w:cs="Times New Roman"/>
          <w:b/>
          <w:bCs/>
          <w:szCs w:val="22"/>
        </w:rPr>
      </w:pPr>
      <w:r>
        <w:rPr>
          <w:rFonts w:ascii="Times New Roman" w:hAnsi="Times New Roman" w:cs="Times New Roman"/>
          <w:b/>
          <w:bCs/>
          <w:noProof/>
          <w:szCs w:val="22"/>
        </w:rPr>
        <w:drawing>
          <wp:anchor distT="0" distB="0" distL="114300" distR="114300" simplePos="0" relativeHeight="251658240" behindDoc="0" locked="0" layoutInCell="1" allowOverlap="1" wp14:anchorId="2A63C177" wp14:editId="467E2309">
            <wp:simplePos x="0" y="0"/>
            <wp:positionH relativeFrom="margin">
              <wp:align>center</wp:align>
            </wp:positionH>
            <wp:positionV relativeFrom="paragraph">
              <wp:posOffset>305220</wp:posOffset>
            </wp:positionV>
            <wp:extent cx="3786996" cy="3916045"/>
            <wp:effectExtent l="0" t="0" r="4445"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6996" cy="3916045"/>
                    </a:xfrm>
                    <a:prstGeom prst="rect">
                      <a:avLst/>
                    </a:prstGeom>
                    <a:noFill/>
                  </pic:spPr>
                </pic:pic>
              </a:graphicData>
            </a:graphic>
            <wp14:sizeRelH relativeFrom="page">
              <wp14:pctWidth>0</wp14:pctWidth>
            </wp14:sizeRelH>
            <wp14:sizeRelV relativeFrom="page">
              <wp14:pctHeight>0</wp14:pctHeight>
            </wp14:sizeRelV>
          </wp:anchor>
        </w:drawing>
      </w:r>
    </w:p>
    <w:sectPr w:rsidR="0038219D" w:rsidRPr="0038219D"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F2772" w14:textId="77777777" w:rsidR="00C61226" w:rsidRDefault="00C61226" w:rsidP="00BC211E">
      <w:pPr>
        <w:spacing w:after="0" w:line="240" w:lineRule="auto"/>
      </w:pPr>
      <w:r>
        <w:separator/>
      </w:r>
    </w:p>
  </w:endnote>
  <w:endnote w:type="continuationSeparator" w:id="0">
    <w:p w14:paraId="52B67A8F" w14:textId="77777777" w:rsidR="00C61226" w:rsidRDefault="00C61226"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25A77046" w:rsidR="00AD52C1" w:rsidRPr="00AB1AE6" w:rsidRDefault="00CF6723" w:rsidP="001A0593">
          <w:pPr>
            <w:pStyle w:val="Footer"/>
            <w:spacing w:beforeLines="50" w:before="120"/>
            <w:jc w:val="center"/>
            <w:rPr>
              <w:rFonts w:ascii="Times New Roman" w:hAnsi="Times New Roman" w:cs="Times New Roman"/>
              <w:b/>
              <w:bCs/>
            </w:rPr>
          </w:pPr>
          <w:r w:rsidRPr="00AF79EB">
            <w:rPr>
              <w:rFonts w:hint="eastAsia"/>
              <w:b/>
              <w:bCs/>
            </w:rPr>
            <w:t>江东川</w:t>
          </w: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46C736AE" w:rsidR="00AD52C1" w:rsidRPr="00AB1AE6" w:rsidRDefault="00CF6723" w:rsidP="001A0593">
          <w:pPr>
            <w:pStyle w:val="Footer"/>
            <w:spacing w:beforeLines="50" w:before="120"/>
            <w:jc w:val="center"/>
            <w:rPr>
              <w:rFonts w:ascii="Times New Roman" w:hAnsi="Times New Roman" w:cs="Times New Roman"/>
              <w:b/>
              <w:bCs/>
            </w:rPr>
          </w:pPr>
          <w:r w:rsidRPr="00AF79EB">
            <w:rPr>
              <w:rFonts w:hint="eastAsia"/>
              <w:b/>
              <w:bCs/>
            </w:rPr>
            <w:t>方长华</w:t>
          </w: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28D4B5F2" w:rsidR="00AD52C1" w:rsidRPr="00AB1AE6" w:rsidRDefault="00CF6723" w:rsidP="00AF79EB">
          <w:pPr>
            <w:pStyle w:val="Footer"/>
            <w:spacing w:beforeLines="50" w:before="120"/>
            <w:jc w:val="center"/>
            <w:rPr>
              <w:rFonts w:ascii="Times New Roman" w:hAnsi="Times New Roman" w:cs="Times New Roman"/>
              <w:b/>
              <w:bCs/>
            </w:rPr>
          </w:pPr>
          <w:r w:rsidRPr="00AF79EB">
            <w:rPr>
              <w:rFonts w:hint="eastAsia"/>
              <w:b/>
              <w:bCs/>
            </w:rPr>
            <w:t>梅海春</w:t>
          </w: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F4A4" w14:textId="77777777" w:rsidR="00C61226" w:rsidRDefault="00C61226" w:rsidP="00BC211E">
      <w:pPr>
        <w:spacing w:after="0" w:line="240" w:lineRule="auto"/>
      </w:pPr>
      <w:r>
        <w:separator/>
      </w:r>
    </w:p>
  </w:footnote>
  <w:footnote w:type="continuationSeparator" w:id="0">
    <w:p w14:paraId="4C85099D" w14:textId="77777777" w:rsidR="00C61226" w:rsidRDefault="00C61226"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40DBB9F2" w:rsidR="00AD52C1" w:rsidRPr="00AB1AE6" w:rsidRDefault="0038219D" w:rsidP="0038219D">
          <w:pPr>
            <w:pStyle w:val="Header"/>
            <w:rPr>
              <w:rFonts w:ascii="Times New Roman" w:hAnsi="Times New Roman" w:cs="Times New Roman"/>
              <w:b/>
              <w:bCs/>
              <w:sz w:val="20"/>
              <w:szCs w:val="20"/>
              <w:lang w:eastAsia="zh-TW"/>
            </w:rPr>
          </w:pPr>
          <w:r w:rsidRPr="0038219D">
            <w:rPr>
              <w:rFonts w:ascii="Times New Roman" w:hAnsi="Times New Roman" w:cs="Times New Roman"/>
              <w:b/>
              <w:bCs/>
              <w:sz w:val="20"/>
              <w:szCs w:val="20"/>
              <w:lang w:eastAsia="zh-TW"/>
            </w:rPr>
            <w:t>Hướng dẫn vận hành máy chọn lọc chống trộn lẫn</w:t>
          </w:r>
          <w:r w:rsidRPr="0038219D">
            <w:rPr>
              <w:rFonts w:ascii="Times New Roman" w:hAnsi="Times New Roman" w:cs="Times New Roman"/>
              <w:b/>
              <w:bCs/>
              <w:sz w:val="20"/>
              <w:szCs w:val="20"/>
              <w:lang w:eastAsia="zh-TW"/>
            </w:rPr>
            <w:br/>
          </w:r>
          <w:r w:rsidRPr="0038219D">
            <w:rPr>
              <w:rFonts w:ascii="Times New Roman" w:hAnsi="Times New Roman" w:cs="Times New Roman"/>
              <w:b/>
              <w:bCs/>
              <w:sz w:val="20"/>
              <w:szCs w:val="20"/>
              <w:lang w:eastAsia="zh-TW"/>
            </w:rPr>
            <w:t>混料挑選機操作工作說明書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6F352121"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w:t>
          </w:r>
          <w:r w:rsidR="0038219D">
            <w:rPr>
              <w:rFonts w:ascii="Times New Roman" w:hAnsi="Times New Roman" w:cs="Times New Roman"/>
              <w:b/>
              <w:bCs/>
              <w:sz w:val="20"/>
              <w:szCs w:val="20"/>
            </w:rPr>
            <w:t>8</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BC21611" w:rsidR="00AD52C1" w:rsidRPr="00CF6723"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CF6723">
            <w:rPr>
              <w:rFonts w:ascii="Times New Roman" w:hAnsi="Times New Roman" w:cs="Times New Roman"/>
              <w:b/>
              <w:bCs/>
              <w:sz w:val="20"/>
              <w:szCs w:val="20"/>
              <w:lang w:eastAsia="zh-TW"/>
            </w:rPr>
            <w:t>2</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9"/>
  </w:num>
  <w:num w:numId="8" w16cid:durableId="788164481">
    <w:abstractNumId w:val="28"/>
  </w:num>
  <w:num w:numId="9" w16cid:durableId="233663998">
    <w:abstractNumId w:val="32"/>
  </w:num>
  <w:num w:numId="10" w16cid:durableId="2044162493">
    <w:abstractNumId w:val="30"/>
  </w:num>
  <w:num w:numId="11" w16cid:durableId="2025084259">
    <w:abstractNumId w:val="1"/>
  </w:num>
  <w:num w:numId="12" w16cid:durableId="2144733424">
    <w:abstractNumId w:val="36"/>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7"/>
  </w:num>
  <w:num w:numId="18" w16cid:durableId="1416970942">
    <w:abstractNumId w:val="39"/>
  </w:num>
  <w:num w:numId="19" w16cid:durableId="1908999941">
    <w:abstractNumId w:val="15"/>
  </w:num>
  <w:num w:numId="20" w16cid:durableId="1791506768">
    <w:abstractNumId w:val="33"/>
  </w:num>
  <w:num w:numId="21" w16cid:durableId="143938971">
    <w:abstractNumId w:val="12"/>
  </w:num>
  <w:num w:numId="22" w16cid:durableId="734204134">
    <w:abstractNumId w:val="22"/>
  </w:num>
  <w:num w:numId="23" w16cid:durableId="1967543352">
    <w:abstractNumId w:val="35"/>
  </w:num>
  <w:num w:numId="24" w16cid:durableId="921766680">
    <w:abstractNumId w:val="34"/>
  </w:num>
  <w:num w:numId="25" w16cid:durableId="713699883">
    <w:abstractNumId w:val="24"/>
  </w:num>
  <w:num w:numId="26" w16cid:durableId="458649793">
    <w:abstractNumId w:val="0"/>
  </w:num>
  <w:num w:numId="27" w16cid:durableId="670374037">
    <w:abstractNumId w:val="40"/>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1"/>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8"/>
  </w:num>
  <w:num w:numId="41" w16cid:durableId="21243005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246850"/>
    <w:rsid w:val="00320628"/>
    <w:rsid w:val="00321D64"/>
    <w:rsid w:val="00366236"/>
    <w:rsid w:val="0038219D"/>
    <w:rsid w:val="003D167E"/>
    <w:rsid w:val="003D72A9"/>
    <w:rsid w:val="00474F4B"/>
    <w:rsid w:val="004B0195"/>
    <w:rsid w:val="00523C3B"/>
    <w:rsid w:val="005E2C03"/>
    <w:rsid w:val="006821AE"/>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BE4D23"/>
    <w:rsid w:val="00C01D7F"/>
    <w:rsid w:val="00C61226"/>
    <w:rsid w:val="00C72B65"/>
    <w:rsid w:val="00CE73F3"/>
    <w:rsid w:val="00CF6723"/>
    <w:rsid w:val="00DE7AF0"/>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2026-04-06T02:10:00Z</cp:lastPrinted>
  <dcterms:created xsi:type="dcterms:W3CDTF">2026-03-28T03:14:00Z</dcterms:created>
  <dcterms:modified xsi:type="dcterms:W3CDTF">2026-04-06T02:10:00Z</dcterms:modified>
</cp:coreProperties>
</file>