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B8D8"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1. Lời mở đầu (</w:t>
      </w:r>
      <w:r w:rsidRPr="00831A3D">
        <w:rPr>
          <w:rFonts w:ascii="Times New Roman" w:hAnsi="Times New Roman" w:cs="Times New Roman"/>
          <w:b/>
          <w:bCs/>
          <w:szCs w:val="22"/>
        </w:rPr>
        <w:t>緒言</w:t>
      </w:r>
      <w:r w:rsidRPr="00831A3D">
        <w:rPr>
          <w:rFonts w:ascii="Times New Roman" w:hAnsi="Times New Roman" w:cs="Times New Roman"/>
          <w:b/>
          <w:bCs/>
          <w:szCs w:val="22"/>
        </w:rPr>
        <w:t>)</w:t>
      </w:r>
    </w:p>
    <w:p w14:paraId="319003B9"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Quy định các tiêu chuẩn về thao tác, bảo trì và hiệu chuẩn máy quang phổ hấp thụ nguyên tử. Áp dụng cho việc phân tích định lượng các nguyên tố độc hại môi trường (nguyên tố hóa học vi lượng) như Chì (Pb), Crôm tổng (Cr), Cadmi (Cd), Thủy ngân (Hg) trong các loại mẫu của công ty (hóa chất, vật liệu đóng gói, nguyên liệu kim loại, lớp mạ kim loại). Đồng thời có thể tiến hành phân tích các nguyên tố kim loại nặng khác theo yêu cầu của khách hàng (như Kẽm, Mangan, Sắt, v.v.).</w:t>
      </w:r>
    </w:p>
    <w:p w14:paraId="7CEB8E18"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規定原子吸收光譜儀之操作、保養及校正規範，適用於我司各種樣品（藥水、包材、金屬原材、金屬鍍層）中鉛、（總）鉻、鎘、汞等環境物質元素（微量化學元素）的定量分析，亦可進行客戶指定其它重金屬元素之分析（如鋅、錳、鐵等）。</w:t>
      </w:r>
    </w:p>
    <w:p w14:paraId="73B73044"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2. Nội dung (</w:t>
      </w:r>
      <w:r w:rsidRPr="00831A3D">
        <w:rPr>
          <w:rFonts w:ascii="Times New Roman" w:hAnsi="Times New Roman" w:cs="Times New Roman"/>
          <w:b/>
          <w:bCs/>
          <w:szCs w:val="22"/>
        </w:rPr>
        <w:t>內容</w:t>
      </w:r>
      <w:r w:rsidRPr="00831A3D">
        <w:rPr>
          <w:rFonts w:ascii="Times New Roman" w:hAnsi="Times New Roman" w:cs="Times New Roman"/>
          <w:b/>
          <w:bCs/>
          <w:szCs w:val="22"/>
        </w:rPr>
        <w:t>)</w:t>
      </w:r>
    </w:p>
    <w:p w14:paraId="55C3A327"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2.1 Tiền xử lý (</w:t>
      </w:r>
      <w:r w:rsidRPr="00831A3D">
        <w:rPr>
          <w:rFonts w:ascii="Times New Roman" w:hAnsi="Times New Roman" w:cs="Times New Roman"/>
          <w:b/>
          <w:bCs/>
          <w:szCs w:val="22"/>
        </w:rPr>
        <w:t>前處理</w:t>
      </w:r>
      <w:r w:rsidRPr="00831A3D">
        <w:rPr>
          <w:rFonts w:ascii="Times New Roman" w:hAnsi="Times New Roman" w:cs="Times New Roman"/>
          <w:b/>
          <w:bCs/>
          <w:szCs w:val="22"/>
        </w:rPr>
        <w:t>)</w:t>
      </w:r>
    </w:p>
    <w:p w14:paraId="4D56F226"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2.2 Thao tác trên máy (</w:t>
      </w:r>
      <w:r w:rsidRPr="00831A3D">
        <w:rPr>
          <w:rFonts w:ascii="Times New Roman" w:hAnsi="Times New Roman" w:cs="Times New Roman"/>
          <w:b/>
          <w:bCs/>
          <w:szCs w:val="22"/>
        </w:rPr>
        <w:t>上機操作</w:t>
      </w:r>
      <w:r w:rsidRPr="00831A3D">
        <w:rPr>
          <w:rFonts w:ascii="Times New Roman" w:hAnsi="Times New Roman" w:cs="Times New Roman"/>
          <w:b/>
          <w:bCs/>
          <w:szCs w:val="22"/>
        </w:rPr>
        <w:t>)</w:t>
      </w:r>
    </w:p>
    <w:p w14:paraId="1B9473A0"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2.3 Bảo trì (</w:t>
      </w:r>
      <w:r w:rsidRPr="00831A3D">
        <w:rPr>
          <w:rFonts w:ascii="Times New Roman" w:hAnsi="Times New Roman" w:cs="Times New Roman"/>
          <w:b/>
          <w:bCs/>
          <w:szCs w:val="22"/>
        </w:rPr>
        <w:t>保養</w:t>
      </w:r>
      <w:r w:rsidRPr="00831A3D">
        <w:rPr>
          <w:rFonts w:ascii="Times New Roman" w:hAnsi="Times New Roman" w:cs="Times New Roman"/>
          <w:b/>
          <w:bCs/>
          <w:szCs w:val="22"/>
        </w:rPr>
        <w:t>)</w:t>
      </w:r>
    </w:p>
    <w:p w14:paraId="2924701B"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2.4 Hiệu chuẩn (</w:t>
      </w:r>
      <w:r w:rsidRPr="00831A3D">
        <w:rPr>
          <w:rFonts w:ascii="Times New Roman" w:hAnsi="Times New Roman" w:cs="Times New Roman"/>
          <w:b/>
          <w:bCs/>
          <w:szCs w:val="22"/>
        </w:rPr>
        <w:t>校正</w:t>
      </w:r>
      <w:r w:rsidRPr="00831A3D">
        <w:rPr>
          <w:rFonts w:ascii="Times New Roman" w:hAnsi="Times New Roman" w:cs="Times New Roman"/>
          <w:b/>
          <w:bCs/>
          <w:szCs w:val="22"/>
        </w:rPr>
        <w:t>)</w:t>
      </w:r>
    </w:p>
    <w:p w14:paraId="75ED9160"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 Tiền xử lý (</w:t>
      </w:r>
      <w:r w:rsidRPr="00831A3D">
        <w:rPr>
          <w:rFonts w:ascii="Times New Roman" w:hAnsi="Times New Roman" w:cs="Times New Roman"/>
          <w:b/>
          <w:bCs/>
          <w:szCs w:val="22"/>
        </w:rPr>
        <w:t>前處理</w:t>
      </w:r>
      <w:r w:rsidRPr="00831A3D">
        <w:rPr>
          <w:rFonts w:ascii="Times New Roman" w:hAnsi="Times New Roman" w:cs="Times New Roman"/>
          <w:b/>
          <w:bCs/>
          <w:szCs w:val="22"/>
        </w:rPr>
        <w:t>)</w:t>
      </w:r>
    </w:p>
    <w:p w14:paraId="35EEFA59"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3.1 Pha chế dung dịch tiêu chuẩn (</w:t>
      </w:r>
      <w:r w:rsidRPr="00831A3D">
        <w:rPr>
          <w:rFonts w:ascii="Times New Roman" w:hAnsi="Times New Roman" w:cs="Times New Roman"/>
          <w:b/>
          <w:bCs/>
          <w:szCs w:val="22"/>
        </w:rPr>
        <w:t>標準溶液配製</w:t>
      </w:r>
      <w:r w:rsidRPr="00831A3D">
        <w:rPr>
          <w:rFonts w:ascii="Times New Roman" w:hAnsi="Times New Roman" w:cs="Times New Roman"/>
          <w:b/>
          <w:bCs/>
          <w:szCs w:val="22"/>
        </w:rPr>
        <w:t>):</w:t>
      </w:r>
    </w:p>
    <w:p w14:paraId="2C070685" w14:textId="77777777" w:rsidR="00831A3D" w:rsidRPr="00831A3D" w:rsidRDefault="00831A3D" w:rsidP="00831A3D">
      <w:pPr>
        <w:numPr>
          <w:ilvl w:val="0"/>
          <w:numId w:val="45"/>
        </w:numPr>
        <w:tabs>
          <w:tab w:val="left" w:pos="1793"/>
        </w:tabs>
        <w:rPr>
          <w:rFonts w:ascii="Times New Roman" w:hAnsi="Times New Roman" w:cs="Times New Roman"/>
          <w:b/>
          <w:bCs/>
          <w:szCs w:val="22"/>
        </w:rPr>
      </w:pPr>
      <w:r w:rsidRPr="00831A3D">
        <w:rPr>
          <w:rFonts w:ascii="Times New Roman" w:hAnsi="Times New Roman" w:cs="Times New Roman"/>
          <w:b/>
          <w:bCs/>
          <w:szCs w:val="22"/>
        </w:rPr>
        <w:t>3.1.1 Đo Chì (Pb): Lần lượt lấy 0.5ml, 1ml, 1.5ml dung dịch chuẩn đơn nguyên tố Chì nồng độ 1000μg/ml cho vào 3 bình định mức 100ml đã rửa sạch, định mức đến vạch 100ml. Nồng độ của 3 bình lần lượt là 5ppm, 10ppm, 15ppm.</w:t>
      </w:r>
    </w:p>
    <w:p w14:paraId="2491DC28"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測鉛：分別取</w:t>
      </w:r>
      <w:r w:rsidRPr="00831A3D">
        <w:rPr>
          <w:rFonts w:ascii="Times New Roman" w:hAnsi="Times New Roman" w:cs="Times New Roman"/>
          <w:b/>
          <w:bCs/>
          <w:szCs w:val="22"/>
        </w:rPr>
        <w:t xml:space="preserve"> 0.5ml</w:t>
      </w:r>
      <w:r w:rsidRPr="00831A3D">
        <w:rPr>
          <w:rFonts w:ascii="Times New Roman" w:hAnsi="Times New Roman" w:cs="Times New Roman"/>
          <w:b/>
          <w:bCs/>
          <w:szCs w:val="22"/>
        </w:rPr>
        <w:t>、</w:t>
      </w:r>
      <w:r w:rsidRPr="00831A3D">
        <w:rPr>
          <w:rFonts w:ascii="Times New Roman" w:hAnsi="Times New Roman" w:cs="Times New Roman"/>
          <w:b/>
          <w:bCs/>
          <w:szCs w:val="22"/>
        </w:rPr>
        <w:t>1ml</w:t>
      </w:r>
      <w:r w:rsidRPr="00831A3D">
        <w:rPr>
          <w:rFonts w:ascii="Times New Roman" w:hAnsi="Times New Roman" w:cs="Times New Roman"/>
          <w:b/>
          <w:bCs/>
          <w:szCs w:val="22"/>
        </w:rPr>
        <w:t>、</w:t>
      </w:r>
      <w:r w:rsidRPr="00831A3D">
        <w:rPr>
          <w:rFonts w:ascii="Times New Roman" w:hAnsi="Times New Roman" w:cs="Times New Roman"/>
          <w:b/>
          <w:bCs/>
          <w:szCs w:val="22"/>
        </w:rPr>
        <w:t xml:space="preserve">1.5ml </w:t>
      </w:r>
      <w:r w:rsidRPr="00831A3D">
        <w:rPr>
          <w:rFonts w:ascii="Times New Roman" w:hAnsi="Times New Roman" w:cs="Times New Roman"/>
          <w:b/>
          <w:bCs/>
          <w:szCs w:val="22"/>
        </w:rPr>
        <w:t>的</w:t>
      </w:r>
      <w:r w:rsidRPr="00831A3D">
        <w:rPr>
          <w:rFonts w:ascii="Times New Roman" w:hAnsi="Times New Roman" w:cs="Times New Roman"/>
          <w:b/>
          <w:bCs/>
          <w:szCs w:val="22"/>
        </w:rPr>
        <w:t xml:space="preserve"> 1000μg/ml </w:t>
      </w:r>
      <w:r w:rsidRPr="00831A3D">
        <w:rPr>
          <w:rFonts w:ascii="Times New Roman" w:hAnsi="Times New Roman" w:cs="Times New Roman"/>
          <w:b/>
          <w:bCs/>
          <w:szCs w:val="22"/>
        </w:rPr>
        <w:t>鉛單元素標準液加入到</w:t>
      </w:r>
      <w:r w:rsidRPr="00831A3D">
        <w:rPr>
          <w:rFonts w:ascii="Times New Roman" w:hAnsi="Times New Roman" w:cs="Times New Roman"/>
          <w:b/>
          <w:bCs/>
          <w:szCs w:val="22"/>
        </w:rPr>
        <w:t xml:space="preserve"> 3 </w:t>
      </w:r>
      <w:r w:rsidRPr="00831A3D">
        <w:rPr>
          <w:rFonts w:ascii="Times New Roman" w:hAnsi="Times New Roman" w:cs="Times New Roman"/>
          <w:b/>
          <w:bCs/>
          <w:szCs w:val="22"/>
        </w:rPr>
        <w:t>個清洗乾淨的</w:t>
      </w:r>
      <w:r w:rsidRPr="00831A3D">
        <w:rPr>
          <w:rFonts w:ascii="Times New Roman" w:hAnsi="Times New Roman" w:cs="Times New Roman"/>
          <w:b/>
          <w:bCs/>
          <w:szCs w:val="22"/>
        </w:rPr>
        <w:t xml:space="preserve"> 100ml </w:t>
      </w:r>
      <w:r w:rsidRPr="00831A3D">
        <w:rPr>
          <w:rFonts w:ascii="Times New Roman" w:hAnsi="Times New Roman" w:cs="Times New Roman"/>
          <w:b/>
          <w:bCs/>
          <w:szCs w:val="22"/>
        </w:rPr>
        <w:t>白量瓶中，定容到</w:t>
      </w:r>
      <w:r w:rsidRPr="00831A3D">
        <w:rPr>
          <w:rFonts w:ascii="Times New Roman" w:hAnsi="Times New Roman" w:cs="Times New Roman"/>
          <w:b/>
          <w:bCs/>
          <w:szCs w:val="22"/>
        </w:rPr>
        <w:t xml:space="preserve"> 100ml</w:t>
      </w:r>
      <w:r w:rsidRPr="00831A3D">
        <w:rPr>
          <w:rFonts w:ascii="Times New Roman" w:hAnsi="Times New Roman" w:cs="Times New Roman"/>
          <w:b/>
          <w:bCs/>
          <w:szCs w:val="22"/>
        </w:rPr>
        <w:t>。則三瓶的濃度分別為</w:t>
      </w:r>
      <w:r w:rsidRPr="00831A3D">
        <w:rPr>
          <w:rFonts w:ascii="Times New Roman" w:hAnsi="Times New Roman" w:cs="Times New Roman"/>
          <w:b/>
          <w:bCs/>
          <w:szCs w:val="22"/>
        </w:rPr>
        <w:t xml:space="preserve"> 5ppm</w:t>
      </w:r>
      <w:r w:rsidRPr="00831A3D">
        <w:rPr>
          <w:rFonts w:ascii="Times New Roman" w:hAnsi="Times New Roman" w:cs="Times New Roman"/>
          <w:b/>
          <w:bCs/>
          <w:szCs w:val="22"/>
        </w:rPr>
        <w:t>、</w:t>
      </w:r>
      <w:r w:rsidRPr="00831A3D">
        <w:rPr>
          <w:rFonts w:ascii="Times New Roman" w:hAnsi="Times New Roman" w:cs="Times New Roman"/>
          <w:b/>
          <w:bCs/>
          <w:szCs w:val="22"/>
        </w:rPr>
        <w:t>10ppm</w:t>
      </w:r>
      <w:r w:rsidRPr="00831A3D">
        <w:rPr>
          <w:rFonts w:ascii="Times New Roman" w:hAnsi="Times New Roman" w:cs="Times New Roman"/>
          <w:b/>
          <w:bCs/>
          <w:szCs w:val="22"/>
        </w:rPr>
        <w:t>、</w:t>
      </w:r>
      <w:r w:rsidRPr="00831A3D">
        <w:rPr>
          <w:rFonts w:ascii="Times New Roman" w:hAnsi="Times New Roman" w:cs="Times New Roman"/>
          <w:b/>
          <w:bCs/>
          <w:szCs w:val="22"/>
        </w:rPr>
        <w:t>15ppm</w:t>
      </w:r>
      <w:r w:rsidRPr="00831A3D">
        <w:rPr>
          <w:rFonts w:ascii="Times New Roman" w:hAnsi="Times New Roman" w:cs="Times New Roman"/>
          <w:b/>
          <w:bCs/>
          <w:szCs w:val="22"/>
        </w:rPr>
        <w:t>。</w:t>
      </w:r>
    </w:p>
    <w:p w14:paraId="0AB7BB15" w14:textId="77777777" w:rsidR="00831A3D" w:rsidRPr="00831A3D" w:rsidRDefault="00831A3D" w:rsidP="00831A3D">
      <w:pPr>
        <w:numPr>
          <w:ilvl w:val="0"/>
          <w:numId w:val="45"/>
        </w:numPr>
        <w:tabs>
          <w:tab w:val="left" w:pos="1793"/>
        </w:tabs>
        <w:rPr>
          <w:rFonts w:ascii="Times New Roman" w:hAnsi="Times New Roman" w:cs="Times New Roman"/>
          <w:b/>
          <w:bCs/>
          <w:szCs w:val="22"/>
        </w:rPr>
      </w:pPr>
      <w:r w:rsidRPr="00831A3D">
        <w:rPr>
          <w:rFonts w:ascii="Times New Roman" w:hAnsi="Times New Roman" w:cs="Times New Roman"/>
          <w:b/>
          <w:bCs/>
          <w:szCs w:val="22"/>
        </w:rPr>
        <w:t>3.1.2 Đo Cadmi (Cd): Lần lượt lấy 0.1ml, 0.2ml, 0.3ml dung dịch chuẩn đơn nguyên tố Cadmi nồng độ 1000μg/ml cho vào 3 bình định mức 100ml đã rửa sạch, định mức đến vạch 100ml. Nồng độ của 3 bình lần lượt là 1ppm, 2ppm, 3ppm.</w:t>
      </w:r>
    </w:p>
    <w:p w14:paraId="4590D238"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測鎘：分別取</w:t>
      </w:r>
      <w:r w:rsidRPr="00831A3D">
        <w:rPr>
          <w:rFonts w:ascii="Times New Roman" w:hAnsi="Times New Roman" w:cs="Times New Roman"/>
          <w:b/>
          <w:bCs/>
          <w:szCs w:val="22"/>
        </w:rPr>
        <w:t xml:space="preserve"> 0.1ml</w:t>
      </w:r>
      <w:r w:rsidRPr="00831A3D">
        <w:rPr>
          <w:rFonts w:ascii="Times New Roman" w:hAnsi="Times New Roman" w:cs="Times New Roman"/>
          <w:b/>
          <w:bCs/>
          <w:szCs w:val="22"/>
        </w:rPr>
        <w:t>、</w:t>
      </w:r>
      <w:r w:rsidRPr="00831A3D">
        <w:rPr>
          <w:rFonts w:ascii="Times New Roman" w:hAnsi="Times New Roman" w:cs="Times New Roman"/>
          <w:b/>
          <w:bCs/>
          <w:szCs w:val="22"/>
        </w:rPr>
        <w:t>0.2ml</w:t>
      </w:r>
      <w:r w:rsidRPr="00831A3D">
        <w:rPr>
          <w:rFonts w:ascii="Times New Roman" w:hAnsi="Times New Roman" w:cs="Times New Roman"/>
          <w:b/>
          <w:bCs/>
          <w:szCs w:val="22"/>
        </w:rPr>
        <w:t>、</w:t>
      </w:r>
      <w:r w:rsidRPr="00831A3D">
        <w:rPr>
          <w:rFonts w:ascii="Times New Roman" w:hAnsi="Times New Roman" w:cs="Times New Roman"/>
          <w:b/>
          <w:bCs/>
          <w:szCs w:val="22"/>
        </w:rPr>
        <w:t xml:space="preserve">0.3ml </w:t>
      </w:r>
      <w:r w:rsidRPr="00831A3D">
        <w:rPr>
          <w:rFonts w:ascii="Times New Roman" w:hAnsi="Times New Roman" w:cs="Times New Roman"/>
          <w:b/>
          <w:bCs/>
          <w:szCs w:val="22"/>
        </w:rPr>
        <w:t>的</w:t>
      </w:r>
      <w:r w:rsidRPr="00831A3D">
        <w:rPr>
          <w:rFonts w:ascii="Times New Roman" w:hAnsi="Times New Roman" w:cs="Times New Roman"/>
          <w:b/>
          <w:bCs/>
          <w:szCs w:val="22"/>
        </w:rPr>
        <w:t xml:space="preserve"> 1000μg/ml </w:t>
      </w:r>
      <w:r w:rsidRPr="00831A3D">
        <w:rPr>
          <w:rFonts w:ascii="Times New Roman" w:hAnsi="Times New Roman" w:cs="Times New Roman"/>
          <w:b/>
          <w:bCs/>
          <w:szCs w:val="22"/>
        </w:rPr>
        <w:t>鎘單元素標準液加入到</w:t>
      </w:r>
      <w:r w:rsidRPr="00831A3D">
        <w:rPr>
          <w:rFonts w:ascii="Times New Roman" w:hAnsi="Times New Roman" w:cs="Times New Roman"/>
          <w:b/>
          <w:bCs/>
          <w:szCs w:val="22"/>
        </w:rPr>
        <w:t xml:space="preserve"> 3 </w:t>
      </w:r>
      <w:r w:rsidRPr="00831A3D">
        <w:rPr>
          <w:rFonts w:ascii="Times New Roman" w:hAnsi="Times New Roman" w:cs="Times New Roman"/>
          <w:b/>
          <w:bCs/>
          <w:szCs w:val="22"/>
        </w:rPr>
        <w:t>個清洗乾淨的</w:t>
      </w:r>
      <w:r w:rsidRPr="00831A3D">
        <w:rPr>
          <w:rFonts w:ascii="Times New Roman" w:hAnsi="Times New Roman" w:cs="Times New Roman"/>
          <w:b/>
          <w:bCs/>
          <w:szCs w:val="22"/>
        </w:rPr>
        <w:t xml:space="preserve"> 100ml </w:t>
      </w:r>
      <w:r w:rsidRPr="00831A3D">
        <w:rPr>
          <w:rFonts w:ascii="Times New Roman" w:hAnsi="Times New Roman" w:cs="Times New Roman"/>
          <w:b/>
          <w:bCs/>
          <w:szCs w:val="22"/>
        </w:rPr>
        <w:t>白量瓶</w:t>
      </w:r>
      <w:r w:rsidRPr="00831A3D">
        <w:rPr>
          <w:rFonts w:ascii="Times New Roman" w:hAnsi="Times New Roman" w:cs="Times New Roman"/>
          <w:b/>
          <w:bCs/>
          <w:szCs w:val="22"/>
        </w:rPr>
        <w:lastRenderedPageBreak/>
        <w:t>中，定容到</w:t>
      </w:r>
      <w:r w:rsidRPr="00831A3D">
        <w:rPr>
          <w:rFonts w:ascii="Times New Roman" w:hAnsi="Times New Roman" w:cs="Times New Roman"/>
          <w:b/>
          <w:bCs/>
          <w:szCs w:val="22"/>
        </w:rPr>
        <w:t xml:space="preserve"> 100ml</w:t>
      </w:r>
      <w:r w:rsidRPr="00831A3D">
        <w:rPr>
          <w:rFonts w:ascii="Times New Roman" w:hAnsi="Times New Roman" w:cs="Times New Roman"/>
          <w:b/>
          <w:bCs/>
          <w:szCs w:val="22"/>
        </w:rPr>
        <w:t>。則三瓶的濃度分別為</w:t>
      </w:r>
      <w:r w:rsidRPr="00831A3D">
        <w:rPr>
          <w:rFonts w:ascii="Times New Roman" w:hAnsi="Times New Roman" w:cs="Times New Roman"/>
          <w:b/>
          <w:bCs/>
          <w:szCs w:val="22"/>
        </w:rPr>
        <w:t xml:space="preserve"> 1ppm</w:t>
      </w:r>
      <w:r w:rsidRPr="00831A3D">
        <w:rPr>
          <w:rFonts w:ascii="Times New Roman" w:hAnsi="Times New Roman" w:cs="Times New Roman"/>
          <w:b/>
          <w:bCs/>
          <w:szCs w:val="22"/>
        </w:rPr>
        <w:t>、</w:t>
      </w:r>
      <w:r w:rsidRPr="00831A3D">
        <w:rPr>
          <w:rFonts w:ascii="Times New Roman" w:hAnsi="Times New Roman" w:cs="Times New Roman"/>
          <w:b/>
          <w:bCs/>
          <w:szCs w:val="22"/>
        </w:rPr>
        <w:t>2ppm</w:t>
      </w:r>
      <w:r w:rsidRPr="00831A3D">
        <w:rPr>
          <w:rFonts w:ascii="Times New Roman" w:hAnsi="Times New Roman" w:cs="Times New Roman"/>
          <w:b/>
          <w:bCs/>
          <w:szCs w:val="22"/>
        </w:rPr>
        <w:t>、</w:t>
      </w:r>
      <w:r w:rsidRPr="00831A3D">
        <w:rPr>
          <w:rFonts w:ascii="Times New Roman" w:hAnsi="Times New Roman" w:cs="Times New Roman"/>
          <w:b/>
          <w:bCs/>
          <w:szCs w:val="22"/>
        </w:rPr>
        <w:t>3ppm</w:t>
      </w:r>
      <w:r w:rsidRPr="00831A3D">
        <w:rPr>
          <w:rFonts w:ascii="Times New Roman" w:hAnsi="Times New Roman" w:cs="Times New Roman"/>
          <w:b/>
          <w:bCs/>
          <w:szCs w:val="22"/>
        </w:rPr>
        <w:t>。</w:t>
      </w:r>
    </w:p>
    <w:p w14:paraId="5FDD9405" w14:textId="77777777" w:rsidR="00831A3D" w:rsidRPr="00831A3D" w:rsidRDefault="00831A3D" w:rsidP="00831A3D">
      <w:pPr>
        <w:numPr>
          <w:ilvl w:val="0"/>
          <w:numId w:val="45"/>
        </w:numPr>
        <w:tabs>
          <w:tab w:val="left" w:pos="1793"/>
        </w:tabs>
        <w:rPr>
          <w:rFonts w:ascii="Times New Roman" w:hAnsi="Times New Roman" w:cs="Times New Roman"/>
          <w:b/>
          <w:bCs/>
          <w:szCs w:val="22"/>
        </w:rPr>
      </w:pPr>
      <w:r w:rsidRPr="00831A3D">
        <w:rPr>
          <w:rFonts w:ascii="Times New Roman" w:hAnsi="Times New Roman" w:cs="Times New Roman"/>
          <w:b/>
          <w:bCs/>
          <w:szCs w:val="22"/>
        </w:rPr>
        <w:t>3.1.3 Đo Crôm tổng (Cr): Lần lượt lấy 0.2ml, 0.4ml, 0.6ml dung dịch chuẩn đơn nguyên tố Crôm nồng độ 1000μg/ml cho vào 3 bình định mức 100ml đã rửa sạch, định mức đến vạch 100ml. Nồng độ của 3 bình lần lượt là 2ppm, 4ppm, 6ppm.</w:t>
      </w:r>
    </w:p>
    <w:p w14:paraId="52847050"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測總鉻：分別取</w:t>
      </w:r>
      <w:r w:rsidRPr="00831A3D">
        <w:rPr>
          <w:rFonts w:ascii="Times New Roman" w:hAnsi="Times New Roman" w:cs="Times New Roman"/>
          <w:b/>
          <w:bCs/>
          <w:szCs w:val="22"/>
        </w:rPr>
        <w:t xml:space="preserve"> 0.2ml</w:t>
      </w:r>
      <w:r w:rsidRPr="00831A3D">
        <w:rPr>
          <w:rFonts w:ascii="Times New Roman" w:hAnsi="Times New Roman" w:cs="Times New Roman"/>
          <w:b/>
          <w:bCs/>
          <w:szCs w:val="22"/>
        </w:rPr>
        <w:t>、</w:t>
      </w:r>
      <w:r w:rsidRPr="00831A3D">
        <w:rPr>
          <w:rFonts w:ascii="Times New Roman" w:hAnsi="Times New Roman" w:cs="Times New Roman"/>
          <w:b/>
          <w:bCs/>
          <w:szCs w:val="22"/>
        </w:rPr>
        <w:t>0.4ml</w:t>
      </w:r>
      <w:r w:rsidRPr="00831A3D">
        <w:rPr>
          <w:rFonts w:ascii="Times New Roman" w:hAnsi="Times New Roman" w:cs="Times New Roman"/>
          <w:b/>
          <w:bCs/>
          <w:szCs w:val="22"/>
        </w:rPr>
        <w:t>、</w:t>
      </w:r>
      <w:r w:rsidRPr="00831A3D">
        <w:rPr>
          <w:rFonts w:ascii="Times New Roman" w:hAnsi="Times New Roman" w:cs="Times New Roman"/>
          <w:b/>
          <w:bCs/>
          <w:szCs w:val="22"/>
        </w:rPr>
        <w:t xml:space="preserve">0.6ml </w:t>
      </w:r>
      <w:r w:rsidRPr="00831A3D">
        <w:rPr>
          <w:rFonts w:ascii="Times New Roman" w:hAnsi="Times New Roman" w:cs="Times New Roman"/>
          <w:b/>
          <w:bCs/>
          <w:szCs w:val="22"/>
        </w:rPr>
        <w:t>的</w:t>
      </w:r>
      <w:r w:rsidRPr="00831A3D">
        <w:rPr>
          <w:rFonts w:ascii="Times New Roman" w:hAnsi="Times New Roman" w:cs="Times New Roman"/>
          <w:b/>
          <w:bCs/>
          <w:szCs w:val="22"/>
        </w:rPr>
        <w:t xml:space="preserve"> 1000μg/ml </w:t>
      </w:r>
      <w:r w:rsidRPr="00831A3D">
        <w:rPr>
          <w:rFonts w:ascii="Times New Roman" w:hAnsi="Times New Roman" w:cs="Times New Roman"/>
          <w:b/>
          <w:bCs/>
          <w:szCs w:val="22"/>
        </w:rPr>
        <w:t>鉻單元素標準液加入到</w:t>
      </w:r>
      <w:r w:rsidRPr="00831A3D">
        <w:rPr>
          <w:rFonts w:ascii="Times New Roman" w:hAnsi="Times New Roman" w:cs="Times New Roman"/>
          <w:b/>
          <w:bCs/>
          <w:szCs w:val="22"/>
        </w:rPr>
        <w:t xml:space="preserve"> 3 </w:t>
      </w:r>
      <w:r w:rsidRPr="00831A3D">
        <w:rPr>
          <w:rFonts w:ascii="Times New Roman" w:hAnsi="Times New Roman" w:cs="Times New Roman"/>
          <w:b/>
          <w:bCs/>
          <w:szCs w:val="22"/>
        </w:rPr>
        <w:t>個清洗乾淨的</w:t>
      </w:r>
      <w:r w:rsidRPr="00831A3D">
        <w:rPr>
          <w:rFonts w:ascii="Times New Roman" w:hAnsi="Times New Roman" w:cs="Times New Roman"/>
          <w:b/>
          <w:bCs/>
          <w:szCs w:val="22"/>
        </w:rPr>
        <w:t xml:space="preserve"> 100ml </w:t>
      </w:r>
      <w:r w:rsidRPr="00831A3D">
        <w:rPr>
          <w:rFonts w:ascii="Times New Roman" w:hAnsi="Times New Roman" w:cs="Times New Roman"/>
          <w:b/>
          <w:bCs/>
          <w:szCs w:val="22"/>
        </w:rPr>
        <w:t>白量瓶中，定容到</w:t>
      </w:r>
      <w:r w:rsidRPr="00831A3D">
        <w:rPr>
          <w:rFonts w:ascii="Times New Roman" w:hAnsi="Times New Roman" w:cs="Times New Roman"/>
          <w:b/>
          <w:bCs/>
          <w:szCs w:val="22"/>
        </w:rPr>
        <w:t xml:space="preserve"> 100ml</w:t>
      </w:r>
      <w:r w:rsidRPr="00831A3D">
        <w:rPr>
          <w:rFonts w:ascii="Times New Roman" w:hAnsi="Times New Roman" w:cs="Times New Roman"/>
          <w:b/>
          <w:bCs/>
          <w:szCs w:val="22"/>
        </w:rPr>
        <w:t>。則三瓶的濃度分別為</w:t>
      </w:r>
      <w:r w:rsidRPr="00831A3D">
        <w:rPr>
          <w:rFonts w:ascii="Times New Roman" w:hAnsi="Times New Roman" w:cs="Times New Roman"/>
          <w:b/>
          <w:bCs/>
          <w:szCs w:val="22"/>
        </w:rPr>
        <w:t xml:space="preserve"> 2ppm</w:t>
      </w:r>
      <w:r w:rsidRPr="00831A3D">
        <w:rPr>
          <w:rFonts w:ascii="Times New Roman" w:hAnsi="Times New Roman" w:cs="Times New Roman"/>
          <w:b/>
          <w:bCs/>
          <w:szCs w:val="22"/>
        </w:rPr>
        <w:t>、</w:t>
      </w:r>
      <w:r w:rsidRPr="00831A3D">
        <w:rPr>
          <w:rFonts w:ascii="Times New Roman" w:hAnsi="Times New Roman" w:cs="Times New Roman"/>
          <w:b/>
          <w:bCs/>
          <w:szCs w:val="22"/>
        </w:rPr>
        <w:t>4ppm</w:t>
      </w:r>
      <w:r w:rsidRPr="00831A3D">
        <w:rPr>
          <w:rFonts w:ascii="Times New Roman" w:hAnsi="Times New Roman" w:cs="Times New Roman"/>
          <w:b/>
          <w:bCs/>
          <w:szCs w:val="22"/>
        </w:rPr>
        <w:t>、</w:t>
      </w:r>
      <w:r w:rsidRPr="00831A3D">
        <w:rPr>
          <w:rFonts w:ascii="Times New Roman" w:hAnsi="Times New Roman" w:cs="Times New Roman"/>
          <w:b/>
          <w:bCs/>
          <w:szCs w:val="22"/>
        </w:rPr>
        <w:t>6ppm</w:t>
      </w:r>
      <w:r w:rsidRPr="00831A3D">
        <w:rPr>
          <w:rFonts w:ascii="Times New Roman" w:hAnsi="Times New Roman" w:cs="Times New Roman"/>
          <w:b/>
          <w:bCs/>
          <w:szCs w:val="22"/>
        </w:rPr>
        <w:t>。</w:t>
      </w:r>
    </w:p>
    <w:p w14:paraId="3DD58780" w14:textId="77777777" w:rsidR="00831A3D" w:rsidRPr="00831A3D" w:rsidRDefault="00831A3D" w:rsidP="00831A3D">
      <w:pPr>
        <w:numPr>
          <w:ilvl w:val="0"/>
          <w:numId w:val="45"/>
        </w:numPr>
        <w:tabs>
          <w:tab w:val="left" w:pos="1793"/>
        </w:tabs>
        <w:rPr>
          <w:rFonts w:ascii="Times New Roman" w:hAnsi="Times New Roman" w:cs="Times New Roman"/>
          <w:b/>
          <w:bCs/>
          <w:szCs w:val="22"/>
        </w:rPr>
      </w:pPr>
      <w:r w:rsidRPr="00831A3D">
        <w:rPr>
          <w:rFonts w:ascii="Times New Roman" w:hAnsi="Times New Roman" w:cs="Times New Roman"/>
          <w:b/>
          <w:bCs/>
          <w:szCs w:val="22"/>
        </w:rPr>
        <w:t>3.1.4 Đo Thủy ngân (Hg): a. Lấy 1ml dung dịch chuẩn Thủy ngân 1000μg/ml cho vào bình định mức 100ml sạch, định mức đến 100ml. Sau đó lần lượt lấy 0.2ml, 0.4ml, 0.6ml dung dịch vừa pha cho vào các bình định mức 100ml sạch khác, định mức đến 100ml. Lúc này nồng độ 3 bình chuẩn lần lượt là 20ppb, 40ppb, 60ppb (1ppb = 1/1000ppm).</w:t>
      </w:r>
    </w:p>
    <w:p w14:paraId="43BC1C8E"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測汞：</w:t>
      </w:r>
      <w:r w:rsidRPr="00831A3D">
        <w:rPr>
          <w:rFonts w:ascii="Times New Roman" w:hAnsi="Times New Roman" w:cs="Times New Roman"/>
          <w:b/>
          <w:bCs/>
          <w:szCs w:val="22"/>
        </w:rPr>
        <w:t xml:space="preserve">a. </w:t>
      </w:r>
      <w:r w:rsidRPr="00831A3D">
        <w:rPr>
          <w:rFonts w:ascii="Times New Roman" w:hAnsi="Times New Roman" w:cs="Times New Roman"/>
          <w:b/>
          <w:bCs/>
          <w:szCs w:val="22"/>
        </w:rPr>
        <w:t>取</w:t>
      </w:r>
      <w:r w:rsidRPr="00831A3D">
        <w:rPr>
          <w:rFonts w:ascii="Times New Roman" w:hAnsi="Times New Roman" w:cs="Times New Roman"/>
          <w:b/>
          <w:bCs/>
          <w:szCs w:val="22"/>
        </w:rPr>
        <w:t xml:space="preserve"> 1 </w:t>
      </w:r>
      <w:r w:rsidRPr="00831A3D">
        <w:rPr>
          <w:rFonts w:ascii="Times New Roman" w:hAnsi="Times New Roman" w:cs="Times New Roman"/>
          <w:b/>
          <w:bCs/>
          <w:szCs w:val="22"/>
        </w:rPr>
        <w:t>毫升</w:t>
      </w:r>
      <w:r w:rsidRPr="00831A3D">
        <w:rPr>
          <w:rFonts w:ascii="Times New Roman" w:hAnsi="Times New Roman" w:cs="Times New Roman"/>
          <w:b/>
          <w:bCs/>
          <w:szCs w:val="22"/>
        </w:rPr>
        <w:t xml:space="preserve"> 1000μg/ml </w:t>
      </w:r>
      <w:r w:rsidRPr="00831A3D">
        <w:rPr>
          <w:rFonts w:ascii="Times New Roman" w:hAnsi="Times New Roman" w:cs="Times New Roman"/>
          <w:b/>
          <w:bCs/>
          <w:szCs w:val="22"/>
        </w:rPr>
        <w:t>的汞標準液加入到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毫升的清洗乾淨的白量瓶中，定容到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毫升，再分別取</w:t>
      </w:r>
      <w:r w:rsidRPr="00831A3D">
        <w:rPr>
          <w:rFonts w:ascii="Times New Roman" w:hAnsi="Times New Roman" w:cs="Times New Roman"/>
          <w:b/>
          <w:bCs/>
          <w:szCs w:val="22"/>
        </w:rPr>
        <w:t xml:space="preserve"> 0.2ml</w:t>
      </w:r>
      <w:r w:rsidRPr="00831A3D">
        <w:rPr>
          <w:rFonts w:ascii="Times New Roman" w:hAnsi="Times New Roman" w:cs="Times New Roman"/>
          <w:b/>
          <w:bCs/>
          <w:szCs w:val="22"/>
        </w:rPr>
        <w:t>、</w:t>
      </w:r>
      <w:r w:rsidRPr="00831A3D">
        <w:rPr>
          <w:rFonts w:ascii="Times New Roman" w:hAnsi="Times New Roman" w:cs="Times New Roman"/>
          <w:b/>
          <w:bCs/>
          <w:szCs w:val="22"/>
        </w:rPr>
        <w:t>0.4ml</w:t>
      </w:r>
      <w:r w:rsidRPr="00831A3D">
        <w:rPr>
          <w:rFonts w:ascii="Times New Roman" w:hAnsi="Times New Roman" w:cs="Times New Roman"/>
          <w:b/>
          <w:bCs/>
          <w:szCs w:val="22"/>
        </w:rPr>
        <w:t>、</w:t>
      </w:r>
      <w:r w:rsidRPr="00831A3D">
        <w:rPr>
          <w:rFonts w:ascii="Times New Roman" w:hAnsi="Times New Roman" w:cs="Times New Roman"/>
          <w:b/>
          <w:bCs/>
          <w:szCs w:val="22"/>
        </w:rPr>
        <w:t xml:space="preserve">0.6ml </w:t>
      </w:r>
      <w:r w:rsidRPr="00831A3D">
        <w:rPr>
          <w:rFonts w:ascii="Times New Roman" w:hAnsi="Times New Roman" w:cs="Times New Roman"/>
          <w:b/>
          <w:bCs/>
          <w:szCs w:val="22"/>
        </w:rPr>
        <w:t>已配製的溶液加入到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毫升的清洗乾淨的白量瓶中，分別定容到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毫升，此時三瓶標液的濃度分別為</w:t>
      </w:r>
      <w:r w:rsidRPr="00831A3D">
        <w:rPr>
          <w:rFonts w:ascii="Times New Roman" w:hAnsi="Times New Roman" w:cs="Times New Roman"/>
          <w:b/>
          <w:bCs/>
          <w:szCs w:val="22"/>
        </w:rPr>
        <w:t xml:space="preserve"> 20ppb</w:t>
      </w:r>
      <w:r w:rsidRPr="00831A3D">
        <w:rPr>
          <w:rFonts w:ascii="Times New Roman" w:hAnsi="Times New Roman" w:cs="Times New Roman"/>
          <w:b/>
          <w:bCs/>
          <w:szCs w:val="22"/>
        </w:rPr>
        <w:t>、</w:t>
      </w:r>
      <w:r w:rsidRPr="00831A3D">
        <w:rPr>
          <w:rFonts w:ascii="Times New Roman" w:hAnsi="Times New Roman" w:cs="Times New Roman"/>
          <w:b/>
          <w:bCs/>
          <w:szCs w:val="22"/>
        </w:rPr>
        <w:t>40ppb</w:t>
      </w:r>
      <w:r w:rsidRPr="00831A3D">
        <w:rPr>
          <w:rFonts w:ascii="Times New Roman" w:hAnsi="Times New Roman" w:cs="Times New Roman"/>
          <w:b/>
          <w:bCs/>
          <w:szCs w:val="22"/>
        </w:rPr>
        <w:t>、</w:t>
      </w:r>
      <w:r w:rsidRPr="00831A3D">
        <w:rPr>
          <w:rFonts w:ascii="Times New Roman" w:hAnsi="Times New Roman" w:cs="Times New Roman"/>
          <w:b/>
          <w:bCs/>
          <w:szCs w:val="22"/>
        </w:rPr>
        <w:t>60ppb</w:t>
      </w:r>
      <w:r w:rsidRPr="00831A3D">
        <w:rPr>
          <w:rFonts w:ascii="Times New Roman" w:hAnsi="Times New Roman" w:cs="Times New Roman"/>
          <w:b/>
          <w:bCs/>
          <w:szCs w:val="22"/>
        </w:rPr>
        <w:t>。</w:t>
      </w:r>
    </w:p>
    <w:p w14:paraId="22A0525F"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b. Hòa tan 1g Kali Borohydride ($KBH_4$) và 0.5g Natri Hydroxide ($NaOH$) vào bình định mức 100ml sạch, định mức đến 100ml. Tiếp theo lấy 1ml Axit Clohydric (HCl) tinh khiết phân tích cho vào cốc mỏ 100ml, định mức đến 100ml để làm dung dịch tải (carrier liquid).</w:t>
      </w:r>
    </w:p>
    <w:p w14:paraId="7B84D7BB"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 xml:space="preserve">b. </w:t>
      </w:r>
      <w:r w:rsidRPr="00831A3D">
        <w:rPr>
          <w:rFonts w:ascii="Times New Roman" w:hAnsi="Times New Roman" w:cs="Times New Roman"/>
          <w:b/>
          <w:bCs/>
          <w:szCs w:val="22"/>
        </w:rPr>
        <w:t>取</w:t>
      </w:r>
      <w:r w:rsidRPr="00831A3D">
        <w:rPr>
          <w:rFonts w:ascii="Times New Roman" w:hAnsi="Times New Roman" w:cs="Times New Roman"/>
          <w:b/>
          <w:bCs/>
          <w:szCs w:val="22"/>
        </w:rPr>
        <w:t xml:space="preserve"> 1 </w:t>
      </w:r>
      <w:r w:rsidRPr="00831A3D">
        <w:rPr>
          <w:rFonts w:ascii="Times New Roman" w:hAnsi="Times New Roman" w:cs="Times New Roman"/>
          <w:b/>
          <w:bCs/>
          <w:szCs w:val="22"/>
        </w:rPr>
        <w:t>克硼氫化鉀和</w:t>
      </w:r>
      <w:r w:rsidRPr="00831A3D">
        <w:rPr>
          <w:rFonts w:ascii="Times New Roman" w:hAnsi="Times New Roman" w:cs="Times New Roman"/>
          <w:b/>
          <w:bCs/>
          <w:szCs w:val="22"/>
        </w:rPr>
        <w:t xml:space="preserve"> 0.5 </w:t>
      </w:r>
      <w:r w:rsidRPr="00831A3D">
        <w:rPr>
          <w:rFonts w:ascii="Times New Roman" w:hAnsi="Times New Roman" w:cs="Times New Roman"/>
          <w:b/>
          <w:bCs/>
          <w:szCs w:val="22"/>
        </w:rPr>
        <w:t>克氫氧化鈉溶於</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毫升的乾淨的白量瓶中，定容到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毫升。再取</w:t>
      </w:r>
      <w:r w:rsidRPr="00831A3D">
        <w:rPr>
          <w:rFonts w:ascii="Times New Roman" w:hAnsi="Times New Roman" w:cs="Times New Roman"/>
          <w:b/>
          <w:bCs/>
          <w:szCs w:val="22"/>
        </w:rPr>
        <w:t xml:space="preserve"> 1 </w:t>
      </w:r>
      <w:r w:rsidRPr="00831A3D">
        <w:rPr>
          <w:rFonts w:ascii="Times New Roman" w:hAnsi="Times New Roman" w:cs="Times New Roman"/>
          <w:b/>
          <w:bCs/>
          <w:szCs w:val="22"/>
        </w:rPr>
        <w:t>毫升的分析純鹽酸加入到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毫升的燒杯中，定容到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毫升，作為載液。</w:t>
      </w:r>
    </w:p>
    <w:p w14:paraId="32551D3E"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3.2 Lớp mạ bề mặt: Lấy mẫu có diện tích bề mặt $50cm^2$ (ví dụ: vít) cho vào cốc mỏ, thêm 10ml Axit Clohydric hoặc Axit Nitric tinh khiết phân tích để hòa tan lớp mạ. Cân trọng lượng mẫu trước và sau khi hòa tan, ghi lại trọng lượng lớp mạ đã hòa tan (t gam). Sau đó định mức dung dịch đến 100ml.</w:t>
      </w:r>
    </w:p>
    <w:p w14:paraId="064F9431"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表面鍍層：</w:t>
      </w:r>
      <w:r w:rsidRPr="00831A3D">
        <w:rPr>
          <w:rFonts w:ascii="Times New Roman" w:hAnsi="Times New Roman" w:cs="Times New Roman"/>
          <w:b/>
          <w:bCs/>
          <w:szCs w:val="22"/>
        </w:rPr>
        <w:t xml:space="preserve"> </w:t>
      </w:r>
      <w:r w:rsidRPr="00831A3D">
        <w:rPr>
          <w:rFonts w:ascii="Times New Roman" w:hAnsi="Times New Roman" w:cs="Times New Roman"/>
          <w:b/>
          <w:bCs/>
          <w:szCs w:val="22"/>
        </w:rPr>
        <w:t>取樣</w:t>
      </w:r>
      <w:r w:rsidRPr="00831A3D">
        <w:rPr>
          <w:rFonts w:ascii="Times New Roman" w:hAnsi="Times New Roman" w:cs="Times New Roman"/>
          <w:b/>
          <w:bCs/>
          <w:szCs w:val="22"/>
        </w:rPr>
        <w:t xml:space="preserve"> $50cm^2$ </w:t>
      </w:r>
      <w:r w:rsidRPr="00831A3D">
        <w:rPr>
          <w:rFonts w:ascii="Times New Roman" w:hAnsi="Times New Roman" w:cs="Times New Roman"/>
          <w:b/>
          <w:bCs/>
          <w:szCs w:val="22"/>
        </w:rPr>
        <w:t>之樣品（螺絲）置於燒杯中，加入分析純鹽酸或硝酸溶解鍍層</w:t>
      </w:r>
      <w:r w:rsidRPr="00831A3D">
        <w:rPr>
          <w:rFonts w:ascii="Times New Roman" w:hAnsi="Times New Roman" w:cs="Times New Roman"/>
          <w:b/>
          <w:bCs/>
          <w:szCs w:val="22"/>
        </w:rPr>
        <w:t xml:space="preserve"> 10ml</w:t>
      </w:r>
      <w:r w:rsidRPr="00831A3D">
        <w:rPr>
          <w:rFonts w:ascii="Times New Roman" w:hAnsi="Times New Roman" w:cs="Times New Roman"/>
          <w:b/>
          <w:bCs/>
          <w:szCs w:val="22"/>
        </w:rPr>
        <w:t>，溶解鍍層前後分別稱量樣品的重量，記錄溶解的鍍層的重量（</w:t>
      </w:r>
      <w:r w:rsidRPr="00831A3D">
        <w:rPr>
          <w:rFonts w:ascii="Times New Roman" w:hAnsi="Times New Roman" w:cs="Times New Roman"/>
          <w:b/>
          <w:bCs/>
          <w:szCs w:val="22"/>
        </w:rPr>
        <w:t>t</w:t>
      </w:r>
      <w:r w:rsidRPr="00831A3D">
        <w:rPr>
          <w:rFonts w:ascii="Times New Roman" w:hAnsi="Times New Roman" w:cs="Times New Roman"/>
          <w:b/>
          <w:bCs/>
          <w:szCs w:val="22"/>
        </w:rPr>
        <w:t>克）。然後溶液定容到</w:t>
      </w:r>
      <w:r w:rsidRPr="00831A3D">
        <w:rPr>
          <w:rFonts w:ascii="Times New Roman" w:hAnsi="Times New Roman" w:cs="Times New Roman"/>
          <w:b/>
          <w:bCs/>
          <w:szCs w:val="22"/>
        </w:rPr>
        <w:t xml:space="preserve"> 100ml</w:t>
      </w:r>
      <w:r w:rsidRPr="00831A3D">
        <w:rPr>
          <w:rFonts w:ascii="Times New Roman" w:hAnsi="Times New Roman" w:cs="Times New Roman"/>
          <w:b/>
          <w:bCs/>
          <w:szCs w:val="22"/>
        </w:rPr>
        <w:t>。</w:t>
      </w:r>
    </w:p>
    <w:p w14:paraId="35F4C5E9"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3.3 Nguyên liệu kim loại: Lấy mẫu trọng lượng (t) 2g cho vào cốc mỏ, thêm 20ml Axit Nitric tinh khiết phân tích và gia nhiệt trong 15 phút cho đến khi nguyên liệu hòa tan hoàn toàn, sau đó định mức dung dịch đến 100ml.</w:t>
      </w:r>
    </w:p>
    <w:p w14:paraId="0A5958A2"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金屬原材：</w:t>
      </w:r>
      <w:r w:rsidRPr="00831A3D">
        <w:rPr>
          <w:rFonts w:ascii="Times New Roman" w:hAnsi="Times New Roman" w:cs="Times New Roman"/>
          <w:b/>
          <w:bCs/>
          <w:szCs w:val="22"/>
        </w:rPr>
        <w:t xml:space="preserve"> </w:t>
      </w:r>
      <w:r w:rsidRPr="00831A3D">
        <w:rPr>
          <w:rFonts w:ascii="Times New Roman" w:hAnsi="Times New Roman" w:cs="Times New Roman"/>
          <w:b/>
          <w:bCs/>
          <w:szCs w:val="22"/>
        </w:rPr>
        <w:t>取樣</w:t>
      </w:r>
      <w:r w:rsidRPr="00831A3D">
        <w:rPr>
          <w:rFonts w:ascii="Times New Roman" w:hAnsi="Times New Roman" w:cs="Times New Roman"/>
          <w:b/>
          <w:bCs/>
          <w:szCs w:val="22"/>
        </w:rPr>
        <w:t xml:space="preserve"> (t) 2g </w:t>
      </w:r>
      <w:r w:rsidRPr="00831A3D">
        <w:rPr>
          <w:rFonts w:ascii="Times New Roman" w:hAnsi="Times New Roman" w:cs="Times New Roman"/>
          <w:b/>
          <w:bCs/>
          <w:szCs w:val="22"/>
        </w:rPr>
        <w:t>之樣品置於燒杯中，加入硝酸分析純</w:t>
      </w:r>
      <w:r w:rsidRPr="00831A3D">
        <w:rPr>
          <w:rFonts w:ascii="Times New Roman" w:hAnsi="Times New Roman" w:cs="Times New Roman"/>
          <w:b/>
          <w:bCs/>
          <w:szCs w:val="22"/>
        </w:rPr>
        <w:t xml:space="preserve"> 20ml </w:t>
      </w:r>
      <w:r w:rsidRPr="00831A3D">
        <w:rPr>
          <w:rFonts w:ascii="Times New Roman" w:hAnsi="Times New Roman" w:cs="Times New Roman"/>
          <w:b/>
          <w:bCs/>
          <w:szCs w:val="22"/>
        </w:rPr>
        <w:t>並加熱</w:t>
      </w:r>
      <w:r w:rsidRPr="00831A3D">
        <w:rPr>
          <w:rFonts w:ascii="Times New Roman" w:hAnsi="Times New Roman" w:cs="Times New Roman"/>
          <w:b/>
          <w:bCs/>
          <w:szCs w:val="22"/>
        </w:rPr>
        <w:t xml:space="preserve"> 15min </w:t>
      </w:r>
      <w:r w:rsidRPr="00831A3D">
        <w:rPr>
          <w:rFonts w:ascii="Times New Roman" w:hAnsi="Times New Roman" w:cs="Times New Roman"/>
          <w:b/>
          <w:bCs/>
          <w:szCs w:val="22"/>
        </w:rPr>
        <w:t>至原材完全溶解為止，</w:t>
      </w:r>
      <w:r w:rsidRPr="00831A3D">
        <w:rPr>
          <w:rFonts w:ascii="Times New Roman" w:hAnsi="Times New Roman" w:cs="Times New Roman"/>
          <w:b/>
          <w:bCs/>
          <w:szCs w:val="22"/>
        </w:rPr>
        <w:lastRenderedPageBreak/>
        <w:t>然後溶液定容到</w:t>
      </w:r>
      <w:r w:rsidRPr="00831A3D">
        <w:rPr>
          <w:rFonts w:ascii="Times New Roman" w:hAnsi="Times New Roman" w:cs="Times New Roman"/>
          <w:b/>
          <w:bCs/>
          <w:szCs w:val="22"/>
        </w:rPr>
        <w:t xml:space="preserve"> 100ml</w:t>
      </w:r>
      <w:r w:rsidRPr="00831A3D">
        <w:rPr>
          <w:rFonts w:ascii="Times New Roman" w:hAnsi="Times New Roman" w:cs="Times New Roman"/>
          <w:b/>
          <w:bCs/>
          <w:szCs w:val="22"/>
        </w:rPr>
        <w:t>。</w:t>
      </w:r>
    </w:p>
    <w:p w14:paraId="20AA024A"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3.4 Hóa chất (Xi mạ) - Tiếp: ...định mức đến 100ml là có thể dùng để thử nghiệm. Nếu dung dịch có độ nhớt cao, có thể thêm 10ml $HNO_3$ 1% và 5ml Cesium Chloride ($CsCl$) 3% rồi mới định mức.</w:t>
      </w:r>
    </w:p>
    <w:p w14:paraId="352696A4"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（電鍍）藥水（續）：</w:t>
      </w:r>
      <w:r w:rsidRPr="00831A3D">
        <w:rPr>
          <w:rFonts w:ascii="Times New Roman" w:hAnsi="Times New Roman" w:cs="Times New Roman"/>
          <w:b/>
          <w:bCs/>
          <w:szCs w:val="22"/>
        </w:rPr>
        <w:t xml:space="preserve"> ...</w:t>
      </w:r>
      <w:r w:rsidRPr="00831A3D">
        <w:rPr>
          <w:rFonts w:ascii="Times New Roman" w:hAnsi="Times New Roman" w:cs="Times New Roman"/>
          <w:b/>
          <w:bCs/>
          <w:szCs w:val="22"/>
        </w:rPr>
        <w:t>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毫升，即可用於測試；若溶液黏度高，可加入</w:t>
      </w:r>
      <w:r w:rsidRPr="00831A3D">
        <w:rPr>
          <w:rFonts w:ascii="Times New Roman" w:hAnsi="Times New Roman" w:cs="Times New Roman"/>
          <w:b/>
          <w:bCs/>
          <w:szCs w:val="22"/>
        </w:rPr>
        <w:t xml:space="preserve"> 1% $HNO_3$ 10ml + 3% </w:t>
      </w:r>
      <w:r w:rsidRPr="00831A3D">
        <w:rPr>
          <w:rFonts w:ascii="Times New Roman" w:hAnsi="Times New Roman" w:cs="Times New Roman"/>
          <w:b/>
          <w:bCs/>
          <w:szCs w:val="22"/>
        </w:rPr>
        <w:t>氯化銫</w:t>
      </w:r>
      <w:r w:rsidRPr="00831A3D">
        <w:rPr>
          <w:rFonts w:ascii="Times New Roman" w:hAnsi="Times New Roman" w:cs="Times New Roman"/>
          <w:b/>
          <w:bCs/>
          <w:szCs w:val="22"/>
        </w:rPr>
        <w:t xml:space="preserve"> 5ml </w:t>
      </w:r>
      <w:r w:rsidRPr="00831A3D">
        <w:rPr>
          <w:rFonts w:ascii="Times New Roman" w:hAnsi="Times New Roman" w:cs="Times New Roman"/>
          <w:b/>
          <w:bCs/>
          <w:szCs w:val="22"/>
        </w:rPr>
        <w:t>再定容。</w:t>
      </w:r>
    </w:p>
    <w:p w14:paraId="246DEF8A" w14:textId="77777777" w:rsidR="00831A3D" w:rsidRP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3.5 Vật liệu đóng gói (như túi PE): Nghiền nhỏ mẫu. Cho (t) 0.4g mẫu đã nghiền vào cốc mỏ 100ml, sau đó thêm 20ml hỗn hợp dung dịch Axit Nitric tinh khiết phân tích và Oxy già (tỷ lệ 3:1). Gia nhiệt trong 15 phút để hòa tan mẫu, sau khi để nguội thì định mức đến 100ml là có thể dùng để thử nghiệm.</w:t>
      </w:r>
    </w:p>
    <w:p w14:paraId="288B526F" w14:textId="77777777" w:rsidR="00831A3D" w:rsidRDefault="00831A3D" w:rsidP="00831A3D">
      <w:pPr>
        <w:tabs>
          <w:tab w:val="left" w:pos="1793"/>
        </w:tabs>
        <w:rPr>
          <w:rFonts w:ascii="Times New Roman" w:hAnsi="Times New Roman" w:cs="Times New Roman"/>
          <w:b/>
          <w:bCs/>
          <w:szCs w:val="22"/>
        </w:rPr>
      </w:pPr>
      <w:r w:rsidRPr="00831A3D">
        <w:rPr>
          <w:rFonts w:ascii="Times New Roman" w:hAnsi="Times New Roman" w:cs="Times New Roman"/>
          <w:b/>
          <w:bCs/>
          <w:szCs w:val="22"/>
        </w:rPr>
        <w:t>包材（如</w:t>
      </w:r>
      <w:r w:rsidRPr="00831A3D">
        <w:rPr>
          <w:rFonts w:ascii="Times New Roman" w:hAnsi="Times New Roman" w:cs="Times New Roman"/>
          <w:b/>
          <w:bCs/>
          <w:szCs w:val="22"/>
        </w:rPr>
        <w:t xml:space="preserve"> PE </w:t>
      </w:r>
      <w:r w:rsidRPr="00831A3D">
        <w:rPr>
          <w:rFonts w:ascii="Times New Roman" w:hAnsi="Times New Roman" w:cs="Times New Roman"/>
          <w:b/>
          <w:bCs/>
          <w:szCs w:val="22"/>
        </w:rPr>
        <w:t>袋）：</w:t>
      </w:r>
      <w:r w:rsidRPr="00831A3D">
        <w:rPr>
          <w:rFonts w:ascii="Times New Roman" w:hAnsi="Times New Roman" w:cs="Times New Roman"/>
          <w:b/>
          <w:bCs/>
          <w:szCs w:val="22"/>
        </w:rPr>
        <w:t xml:space="preserve"> </w:t>
      </w:r>
      <w:r w:rsidRPr="00831A3D">
        <w:rPr>
          <w:rFonts w:ascii="Times New Roman" w:hAnsi="Times New Roman" w:cs="Times New Roman"/>
          <w:b/>
          <w:bCs/>
          <w:szCs w:val="22"/>
        </w:rPr>
        <w:t>將樣品粉碎，將</w:t>
      </w:r>
      <w:r w:rsidRPr="00831A3D">
        <w:rPr>
          <w:rFonts w:ascii="Times New Roman" w:hAnsi="Times New Roman" w:cs="Times New Roman"/>
          <w:b/>
          <w:bCs/>
          <w:szCs w:val="22"/>
        </w:rPr>
        <w:t xml:space="preserve"> (t) 0.4g </w:t>
      </w:r>
      <w:r w:rsidRPr="00831A3D">
        <w:rPr>
          <w:rFonts w:ascii="Times New Roman" w:hAnsi="Times New Roman" w:cs="Times New Roman"/>
          <w:b/>
          <w:bCs/>
          <w:szCs w:val="22"/>
        </w:rPr>
        <w:t>粉碎後樣品加入到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毫升的燒杯中，再加入分析純硝酸</w:t>
      </w:r>
      <w:r w:rsidRPr="00831A3D">
        <w:rPr>
          <w:rFonts w:ascii="Times New Roman" w:hAnsi="Times New Roman" w:cs="Times New Roman"/>
          <w:b/>
          <w:bCs/>
          <w:szCs w:val="22"/>
        </w:rPr>
        <w:t xml:space="preserve"> + </w:t>
      </w:r>
      <w:r w:rsidRPr="00831A3D">
        <w:rPr>
          <w:rFonts w:ascii="Times New Roman" w:hAnsi="Times New Roman" w:cs="Times New Roman"/>
          <w:b/>
          <w:bCs/>
          <w:szCs w:val="22"/>
        </w:rPr>
        <w:t>雙氧水</w:t>
      </w:r>
      <w:r w:rsidRPr="00831A3D">
        <w:rPr>
          <w:rFonts w:ascii="Times New Roman" w:hAnsi="Times New Roman" w:cs="Times New Roman"/>
          <w:b/>
          <w:bCs/>
          <w:szCs w:val="22"/>
        </w:rPr>
        <w:t xml:space="preserve"> (3:1) </w:t>
      </w:r>
      <w:r w:rsidRPr="00831A3D">
        <w:rPr>
          <w:rFonts w:ascii="Times New Roman" w:hAnsi="Times New Roman" w:cs="Times New Roman"/>
          <w:b/>
          <w:bCs/>
          <w:szCs w:val="22"/>
        </w:rPr>
        <w:t>混合液</w:t>
      </w:r>
      <w:r w:rsidRPr="00831A3D">
        <w:rPr>
          <w:rFonts w:ascii="Times New Roman" w:hAnsi="Times New Roman" w:cs="Times New Roman"/>
          <w:b/>
          <w:bCs/>
          <w:szCs w:val="22"/>
        </w:rPr>
        <w:t xml:space="preserve"> 20ml</w:t>
      </w:r>
      <w:r w:rsidRPr="00831A3D">
        <w:rPr>
          <w:rFonts w:ascii="Times New Roman" w:hAnsi="Times New Roman" w:cs="Times New Roman"/>
          <w:b/>
          <w:bCs/>
          <w:szCs w:val="22"/>
        </w:rPr>
        <w:t>，加熱</w:t>
      </w:r>
      <w:r w:rsidRPr="00831A3D">
        <w:rPr>
          <w:rFonts w:ascii="Times New Roman" w:hAnsi="Times New Roman" w:cs="Times New Roman"/>
          <w:b/>
          <w:bCs/>
          <w:szCs w:val="22"/>
        </w:rPr>
        <w:t xml:space="preserve"> 15min </w:t>
      </w:r>
      <w:r w:rsidRPr="00831A3D">
        <w:rPr>
          <w:rFonts w:ascii="Times New Roman" w:hAnsi="Times New Roman" w:cs="Times New Roman"/>
          <w:b/>
          <w:bCs/>
          <w:szCs w:val="22"/>
        </w:rPr>
        <w:t>溶解樣品，冷卻後定容到</w:t>
      </w:r>
      <w:r w:rsidRPr="00831A3D">
        <w:rPr>
          <w:rFonts w:ascii="Times New Roman" w:hAnsi="Times New Roman" w:cs="Times New Roman"/>
          <w:b/>
          <w:bCs/>
          <w:szCs w:val="22"/>
        </w:rPr>
        <w:t xml:space="preserve"> 100 </w:t>
      </w:r>
      <w:r w:rsidRPr="00831A3D">
        <w:rPr>
          <w:rFonts w:ascii="Times New Roman" w:hAnsi="Times New Roman" w:cs="Times New Roman"/>
          <w:b/>
          <w:bCs/>
          <w:szCs w:val="22"/>
        </w:rPr>
        <w:t>毫升即可用於測試。</w:t>
      </w:r>
    </w:p>
    <w:p w14:paraId="03E622E0" w14:textId="77777777" w:rsidR="00831A3D" w:rsidRPr="00EB015F" w:rsidRDefault="00831A3D" w:rsidP="00831A3D">
      <w:pPr>
        <w:ind w:left="360"/>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95104" behindDoc="1" locked="0" layoutInCell="1" allowOverlap="1" wp14:anchorId="56B40131" wp14:editId="529E995B">
                <wp:simplePos x="0" y="0"/>
                <wp:positionH relativeFrom="column">
                  <wp:posOffset>4854467</wp:posOffset>
                </wp:positionH>
                <wp:positionV relativeFrom="paragraph">
                  <wp:posOffset>214318</wp:posOffset>
                </wp:positionV>
                <wp:extent cx="1070670" cy="465455"/>
                <wp:effectExtent l="0" t="0" r="15240" b="10795"/>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70670" cy="465455"/>
                        </a:xfrm>
                        <a:prstGeom prst="rect">
                          <a:avLst/>
                        </a:prstGeom>
                        <a:solidFill>
                          <a:srgbClr val="FFFFFF"/>
                        </a:solidFill>
                        <a:ln w="9525">
                          <a:solidFill>
                            <a:srgbClr val="000000"/>
                          </a:solidFill>
                          <a:miter lim="800000"/>
                          <a:headEnd/>
                          <a:tailEnd/>
                        </a:ln>
                      </wps:spPr>
                      <wps:txbx>
                        <w:txbxContent>
                          <w:p w14:paraId="705A9444" w14:textId="77777777" w:rsidR="00831A3D" w:rsidRDefault="00831A3D" w:rsidP="00831A3D">
                            <w:pPr>
                              <w:rPr>
                                <w:rFonts w:eastAsia="DFKai-SB"/>
                              </w:rPr>
                            </w:pPr>
                            <w:r>
                              <w:rPr>
                                <w:rFonts w:eastAsia="DFKai-SB" w:hint="eastAsia"/>
                              </w:rPr>
                              <w:t>220V</w:t>
                            </w:r>
                            <w:r>
                              <w:rPr>
                                <w:rFonts w:eastAsia="DFKai-SB" w:hint="eastAsia"/>
                              </w:rPr>
                              <w:t>交流電源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40131" id="Rectangle 37" o:spid="_x0000_s1026" style="position:absolute;left:0;text-align:left;margin-left:382.25pt;margin-top:16.9pt;width:84.3pt;height:36.65pt;flip:x;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">
                <v:textbox>
                  <w:txbxContent>
                    <w:p w14:paraId="705A9444" w14:textId="77777777" w:rsidR="00831A3D" w:rsidRDefault="00831A3D" w:rsidP="00831A3D">
                      <w:pPr>
                        <w:rPr>
                          <w:rFonts w:eastAsia="DFKai-SB" w:hint="eastAsia"/>
                        </w:rPr>
                      </w:pPr>
                      <w:r>
                        <w:rPr>
                          <w:rFonts w:eastAsia="DFKai-SB" w:hint="eastAsia"/>
                        </w:rPr>
                        <w:t>220V</w:t>
                      </w:r>
                      <w:r>
                        <w:rPr>
                          <w:rFonts w:eastAsia="DFKai-SB" w:hint="eastAsia"/>
                        </w:rPr>
                        <w:t>交流電源</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94080" behindDoc="1" locked="0" layoutInCell="1" allowOverlap="1" wp14:anchorId="296E08C2" wp14:editId="7D52C600">
                <wp:simplePos x="0" y="0"/>
                <wp:positionH relativeFrom="column">
                  <wp:posOffset>2413312</wp:posOffset>
                </wp:positionH>
                <wp:positionV relativeFrom="paragraph">
                  <wp:posOffset>232087</wp:posOffset>
                </wp:positionV>
                <wp:extent cx="1028700" cy="450215"/>
                <wp:effectExtent l="0" t="0" r="19050" b="2603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0215"/>
                        </a:xfrm>
                        <a:prstGeom prst="rect">
                          <a:avLst/>
                        </a:prstGeom>
                        <a:solidFill>
                          <a:srgbClr val="FFFFFF"/>
                        </a:solidFill>
                        <a:ln w="9525">
                          <a:solidFill>
                            <a:srgbClr val="000000"/>
                          </a:solidFill>
                          <a:miter lim="800000"/>
                          <a:headEnd/>
                          <a:tailEnd/>
                        </a:ln>
                      </wps:spPr>
                      <wps:txbx>
                        <w:txbxContent>
                          <w:p w14:paraId="5DF6F700" w14:textId="77777777" w:rsidR="00831A3D" w:rsidRDefault="00831A3D" w:rsidP="00831A3D">
                            <w:pPr>
                              <w:pStyle w:val="BodyText"/>
                              <w:rPr>
                                <w:rFonts w:eastAsia="DFKai-SB"/>
                                <w:sz w:val="24"/>
                                <w:u w:val="words"/>
                              </w:rPr>
                            </w:pPr>
                            <w:r>
                              <w:rPr>
                                <w:rFonts w:eastAsia="DFKai-SB" w:hint="eastAsia"/>
                                <w:sz w:val="24"/>
                              </w:rPr>
                              <w:t>交流穩壓器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E08C2" id="Rectangle 38" o:spid="_x0000_s1027" style="position:absolute;left:0;text-align:left;margin-left:190pt;margin-top:18.25pt;width:81pt;height:35.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">
                <v:textbox>
                  <w:txbxContent>
                    <w:p w14:paraId="5DF6F700" w14:textId="77777777" w:rsidR="00831A3D" w:rsidRDefault="00831A3D" w:rsidP="00831A3D">
                      <w:pPr>
                        <w:pStyle w:val="BodyText"/>
                        <w:rPr>
                          <w:rFonts w:eastAsia="DFKai-SB" w:hint="eastAsia"/>
                          <w:sz w:val="24"/>
                          <w:u w:val="words"/>
                        </w:rPr>
                      </w:pPr>
                      <w:r>
                        <w:rPr>
                          <w:rFonts w:eastAsia="DFKai-SB" w:hint="eastAsia"/>
                          <w:sz w:val="24"/>
                        </w:rPr>
                        <w:t>交流穩壓器</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26848" behindDoc="0" locked="0" layoutInCell="1" allowOverlap="1" wp14:anchorId="6B82F1CC" wp14:editId="19830C6F">
                <wp:simplePos x="0" y="0"/>
                <wp:positionH relativeFrom="column">
                  <wp:posOffset>511175</wp:posOffset>
                </wp:positionH>
                <wp:positionV relativeFrom="paragraph">
                  <wp:posOffset>2174875</wp:posOffset>
                </wp:positionV>
                <wp:extent cx="573405" cy="342900"/>
                <wp:effectExtent l="13970" t="8890" r="12700" b="1016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 cy="342900"/>
                        </a:xfrm>
                        <a:prstGeom prst="rect">
                          <a:avLst/>
                        </a:prstGeom>
                        <a:solidFill>
                          <a:srgbClr val="FFFFFF"/>
                        </a:solidFill>
                        <a:ln w="9525">
                          <a:solidFill>
                            <a:srgbClr val="000000"/>
                          </a:solidFill>
                          <a:miter lim="800000"/>
                          <a:headEnd/>
                          <a:tailEnd/>
                        </a:ln>
                      </wps:spPr>
                      <wps:txbx>
                        <w:txbxContent>
                          <w:p w14:paraId="666EB668" w14:textId="77777777" w:rsidR="00831A3D" w:rsidRDefault="00831A3D" w:rsidP="00831A3D">
                            <w:r>
                              <w:rPr>
                                <w:rFonts w:hint="eastAsia"/>
                              </w:rPr>
                              <w:t>接地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2F1CC" id="Rectangle 39" o:spid="_x0000_s1028" style="position:absolute;left:0;text-align:left;margin-left:40.25pt;margin-top:171.25pt;width:45.15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">
                <v:textbox>
                  <w:txbxContent>
                    <w:p w14:paraId="666EB668" w14:textId="77777777" w:rsidR="00831A3D" w:rsidRDefault="00831A3D" w:rsidP="00831A3D">
                      <w:pPr>
                        <w:rPr>
                          <w:rFonts w:hint="eastAsia"/>
                        </w:rPr>
                      </w:pPr>
                      <w:r>
                        <w:rPr>
                          <w:rFonts w:hint="eastAsia"/>
                        </w:rPr>
                        <w:t>接地</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25824" behindDoc="0" locked="0" layoutInCell="1" allowOverlap="1" wp14:anchorId="5380B266" wp14:editId="0B48D61D">
                <wp:simplePos x="0" y="0"/>
                <wp:positionH relativeFrom="column">
                  <wp:posOffset>741680</wp:posOffset>
                </wp:positionH>
                <wp:positionV relativeFrom="paragraph">
                  <wp:posOffset>1946275</wp:posOffset>
                </wp:positionV>
                <wp:extent cx="0" cy="228600"/>
                <wp:effectExtent l="53975" t="8890" r="60325" b="19685"/>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DE211" id="Straight Connector 40"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3.25pt" to="58.4pt,1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21728" behindDoc="0" locked="0" layoutInCell="1" allowOverlap="1" wp14:anchorId="044ACEF6" wp14:editId="44F25E3A">
                <wp:simplePos x="0" y="0"/>
                <wp:positionH relativeFrom="column">
                  <wp:posOffset>3714750</wp:posOffset>
                </wp:positionH>
                <wp:positionV relativeFrom="paragraph">
                  <wp:posOffset>2388235</wp:posOffset>
                </wp:positionV>
                <wp:extent cx="570865" cy="7620"/>
                <wp:effectExtent l="17145" t="50800" r="12065" b="5588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0865" cy="762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D4A72" id="Straight Connector 41"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5pt,188.05pt" to="337.45pt,1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24800" behindDoc="0" locked="0" layoutInCell="1" allowOverlap="1" wp14:anchorId="2115AD04" wp14:editId="579B330A">
                <wp:simplePos x="0" y="0"/>
                <wp:positionH relativeFrom="column">
                  <wp:posOffset>2456180</wp:posOffset>
                </wp:positionH>
                <wp:positionV relativeFrom="paragraph">
                  <wp:posOffset>2405380</wp:posOffset>
                </wp:positionV>
                <wp:extent cx="457200" cy="0"/>
                <wp:effectExtent l="15875" t="58420" r="12700" b="5588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30C46" id="Straight Connector 42"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4pt,189.4pt" to="229.4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23776" behindDoc="0" locked="0" layoutInCell="1" allowOverlap="1" wp14:anchorId="7801F67F" wp14:editId="7E5A6D9B">
                <wp:simplePos x="0" y="0"/>
                <wp:positionH relativeFrom="column">
                  <wp:posOffset>1313180</wp:posOffset>
                </wp:positionH>
                <wp:positionV relativeFrom="paragraph">
                  <wp:posOffset>2174875</wp:posOffset>
                </wp:positionV>
                <wp:extent cx="1143000" cy="342900"/>
                <wp:effectExtent l="6350" t="8890" r="12700" b="1016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405893D7" w14:textId="77777777" w:rsidR="00831A3D" w:rsidRDefault="00831A3D" w:rsidP="00831A3D">
                            <w:pPr>
                              <w:rPr>
                                <w:color w:val="008000"/>
                              </w:rPr>
                            </w:pPr>
                            <w:r>
                              <w:rPr>
                                <w:rFonts w:hint="eastAsia"/>
                                <w:color w:val="008000"/>
                              </w:rPr>
                              <w:t>氫化物發生器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1F67F" id="Rectangle 43" o:spid="_x0000_s1029" style="position:absolute;left:0;text-align:left;margin-left:103.4pt;margin-top:171.25pt;width:90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">
                <v:textbox>
                  <w:txbxContent>
                    <w:p w14:paraId="405893D7" w14:textId="77777777" w:rsidR="00831A3D" w:rsidRDefault="00831A3D" w:rsidP="00831A3D">
                      <w:pPr>
                        <w:rPr>
                          <w:rFonts w:hint="eastAsia"/>
                          <w:color w:val="008000"/>
                        </w:rPr>
                      </w:pPr>
                      <w:r>
                        <w:rPr>
                          <w:rFonts w:hint="eastAsia"/>
                          <w:color w:val="008000"/>
                        </w:rPr>
                        <w:t>氫化物發生器</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20704" behindDoc="0" locked="0" layoutInCell="1" allowOverlap="1" wp14:anchorId="6E2BBCBB" wp14:editId="1EF441A7">
                <wp:simplePos x="0" y="0"/>
                <wp:positionH relativeFrom="column">
                  <wp:posOffset>2914650</wp:posOffset>
                </wp:positionH>
                <wp:positionV relativeFrom="paragraph">
                  <wp:posOffset>2167255</wp:posOffset>
                </wp:positionV>
                <wp:extent cx="800100" cy="350520"/>
                <wp:effectExtent l="7620" t="10795" r="11430" b="1016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50520"/>
                        </a:xfrm>
                        <a:prstGeom prst="rect">
                          <a:avLst/>
                        </a:prstGeom>
                        <a:solidFill>
                          <a:srgbClr val="FFFFFF"/>
                        </a:solidFill>
                        <a:ln w="9525">
                          <a:solidFill>
                            <a:srgbClr val="000000"/>
                          </a:solidFill>
                          <a:miter lim="800000"/>
                          <a:headEnd/>
                          <a:tailEnd/>
                        </a:ln>
                      </wps:spPr>
                      <wps:txbx>
                        <w:txbxContent>
                          <w:p w14:paraId="212C73B4" w14:textId="77777777" w:rsidR="00831A3D" w:rsidRDefault="00831A3D" w:rsidP="00831A3D">
                            <w:pPr>
                              <w:rPr>
                                <w:color w:val="008000"/>
                              </w:rPr>
                            </w:pPr>
                            <w:r>
                              <w:rPr>
                                <w:rFonts w:hint="eastAsia"/>
                                <w:color w:val="008000"/>
                              </w:rPr>
                              <w:t>穩壓閥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BBCBB" id="Rectangle 44" o:spid="_x0000_s1030" style="position:absolute;left:0;text-align:left;margin-left:229.5pt;margin-top:170.65pt;width:63pt;height:27.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">
                <v:textbox>
                  <w:txbxContent>
                    <w:p w14:paraId="212C73B4" w14:textId="77777777" w:rsidR="00831A3D" w:rsidRDefault="00831A3D" w:rsidP="00831A3D">
                      <w:pPr>
                        <w:rPr>
                          <w:rFonts w:hint="eastAsia"/>
                          <w:color w:val="008000"/>
                        </w:rPr>
                      </w:pPr>
                      <w:r>
                        <w:rPr>
                          <w:rFonts w:hint="eastAsia"/>
                          <w:color w:val="008000"/>
                        </w:rPr>
                        <w:t>穩壓閥</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19680" behindDoc="0" locked="0" layoutInCell="1" allowOverlap="1" wp14:anchorId="1B8776EA" wp14:editId="36E9C148">
                <wp:simplePos x="0" y="0"/>
                <wp:positionH relativeFrom="column">
                  <wp:posOffset>4284980</wp:posOffset>
                </wp:positionH>
                <wp:positionV relativeFrom="paragraph">
                  <wp:posOffset>2174875</wp:posOffset>
                </wp:positionV>
                <wp:extent cx="1028700" cy="350520"/>
                <wp:effectExtent l="6350" t="8890" r="12700" b="12065"/>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50520"/>
                        </a:xfrm>
                        <a:prstGeom prst="rect">
                          <a:avLst/>
                        </a:prstGeom>
                        <a:solidFill>
                          <a:srgbClr val="FFFFFF"/>
                        </a:solidFill>
                        <a:ln w="9525">
                          <a:solidFill>
                            <a:srgbClr val="000000"/>
                          </a:solidFill>
                          <a:miter lim="800000"/>
                          <a:headEnd/>
                          <a:tailEnd/>
                        </a:ln>
                      </wps:spPr>
                      <wps:txbx>
                        <w:txbxContent>
                          <w:p w14:paraId="415F76A4" w14:textId="77777777" w:rsidR="00831A3D" w:rsidRDefault="00831A3D" w:rsidP="00831A3D">
                            <w:pPr>
                              <w:jc w:val="center"/>
                              <w:rPr>
                                <w:color w:val="008000"/>
                              </w:rPr>
                            </w:pPr>
                            <w:r>
                              <w:rPr>
                                <w:rFonts w:hint="eastAsia"/>
                                <w:color w:val="008000"/>
                              </w:rPr>
                              <w:t>氬氣鋼瓶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776EA" id="Rectangle 45" o:spid="_x0000_s1031" style="position:absolute;left:0;text-align:left;margin-left:337.4pt;margin-top:171.25pt;width:81pt;height:2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">
                <v:textbox>
                  <w:txbxContent>
                    <w:p w14:paraId="415F76A4" w14:textId="77777777" w:rsidR="00831A3D" w:rsidRDefault="00831A3D" w:rsidP="00831A3D">
                      <w:pPr>
                        <w:jc w:val="center"/>
                        <w:rPr>
                          <w:rFonts w:hint="eastAsia"/>
                          <w:color w:val="008000"/>
                        </w:rPr>
                      </w:pPr>
                      <w:r>
                        <w:rPr>
                          <w:rFonts w:hint="eastAsia"/>
                          <w:color w:val="008000"/>
                        </w:rPr>
                        <w:t>氬氣鋼瓶</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22752" behindDoc="0" locked="0" layoutInCell="1" allowOverlap="1" wp14:anchorId="40A8AB91" wp14:editId="21CAAD4C">
                <wp:simplePos x="0" y="0"/>
                <wp:positionH relativeFrom="column">
                  <wp:posOffset>1425575</wp:posOffset>
                </wp:positionH>
                <wp:positionV relativeFrom="paragraph">
                  <wp:posOffset>1946275</wp:posOffset>
                </wp:positionV>
                <wp:extent cx="0" cy="228600"/>
                <wp:effectExtent l="61595" t="18415" r="52705" b="1016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52D98" id="Straight Connector 46"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25pt,153.25pt" to="112.25pt,1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18656" behindDoc="0" locked="0" layoutInCell="1" allowOverlap="1" wp14:anchorId="77670B5B" wp14:editId="472B9E97">
                <wp:simplePos x="0" y="0"/>
                <wp:positionH relativeFrom="column">
                  <wp:posOffset>1656080</wp:posOffset>
                </wp:positionH>
                <wp:positionV relativeFrom="paragraph">
                  <wp:posOffset>1260475</wp:posOffset>
                </wp:positionV>
                <wp:extent cx="0" cy="342900"/>
                <wp:effectExtent l="53975" t="8890" r="60325" b="1968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9969B" id="Straight Connector 47"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4pt,99.25pt" to="130.4pt,1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17632" behindDoc="0" locked="0" layoutInCell="1" allowOverlap="1" wp14:anchorId="6F6FDC7F" wp14:editId="316AE594">
                <wp:simplePos x="0" y="0"/>
                <wp:positionH relativeFrom="column">
                  <wp:posOffset>741680</wp:posOffset>
                </wp:positionH>
                <wp:positionV relativeFrom="paragraph">
                  <wp:posOffset>1260475</wp:posOffset>
                </wp:positionV>
                <wp:extent cx="0" cy="342900"/>
                <wp:effectExtent l="53975" t="8890" r="60325" b="19685"/>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DB12F" id="Straight Connector 48"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99.25pt" to="58.4pt,1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16608" behindDoc="0" locked="0" layoutInCell="1" allowOverlap="1" wp14:anchorId="6CF638E7" wp14:editId="3CF1E377">
                <wp:simplePos x="0" y="0"/>
                <wp:positionH relativeFrom="column">
                  <wp:posOffset>1770380</wp:posOffset>
                </wp:positionH>
                <wp:positionV relativeFrom="paragraph">
                  <wp:posOffset>688975</wp:posOffset>
                </wp:positionV>
                <wp:extent cx="0" cy="228600"/>
                <wp:effectExtent l="53975" t="8890" r="60325" b="19685"/>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CA2AB" id="Straight Connector 4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4pt,54.25pt" to="139.4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15584" behindDoc="0" locked="0" layoutInCell="1" allowOverlap="1" wp14:anchorId="26B0154A" wp14:editId="4C2D6F2E">
                <wp:simplePos x="0" y="0"/>
                <wp:positionH relativeFrom="column">
                  <wp:posOffset>627380</wp:posOffset>
                </wp:positionH>
                <wp:positionV relativeFrom="paragraph">
                  <wp:posOffset>688975</wp:posOffset>
                </wp:positionV>
                <wp:extent cx="0" cy="228600"/>
                <wp:effectExtent l="53975" t="8890" r="60325" b="1968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CBBA8" id="Straight Connector 50"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pt,54.25pt" to="49.4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13536" behindDoc="0" locked="0" layoutInCell="1" allowOverlap="1" wp14:anchorId="060F1381" wp14:editId="0B6BDC89">
                <wp:simplePos x="0" y="0"/>
                <wp:positionH relativeFrom="column">
                  <wp:posOffset>1314450</wp:posOffset>
                </wp:positionH>
                <wp:positionV relativeFrom="paragraph">
                  <wp:posOffset>338455</wp:posOffset>
                </wp:positionV>
                <wp:extent cx="914400" cy="342900"/>
                <wp:effectExtent l="7620" t="10795" r="11430" b="82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0657388A" w14:textId="77777777" w:rsidR="00831A3D" w:rsidRDefault="00831A3D" w:rsidP="00831A3D">
                            <w:pPr>
                              <w:rPr>
                                <w:color w:val="008000"/>
                              </w:rPr>
                            </w:pPr>
                            <w:r>
                              <w:rPr>
                                <w:rFonts w:hint="eastAsia"/>
                                <w:color w:val="008000"/>
                              </w:rPr>
                              <w:t>乙炔鋼瓶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F1381" id="Rectangle 51" o:spid="_x0000_s1032" style="position:absolute;left:0;text-align:left;margin-left:103.5pt;margin-top:26.65pt;width:1in;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">
                <v:textbox>
                  <w:txbxContent>
                    <w:p w14:paraId="0657388A" w14:textId="77777777" w:rsidR="00831A3D" w:rsidRDefault="00831A3D" w:rsidP="00831A3D">
                      <w:pPr>
                        <w:rPr>
                          <w:rFonts w:hint="eastAsia"/>
                          <w:color w:val="008000"/>
                        </w:rPr>
                      </w:pPr>
                      <w:r>
                        <w:rPr>
                          <w:rFonts w:hint="eastAsia"/>
                          <w:color w:val="008000"/>
                        </w:rPr>
                        <w:t>乙炔鋼瓶</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14560" behindDoc="0" locked="0" layoutInCell="1" allowOverlap="1" wp14:anchorId="43F82EBD" wp14:editId="2325E0A1">
                <wp:simplePos x="0" y="0"/>
                <wp:positionH relativeFrom="column">
                  <wp:posOffset>1313180</wp:posOffset>
                </wp:positionH>
                <wp:positionV relativeFrom="paragraph">
                  <wp:posOffset>917575</wp:posOffset>
                </wp:positionV>
                <wp:extent cx="914400" cy="342900"/>
                <wp:effectExtent l="6350" t="8890" r="12700" b="1016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5B20BA22" w14:textId="77777777" w:rsidR="00831A3D" w:rsidRDefault="00831A3D" w:rsidP="00831A3D">
                            <w:pPr>
                              <w:jc w:val="center"/>
                              <w:rPr>
                                <w:color w:val="008000"/>
                              </w:rPr>
                            </w:pPr>
                            <w:r>
                              <w:rPr>
                                <w:rFonts w:hint="eastAsia"/>
                                <w:color w:val="008000"/>
                              </w:rPr>
                              <w:t>穩壓閥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82EBD" id="Rectangle 52" o:spid="_x0000_s1033" style="position:absolute;left:0;text-align:left;margin-left:103.4pt;margin-top:72.25pt;width:1in;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">
                <v:textbox>
                  <w:txbxContent>
                    <w:p w14:paraId="5B20BA22" w14:textId="77777777" w:rsidR="00831A3D" w:rsidRDefault="00831A3D" w:rsidP="00831A3D">
                      <w:pPr>
                        <w:jc w:val="center"/>
                        <w:rPr>
                          <w:rFonts w:hint="eastAsia"/>
                          <w:color w:val="008000"/>
                        </w:rPr>
                      </w:pPr>
                      <w:r>
                        <w:rPr>
                          <w:rFonts w:hint="eastAsia"/>
                          <w:color w:val="008000"/>
                        </w:rPr>
                        <w:t>穩壓閥</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12512" behindDoc="0" locked="0" layoutInCell="1" allowOverlap="1" wp14:anchorId="7F273D67" wp14:editId="1F6B8C1C">
                <wp:simplePos x="0" y="0"/>
                <wp:positionH relativeFrom="column">
                  <wp:posOffset>284480</wp:posOffset>
                </wp:positionH>
                <wp:positionV relativeFrom="paragraph">
                  <wp:posOffset>917575</wp:posOffset>
                </wp:positionV>
                <wp:extent cx="685800" cy="342900"/>
                <wp:effectExtent l="6350" t="8890" r="12700" b="1016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11918671" w14:textId="77777777" w:rsidR="00831A3D" w:rsidRDefault="00831A3D" w:rsidP="00831A3D">
                            <w:pPr>
                              <w:rPr>
                                <w:color w:val="008000"/>
                              </w:rPr>
                            </w:pPr>
                            <w:r>
                              <w:rPr>
                                <w:rFonts w:hint="eastAsia"/>
                                <w:color w:val="008000"/>
                              </w:rPr>
                              <w:t>穩壓閥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73D67" id="Rectangle 53" o:spid="_x0000_s1034" style="position:absolute;left:0;text-align:left;margin-left:22.4pt;margin-top:72.25pt;width:54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">
                <v:textbox>
                  <w:txbxContent>
                    <w:p w14:paraId="11918671" w14:textId="77777777" w:rsidR="00831A3D" w:rsidRDefault="00831A3D" w:rsidP="00831A3D">
                      <w:pPr>
                        <w:rPr>
                          <w:rFonts w:hint="eastAsia"/>
                          <w:color w:val="008000"/>
                        </w:rPr>
                      </w:pPr>
                      <w:r>
                        <w:rPr>
                          <w:rFonts w:hint="eastAsia"/>
                          <w:color w:val="008000"/>
                        </w:rPr>
                        <w:t>穩壓閥</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11488" behindDoc="0" locked="0" layoutInCell="1" allowOverlap="1" wp14:anchorId="7BEAD307" wp14:editId="7AAEB0F8">
                <wp:simplePos x="0" y="0"/>
                <wp:positionH relativeFrom="column">
                  <wp:posOffset>284480</wp:posOffset>
                </wp:positionH>
                <wp:positionV relativeFrom="paragraph">
                  <wp:posOffset>346075</wp:posOffset>
                </wp:positionV>
                <wp:extent cx="685800" cy="342900"/>
                <wp:effectExtent l="6350" t="8890" r="12700" b="1016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16DF5998" w14:textId="77777777" w:rsidR="00831A3D" w:rsidRDefault="00831A3D" w:rsidP="00831A3D">
                            <w:pPr>
                              <w:rPr>
                                <w:color w:val="008000"/>
                              </w:rPr>
                            </w:pPr>
                            <w:r>
                              <w:rPr>
                                <w:rFonts w:hint="eastAsia"/>
                                <w:color w:val="008000"/>
                              </w:rPr>
                              <w:t>空壓機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AD307" id="Rectangle 54" o:spid="_x0000_s1035" style="position:absolute;left:0;text-align:left;margin-left:22.4pt;margin-top:27.25pt;width:54pt;height: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">
                <v:textbox>
                  <w:txbxContent>
                    <w:p w14:paraId="16DF5998" w14:textId="77777777" w:rsidR="00831A3D" w:rsidRDefault="00831A3D" w:rsidP="00831A3D">
                      <w:pPr>
                        <w:rPr>
                          <w:rFonts w:hint="eastAsia"/>
                          <w:color w:val="008000"/>
                        </w:rPr>
                      </w:pPr>
                      <w:r>
                        <w:rPr>
                          <w:rFonts w:hint="eastAsia"/>
                          <w:color w:val="008000"/>
                        </w:rPr>
                        <w:t>空壓機</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06368" behindDoc="0" locked="0" layoutInCell="1" allowOverlap="1" wp14:anchorId="1AC81CFF" wp14:editId="0A0D22B4">
                <wp:simplePos x="0" y="0"/>
                <wp:positionH relativeFrom="column">
                  <wp:posOffset>3370580</wp:posOffset>
                </wp:positionH>
                <wp:positionV relativeFrom="paragraph">
                  <wp:posOffset>688975</wp:posOffset>
                </wp:positionV>
                <wp:extent cx="800100" cy="930910"/>
                <wp:effectExtent l="6350" t="8890" r="60325" b="31750"/>
                <wp:wrapNone/>
                <wp:docPr id="55" name="Freeform: 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100" cy="930910"/>
                        </a:xfrm>
                        <a:custGeom>
                          <a:avLst/>
                          <a:gdLst>
                            <a:gd name="T0" fmla="*/ 0 w 1233"/>
                            <a:gd name="T1" fmla="*/ 0 h 1466"/>
                            <a:gd name="T2" fmla="*/ 0 w 1233"/>
                            <a:gd name="T3" fmla="*/ 757 h 1466"/>
                            <a:gd name="T4" fmla="*/ 1214 w 1233"/>
                            <a:gd name="T5" fmla="*/ 742 h 1466"/>
                            <a:gd name="T6" fmla="*/ 1217 w 1233"/>
                            <a:gd name="T7" fmla="*/ 1409 h 1466"/>
                            <a:gd name="T8" fmla="*/ 1233 w 1233"/>
                            <a:gd name="T9" fmla="*/ 1466 h 1466"/>
                          </a:gdLst>
                          <a:ahLst/>
                          <a:cxnLst>
                            <a:cxn ang="0">
                              <a:pos x="T0" y="T1"/>
                            </a:cxn>
                            <a:cxn ang="0">
                              <a:pos x="T2" y="T3"/>
                            </a:cxn>
                            <a:cxn ang="0">
                              <a:pos x="T4" y="T5"/>
                            </a:cxn>
                            <a:cxn ang="0">
                              <a:pos x="T6" y="T7"/>
                            </a:cxn>
                            <a:cxn ang="0">
                              <a:pos x="T8" y="T9"/>
                            </a:cxn>
                          </a:cxnLst>
                          <a:rect l="0" t="0" r="r" b="b"/>
                          <a:pathLst>
                            <a:path w="1233" h="1466">
                              <a:moveTo>
                                <a:pt x="0" y="0"/>
                              </a:moveTo>
                              <a:lnTo>
                                <a:pt x="0" y="757"/>
                              </a:lnTo>
                              <a:lnTo>
                                <a:pt x="1214" y="742"/>
                              </a:lnTo>
                              <a:lnTo>
                                <a:pt x="1217" y="1409"/>
                              </a:lnTo>
                              <a:lnTo>
                                <a:pt x="1233" y="1466"/>
                              </a:lnTo>
                            </a:path>
                          </a:pathLst>
                        </a:custGeom>
                        <a:noFill/>
                        <a:ln w="9525">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CA1C8" id="Freeform: Shape 55" o:spid="_x0000_s1026" style="position:absolute;margin-left:265.4pt;margin-top:54.25pt;width:63pt;height:73.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33,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" path="m,l,757,1214,742r3,667l1233,1466e" filled="f">
                <v:stroke endarrow="block"/>
                <v:path arrowok="t" o:connecttype="custom" o:connectlocs="0,0;0,480695;787771,471170;789718,894715;800100,930910" o:connectangles="0,0,0,0,0"/>
              </v:shape>
            </w:pict>
          </mc:Fallback>
        </mc:AlternateContent>
      </w:r>
      <w:r w:rsidRPr="00EB015F">
        <w:rPr>
          <w:rFonts w:ascii="MingLiU" w:eastAsia="MingLiU" w:hAnsi="MingLiU"/>
          <w:noProof/>
          <w:sz w:val="20"/>
        </w:rPr>
        <mc:AlternateContent>
          <mc:Choice Requires="wps">
            <w:drawing>
              <wp:anchor distT="0" distB="0" distL="114300" distR="114300" simplePos="0" relativeHeight="251710464" behindDoc="0" locked="0" layoutInCell="1" allowOverlap="1" wp14:anchorId="34F9127B" wp14:editId="5246D046">
                <wp:simplePos x="0" y="0"/>
                <wp:positionH relativeFrom="column">
                  <wp:posOffset>1770380</wp:posOffset>
                </wp:positionH>
                <wp:positionV relativeFrom="paragraph">
                  <wp:posOffset>1717675</wp:posOffset>
                </wp:positionV>
                <wp:extent cx="685800" cy="0"/>
                <wp:effectExtent l="15875" t="56515" r="12700" b="57785"/>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9CE81" id="Straight Connector 56"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4pt,135.25pt" to="193.4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9440" behindDoc="0" locked="0" layoutInCell="1" allowOverlap="1" wp14:anchorId="01B0F43C" wp14:editId="7C965D5D">
                <wp:simplePos x="0" y="0"/>
                <wp:positionH relativeFrom="column">
                  <wp:posOffset>1771650</wp:posOffset>
                </wp:positionH>
                <wp:positionV relativeFrom="paragraph">
                  <wp:posOffset>1710055</wp:posOffset>
                </wp:positionV>
                <wp:extent cx="800100" cy="0"/>
                <wp:effectExtent l="7620" t="58420" r="20955" b="5588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129F4" id="Straight Connector 5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34.65pt" to="202.5pt,1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8416" behindDoc="0" locked="0" layoutInCell="1" allowOverlap="1" wp14:anchorId="2F88A223" wp14:editId="27C0F21B">
                <wp:simplePos x="0" y="0"/>
                <wp:positionH relativeFrom="column">
                  <wp:posOffset>3370580</wp:posOffset>
                </wp:positionH>
                <wp:positionV relativeFrom="paragraph">
                  <wp:posOffset>1717675</wp:posOffset>
                </wp:positionV>
                <wp:extent cx="228600" cy="0"/>
                <wp:effectExtent l="15875" t="56515" r="12700" b="5778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3AE49" id="Straight Connector 58"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4pt,135.25pt" to="283.4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7392" behindDoc="0" locked="0" layoutInCell="1" allowOverlap="1" wp14:anchorId="3014C409" wp14:editId="27B15906">
                <wp:simplePos x="0" y="0"/>
                <wp:positionH relativeFrom="column">
                  <wp:posOffset>3370580</wp:posOffset>
                </wp:positionH>
                <wp:positionV relativeFrom="paragraph">
                  <wp:posOffset>1717675</wp:posOffset>
                </wp:positionV>
                <wp:extent cx="342900" cy="0"/>
                <wp:effectExtent l="6350" t="56515" r="22225" b="5778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57AE4" id="Straight Connector 5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4pt,135.25pt" to="292.4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5344" behindDoc="0" locked="0" layoutInCell="1" allowOverlap="1" wp14:anchorId="59B10728" wp14:editId="776C6A69">
                <wp:simplePos x="0" y="0"/>
                <wp:positionH relativeFrom="column">
                  <wp:posOffset>5313680</wp:posOffset>
                </wp:positionH>
                <wp:positionV relativeFrom="paragraph">
                  <wp:posOffset>688975</wp:posOffset>
                </wp:positionV>
                <wp:extent cx="0" cy="914400"/>
                <wp:effectExtent l="53975" t="8890" r="60325" b="1968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FFFC8" id="Straight Connector 60"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4pt,54.25pt" to="418.4pt,1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4320" behindDoc="0" locked="0" layoutInCell="1" allowOverlap="1" wp14:anchorId="153B3908" wp14:editId="1C079730">
                <wp:simplePos x="0" y="0"/>
                <wp:positionH relativeFrom="column">
                  <wp:posOffset>3484880</wp:posOffset>
                </wp:positionH>
                <wp:positionV relativeFrom="paragraph">
                  <wp:posOffset>460375</wp:posOffset>
                </wp:positionV>
                <wp:extent cx="1371600" cy="0"/>
                <wp:effectExtent l="15875" t="56515" r="12700" b="5778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9B78A" id="Straight Connector 61"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4pt,36.25pt" to="382.4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3296" behindDoc="0" locked="0" layoutInCell="1" allowOverlap="1" wp14:anchorId="6A3FD783" wp14:editId="2E3BBCF2">
                <wp:simplePos x="0" y="0"/>
                <wp:positionH relativeFrom="column">
                  <wp:posOffset>3256280</wp:posOffset>
                </wp:positionH>
                <wp:positionV relativeFrom="paragraph">
                  <wp:posOffset>688975</wp:posOffset>
                </wp:positionV>
                <wp:extent cx="0" cy="914400"/>
                <wp:effectExtent l="53975" t="8890" r="60325" b="1968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6F6DF" id="Straight Connector 62"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4pt,54.25pt" to="256.4pt,1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2272" behindDoc="0" locked="0" layoutInCell="1" allowOverlap="1" wp14:anchorId="44CC4929" wp14:editId="6C1F7B0A">
                <wp:simplePos x="0" y="0"/>
                <wp:positionH relativeFrom="column">
                  <wp:posOffset>2799080</wp:posOffset>
                </wp:positionH>
                <wp:positionV relativeFrom="paragraph">
                  <wp:posOffset>1260475</wp:posOffset>
                </wp:positionV>
                <wp:extent cx="0" cy="342900"/>
                <wp:effectExtent l="53975" t="18415" r="60325" b="1016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6690E" id="Straight Connector 63"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99.25pt" to="220.4pt,1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701248" behindDoc="0" locked="0" layoutInCell="1" allowOverlap="1" wp14:anchorId="0EC023F9" wp14:editId="7C30CC50">
                <wp:simplePos x="0" y="0"/>
                <wp:positionH relativeFrom="column">
                  <wp:posOffset>2684780</wp:posOffset>
                </wp:positionH>
                <wp:positionV relativeFrom="paragraph">
                  <wp:posOffset>688975</wp:posOffset>
                </wp:positionV>
                <wp:extent cx="0" cy="228600"/>
                <wp:effectExtent l="53975" t="8890" r="60325" b="1968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7DD7F" id="Straight Connector 6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4pt,54.25pt" to="211.4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97152" behindDoc="0" locked="0" layoutInCell="1" allowOverlap="1" wp14:anchorId="771B167D" wp14:editId="653ABC4F">
                <wp:simplePos x="0" y="0"/>
                <wp:positionH relativeFrom="column">
                  <wp:posOffset>627380</wp:posOffset>
                </wp:positionH>
                <wp:positionV relativeFrom="paragraph">
                  <wp:posOffset>1603375</wp:posOffset>
                </wp:positionV>
                <wp:extent cx="1141730" cy="342900"/>
                <wp:effectExtent l="6350" t="8890" r="13970" b="1016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1730" cy="342900"/>
                        </a:xfrm>
                        <a:prstGeom prst="rect">
                          <a:avLst/>
                        </a:prstGeom>
                        <a:solidFill>
                          <a:srgbClr val="FFFFFF"/>
                        </a:solidFill>
                        <a:ln w="9525">
                          <a:solidFill>
                            <a:srgbClr val="000000"/>
                          </a:solidFill>
                          <a:miter lim="800000"/>
                          <a:headEnd/>
                          <a:tailEnd/>
                        </a:ln>
                      </wps:spPr>
                      <wps:txbx>
                        <w:txbxContent>
                          <w:p w14:paraId="117CED12" w14:textId="77777777" w:rsidR="00831A3D" w:rsidRDefault="00831A3D" w:rsidP="00831A3D">
                            <w:r>
                              <w:rPr>
                                <w:rFonts w:hint="eastAsia"/>
                              </w:rPr>
                              <w:t>原子吸收主機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B167D" id="Rectangle 65" o:spid="_x0000_s1036" style="position:absolute;left:0;text-align:left;margin-left:49.4pt;margin-top:126.25pt;width:89.9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">
                <v:textbox>
                  <w:txbxContent>
                    <w:p w14:paraId="117CED12" w14:textId="77777777" w:rsidR="00831A3D" w:rsidRDefault="00831A3D" w:rsidP="00831A3D">
                      <w:pPr>
                        <w:rPr>
                          <w:rFonts w:hint="eastAsia"/>
                        </w:rPr>
                      </w:pPr>
                      <w:r>
                        <w:rPr>
                          <w:rFonts w:hint="eastAsia"/>
                        </w:rPr>
                        <w:t>原子吸收主機</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96128" behindDoc="0" locked="0" layoutInCell="1" allowOverlap="1" wp14:anchorId="19570921" wp14:editId="3B05F614">
                <wp:simplePos x="0" y="0"/>
                <wp:positionH relativeFrom="column">
                  <wp:posOffset>2457450</wp:posOffset>
                </wp:positionH>
                <wp:positionV relativeFrom="paragraph">
                  <wp:posOffset>909955</wp:posOffset>
                </wp:positionV>
                <wp:extent cx="687705" cy="350520"/>
                <wp:effectExtent l="7620" t="10795" r="9525" b="1016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350520"/>
                        </a:xfrm>
                        <a:prstGeom prst="rect">
                          <a:avLst/>
                        </a:prstGeom>
                        <a:solidFill>
                          <a:srgbClr val="FFFFFF"/>
                        </a:solidFill>
                        <a:ln w="9525">
                          <a:solidFill>
                            <a:srgbClr val="000000"/>
                          </a:solidFill>
                          <a:miter lim="800000"/>
                          <a:headEnd/>
                          <a:tailEnd/>
                        </a:ln>
                      </wps:spPr>
                      <wps:txbx>
                        <w:txbxContent>
                          <w:p w14:paraId="009F7EA5" w14:textId="77777777" w:rsidR="00831A3D" w:rsidRDefault="00831A3D" w:rsidP="00831A3D">
                            <w:r>
                              <w:rPr>
                                <w:rFonts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70921" id="Rectangle 66" o:spid="_x0000_s1037" style="position:absolute;left:0;text-align:left;margin-left:193.5pt;margin-top:71.65pt;width:54.15pt;height:27.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">
                <v:textbox>
                  <w:txbxContent>
                    <w:p w14:paraId="009F7EA5" w14:textId="77777777" w:rsidR="00831A3D" w:rsidRDefault="00831A3D" w:rsidP="00831A3D">
                      <w:pPr>
                        <w:rPr>
                          <w:rFonts w:hint="eastAsia"/>
                        </w:rPr>
                      </w:pPr>
                      <w:r>
                        <w:rPr>
                          <w:rFonts w:hint="eastAsia"/>
                        </w:rPr>
                        <w:t>顯示器</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98176" behindDoc="0" locked="0" layoutInCell="1" allowOverlap="1" wp14:anchorId="6EBE34DB" wp14:editId="11FE9C5D">
                <wp:simplePos x="0" y="0"/>
                <wp:positionH relativeFrom="column">
                  <wp:posOffset>2570480</wp:posOffset>
                </wp:positionH>
                <wp:positionV relativeFrom="paragraph">
                  <wp:posOffset>1603375</wp:posOffset>
                </wp:positionV>
                <wp:extent cx="800100" cy="335280"/>
                <wp:effectExtent l="6350" t="8890" r="12700" b="82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35280"/>
                        </a:xfrm>
                        <a:prstGeom prst="rect">
                          <a:avLst/>
                        </a:prstGeom>
                        <a:solidFill>
                          <a:srgbClr val="FFFFFF"/>
                        </a:solidFill>
                        <a:ln w="9525">
                          <a:solidFill>
                            <a:srgbClr val="000000"/>
                          </a:solidFill>
                          <a:miter lim="800000"/>
                          <a:headEnd/>
                          <a:tailEnd/>
                        </a:ln>
                      </wps:spPr>
                      <wps:txbx>
                        <w:txbxContent>
                          <w:p w14:paraId="01CA2EC7" w14:textId="77777777" w:rsidR="00831A3D" w:rsidRDefault="00831A3D" w:rsidP="00831A3D">
                            <w:r>
                              <w:rPr>
                                <w:rFonts w:hint="eastAsia"/>
                              </w:rPr>
                              <w:t>計算機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E34DB" id="Rectangle 67" o:spid="_x0000_s1038" style="position:absolute;left:0;text-align:left;margin-left:202.4pt;margin-top:126.25pt;width:63pt;height:26.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">
                <v:textbox>
                  <w:txbxContent>
                    <w:p w14:paraId="01CA2EC7" w14:textId="77777777" w:rsidR="00831A3D" w:rsidRDefault="00831A3D" w:rsidP="00831A3D">
                      <w:pPr>
                        <w:rPr>
                          <w:rFonts w:hint="eastAsia"/>
                        </w:rPr>
                      </w:pPr>
                      <w:r>
                        <w:rPr>
                          <w:rFonts w:hint="eastAsia"/>
                        </w:rPr>
                        <w:t>計算機</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99200" behindDoc="0" locked="0" layoutInCell="1" allowOverlap="1" wp14:anchorId="6FC1575A" wp14:editId="6741010B">
                <wp:simplePos x="0" y="0"/>
                <wp:positionH relativeFrom="column">
                  <wp:posOffset>3713480</wp:posOffset>
                </wp:positionH>
                <wp:positionV relativeFrom="paragraph">
                  <wp:posOffset>1603375</wp:posOffset>
                </wp:positionV>
                <wp:extent cx="687070" cy="335280"/>
                <wp:effectExtent l="6350" t="8890" r="11430" b="825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070" cy="335280"/>
                        </a:xfrm>
                        <a:prstGeom prst="rect">
                          <a:avLst/>
                        </a:prstGeom>
                        <a:solidFill>
                          <a:srgbClr val="FFFFFF"/>
                        </a:solidFill>
                        <a:ln w="9525">
                          <a:solidFill>
                            <a:srgbClr val="000000"/>
                          </a:solidFill>
                          <a:miter lim="800000"/>
                          <a:headEnd/>
                          <a:tailEnd/>
                        </a:ln>
                      </wps:spPr>
                      <wps:txbx>
                        <w:txbxContent>
                          <w:p w14:paraId="44712990" w14:textId="77777777" w:rsidR="00831A3D" w:rsidRDefault="00831A3D" w:rsidP="00831A3D">
                            <w:r>
                              <w:rPr>
                                <w:rFonts w:hint="eastAsia"/>
                              </w:rPr>
                              <w:t>打印機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1575A" id="Rectangle 68" o:spid="_x0000_s1039" style="position:absolute;left:0;text-align:left;margin-left:292.4pt;margin-top:126.25pt;width:54.1pt;height:26.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">
                <v:textbox>
                  <w:txbxContent>
                    <w:p w14:paraId="44712990" w14:textId="77777777" w:rsidR="00831A3D" w:rsidRDefault="00831A3D" w:rsidP="00831A3D">
                      <w:pPr>
                        <w:rPr>
                          <w:rFonts w:hint="eastAsia"/>
                        </w:rPr>
                      </w:pPr>
                      <w:r>
                        <w:rPr>
                          <w:rFonts w:hint="eastAsia"/>
                        </w:rPr>
                        <w:t>打印機</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700224" behindDoc="0" locked="0" layoutInCell="1" allowOverlap="1" wp14:anchorId="43D1EBD2" wp14:editId="6750B58C">
                <wp:simplePos x="0" y="0"/>
                <wp:positionH relativeFrom="column">
                  <wp:posOffset>4972050</wp:posOffset>
                </wp:positionH>
                <wp:positionV relativeFrom="paragraph">
                  <wp:posOffset>1595755</wp:posOffset>
                </wp:positionV>
                <wp:extent cx="798830" cy="350520"/>
                <wp:effectExtent l="7620" t="10795" r="12700" b="1016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350520"/>
                        </a:xfrm>
                        <a:prstGeom prst="rect">
                          <a:avLst/>
                        </a:prstGeom>
                        <a:solidFill>
                          <a:srgbClr val="FFFFFF"/>
                        </a:solidFill>
                        <a:ln w="9525">
                          <a:solidFill>
                            <a:srgbClr val="000000"/>
                          </a:solidFill>
                          <a:miter lim="800000"/>
                          <a:headEnd/>
                          <a:tailEnd/>
                        </a:ln>
                      </wps:spPr>
                      <wps:txbx>
                        <w:txbxContent>
                          <w:p w14:paraId="4454512A" w14:textId="77777777" w:rsidR="00831A3D" w:rsidRDefault="00831A3D" w:rsidP="00831A3D">
                            <w:r>
                              <w:rPr>
                                <w:rFonts w:hint="eastAsia"/>
                              </w:rPr>
                              <w:t>空壓機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1EBD2" id="Rectangle 69" o:spid="_x0000_s1040" style="position:absolute;left:0;text-align:left;margin-left:391.5pt;margin-top:125.65pt;width:62.9pt;height:27.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">
                <v:textbox>
                  <w:txbxContent>
                    <w:p w14:paraId="4454512A" w14:textId="77777777" w:rsidR="00831A3D" w:rsidRDefault="00831A3D" w:rsidP="00831A3D">
                      <w:pPr>
                        <w:rPr>
                          <w:rFonts w:hint="eastAsia"/>
                        </w:rPr>
                      </w:pPr>
                      <w:r>
                        <w:rPr>
                          <w:rFonts w:hint="eastAsia"/>
                        </w:rPr>
                        <w:t>空壓機</w:t>
                      </w:r>
                    </w:p>
                  </w:txbxContent>
                </v:textbox>
              </v:rect>
            </w:pict>
          </mc:Fallback>
        </mc:AlternateContent>
      </w:r>
    </w:p>
    <w:p w14:paraId="2ED4A7D8" w14:textId="77777777" w:rsidR="00831A3D" w:rsidRPr="00EB015F" w:rsidRDefault="00831A3D" w:rsidP="00831A3D">
      <w:pPr>
        <w:rPr>
          <w:rFonts w:ascii="MingLiU" w:eastAsia="MingLiU" w:hAnsi="MingLiU"/>
        </w:rPr>
      </w:pPr>
    </w:p>
    <w:p w14:paraId="2F37D359" w14:textId="77777777" w:rsidR="00831A3D" w:rsidRPr="00EB015F" w:rsidRDefault="00831A3D" w:rsidP="00831A3D">
      <w:pPr>
        <w:rPr>
          <w:rFonts w:ascii="MingLiU" w:eastAsia="MingLiU" w:hAnsi="MingLiU"/>
        </w:rPr>
      </w:pPr>
    </w:p>
    <w:p w14:paraId="0BB3DAEC" w14:textId="77777777" w:rsidR="00831A3D" w:rsidRPr="00EB015F" w:rsidRDefault="00831A3D" w:rsidP="00831A3D">
      <w:pPr>
        <w:rPr>
          <w:rFonts w:ascii="MingLiU" w:eastAsia="MingLiU" w:hAnsi="MingLiU"/>
        </w:rPr>
      </w:pPr>
    </w:p>
    <w:p w14:paraId="0DE23E31" w14:textId="77777777" w:rsidR="00831A3D" w:rsidRPr="00EB015F" w:rsidRDefault="00831A3D" w:rsidP="00831A3D">
      <w:pPr>
        <w:rPr>
          <w:rFonts w:ascii="MingLiU" w:eastAsia="MingLiU" w:hAnsi="MingLiU"/>
        </w:rPr>
      </w:pPr>
    </w:p>
    <w:p w14:paraId="3B78A8F4" w14:textId="77777777" w:rsidR="00831A3D" w:rsidRPr="00EB015F" w:rsidRDefault="00831A3D" w:rsidP="00831A3D">
      <w:pPr>
        <w:rPr>
          <w:rFonts w:ascii="MingLiU" w:eastAsia="MingLiU" w:hAnsi="MingLiU"/>
        </w:rPr>
      </w:pPr>
    </w:p>
    <w:p w14:paraId="1EF6799A" w14:textId="77777777" w:rsidR="00831A3D" w:rsidRPr="00EB015F" w:rsidRDefault="00831A3D" w:rsidP="00831A3D">
      <w:pPr>
        <w:rPr>
          <w:rFonts w:ascii="MingLiU" w:eastAsia="MingLiU" w:hAnsi="MingLiU"/>
        </w:rPr>
      </w:pPr>
    </w:p>
    <w:p w14:paraId="70A3BE11" w14:textId="77777777" w:rsidR="00831A3D" w:rsidRPr="00EB015F" w:rsidRDefault="00831A3D" w:rsidP="00831A3D">
      <w:pPr>
        <w:rPr>
          <w:rFonts w:ascii="MingLiU" w:eastAsia="MingLiU" w:hAnsi="MingLiU"/>
        </w:rPr>
      </w:pPr>
    </w:p>
    <w:p w14:paraId="54BF8A0F" w14:textId="77777777" w:rsidR="00831A3D" w:rsidRDefault="00831A3D" w:rsidP="00831A3D">
      <w:pPr>
        <w:rPr>
          <w:rFonts w:ascii="MingLiU" w:eastAsia="MingLiU" w:hAnsi="MingLiU"/>
        </w:rPr>
      </w:pPr>
    </w:p>
    <w:p w14:paraId="53205344" w14:textId="77777777" w:rsidR="00831A3D" w:rsidRPr="00EB015F" w:rsidRDefault="00831A3D" w:rsidP="00831A3D">
      <w:pPr>
        <w:rPr>
          <w:rFonts w:ascii="MingLiU" w:eastAsia="MingLiU" w:hAnsi="MingLiU"/>
        </w:rPr>
      </w:pPr>
    </w:p>
    <w:p w14:paraId="1A272E2C" w14:textId="77777777" w:rsidR="00831A3D" w:rsidRDefault="00831A3D" w:rsidP="00831A3D">
      <w:pPr>
        <w:tabs>
          <w:tab w:val="left" w:pos="1793"/>
        </w:tabs>
        <w:rPr>
          <w:rFonts w:ascii="Times New Roman" w:hAnsi="Times New Roman" w:cs="Times New Roman"/>
          <w:b/>
          <w:bCs/>
          <w:szCs w:val="22"/>
        </w:rPr>
      </w:pPr>
    </w:p>
    <w:p w14:paraId="6C2318FC" w14:textId="77777777" w:rsidR="00831A3D" w:rsidRDefault="00831A3D" w:rsidP="00831A3D">
      <w:pPr>
        <w:tabs>
          <w:tab w:val="left" w:pos="1793"/>
        </w:tabs>
        <w:rPr>
          <w:rFonts w:ascii="Times New Roman" w:hAnsi="Times New Roman" w:cs="Times New Roman"/>
          <w:b/>
          <w:bCs/>
          <w:szCs w:val="22"/>
        </w:rPr>
      </w:pPr>
    </w:p>
    <w:p w14:paraId="2FFFCC42" w14:textId="77777777" w:rsidR="00831A3D" w:rsidRDefault="00831A3D" w:rsidP="00831A3D">
      <w:pPr>
        <w:rPr>
          <w:rFonts w:ascii="MingLiU" w:eastAsia="MingLiU" w:hAnsi="MingLiU"/>
        </w:rPr>
      </w:pPr>
    </w:p>
    <w:p w14:paraId="034BD09A" w14:textId="0012EA8E" w:rsidR="00831A3D" w:rsidRPr="00EB015F" w:rsidRDefault="00831A3D" w:rsidP="00831A3D">
      <w:pPr>
        <w:ind w:left="360"/>
        <w:rPr>
          <w:rFonts w:ascii="MingLiU" w:eastAsia="MingLiU" w:hAnsi="MingLiU"/>
        </w:rPr>
      </w:pPr>
      <w:r w:rsidRPr="00EB015F">
        <w:rPr>
          <w:rFonts w:ascii="MingLiU" w:eastAsia="MingLiU" w:hAnsi="MingLiU"/>
          <w:noProof/>
          <w:sz w:val="20"/>
        </w:rPr>
        <w:lastRenderedPageBreak/>
        <mc:AlternateContent>
          <mc:Choice Requires="wps">
            <w:drawing>
              <wp:anchor distT="0" distB="0" distL="114300" distR="114300" simplePos="0" relativeHeight="251669504" behindDoc="0" locked="0" layoutInCell="1" allowOverlap="1" wp14:anchorId="3D8E58B7" wp14:editId="3955757A">
                <wp:simplePos x="0" y="0"/>
                <wp:positionH relativeFrom="column">
                  <wp:posOffset>3484880</wp:posOffset>
                </wp:positionH>
                <wp:positionV relativeFrom="paragraph">
                  <wp:posOffset>460375</wp:posOffset>
                </wp:positionV>
                <wp:extent cx="1371600" cy="0"/>
                <wp:effectExtent l="15875" t="56515" r="12700" b="5778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F9BF5" id="Straight Connector 11"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4pt,36.25pt" to="382.4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64384" behindDoc="0" locked="0" layoutInCell="1" allowOverlap="1" wp14:anchorId="072A1DD8" wp14:editId="75C79A31">
                <wp:simplePos x="0" y="0"/>
                <wp:positionH relativeFrom="column">
                  <wp:posOffset>3713480</wp:posOffset>
                </wp:positionH>
                <wp:positionV relativeFrom="paragraph">
                  <wp:posOffset>1603375</wp:posOffset>
                </wp:positionV>
                <wp:extent cx="687070" cy="335280"/>
                <wp:effectExtent l="6350" t="8890" r="11430" b="825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070" cy="335280"/>
                        </a:xfrm>
                        <a:prstGeom prst="rect">
                          <a:avLst/>
                        </a:prstGeom>
                        <a:solidFill>
                          <a:srgbClr val="FFFFFF"/>
                        </a:solidFill>
                        <a:ln w="9525">
                          <a:solidFill>
                            <a:srgbClr val="000000"/>
                          </a:solidFill>
                          <a:miter lim="800000"/>
                          <a:headEnd/>
                          <a:tailEnd/>
                        </a:ln>
                      </wps:spPr>
                      <wps:txbx>
                        <w:txbxContent>
                          <w:p w14:paraId="1CCBA309" w14:textId="77777777" w:rsidR="00831A3D" w:rsidRDefault="00831A3D" w:rsidP="00831A3D">
                            <w:r>
                              <w:t>M</w:t>
                            </w:r>
                            <w:r>
                              <w:rPr>
                                <w:rFonts w:hint="eastAsia"/>
                              </w:rPr>
                              <w:t>á</w:t>
                            </w:r>
                            <w:r>
                              <w:rPr>
                                <w:rFonts w:hint="eastAsia"/>
                              </w:rPr>
                              <w:t>y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A1DD8" id="Rectangle 4" o:spid="_x0000_s1041" style="position:absolute;left:0;text-align:left;margin-left:292.4pt;margin-top:126.25pt;width:54.1pt;height:2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">
                <v:textbox>
                  <w:txbxContent>
                    <w:p w14:paraId="1CCBA309" w14:textId="77777777" w:rsidR="00831A3D" w:rsidRDefault="00831A3D" w:rsidP="00831A3D">
                      <w:r>
                        <w:t>M</w:t>
                      </w:r>
                      <w:r>
                        <w:rPr>
                          <w:rFonts w:hint="eastAsia"/>
                        </w:rPr>
                        <w:t>á</w:t>
                      </w:r>
                      <w:r>
                        <w:rPr>
                          <w:rFonts w:hint="eastAsia"/>
                        </w:rPr>
                        <w:t>y in</w:t>
                      </w:r>
                    </w:p>
                  </w:txbxContent>
                </v:textbox>
              </v:rect>
            </w:pict>
          </mc:Fallback>
        </mc:AlternateContent>
      </w:r>
    </w:p>
    <w:p w14:paraId="0E8E6882" w14:textId="658CB57B"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59264" behindDoc="0" locked="0" layoutInCell="1" allowOverlap="1" wp14:anchorId="6B6D81FA" wp14:editId="7800DE02">
                <wp:simplePos x="0" y="0"/>
                <wp:positionH relativeFrom="column">
                  <wp:posOffset>2462502</wp:posOffset>
                </wp:positionH>
                <wp:positionV relativeFrom="paragraph">
                  <wp:posOffset>10684</wp:posOffset>
                </wp:positionV>
                <wp:extent cx="1028700" cy="803081"/>
                <wp:effectExtent l="0" t="0" r="19050" b="165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803081"/>
                        </a:xfrm>
                        <a:prstGeom prst="rect">
                          <a:avLst/>
                        </a:prstGeom>
                        <a:solidFill>
                          <a:srgbClr val="FFFFFF"/>
                        </a:solidFill>
                        <a:ln w="9525">
                          <a:solidFill>
                            <a:srgbClr val="000000"/>
                          </a:solidFill>
                          <a:miter lim="800000"/>
                          <a:headEnd/>
                          <a:tailEnd/>
                        </a:ln>
                      </wps:spPr>
                      <wps:txbx>
                        <w:txbxContent>
                          <w:p w14:paraId="3D65788B" w14:textId="77777777" w:rsidR="00831A3D" w:rsidRDefault="00831A3D" w:rsidP="00831A3D">
                            <w:pPr>
                              <w:pStyle w:val="BodyText"/>
                              <w:jc w:val="center"/>
                              <w:rPr>
                                <w:rFonts w:eastAsia="DFKai-SB"/>
                                <w:sz w:val="24"/>
                              </w:rPr>
                            </w:pPr>
                            <w:r>
                              <w:rPr>
                                <w:rFonts w:eastAsia="DFKai-SB" w:hint="eastAsia"/>
                                <w:sz w:val="24"/>
                              </w:rPr>
                              <w:t>B</w:t>
                            </w:r>
                            <w:r>
                              <w:rPr>
                                <w:rFonts w:eastAsia="DFKai-SB" w:hint="eastAsia"/>
                                <w:sz w:val="24"/>
                              </w:rPr>
                              <w:t>ộ</w:t>
                            </w:r>
                            <w:r>
                              <w:rPr>
                                <w:rFonts w:eastAsia="DFKai-SB" w:hint="eastAsia"/>
                                <w:sz w:val="24"/>
                              </w:rPr>
                              <w:t xml:space="preserve"> </w:t>
                            </w:r>
                            <w:r>
                              <w:rPr>
                                <w:rFonts w:eastAsia="DFKai-SB" w:hint="eastAsia"/>
                                <w:sz w:val="24"/>
                              </w:rPr>
                              <w:t>đ</w:t>
                            </w:r>
                            <w:r>
                              <w:rPr>
                                <w:rFonts w:eastAsia="DFKai-SB" w:hint="eastAsia"/>
                                <w:sz w:val="24"/>
                              </w:rPr>
                              <w:t>i</w:t>
                            </w:r>
                            <w:r>
                              <w:rPr>
                                <w:rFonts w:eastAsia="DFKai-SB" w:hint="eastAsia"/>
                                <w:sz w:val="24"/>
                              </w:rPr>
                              <w:t>ề</w:t>
                            </w:r>
                            <w:r>
                              <w:rPr>
                                <w:rFonts w:eastAsia="DFKai-SB" w:hint="eastAsia"/>
                                <w:sz w:val="24"/>
                              </w:rPr>
                              <w:t>u</w:t>
                            </w:r>
                          </w:p>
                          <w:p w14:paraId="78CE4189" w14:textId="77777777" w:rsidR="00831A3D" w:rsidRDefault="00831A3D" w:rsidP="00831A3D">
                            <w:pPr>
                              <w:pStyle w:val="BodyText"/>
                              <w:jc w:val="center"/>
                              <w:rPr>
                                <w:rFonts w:eastAsia="DFKai-SB"/>
                                <w:sz w:val="24"/>
                                <w:u w:val="words"/>
                              </w:rPr>
                            </w:pPr>
                            <w:r>
                              <w:rPr>
                                <w:rFonts w:eastAsia="DFKai-SB" w:hint="eastAsia"/>
                                <w:sz w:val="24"/>
                              </w:rPr>
                              <w:t>ch</w:t>
                            </w:r>
                            <w:r>
                              <w:rPr>
                                <w:rFonts w:eastAsia="DFKai-SB" w:hint="eastAsia"/>
                                <w:sz w:val="24"/>
                              </w:rPr>
                              <w:t>ỉ</w:t>
                            </w:r>
                            <w:r>
                              <w:rPr>
                                <w:rFonts w:eastAsia="DFKai-SB" w:hint="eastAsia"/>
                                <w:sz w:val="24"/>
                              </w:rPr>
                              <w:t>nh 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D81FA" id="Rectangle 2" o:spid="_x0000_s1042" style="position:absolute;margin-left:193.9pt;margin-top:.85pt;width:81pt;height:6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">
                <v:textbox>
                  <w:txbxContent>
                    <w:p w14:paraId="3D65788B" w14:textId="77777777" w:rsidR="00831A3D" w:rsidRDefault="00831A3D" w:rsidP="00831A3D">
                      <w:pPr>
                        <w:pStyle w:val="BodyText"/>
                        <w:jc w:val="center"/>
                        <w:rPr>
                          <w:rFonts w:eastAsia="DFKai-SB"/>
                          <w:sz w:val="24"/>
                        </w:rPr>
                      </w:pPr>
                      <w:r>
                        <w:rPr>
                          <w:rFonts w:eastAsia="DFKai-SB" w:hint="eastAsia"/>
                          <w:sz w:val="24"/>
                        </w:rPr>
                        <w:t>B</w:t>
                      </w:r>
                      <w:r>
                        <w:rPr>
                          <w:rFonts w:eastAsia="DFKai-SB" w:hint="eastAsia"/>
                          <w:sz w:val="24"/>
                        </w:rPr>
                        <w:t>ộ</w:t>
                      </w:r>
                      <w:r>
                        <w:rPr>
                          <w:rFonts w:eastAsia="DFKai-SB" w:hint="eastAsia"/>
                          <w:sz w:val="24"/>
                        </w:rPr>
                        <w:t xml:space="preserve"> </w:t>
                      </w:r>
                      <w:r>
                        <w:rPr>
                          <w:rFonts w:eastAsia="DFKai-SB" w:hint="eastAsia"/>
                          <w:sz w:val="24"/>
                        </w:rPr>
                        <w:t>đ</w:t>
                      </w:r>
                      <w:r>
                        <w:rPr>
                          <w:rFonts w:eastAsia="DFKai-SB" w:hint="eastAsia"/>
                          <w:sz w:val="24"/>
                        </w:rPr>
                        <w:t>i</w:t>
                      </w:r>
                      <w:r>
                        <w:rPr>
                          <w:rFonts w:eastAsia="DFKai-SB" w:hint="eastAsia"/>
                          <w:sz w:val="24"/>
                        </w:rPr>
                        <w:t>ề</w:t>
                      </w:r>
                      <w:r>
                        <w:rPr>
                          <w:rFonts w:eastAsia="DFKai-SB" w:hint="eastAsia"/>
                          <w:sz w:val="24"/>
                        </w:rPr>
                        <w:t>u</w:t>
                      </w:r>
                    </w:p>
                    <w:p w14:paraId="78CE4189" w14:textId="77777777" w:rsidR="00831A3D" w:rsidRDefault="00831A3D" w:rsidP="00831A3D">
                      <w:pPr>
                        <w:pStyle w:val="BodyText"/>
                        <w:jc w:val="center"/>
                        <w:rPr>
                          <w:rFonts w:eastAsia="DFKai-SB"/>
                          <w:sz w:val="24"/>
                          <w:u w:val="words"/>
                        </w:rPr>
                      </w:pPr>
                      <w:r>
                        <w:rPr>
                          <w:rFonts w:eastAsia="DFKai-SB" w:hint="eastAsia"/>
                          <w:sz w:val="24"/>
                        </w:rPr>
                        <w:t>ch</w:t>
                      </w:r>
                      <w:r>
                        <w:rPr>
                          <w:rFonts w:eastAsia="DFKai-SB" w:hint="eastAsia"/>
                          <w:sz w:val="24"/>
                        </w:rPr>
                        <w:t>ỉ</w:t>
                      </w:r>
                      <w:r>
                        <w:rPr>
                          <w:rFonts w:eastAsia="DFKai-SB" w:hint="eastAsia"/>
                          <w:sz w:val="24"/>
                        </w:rPr>
                        <w:t>nh AC</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78720" behindDoc="0" locked="0" layoutInCell="1" allowOverlap="1" wp14:anchorId="009B304E" wp14:editId="7B2B85AC">
                <wp:simplePos x="0" y="0"/>
                <wp:positionH relativeFrom="column">
                  <wp:posOffset>1190294</wp:posOffset>
                </wp:positionH>
                <wp:positionV relativeFrom="paragraph">
                  <wp:posOffset>10685</wp:posOffset>
                </wp:positionV>
                <wp:extent cx="1034415" cy="549910"/>
                <wp:effectExtent l="0" t="0" r="13335" b="2159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4415" cy="549910"/>
                        </a:xfrm>
                        <a:prstGeom prst="rect">
                          <a:avLst/>
                        </a:prstGeom>
                        <a:solidFill>
                          <a:srgbClr val="FFFFFF"/>
                        </a:solidFill>
                        <a:ln w="9525">
                          <a:solidFill>
                            <a:srgbClr val="000000"/>
                          </a:solidFill>
                          <a:miter lim="800000"/>
                          <a:headEnd/>
                          <a:tailEnd/>
                        </a:ln>
                      </wps:spPr>
                      <wps:txbx>
                        <w:txbxContent>
                          <w:p w14:paraId="6664A046" w14:textId="77777777" w:rsidR="00831A3D" w:rsidRDefault="00831A3D" w:rsidP="00831A3D">
                            <w:pPr>
                              <w:jc w:val="center"/>
                              <w:rPr>
                                <w:color w:val="008000"/>
                              </w:rPr>
                            </w:pPr>
                            <w:r>
                              <w:rPr>
                                <w:rFonts w:hint="eastAsia"/>
                                <w:color w:val="008000"/>
                              </w:rPr>
                              <w:t>Xi lanh axetylen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B304E" id="Rectangle 21" o:spid="_x0000_s1043" style="position:absolute;margin-left:93.7pt;margin-top:.85pt;width:81.45pt;height:4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">
                <v:textbox>
                  <w:txbxContent>
                    <w:p w14:paraId="6664A046" w14:textId="77777777" w:rsidR="00831A3D" w:rsidRDefault="00831A3D" w:rsidP="00831A3D">
                      <w:pPr>
                        <w:jc w:val="center"/>
                        <w:rPr>
                          <w:color w:val="008000"/>
                        </w:rPr>
                      </w:pPr>
                      <w:r>
                        <w:rPr>
                          <w:rFonts w:hint="eastAsia"/>
                          <w:color w:val="008000"/>
                        </w:rPr>
                        <w:t>Xi lanh axetylen</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76672" behindDoc="0" locked="0" layoutInCell="1" allowOverlap="1" wp14:anchorId="057348E2" wp14:editId="3A42945C">
                <wp:simplePos x="0" y="0"/>
                <wp:positionH relativeFrom="column">
                  <wp:posOffset>283845</wp:posOffset>
                </wp:positionH>
                <wp:positionV relativeFrom="paragraph">
                  <wp:posOffset>9110</wp:posOffset>
                </wp:positionV>
                <wp:extent cx="685800" cy="737857"/>
                <wp:effectExtent l="0" t="0" r="19050" b="2476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737857"/>
                        </a:xfrm>
                        <a:prstGeom prst="rect">
                          <a:avLst/>
                        </a:prstGeom>
                        <a:solidFill>
                          <a:srgbClr val="FFFFFF"/>
                        </a:solidFill>
                        <a:ln w="9525">
                          <a:solidFill>
                            <a:srgbClr val="000000"/>
                          </a:solidFill>
                          <a:miter lim="800000"/>
                          <a:headEnd/>
                          <a:tailEnd/>
                        </a:ln>
                      </wps:spPr>
                      <wps:txbx>
                        <w:txbxContent>
                          <w:p w14:paraId="4B3A3EA6"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Máy</w:t>
                            </w:r>
                          </w:p>
                          <w:p w14:paraId="148250DB"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nén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348E2" id="Rectangle 18" o:spid="_x0000_s1044" style="position:absolute;margin-left:22.35pt;margin-top:.7pt;width:54pt;height:5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">
                <v:textbox>
                  <w:txbxContent>
                    <w:p w14:paraId="4B3A3EA6"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Máy</w:t>
                      </w:r>
                    </w:p>
                    <w:p w14:paraId="148250DB"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nén khí</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60288" behindDoc="0" locked="0" layoutInCell="1" allowOverlap="1" wp14:anchorId="6A3B9C3D" wp14:editId="2087A740">
                <wp:simplePos x="0" y="0"/>
                <wp:positionH relativeFrom="column">
                  <wp:posOffset>4863465</wp:posOffset>
                </wp:positionH>
                <wp:positionV relativeFrom="paragraph">
                  <wp:posOffset>91883</wp:posOffset>
                </wp:positionV>
                <wp:extent cx="1026160" cy="499730"/>
                <wp:effectExtent l="0" t="0" r="21590"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26160" cy="499730"/>
                        </a:xfrm>
                        <a:prstGeom prst="rect">
                          <a:avLst/>
                        </a:prstGeom>
                        <a:solidFill>
                          <a:srgbClr val="FFFFFF"/>
                        </a:solidFill>
                        <a:ln w="9525">
                          <a:solidFill>
                            <a:srgbClr val="000000"/>
                          </a:solidFill>
                          <a:miter lim="800000"/>
                          <a:headEnd/>
                          <a:tailEnd/>
                        </a:ln>
                      </wps:spPr>
                      <wps:txbx>
                        <w:txbxContent>
                          <w:p w14:paraId="1BB52B32" w14:textId="77777777" w:rsidR="00831A3D" w:rsidRDefault="00831A3D" w:rsidP="00831A3D">
                            <w:pPr>
                              <w:jc w:val="center"/>
                              <w:rPr>
                                <w:rFonts w:eastAsia="DFKai-SB"/>
                              </w:rPr>
                            </w:pPr>
                            <w:r>
                              <w:rPr>
                                <w:rFonts w:eastAsia="DFKai-SB" w:hint="eastAsia"/>
                              </w:rPr>
                              <w:t>220V</w:t>
                            </w:r>
                          </w:p>
                          <w:p w14:paraId="1046CB8C" w14:textId="77777777" w:rsidR="00831A3D" w:rsidRDefault="00831A3D" w:rsidP="00831A3D">
                            <w:pPr>
                              <w:jc w:val="center"/>
                              <w:rPr>
                                <w:rFonts w:eastAsia="DFKai-SB"/>
                              </w:rPr>
                            </w:pPr>
                            <w:r>
                              <w:rPr>
                                <w:rFonts w:eastAsia="DFKai-SB" w:hint="eastAsia"/>
                              </w:rPr>
                              <w:t>Ngu</w:t>
                            </w:r>
                            <w:r>
                              <w:rPr>
                                <w:rFonts w:eastAsia="DFKai-SB" w:hint="eastAsia"/>
                              </w:rPr>
                              <w:t>ồ</w:t>
                            </w:r>
                            <w:r>
                              <w:rPr>
                                <w:rFonts w:eastAsia="DFKai-SB" w:hint="eastAsia"/>
                              </w:rPr>
                              <w:t>n 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B9C3D" id="Rectangle 1" o:spid="_x0000_s1045" style="position:absolute;margin-left:382.95pt;margin-top:7.25pt;width:80.8pt;height:39.3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">
                <v:textbox>
                  <w:txbxContent>
                    <w:p w14:paraId="1BB52B32" w14:textId="77777777" w:rsidR="00831A3D" w:rsidRDefault="00831A3D" w:rsidP="00831A3D">
                      <w:pPr>
                        <w:jc w:val="center"/>
                        <w:rPr>
                          <w:rFonts w:eastAsia="DFKai-SB"/>
                        </w:rPr>
                      </w:pPr>
                      <w:r>
                        <w:rPr>
                          <w:rFonts w:eastAsia="DFKai-SB" w:hint="eastAsia"/>
                        </w:rPr>
                        <w:t>220V</w:t>
                      </w:r>
                    </w:p>
                    <w:p w14:paraId="1046CB8C" w14:textId="77777777" w:rsidR="00831A3D" w:rsidRDefault="00831A3D" w:rsidP="00831A3D">
                      <w:pPr>
                        <w:jc w:val="center"/>
                        <w:rPr>
                          <w:rFonts w:eastAsia="DFKai-SB"/>
                        </w:rPr>
                      </w:pPr>
                      <w:r>
                        <w:rPr>
                          <w:rFonts w:eastAsia="DFKai-SB" w:hint="eastAsia"/>
                        </w:rPr>
                        <w:t>Ngu</w:t>
                      </w:r>
                      <w:r>
                        <w:rPr>
                          <w:rFonts w:eastAsia="DFKai-SB" w:hint="eastAsia"/>
                        </w:rPr>
                        <w:t>ồ</w:t>
                      </w:r>
                      <w:r>
                        <w:rPr>
                          <w:rFonts w:eastAsia="DFKai-SB" w:hint="eastAsia"/>
                        </w:rPr>
                        <w:t>n AC</w:t>
                      </w:r>
                    </w:p>
                  </w:txbxContent>
                </v:textbox>
              </v:rect>
            </w:pict>
          </mc:Fallback>
        </mc:AlternateContent>
      </w:r>
    </w:p>
    <w:p w14:paraId="084BFE6D" w14:textId="18A49C5F"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70528" behindDoc="0" locked="0" layoutInCell="1" allowOverlap="1" wp14:anchorId="6E74D3F7" wp14:editId="0319286C">
                <wp:simplePos x="0" y="0"/>
                <wp:positionH relativeFrom="column">
                  <wp:posOffset>5144825</wp:posOffset>
                </wp:positionH>
                <wp:positionV relativeFrom="paragraph">
                  <wp:posOffset>275562</wp:posOffset>
                </wp:positionV>
                <wp:extent cx="84731" cy="1203381"/>
                <wp:effectExtent l="38100" t="0" r="29845" b="5397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731" cy="120338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94424" id="Straight Connector 12"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1pt,21.7pt" to="411.75pt,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1792" behindDoc="0" locked="0" layoutInCell="1" allowOverlap="1" wp14:anchorId="1B83A0D8" wp14:editId="2A9AE279">
                <wp:simplePos x="0" y="0"/>
                <wp:positionH relativeFrom="column">
                  <wp:posOffset>1657737</wp:posOffset>
                </wp:positionH>
                <wp:positionV relativeFrom="paragraph">
                  <wp:posOffset>229125</wp:posOffset>
                </wp:positionV>
                <wp:extent cx="17586" cy="419100"/>
                <wp:effectExtent l="76200" t="0" r="59055" b="571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6" cy="4191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0100D" id="Straight Connector 23"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5pt,18.05pt" to="131.9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" strokecolor="#f60">
                <v:stroke endarrow="block"/>
              </v:line>
            </w:pict>
          </mc:Fallback>
        </mc:AlternateContent>
      </w:r>
    </w:p>
    <w:p w14:paraId="666C52BE" w14:textId="432B1753"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71552" behindDoc="0" locked="0" layoutInCell="1" allowOverlap="1" wp14:anchorId="28DF5DD7" wp14:editId="147E25B2">
                <wp:simplePos x="0" y="0"/>
                <wp:positionH relativeFrom="column">
                  <wp:posOffset>3345097</wp:posOffset>
                </wp:positionH>
                <wp:positionV relativeFrom="paragraph">
                  <wp:posOffset>159412</wp:posOffset>
                </wp:positionV>
                <wp:extent cx="731520" cy="454163"/>
                <wp:effectExtent l="0" t="0" r="87630" b="60325"/>
                <wp:wrapNone/>
                <wp:docPr id="17"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1520" cy="454163"/>
                        </a:xfrm>
                        <a:custGeom>
                          <a:avLst/>
                          <a:gdLst>
                            <a:gd name="T0" fmla="*/ 0 w 1233"/>
                            <a:gd name="T1" fmla="*/ 0 h 1466"/>
                            <a:gd name="T2" fmla="*/ 0 w 1233"/>
                            <a:gd name="T3" fmla="*/ 757 h 1466"/>
                            <a:gd name="T4" fmla="*/ 1214 w 1233"/>
                            <a:gd name="T5" fmla="*/ 742 h 1466"/>
                            <a:gd name="T6" fmla="*/ 1217 w 1233"/>
                            <a:gd name="T7" fmla="*/ 1409 h 1466"/>
                            <a:gd name="T8" fmla="*/ 1233 w 1233"/>
                            <a:gd name="T9" fmla="*/ 1466 h 1466"/>
                          </a:gdLst>
                          <a:ahLst/>
                          <a:cxnLst>
                            <a:cxn ang="0">
                              <a:pos x="T0" y="T1"/>
                            </a:cxn>
                            <a:cxn ang="0">
                              <a:pos x="T2" y="T3"/>
                            </a:cxn>
                            <a:cxn ang="0">
                              <a:pos x="T4" y="T5"/>
                            </a:cxn>
                            <a:cxn ang="0">
                              <a:pos x="T6" y="T7"/>
                            </a:cxn>
                            <a:cxn ang="0">
                              <a:pos x="T8" y="T9"/>
                            </a:cxn>
                          </a:cxnLst>
                          <a:rect l="0" t="0" r="r" b="b"/>
                          <a:pathLst>
                            <a:path w="1233" h="1466">
                              <a:moveTo>
                                <a:pt x="0" y="0"/>
                              </a:moveTo>
                              <a:lnTo>
                                <a:pt x="0" y="757"/>
                              </a:lnTo>
                              <a:lnTo>
                                <a:pt x="1214" y="742"/>
                              </a:lnTo>
                              <a:lnTo>
                                <a:pt x="1217" y="1409"/>
                              </a:lnTo>
                              <a:lnTo>
                                <a:pt x="1233" y="1466"/>
                              </a:lnTo>
                            </a:path>
                          </a:pathLst>
                        </a:custGeom>
                        <a:noFill/>
                        <a:ln w="9525">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BA924" id="Freeform: Shape 17" o:spid="_x0000_s1026" style="position:absolute;margin-left:263.4pt;margin-top:12.55pt;width:57.6pt;height:3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33,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" path="m,l,757,1214,742r3,667l1233,1466e" filled="f">
                <v:stroke endarrow="block"/>
                <v:path arrowok="t" o:connecttype="custom" o:connectlocs="0,0;0,234517;720248,229870;722027,436505;731520,454163" o:connectangles="0,0,0,0,0"/>
              </v:shape>
            </w:pict>
          </mc:Fallback>
        </mc:AlternateContent>
      </w:r>
      <w:r w:rsidRPr="00EB015F">
        <w:rPr>
          <w:rFonts w:ascii="MingLiU" w:eastAsia="MingLiU" w:hAnsi="MingLiU"/>
          <w:noProof/>
          <w:sz w:val="20"/>
        </w:rPr>
        <mc:AlternateContent>
          <mc:Choice Requires="wps">
            <w:drawing>
              <wp:anchor distT="0" distB="0" distL="114300" distR="114300" simplePos="0" relativeHeight="251668480" behindDoc="0" locked="0" layoutInCell="1" allowOverlap="1" wp14:anchorId="0D55E522" wp14:editId="6DBD22F7">
                <wp:simplePos x="0" y="0"/>
                <wp:positionH relativeFrom="column">
                  <wp:posOffset>3162217</wp:posOffset>
                </wp:positionH>
                <wp:positionV relativeFrom="paragraph">
                  <wp:posOffset>151460</wp:posOffset>
                </wp:positionV>
                <wp:extent cx="22198" cy="1502797"/>
                <wp:effectExtent l="76200" t="0" r="73660" b="5969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198" cy="15027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4DFA2" id="Straight Connector 10"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pt,11.95pt" to="250.75pt,1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66432" behindDoc="0" locked="0" layoutInCell="1" allowOverlap="1" wp14:anchorId="06809F1D" wp14:editId="21131B96">
                <wp:simplePos x="0" y="0"/>
                <wp:positionH relativeFrom="column">
                  <wp:posOffset>2718435</wp:posOffset>
                </wp:positionH>
                <wp:positionV relativeFrom="paragraph">
                  <wp:posOffset>151020</wp:posOffset>
                </wp:positionV>
                <wp:extent cx="61485" cy="309797"/>
                <wp:effectExtent l="57150" t="0" r="34290" b="5270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485" cy="3097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0D2D4" id="Straight Connector 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05pt,11.9pt" to="218.9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0768" behindDoc="0" locked="0" layoutInCell="1" allowOverlap="1" wp14:anchorId="54AB4A46" wp14:editId="3BD7B89A">
                <wp:simplePos x="0" y="0"/>
                <wp:positionH relativeFrom="column">
                  <wp:posOffset>625668</wp:posOffset>
                </wp:positionH>
                <wp:positionV relativeFrom="paragraph">
                  <wp:posOffset>103753</wp:posOffset>
                </wp:positionV>
                <wp:extent cx="15986" cy="261400"/>
                <wp:effectExtent l="76200" t="0" r="60325" b="6286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986" cy="26140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D2941" id="Straight Connector 22"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8.15pt" to="50.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77696" behindDoc="0" locked="0" layoutInCell="1" allowOverlap="1" wp14:anchorId="4A4A86BE" wp14:editId="0B46785E">
                <wp:simplePos x="0" y="0"/>
                <wp:positionH relativeFrom="margin">
                  <wp:posOffset>-121672</wp:posOffset>
                </wp:positionH>
                <wp:positionV relativeFrom="paragraph">
                  <wp:posOffset>366147</wp:posOffset>
                </wp:positionV>
                <wp:extent cx="1089025" cy="559269"/>
                <wp:effectExtent l="0" t="0" r="1587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025" cy="559269"/>
                        </a:xfrm>
                        <a:prstGeom prst="rect">
                          <a:avLst/>
                        </a:prstGeom>
                        <a:solidFill>
                          <a:srgbClr val="FFFFFF"/>
                        </a:solidFill>
                        <a:ln w="9525">
                          <a:solidFill>
                            <a:srgbClr val="000000"/>
                          </a:solidFill>
                          <a:miter lim="800000"/>
                          <a:headEnd/>
                          <a:tailEnd/>
                        </a:ln>
                      </wps:spPr>
                      <wps:txbx>
                        <w:txbxContent>
                          <w:p w14:paraId="2871C732"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 chỉnh áp suất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A86BE" id="Rectangle 19" o:spid="_x0000_s1046" style="position:absolute;margin-left:-9.6pt;margin-top:28.85pt;width:85.75pt;height:44.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">
                <v:textbox>
                  <w:txbxContent>
                    <w:p w14:paraId="2871C732"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 chỉnh áp suất</w:t>
                      </w:r>
                    </w:p>
                  </w:txbxContent>
                </v:textbox>
                <w10:wrap anchorx="margin"/>
              </v:rect>
            </w:pict>
          </mc:Fallback>
        </mc:AlternateContent>
      </w:r>
    </w:p>
    <w:p w14:paraId="64AF373C" w14:textId="5A80C223"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72576" behindDoc="0" locked="0" layoutInCell="1" allowOverlap="1" wp14:anchorId="61F49137" wp14:editId="2498FAC2">
                <wp:simplePos x="0" y="0"/>
                <wp:positionH relativeFrom="column">
                  <wp:posOffset>2963435</wp:posOffset>
                </wp:positionH>
                <wp:positionV relativeFrom="paragraph">
                  <wp:posOffset>297070</wp:posOffset>
                </wp:positionV>
                <wp:extent cx="746815" cy="96271"/>
                <wp:effectExtent l="0" t="0" r="72390" b="9461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815" cy="962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042E3"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35pt,23.4pt" to="292.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61312" behindDoc="0" locked="0" layoutInCell="1" allowOverlap="1" wp14:anchorId="51F9862E" wp14:editId="7DC7BD00">
                <wp:simplePos x="0" y="0"/>
                <wp:positionH relativeFrom="column">
                  <wp:posOffset>2454551</wp:posOffset>
                </wp:positionH>
                <wp:positionV relativeFrom="paragraph">
                  <wp:posOffset>122140</wp:posOffset>
                </wp:positionV>
                <wp:extent cx="492981" cy="715617"/>
                <wp:effectExtent l="0" t="0" r="21590" b="279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981" cy="715617"/>
                        </a:xfrm>
                        <a:prstGeom prst="rect">
                          <a:avLst/>
                        </a:prstGeom>
                        <a:solidFill>
                          <a:srgbClr val="FFFFFF"/>
                        </a:solidFill>
                        <a:ln w="9525">
                          <a:solidFill>
                            <a:srgbClr val="000000"/>
                          </a:solidFill>
                          <a:miter lim="800000"/>
                          <a:headEnd/>
                          <a:tailEnd/>
                        </a:ln>
                      </wps:spPr>
                      <wps:txbx>
                        <w:txbxContent>
                          <w:p w14:paraId="06FB7E0C" w14:textId="77777777" w:rsidR="00831A3D" w:rsidRDefault="00831A3D" w:rsidP="00831A3D">
                            <w:r>
                              <w:rPr>
                                <w:rFonts w:hint="eastAsia"/>
                              </w:rPr>
                              <w:t xml:space="preserve">Giao </w:t>
                            </w:r>
                          </w:p>
                          <w:p w14:paraId="791F5112" w14:textId="77777777" w:rsidR="00831A3D" w:rsidRDefault="00831A3D" w:rsidP="00831A3D">
                            <w:r>
                              <w:rPr>
                                <w:rFonts w:hint="eastAsia"/>
                              </w:rPr>
                              <w:t>di</w:t>
                            </w:r>
                            <w:r>
                              <w:rPr>
                                <w:rFonts w:hint="eastAsia"/>
                              </w:rPr>
                              <w:t>ệ</w:t>
                            </w:r>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9862E" id="Rectangle 6" o:spid="_x0000_s1047" style="position:absolute;margin-left:193.25pt;margin-top:9.6pt;width:38.8pt;height:5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">
                <v:textbox>
                  <w:txbxContent>
                    <w:p w14:paraId="06FB7E0C" w14:textId="77777777" w:rsidR="00831A3D" w:rsidRDefault="00831A3D" w:rsidP="00831A3D">
                      <w:r>
                        <w:rPr>
                          <w:rFonts w:hint="eastAsia"/>
                        </w:rPr>
                        <w:t xml:space="preserve">Giao </w:t>
                      </w:r>
                    </w:p>
                    <w:p w14:paraId="791F5112" w14:textId="77777777" w:rsidR="00831A3D" w:rsidRDefault="00831A3D" w:rsidP="00831A3D">
                      <w:r>
                        <w:rPr>
                          <w:rFonts w:hint="eastAsia"/>
                        </w:rPr>
                        <w:t>di</w:t>
                      </w:r>
                      <w:r>
                        <w:rPr>
                          <w:rFonts w:hint="eastAsia"/>
                        </w:rPr>
                        <w:t>ệ</w:t>
                      </w:r>
                      <w:r>
                        <w:rPr>
                          <w:rFonts w:hint="eastAsia"/>
                        </w:rPr>
                        <w:t>n</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79744" behindDoc="0" locked="0" layoutInCell="1" allowOverlap="1" wp14:anchorId="6DB65643" wp14:editId="7511330B">
                <wp:simplePos x="0" y="0"/>
                <wp:positionH relativeFrom="column">
                  <wp:posOffset>1190294</wp:posOffset>
                </wp:positionH>
                <wp:positionV relativeFrom="paragraph">
                  <wp:posOffset>10823</wp:posOffset>
                </wp:positionV>
                <wp:extent cx="1068070" cy="600903"/>
                <wp:effectExtent l="0" t="0" r="17780" b="2794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070" cy="600903"/>
                        </a:xfrm>
                        <a:prstGeom prst="rect">
                          <a:avLst/>
                        </a:prstGeom>
                        <a:solidFill>
                          <a:srgbClr val="FFFFFF"/>
                        </a:solidFill>
                        <a:ln w="9525">
                          <a:solidFill>
                            <a:srgbClr val="000000"/>
                          </a:solidFill>
                          <a:miter lim="800000"/>
                          <a:headEnd/>
                          <a:tailEnd/>
                        </a:ln>
                      </wps:spPr>
                      <wps:txbx>
                        <w:txbxContent>
                          <w:p w14:paraId="41762104"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w:t>
                            </w:r>
                          </w:p>
                          <w:p w14:paraId="6BDD6B7F"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 xml:space="preserve"> chỉnh áp suất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65643" id="Rectangle 20" o:spid="_x0000_s1048" style="position:absolute;margin-left:93.7pt;margin-top:.85pt;width:84.1pt;height:47.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">
                <v:textbox>
                  <w:txbxContent>
                    <w:p w14:paraId="41762104"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w:t>
                      </w:r>
                    </w:p>
                    <w:p w14:paraId="6BDD6B7F"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 xml:space="preserve"> chỉnh áp suất</w:t>
                      </w:r>
                    </w:p>
                  </w:txbxContent>
                </v:textbox>
              </v:rect>
            </w:pict>
          </mc:Fallback>
        </mc:AlternateContent>
      </w:r>
    </w:p>
    <w:p w14:paraId="30E6EE6F" w14:textId="0FEF4464"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73600" behindDoc="0" locked="0" layoutInCell="1" allowOverlap="1" wp14:anchorId="5476F1CD" wp14:editId="69F3C287">
                <wp:simplePos x="0" y="0"/>
                <wp:positionH relativeFrom="column">
                  <wp:posOffset>2947531</wp:posOffset>
                </wp:positionH>
                <wp:positionV relativeFrom="paragraph">
                  <wp:posOffset>174458</wp:posOffset>
                </wp:positionV>
                <wp:extent cx="739471" cy="54169"/>
                <wp:effectExtent l="0" t="57150" r="22860" b="412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9471" cy="541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77046" id="Straight Connector 14"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1pt,13.75pt" to="29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75648" behindDoc="0" locked="0" layoutInCell="1" allowOverlap="1" wp14:anchorId="0E6A2B73" wp14:editId="50750C48">
                <wp:simplePos x="0" y="0"/>
                <wp:positionH relativeFrom="column">
                  <wp:posOffset>2271670</wp:posOffset>
                </wp:positionH>
                <wp:positionV relativeFrom="paragraph">
                  <wp:posOffset>308141</wp:posOffset>
                </wp:positionV>
                <wp:extent cx="158446" cy="90004"/>
                <wp:effectExtent l="38100" t="38100" r="32385" b="2476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8446" cy="9000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FBAEE" id="Straight Connector 16"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24.25pt" to="191.3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&#1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3840" behindDoc="0" locked="0" layoutInCell="1" allowOverlap="1" wp14:anchorId="490CB628" wp14:editId="075ADE6E">
                <wp:simplePos x="0" y="0"/>
                <wp:positionH relativeFrom="column">
                  <wp:posOffset>1662458</wp:posOffset>
                </wp:positionH>
                <wp:positionV relativeFrom="paragraph">
                  <wp:posOffset>298533</wp:posOffset>
                </wp:positionV>
                <wp:extent cx="116232" cy="576331"/>
                <wp:effectExtent l="38100" t="0" r="36195" b="5270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232" cy="576331"/>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F32DF" id="Straight Connector 25"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9pt,23.5pt" to="140.0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7936" behindDoc="0" locked="0" layoutInCell="1" allowOverlap="1" wp14:anchorId="6054BE93" wp14:editId="4E885987">
                <wp:simplePos x="0" y="0"/>
                <wp:positionH relativeFrom="column">
                  <wp:posOffset>1397028</wp:posOffset>
                </wp:positionH>
                <wp:positionV relativeFrom="paragraph">
                  <wp:posOffset>294749</wp:posOffset>
                </wp:positionV>
                <wp:extent cx="29789" cy="571583"/>
                <wp:effectExtent l="38100" t="38100" r="6604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789" cy="571583"/>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4421A" id="Straight Connector 26"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pt,23.2pt" to="112.35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2816" behindDoc="0" locked="0" layoutInCell="1" allowOverlap="1" wp14:anchorId="4EFFC749" wp14:editId="38FC285F">
                <wp:simplePos x="0" y="0"/>
                <wp:positionH relativeFrom="column">
                  <wp:posOffset>578043</wp:posOffset>
                </wp:positionH>
                <wp:positionV relativeFrom="paragraph">
                  <wp:posOffset>244530</wp:posOffset>
                </wp:positionV>
                <wp:extent cx="28492" cy="630334"/>
                <wp:effectExtent l="76200" t="0" r="67310" b="5588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492" cy="630334"/>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12BDC" id="Straight Connector 2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19.25pt" to="47.7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" strokecolor="#f60">
                <v:stroke endarrow="block"/>
              </v:line>
            </w:pict>
          </mc:Fallback>
        </mc:AlternateContent>
      </w:r>
    </w:p>
    <w:p w14:paraId="2655F8E9" w14:textId="4884CB13"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65408" behindDoc="1" locked="0" layoutInCell="1" allowOverlap="1" wp14:anchorId="45ACBD0D" wp14:editId="70A86FDC">
                <wp:simplePos x="0" y="0"/>
                <wp:positionH relativeFrom="column">
                  <wp:posOffset>4772709</wp:posOffset>
                </wp:positionH>
                <wp:positionV relativeFrom="paragraph">
                  <wp:posOffset>151327</wp:posOffset>
                </wp:positionV>
                <wp:extent cx="1025525" cy="332105"/>
                <wp:effectExtent l="0" t="0" r="22225" b="1079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5525" cy="332105"/>
                        </a:xfrm>
                        <a:prstGeom prst="rect">
                          <a:avLst/>
                        </a:prstGeom>
                        <a:solidFill>
                          <a:srgbClr val="FFFFFF"/>
                        </a:solidFill>
                        <a:ln w="9525">
                          <a:solidFill>
                            <a:srgbClr val="000000"/>
                          </a:solidFill>
                          <a:miter lim="800000"/>
                          <a:headEnd/>
                          <a:tailEnd/>
                        </a:ln>
                      </wps:spPr>
                      <wps:txbx>
                        <w:txbxContent>
                          <w:p w14:paraId="2FFDB7D5"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nén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CBD0D" id="Rectangle 3" o:spid="_x0000_s1049" style="position:absolute;margin-left:375.8pt;margin-top:11.9pt;width:80.75pt;height:26.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">
                <v:textbox>
                  <w:txbxContent>
                    <w:p w14:paraId="2FFDB7D5"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nén khí</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67456" behindDoc="0" locked="0" layoutInCell="1" allowOverlap="1" wp14:anchorId="4B6331C8" wp14:editId="6D81EEA2">
                <wp:simplePos x="0" y="0"/>
                <wp:positionH relativeFrom="column">
                  <wp:posOffset>2788505</wp:posOffset>
                </wp:positionH>
                <wp:positionV relativeFrom="paragraph">
                  <wp:posOffset>184977</wp:posOffset>
                </wp:positionV>
                <wp:extent cx="23357" cy="459713"/>
                <wp:effectExtent l="76200" t="38100" r="72390" b="1714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357" cy="4597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AB478" id="Straight Connector 9"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5pt,14.55pt" to="221.4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">
                <v:stroke endarrow="block"/>
              </v:line>
            </w:pict>
          </mc:Fallback>
        </mc:AlternateContent>
      </w:r>
    </w:p>
    <w:p w14:paraId="4B3ABB4A" w14:textId="17AC61CD" w:rsidR="00831A3D" w:rsidRPr="00EB015F" w:rsidRDefault="00831A3D" w:rsidP="00831A3D">
      <w:pPr>
        <w:rPr>
          <w:rFonts w:ascii="MingLiU" w:eastAsia="MingLiU" w:hAnsi="MingLiU"/>
        </w:rPr>
      </w:pPr>
      <w:r w:rsidRPr="00EB015F">
        <w:rPr>
          <w:rFonts w:ascii="MingLiU" w:eastAsia="MingLiU" w:hAnsi="MingLiU"/>
          <w:noProof/>
          <w:sz w:val="20"/>
        </w:rPr>
        <mc:AlternateContent>
          <mc:Choice Requires="wps">
            <w:drawing>
              <wp:anchor distT="0" distB="0" distL="114300" distR="114300" simplePos="0" relativeHeight="251662336" behindDoc="0" locked="0" layoutInCell="1" allowOverlap="1" wp14:anchorId="4EB030A8" wp14:editId="211F6369">
                <wp:simplePos x="0" y="0"/>
                <wp:positionH relativeFrom="column">
                  <wp:posOffset>-136047</wp:posOffset>
                </wp:positionH>
                <wp:positionV relativeFrom="paragraph">
                  <wp:posOffset>217013</wp:posOffset>
                </wp:positionV>
                <wp:extent cx="1908101" cy="342900"/>
                <wp:effectExtent l="0" t="0" r="1651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8101" cy="342900"/>
                        </a:xfrm>
                        <a:prstGeom prst="rect">
                          <a:avLst/>
                        </a:prstGeom>
                        <a:solidFill>
                          <a:srgbClr val="FFFFFF"/>
                        </a:solidFill>
                        <a:ln w="9525">
                          <a:solidFill>
                            <a:srgbClr val="000000"/>
                          </a:solidFill>
                          <a:miter lim="800000"/>
                          <a:headEnd/>
                          <a:tailEnd/>
                        </a:ln>
                      </wps:spPr>
                      <wps:txbx>
                        <w:txbxContent>
                          <w:p w14:paraId="2FF39DE9"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chủ hấp thụ nguyên tử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B030A8" id="Rectangle 7" o:spid="_x0000_s1050" style="position:absolute;margin-left:-10.7pt;margin-top:17.1pt;width:150.2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">
                <v:textbox>
                  <w:txbxContent>
                    <w:p w14:paraId="2FF39DE9"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chủ hấp thụ nguyên tử</w:t>
                      </w:r>
                    </w:p>
                  </w:txbxContent>
                </v:textbox>
              </v:rect>
            </w:pict>
          </mc:Fallback>
        </mc:AlternateContent>
      </w:r>
    </w:p>
    <w:p w14:paraId="272FEC03" w14:textId="54B540D3" w:rsidR="00831A3D" w:rsidRPr="00EB015F" w:rsidRDefault="00831A3D" w:rsidP="00831A3D">
      <w:pPr>
        <w:rPr>
          <w:rFonts w:ascii="MingLiU" w:eastAsia="MingLiU" w:hAnsi="MingLiU"/>
        </w:rPr>
      </w:pPr>
      <w:r>
        <w:rPr>
          <w:rFonts w:ascii="MingLiU" w:eastAsia="MingLiU" w:hAnsi="MingLiU"/>
          <w:noProof/>
          <w:sz w:val="20"/>
        </w:rPr>
        <mc:AlternateContent>
          <mc:Choice Requires="wps">
            <w:drawing>
              <wp:anchor distT="0" distB="0" distL="114300" distR="114300" simplePos="0" relativeHeight="251728896" behindDoc="0" locked="0" layoutInCell="1" allowOverlap="1" wp14:anchorId="1040FC90" wp14:editId="259A3A51">
                <wp:simplePos x="0" y="0"/>
                <wp:positionH relativeFrom="column">
                  <wp:posOffset>1473850</wp:posOffset>
                </wp:positionH>
                <wp:positionV relativeFrom="paragraph">
                  <wp:posOffset>236211</wp:posOffset>
                </wp:positionV>
                <wp:extent cx="104404" cy="603167"/>
                <wp:effectExtent l="38100" t="38100" r="29210" b="26035"/>
                <wp:wrapNone/>
                <wp:docPr id="233" name="Straight Arrow Connector 233"/>
                <wp:cNvGraphicFramePr/>
                <a:graphic xmlns:a="http://schemas.openxmlformats.org/drawingml/2006/main">
                  <a:graphicData uri="http://schemas.microsoft.com/office/word/2010/wordprocessingShape">
                    <wps:wsp>
                      <wps:cNvCnPr/>
                      <wps:spPr>
                        <a:xfrm flipH="1" flipV="1">
                          <a:off x="0" y="0"/>
                          <a:ext cx="104404" cy="60316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37B9DD" id="_x0000_t32" coordsize="21600,21600" o:spt="32" o:oned="t" path="m,l21600,21600e" filled="f">
                <v:path arrowok="t" fillok="f" o:connecttype="none"/>
                <o:lock v:ext="edit" shapetype="t"/>
              </v:shapetype>
              <v:shape id="Straight Arrow Connector 233" o:spid="_x0000_s1026" type="#_x0000_t32" style="position:absolute;margin-left:116.05pt;margin-top:18.6pt;width:8.2pt;height:47.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" strokecolor="#e97132 [3205]" strokeweight=".5pt">
                <v:stroke endarrow="block" joinstyle="miter"/>
              </v:shape>
            </w:pict>
          </mc:Fallback>
        </mc:AlternateContent>
      </w:r>
      <w:r>
        <w:rPr>
          <w:rFonts w:ascii="MingLiU" w:eastAsia="MingLiU" w:hAnsi="MingLiU"/>
          <w:noProof/>
          <w:sz w:val="20"/>
        </w:rPr>
        <mc:AlternateContent>
          <mc:Choice Requires="wps">
            <w:drawing>
              <wp:anchor distT="0" distB="0" distL="114300" distR="114300" simplePos="0" relativeHeight="251727872" behindDoc="0" locked="0" layoutInCell="1" allowOverlap="1" wp14:anchorId="3A01CF5B" wp14:editId="78FAB813">
                <wp:simplePos x="0" y="0"/>
                <wp:positionH relativeFrom="column">
                  <wp:posOffset>601741</wp:posOffset>
                </wp:positionH>
                <wp:positionV relativeFrom="paragraph">
                  <wp:posOffset>245613</wp:posOffset>
                </wp:positionV>
                <wp:extent cx="19561" cy="593766"/>
                <wp:effectExtent l="57150" t="0" r="57150" b="53975"/>
                <wp:wrapNone/>
                <wp:docPr id="232" name="Straight Arrow Connector 232"/>
                <wp:cNvGraphicFramePr/>
                <a:graphic xmlns:a="http://schemas.openxmlformats.org/drawingml/2006/main">
                  <a:graphicData uri="http://schemas.microsoft.com/office/word/2010/wordprocessingShape">
                    <wps:wsp>
                      <wps:cNvCnPr/>
                      <wps:spPr>
                        <a:xfrm>
                          <a:off x="0" y="0"/>
                          <a:ext cx="19561" cy="5937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6A0B9B" id="Straight Arrow Connector 232" o:spid="_x0000_s1026" type="#_x0000_t32" style="position:absolute;margin-left:47.4pt;margin-top:19.35pt;width:1.55pt;height:46.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" strokecolor="black [3200]" strokeweight=".5pt">
                <v:stroke endarrow="block" joinstyle="miter"/>
              </v:shape>
            </w:pict>
          </mc:Fallback>
        </mc:AlternateContent>
      </w:r>
      <w:r w:rsidRPr="00EB015F">
        <w:rPr>
          <w:rFonts w:ascii="MingLiU" w:eastAsia="MingLiU" w:hAnsi="MingLiU"/>
          <w:noProof/>
          <w:sz w:val="20"/>
        </w:rPr>
        <mc:AlternateContent>
          <mc:Choice Requires="wps">
            <w:drawing>
              <wp:anchor distT="0" distB="0" distL="114300" distR="114300" simplePos="0" relativeHeight="251663360" behindDoc="0" locked="0" layoutInCell="1" allowOverlap="1" wp14:anchorId="635DEB2D" wp14:editId="2514196E">
                <wp:simplePos x="0" y="0"/>
                <wp:positionH relativeFrom="column">
                  <wp:posOffset>2571940</wp:posOffset>
                </wp:positionH>
                <wp:positionV relativeFrom="paragraph">
                  <wp:posOffset>18893</wp:posOffset>
                </wp:positionV>
                <wp:extent cx="800100" cy="287993"/>
                <wp:effectExtent l="0" t="0" r="19050" b="1714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87993"/>
                        </a:xfrm>
                        <a:prstGeom prst="rect">
                          <a:avLst/>
                        </a:prstGeom>
                        <a:solidFill>
                          <a:srgbClr val="FFFFFF"/>
                        </a:solidFill>
                        <a:ln w="9525">
                          <a:solidFill>
                            <a:srgbClr val="000000"/>
                          </a:solidFill>
                          <a:miter lim="800000"/>
                          <a:headEnd/>
                          <a:tailEnd/>
                        </a:ln>
                      </wps:spPr>
                      <wps:txbx>
                        <w:txbxContent>
                          <w:p w14:paraId="33822518"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DEB2D" id="Rectangle 5" o:spid="_x0000_s1051" style="position:absolute;margin-left:202.5pt;margin-top:1.5pt;width:63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">
                <v:textbox>
                  <w:txbxContent>
                    <w:p w14:paraId="33822518" w14:textId="77777777" w:rsidR="00831A3D" w:rsidRPr="007110B0" w:rsidRDefault="00831A3D" w:rsidP="00831A3D">
                      <w:pPr>
                        <w:rPr>
                          <w:rFonts w:ascii="Times New Roman" w:hAnsi="Times New Roman" w:cs="Times New Roman"/>
                        </w:rPr>
                      </w:pPr>
                      <w:r w:rsidRPr="007110B0">
                        <w:rPr>
                          <w:rFonts w:ascii="Times New Roman" w:hAnsi="Times New Roman" w:cs="Times New Roman"/>
                        </w:rPr>
                        <w:t>Máy tính</w:t>
                      </w:r>
                    </w:p>
                  </w:txbxContent>
                </v:textbox>
              </v:rect>
            </w:pict>
          </mc:Fallback>
        </mc:AlternateContent>
      </w:r>
    </w:p>
    <w:p w14:paraId="747DF8AB" w14:textId="1F59C050" w:rsidR="00831A3D" w:rsidRPr="00EB015F" w:rsidRDefault="00831A3D" w:rsidP="00831A3D">
      <w:pPr>
        <w:rPr>
          <w:rFonts w:ascii="MingLiU" w:eastAsia="MingLiU" w:hAnsi="MingLiU"/>
        </w:rPr>
      </w:pPr>
    </w:p>
    <w:p w14:paraId="1FB9A033" w14:textId="1D2835C8" w:rsidR="00831A3D" w:rsidRDefault="00831A3D" w:rsidP="00831A3D">
      <w:r w:rsidRPr="00EB015F">
        <w:rPr>
          <w:rFonts w:ascii="MingLiU" w:eastAsia="MingLiU" w:hAnsi="MingLiU"/>
          <w:noProof/>
          <w:sz w:val="20"/>
        </w:rPr>
        <mc:AlternateContent>
          <mc:Choice Requires="wps">
            <w:drawing>
              <wp:anchor distT="0" distB="0" distL="114300" distR="114300" simplePos="0" relativeHeight="251685888" behindDoc="0" locked="0" layoutInCell="1" allowOverlap="1" wp14:anchorId="0F206303" wp14:editId="0ECD871C">
                <wp:simplePos x="0" y="0"/>
                <wp:positionH relativeFrom="column">
                  <wp:posOffset>2789539</wp:posOffset>
                </wp:positionH>
                <wp:positionV relativeFrom="paragraph">
                  <wp:posOffset>34570</wp:posOffset>
                </wp:positionV>
                <wp:extent cx="1136015" cy="599704"/>
                <wp:effectExtent l="0" t="0" r="26035" b="1016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015" cy="599704"/>
                        </a:xfrm>
                        <a:prstGeom prst="rect">
                          <a:avLst/>
                        </a:prstGeom>
                        <a:solidFill>
                          <a:srgbClr val="FFFFFF"/>
                        </a:solidFill>
                        <a:ln w="9525">
                          <a:solidFill>
                            <a:srgbClr val="000000"/>
                          </a:solidFill>
                          <a:miter lim="800000"/>
                          <a:headEnd/>
                          <a:tailEnd/>
                        </a:ln>
                      </wps:spPr>
                      <wps:txbx>
                        <w:txbxContent>
                          <w:p w14:paraId="22D5E4D5"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 chỉnh áp suất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06303" id="Rectangle 28" o:spid="_x0000_s1052" style="position:absolute;margin-left:219.65pt;margin-top:2.7pt;width:89.45pt;height:4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">
                <v:textbox>
                  <w:txbxContent>
                    <w:p w14:paraId="22D5E4D5" w14:textId="77777777" w:rsidR="00831A3D" w:rsidRPr="007110B0" w:rsidRDefault="00831A3D" w:rsidP="00831A3D">
                      <w:pPr>
                        <w:jc w:val="center"/>
                        <w:rPr>
                          <w:rFonts w:ascii="Times New Roman" w:hAnsi="Times New Roman" w:cs="Times New Roman"/>
                          <w:color w:val="008000"/>
                        </w:rPr>
                      </w:pPr>
                      <w:r w:rsidRPr="007110B0">
                        <w:rPr>
                          <w:rFonts w:ascii="Times New Roman" w:hAnsi="Times New Roman" w:cs="Times New Roman"/>
                          <w:color w:val="008000"/>
                        </w:rPr>
                        <w:t>Van điều chỉnh áp suất</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84864" behindDoc="1" locked="0" layoutInCell="1" allowOverlap="1" wp14:anchorId="3A239809" wp14:editId="3573D9DC">
                <wp:simplePos x="0" y="0"/>
                <wp:positionH relativeFrom="column">
                  <wp:posOffset>4315526</wp:posOffset>
                </wp:positionH>
                <wp:positionV relativeFrom="paragraph">
                  <wp:posOffset>245333</wp:posOffset>
                </wp:positionV>
                <wp:extent cx="1028700" cy="350520"/>
                <wp:effectExtent l="0" t="0" r="19050" b="1143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50520"/>
                        </a:xfrm>
                        <a:prstGeom prst="rect">
                          <a:avLst/>
                        </a:prstGeom>
                        <a:solidFill>
                          <a:srgbClr val="FFFFFF"/>
                        </a:solidFill>
                        <a:ln w="9525">
                          <a:solidFill>
                            <a:srgbClr val="000000"/>
                          </a:solidFill>
                          <a:miter lim="800000"/>
                          <a:headEnd/>
                          <a:tailEnd/>
                        </a:ln>
                      </wps:spPr>
                      <wps:txbx>
                        <w:txbxContent>
                          <w:p w14:paraId="71BA8D4C" w14:textId="77777777" w:rsidR="00831A3D" w:rsidRDefault="00831A3D" w:rsidP="00831A3D">
                            <w:pPr>
                              <w:jc w:val="center"/>
                              <w:rPr>
                                <w:color w:val="008000"/>
                              </w:rPr>
                            </w:pPr>
                            <w:r>
                              <w:rPr>
                                <w:rFonts w:hint="eastAsia"/>
                                <w:color w:val="008000"/>
                              </w:rPr>
                              <w:t>Xi lanh argon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39809" id="Rectangle 27" o:spid="_x0000_s1053" style="position:absolute;margin-left:339.8pt;margin-top:19.3pt;width:81pt;height:27.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">
                <v:textbox>
                  <w:txbxContent>
                    <w:p w14:paraId="71BA8D4C" w14:textId="77777777" w:rsidR="00831A3D" w:rsidRDefault="00831A3D" w:rsidP="00831A3D">
                      <w:pPr>
                        <w:jc w:val="center"/>
                        <w:rPr>
                          <w:color w:val="008000"/>
                        </w:rPr>
                      </w:pPr>
                      <w:r>
                        <w:rPr>
                          <w:rFonts w:hint="eastAsia"/>
                          <w:color w:val="008000"/>
                        </w:rPr>
                        <w:t>Xi lanh argon</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89984" behindDoc="0" locked="0" layoutInCell="1" allowOverlap="1" wp14:anchorId="0879BC35" wp14:editId="4135E484">
                <wp:simplePos x="0" y="0"/>
                <wp:positionH relativeFrom="column">
                  <wp:posOffset>2456774</wp:posOffset>
                </wp:positionH>
                <wp:positionV relativeFrom="paragraph">
                  <wp:posOffset>425631</wp:posOffset>
                </wp:positionV>
                <wp:extent cx="327520" cy="12832"/>
                <wp:effectExtent l="38100" t="76200" r="0" b="825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7520" cy="12832"/>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A26E3" id="Straight Connector 30"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45pt,33.5pt" to="219.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6912" behindDoc="0" locked="0" layoutInCell="1" allowOverlap="1" wp14:anchorId="4B8C7CAF" wp14:editId="67983285">
                <wp:simplePos x="0" y="0"/>
                <wp:positionH relativeFrom="column">
                  <wp:posOffset>3919376</wp:posOffset>
                </wp:positionH>
                <wp:positionV relativeFrom="paragraph">
                  <wp:posOffset>406136</wp:posOffset>
                </wp:positionV>
                <wp:extent cx="368316" cy="0"/>
                <wp:effectExtent l="38100" t="76200" r="0" b="952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8316" cy="0"/>
                        </a:xfrm>
                        <a:prstGeom prst="line">
                          <a:avLst/>
                        </a:prstGeom>
                        <a:noFill/>
                        <a:ln w="9525">
                          <a:solidFill>
                            <a:srgbClr val="FF66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6BE6F" id="Straight Connector 31"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pt,32pt" to="337.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" strokecolor="#f60">
                <v:stroke endarrow="block"/>
              </v:line>
            </w:pict>
          </mc:Fallback>
        </mc:AlternateContent>
      </w:r>
      <w:r w:rsidRPr="00EB015F">
        <w:rPr>
          <w:rFonts w:ascii="MingLiU" w:eastAsia="MingLiU" w:hAnsi="MingLiU"/>
          <w:noProof/>
          <w:sz w:val="20"/>
        </w:rPr>
        <mc:AlternateContent>
          <mc:Choice Requires="wps">
            <w:drawing>
              <wp:anchor distT="0" distB="0" distL="114300" distR="114300" simplePos="0" relativeHeight="251688960" behindDoc="0" locked="0" layoutInCell="1" allowOverlap="1" wp14:anchorId="54D6F633" wp14:editId="55AFF338">
                <wp:simplePos x="0" y="0"/>
                <wp:positionH relativeFrom="column">
                  <wp:posOffset>1217740</wp:posOffset>
                </wp:positionH>
                <wp:positionV relativeFrom="paragraph">
                  <wp:posOffset>189082</wp:posOffset>
                </wp:positionV>
                <wp:extent cx="1238003" cy="362197"/>
                <wp:effectExtent l="0" t="0" r="19685" b="1905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003" cy="362197"/>
                        </a:xfrm>
                        <a:prstGeom prst="rect">
                          <a:avLst/>
                        </a:prstGeom>
                        <a:solidFill>
                          <a:srgbClr val="FFFFFF"/>
                        </a:solidFill>
                        <a:ln w="9525">
                          <a:solidFill>
                            <a:srgbClr val="000000"/>
                          </a:solidFill>
                          <a:miter lim="800000"/>
                          <a:headEnd/>
                          <a:tailEnd/>
                        </a:ln>
                      </wps:spPr>
                      <wps:txbx>
                        <w:txbxContent>
                          <w:p w14:paraId="02B8946D" w14:textId="77777777" w:rsidR="00831A3D" w:rsidRDefault="00831A3D" w:rsidP="00831A3D">
                            <w:pPr>
                              <w:rPr>
                                <w:color w:val="008000"/>
                              </w:rPr>
                            </w:pPr>
                            <w:r>
                              <w:rPr>
                                <w:rFonts w:hint="eastAsia"/>
                                <w:color w:val="008000"/>
                              </w:rPr>
                              <w:t>M</w:t>
                            </w:r>
                            <w:r>
                              <w:rPr>
                                <w:rFonts w:hint="eastAsia"/>
                                <w:color w:val="008000"/>
                              </w:rPr>
                              <w:t>á</w:t>
                            </w:r>
                            <w:r>
                              <w:rPr>
                                <w:rFonts w:hint="eastAsia"/>
                                <w:color w:val="008000"/>
                              </w:rPr>
                              <w:t>y t</w:t>
                            </w:r>
                            <w:r>
                              <w:rPr>
                                <w:rFonts w:hint="eastAsia"/>
                                <w:color w:val="008000"/>
                              </w:rPr>
                              <w:t>ạ</w:t>
                            </w:r>
                            <w:r>
                              <w:rPr>
                                <w:rFonts w:hint="eastAsia"/>
                                <w:color w:val="008000"/>
                              </w:rPr>
                              <w:t>o hydrua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6F633" id="Rectangle 29" o:spid="_x0000_s1054" style="position:absolute;margin-left:95.9pt;margin-top:14.9pt;width:97.5pt;height: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">
                <v:textbox>
                  <w:txbxContent>
                    <w:p w14:paraId="02B8946D" w14:textId="77777777" w:rsidR="00831A3D" w:rsidRDefault="00831A3D" w:rsidP="00831A3D">
                      <w:pPr>
                        <w:rPr>
                          <w:color w:val="008000"/>
                        </w:rPr>
                      </w:pPr>
                      <w:r>
                        <w:rPr>
                          <w:rFonts w:hint="eastAsia"/>
                          <w:color w:val="008000"/>
                        </w:rPr>
                        <w:t>M</w:t>
                      </w:r>
                      <w:r>
                        <w:rPr>
                          <w:rFonts w:hint="eastAsia"/>
                          <w:color w:val="008000"/>
                        </w:rPr>
                        <w:t>á</w:t>
                      </w:r>
                      <w:r>
                        <w:rPr>
                          <w:rFonts w:hint="eastAsia"/>
                          <w:color w:val="008000"/>
                        </w:rPr>
                        <w:t>y t</w:t>
                      </w:r>
                      <w:r>
                        <w:rPr>
                          <w:rFonts w:hint="eastAsia"/>
                          <w:color w:val="008000"/>
                        </w:rPr>
                        <w:t>ạ</w:t>
                      </w:r>
                      <w:r>
                        <w:rPr>
                          <w:rFonts w:hint="eastAsia"/>
                          <w:color w:val="008000"/>
                        </w:rPr>
                        <w:t>o hydrua</w:t>
                      </w:r>
                    </w:p>
                  </w:txbxContent>
                </v:textbox>
              </v:rect>
            </w:pict>
          </mc:Fallback>
        </mc:AlternateContent>
      </w:r>
      <w:r w:rsidRPr="00EB015F">
        <w:rPr>
          <w:rFonts w:ascii="MingLiU" w:eastAsia="MingLiU" w:hAnsi="MingLiU"/>
          <w:noProof/>
          <w:sz w:val="20"/>
        </w:rPr>
        <mc:AlternateContent>
          <mc:Choice Requires="wps">
            <w:drawing>
              <wp:anchor distT="0" distB="0" distL="114300" distR="114300" simplePos="0" relativeHeight="251692032" behindDoc="0" locked="0" layoutInCell="1" allowOverlap="1" wp14:anchorId="5A128C60" wp14:editId="14A02155">
                <wp:simplePos x="0" y="0"/>
                <wp:positionH relativeFrom="column">
                  <wp:posOffset>404281</wp:posOffset>
                </wp:positionH>
                <wp:positionV relativeFrom="paragraph">
                  <wp:posOffset>192034</wp:posOffset>
                </wp:positionV>
                <wp:extent cx="682377" cy="342900"/>
                <wp:effectExtent l="0" t="0" r="2286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377" cy="342900"/>
                        </a:xfrm>
                        <a:prstGeom prst="rect">
                          <a:avLst/>
                        </a:prstGeom>
                        <a:solidFill>
                          <a:srgbClr val="FFFFFF"/>
                        </a:solidFill>
                        <a:ln w="9525">
                          <a:solidFill>
                            <a:srgbClr val="000000"/>
                          </a:solidFill>
                          <a:miter lim="800000"/>
                          <a:headEnd/>
                          <a:tailEnd/>
                        </a:ln>
                      </wps:spPr>
                      <wps:txbx>
                        <w:txbxContent>
                          <w:p w14:paraId="7E22D34A" w14:textId="77777777" w:rsidR="00831A3D" w:rsidRDefault="00831A3D" w:rsidP="00831A3D">
                            <w:r>
                              <w:rPr>
                                <w:rFonts w:hint="eastAsia"/>
                              </w:rPr>
                              <w:t>N</w:t>
                            </w:r>
                            <w:r>
                              <w:rPr>
                                <w:rFonts w:hint="eastAsia"/>
                              </w:rPr>
                              <w:t>ố</w:t>
                            </w:r>
                            <w:r>
                              <w:rPr>
                                <w:rFonts w:hint="eastAsia"/>
                              </w:rPr>
                              <w:t xml:space="preserve">i </w:t>
                            </w:r>
                            <w:r>
                              <w:rPr>
                                <w:rFonts w:hint="eastAsia"/>
                              </w:rPr>
                              <w:t>đấ</w:t>
                            </w:r>
                            <w:r>
                              <w:rPr>
                                <w:rFonts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28C60" id="Rectangle 33" o:spid="_x0000_s1055" style="position:absolute;margin-left:31.85pt;margin-top:15.1pt;width:53.75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">
                <v:textbox>
                  <w:txbxContent>
                    <w:p w14:paraId="7E22D34A" w14:textId="77777777" w:rsidR="00831A3D" w:rsidRDefault="00831A3D" w:rsidP="00831A3D">
                      <w:r>
                        <w:rPr>
                          <w:rFonts w:hint="eastAsia"/>
                        </w:rPr>
                        <w:t>N</w:t>
                      </w:r>
                      <w:r>
                        <w:rPr>
                          <w:rFonts w:hint="eastAsia"/>
                        </w:rPr>
                        <w:t>ố</w:t>
                      </w:r>
                      <w:r>
                        <w:rPr>
                          <w:rFonts w:hint="eastAsia"/>
                        </w:rPr>
                        <w:t xml:space="preserve">i </w:t>
                      </w:r>
                      <w:r>
                        <w:rPr>
                          <w:rFonts w:hint="eastAsia"/>
                        </w:rPr>
                        <w:t>đấ</w:t>
                      </w:r>
                      <w:r>
                        <w:rPr>
                          <w:rFonts w:hint="eastAsia"/>
                        </w:rPr>
                        <w:t>t</w:t>
                      </w:r>
                    </w:p>
                  </w:txbxContent>
                </v:textbox>
              </v:rect>
            </w:pict>
          </mc:Fallback>
        </mc:AlternateContent>
      </w:r>
    </w:p>
    <w:p w14:paraId="2F43838B" w14:textId="15595728" w:rsidR="00831A3D" w:rsidRPr="007110B0" w:rsidRDefault="00831A3D" w:rsidP="00831A3D"/>
    <w:p w14:paraId="4C1A3C1E" w14:textId="77777777" w:rsidR="00831A3D" w:rsidRPr="007110B0" w:rsidRDefault="00831A3D" w:rsidP="00831A3D"/>
    <w:p w14:paraId="2A3EF0DE" w14:textId="77777777" w:rsidR="00831A3D" w:rsidRPr="00831A3D" w:rsidRDefault="00831A3D" w:rsidP="00831A3D">
      <w:pPr>
        <w:rPr>
          <w:b/>
          <w:bCs/>
        </w:rPr>
      </w:pPr>
      <w:r w:rsidRPr="00831A3D">
        <w:rPr>
          <w:b/>
          <w:bCs/>
        </w:rPr>
        <w:t xml:space="preserve">4. Thao tác trên máy (Tiếp theo) | </w:t>
      </w:r>
      <w:r w:rsidRPr="00831A3D">
        <w:rPr>
          <w:b/>
          <w:bCs/>
        </w:rPr>
        <w:t>上機操作</w:t>
      </w:r>
      <w:r w:rsidRPr="00831A3D">
        <w:rPr>
          <w:b/>
          <w:bCs/>
        </w:rPr>
        <w:t xml:space="preserve"> (</w:t>
      </w:r>
      <w:r w:rsidRPr="00831A3D">
        <w:rPr>
          <w:b/>
          <w:bCs/>
        </w:rPr>
        <w:t>續</w:t>
      </w:r>
      <w:r w:rsidRPr="00831A3D">
        <w:rPr>
          <w:b/>
          <w:bCs/>
        </w:rPr>
        <w:t>)</w:t>
      </w:r>
    </w:p>
    <w:p w14:paraId="4BAB2FFE" w14:textId="77777777" w:rsidR="00831A3D" w:rsidRPr="00831A3D" w:rsidRDefault="00831A3D" w:rsidP="00831A3D">
      <w:r w:rsidRPr="00831A3D">
        <w:rPr>
          <w:b/>
          <w:bCs/>
        </w:rPr>
        <w:t>4.2</w:t>
      </w:r>
      <w:r w:rsidRPr="00831A3D">
        <w:t xml:space="preserve"> Khởi động máy tính, sau đó bật công tắc nguồn máy chính (AAS).</w:t>
      </w:r>
    </w:p>
    <w:p w14:paraId="015CF7B9" w14:textId="77777777" w:rsidR="00831A3D" w:rsidRPr="00831A3D" w:rsidRDefault="00831A3D" w:rsidP="00831A3D">
      <w:r w:rsidRPr="00831A3D">
        <w:t>打開計算機，再打開主機。</w:t>
      </w:r>
    </w:p>
    <w:p w14:paraId="66981C84" w14:textId="77777777" w:rsidR="00831A3D" w:rsidRPr="00831A3D" w:rsidRDefault="00831A3D" w:rsidP="00831A3D">
      <w:r w:rsidRPr="00831A3D">
        <w:rPr>
          <w:b/>
          <w:bCs/>
        </w:rPr>
        <w:t>4.3</w:t>
      </w:r>
      <w:r w:rsidRPr="00831A3D">
        <w:t xml:space="preserve"> Tìm biểu tượng lối tắt (shortcut) của phần mềm </w:t>
      </w:r>
      <w:r w:rsidRPr="00831A3D">
        <w:rPr>
          <w:b/>
          <w:bCs/>
        </w:rPr>
        <w:t>CAAM-2001</w:t>
      </w:r>
      <w:r w:rsidRPr="00831A3D">
        <w:t xml:space="preserve"> trên màn hình và nhấp đúp chuột. Giao diện khởi động của phần mềm sẽ xuất hiện, nhấn phím bất kỳ để tiến vào giao diện chính.</w:t>
      </w:r>
    </w:p>
    <w:p w14:paraId="748AE984" w14:textId="77777777" w:rsidR="00831A3D" w:rsidRDefault="00831A3D" w:rsidP="00831A3D">
      <w:r w:rsidRPr="00831A3D">
        <w:t>找到</w:t>
      </w:r>
      <w:r w:rsidRPr="00831A3D">
        <w:t xml:space="preserve"> CAAM-2001 </w:t>
      </w:r>
      <w:r w:rsidRPr="00831A3D">
        <w:t>儀器的快捷方式雙擊，則出現初始軟件介面，點擊任意鍵進入主介面。</w:t>
      </w:r>
    </w:p>
    <w:p w14:paraId="6F3A3D59" w14:textId="77777777" w:rsidR="00831A3D" w:rsidRDefault="00831A3D" w:rsidP="00831A3D"/>
    <w:p w14:paraId="7E0CD3E5" w14:textId="77777777" w:rsidR="00831A3D" w:rsidRDefault="00831A3D" w:rsidP="00831A3D"/>
    <w:p w14:paraId="5D874AD0" w14:textId="77777777" w:rsidR="00831A3D" w:rsidRDefault="00831A3D" w:rsidP="00831A3D"/>
    <w:p w14:paraId="0A068858" w14:textId="06D1E81B" w:rsidR="00831A3D" w:rsidRDefault="00831A3D" w:rsidP="00831A3D"/>
    <w:p w14:paraId="74054E7D" w14:textId="6A6BB3CC" w:rsidR="00831A3D" w:rsidRPr="00831A3D" w:rsidRDefault="00831A3D" w:rsidP="00831A3D">
      <w:r w:rsidRPr="00EB015F">
        <w:rPr>
          <w:rFonts w:ascii="MingLiU" w:eastAsia="MingLiU" w:hAnsi="MingLiU" w:hint="eastAsia"/>
          <w:noProof/>
        </w:rPr>
        <w:drawing>
          <wp:anchor distT="0" distB="0" distL="114300" distR="114300" simplePos="0" relativeHeight="251730944" behindDoc="1" locked="0" layoutInCell="1" allowOverlap="1" wp14:anchorId="0AA1107E" wp14:editId="07EB2502">
            <wp:simplePos x="0" y="0"/>
            <wp:positionH relativeFrom="column">
              <wp:posOffset>683895</wp:posOffset>
            </wp:positionH>
            <wp:positionV relativeFrom="paragraph">
              <wp:posOffset>34290</wp:posOffset>
            </wp:positionV>
            <wp:extent cx="2183765" cy="1569720"/>
            <wp:effectExtent l="0" t="0" r="6985"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3765" cy="1569720"/>
                    </a:xfrm>
                    <a:prstGeom prst="rect">
                      <a:avLst/>
                    </a:prstGeom>
                    <a:noFill/>
                    <a:ln>
                      <a:noFill/>
                    </a:ln>
                  </pic:spPr>
                </pic:pic>
              </a:graphicData>
            </a:graphic>
          </wp:anchor>
        </w:drawing>
      </w:r>
      <w:r w:rsidRPr="00EB015F">
        <w:rPr>
          <w:rFonts w:ascii="MingLiU" w:eastAsia="MingLiU" w:hAnsi="MingLiU" w:hint="eastAsia"/>
          <w:noProof/>
        </w:rPr>
        <w:drawing>
          <wp:anchor distT="0" distB="0" distL="114300" distR="114300" simplePos="0" relativeHeight="251729920" behindDoc="1" locked="0" layoutInCell="1" allowOverlap="1" wp14:anchorId="1BAA327F" wp14:editId="145E7CEC">
            <wp:simplePos x="0" y="0"/>
            <wp:positionH relativeFrom="column">
              <wp:posOffset>3484245</wp:posOffset>
            </wp:positionH>
            <wp:positionV relativeFrom="paragraph">
              <wp:posOffset>24765</wp:posOffset>
            </wp:positionV>
            <wp:extent cx="2183765" cy="1569720"/>
            <wp:effectExtent l="0" t="0" r="6985"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3765" cy="1569720"/>
                    </a:xfrm>
                    <a:prstGeom prst="rect">
                      <a:avLst/>
                    </a:prstGeom>
                    <a:noFill/>
                    <a:ln>
                      <a:noFill/>
                    </a:ln>
                  </pic:spPr>
                </pic:pic>
              </a:graphicData>
            </a:graphic>
          </wp:anchor>
        </w:drawing>
      </w:r>
    </w:p>
    <w:p w14:paraId="0A250987" w14:textId="77777777" w:rsidR="00831A3D" w:rsidRPr="007110B0" w:rsidRDefault="00831A3D" w:rsidP="00831A3D"/>
    <w:p w14:paraId="49EB2821" w14:textId="77777777" w:rsidR="00831A3D" w:rsidRPr="007110B0" w:rsidRDefault="00831A3D" w:rsidP="00831A3D"/>
    <w:p w14:paraId="5D6F5AA5" w14:textId="77777777" w:rsidR="00831A3D" w:rsidRPr="007110B0" w:rsidRDefault="00831A3D" w:rsidP="00831A3D"/>
    <w:p w14:paraId="45548661" w14:textId="3F97AF3F" w:rsidR="00831A3D" w:rsidRPr="007110B0" w:rsidRDefault="00831A3D" w:rsidP="00831A3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1A3D" w14:paraId="4537711D" w14:textId="77777777" w:rsidTr="00831A3D">
        <w:tc>
          <w:tcPr>
            <w:tcW w:w="4956" w:type="dxa"/>
          </w:tcPr>
          <w:p w14:paraId="5C36D60D" w14:textId="77777777" w:rsidR="00831A3D" w:rsidRPr="00831A3D" w:rsidRDefault="00831A3D" w:rsidP="00831A3D">
            <w:pPr>
              <w:jc w:val="center"/>
            </w:pPr>
            <w:r w:rsidRPr="00831A3D">
              <w:t>Giao diện khởi đầu phần mềm (Hình 2)</w:t>
            </w:r>
            <w:r w:rsidRPr="00831A3D">
              <w:br/>
            </w:r>
            <w:r w:rsidRPr="00831A3D">
              <w:t>圖</w:t>
            </w:r>
            <w:r w:rsidRPr="00831A3D">
              <w:t>2</w:t>
            </w:r>
            <w:r w:rsidRPr="00831A3D">
              <w:t>軟件初始介面</w:t>
            </w:r>
          </w:p>
          <w:p w14:paraId="68D84CBB" w14:textId="77777777" w:rsidR="00831A3D" w:rsidRDefault="00831A3D" w:rsidP="00831A3D"/>
        </w:tc>
        <w:tc>
          <w:tcPr>
            <w:tcW w:w="4956" w:type="dxa"/>
          </w:tcPr>
          <w:p w14:paraId="03C2BBD8" w14:textId="77777777" w:rsidR="00831A3D" w:rsidRPr="00831A3D" w:rsidRDefault="00831A3D" w:rsidP="00831A3D">
            <w:pPr>
              <w:jc w:val="center"/>
            </w:pPr>
            <w:r w:rsidRPr="00831A3D">
              <w:t>Giao diện chính phần mềm (Hình 3)</w:t>
            </w:r>
            <w:r w:rsidRPr="00831A3D">
              <w:br/>
            </w:r>
            <w:r w:rsidRPr="00831A3D">
              <w:t>圖</w:t>
            </w:r>
            <w:r w:rsidRPr="00831A3D">
              <w:t>3</w:t>
            </w:r>
            <w:r w:rsidRPr="00831A3D">
              <w:t>軟件主介面</w:t>
            </w:r>
          </w:p>
          <w:p w14:paraId="4D049E3D" w14:textId="77777777" w:rsidR="00831A3D" w:rsidRDefault="00831A3D" w:rsidP="00831A3D"/>
        </w:tc>
      </w:tr>
    </w:tbl>
    <w:p w14:paraId="73BAEAD1" w14:textId="30500620" w:rsidR="0038219D" w:rsidRDefault="00831A3D" w:rsidP="00831A3D">
      <w:r w:rsidRPr="00EB015F">
        <w:rPr>
          <w:rFonts w:ascii="MingLiU" w:eastAsia="MingLiU" w:hAnsi="MingLiU" w:hint="eastAsia"/>
          <w:noProof/>
        </w:rPr>
        <w:drawing>
          <wp:anchor distT="0" distB="0" distL="114300" distR="114300" simplePos="0" relativeHeight="251731968" behindDoc="1" locked="0" layoutInCell="1" allowOverlap="1" wp14:anchorId="46DA3669" wp14:editId="2762CCFB">
            <wp:simplePos x="0" y="0"/>
            <wp:positionH relativeFrom="column">
              <wp:posOffset>3446145</wp:posOffset>
            </wp:positionH>
            <wp:positionV relativeFrom="paragraph">
              <wp:posOffset>39370</wp:posOffset>
            </wp:positionV>
            <wp:extent cx="2286000" cy="1595120"/>
            <wp:effectExtent l="0" t="0" r="0" b="508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0" cy="1595120"/>
                    </a:xfrm>
                    <a:prstGeom prst="rect">
                      <a:avLst/>
                    </a:prstGeom>
                    <a:noFill/>
                    <a:ln>
                      <a:noFill/>
                    </a:ln>
                  </pic:spPr>
                </pic:pic>
              </a:graphicData>
            </a:graphic>
          </wp:anchor>
        </w:drawing>
      </w:r>
      <w:r w:rsidRPr="00EB015F">
        <w:rPr>
          <w:rFonts w:ascii="MingLiU" w:eastAsia="MingLiU" w:hAnsi="MingLiU" w:hint="eastAsia"/>
          <w:noProof/>
        </w:rPr>
        <w:drawing>
          <wp:anchor distT="0" distB="0" distL="114300" distR="114300" simplePos="0" relativeHeight="251732992" behindDoc="1" locked="0" layoutInCell="1" allowOverlap="1" wp14:anchorId="2618ABFC" wp14:editId="5352B7D2">
            <wp:simplePos x="0" y="0"/>
            <wp:positionH relativeFrom="column">
              <wp:posOffset>579120</wp:posOffset>
            </wp:positionH>
            <wp:positionV relativeFrom="paragraph">
              <wp:posOffset>39370</wp:posOffset>
            </wp:positionV>
            <wp:extent cx="2343150" cy="1590675"/>
            <wp:effectExtent l="0" t="0" r="0" b="952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3150" cy="1590675"/>
                    </a:xfrm>
                    <a:prstGeom prst="rect">
                      <a:avLst/>
                    </a:prstGeom>
                    <a:noFill/>
                    <a:ln>
                      <a:noFill/>
                    </a:ln>
                  </pic:spPr>
                </pic:pic>
              </a:graphicData>
            </a:graphic>
          </wp:anchor>
        </w:drawing>
      </w:r>
    </w:p>
    <w:p w14:paraId="686A91A5" w14:textId="77777777" w:rsidR="00831A3D" w:rsidRPr="00831A3D" w:rsidRDefault="00831A3D" w:rsidP="00831A3D"/>
    <w:p w14:paraId="664768B4" w14:textId="77777777" w:rsidR="00831A3D" w:rsidRPr="00831A3D" w:rsidRDefault="00831A3D" w:rsidP="00831A3D"/>
    <w:p w14:paraId="000E343B" w14:textId="77777777" w:rsidR="00831A3D" w:rsidRPr="00831A3D" w:rsidRDefault="00831A3D" w:rsidP="00831A3D"/>
    <w:p w14:paraId="54F3FE5B" w14:textId="77777777" w:rsidR="00831A3D" w:rsidRPr="00831A3D" w:rsidRDefault="00831A3D" w:rsidP="00831A3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1A3D" w14:paraId="6362629B" w14:textId="77777777" w:rsidTr="00831A3D">
        <w:tc>
          <w:tcPr>
            <w:tcW w:w="4956" w:type="dxa"/>
          </w:tcPr>
          <w:p w14:paraId="307ECA12" w14:textId="7F41B9B7" w:rsidR="00831A3D" w:rsidRPr="00831A3D" w:rsidRDefault="00831A3D" w:rsidP="00831A3D">
            <w:pPr>
              <w:tabs>
                <w:tab w:val="left" w:pos="1065"/>
              </w:tabs>
              <w:jc w:val="center"/>
            </w:pPr>
            <w:r>
              <w:t xml:space="preserve">     </w:t>
            </w:r>
            <w:r w:rsidRPr="00831A3D">
              <w:t>Hình 4: Giao diện chọn nguyên tố</w:t>
            </w:r>
            <w:r w:rsidRPr="00831A3D">
              <w:br/>
            </w:r>
            <w:r w:rsidRPr="00831A3D">
              <w:t>圖</w:t>
            </w:r>
            <w:r w:rsidRPr="00831A3D">
              <w:t>4</w:t>
            </w:r>
            <w:r w:rsidRPr="00831A3D">
              <w:t>元素選擇圖</w:t>
            </w:r>
          </w:p>
          <w:p w14:paraId="1B394E1F" w14:textId="77777777" w:rsidR="00831A3D" w:rsidRDefault="00831A3D" w:rsidP="00831A3D">
            <w:pPr>
              <w:tabs>
                <w:tab w:val="left" w:pos="1065"/>
              </w:tabs>
              <w:jc w:val="center"/>
            </w:pPr>
          </w:p>
        </w:tc>
        <w:tc>
          <w:tcPr>
            <w:tcW w:w="4956" w:type="dxa"/>
          </w:tcPr>
          <w:p w14:paraId="4493F35C" w14:textId="77777777" w:rsidR="00831A3D" w:rsidRPr="00831A3D" w:rsidRDefault="00831A3D" w:rsidP="00831A3D">
            <w:pPr>
              <w:tabs>
                <w:tab w:val="left" w:pos="1065"/>
              </w:tabs>
              <w:jc w:val="center"/>
            </w:pPr>
            <w:r w:rsidRPr="00831A3D">
              <w:t>Hình 5: Giao diện thiết lập điều kiện</w:t>
            </w:r>
            <w:r w:rsidRPr="00831A3D">
              <w:br/>
            </w:r>
            <w:r w:rsidRPr="00831A3D">
              <w:t>圖</w:t>
            </w:r>
            <w:r w:rsidRPr="00831A3D">
              <w:t>5</w:t>
            </w:r>
            <w:r w:rsidRPr="00831A3D">
              <w:t>條件設定圖</w:t>
            </w:r>
          </w:p>
          <w:p w14:paraId="0076A9F2" w14:textId="77777777" w:rsidR="00831A3D" w:rsidRDefault="00831A3D" w:rsidP="00831A3D">
            <w:pPr>
              <w:tabs>
                <w:tab w:val="left" w:pos="1065"/>
              </w:tabs>
            </w:pPr>
          </w:p>
        </w:tc>
      </w:tr>
    </w:tbl>
    <w:p w14:paraId="15731F3A" w14:textId="0DAC3476" w:rsidR="00831A3D" w:rsidRPr="00831A3D" w:rsidRDefault="00831A3D" w:rsidP="00831A3D">
      <w:pPr>
        <w:tabs>
          <w:tab w:val="left" w:pos="1065"/>
        </w:tabs>
      </w:pPr>
      <w:r w:rsidRPr="00831A3D">
        <w:t>Dưới đây là bản dịch tiếp theo cho các bước thiết lập thông số chi tiết trên phần mềm CAAM-2001 của máy AAS:</w:t>
      </w:r>
    </w:p>
    <w:p w14:paraId="7C81B302" w14:textId="77777777" w:rsidR="00831A3D" w:rsidRPr="00831A3D" w:rsidRDefault="00831A3D" w:rsidP="00831A3D">
      <w:pPr>
        <w:tabs>
          <w:tab w:val="left" w:pos="1065"/>
        </w:tabs>
        <w:rPr>
          <w:b/>
          <w:bCs/>
        </w:rPr>
      </w:pPr>
      <w:r w:rsidRPr="00831A3D">
        <w:rPr>
          <w:b/>
          <w:bCs/>
        </w:rPr>
        <w:t xml:space="preserve">4. Thao tác trên máy (Tiếp theo) | </w:t>
      </w:r>
      <w:r w:rsidRPr="00831A3D">
        <w:rPr>
          <w:b/>
          <w:bCs/>
        </w:rPr>
        <w:t>上機操作</w:t>
      </w:r>
      <w:r w:rsidRPr="00831A3D">
        <w:rPr>
          <w:b/>
          <w:bCs/>
        </w:rPr>
        <w:t xml:space="preserve"> (</w:t>
      </w:r>
      <w:r w:rsidRPr="00831A3D">
        <w:rPr>
          <w:b/>
          <w:bCs/>
        </w:rPr>
        <w:t>續</w:t>
      </w:r>
      <w:r w:rsidRPr="00831A3D">
        <w:rPr>
          <w:b/>
          <w:bCs/>
        </w:rPr>
        <w:t>)</w:t>
      </w:r>
    </w:p>
    <w:p w14:paraId="16BD43BF" w14:textId="77777777" w:rsidR="00831A3D" w:rsidRPr="00831A3D" w:rsidRDefault="00831A3D" w:rsidP="00831A3D">
      <w:pPr>
        <w:tabs>
          <w:tab w:val="left" w:pos="1065"/>
        </w:tabs>
      </w:pPr>
      <w:r w:rsidRPr="00831A3D">
        <w:rPr>
          <w:b/>
          <w:bCs/>
        </w:rPr>
        <w:t>4.4</w:t>
      </w:r>
      <w:r w:rsidRPr="00831A3D">
        <w:t xml:space="preserve"> Nhấp vào mục "Lựa chọn nguyên tố" (</w:t>
      </w:r>
      <w:r w:rsidRPr="00831A3D">
        <w:t>元素選擇</w:t>
      </w:r>
      <w:r w:rsidRPr="00831A3D">
        <w:t>) trong menu thả xuống của phần "Đo lường mẫu" (</w:t>
      </w:r>
      <w:r w:rsidRPr="00831A3D">
        <w:t>樣品測量</w:t>
      </w:r>
      <w:r w:rsidRPr="00831A3D">
        <w:t>), bảng tuần hoàn các nguyên tố sẽ hiện ra (Hình 4). Chọn nguyên tố cần đo, hệ thống sẽ hiển thị "Ký hiệu nguyên tố được đo" và "Số thứ tự ký hiệu nguyên tố". Nhấp "Xác nhận" (</w:t>
      </w:r>
      <w:r w:rsidRPr="00831A3D">
        <w:t>確認</w:t>
      </w:r>
      <w:r w:rsidRPr="00831A3D">
        <w:t>) để quay lại giao diện chính, sau đó nhấp "Trang sau" (</w:t>
      </w:r>
      <w:r w:rsidRPr="00831A3D">
        <w:t>下一頁</w:t>
      </w:r>
      <w:r w:rsidRPr="00831A3D">
        <w:t>) để vào giao diện "Thiết lập điều kiện" (</w:t>
      </w:r>
      <w:r w:rsidRPr="00831A3D">
        <w:t>條件設置</w:t>
      </w:r>
      <w:r w:rsidRPr="00831A3D">
        <w:t xml:space="preserve"> - Hình 5).</w:t>
      </w:r>
    </w:p>
    <w:p w14:paraId="75DCBF24" w14:textId="77777777" w:rsidR="00831A3D" w:rsidRPr="00831A3D" w:rsidRDefault="00831A3D" w:rsidP="00831A3D">
      <w:pPr>
        <w:tabs>
          <w:tab w:val="left" w:pos="1065"/>
        </w:tabs>
      </w:pPr>
      <w:r w:rsidRPr="00831A3D">
        <w:t>點擊</w:t>
      </w:r>
      <w:r w:rsidRPr="00831A3D">
        <w:t>“</w:t>
      </w:r>
      <w:r w:rsidRPr="00831A3D">
        <w:t>樣品測量</w:t>
      </w:r>
      <w:r w:rsidRPr="00831A3D">
        <w:t>”</w:t>
      </w:r>
      <w:r w:rsidRPr="00831A3D">
        <w:t>下拉菜單中的元素選擇則出現圖</w:t>
      </w:r>
      <w:r w:rsidRPr="00831A3D">
        <w:t xml:space="preserve"> 4 </w:t>
      </w:r>
      <w:r w:rsidRPr="00831A3D">
        <w:t>的元素週期表，選擇將要測定的元素則顯示</w:t>
      </w:r>
      <w:r w:rsidRPr="00831A3D">
        <w:t>“</w:t>
      </w:r>
      <w:r w:rsidRPr="00831A3D">
        <w:t>被測量元素符號</w:t>
      </w:r>
      <w:r w:rsidRPr="00831A3D">
        <w:t>”</w:t>
      </w:r>
      <w:r w:rsidRPr="00831A3D">
        <w:t>和</w:t>
      </w:r>
      <w:r w:rsidRPr="00831A3D">
        <w:t>“</w:t>
      </w:r>
      <w:r w:rsidRPr="00831A3D">
        <w:t>元素符號序號</w:t>
      </w:r>
      <w:r w:rsidRPr="00831A3D">
        <w:t>”</w:t>
      </w:r>
      <w:r w:rsidRPr="00831A3D">
        <w:t>，點擊</w:t>
      </w:r>
      <w:r w:rsidRPr="00831A3D">
        <w:t>“</w:t>
      </w:r>
      <w:r w:rsidRPr="00831A3D">
        <w:t>確認</w:t>
      </w:r>
      <w:r w:rsidRPr="00831A3D">
        <w:t>”</w:t>
      </w:r>
      <w:r w:rsidRPr="00831A3D">
        <w:t>回到主介面，點擊</w:t>
      </w:r>
      <w:r w:rsidRPr="00831A3D">
        <w:t>“</w:t>
      </w:r>
      <w:r w:rsidRPr="00831A3D">
        <w:t>下一頁</w:t>
      </w:r>
      <w:r w:rsidRPr="00831A3D">
        <w:t>”</w:t>
      </w:r>
      <w:r w:rsidRPr="00831A3D">
        <w:t>進入圖</w:t>
      </w:r>
      <w:r w:rsidRPr="00831A3D">
        <w:t xml:space="preserve"> 5“</w:t>
      </w:r>
      <w:r w:rsidRPr="00831A3D">
        <w:t>條件設置</w:t>
      </w:r>
      <w:r w:rsidRPr="00831A3D">
        <w:t>”</w:t>
      </w:r>
      <w:r w:rsidRPr="00831A3D">
        <w:t>介面。</w:t>
      </w:r>
    </w:p>
    <w:p w14:paraId="309DB03B" w14:textId="77777777" w:rsidR="00831A3D" w:rsidRPr="00831A3D" w:rsidRDefault="00831A3D" w:rsidP="00831A3D">
      <w:pPr>
        <w:tabs>
          <w:tab w:val="left" w:pos="1065"/>
        </w:tabs>
      </w:pPr>
      <w:r w:rsidRPr="00831A3D">
        <w:rPr>
          <w:b/>
          <w:bCs/>
        </w:rPr>
        <w:lastRenderedPageBreak/>
        <w:t>4.5 Thiết lập điều kiện (</w:t>
      </w:r>
      <w:r w:rsidRPr="00831A3D">
        <w:rPr>
          <w:b/>
          <w:bCs/>
        </w:rPr>
        <w:t>條件設置</w:t>
      </w:r>
      <w:r w:rsidRPr="00831A3D">
        <w:rPr>
          <w:b/>
          <w:bCs/>
        </w:rPr>
        <w:t>):</w:t>
      </w:r>
    </w:p>
    <w:p w14:paraId="2C7E8D7E" w14:textId="77777777" w:rsidR="00831A3D" w:rsidRPr="00831A3D" w:rsidRDefault="00831A3D" w:rsidP="00831A3D">
      <w:pPr>
        <w:numPr>
          <w:ilvl w:val="0"/>
          <w:numId w:val="46"/>
        </w:numPr>
        <w:tabs>
          <w:tab w:val="left" w:pos="1065"/>
        </w:tabs>
      </w:pPr>
      <w:r w:rsidRPr="00831A3D">
        <w:rPr>
          <w:b/>
          <w:bCs/>
        </w:rPr>
        <w:t>4.5.1</w:t>
      </w:r>
      <w:r w:rsidRPr="00831A3D">
        <w:t xml:space="preserve"> Giao diện thiết lập cung cấp 4 phương thức làm việc. Khi chọn một phương thức, hệ thống sẽ hiển thị các điều kiện thuộc phương thức đó bằng màu trắng để phân biệt với các phương thức khác. (Đo nguyên tố kim loại thường dùng "Phương pháp hấp thụ nguyên tử" - </w:t>
      </w:r>
      <w:r w:rsidRPr="00831A3D">
        <w:rPr>
          <w:b/>
          <w:bCs/>
        </w:rPr>
        <w:t>Atomic Absorption</w:t>
      </w:r>
      <w:r w:rsidRPr="00831A3D">
        <w:t xml:space="preserve">, đo Thủy ngân dùng "Phương pháp Hydride" - </w:t>
      </w:r>
      <w:r w:rsidRPr="00831A3D">
        <w:rPr>
          <w:b/>
          <w:bCs/>
        </w:rPr>
        <w:t>Hydride Generation</w:t>
      </w:r>
      <w:r w:rsidRPr="00831A3D">
        <w:t>). Ngoài ra, các dữ liệu trong khung trắng có thể chỉnh sửa thủ công như: khí đốt, độ cao đầu đốt...</w:t>
      </w:r>
    </w:p>
    <w:p w14:paraId="0E06EE3F" w14:textId="77777777" w:rsidR="00831A3D" w:rsidRPr="00831A3D" w:rsidRDefault="00831A3D" w:rsidP="00831A3D">
      <w:pPr>
        <w:tabs>
          <w:tab w:val="left" w:pos="1065"/>
        </w:tabs>
      </w:pPr>
      <w:r w:rsidRPr="00831A3D">
        <w:t>條件設置介面給定了四種工作方式，當選中一種方式時，系統就將該方法的所屬條件均顯示出白色的，區別於其他方式（測金屬元素一般採用</w:t>
      </w:r>
      <w:r w:rsidRPr="00831A3D">
        <w:t>“</w:t>
      </w:r>
      <w:r w:rsidRPr="00831A3D">
        <w:t>原子吸收法</w:t>
      </w:r>
      <w:r w:rsidRPr="00831A3D">
        <w:t>”</w:t>
      </w:r>
      <w:r w:rsidRPr="00831A3D">
        <w:t>，測汞採用</w:t>
      </w:r>
      <w:r w:rsidRPr="00831A3D">
        <w:t>“</w:t>
      </w:r>
      <w:r w:rsidRPr="00831A3D">
        <w:t>氫化物法</w:t>
      </w:r>
      <w:r w:rsidRPr="00831A3D">
        <w:t>”</w:t>
      </w:r>
      <w:r w:rsidRPr="00831A3D">
        <w:t>）；另外邊框為白色的數據可修改，也是手動的。如燃氣，燃燒高度等。</w:t>
      </w:r>
    </w:p>
    <w:p w14:paraId="3AEEA7B3" w14:textId="77777777" w:rsidR="00831A3D" w:rsidRPr="00831A3D" w:rsidRDefault="00831A3D" w:rsidP="00831A3D">
      <w:pPr>
        <w:numPr>
          <w:ilvl w:val="0"/>
          <w:numId w:val="46"/>
        </w:numPr>
        <w:tabs>
          <w:tab w:val="left" w:pos="1065"/>
        </w:tabs>
      </w:pPr>
      <w:r w:rsidRPr="00831A3D">
        <w:rPr>
          <w:b/>
          <w:bCs/>
        </w:rPr>
        <w:t>4.5.2 Bước sóng (</w:t>
      </w:r>
      <w:r w:rsidRPr="00831A3D">
        <w:rPr>
          <w:b/>
          <w:bCs/>
        </w:rPr>
        <w:t>波長</w:t>
      </w:r>
      <w:r w:rsidRPr="00831A3D">
        <w:rPr>
          <w:b/>
          <w:bCs/>
        </w:rPr>
        <w:t>):</w:t>
      </w:r>
      <w:r w:rsidRPr="00831A3D">
        <w:t xml:space="preserve"> Nhấp vào hộp thả xuống để chọn bước sóng nhạy nhất (bước sóng chính) hoặc bước sóng phụ của nguyên tố đó.</w:t>
      </w:r>
    </w:p>
    <w:p w14:paraId="70A45C6F" w14:textId="77777777" w:rsidR="00831A3D" w:rsidRPr="00831A3D" w:rsidRDefault="00831A3D" w:rsidP="00831A3D">
      <w:pPr>
        <w:tabs>
          <w:tab w:val="left" w:pos="1065"/>
        </w:tabs>
      </w:pPr>
      <w:r w:rsidRPr="00831A3D">
        <w:t>波長：點擊波長下拉選框可選該元素最靈敏波長或次靈敏波長。</w:t>
      </w:r>
    </w:p>
    <w:p w14:paraId="6C7B096E" w14:textId="77777777" w:rsidR="00831A3D" w:rsidRPr="00831A3D" w:rsidRDefault="00831A3D" w:rsidP="00831A3D">
      <w:pPr>
        <w:numPr>
          <w:ilvl w:val="0"/>
          <w:numId w:val="46"/>
        </w:numPr>
        <w:tabs>
          <w:tab w:val="left" w:pos="1065"/>
        </w:tabs>
      </w:pPr>
      <w:r w:rsidRPr="00831A3D">
        <w:rPr>
          <w:b/>
          <w:bCs/>
        </w:rPr>
        <w:t>4.5.3 Độ chính xác phép đo (</w:t>
      </w:r>
      <w:r w:rsidRPr="00831A3D">
        <w:rPr>
          <w:b/>
          <w:bCs/>
        </w:rPr>
        <w:t>測量精度</w:t>
      </w:r>
      <w:r w:rsidRPr="00831A3D">
        <w:rPr>
          <w:b/>
          <w:bCs/>
        </w:rPr>
        <w:t>):</w:t>
      </w:r>
      <w:r w:rsidRPr="00831A3D">
        <w:t xml:space="preserve"> Có hai mức lựa chọn là 0.001 hoặc 0.0001. Chỉ sử dụng mức 0.0001 khi có yêu cầu đặc biệt cao hoặc khi đo các nguyên tố vết (cực vi lượng).</w:t>
      </w:r>
    </w:p>
    <w:p w14:paraId="4725AB95" w14:textId="77777777" w:rsidR="00831A3D" w:rsidRPr="00831A3D" w:rsidRDefault="00831A3D" w:rsidP="00831A3D">
      <w:pPr>
        <w:tabs>
          <w:tab w:val="left" w:pos="1065"/>
        </w:tabs>
      </w:pPr>
      <w:r w:rsidRPr="00831A3D">
        <w:t>測量精度：點擊其下拉選框有兩種精度供選擇，</w:t>
      </w:r>
      <w:r w:rsidRPr="00831A3D">
        <w:t xml:space="preserve">0.001 </w:t>
      </w:r>
      <w:r w:rsidRPr="00831A3D">
        <w:t>或</w:t>
      </w:r>
      <w:r w:rsidRPr="00831A3D">
        <w:t xml:space="preserve"> 0.0001</w:t>
      </w:r>
      <w:r w:rsidRPr="00831A3D">
        <w:t>；在要求特別高的情況下或在測量微量元素時才用</w:t>
      </w:r>
      <w:r w:rsidRPr="00831A3D">
        <w:t xml:space="preserve"> 0.0001 </w:t>
      </w:r>
      <w:r w:rsidRPr="00831A3D">
        <w:t>檔。</w:t>
      </w:r>
    </w:p>
    <w:p w14:paraId="0B345F41" w14:textId="77777777" w:rsidR="00831A3D" w:rsidRPr="00831A3D" w:rsidRDefault="00831A3D" w:rsidP="00831A3D">
      <w:pPr>
        <w:numPr>
          <w:ilvl w:val="0"/>
          <w:numId w:val="46"/>
        </w:numPr>
        <w:tabs>
          <w:tab w:val="left" w:pos="1065"/>
        </w:tabs>
      </w:pPr>
      <w:r w:rsidRPr="00831A3D">
        <w:rPr>
          <w:b/>
          <w:bCs/>
        </w:rPr>
        <w:t>4.5.4 Độ khuếch đại (</w:t>
      </w:r>
      <w:r w:rsidRPr="00831A3D">
        <w:rPr>
          <w:b/>
          <w:bCs/>
        </w:rPr>
        <w:t>增益</w:t>
      </w:r>
      <w:r w:rsidRPr="00831A3D">
        <w:rPr>
          <w:b/>
          <w:bCs/>
        </w:rPr>
        <w:t xml:space="preserve"> - Gain):</w:t>
      </w:r>
      <w:r w:rsidRPr="00831A3D">
        <w:t xml:space="preserve"> Có 4 mức phóng đại X1, X2, X4, X6. Thông thường chọn mức X1. Các mức X2, X4, X6 được thiết lập nhằm hạ thấp giá trị cao áp âm, từ đó giảm nhiễu điện tử, giúp đạt được điều kiện điện tử tĩnh tốt, giảm tổng độ nhiễu và nâng cao giới hạn phát hiện.</w:t>
      </w:r>
    </w:p>
    <w:p w14:paraId="7336F835" w14:textId="77777777" w:rsidR="00831A3D" w:rsidRPr="00831A3D" w:rsidRDefault="00831A3D" w:rsidP="00831A3D">
      <w:pPr>
        <w:tabs>
          <w:tab w:val="left" w:pos="1065"/>
        </w:tabs>
      </w:pPr>
      <w:r w:rsidRPr="00831A3D">
        <w:t>增益：點擊增益下拉選框有</w:t>
      </w:r>
      <w:r w:rsidRPr="00831A3D">
        <w:t xml:space="preserve"> X1</w:t>
      </w:r>
      <w:r w:rsidRPr="00831A3D">
        <w:t>、</w:t>
      </w:r>
      <w:r w:rsidRPr="00831A3D">
        <w:t>X2</w:t>
      </w:r>
      <w:r w:rsidRPr="00831A3D">
        <w:t>、</w:t>
      </w:r>
      <w:r w:rsidRPr="00831A3D">
        <w:t>X4</w:t>
      </w:r>
      <w:r w:rsidRPr="00831A3D">
        <w:t>、</w:t>
      </w:r>
      <w:r w:rsidRPr="00831A3D">
        <w:t xml:space="preserve">X6 </w:t>
      </w:r>
      <w:r w:rsidRPr="00831A3D">
        <w:t>四種放大倍數供選擇；通常選用</w:t>
      </w:r>
      <w:r w:rsidRPr="00831A3D">
        <w:t xml:space="preserve"> X1 </w:t>
      </w:r>
      <w:r w:rsidRPr="00831A3D">
        <w:t>檔，選</w:t>
      </w:r>
      <w:r w:rsidRPr="00831A3D">
        <w:t xml:space="preserve"> X2</w:t>
      </w:r>
      <w:r w:rsidRPr="00831A3D">
        <w:t>、</w:t>
      </w:r>
      <w:r w:rsidRPr="00831A3D">
        <w:t>X4</w:t>
      </w:r>
      <w:r w:rsidRPr="00831A3D">
        <w:t>、</w:t>
      </w:r>
      <w:r w:rsidRPr="00831A3D">
        <w:t>X6</w:t>
      </w:r>
      <w:r w:rsidRPr="00831A3D">
        <w:t>，是為降低負高壓值，達到降低電子噪聲的目的而設。即選擇一個良好的靜態電子條件，可使總的噪聲降低，提高檢出限。</w:t>
      </w:r>
    </w:p>
    <w:p w14:paraId="1EDD00EB" w14:textId="77777777" w:rsidR="00831A3D" w:rsidRPr="00831A3D" w:rsidRDefault="00831A3D" w:rsidP="00831A3D">
      <w:pPr>
        <w:numPr>
          <w:ilvl w:val="0"/>
          <w:numId w:val="46"/>
        </w:numPr>
        <w:tabs>
          <w:tab w:val="left" w:pos="1065"/>
        </w:tabs>
      </w:pPr>
      <w:r w:rsidRPr="00831A3D">
        <w:rPr>
          <w:b/>
          <w:bCs/>
        </w:rPr>
        <w:t>4.5.5 Độ rộng khe đo (</w:t>
      </w:r>
      <w:r w:rsidRPr="00831A3D">
        <w:rPr>
          <w:b/>
          <w:bCs/>
        </w:rPr>
        <w:t>帶寬</w:t>
      </w:r>
      <w:r w:rsidRPr="00831A3D">
        <w:rPr>
          <w:b/>
          <w:bCs/>
        </w:rPr>
        <w:t xml:space="preserve"> - Bandwidth):</w:t>
      </w:r>
      <w:r w:rsidRPr="00831A3D">
        <w:t xml:space="preserve"> Có các mức 0.2nm, 0.4nm, 1.0nm, 2.0nm. Thông thường chọn mức 0.2nm. Các mức khác dùng để tăng cường cường độ sáng và độ ổn định, đặc biệt khi nguyên tố đó không có phổ nhiễu lân cận nhưng năng lượng bản thân không cao. Khi dùng đèn hiệu năng cao (High-performance lamp) có thể chọn độ rộng khe lớn hơn. Chọn "OFF" (</w:t>
      </w:r>
      <w:r w:rsidRPr="00831A3D">
        <w:t>關</w:t>
      </w:r>
      <w:r w:rsidRPr="00831A3D">
        <w:t>) dùng để điều chỉnh thử nghiệm.</w:t>
      </w:r>
    </w:p>
    <w:p w14:paraId="1F78EDFF" w14:textId="77777777" w:rsidR="00831A3D" w:rsidRPr="00831A3D" w:rsidRDefault="00831A3D" w:rsidP="00831A3D">
      <w:pPr>
        <w:tabs>
          <w:tab w:val="left" w:pos="1065"/>
        </w:tabs>
      </w:pPr>
      <w:r w:rsidRPr="00831A3D">
        <w:lastRenderedPageBreak/>
        <w:t>帶寬：點擊帶寬下拉選框有</w:t>
      </w:r>
      <w:r w:rsidRPr="00831A3D">
        <w:t xml:space="preserve"> 0.2nm, 0.4nm, 1.0nm, 2.0nm </w:t>
      </w:r>
      <w:r w:rsidRPr="00831A3D">
        <w:t>四種可供選擇。通常選用</w:t>
      </w:r>
      <w:r w:rsidRPr="00831A3D">
        <w:t xml:space="preserve"> 0.2nm </w:t>
      </w:r>
      <w:r w:rsidRPr="00831A3D">
        <w:t>檔，選其他檔是為增強光強，提高穩定性，尤其是某些元素附近無干擾光譜而本身能量又不高時更應加大帶寬。使用高性能燈時可用較大帶寬；選</w:t>
      </w:r>
      <w:r w:rsidRPr="00831A3D">
        <w:t>“</w:t>
      </w:r>
      <w:r w:rsidRPr="00831A3D">
        <w:t>關</w:t>
      </w:r>
      <w:r w:rsidRPr="00831A3D">
        <w:t>”</w:t>
      </w:r>
      <w:r w:rsidRPr="00831A3D">
        <w:t>是為調試用。</w:t>
      </w:r>
    </w:p>
    <w:p w14:paraId="7D4F1312" w14:textId="77777777" w:rsidR="00831A3D" w:rsidRPr="00831A3D" w:rsidRDefault="00831A3D" w:rsidP="00831A3D">
      <w:pPr>
        <w:numPr>
          <w:ilvl w:val="0"/>
          <w:numId w:val="46"/>
        </w:numPr>
        <w:tabs>
          <w:tab w:val="left" w:pos="1065"/>
        </w:tabs>
      </w:pPr>
      <w:r w:rsidRPr="00831A3D">
        <w:rPr>
          <w:b/>
          <w:bCs/>
        </w:rPr>
        <w:t>4.5.6 Phương pháp đo (</w:t>
      </w:r>
      <w:r w:rsidRPr="00831A3D">
        <w:rPr>
          <w:b/>
          <w:bCs/>
        </w:rPr>
        <w:t>測量方法</w:t>
      </w:r>
      <w:r w:rsidRPr="00831A3D">
        <w:rPr>
          <w:b/>
          <w:bCs/>
        </w:rPr>
        <w:t>):</w:t>
      </w:r>
      <w:r w:rsidRPr="00831A3D">
        <w:t xml:space="preserve"> Bao gồm phương pháp Đường chuẩn (Standard Curve), phương pháp Thêm chuẩn (Standard Addition) và phương pháp Độ hấp thụ (Absorbance). Hai phương pháp đầu là cách đo nồng độ thông dụng nhất (đặc biệt là Đường chuẩn). Khi quy trình chưa ổn định cần làm thử nghiệm phương pháp, hãy chọn "Phương pháp độ hấp thụ" để vào trực tiếp màn hình đo mẫu chưa biết, từ đó thay đổi các thiết lập (điều kiện điện tử, tỷ lệ khí đốt/khí trợ, độ cao đầu đốt...) nhằm tìm ra điều kiện tối ưu cho nguyên tố đó trong môi trường đặc biệt, sau đó mới tiến hành đo bằng một trong hai phương pháp nồng độ.</w:t>
      </w:r>
    </w:p>
    <w:p w14:paraId="5D9B85A9" w14:textId="77777777" w:rsidR="00831A3D" w:rsidRPr="00831A3D" w:rsidRDefault="00831A3D" w:rsidP="00831A3D">
      <w:pPr>
        <w:tabs>
          <w:tab w:val="left" w:pos="1065"/>
        </w:tabs>
      </w:pPr>
      <w:r w:rsidRPr="00831A3D">
        <w:t>測量方法：有標準曲線法，標準加入法，吸光度法供選擇，前兩者均為常用的濃度測量法，尤以標準曲線法更為常用。當方法不成熟需做方法試驗時，選吸光度法，它可以直接進入未知樣測量畫面，從而可以改變各種條件設置，包括電子條件和儀器的燃助比，高度等，以便得到對特定元素在某以特殊環境的最佳元素測量方法的條件，然後再用前兩種的一種測量。</w:t>
      </w:r>
    </w:p>
    <w:p w14:paraId="2B84751D" w14:textId="77777777" w:rsidR="00831A3D" w:rsidRPr="00831A3D" w:rsidRDefault="00831A3D" w:rsidP="00831A3D">
      <w:pPr>
        <w:numPr>
          <w:ilvl w:val="0"/>
          <w:numId w:val="47"/>
        </w:numPr>
        <w:tabs>
          <w:tab w:val="left" w:pos="1065"/>
        </w:tabs>
      </w:pPr>
      <w:r w:rsidRPr="00831A3D">
        <w:rPr>
          <w:b/>
          <w:bCs/>
        </w:rPr>
        <w:t>4.5.7 Phương thức tính toán:</w:t>
      </w:r>
      <w:r w:rsidRPr="00831A3D">
        <w:t xml:space="preserve"> Có 3 lựa chọn là "Trung bình" (</w:t>
      </w:r>
      <w:r w:rsidRPr="00831A3D">
        <w:t>平均</w:t>
      </w:r>
      <w:r w:rsidRPr="00831A3D">
        <w:t>), "Chiều cao đỉnh" (</w:t>
      </w:r>
      <w:r w:rsidRPr="00831A3D">
        <w:t>峰高</w:t>
      </w:r>
      <w:r w:rsidRPr="00831A3D">
        <w:t>), và "Diện tích đỉnh" (</w:t>
      </w:r>
      <w:r w:rsidRPr="00831A3D">
        <w:t>峰面</w:t>
      </w:r>
      <w:r w:rsidRPr="00831A3D">
        <w:t>). Thông thường, các phương pháp hấp thụ nguyên tử, hấp thụ phân tử và phương pháp phát xạ đều dùng cách tính "Trung bình". Trong trường hợp đặc biệt như phương pháp Hydride đo Thủy ngân, bắt buộc phải dùng "Chiều cao đỉnh" hoặc "Diện tích đỉnh".</w:t>
      </w:r>
    </w:p>
    <w:p w14:paraId="138DABBC" w14:textId="77777777" w:rsidR="00831A3D" w:rsidRPr="00831A3D" w:rsidRDefault="00831A3D" w:rsidP="00831A3D">
      <w:pPr>
        <w:tabs>
          <w:tab w:val="left" w:pos="1065"/>
        </w:tabs>
      </w:pPr>
      <w:r w:rsidRPr="00831A3D">
        <w:t>計算方式：有</w:t>
      </w:r>
      <w:r w:rsidRPr="00831A3D">
        <w:t>“</w:t>
      </w:r>
      <w:r w:rsidRPr="00831A3D">
        <w:t>平均</w:t>
      </w:r>
      <w:r w:rsidRPr="00831A3D">
        <w:t>”“</w:t>
      </w:r>
      <w:r w:rsidRPr="00831A3D">
        <w:t>峰高</w:t>
      </w:r>
      <w:r w:rsidRPr="00831A3D">
        <w:t>”“</w:t>
      </w:r>
      <w:r w:rsidRPr="00831A3D">
        <w:t>峰面</w:t>
      </w:r>
      <w:r w:rsidRPr="00831A3D">
        <w:t>”</w:t>
      </w:r>
      <w:r w:rsidRPr="00831A3D">
        <w:t>三種供選擇，一般情況原子吸收法，分子吸收法，發射法都用</w:t>
      </w:r>
      <w:r w:rsidRPr="00831A3D">
        <w:t>“</w:t>
      </w:r>
      <w:r w:rsidRPr="00831A3D">
        <w:t>平均</w:t>
      </w:r>
      <w:r w:rsidRPr="00831A3D">
        <w:t>”</w:t>
      </w:r>
      <w:r w:rsidRPr="00831A3D">
        <w:t>方式計算。在特殊情況下，如用氫化物法必須用</w:t>
      </w:r>
      <w:r w:rsidRPr="00831A3D">
        <w:t>“</w:t>
      </w:r>
      <w:r w:rsidRPr="00831A3D">
        <w:t>峰高</w:t>
      </w:r>
      <w:r w:rsidRPr="00831A3D">
        <w:t>”</w:t>
      </w:r>
      <w:r w:rsidRPr="00831A3D">
        <w:t>或</w:t>
      </w:r>
      <w:r w:rsidRPr="00831A3D">
        <w:t>“</w:t>
      </w:r>
      <w:r w:rsidRPr="00831A3D">
        <w:t>峰面</w:t>
      </w:r>
      <w:r w:rsidRPr="00831A3D">
        <w:t>”</w:t>
      </w:r>
      <w:r w:rsidRPr="00831A3D">
        <w:t>計算才可。</w:t>
      </w:r>
    </w:p>
    <w:p w14:paraId="3D0208BD" w14:textId="77777777" w:rsidR="00831A3D" w:rsidRPr="00831A3D" w:rsidRDefault="00831A3D" w:rsidP="00831A3D">
      <w:pPr>
        <w:numPr>
          <w:ilvl w:val="0"/>
          <w:numId w:val="47"/>
        </w:numPr>
        <w:tabs>
          <w:tab w:val="left" w:pos="1065"/>
        </w:tabs>
      </w:pPr>
      <w:r w:rsidRPr="00831A3D">
        <w:rPr>
          <w:b/>
          <w:bCs/>
        </w:rPr>
        <w:t>4.5.8 Đơn vị nồng độ:</w:t>
      </w:r>
      <w:r w:rsidRPr="00831A3D">
        <w:t xml:space="preserve"> Có 6 đơn vị lựa chọn ($\mu g/ml, mg/ml, \mu g/l, mmol/l, \mu mol/l, \%$), thông thường sử dụng $\mu g/ml$ (tương đương ppm).</w:t>
      </w:r>
    </w:p>
    <w:p w14:paraId="12161268" w14:textId="77777777" w:rsidR="00831A3D" w:rsidRPr="00831A3D" w:rsidRDefault="00831A3D" w:rsidP="00831A3D">
      <w:pPr>
        <w:tabs>
          <w:tab w:val="left" w:pos="1065"/>
        </w:tabs>
      </w:pPr>
      <w:r w:rsidRPr="00831A3D">
        <w:t>濃度單位：有</w:t>
      </w:r>
      <w:r w:rsidRPr="00831A3D">
        <w:t xml:space="preserve"> $\mu g/ml, mg/ml, \mu g/l, mmol/l, \mu mol/l, \%$ </w:t>
      </w:r>
      <w:r w:rsidRPr="00831A3D">
        <w:t>六種單位供選擇，通常用</w:t>
      </w:r>
      <w:r w:rsidRPr="00831A3D">
        <w:t xml:space="preserve"> $\mu g/ml$</w:t>
      </w:r>
      <w:r w:rsidRPr="00831A3D">
        <w:t>。</w:t>
      </w:r>
    </w:p>
    <w:p w14:paraId="73CCC7CA" w14:textId="77777777" w:rsidR="00831A3D" w:rsidRPr="00831A3D" w:rsidRDefault="00831A3D" w:rsidP="00831A3D">
      <w:pPr>
        <w:numPr>
          <w:ilvl w:val="0"/>
          <w:numId w:val="47"/>
        </w:numPr>
        <w:tabs>
          <w:tab w:val="left" w:pos="1065"/>
        </w:tabs>
      </w:pPr>
      <w:r w:rsidRPr="00831A3D">
        <w:rPr>
          <w:b/>
          <w:bCs/>
        </w:rPr>
        <w:t>4.5.9 Chọn dòng điện đèn:</w:t>
      </w:r>
      <w:r w:rsidRPr="00831A3D">
        <w:t xml:space="preserve"> Đèn HCL1, HCL2 thường dùng 3mA. Đèn hiệu năng cao HPHCL (chính) thường là 4mA, HPHCL (phụ) là 3mA, và đèn Deuterium (D2) là 3mA. Nếu vị trí đèn số 3 không được chọn, dòng điện cho đèn chính và phụ sẽ không được cấp. Tất cả dòng điện đèn đều được máy tính thiết lập sơ bộ qua bộ D/A, sau đó cần được điều chỉnh tinh chỉnh lại tại màn hình </w:t>
      </w:r>
      <w:r w:rsidRPr="00831A3D">
        <w:lastRenderedPageBreak/>
        <w:t>quét bước sóng.</w:t>
      </w:r>
    </w:p>
    <w:p w14:paraId="12199070" w14:textId="77777777" w:rsidR="00831A3D" w:rsidRPr="00831A3D" w:rsidRDefault="00831A3D" w:rsidP="00831A3D">
      <w:pPr>
        <w:tabs>
          <w:tab w:val="left" w:pos="1065"/>
        </w:tabs>
      </w:pPr>
      <w:r w:rsidRPr="00831A3D">
        <w:t>選擇燈電流：其中</w:t>
      </w:r>
      <w:r w:rsidRPr="00831A3D">
        <w:t xml:space="preserve"> HCL1, HCL2 </w:t>
      </w:r>
      <w:r w:rsidRPr="00831A3D">
        <w:t>一般用</w:t>
      </w:r>
      <w:r w:rsidRPr="00831A3D">
        <w:t xml:space="preserve"> 3mA</w:t>
      </w:r>
      <w:r w:rsidRPr="00831A3D">
        <w:t>，</w:t>
      </w:r>
      <w:r w:rsidRPr="00831A3D">
        <w:t>HPHCL</w:t>
      </w:r>
      <w:r w:rsidRPr="00831A3D">
        <w:t>（高主）一般為</w:t>
      </w:r>
      <w:r w:rsidRPr="00831A3D">
        <w:t xml:space="preserve"> 4mA</w:t>
      </w:r>
      <w:r w:rsidRPr="00831A3D">
        <w:t>，</w:t>
      </w:r>
      <w:r w:rsidRPr="00831A3D">
        <w:t>HPHCL</w:t>
      </w:r>
      <w:r w:rsidRPr="00831A3D">
        <w:t>（高輔）給定</w:t>
      </w:r>
      <w:r w:rsidRPr="00831A3D">
        <w:t xml:space="preserve"> 3mA</w:t>
      </w:r>
      <w:r w:rsidRPr="00831A3D">
        <w:t>，氘燈給定</w:t>
      </w:r>
      <w:r w:rsidRPr="00831A3D">
        <w:t xml:space="preserve"> 3mA</w:t>
      </w:r>
      <w:r w:rsidRPr="00831A3D">
        <w:t>。</w:t>
      </w:r>
      <w:r w:rsidRPr="00831A3D">
        <w:t xml:space="preserve">3 </w:t>
      </w:r>
      <w:r w:rsidRPr="00831A3D">
        <w:t>號燈位不選則高主、高輔均不給定電流。所有燈的電流都是計算機通過</w:t>
      </w:r>
      <w:r w:rsidRPr="00831A3D">
        <w:t xml:space="preserve"> D/A </w:t>
      </w:r>
      <w:r w:rsidRPr="00831A3D">
        <w:t>給定的，而且只是初步設定，需要在波長掃描畫面再仔細調整給定。</w:t>
      </w:r>
    </w:p>
    <w:p w14:paraId="79C6DC7F" w14:textId="77777777" w:rsidR="00831A3D" w:rsidRPr="00831A3D" w:rsidRDefault="00831A3D" w:rsidP="00831A3D">
      <w:pPr>
        <w:numPr>
          <w:ilvl w:val="0"/>
          <w:numId w:val="47"/>
        </w:numPr>
        <w:tabs>
          <w:tab w:val="left" w:pos="1065"/>
        </w:tabs>
      </w:pPr>
      <w:r w:rsidRPr="00831A3D">
        <w:rPr>
          <w:b/>
          <w:bCs/>
        </w:rPr>
        <w:t>4.5.10 Cao áp âm (Gain/Negative High Voltage):</w:t>
      </w:r>
      <w:r w:rsidRPr="00831A3D">
        <w:t xml:space="preserve"> Được thiết lập sơ bộ bởi D/A. Thông số này quyết định vị trí đèn nguyên tố và năng lượng phát xạ cuối cùng. Nếu năng lượng yếu, giá trị tuyệt đối của cao áp âm sẽ lớn và ngược lại. Thông thường giá trị này nằm trong khoảng 150-300V. Nếu cao áp âm quá cao, có thể tăng độ khuếch đại (Gain) để giảm cao áp xuống, giúp thiết bị ít nhiễu và ổn định hơn.</w:t>
      </w:r>
    </w:p>
    <w:p w14:paraId="5D05DCBC" w14:textId="77777777" w:rsidR="00831A3D" w:rsidRPr="00831A3D" w:rsidRDefault="00831A3D" w:rsidP="00831A3D">
      <w:pPr>
        <w:tabs>
          <w:tab w:val="left" w:pos="1065"/>
        </w:tabs>
      </w:pPr>
      <w:r w:rsidRPr="00831A3D">
        <w:t>負高壓：初步由</w:t>
      </w:r>
      <w:r w:rsidRPr="00831A3D">
        <w:t xml:space="preserve"> D/A </w:t>
      </w:r>
      <w:r w:rsidRPr="00831A3D">
        <w:t>給定，它主要決定此未知元素燈位置及最終的發射能量，若其能量弱則負高壓的絕對值將大，反之則小。一般情況其值在</w:t>
      </w:r>
      <w:r w:rsidRPr="00831A3D">
        <w:t xml:space="preserve"> 150-300V </w:t>
      </w:r>
      <w:r w:rsidRPr="00831A3D">
        <w:t>之間，極個別元素在</w:t>
      </w:r>
      <w:r w:rsidRPr="00831A3D">
        <w:t xml:space="preserve"> 300V </w:t>
      </w:r>
      <w:r w:rsidRPr="00831A3D">
        <w:t>以上，若個別元素負高壓太高，則可以增加增益使負高壓降下來，達到儀器噪聲小和穩定的目的。</w:t>
      </w:r>
    </w:p>
    <w:p w14:paraId="44F20804" w14:textId="77777777" w:rsidR="00831A3D" w:rsidRPr="00831A3D" w:rsidRDefault="00831A3D" w:rsidP="00831A3D">
      <w:pPr>
        <w:numPr>
          <w:ilvl w:val="0"/>
          <w:numId w:val="47"/>
        </w:numPr>
        <w:tabs>
          <w:tab w:val="left" w:pos="1065"/>
        </w:tabs>
      </w:pPr>
      <w:r w:rsidRPr="00831A3D">
        <w:rPr>
          <w:b/>
          <w:bCs/>
        </w:rPr>
        <w:t>4.5.11 Thời gian đo:</w:t>
      </w:r>
      <w:r w:rsidRPr="00831A3D">
        <w:t xml:space="preserve"> Trong phương pháp hấp thụ nguyên tử, hấp thụ phân tử và phát xạ, thời gian lấy mẫu của máy tính thường là 2 giây. Tuy nhiên, khi đo Thủy ngân bằng phương pháp Hydride cần từ 15-20 giây.</w:t>
      </w:r>
    </w:p>
    <w:p w14:paraId="142A54A0" w14:textId="77777777" w:rsidR="00831A3D" w:rsidRPr="00831A3D" w:rsidRDefault="00831A3D" w:rsidP="00831A3D">
      <w:pPr>
        <w:tabs>
          <w:tab w:val="left" w:pos="1065"/>
        </w:tabs>
      </w:pPr>
      <w:r w:rsidRPr="00831A3D">
        <w:t>測量時間：計算機的採樣時間在原子吸收法，分子吸收法和發射法中通常測量時間</w:t>
      </w:r>
      <w:r w:rsidRPr="00831A3D">
        <w:t xml:space="preserve"> 2 </w:t>
      </w:r>
      <w:r w:rsidRPr="00831A3D">
        <w:t>秒就足夠。但在氫化物法測汞時需</w:t>
      </w:r>
      <w:r w:rsidRPr="00831A3D">
        <w:t xml:space="preserve"> 15 </w:t>
      </w:r>
      <w:r w:rsidRPr="00831A3D">
        <w:t>秒</w:t>
      </w:r>
      <w:r w:rsidRPr="00831A3D">
        <w:t xml:space="preserve">-20 </w:t>
      </w:r>
      <w:r w:rsidRPr="00831A3D">
        <w:t>秒。</w:t>
      </w:r>
    </w:p>
    <w:p w14:paraId="36FD496E" w14:textId="77777777" w:rsidR="00831A3D" w:rsidRPr="00831A3D" w:rsidRDefault="00831A3D" w:rsidP="00831A3D">
      <w:pPr>
        <w:numPr>
          <w:ilvl w:val="0"/>
          <w:numId w:val="47"/>
        </w:numPr>
        <w:tabs>
          <w:tab w:val="left" w:pos="1065"/>
        </w:tabs>
      </w:pPr>
      <w:r w:rsidRPr="00831A3D">
        <w:rPr>
          <w:b/>
          <w:bCs/>
        </w:rPr>
        <w:t>4.5.12 Lưu lượng khí và độ cao đầu đốt:</w:t>
      </w:r>
      <w:r w:rsidRPr="00831A3D">
        <w:t xml:space="preserve"> Cần điều chỉnh thủ công đến giá trị tối ưu, sau đó nhập vào máy tính để lưu trữ tham khảo cho các lần sau.</w:t>
      </w:r>
    </w:p>
    <w:p w14:paraId="2DF6C97E" w14:textId="77777777" w:rsidR="00831A3D" w:rsidRPr="00831A3D" w:rsidRDefault="00831A3D" w:rsidP="00831A3D">
      <w:pPr>
        <w:tabs>
          <w:tab w:val="left" w:pos="1065"/>
        </w:tabs>
      </w:pPr>
      <w:r w:rsidRPr="00831A3D">
        <w:t>燃氣，載氣流量，燃燒器高需要手調到最佳的數值，然後輸入計算機存儲，可供以後參考。</w:t>
      </w:r>
    </w:p>
    <w:p w14:paraId="6F9CBA04" w14:textId="77777777" w:rsidR="00831A3D" w:rsidRPr="00831A3D" w:rsidRDefault="00831A3D" w:rsidP="00831A3D">
      <w:pPr>
        <w:numPr>
          <w:ilvl w:val="0"/>
          <w:numId w:val="47"/>
        </w:numPr>
        <w:tabs>
          <w:tab w:val="left" w:pos="1065"/>
        </w:tabs>
      </w:pPr>
      <w:r w:rsidRPr="00831A3D">
        <w:rPr>
          <w:b/>
          <w:bCs/>
        </w:rPr>
        <w:t>4.5.13 Số lần lặp lại và số mẫu chuẩn:</w:t>
      </w:r>
      <w:r w:rsidRPr="00831A3D">
        <w:t xml:space="preserve"> Số lần đo lặp lại mẫu chuẩn và mẫu thử có thể đặt là 1 lần (hoặc 1-30 lần khi cần). Khi lập đường chuẩn, 4 điểm chuẩn là đủ, có thể tùy chọn từ 1-8 điểm (mặc định thường là 2 điểm).</w:t>
      </w:r>
    </w:p>
    <w:p w14:paraId="6A992416" w14:textId="77777777" w:rsidR="00831A3D" w:rsidRPr="00831A3D" w:rsidRDefault="00831A3D" w:rsidP="00831A3D">
      <w:pPr>
        <w:tabs>
          <w:tab w:val="left" w:pos="1065"/>
        </w:tabs>
      </w:pPr>
      <w:r w:rsidRPr="00831A3D">
        <w:t>標樣，樣品重複可設為</w:t>
      </w:r>
      <w:r w:rsidRPr="00831A3D">
        <w:t xml:space="preserve"> 1 </w:t>
      </w:r>
      <w:r w:rsidRPr="00831A3D">
        <w:t>次，需要時可選</w:t>
      </w:r>
      <w:r w:rsidRPr="00831A3D">
        <w:t xml:space="preserve"> 1-30 </w:t>
      </w:r>
      <w:r w:rsidRPr="00831A3D">
        <w:t>次。標樣個數一般情況做標準曲線時</w:t>
      </w:r>
      <w:r w:rsidRPr="00831A3D">
        <w:t xml:space="preserve"> 4 </w:t>
      </w:r>
      <w:r w:rsidRPr="00831A3D">
        <w:t>點已足夠，需要時可以</w:t>
      </w:r>
      <w:r w:rsidRPr="00831A3D">
        <w:t xml:space="preserve"> 1-8 </w:t>
      </w:r>
      <w:r w:rsidRPr="00831A3D">
        <w:t>個任選，通常默認為兩點。</w:t>
      </w:r>
    </w:p>
    <w:p w14:paraId="100A4AEB" w14:textId="77777777" w:rsidR="00831A3D" w:rsidRPr="00831A3D" w:rsidRDefault="00831A3D" w:rsidP="00831A3D">
      <w:pPr>
        <w:numPr>
          <w:ilvl w:val="0"/>
          <w:numId w:val="47"/>
        </w:numPr>
        <w:tabs>
          <w:tab w:val="left" w:pos="1065"/>
        </w:tabs>
      </w:pPr>
      <w:r w:rsidRPr="00831A3D">
        <w:rPr>
          <w:b/>
          <w:bCs/>
        </w:rPr>
        <w:t>4.5.14 Khử nền bằng đèn Deuterium (D2):</w:t>
      </w:r>
      <w:r w:rsidRPr="00831A3D">
        <w:t xml:space="preserve"> Nếu chọn mục này, máy sẽ thực hiện phép đo hấp thụ nguyên tử kết hợp khử nền bằng đèn Deuterium, nếu không chọn sẽ không khử nền.</w:t>
      </w:r>
    </w:p>
    <w:p w14:paraId="002F8530" w14:textId="02C5C42E" w:rsidR="00831A3D" w:rsidRPr="00831A3D" w:rsidRDefault="00831A3D" w:rsidP="00831A3D">
      <w:pPr>
        <w:tabs>
          <w:tab w:val="left" w:pos="1065"/>
        </w:tabs>
      </w:pPr>
      <w:r w:rsidRPr="00831A3D">
        <w:lastRenderedPageBreak/>
        <w:t>氘燈扣背景：選中即做原子吸收帶氘燈扣背景，否則不用扣背景。</w:t>
      </w:r>
    </w:p>
    <w:p w14:paraId="3A153311" w14:textId="77777777" w:rsidR="00831A3D" w:rsidRPr="00831A3D" w:rsidRDefault="00831A3D" w:rsidP="00831A3D">
      <w:pPr>
        <w:tabs>
          <w:tab w:val="left" w:pos="1065"/>
        </w:tabs>
        <w:rPr>
          <w:b/>
          <w:bCs/>
        </w:rPr>
      </w:pPr>
      <w:r w:rsidRPr="00831A3D">
        <w:rPr>
          <w:b/>
          <w:bCs/>
        </w:rPr>
        <w:t>4.6 Quét bước sóng (</w:t>
      </w:r>
      <w:r w:rsidRPr="00831A3D">
        <w:rPr>
          <w:b/>
          <w:bCs/>
        </w:rPr>
        <w:t>波長掃描</w:t>
      </w:r>
      <w:r w:rsidRPr="00831A3D">
        <w:rPr>
          <w:b/>
          <w:bCs/>
        </w:rPr>
        <w:t>)</w:t>
      </w:r>
    </w:p>
    <w:p w14:paraId="5A54E898" w14:textId="77777777" w:rsidR="00831A3D" w:rsidRPr="00831A3D" w:rsidRDefault="00831A3D" w:rsidP="00831A3D">
      <w:pPr>
        <w:tabs>
          <w:tab w:val="left" w:pos="1065"/>
        </w:tabs>
      </w:pPr>
      <w:r w:rsidRPr="00831A3D">
        <w:t>Hình 6 là màn hình thiết lập để tìm chính xác bước sóng của nguyên tố. Để tìm được giá trị đỉnh (peak) chính xác nhất, có thể thực hiện theo các bước:</w:t>
      </w:r>
    </w:p>
    <w:p w14:paraId="066BFA25" w14:textId="77777777" w:rsidR="00831A3D" w:rsidRPr="00831A3D" w:rsidRDefault="00831A3D" w:rsidP="00831A3D">
      <w:pPr>
        <w:tabs>
          <w:tab w:val="left" w:pos="1065"/>
        </w:tabs>
      </w:pPr>
      <w:r w:rsidRPr="00831A3D">
        <w:rPr>
          <w:b/>
          <w:bCs/>
        </w:rPr>
        <w:t>4.6.1</w:t>
      </w:r>
      <w:r w:rsidRPr="00831A3D">
        <w:t xml:space="preserve"> Chọn bước sóng bắt đầu và kết thúc (thường là bước sóng nhạy nhất $\pm 2nm$). Nhấp vào ô trống của bước sóng bắt đầu/kết thúc để bôi xanh, sau đó điền giá trị cần thiết.</w:t>
      </w:r>
    </w:p>
    <w:p w14:paraId="776818A2" w14:textId="77777777" w:rsidR="00831A3D" w:rsidRPr="00831A3D" w:rsidRDefault="00831A3D" w:rsidP="00831A3D">
      <w:pPr>
        <w:tabs>
          <w:tab w:val="left" w:pos="1065"/>
        </w:tabs>
      </w:pPr>
      <w:r w:rsidRPr="00831A3D">
        <w:t>選好起始和終止波長，最靈敏波長正負</w:t>
      </w:r>
      <w:r w:rsidRPr="00831A3D">
        <w:t xml:space="preserve"> 2 </w:t>
      </w:r>
      <w:r w:rsidRPr="00831A3D">
        <w:t>納米。點擊起始波長和終止波長的空白格時，將其掃為藍色，再填上所需數值即可。</w:t>
      </w:r>
    </w:p>
    <w:p w14:paraId="6F85EBB8" w14:textId="77777777" w:rsidR="00831A3D" w:rsidRPr="00831A3D" w:rsidRDefault="00831A3D" w:rsidP="00831A3D">
      <w:pPr>
        <w:tabs>
          <w:tab w:val="left" w:pos="1065"/>
        </w:tabs>
      </w:pPr>
      <w:r w:rsidRPr="00831A3D">
        <w:rPr>
          <w:b/>
          <w:bCs/>
        </w:rPr>
        <w:t>4.6.2</w:t>
      </w:r>
      <w:r w:rsidRPr="00831A3D">
        <w:t xml:space="preserve"> Trên cơ sở dòng điện đèn đã chọn, thiết lập cao áp âm phù hợp (khoảng 150-300V). Với một số nguyên tố cần cao áp từ 300-400V, có thể phối hợp điều chỉnh độ khuếch đại (Gain) và độ rộng khe đo (Bandwidth) để hạ cao áp âm xuống.</w:t>
      </w:r>
    </w:p>
    <w:p w14:paraId="7FB0EF32" w14:textId="77777777" w:rsidR="00831A3D" w:rsidRPr="00831A3D" w:rsidRDefault="00831A3D" w:rsidP="00831A3D">
      <w:pPr>
        <w:tabs>
          <w:tab w:val="left" w:pos="1065"/>
        </w:tabs>
      </w:pPr>
      <w:r w:rsidRPr="00831A3D">
        <w:t>在選好燈電流的前提下，選擇合適的負高壓其範圍在</w:t>
      </w:r>
      <w:r w:rsidRPr="00831A3D">
        <w:t xml:space="preserve"> 150-300V </w:t>
      </w:r>
      <w:r w:rsidRPr="00831A3D">
        <w:t>之間，一般可以滿足要求。個別元素需要</w:t>
      </w:r>
      <w:r w:rsidRPr="00831A3D">
        <w:t xml:space="preserve"> 300-400V </w:t>
      </w:r>
      <w:r w:rsidRPr="00831A3D">
        <w:t>負高壓時可以配合調整增益和帶寬來降低負高壓。</w:t>
      </w:r>
    </w:p>
    <w:p w14:paraId="41D54D05" w14:textId="77777777" w:rsidR="00831A3D" w:rsidRPr="00831A3D" w:rsidRDefault="00831A3D" w:rsidP="00831A3D">
      <w:pPr>
        <w:tabs>
          <w:tab w:val="left" w:pos="1065"/>
        </w:tabs>
      </w:pPr>
      <w:r w:rsidRPr="00831A3D">
        <w:rPr>
          <w:b/>
          <w:bCs/>
        </w:rPr>
        <w:t>4.6.3 Bắt đầu định vị:</w:t>
      </w:r>
      <w:r w:rsidRPr="00831A3D">
        <w:t xml:space="preserve"> Sau khi căn chỉnh đường quang, nhấp vào "Bắt đầu định vị" (</w:t>
      </w:r>
      <w:r w:rsidRPr="00831A3D">
        <w:t>開始定位</w:t>
      </w:r>
      <w:r w:rsidRPr="00831A3D">
        <w:t>) để quét bước sóng. Khi dòng điện đèn, cao áp âm và vị trí đèn đều chuẩn, năng lượng nằm trong khoảng 60%-110%, motor bước sóng sẽ hoạt động...</w:t>
      </w:r>
    </w:p>
    <w:p w14:paraId="2EF89C66" w14:textId="77777777" w:rsidR="00831A3D" w:rsidRDefault="00831A3D" w:rsidP="00831A3D">
      <w:pPr>
        <w:tabs>
          <w:tab w:val="left" w:pos="1065"/>
        </w:tabs>
      </w:pPr>
      <w:r w:rsidRPr="00831A3D">
        <w:t>開始定位：對正光路後就可以點擊</w:t>
      </w:r>
      <w:r w:rsidRPr="00831A3D">
        <w:t>“</w:t>
      </w:r>
      <w:r w:rsidRPr="00831A3D">
        <w:t>開始定位</w:t>
      </w:r>
      <w:r w:rsidRPr="00831A3D">
        <w:t>”</w:t>
      </w:r>
      <w:r w:rsidRPr="00831A3D">
        <w:t>開始波長掃描。波長掃描會有如下情況：當燈電流，負高壓合適，燈位對準，對正光路，而能量又在</w:t>
      </w:r>
      <w:r w:rsidRPr="00831A3D">
        <w:t xml:space="preserve"> 60</w:t>
      </w:r>
      <w:r w:rsidRPr="00831A3D">
        <w:t>％</w:t>
      </w:r>
      <w:r w:rsidRPr="00831A3D">
        <w:t>-110</w:t>
      </w:r>
      <w:r w:rsidRPr="00831A3D">
        <w:t>％</w:t>
      </w:r>
      <w:r w:rsidRPr="00831A3D">
        <w:t xml:space="preserve"> </w:t>
      </w:r>
      <w:r w:rsidRPr="00831A3D">
        <w:t>之間，則波長馬達</w:t>
      </w:r>
      <w:r w:rsidRPr="00831A3D">
        <w:t>...</w:t>
      </w:r>
    </w:p>
    <w:p w14:paraId="44FD1092" w14:textId="77777777" w:rsidR="00831A3D" w:rsidRPr="00831A3D" w:rsidRDefault="00831A3D" w:rsidP="00831A3D">
      <w:pPr>
        <w:tabs>
          <w:tab w:val="left" w:pos="1065"/>
        </w:tabs>
      </w:pPr>
      <w:r w:rsidRPr="00831A3D">
        <w:rPr>
          <w:b/>
          <w:bCs/>
        </w:rPr>
        <w:t xml:space="preserve">4.6 Quét bước sóng (Tiếp) | </w:t>
      </w:r>
      <w:r w:rsidRPr="00831A3D">
        <w:rPr>
          <w:b/>
          <w:bCs/>
        </w:rPr>
        <w:t>波長掃描（續）：</w:t>
      </w:r>
      <w:r w:rsidRPr="00831A3D">
        <w:t xml:space="preserve"> Sau khi quét xong toàn bộ khu vực, motor sẽ dừng ở vị trí gần giá trị đỉnh (peak). Lúc này, nhấn "Vi điều chỉnh bước sóng" (</w:t>
      </w:r>
      <w:r w:rsidRPr="00831A3D">
        <w:t>微調波長</w:t>
      </w:r>
      <w:r w:rsidRPr="00831A3D">
        <w:t>) và nhấp vào "Năng lượng tự động" (</w:t>
      </w:r>
      <w:r w:rsidRPr="00831A3D">
        <w:t>自動能量</w:t>
      </w:r>
      <w:r w:rsidRPr="00831A3D">
        <w:t xml:space="preserve">), độ truyền thấu T% (năng lượng đèn nguyên tố) sẽ tự động điều chỉnh cao áp để đạt mức đầy thang đo (full scale). Nếu dòng điện đèn hoặc cao áp âm được thiết lập quá cao hoặc quá thấp khiến T% khi định vị vượt xa 100% hoặc thấp hơn 50%, máy tính sẽ tự động giảm hoặc tăng cao áp âm, sau đó tự động quét định vị lại. Sau vài lần điều chỉnh, T% sẽ nằm ở vị trí thích hợp trong khoảng 110% - 60%. </w:t>
      </w:r>
      <w:r w:rsidRPr="00831A3D">
        <w:t>在掃完整個區域後就停在接近峰值處，此時按微調波長，點擊自動能量則透過率</w:t>
      </w:r>
      <w:r w:rsidRPr="00831A3D">
        <w:t xml:space="preserve"> T%</w:t>
      </w:r>
      <w:r w:rsidRPr="00831A3D">
        <w:t>（元素燈能量）會自動調高壓而使其正好滿度。若燈電流、負高壓設置偏高或偏低則波長定位</w:t>
      </w:r>
      <w:r w:rsidRPr="00831A3D">
        <w:t xml:space="preserve"> T% </w:t>
      </w:r>
      <w:r w:rsidRPr="00831A3D">
        <w:t>遠超過</w:t>
      </w:r>
      <w:r w:rsidRPr="00831A3D">
        <w:t xml:space="preserve"> 100% </w:t>
      </w:r>
      <w:r w:rsidRPr="00831A3D">
        <w:t>或遠不足</w:t>
      </w:r>
      <w:r w:rsidRPr="00831A3D">
        <w:t xml:space="preserve"> 50%</w:t>
      </w:r>
      <w:r w:rsidRPr="00831A3D">
        <w:t>；計算機會自動降低或增加負高壓，然後自動重新掃描定位，經過數次調整後</w:t>
      </w:r>
      <w:r w:rsidRPr="00831A3D">
        <w:t xml:space="preserve"> T% </w:t>
      </w:r>
      <w:r w:rsidRPr="00831A3D">
        <w:t>在</w:t>
      </w:r>
      <w:r w:rsidRPr="00831A3D">
        <w:t xml:space="preserve"> 110%-60% </w:t>
      </w:r>
      <w:r w:rsidRPr="00831A3D">
        <w:t>之間的合</w:t>
      </w:r>
      <w:r w:rsidRPr="00831A3D">
        <w:lastRenderedPageBreak/>
        <w:t>適位置即可。</w:t>
      </w:r>
    </w:p>
    <w:p w14:paraId="3B7179B8" w14:textId="77777777" w:rsidR="00831A3D" w:rsidRPr="00831A3D" w:rsidRDefault="00831A3D" w:rsidP="00831A3D">
      <w:pPr>
        <w:tabs>
          <w:tab w:val="left" w:pos="1065"/>
        </w:tabs>
      </w:pPr>
      <w:r w:rsidRPr="00831A3D">
        <w:rPr>
          <w:b/>
          <w:bCs/>
        </w:rPr>
        <w:t>4.7 Đánh lửa (</w:t>
      </w:r>
      <w:r w:rsidRPr="00831A3D">
        <w:rPr>
          <w:b/>
          <w:bCs/>
        </w:rPr>
        <w:t>點火</w:t>
      </w:r>
      <w:r w:rsidRPr="00831A3D">
        <w:rPr>
          <w:b/>
          <w:bCs/>
        </w:rPr>
        <w:t>):</w:t>
      </w:r>
      <w:r w:rsidRPr="00831A3D">
        <w:t xml:space="preserve"> Sau khi hoàn tất quét bước sóng, có thể tiến hành đánh lửa để thử nghiệm. Trước khi đánh lửa, hãy bật máy nén khí để phao đo lưu lượng rơi xuống, mở nguồn điện điều khiển Acetylene. Xoay van kim Acetylene ngược chiều kim đồng hồ để lưu lượng khí đạt 1.2 L/phút. Nhấp chuột trái vào biểu tượng "Đánh lửa" (</w:t>
      </w:r>
      <w:r w:rsidRPr="00831A3D">
        <w:t>點火</w:t>
      </w:r>
      <w:r w:rsidRPr="00831A3D">
        <w:t xml:space="preserve">), bộ đánh lửa tự động sẽ mồi lửa và làm cháy đầu đốt. </w:t>
      </w:r>
      <w:r w:rsidRPr="00831A3D">
        <w:t>波長掃描進行完後，可以點火測試。點火前先開空壓機，使流量計浮球落下，打開乙炔控制電源，逆時針旋開乙炔針閥使氣流量在</w:t>
      </w:r>
      <w:r w:rsidRPr="00831A3D">
        <w:t xml:space="preserve"> 1.2L/min</w:t>
      </w:r>
      <w:r w:rsidRPr="00831A3D">
        <w:t>，按鼠標左鍵使其箭頭指向點火，自動點火器點燃火炬並將燃燒頭點燃。</w:t>
      </w:r>
    </w:p>
    <w:p w14:paraId="0B576907" w14:textId="77777777" w:rsidR="00831A3D" w:rsidRPr="00831A3D" w:rsidRDefault="00831A3D" w:rsidP="00831A3D">
      <w:pPr>
        <w:tabs>
          <w:tab w:val="left" w:pos="1065"/>
        </w:tabs>
      </w:pPr>
      <w:r w:rsidRPr="00831A3D">
        <w:rPr>
          <w:b/>
          <w:bCs/>
        </w:rPr>
        <w:t>4.8 Lập đường chuẩn (</w:t>
      </w:r>
      <w:r w:rsidRPr="00831A3D">
        <w:rPr>
          <w:b/>
          <w:bCs/>
        </w:rPr>
        <w:t>製作標準曲線</w:t>
      </w:r>
      <w:r w:rsidRPr="00831A3D">
        <w:rPr>
          <w:b/>
          <w:bCs/>
        </w:rPr>
        <w:t>):</w:t>
      </w:r>
      <w:r w:rsidRPr="00831A3D">
        <w:t xml:space="preserve"> Nhấp vào mục "Mẫu chuẩn" (</w:t>
      </w:r>
      <w:r w:rsidRPr="00831A3D">
        <w:t>標準樣品</w:t>
      </w:r>
      <w:r w:rsidRPr="00831A3D">
        <w:t>) trong phần đo lường mẫu (Hình 7) để vào giai đoạn đo mẫu chuẩn. Sau đó nhấp "Tiếp theo" (</w:t>
      </w:r>
      <w:r w:rsidRPr="00831A3D">
        <w:t>下一步</w:t>
      </w:r>
      <w:r w:rsidRPr="00831A3D">
        <w:t>) để vào phần quét độ hấp thụ (absorbance), máy sẽ đọc giá trị độ hấp thụ của từng mẫu và hiển thị đường cong độ hấp thụ. Trước khi đọc số liệu, nhấn "Tự động về không" (</w:t>
      </w:r>
      <w:r w:rsidRPr="00831A3D">
        <w:t>自動調零</w:t>
      </w:r>
      <w:r w:rsidRPr="00831A3D">
        <w:t xml:space="preserve">) một lần. </w:t>
      </w:r>
      <w:r w:rsidRPr="00831A3D">
        <w:t>點擊圖</w:t>
      </w:r>
      <w:r w:rsidRPr="00831A3D">
        <w:t xml:space="preserve"> 7 </w:t>
      </w:r>
      <w:r w:rsidRPr="00831A3D">
        <w:t>樣品測量中的標準樣品，進入測量標樣階段。然後點擊下一步，進入吸光度掃描，讀出各樣品的吸光度數值，顯示吸光度曲線。讀數前點</w:t>
      </w:r>
      <w:r w:rsidRPr="00831A3D">
        <w:t>“</w:t>
      </w:r>
      <w:r w:rsidRPr="00831A3D">
        <w:t>自動調零</w:t>
      </w:r>
      <w:r w:rsidRPr="00831A3D">
        <w:t>”</w:t>
      </w:r>
      <w:r w:rsidRPr="00831A3D">
        <w:t>一次。</w:t>
      </w:r>
    </w:p>
    <w:p w14:paraId="01B132E2" w14:textId="761CCA6B" w:rsidR="00831A3D" w:rsidRPr="00831A3D" w:rsidRDefault="00831A3D" w:rsidP="00831A3D">
      <w:pPr>
        <w:tabs>
          <w:tab w:val="left" w:pos="1065"/>
        </w:tabs>
      </w:pPr>
      <w:bookmarkStart w:id="0" w:name="_Hlk225753621"/>
      <w:r w:rsidRPr="00EB015F">
        <w:rPr>
          <w:rFonts w:ascii="MingLiU" w:eastAsia="MingLiU" w:hAnsi="MingLiU" w:hint="eastAsia"/>
          <w:noProof/>
        </w:rPr>
        <w:drawing>
          <wp:anchor distT="0" distB="0" distL="114300" distR="114300" simplePos="0" relativeHeight="251735040" behindDoc="1" locked="0" layoutInCell="1" allowOverlap="1" wp14:anchorId="071277DD" wp14:editId="7543D8AF">
            <wp:simplePos x="0" y="0"/>
            <wp:positionH relativeFrom="margin">
              <wp:posOffset>534010</wp:posOffset>
            </wp:positionH>
            <wp:positionV relativeFrom="paragraph">
              <wp:posOffset>35865</wp:posOffset>
            </wp:positionV>
            <wp:extent cx="2384213" cy="1788160"/>
            <wp:effectExtent l="0" t="0" r="0" b="254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4213" cy="178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015F">
        <w:rPr>
          <w:rFonts w:ascii="MingLiU" w:eastAsia="MingLiU" w:hAnsi="MingLiU" w:hint="eastAsia"/>
          <w:noProof/>
        </w:rPr>
        <w:drawing>
          <wp:anchor distT="0" distB="0" distL="114300" distR="114300" simplePos="0" relativeHeight="251734016" behindDoc="1" locked="0" layoutInCell="1" allowOverlap="1" wp14:anchorId="2EA6639A" wp14:editId="2E4CF00C">
            <wp:simplePos x="0" y="0"/>
            <wp:positionH relativeFrom="column">
              <wp:posOffset>3268319</wp:posOffset>
            </wp:positionH>
            <wp:positionV relativeFrom="paragraph">
              <wp:posOffset>35865</wp:posOffset>
            </wp:positionV>
            <wp:extent cx="2384755" cy="1788566"/>
            <wp:effectExtent l="0" t="0" r="0" b="254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4755" cy="1788566"/>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3BECB09B" w14:textId="6A28D74A" w:rsidR="00831A3D" w:rsidRDefault="00831A3D" w:rsidP="00831A3D">
      <w:pPr>
        <w:tabs>
          <w:tab w:val="left" w:pos="1065"/>
        </w:tabs>
      </w:pPr>
    </w:p>
    <w:p w14:paraId="37F11810" w14:textId="77777777" w:rsidR="00831A3D" w:rsidRDefault="00831A3D" w:rsidP="00831A3D">
      <w:pPr>
        <w:tabs>
          <w:tab w:val="left" w:pos="1065"/>
        </w:tabs>
      </w:pPr>
    </w:p>
    <w:p w14:paraId="06EA008D" w14:textId="77777777" w:rsidR="00831A3D" w:rsidRDefault="00831A3D" w:rsidP="00831A3D">
      <w:pPr>
        <w:tabs>
          <w:tab w:val="left" w:pos="1065"/>
        </w:tabs>
      </w:pPr>
    </w:p>
    <w:p w14:paraId="2AEBB0FA" w14:textId="77777777" w:rsidR="00831A3D" w:rsidRDefault="00831A3D" w:rsidP="00831A3D">
      <w:pPr>
        <w:tabs>
          <w:tab w:val="left" w:pos="1065"/>
        </w:tabs>
      </w:pPr>
    </w:p>
    <w:p w14:paraId="77812E1E" w14:textId="77777777" w:rsidR="00831A3D" w:rsidRDefault="00831A3D" w:rsidP="00831A3D">
      <w:pPr>
        <w:tabs>
          <w:tab w:val="left" w:pos="1065"/>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3970"/>
      </w:tblGrid>
      <w:tr w:rsidR="00831A3D" w14:paraId="5A6E70DE" w14:textId="77777777" w:rsidTr="00831A3D">
        <w:tc>
          <w:tcPr>
            <w:tcW w:w="4956" w:type="dxa"/>
          </w:tcPr>
          <w:p w14:paraId="1C7240A3" w14:textId="77777777" w:rsidR="00831A3D" w:rsidRPr="00831A3D" w:rsidRDefault="00831A3D" w:rsidP="00831A3D">
            <w:pPr>
              <w:tabs>
                <w:tab w:val="left" w:pos="1065"/>
              </w:tabs>
              <w:jc w:val="center"/>
            </w:pPr>
            <w:r w:rsidRPr="00831A3D">
              <w:t>Hình 6: Giao diện quét bước sóng</w:t>
            </w:r>
            <w:r w:rsidRPr="00831A3D">
              <w:br/>
            </w:r>
            <w:r w:rsidRPr="00831A3D">
              <w:t>圖</w:t>
            </w:r>
            <w:r w:rsidRPr="00831A3D">
              <w:t>6</w:t>
            </w:r>
            <w:r w:rsidRPr="00831A3D">
              <w:t>波長掃描介面</w:t>
            </w:r>
          </w:p>
          <w:p w14:paraId="20FD2427" w14:textId="77777777" w:rsidR="00831A3D" w:rsidRDefault="00831A3D" w:rsidP="00831A3D">
            <w:pPr>
              <w:tabs>
                <w:tab w:val="left" w:pos="1065"/>
              </w:tabs>
              <w:jc w:val="center"/>
            </w:pPr>
          </w:p>
        </w:tc>
        <w:tc>
          <w:tcPr>
            <w:tcW w:w="3970" w:type="dxa"/>
          </w:tcPr>
          <w:p w14:paraId="09A0F0E7" w14:textId="77777777" w:rsidR="00831A3D" w:rsidRPr="00831A3D" w:rsidRDefault="00831A3D" w:rsidP="00831A3D">
            <w:pPr>
              <w:tabs>
                <w:tab w:val="left" w:pos="1065"/>
              </w:tabs>
              <w:jc w:val="center"/>
            </w:pPr>
            <w:r w:rsidRPr="00831A3D">
              <w:t>Hình 7: Đo mẫu chuẩn</w:t>
            </w:r>
            <w:r w:rsidRPr="00831A3D">
              <w:br/>
            </w:r>
            <w:r w:rsidRPr="00831A3D">
              <w:t>圖</w:t>
            </w:r>
            <w:r w:rsidRPr="00831A3D">
              <w:t>7</w:t>
            </w:r>
            <w:r w:rsidRPr="00831A3D">
              <w:t>標樣測量</w:t>
            </w:r>
          </w:p>
          <w:p w14:paraId="2A60B0E1" w14:textId="77777777" w:rsidR="00831A3D" w:rsidRDefault="00831A3D" w:rsidP="00831A3D">
            <w:pPr>
              <w:tabs>
                <w:tab w:val="left" w:pos="1065"/>
              </w:tabs>
              <w:jc w:val="center"/>
            </w:pPr>
          </w:p>
        </w:tc>
      </w:tr>
    </w:tbl>
    <w:p w14:paraId="7C4F41F9" w14:textId="77777777" w:rsidR="00831A3D" w:rsidRPr="00831A3D" w:rsidRDefault="00831A3D" w:rsidP="00831A3D">
      <w:pPr>
        <w:tabs>
          <w:tab w:val="left" w:pos="1065"/>
        </w:tabs>
      </w:pPr>
      <w:r w:rsidRPr="00831A3D">
        <w:t>4.9 Sau khi đo mẫu chuẩn xong nhấn “Xác nhận”, nhấp “Trang tiếp theo” để chuyển sang giao diện đường chuẩn, nhấn “Duyệt” có thể xem đường chuẩn, như Hình 8</w:t>
      </w:r>
      <w:r w:rsidRPr="00831A3D">
        <w:br/>
        <w:t>4.9</w:t>
      </w:r>
      <w:r w:rsidRPr="00831A3D">
        <w:t>標樣測完後按</w:t>
      </w:r>
      <w:r w:rsidRPr="00831A3D">
        <w:t>“</w:t>
      </w:r>
      <w:r w:rsidRPr="00831A3D">
        <w:t>確認</w:t>
      </w:r>
      <w:r w:rsidRPr="00831A3D">
        <w:t xml:space="preserve">”, </w:t>
      </w:r>
      <w:r w:rsidRPr="00831A3D">
        <w:t>單擊</w:t>
      </w:r>
      <w:r w:rsidRPr="00831A3D">
        <w:t>“</w:t>
      </w:r>
      <w:r w:rsidRPr="00831A3D">
        <w:t>下一頁</w:t>
      </w:r>
      <w:r w:rsidRPr="00831A3D">
        <w:t xml:space="preserve">” </w:t>
      </w:r>
      <w:r w:rsidRPr="00831A3D">
        <w:t>轉到標準曲線畫面</w:t>
      </w:r>
      <w:r w:rsidRPr="00831A3D">
        <w:t xml:space="preserve">, </w:t>
      </w:r>
      <w:r w:rsidRPr="00831A3D">
        <w:t>點擊</w:t>
      </w:r>
      <w:r w:rsidRPr="00831A3D">
        <w:t>“</w:t>
      </w:r>
      <w:r w:rsidRPr="00831A3D">
        <w:t>瀏覽</w:t>
      </w:r>
      <w:r w:rsidRPr="00831A3D">
        <w:t xml:space="preserve">” </w:t>
      </w:r>
      <w:r w:rsidRPr="00831A3D">
        <w:t>可看到標準曲線</w:t>
      </w:r>
      <w:r w:rsidRPr="00831A3D">
        <w:t>,</w:t>
      </w:r>
      <w:r w:rsidRPr="00831A3D">
        <w:t>如圖</w:t>
      </w:r>
      <w:r w:rsidRPr="00831A3D">
        <w:t>8</w:t>
      </w:r>
    </w:p>
    <w:p w14:paraId="0BD498C9" w14:textId="77777777" w:rsidR="00831A3D" w:rsidRDefault="00831A3D" w:rsidP="00831A3D">
      <w:pPr>
        <w:tabs>
          <w:tab w:val="left" w:pos="1065"/>
        </w:tabs>
      </w:pPr>
    </w:p>
    <w:p w14:paraId="34B88CB8" w14:textId="77777777" w:rsidR="00831A3D" w:rsidRDefault="00831A3D" w:rsidP="00831A3D">
      <w:pPr>
        <w:tabs>
          <w:tab w:val="left" w:pos="1065"/>
        </w:tabs>
      </w:pPr>
    </w:p>
    <w:p w14:paraId="58BA6CC0" w14:textId="719B41B4" w:rsidR="00831A3D" w:rsidRDefault="00831A3D" w:rsidP="00831A3D">
      <w:pPr>
        <w:tabs>
          <w:tab w:val="left" w:pos="1065"/>
        </w:tabs>
        <w:jc w:val="center"/>
      </w:pPr>
      <w:r w:rsidRPr="00EB015F">
        <w:rPr>
          <w:rFonts w:ascii="MingLiU" w:eastAsia="MingLiU" w:hAnsi="MingLiU" w:hint="eastAsia"/>
          <w:noProof/>
        </w:rPr>
        <w:lastRenderedPageBreak/>
        <w:drawing>
          <wp:inline distT="0" distB="0" distL="0" distR="0" wp14:anchorId="3950484A" wp14:editId="0E0DE8B1">
            <wp:extent cx="3559432" cy="2077517"/>
            <wp:effectExtent l="0" t="0" r="317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6991" cy="2081929"/>
                    </a:xfrm>
                    <a:prstGeom prst="rect">
                      <a:avLst/>
                    </a:prstGeom>
                    <a:noFill/>
                    <a:ln>
                      <a:noFill/>
                    </a:ln>
                  </pic:spPr>
                </pic:pic>
              </a:graphicData>
            </a:graphic>
          </wp:inline>
        </w:drawing>
      </w:r>
    </w:p>
    <w:p w14:paraId="307AFC4F" w14:textId="1EA8AA93" w:rsidR="00831A3D" w:rsidRDefault="000D0CF6" w:rsidP="00831A3D">
      <w:pPr>
        <w:tabs>
          <w:tab w:val="left" w:pos="1065"/>
        </w:tabs>
        <w:jc w:val="center"/>
      </w:pPr>
      <w:r w:rsidRPr="000D0CF6">
        <w:t>Hình 8: Đường cong mẫu chuẩn</w:t>
      </w:r>
      <w:r w:rsidRPr="000D0CF6">
        <w:br/>
      </w:r>
      <w:r w:rsidRPr="000D0CF6">
        <w:t>圖</w:t>
      </w:r>
      <w:r w:rsidRPr="000D0CF6">
        <w:t xml:space="preserve">8 </w:t>
      </w:r>
      <w:r w:rsidRPr="000D0CF6">
        <w:t>標準樣品曲線</w:t>
      </w:r>
    </w:p>
    <w:p w14:paraId="30D73360" w14:textId="77777777" w:rsidR="000D0CF6" w:rsidRPr="000D0CF6" w:rsidRDefault="000D0CF6" w:rsidP="000D0CF6">
      <w:pPr>
        <w:tabs>
          <w:tab w:val="left" w:pos="1065"/>
        </w:tabs>
      </w:pPr>
      <w:r w:rsidRPr="000D0CF6">
        <w:t>Dưới đây là phần dịch hoàn tất cho các mục cuối cùng trong quy trình vận hành máy AAS, bao gồm cách đo mẫu, tính toán kết quả và bảo trì định kỳ:</w:t>
      </w:r>
    </w:p>
    <w:p w14:paraId="4ADAAE6F" w14:textId="77777777" w:rsidR="000D0CF6" w:rsidRPr="000D0CF6" w:rsidRDefault="00256726" w:rsidP="000D0CF6">
      <w:pPr>
        <w:tabs>
          <w:tab w:val="left" w:pos="1065"/>
        </w:tabs>
      </w:pPr>
      <w:r>
        <w:pict w14:anchorId="149469EC">
          <v:rect id="_x0000_i1025" style="width:0;height:1.5pt" o:hralign="center" o:hrstd="t" o:hr="t" fillcolor="#a0a0a0" stroked="f"/>
        </w:pict>
      </w:r>
    </w:p>
    <w:p w14:paraId="4262B9E2" w14:textId="77777777" w:rsidR="000D0CF6" w:rsidRPr="000D0CF6" w:rsidRDefault="000D0CF6" w:rsidP="000D0CF6">
      <w:pPr>
        <w:tabs>
          <w:tab w:val="left" w:pos="1065"/>
        </w:tabs>
        <w:rPr>
          <w:b/>
          <w:bCs/>
        </w:rPr>
      </w:pPr>
      <w:r w:rsidRPr="000D0CF6">
        <w:rPr>
          <w:b/>
          <w:bCs/>
        </w:rPr>
        <w:t xml:space="preserve">4. Thao tác trên máy (Tiếp theo) | </w:t>
      </w:r>
      <w:r w:rsidRPr="000D0CF6">
        <w:rPr>
          <w:b/>
          <w:bCs/>
        </w:rPr>
        <w:t>上機操作</w:t>
      </w:r>
      <w:r w:rsidRPr="000D0CF6">
        <w:rPr>
          <w:b/>
          <w:bCs/>
        </w:rPr>
        <w:t xml:space="preserve"> (</w:t>
      </w:r>
      <w:r w:rsidRPr="000D0CF6">
        <w:rPr>
          <w:b/>
          <w:bCs/>
        </w:rPr>
        <w:t>續</w:t>
      </w:r>
      <w:r w:rsidRPr="000D0CF6">
        <w:rPr>
          <w:b/>
          <w:bCs/>
        </w:rPr>
        <w:t>)</w:t>
      </w:r>
    </w:p>
    <w:p w14:paraId="6081D99C" w14:textId="77777777" w:rsidR="000D0CF6" w:rsidRPr="000D0CF6" w:rsidRDefault="000D0CF6" w:rsidP="000D0CF6">
      <w:pPr>
        <w:tabs>
          <w:tab w:val="left" w:pos="1065"/>
        </w:tabs>
      </w:pPr>
      <w:r w:rsidRPr="000D0CF6">
        <w:rPr>
          <w:b/>
          <w:bCs/>
        </w:rPr>
        <w:t>4.10 Đo mẫu chưa biết (Unknown Sample):</w:t>
      </w:r>
      <w:r w:rsidRPr="000D0CF6">
        <w:t xml:space="preserve"> Khi đã đo được đường chuẩn tốt, có thể tiến hành đo mẫu chưa biết. Phương pháp thực hiện tương tự như đo mẫu chuẩn.</w:t>
      </w:r>
    </w:p>
    <w:p w14:paraId="70860C96" w14:textId="77777777" w:rsidR="000D0CF6" w:rsidRPr="000D0CF6" w:rsidRDefault="000D0CF6" w:rsidP="000D0CF6">
      <w:pPr>
        <w:tabs>
          <w:tab w:val="left" w:pos="1065"/>
        </w:tabs>
      </w:pPr>
      <w:r w:rsidRPr="000D0CF6">
        <w:rPr>
          <w:b/>
          <w:bCs/>
        </w:rPr>
        <w:t>未知樣品的測量：</w:t>
      </w:r>
      <w:r w:rsidRPr="000D0CF6">
        <w:t xml:space="preserve"> </w:t>
      </w:r>
      <w:r w:rsidRPr="000D0CF6">
        <w:t>當測出很好的標樣曲線時，可做未知樣品的測量。方法同標樣測量一樣。</w:t>
      </w:r>
    </w:p>
    <w:p w14:paraId="619DCB4E" w14:textId="77777777" w:rsidR="000D0CF6" w:rsidRPr="000D0CF6" w:rsidRDefault="000D0CF6" w:rsidP="000D0CF6">
      <w:pPr>
        <w:tabs>
          <w:tab w:val="left" w:pos="1065"/>
        </w:tabs>
      </w:pPr>
      <w:r w:rsidRPr="000D0CF6">
        <w:rPr>
          <w:b/>
          <w:bCs/>
        </w:rPr>
        <w:t>4.11 Sự khác biệt giữa đo Thủy ngân (Hydride) và phương pháp hấp thụ nguyên tử thông thường:</w:t>
      </w:r>
      <w:r w:rsidRPr="000D0CF6">
        <w:t xml:space="preserve"> Sử dụng bộ phát hydride, dùng khí Argon làm khí tải. Dung dịch tải sẽ đưa mẫu và Kali Borohydride ($KBH_4$) vào ống phản ứng với lưu lượng ổn định. Sản phẩm phản ứng được khí tải đưa vào ống phân tách khí-lỏng, hỗn hợp khí đi vào ống thạch anh gia nhiệt bằng điện để nguyên tử hóa. Chất thải tự động chảy ra ngoài. Quá trình hấp thụ diễn ra tức thời, thường dùng phương pháp "Chiều cao đỉnh" để đọc kết quả, thời gian thử nghiệm từ 15-20 giây.</w:t>
      </w:r>
    </w:p>
    <w:p w14:paraId="7D8D5011" w14:textId="77777777" w:rsidR="000D0CF6" w:rsidRPr="000D0CF6" w:rsidRDefault="000D0CF6" w:rsidP="000D0CF6">
      <w:pPr>
        <w:tabs>
          <w:tab w:val="left" w:pos="1065"/>
        </w:tabs>
      </w:pPr>
      <w:r w:rsidRPr="000D0CF6">
        <w:rPr>
          <w:b/>
          <w:bCs/>
        </w:rPr>
        <w:t>氫化物測汞與原子吸收法的不同處：</w:t>
      </w:r>
      <w:r w:rsidRPr="000D0CF6">
        <w:t xml:space="preserve"> </w:t>
      </w:r>
      <w:r w:rsidRPr="000D0CF6">
        <w:t>用氫化物發生器，氬氣作為載氣，載液將樣品、硼氫化鉀定量穩留帶入反應管，反應生成物被載氣帶入氣液分離管，混合氣進入電熱石英管原子化，廢液自動流出，吸收是瞬間的，一般採用峰高法讀數，測試時間</w:t>
      </w:r>
      <w:r w:rsidRPr="000D0CF6">
        <w:t xml:space="preserve"> 15 </w:t>
      </w:r>
      <w:r w:rsidRPr="000D0CF6">
        <w:t>秒</w:t>
      </w:r>
      <w:r w:rsidRPr="000D0CF6">
        <w:t xml:space="preserve">-20 </w:t>
      </w:r>
      <w:r w:rsidRPr="000D0CF6">
        <w:t>秒。</w:t>
      </w:r>
    </w:p>
    <w:p w14:paraId="3145891F" w14:textId="77777777" w:rsidR="000D0CF6" w:rsidRPr="000D0CF6" w:rsidRDefault="000D0CF6" w:rsidP="000D0CF6">
      <w:pPr>
        <w:tabs>
          <w:tab w:val="left" w:pos="1065"/>
        </w:tabs>
      </w:pPr>
      <w:r w:rsidRPr="000D0CF6">
        <w:rPr>
          <w:b/>
          <w:bCs/>
        </w:rPr>
        <w:lastRenderedPageBreak/>
        <w:t>4.12 Xuất kết quả:</w:t>
      </w:r>
      <w:r w:rsidRPr="000D0CF6">
        <w:t xml:space="preserve"> Sau khi hoàn thành đo mẫu, các báo cáo "Dữ liệu", "Đo lường" và "Tổng hợp" sẽ được tạo ra. Nhấp vào xem để thấy nồng độ nguyên tố ($\rho$ ug/ml) trong dung dịch đã định mức ở bước tiền xử lý.</w:t>
      </w:r>
    </w:p>
    <w:p w14:paraId="53AA484C" w14:textId="77777777" w:rsidR="000D0CF6" w:rsidRPr="000D0CF6" w:rsidRDefault="000D0CF6" w:rsidP="000D0CF6">
      <w:pPr>
        <w:tabs>
          <w:tab w:val="left" w:pos="1065"/>
        </w:tabs>
      </w:pPr>
      <w:r w:rsidRPr="000D0CF6">
        <w:rPr>
          <w:b/>
          <w:bCs/>
        </w:rPr>
        <w:t>結果輸出：</w:t>
      </w:r>
      <w:r w:rsidRPr="000D0CF6">
        <w:t xml:space="preserve"> </w:t>
      </w:r>
      <w:r w:rsidRPr="000D0CF6">
        <w:t>當樣品做完後，</w:t>
      </w:r>
      <w:r w:rsidRPr="000D0CF6">
        <w:t>“</w:t>
      </w:r>
      <w:r w:rsidRPr="000D0CF6">
        <w:t>數據報告</w:t>
      </w:r>
      <w:r w:rsidRPr="000D0CF6">
        <w:t>”“</w:t>
      </w:r>
      <w:r w:rsidRPr="000D0CF6">
        <w:t>測定報告</w:t>
      </w:r>
      <w:r w:rsidRPr="000D0CF6">
        <w:t>”“</w:t>
      </w:r>
      <w:r w:rsidRPr="000D0CF6">
        <w:t>綜合報告</w:t>
      </w:r>
      <w:r w:rsidRPr="000D0CF6">
        <w:t>”</w:t>
      </w:r>
      <w:r w:rsidRPr="000D0CF6">
        <w:t>隨之產生。點擊瀏覽可看到數據報告。所讀數據為樣品前處理定容溶液中元素濃度</w:t>
      </w:r>
      <w:r w:rsidRPr="000D0CF6">
        <w:t xml:space="preserve"> ($\rho$ ug/ml)</w:t>
      </w:r>
      <w:r w:rsidRPr="000D0CF6">
        <w:t>。</w:t>
      </w:r>
    </w:p>
    <w:p w14:paraId="46A463E0" w14:textId="77777777" w:rsidR="000D0CF6" w:rsidRPr="000D0CF6" w:rsidRDefault="000D0CF6" w:rsidP="000D0CF6">
      <w:pPr>
        <w:tabs>
          <w:tab w:val="left" w:pos="1065"/>
        </w:tabs>
      </w:pPr>
      <w:r w:rsidRPr="000D0CF6">
        <w:rPr>
          <w:b/>
          <w:bCs/>
        </w:rPr>
        <w:t>4.13 Tính toán hàm lượng nguyên tố trong mẫu:</w:t>
      </w:r>
      <w:r w:rsidRPr="000D0CF6">
        <w:t xml:space="preserve"> </w:t>
      </w:r>
      <w:r w:rsidRPr="000D0CF6">
        <w:rPr>
          <w:b/>
          <w:bCs/>
        </w:rPr>
        <w:t>樣品元素含量結果計算：</w:t>
      </w:r>
    </w:p>
    <w:p w14:paraId="2B98612B" w14:textId="77777777" w:rsidR="000D0CF6" w:rsidRPr="000D0CF6" w:rsidRDefault="000D0CF6" w:rsidP="000D0CF6">
      <w:pPr>
        <w:numPr>
          <w:ilvl w:val="0"/>
          <w:numId w:val="48"/>
        </w:numPr>
        <w:tabs>
          <w:tab w:val="left" w:pos="1065"/>
        </w:tabs>
      </w:pPr>
      <w:r w:rsidRPr="000D0CF6">
        <w:rPr>
          <w:b/>
          <w:bCs/>
        </w:rPr>
        <w:t>4.13.1 Đối với lớp mạ, nguyên liệu kim loại, bao bì:</w:t>
      </w:r>
    </w:p>
    <w:p w14:paraId="0FD46B77" w14:textId="77777777" w:rsidR="000D0CF6" w:rsidRPr="000D0CF6" w:rsidRDefault="000D0CF6" w:rsidP="000D0CF6">
      <w:pPr>
        <w:tabs>
          <w:tab w:val="left" w:pos="1065"/>
        </w:tabs>
      </w:pPr>
      <w:r w:rsidRPr="000D0CF6">
        <w:t>$$ppm = \left[ \frac{\rho (\mu g/ml) \times 100ml}{t (g)} \right] \times (1 + RSD 1\%)$$</w:t>
      </w:r>
    </w:p>
    <w:p w14:paraId="632B7A96" w14:textId="77777777" w:rsidR="000D0CF6" w:rsidRPr="000D0CF6" w:rsidRDefault="000D0CF6" w:rsidP="000D0CF6">
      <w:pPr>
        <w:tabs>
          <w:tab w:val="left" w:pos="1065"/>
        </w:tabs>
      </w:pPr>
      <w:r w:rsidRPr="000D0CF6">
        <w:rPr>
          <w:i/>
          <w:iCs/>
        </w:rPr>
        <w:t>(Trong đó $t$ là trọng lượng mẫu)</w:t>
      </w:r>
      <w:r w:rsidRPr="000D0CF6">
        <w:t xml:space="preserve"> </w:t>
      </w:r>
      <w:r w:rsidRPr="000D0CF6">
        <w:t>表面鍍層、金屬原材、包材樣品：</w:t>
      </w:r>
      <w:r w:rsidRPr="000D0CF6">
        <w:t>ppm = $[(\rho \mu g/ml \times 100ml) / t (g)] \times (1+R.S.D 1\%)$</w:t>
      </w:r>
    </w:p>
    <w:p w14:paraId="160ABBD7" w14:textId="77777777" w:rsidR="000D0CF6" w:rsidRPr="000D0CF6" w:rsidRDefault="000D0CF6" w:rsidP="000D0CF6">
      <w:pPr>
        <w:numPr>
          <w:ilvl w:val="0"/>
          <w:numId w:val="48"/>
        </w:numPr>
        <w:tabs>
          <w:tab w:val="left" w:pos="1065"/>
        </w:tabs>
      </w:pPr>
      <w:r w:rsidRPr="000D0CF6">
        <w:rPr>
          <w:b/>
          <w:bCs/>
        </w:rPr>
        <w:t>4.13.2 Đối với hóa chất:</w:t>
      </w:r>
    </w:p>
    <w:p w14:paraId="34D4D76F" w14:textId="77777777" w:rsidR="000D0CF6" w:rsidRPr="000D0CF6" w:rsidRDefault="000D0CF6" w:rsidP="000D0CF6">
      <w:pPr>
        <w:tabs>
          <w:tab w:val="left" w:pos="1065"/>
        </w:tabs>
      </w:pPr>
      <w:r w:rsidRPr="000D0CF6">
        <w:t>$$ppm = \rho \times \text{Hệ số pha loãng 10} (\mu g/ml) \times (1 + RSD 1\%)$$</w:t>
      </w:r>
    </w:p>
    <w:p w14:paraId="5CF1CD74" w14:textId="36C6380F" w:rsidR="000D0CF6" w:rsidRPr="000D0CF6" w:rsidRDefault="000D0CF6" w:rsidP="000D0CF6">
      <w:pPr>
        <w:tabs>
          <w:tab w:val="left" w:pos="1065"/>
        </w:tabs>
      </w:pPr>
      <w:r w:rsidRPr="000D0CF6">
        <w:t>藥水：</w:t>
      </w:r>
      <w:r w:rsidRPr="000D0CF6">
        <w:t>ppm = $\rho \times \text{</w:t>
      </w:r>
      <w:r w:rsidRPr="000D0CF6">
        <w:t>稀釋倍數</w:t>
      </w:r>
      <w:r w:rsidRPr="000D0CF6">
        <w:t xml:space="preserve"> } 10 (\mu g/ml) \times (1+R.S.D 1\%)$</w:t>
      </w:r>
    </w:p>
    <w:p w14:paraId="4363BFFF" w14:textId="77777777" w:rsidR="000D0CF6" w:rsidRPr="000D0CF6" w:rsidRDefault="000D0CF6" w:rsidP="000D0CF6">
      <w:pPr>
        <w:tabs>
          <w:tab w:val="left" w:pos="1065"/>
        </w:tabs>
        <w:rPr>
          <w:b/>
          <w:bCs/>
        </w:rPr>
      </w:pPr>
      <w:r w:rsidRPr="000D0CF6">
        <w:rPr>
          <w:b/>
          <w:bCs/>
        </w:rPr>
        <w:t>5. Lưu ý về bảo trì, bảo dưỡng và sử dụng (</w:t>
      </w:r>
      <w:r w:rsidRPr="000D0CF6">
        <w:rPr>
          <w:b/>
          <w:bCs/>
        </w:rPr>
        <w:t>儀器維護、保養、使用、保存注意事項</w:t>
      </w:r>
      <w:r w:rsidRPr="000D0CF6">
        <w:rPr>
          <w:b/>
          <w:bCs/>
        </w:rPr>
        <w:t>)</w:t>
      </w:r>
    </w:p>
    <w:p w14:paraId="64C95FD8" w14:textId="77777777" w:rsidR="000D0CF6" w:rsidRPr="000D0CF6" w:rsidRDefault="000D0CF6" w:rsidP="000D0CF6">
      <w:pPr>
        <w:tabs>
          <w:tab w:val="left" w:pos="1065"/>
        </w:tabs>
      </w:pPr>
      <w:r w:rsidRPr="000D0CF6">
        <w:rPr>
          <w:b/>
          <w:bCs/>
        </w:rPr>
        <w:t>5.1 Kiểm tra định kỳ:</w:t>
      </w:r>
      <w:r w:rsidRPr="000D0CF6">
        <w:t xml:space="preserve"> Dù có sử dụng hay không, toàn bộ máy cần được kiểm tra tổng thể 6 tháng một lần. Sử dụng đèn Cu HCL ($\lambda=324.7nm$, dòng 3mA, khe đo 0.2nm). Khi T=100%, ghi lại giá trị cao áp âm để so sánh. Việc này giúp xác định tình trạng thấu kính I, II, mức độ ô nhiễm, máy chính và bộ đơn sắc có bình thường hay không. Vận hành máy định kỳ cũng giúp làm khô thiết bị.</w:t>
      </w:r>
    </w:p>
    <w:p w14:paraId="1C6EC2E1" w14:textId="77777777" w:rsidR="000D0CF6" w:rsidRPr="000D0CF6" w:rsidRDefault="000D0CF6" w:rsidP="000D0CF6">
      <w:pPr>
        <w:tabs>
          <w:tab w:val="left" w:pos="1065"/>
        </w:tabs>
      </w:pPr>
      <w:r w:rsidRPr="000D0CF6">
        <w:rPr>
          <w:b/>
          <w:bCs/>
        </w:rPr>
        <w:t>儀器的定期檢查：</w:t>
      </w:r>
      <w:r w:rsidRPr="000D0CF6">
        <w:t xml:space="preserve"> </w:t>
      </w:r>
      <w:r w:rsidRPr="000D0CF6">
        <w:t>無論使用與否整機需每半年全面檢查一次</w:t>
      </w:r>
      <w:r w:rsidRPr="000D0CF6">
        <w:t>...</w:t>
      </w:r>
    </w:p>
    <w:p w14:paraId="6036EA4F" w14:textId="77777777" w:rsidR="000D0CF6" w:rsidRPr="000D0CF6" w:rsidRDefault="000D0CF6" w:rsidP="000D0CF6">
      <w:pPr>
        <w:tabs>
          <w:tab w:val="left" w:pos="1065"/>
        </w:tabs>
      </w:pPr>
      <w:r w:rsidRPr="000D0CF6">
        <w:rPr>
          <w:b/>
          <w:bCs/>
        </w:rPr>
        <w:t>5.2 Hệ thống nguyên tử hóa:</w:t>
      </w:r>
      <w:r w:rsidRPr="000D0CF6">
        <w:t xml:space="preserve"> Sử dụng đèn Cu HCL với điều kiện tĩnh như trên để kiểm tra độ nhạy, tình trạng ăn mòn đầu đốt và hiện tượng "nhớ" mẫu của bộ phun sương.</w:t>
      </w:r>
    </w:p>
    <w:p w14:paraId="35C7B7DC" w14:textId="77777777" w:rsidR="000D0CF6" w:rsidRPr="000D0CF6" w:rsidRDefault="000D0CF6" w:rsidP="000D0CF6">
      <w:pPr>
        <w:tabs>
          <w:tab w:val="left" w:pos="1065"/>
        </w:tabs>
      </w:pPr>
      <w:r w:rsidRPr="000D0CF6">
        <w:rPr>
          <w:b/>
          <w:bCs/>
        </w:rPr>
        <w:t>原子化系統：</w:t>
      </w:r>
      <w:r w:rsidRPr="000D0CF6">
        <w:t xml:space="preserve"> </w:t>
      </w:r>
      <w:r w:rsidRPr="000D0CF6">
        <w:t>用</w:t>
      </w:r>
      <w:r w:rsidRPr="000D0CF6">
        <w:t xml:space="preserve"> Cu HCL </w:t>
      </w:r>
      <w:r w:rsidRPr="000D0CF6">
        <w:t>靜態條件同上</w:t>
      </w:r>
      <w:r w:rsidRPr="000D0CF6">
        <w:t>...</w:t>
      </w:r>
      <w:r w:rsidRPr="000D0CF6">
        <w:t>可以判定靈敏度降低與否，燃燒頭腐蝕與否，霧化筒有記憶與否。</w:t>
      </w:r>
    </w:p>
    <w:p w14:paraId="49E5409F" w14:textId="77777777" w:rsidR="000D0CF6" w:rsidRPr="000D0CF6" w:rsidRDefault="000D0CF6" w:rsidP="000D0CF6">
      <w:pPr>
        <w:tabs>
          <w:tab w:val="left" w:pos="1065"/>
        </w:tabs>
      </w:pPr>
      <w:r w:rsidRPr="000D0CF6">
        <w:rPr>
          <w:b/>
          <w:bCs/>
        </w:rPr>
        <w:t>5.3 Ống sấy khô bộ đơn sắc:</w:t>
      </w:r>
      <w:r w:rsidRPr="000D0CF6">
        <w:t xml:space="preserve"> Định kỳ kiểm tra hạt hút ẩm (silica gel) bên trong. Bình thường có màu xanh, nếu chuyển sang màu hồng/đỏ phải thay thế kịp thời.</w:t>
      </w:r>
    </w:p>
    <w:p w14:paraId="7AECFB76" w14:textId="77777777" w:rsidR="000D0CF6" w:rsidRPr="000D0CF6" w:rsidRDefault="000D0CF6" w:rsidP="000D0CF6">
      <w:pPr>
        <w:tabs>
          <w:tab w:val="left" w:pos="1065"/>
        </w:tabs>
      </w:pPr>
      <w:r w:rsidRPr="000D0CF6">
        <w:rPr>
          <w:b/>
          <w:bCs/>
        </w:rPr>
        <w:lastRenderedPageBreak/>
        <w:t>單色儀乾燥筒：</w:t>
      </w:r>
      <w:r w:rsidRPr="000D0CF6">
        <w:t xml:space="preserve"> </w:t>
      </w:r>
      <w:r w:rsidRPr="000D0CF6">
        <w:t>定期檢查乾燥筒內的矽膠正常為藍色</w:t>
      </w:r>
      <w:r w:rsidRPr="000D0CF6">
        <w:t>...</w:t>
      </w:r>
      <w:r w:rsidRPr="000D0CF6">
        <w:t>若變紅應及時更換。</w:t>
      </w:r>
    </w:p>
    <w:p w14:paraId="7077C6B0" w14:textId="77777777" w:rsidR="000D0CF6" w:rsidRPr="000D0CF6" w:rsidRDefault="000D0CF6" w:rsidP="000D0CF6">
      <w:pPr>
        <w:tabs>
          <w:tab w:val="left" w:pos="1065"/>
        </w:tabs>
      </w:pPr>
      <w:r w:rsidRPr="000D0CF6">
        <w:rPr>
          <w:b/>
          <w:bCs/>
        </w:rPr>
        <w:t>5.4 Đèn Cathode rỗng (HCL):</w:t>
      </w:r>
      <w:r w:rsidRPr="000D0CF6">
        <w:t xml:space="preserve"> Nếu đèn không sử dụng lâu ngày, nên mang ra thắp sáng sau mỗi 6 tháng để tránh hỏng hóc tự nhiên.</w:t>
      </w:r>
    </w:p>
    <w:p w14:paraId="3E0E52A3" w14:textId="77777777" w:rsidR="000D0CF6" w:rsidRPr="000D0CF6" w:rsidRDefault="000D0CF6" w:rsidP="000D0CF6">
      <w:pPr>
        <w:tabs>
          <w:tab w:val="left" w:pos="1065"/>
        </w:tabs>
      </w:pPr>
      <w:r w:rsidRPr="000D0CF6">
        <w:rPr>
          <w:b/>
          <w:bCs/>
        </w:rPr>
        <w:t>空心陰極燈：</w:t>
      </w:r>
      <w:r w:rsidRPr="000D0CF6">
        <w:t xml:space="preserve"> </w:t>
      </w:r>
      <w:r w:rsidRPr="000D0CF6">
        <w:t>一般情況若所配的燈長期不用時，</w:t>
      </w:r>
      <w:r w:rsidRPr="000D0CF6">
        <w:t xml:space="preserve">6 </w:t>
      </w:r>
      <w:r w:rsidRPr="000D0CF6">
        <w:t>個月需及時使用一下，以免自然損壞。</w:t>
      </w:r>
    </w:p>
    <w:p w14:paraId="46850511" w14:textId="77777777" w:rsidR="000D0CF6" w:rsidRPr="000D0CF6" w:rsidRDefault="000D0CF6" w:rsidP="000D0CF6">
      <w:pPr>
        <w:tabs>
          <w:tab w:val="left" w:pos="1065"/>
        </w:tabs>
      </w:pPr>
      <w:r w:rsidRPr="000D0CF6">
        <w:rPr>
          <w:b/>
          <w:bCs/>
        </w:rPr>
        <w:t>5.5 Bảo trì sau khi sử dụng:</w:t>
      </w:r>
    </w:p>
    <w:p w14:paraId="78202C72" w14:textId="77777777" w:rsidR="000D0CF6" w:rsidRPr="000D0CF6" w:rsidRDefault="000D0CF6" w:rsidP="000D0CF6">
      <w:pPr>
        <w:numPr>
          <w:ilvl w:val="0"/>
          <w:numId w:val="49"/>
        </w:numPr>
        <w:tabs>
          <w:tab w:val="left" w:pos="1065"/>
        </w:tabs>
      </w:pPr>
      <w:r w:rsidRPr="000D0CF6">
        <w:rPr>
          <w:b/>
          <w:bCs/>
        </w:rPr>
        <w:t>5.5.1</w:t>
      </w:r>
      <w:r w:rsidRPr="000D0CF6">
        <w:t xml:space="preserve"> Sau mỗi lần đo, phải phun nước cất từ 5-10 phút (tùy nồng độ mẫu). Nếu ngưng sử dụng nhiều ngày, cần phun 10-15 phút để tránh ăn mòn bộ phun và đầu đốt.</w:t>
      </w:r>
    </w:p>
    <w:p w14:paraId="0556185D" w14:textId="77777777" w:rsidR="000D0CF6" w:rsidRPr="000D0CF6" w:rsidRDefault="000D0CF6" w:rsidP="000D0CF6">
      <w:pPr>
        <w:tabs>
          <w:tab w:val="left" w:pos="1065"/>
        </w:tabs>
      </w:pPr>
      <w:r w:rsidRPr="000D0CF6">
        <w:t>每次做完樣品後，應噴</w:t>
      </w:r>
      <w:r w:rsidRPr="000D0CF6">
        <w:t xml:space="preserve"> 5-10 </w:t>
      </w:r>
      <w:r w:rsidRPr="000D0CF6">
        <w:t>分鐘蒸餾水</w:t>
      </w:r>
      <w:r w:rsidRPr="000D0CF6">
        <w:t>...</w:t>
      </w:r>
      <w:r w:rsidRPr="000D0CF6">
        <w:t>以免霧化筒和燃燒頭銹蝕。</w:t>
      </w:r>
    </w:p>
    <w:p w14:paraId="52F16081" w14:textId="77777777" w:rsidR="000D0CF6" w:rsidRPr="000D0CF6" w:rsidRDefault="000D0CF6" w:rsidP="000D0CF6">
      <w:pPr>
        <w:numPr>
          <w:ilvl w:val="0"/>
          <w:numId w:val="49"/>
        </w:numPr>
        <w:tabs>
          <w:tab w:val="left" w:pos="1065"/>
        </w:tabs>
      </w:pPr>
      <w:r w:rsidRPr="000D0CF6">
        <w:rPr>
          <w:b/>
          <w:bCs/>
        </w:rPr>
        <w:t>5.5.2</w:t>
      </w:r>
      <w:r w:rsidRPr="000D0CF6">
        <w:t xml:space="preserve"> Định kỳ tháo rửa đầu đốt để tránh đóng cặn. Kiểm tra hệ thống nâng hạ, đường dẫn khí để tránh rò rỉ. Lau bụi thấu kính bằng hỗn hợp cồn nguyên chất và ether (1:1), dùng bông sợi dài lau nhẹ, tuyệt đối không dùng vật cứng làm trầy xước thấu kính.</w:t>
      </w:r>
    </w:p>
    <w:p w14:paraId="111021F6" w14:textId="77777777" w:rsidR="000D0CF6" w:rsidRPr="000D0CF6" w:rsidRDefault="000D0CF6" w:rsidP="000D0CF6">
      <w:pPr>
        <w:tabs>
          <w:tab w:val="left" w:pos="1065"/>
        </w:tabs>
      </w:pPr>
      <w:r w:rsidRPr="000D0CF6">
        <w:t>定期拆洗原子化系統中燃燒頭</w:t>
      </w:r>
      <w:r w:rsidRPr="000D0CF6">
        <w:t>...</w:t>
      </w:r>
      <w:r w:rsidRPr="000D0CF6">
        <w:t>定期查氣路以免燃氣洩漏。定期擦</w:t>
      </w:r>
      <w:r w:rsidRPr="000D0CF6">
        <w:t xml:space="preserve"> 1, 2 </w:t>
      </w:r>
      <w:r w:rsidRPr="000D0CF6">
        <w:t>透鏡的灰塵和濺射物。</w:t>
      </w:r>
    </w:p>
    <w:p w14:paraId="32F39FD4" w14:textId="77777777" w:rsidR="000D0CF6" w:rsidRPr="000D0CF6" w:rsidRDefault="000D0CF6" w:rsidP="000D0CF6">
      <w:pPr>
        <w:tabs>
          <w:tab w:val="left" w:pos="1065"/>
        </w:tabs>
      </w:pPr>
      <w:r w:rsidRPr="000D0CF6">
        <w:rPr>
          <w:b/>
          <w:bCs/>
        </w:rPr>
        <w:t>5.6 Lưu ý trong sử dụng và bảo quản:</w:t>
      </w:r>
    </w:p>
    <w:p w14:paraId="47474A1A" w14:textId="77777777" w:rsidR="000D0CF6" w:rsidRPr="000D0CF6" w:rsidRDefault="000D0CF6" w:rsidP="000D0CF6">
      <w:pPr>
        <w:numPr>
          <w:ilvl w:val="0"/>
          <w:numId w:val="50"/>
        </w:numPr>
        <w:tabs>
          <w:tab w:val="left" w:pos="1065"/>
        </w:tabs>
      </w:pPr>
      <w:r w:rsidRPr="000D0CF6">
        <w:rPr>
          <w:b/>
          <w:bCs/>
        </w:rPr>
        <w:t>5.6.1</w:t>
      </w:r>
      <w:r w:rsidRPr="000D0CF6">
        <w:t xml:space="preserve"> Ống thoát thải phải luôn có nước (tạo khóa nước), nếu không máy sẽ hoạt động không ổn định và dễ gây hiện tượng cháy ngược (flashback).</w:t>
      </w:r>
    </w:p>
    <w:p w14:paraId="14F2A93B" w14:textId="77777777" w:rsidR="000D0CF6" w:rsidRPr="000D0CF6" w:rsidRDefault="000D0CF6" w:rsidP="000D0CF6">
      <w:pPr>
        <w:tabs>
          <w:tab w:val="left" w:pos="1065"/>
        </w:tabs>
      </w:pPr>
      <w:r w:rsidRPr="000D0CF6">
        <w:t>原子吸收使用時廢液管（主機）應加水，否則工作不穩定，易引起回火。</w:t>
      </w:r>
    </w:p>
    <w:p w14:paraId="3C52F17C" w14:textId="77777777" w:rsidR="000D0CF6" w:rsidRPr="000D0CF6" w:rsidRDefault="000D0CF6" w:rsidP="000D0CF6">
      <w:pPr>
        <w:numPr>
          <w:ilvl w:val="0"/>
          <w:numId w:val="50"/>
        </w:numPr>
        <w:tabs>
          <w:tab w:val="left" w:pos="1065"/>
        </w:tabs>
      </w:pPr>
      <w:r w:rsidRPr="000D0CF6">
        <w:rPr>
          <w:b/>
          <w:bCs/>
        </w:rPr>
        <w:t>5.6.2</w:t>
      </w:r>
      <w:r w:rsidRPr="000D0CF6">
        <w:t xml:space="preserve"> Không cắm hoặc rút các phích cắm kết nối khi thiết bị đang có điện.</w:t>
      </w:r>
    </w:p>
    <w:p w14:paraId="5506EC99" w14:textId="77777777" w:rsidR="000D0CF6" w:rsidRPr="000D0CF6" w:rsidRDefault="000D0CF6" w:rsidP="000D0CF6">
      <w:pPr>
        <w:tabs>
          <w:tab w:val="left" w:pos="1065"/>
        </w:tabs>
      </w:pPr>
      <w:r w:rsidRPr="000D0CF6">
        <w:t>儀器工作時不要帶電插連接儀器的插頭。</w:t>
      </w:r>
    </w:p>
    <w:p w14:paraId="05AF9F86" w14:textId="77777777" w:rsidR="000D0CF6" w:rsidRPr="000D0CF6" w:rsidRDefault="000D0CF6" w:rsidP="000D0CF6">
      <w:pPr>
        <w:numPr>
          <w:ilvl w:val="0"/>
          <w:numId w:val="50"/>
        </w:numPr>
        <w:tabs>
          <w:tab w:val="left" w:pos="1065"/>
        </w:tabs>
      </w:pPr>
      <w:r w:rsidRPr="000D0CF6">
        <w:rPr>
          <w:b/>
          <w:bCs/>
        </w:rPr>
        <w:t>5.6.3</w:t>
      </w:r>
      <w:r w:rsidRPr="000D0CF6">
        <w:t xml:space="preserve"> Nếu mất điện khi đang đốt mẫu, đừng hoảng loạn vì hệ thống khí có bảo vệ tự động. Tuy nhiên, vẫn cần đóng van kim khí đốt ngay lập tức.</w:t>
      </w:r>
    </w:p>
    <w:p w14:paraId="3D878769" w14:textId="77777777" w:rsidR="000D0CF6" w:rsidRDefault="000D0CF6" w:rsidP="000D0CF6">
      <w:pPr>
        <w:tabs>
          <w:tab w:val="left" w:pos="1065"/>
        </w:tabs>
      </w:pPr>
      <w:r w:rsidRPr="000D0CF6">
        <w:t>儀器在點火燒樣時如遇停電切勿驚慌，儀器氣路有自動保護！但也請關掉燃氣針閥</w:t>
      </w:r>
      <w:r w:rsidRPr="000D0CF6">
        <w:t>...</w:t>
      </w:r>
    </w:p>
    <w:p w14:paraId="028740A2" w14:textId="77777777" w:rsidR="000D0CF6" w:rsidRPr="000D0CF6" w:rsidRDefault="000D0CF6" w:rsidP="000D0CF6">
      <w:pPr>
        <w:tabs>
          <w:tab w:val="left" w:pos="1065"/>
        </w:tabs>
      </w:pPr>
      <w:r w:rsidRPr="000D0CF6">
        <w:rPr>
          <w:b/>
          <w:bCs/>
        </w:rPr>
        <w:t>5.6.3 (Tiếp):</w:t>
      </w:r>
      <w:r w:rsidRPr="000D0CF6">
        <w:t xml:space="preserve"> ...Sau đó tắt nguồn máy chính và máy tính để tránh hư hỏng khi có điện trở lại đột ngột hoặc rò rỉ khí đốt! Nhân viên vận hành phải xử lý hết các vấn đề an toàn trước khi rời khỏi hiện trường, tuyệt đối không để lại các nguy cơ gây mất an toàn.</w:t>
      </w:r>
    </w:p>
    <w:p w14:paraId="19C743EC" w14:textId="77777777" w:rsidR="000D0CF6" w:rsidRPr="000D0CF6" w:rsidRDefault="000D0CF6" w:rsidP="000D0CF6">
      <w:pPr>
        <w:tabs>
          <w:tab w:val="left" w:pos="1065"/>
        </w:tabs>
      </w:pPr>
      <w:r w:rsidRPr="000D0CF6">
        <w:lastRenderedPageBreak/>
        <w:t>關主機電源和計算機電源，以免突然來電，燃氣外洩！儀器操作人員需將所有要處理的事情處理完，方可離開測試現場。不容許留下安全隱患。</w:t>
      </w:r>
    </w:p>
    <w:p w14:paraId="0C8569A4" w14:textId="77777777" w:rsidR="000D0CF6" w:rsidRPr="000D0CF6" w:rsidRDefault="000D0CF6" w:rsidP="000D0CF6">
      <w:pPr>
        <w:tabs>
          <w:tab w:val="left" w:pos="1065"/>
        </w:tabs>
      </w:pPr>
      <w:r w:rsidRPr="000D0CF6">
        <w:rPr>
          <w:b/>
          <w:bCs/>
        </w:rPr>
        <w:t>5.7 Bảo quản và An toàn hóa chất:</w:t>
      </w:r>
    </w:p>
    <w:p w14:paraId="753265D5" w14:textId="77777777" w:rsidR="000D0CF6" w:rsidRPr="000D0CF6" w:rsidRDefault="000D0CF6" w:rsidP="000D0CF6">
      <w:pPr>
        <w:numPr>
          <w:ilvl w:val="0"/>
          <w:numId w:val="51"/>
        </w:numPr>
        <w:tabs>
          <w:tab w:val="left" w:pos="1065"/>
        </w:tabs>
      </w:pPr>
      <w:r w:rsidRPr="000D0CF6">
        <w:rPr>
          <w:b/>
          <w:bCs/>
        </w:rPr>
        <w:t>Dung dịch chuẩn đơn nguyên tố:</w:t>
      </w:r>
      <w:r w:rsidRPr="000D0CF6">
        <w:t xml:space="preserve"> Bảo quản trong tủ lạnh ($0-10^\circ C$), thời hạn khoảng 1 năm. Dung dịch chuẩn đã pha loãng có thể bảo quản trong tủ lạnh khoảng 1 tuần.</w:t>
      </w:r>
    </w:p>
    <w:p w14:paraId="2979917E" w14:textId="77777777" w:rsidR="000D0CF6" w:rsidRPr="000D0CF6" w:rsidRDefault="000D0CF6" w:rsidP="000D0CF6">
      <w:pPr>
        <w:tabs>
          <w:tab w:val="left" w:pos="1065"/>
        </w:tabs>
      </w:pPr>
      <w:r w:rsidRPr="000D0CF6">
        <w:t>單元素標準溶液置於冰箱中</w:t>
      </w:r>
      <w:r w:rsidRPr="000D0CF6">
        <w:t xml:space="preserve"> ($0-10^\circ C$) </w:t>
      </w:r>
      <w:r w:rsidRPr="000D0CF6">
        <w:t>冷藏，可保存一年左右；配製之標準溶液亦可置於冰箱中，可保存一周左右。</w:t>
      </w:r>
    </w:p>
    <w:p w14:paraId="37CF6504" w14:textId="77777777" w:rsidR="000D0CF6" w:rsidRPr="000D0CF6" w:rsidRDefault="000D0CF6" w:rsidP="000D0CF6">
      <w:pPr>
        <w:numPr>
          <w:ilvl w:val="0"/>
          <w:numId w:val="51"/>
        </w:numPr>
        <w:tabs>
          <w:tab w:val="left" w:pos="1065"/>
        </w:tabs>
      </w:pPr>
      <w:r w:rsidRPr="000D0CF6">
        <w:rPr>
          <w:b/>
          <w:bCs/>
        </w:rPr>
        <w:t>Hóa chất tiền xử lý:</w:t>
      </w:r>
      <w:r w:rsidRPr="000D0CF6">
        <w:t xml:space="preserve"> Tất cả axit (như $HNO_3$) phải được khóa kín. Khi sử dụng bắt buộc đeo găng tay và khẩu trang.</w:t>
      </w:r>
    </w:p>
    <w:p w14:paraId="2A6326EB" w14:textId="77777777" w:rsidR="000D0CF6" w:rsidRPr="000D0CF6" w:rsidRDefault="000D0CF6" w:rsidP="000D0CF6">
      <w:pPr>
        <w:tabs>
          <w:tab w:val="left" w:pos="1065"/>
        </w:tabs>
      </w:pPr>
      <w:r w:rsidRPr="000D0CF6">
        <w:t>所有前處理化學試劑（如硝酸）均要上鎖封存，使用時必須戴手套與口罩，以防傷人。</w:t>
      </w:r>
    </w:p>
    <w:p w14:paraId="38D8BE64" w14:textId="77777777" w:rsidR="000D0CF6" w:rsidRPr="000D0CF6" w:rsidRDefault="000D0CF6" w:rsidP="000D0CF6">
      <w:pPr>
        <w:numPr>
          <w:ilvl w:val="0"/>
          <w:numId w:val="51"/>
        </w:numPr>
        <w:tabs>
          <w:tab w:val="left" w:pos="1065"/>
        </w:tabs>
      </w:pPr>
      <w:r w:rsidRPr="000D0CF6">
        <w:rPr>
          <w:b/>
          <w:bCs/>
        </w:rPr>
        <w:t>Xử lý chất thải:</w:t>
      </w:r>
      <w:r w:rsidRPr="000D0CF6">
        <w:t xml:space="preserve"> Nước thải thí nghiệm tập trung vào "Thùng nước thải test". Khí thải phải được xử lý qua hệ thống hút gió để đảm bảo môi trường làm việc.</w:t>
      </w:r>
    </w:p>
    <w:p w14:paraId="6E0CE4EE" w14:textId="77777777" w:rsidR="000D0CF6" w:rsidRPr="000D0CF6" w:rsidRDefault="000D0CF6" w:rsidP="000D0CF6">
      <w:pPr>
        <w:tabs>
          <w:tab w:val="left" w:pos="1065"/>
        </w:tabs>
      </w:pPr>
      <w:r w:rsidRPr="000D0CF6">
        <w:t>測試廢水集中</w:t>
      </w:r>
      <w:r w:rsidRPr="000D0CF6">
        <w:t>“</w:t>
      </w:r>
      <w:r w:rsidRPr="000D0CF6">
        <w:t>測試廢水桶</w:t>
      </w:r>
      <w:r w:rsidRPr="000D0CF6">
        <w:t>”</w:t>
      </w:r>
      <w:r w:rsidRPr="000D0CF6">
        <w:t>處理，測試煙氣由抽風設備外抽處理。</w:t>
      </w:r>
    </w:p>
    <w:p w14:paraId="7FB78029" w14:textId="77777777" w:rsidR="000D0CF6" w:rsidRPr="000D0CF6" w:rsidRDefault="000D0CF6" w:rsidP="000D0CF6">
      <w:pPr>
        <w:numPr>
          <w:ilvl w:val="0"/>
          <w:numId w:val="51"/>
        </w:numPr>
        <w:tabs>
          <w:tab w:val="left" w:pos="1065"/>
        </w:tabs>
      </w:pPr>
      <w:r w:rsidRPr="000D0CF6">
        <w:rPr>
          <w:b/>
          <w:bCs/>
        </w:rPr>
        <w:t>Khí nén:</w:t>
      </w:r>
      <w:r w:rsidRPr="000D0CF6">
        <w:t xml:space="preserve"> Bình Acetylene và Argon không được tự ý di chuyển hoặc đóng/mở tùy tiện (có biển báo nguy hiểm).</w:t>
      </w:r>
    </w:p>
    <w:p w14:paraId="05C3A81D" w14:textId="7157C4B9" w:rsidR="000D0CF6" w:rsidRPr="000D0CF6" w:rsidRDefault="000D0CF6" w:rsidP="000D0CF6">
      <w:pPr>
        <w:tabs>
          <w:tab w:val="left" w:pos="1065"/>
        </w:tabs>
      </w:pPr>
      <w:r w:rsidRPr="000D0CF6">
        <w:t>乙炔與氬氣不得隨意搬動，不得隨意開關（有危險標記）。</w:t>
      </w:r>
    </w:p>
    <w:p w14:paraId="3E1512BD" w14:textId="77777777" w:rsidR="000D0CF6" w:rsidRPr="000D0CF6" w:rsidRDefault="000D0CF6" w:rsidP="000D0CF6">
      <w:pPr>
        <w:tabs>
          <w:tab w:val="left" w:pos="1065"/>
        </w:tabs>
        <w:rPr>
          <w:b/>
          <w:bCs/>
        </w:rPr>
      </w:pPr>
      <w:r w:rsidRPr="000D0CF6">
        <w:rPr>
          <w:b/>
          <w:bCs/>
        </w:rPr>
        <w:t>6. Hiệu chuẩn (</w:t>
      </w:r>
      <w:r w:rsidRPr="000D0CF6">
        <w:rPr>
          <w:b/>
          <w:bCs/>
        </w:rPr>
        <w:t>校正</w:t>
      </w:r>
      <w:r w:rsidRPr="000D0CF6">
        <w:rPr>
          <w:b/>
          <w:bCs/>
        </w:rPr>
        <w:t>)</w:t>
      </w:r>
    </w:p>
    <w:p w14:paraId="497CAAF6" w14:textId="77777777" w:rsidR="000D0CF6" w:rsidRPr="000D0CF6" w:rsidRDefault="000D0CF6" w:rsidP="000D0CF6">
      <w:pPr>
        <w:tabs>
          <w:tab w:val="left" w:pos="1065"/>
        </w:tabs>
      </w:pPr>
      <w:r w:rsidRPr="000D0CF6">
        <w:t>Thiết bị được hiệu chuẩn bởi đơn vị bên ngoài (ngoại hiệu), chu kỳ 1 năm/lần.</w:t>
      </w:r>
    </w:p>
    <w:p w14:paraId="4EB77216" w14:textId="77777777" w:rsidR="000D0CF6" w:rsidRPr="000D0CF6" w:rsidRDefault="000D0CF6" w:rsidP="000D0CF6">
      <w:pPr>
        <w:tabs>
          <w:tab w:val="left" w:pos="1065"/>
        </w:tabs>
      </w:pPr>
      <w:r w:rsidRPr="000D0CF6">
        <w:t>儀器為外校，校正週期為</w:t>
      </w:r>
      <w:r w:rsidRPr="000D0CF6">
        <w:t xml:space="preserve"> 1 </w:t>
      </w:r>
      <w:r w:rsidRPr="000D0CF6">
        <w:t>年。</w:t>
      </w:r>
    </w:p>
    <w:p w14:paraId="6EA0A436" w14:textId="77777777" w:rsidR="000D0CF6" w:rsidRPr="000D0CF6" w:rsidRDefault="000D0CF6" w:rsidP="000D0CF6">
      <w:pPr>
        <w:tabs>
          <w:tab w:val="left" w:pos="1065"/>
        </w:tabs>
      </w:pPr>
      <w:r w:rsidRPr="000D0CF6">
        <w:rPr>
          <w:b/>
          <w:bCs/>
        </w:rPr>
        <w:t>6.1 Tự hiệu chuẩn hàng ngày:</w:t>
      </w:r>
      <w:r w:rsidRPr="000D0CF6">
        <w:t xml:space="preserve"> Khi máy không sử dụng trong thời gian dài, cần chọn "Reset hệ thống" (</w:t>
      </w:r>
      <w:r w:rsidRPr="000D0CF6">
        <w:t>系統復位</w:t>
      </w:r>
      <w:r w:rsidRPr="000D0CF6">
        <w:t>) để giữ thiết bị ở trạng thái tối ưu, giúp bước sóng ổn định lâu dài. Khi sử dụng hàng ngày, không nhất thiết phải reset mỗi lần tìm bước sóng.</w:t>
      </w:r>
    </w:p>
    <w:p w14:paraId="23C88CE0" w14:textId="77777777" w:rsidR="000D0CF6" w:rsidRPr="000D0CF6" w:rsidRDefault="000D0CF6" w:rsidP="000D0CF6">
      <w:pPr>
        <w:tabs>
          <w:tab w:val="left" w:pos="1065"/>
        </w:tabs>
      </w:pPr>
      <w:r w:rsidRPr="000D0CF6">
        <w:t>日常自校：在儀器較長的時間不使用時，需要</w:t>
      </w:r>
      <w:r w:rsidRPr="000D0CF6">
        <w:t>“</w:t>
      </w:r>
      <w:r w:rsidRPr="000D0CF6">
        <w:t>系統復位</w:t>
      </w:r>
      <w:r w:rsidRPr="000D0CF6">
        <w:t>”</w:t>
      </w:r>
      <w:r w:rsidRPr="000D0CF6">
        <w:t>。在日常找波長的使用中，不必每次都要點擊</w:t>
      </w:r>
      <w:r w:rsidRPr="000D0CF6">
        <w:t>“</w:t>
      </w:r>
      <w:r w:rsidRPr="000D0CF6">
        <w:t>系統復位</w:t>
      </w:r>
      <w:r w:rsidRPr="000D0CF6">
        <w:t>”</w:t>
      </w:r>
      <w:r w:rsidRPr="000D0CF6">
        <w:t>。</w:t>
      </w:r>
    </w:p>
    <w:p w14:paraId="5FD13E85" w14:textId="77777777" w:rsidR="000D0CF6" w:rsidRPr="000D0CF6" w:rsidRDefault="000D0CF6" w:rsidP="000D0CF6">
      <w:pPr>
        <w:tabs>
          <w:tab w:val="left" w:pos="1065"/>
        </w:tabs>
      </w:pPr>
      <w:r w:rsidRPr="000D0CF6">
        <w:rPr>
          <w:b/>
          <w:bCs/>
        </w:rPr>
        <w:t>6.2 Các chỉ số kiểm tra (</w:t>
      </w:r>
      <w:r w:rsidRPr="000D0CF6">
        <w:rPr>
          <w:b/>
          <w:bCs/>
        </w:rPr>
        <w:t>儀器指標和測試</w:t>
      </w:r>
      <w:r w:rsidRPr="000D0CF6">
        <w:rPr>
          <w:b/>
          <w:bCs/>
        </w:rPr>
        <w:t>):</w:t>
      </w:r>
    </w:p>
    <w:p w14:paraId="795869A7" w14:textId="77777777" w:rsidR="000D0CF6" w:rsidRPr="000D0CF6" w:rsidRDefault="000D0CF6" w:rsidP="000D0CF6">
      <w:pPr>
        <w:numPr>
          <w:ilvl w:val="0"/>
          <w:numId w:val="52"/>
        </w:numPr>
        <w:tabs>
          <w:tab w:val="left" w:pos="1065"/>
        </w:tabs>
      </w:pPr>
      <w:r w:rsidRPr="000D0CF6">
        <w:rPr>
          <w:b/>
          <w:bCs/>
        </w:rPr>
        <w:lastRenderedPageBreak/>
        <w:t>6.2.1 Độ ổn định đường nền:</w:t>
      </w:r>
      <w:r w:rsidRPr="000D0CF6">
        <w:t xml:space="preserve"> Độ trôi $\le \pm 0.005A/30$ phút là đạt (Kiểm tra theo điều kiện của nguyên tố Cu).</w:t>
      </w:r>
    </w:p>
    <w:p w14:paraId="4FDA16BD" w14:textId="77777777" w:rsidR="000D0CF6" w:rsidRPr="000D0CF6" w:rsidRDefault="000D0CF6" w:rsidP="000D0CF6">
      <w:pPr>
        <w:tabs>
          <w:tab w:val="left" w:pos="1065"/>
        </w:tabs>
      </w:pPr>
      <w:r w:rsidRPr="000D0CF6">
        <w:t>基線穩定性和測試：儀器飄移</w:t>
      </w:r>
      <w:r w:rsidRPr="000D0CF6">
        <w:t xml:space="preserve"> $\le \pm 0.005A/30min$ </w:t>
      </w:r>
      <w:r w:rsidRPr="000D0CF6">
        <w:t>則合格。</w:t>
      </w:r>
    </w:p>
    <w:p w14:paraId="7CA7403A" w14:textId="77777777" w:rsidR="000D0CF6" w:rsidRPr="000D0CF6" w:rsidRDefault="000D0CF6" w:rsidP="000D0CF6">
      <w:pPr>
        <w:numPr>
          <w:ilvl w:val="0"/>
          <w:numId w:val="52"/>
        </w:numPr>
        <w:tabs>
          <w:tab w:val="left" w:pos="1065"/>
        </w:tabs>
      </w:pPr>
      <w:r w:rsidRPr="000D0CF6">
        <w:rPr>
          <w:b/>
          <w:bCs/>
        </w:rPr>
        <w:t>6.2.2 Độ phân giải:</w:t>
      </w:r>
      <w:r w:rsidRPr="000D0CF6">
        <w:t xml:space="preserve"> Tỷ lệ giữa thung lũng (giữa 279.5nm và 279.8nm) so với đỉnh 279.5nm của nguyên tố Mn phải $\le 40\%$ là đạt.</w:t>
      </w:r>
    </w:p>
    <w:p w14:paraId="3757DCAB" w14:textId="77777777" w:rsidR="000D0CF6" w:rsidRPr="000D0CF6" w:rsidRDefault="000D0CF6" w:rsidP="000D0CF6">
      <w:pPr>
        <w:tabs>
          <w:tab w:val="left" w:pos="1065"/>
        </w:tabs>
      </w:pPr>
      <w:r w:rsidRPr="000D0CF6">
        <w:t>分辨率和測試：</w:t>
      </w:r>
      <w:r w:rsidRPr="000D0CF6">
        <w:t xml:space="preserve">279.5 </w:t>
      </w:r>
      <w:r w:rsidRPr="000D0CF6">
        <w:t>與</w:t>
      </w:r>
      <w:r w:rsidRPr="000D0CF6">
        <w:t xml:space="preserve"> 279.8 </w:t>
      </w:r>
      <w:r w:rsidRPr="000D0CF6">
        <w:t>之間的谷與</w:t>
      </w:r>
      <w:r w:rsidRPr="000D0CF6">
        <w:t xml:space="preserve"> 279.5 </w:t>
      </w:r>
      <w:r w:rsidRPr="000D0CF6">
        <w:t>峰值之比</w:t>
      </w:r>
      <w:r w:rsidRPr="000D0CF6">
        <w:t xml:space="preserve"> $\le 40\%$ </w:t>
      </w:r>
      <w:r w:rsidRPr="000D0CF6">
        <w:t>為合格。</w:t>
      </w:r>
    </w:p>
    <w:p w14:paraId="40B95FAB" w14:textId="77777777" w:rsidR="000D0CF6" w:rsidRPr="000D0CF6" w:rsidRDefault="000D0CF6" w:rsidP="000D0CF6">
      <w:pPr>
        <w:numPr>
          <w:ilvl w:val="0"/>
          <w:numId w:val="52"/>
        </w:numPr>
        <w:tabs>
          <w:tab w:val="left" w:pos="1065"/>
        </w:tabs>
      </w:pPr>
      <w:r w:rsidRPr="000D0CF6">
        <w:rPr>
          <w:b/>
          <w:bCs/>
        </w:rPr>
        <w:t>6.2.3 Độ nhạy và Giới hạn phát hiện (LOD):</w:t>
      </w:r>
      <w:r w:rsidRPr="000D0CF6">
        <w:t xml:space="preserve"> * Chỉ số: Độ nhạy Cu $\le 0.05 \mu g/ml$; LOD Cu $\le 0.008 \mu g/ml$.</w:t>
      </w:r>
    </w:p>
    <w:p w14:paraId="2297EAE8" w14:textId="77777777" w:rsidR="000D0CF6" w:rsidRPr="000D0CF6" w:rsidRDefault="000D0CF6" w:rsidP="000D0CF6">
      <w:pPr>
        <w:numPr>
          <w:ilvl w:val="1"/>
          <w:numId w:val="52"/>
        </w:numPr>
        <w:tabs>
          <w:tab w:val="left" w:pos="1065"/>
        </w:tabs>
      </w:pPr>
      <w:r w:rsidRPr="000D0CF6">
        <w:t>Kiểm tra: Xem trong phần "Báo cáo dữ liệu" sau khi đo mẫu chuẩn.</w:t>
      </w:r>
    </w:p>
    <w:p w14:paraId="391B7A35" w14:textId="77777777" w:rsidR="000D0CF6" w:rsidRPr="000D0CF6" w:rsidRDefault="000D0CF6" w:rsidP="000D0CF6">
      <w:pPr>
        <w:tabs>
          <w:tab w:val="left" w:pos="1065"/>
        </w:tabs>
      </w:pPr>
      <w:r w:rsidRPr="000D0CF6">
        <w:t>元素靈敏度和檢出限：</w:t>
      </w:r>
      <w:r w:rsidRPr="000D0CF6">
        <w:t xml:space="preserve">Cu </w:t>
      </w:r>
      <w:r w:rsidRPr="000D0CF6">
        <w:t>靈敏度</w:t>
      </w:r>
      <w:r w:rsidRPr="000D0CF6">
        <w:t xml:space="preserve"> $\le 0.05 \mu g/ml$</w:t>
      </w:r>
      <w:r w:rsidRPr="000D0CF6">
        <w:t>；</w:t>
      </w:r>
      <w:r w:rsidRPr="000D0CF6">
        <w:t xml:space="preserve">Cu </w:t>
      </w:r>
      <w:r w:rsidRPr="000D0CF6">
        <w:t>檢出限</w:t>
      </w:r>
      <w:r w:rsidRPr="000D0CF6">
        <w:t xml:space="preserve"> $\le 0.008 \mu g/ml$ </w:t>
      </w:r>
      <w:r w:rsidRPr="000D0CF6">
        <w:t>為合格。</w:t>
      </w:r>
    </w:p>
    <w:p w14:paraId="6E2C185F" w14:textId="77777777" w:rsidR="000D0CF6" w:rsidRPr="000D0CF6" w:rsidRDefault="000D0CF6" w:rsidP="000D0CF6">
      <w:pPr>
        <w:numPr>
          <w:ilvl w:val="0"/>
          <w:numId w:val="52"/>
        </w:numPr>
        <w:tabs>
          <w:tab w:val="left" w:pos="1065"/>
        </w:tabs>
      </w:pPr>
      <w:r w:rsidRPr="000D0CF6">
        <w:rPr>
          <w:b/>
          <w:bCs/>
        </w:rPr>
        <w:t>6.2.4 Độ lệch chuẩn tương đối (R.S.D):</w:t>
      </w:r>
      <w:r w:rsidRPr="000D0CF6">
        <w:t xml:space="preserve"> $\le 1\%$ là đạt (Đo liên tục ít nhất 5-11 lần để có số liệu chính xác, chọn độ chính xác 0.0001).</w:t>
      </w:r>
    </w:p>
    <w:p w14:paraId="2CAFDB8A" w14:textId="77777777" w:rsidR="000D0CF6" w:rsidRPr="000D0CF6" w:rsidRDefault="000D0CF6" w:rsidP="000D0CF6">
      <w:pPr>
        <w:tabs>
          <w:tab w:val="left" w:pos="1065"/>
        </w:tabs>
      </w:pPr>
      <w:r w:rsidRPr="000D0CF6">
        <w:t xml:space="preserve">$R.S.D \le 1\%$ </w:t>
      </w:r>
      <w:r w:rsidRPr="000D0CF6">
        <w:t>為合格。</w:t>
      </w:r>
    </w:p>
    <w:p w14:paraId="71860DAE" w14:textId="77777777" w:rsidR="000D0CF6" w:rsidRPr="000D0CF6" w:rsidRDefault="000D0CF6" w:rsidP="000D0CF6">
      <w:pPr>
        <w:numPr>
          <w:ilvl w:val="0"/>
          <w:numId w:val="52"/>
        </w:numPr>
        <w:tabs>
          <w:tab w:val="left" w:pos="1065"/>
        </w:tabs>
      </w:pPr>
      <w:r w:rsidRPr="000D0CF6">
        <w:rPr>
          <w:b/>
          <w:bCs/>
        </w:rPr>
        <w:t>6.2.5 Sai số bước sóng và Độ lặp lại:</w:t>
      </w:r>
      <w:r w:rsidRPr="000D0CF6">
        <w:t xml:space="preserve"> * Sai số chỉ thị bước sóng: $\le \pm 0.5nm$.</w:t>
      </w:r>
    </w:p>
    <w:p w14:paraId="3EC7B02A" w14:textId="77777777" w:rsidR="000D0CF6" w:rsidRPr="000D0CF6" w:rsidRDefault="000D0CF6" w:rsidP="000D0CF6">
      <w:pPr>
        <w:numPr>
          <w:ilvl w:val="1"/>
          <w:numId w:val="52"/>
        </w:numPr>
        <w:tabs>
          <w:tab w:val="left" w:pos="1065"/>
        </w:tabs>
      </w:pPr>
      <w:r w:rsidRPr="000D0CF6">
        <w:t>Độ lặp lại bước sóng: $\Delta\lambda = \lambda_{max} - \lambda_{min} \le \pm 0.3nm$ (Đo 3 lần tại mỗi bước sóng).</w:t>
      </w:r>
    </w:p>
    <w:p w14:paraId="0DBE2117" w14:textId="77777777" w:rsidR="000D0CF6" w:rsidRPr="000D0CF6" w:rsidRDefault="000D0CF6" w:rsidP="000D0CF6">
      <w:pPr>
        <w:tabs>
          <w:tab w:val="left" w:pos="1065"/>
        </w:tabs>
      </w:pPr>
      <w:r w:rsidRPr="000D0CF6">
        <w:t>波長示值誤差</w:t>
      </w:r>
      <w:r w:rsidRPr="000D0CF6">
        <w:t xml:space="preserve"> $\le \pm 0.5nm$</w:t>
      </w:r>
      <w:r w:rsidRPr="000D0CF6">
        <w:t>；波長重複性</w:t>
      </w:r>
      <w:r w:rsidRPr="000D0CF6">
        <w:t xml:space="preserve"> $\le \pm 0.3nm$ </w:t>
      </w:r>
      <w:r w:rsidRPr="000D0CF6">
        <w:t>為合格。</w:t>
      </w:r>
    </w:p>
    <w:p w14:paraId="52081D10" w14:textId="77777777" w:rsidR="000D0CF6" w:rsidRPr="000D0CF6" w:rsidRDefault="000D0CF6" w:rsidP="000D0CF6">
      <w:pPr>
        <w:tabs>
          <w:tab w:val="left" w:pos="1065"/>
        </w:tabs>
      </w:pPr>
      <w:r w:rsidRPr="000D0CF6">
        <w:rPr>
          <w:b/>
          <w:bCs/>
        </w:rPr>
        <w:t>6.2.6 Yêu cầu đo mẫu chưa biết:</w:t>
      </w:r>
      <w:r w:rsidRPr="000D0CF6">
        <w:t xml:space="preserve"> Phải đo ít nhất 3 lần, $R.S.D$ giữa các lần đo không được quá $10\%$, kết quả lấy giá trị trung bình.</w:t>
      </w:r>
    </w:p>
    <w:p w14:paraId="1C4FC103" w14:textId="77777777" w:rsidR="000D0CF6" w:rsidRPr="000D0CF6" w:rsidRDefault="000D0CF6" w:rsidP="000D0CF6">
      <w:pPr>
        <w:tabs>
          <w:tab w:val="left" w:pos="1065"/>
        </w:tabs>
      </w:pPr>
      <w:r w:rsidRPr="000D0CF6">
        <w:t>測試未知樣品時，需測試三次以上，且每次相對標準差不得大於</w:t>
      </w:r>
      <w:r w:rsidRPr="000D0CF6">
        <w:t xml:space="preserve"> $10\%$</w:t>
      </w:r>
      <w:r w:rsidRPr="000D0CF6">
        <w:t>，濃度取平均值。</w:t>
      </w:r>
    </w:p>
    <w:p w14:paraId="3AAC4D88" w14:textId="77777777" w:rsidR="000D0CF6" w:rsidRPr="000D0CF6" w:rsidRDefault="000D0CF6" w:rsidP="000D0CF6">
      <w:pPr>
        <w:tabs>
          <w:tab w:val="left" w:pos="1065"/>
        </w:tabs>
      </w:pPr>
      <w:r w:rsidRPr="000D0CF6">
        <w:rPr>
          <w:b/>
          <w:bCs/>
        </w:rPr>
        <w:t>6.2.7 Tiêu chuẩn phán đoán kết quả:</w:t>
      </w:r>
      <w:r w:rsidRPr="000D0CF6">
        <w:t xml:space="preserve"> Ưu tiên theo yêu cầu khách hàng. Nếu khách hàng không có yêu cầu, áp dụng tiêu chuẩn nội bộ: </w:t>
      </w:r>
      <w:r w:rsidRPr="000D0CF6">
        <w:rPr>
          <w:b/>
          <w:bCs/>
        </w:rPr>
        <w:t>Cadmi (Cd) &lt; 4ppm, Chì (Pb) &lt; 25ppm, Thủy ngân (Hg) và Crôm lục (Cr6+) là nghiêm cấm (không được có).</w:t>
      </w:r>
      <w:r w:rsidRPr="000D0CF6">
        <w:t xml:space="preserve"> Khi có bất thường, xử lý theo "Quy trình kiểm soát sản phẩm không phù hợp".</w:t>
      </w:r>
    </w:p>
    <w:p w14:paraId="7F273225" w14:textId="77777777" w:rsidR="000D0CF6" w:rsidRPr="000D0CF6" w:rsidRDefault="000D0CF6" w:rsidP="000D0CF6">
      <w:pPr>
        <w:tabs>
          <w:tab w:val="left" w:pos="1065"/>
        </w:tabs>
      </w:pPr>
      <w:r w:rsidRPr="000D0CF6">
        <w:t>檢測結果判定標準：客戶有要求時依客戶要求。如無要求則依公司標準：鎘</w:t>
      </w:r>
      <w:r w:rsidRPr="000D0CF6">
        <w:t xml:space="preserve"> $&lt; 4PPM$</w:t>
      </w:r>
      <w:r w:rsidRPr="000D0CF6">
        <w:t>、鉛</w:t>
      </w:r>
      <w:r w:rsidRPr="000D0CF6">
        <w:t xml:space="preserve"> $&lt; </w:t>
      </w:r>
      <w:r w:rsidRPr="000D0CF6">
        <w:lastRenderedPageBreak/>
        <w:t>25PPM$</w:t>
      </w:r>
      <w:r w:rsidRPr="000D0CF6">
        <w:t>、汞及六價鉻均為禁止。</w:t>
      </w:r>
    </w:p>
    <w:p w14:paraId="0AA20CCB" w14:textId="77777777" w:rsidR="000D0CF6" w:rsidRDefault="000D0CF6" w:rsidP="000D0CF6">
      <w:pPr>
        <w:tabs>
          <w:tab w:val="left" w:pos="1065"/>
        </w:tabs>
      </w:pPr>
    </w:p>
    <w:p w14:paraId="4D9D3D0E" w14:textId="77777777" w:rsidR="000D0CF6" w:rsidRPr="000D0CF6" w:rsidRDefault="000D0CF6" w:rsidP="000D0CF6">
      <w:pPr>
        <w:tabs>
          <w:tab w:val="left" w:pos="1065"/>
        </w:tabs>
      </w:pPr>
    </w:p>
    <w:p w14:paraId="2AC714A7" w14:textId="77777777" w:rsidR="000D0CF6" w:rsidRPr="00831A3D" w:rsidRDefault="000D0CF6" w:rsidP="000D0CF6">
      <w:pPr>
        <w:tabs>
          <w:tab w:val="left" w:pos="1065"/>
        </w:tabs>
      </w:pPr>
    </w:p>
    <w:sectPr w:rsidR="000D0CF6" w:rsidRPr="00831A3D" w:rsidSect="00455375">
      <w:headerReference w:type="default" r:id="rId14"/>
      <w:footerReference w:type="default" r:id="rId15"/>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F982" w14:textId="77777777" w:rsidR="00256726" w:rsidRDefault="00256726" w:rsidP="00BC211E">
      <w:pPr>
        <w:spacing w:after="0" w:line="240" w:lineRule="auto"/>
      </w:pPr>
      <w:r>
        <w:separator/>
      </w:r>
    </w:p>
  </w:endnote>
  <w:endnote w:type="continuationSeparator" w:id="0">
    <w:p w14:paraId="3FFA733B" w14:textId="77777777" w:rsidR="00256726" w:rsidRDefault="00256726"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9FAA" w14:textId="77777777" w:rsidR="00256726" w:rsidRDefault="00256726" w:rsidP="00BC211E">
      <w:pPr>
        <w:spacing w:after="0" w:line="240" w:lineRule="auto"/>
      </w:pPr>
      <w:r>
        <w:separator/>
      </w:r>
    </w:p>
  </w:footnote>
  <w:footnote w:type="continuationSeparator" w:id="0">
    <w:p w14:paraId="503EFB80" w14:textId="77777777" w:rsidR="00256726" w:rsidRDefault="00256726"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7DB9A558" w14:textId="77777777" w:rsidR="00831A3D" w:rsidRDefault="00831A3D" w:rsidP="0038219D">
          <w:pPr>
            <w:pStyle w:val="Header"/>
            <w:rPr>
              <w:rFonts w:ascii="Times New Roman" w:hAnsi="Times New Roman" w:cs="Times New Roman"/>
              <w:b/>
              <w:bCs/>
              <w:sz w:val="20"/>
              <w:szCs w:val="20"/>
              <w:lang w:eastAsia="zh-TW"/>
            </w:rPr>
          </w:pPr>
          <w:r w:rsidRPr="00831A3D">
            <w:rPr>
              <w:rFonts w:ascii="Times New Roman" w:hAnsi="Times New Roman" w:cs="Times New Roman"/>
              <w:b/>
              <w:bCs/>
              <w:sz w:val="20"/>
              <w:szCs w:val="20"/>
              <w:lang w:eastAsia="zh-TW"/>
            </w:rPr>
            <w:t>Hướng dẫn công việc vận hành, bảo dưỡng, hiệu chuẩn máy</w:t>
          </w:r>
        </w:p>
        <w:p w14:paraId="17589C8A" w14:textId="02331BAE" w:rsidR="00AD52C1" w:rsidRPr="00AB1AE6" w:rsidRDefault="00831A3D" w:rsidP="0038219D">
          <w:pPr>
            <w:pStyle w:val="Header"/>
            <w:rPr>
              <w:rFonts w:ascii="Times New Roman" w:hAnsi="Times New Roman" w:cs="Times New Roman"/>
              <w:b/>
              <w:bCs/>
              <w:sz w:val="20"/>
              <w:szCs w:val="20"/>
              <w:lang w:eastAsia="zh-TW"/>
            </w:rPr>
          </w:pPr>
          <w:r w:rsidRPr="00831A3D">
            <w:rPr>
              <w:rFonts w:ascii="Times New Roman" w:hAnsi="Times New Roman" w:cs="Times New Roman"/>
              <w:b/>
              <w:bCs/>
              <w:sz w:val="20"/>
              <w:szCs w:val="20"/>
              <w:lang w:eastAsia="zh-TW"/>
            </w:rPr>
            <w:t xml:space="preserve"> quang phổ hấp thụ nguyên tử</w:t>
          </w:r>
          <w:r w:rsidRPr="00831A3D">
            <w:rPr>
              <w:rFonts w:ascii="Times New Roman" w:hAnsi="Times New Roman" w:cs="Times New Roman"/>
              <w:b/>
              <w:bCs/>
              <w:sz w:val="20"/>
              <w:szCs w:val="20"/>
              <w:lang w:eastAsia="zh-TW"/>
            </w:rPr>
            <w:br/>
          </w:r>
          <w:r w:rsidRPr="00831A3D">
            <w:rPr>
              <w:rFonts w:ascii="Times New Roman" w:hAnsi="Times New Roman" w:cs="Times New Roman"/>
              <w:b/>
              <w:bCs/>
              <w:sz w:val="20"/>
              <w:szCs w:val="20"/>
              <w:lang w:eastAsia="zh-TW"/>
            </w:rPr>
            <w:t>原子吸收光譜儀操作、保養、校正工作說明書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25D223F1"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831A3D">
            <w:rPr>
              <w:rFonts w:ascii="Times New Roman" w:hAnsi="Times New Roman" w:cs="Times New Roman"/>
              <w:b/>
              <w:bCs/>
              <w:sz w:val="20"/>
              <w:szCs w:val="20"/>
            </w:rPr>
            <w:t>45</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67FB4ADF" w:rsidR="00AD52C1" w:rsidRPr="000D0CF6"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0D0CF6">
            <w:rPr>
              <w:rFonts w:ascii="Times New Roman" w:hAnsi="Times New Roman" w:cs="Times New Roman"/>
              <w:b/>
              <w:bCs/>
              <w:sz w:val="20"/>
              <w:szCs w:val="20"/>
              <w:lang w:eastAsia="zh-TW"/>
            </w:rPr>
            <w:t>1</w:t>
          </w:r>
          <w:r w:rsidR="00BD4E99">
            <w:rPr>
              <w:rFonts w:ascii="Times New Roman" w:hAnsi="Times New Roman" w:cs="Times New Roman"/>
              <w:b/>
              <w:bCs/>
              <w:sz w:val="20"/>
              <w:szCs w:val="20"/>
              <w:lang w:eastAsia="zh-TW"/>
            </w:rPr>
            <w:t>6</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65B8F655" w:rsidR="00AD52C1" w:rsidRPr="00AB1AE6" w:rsidRDefault="00AD52C1" w:rsidP="001C52F5">
          <w:pPr>
            <w:pStyle w:val="Header"/>
            <w:rPr>
              <w:rFonts w:ascii="Times New Roman" w:hAnsi="Times New Roman" w:cs="Times New Roman"/>
              <w:b/>
              <w:bCs/>
              <w:sz w:val="20"/>
              <w:szCs w:val="20"/>
              <w:lang w:eastAsia="zh-TW"/>
            </w:rPr>
          </w:pP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054"/>
    <w:multiLevelType w:val="multilevel"/>
    <w:tmpl w:val="337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358C"/>
    <w:multiLevelType w:val="multilevel"/>
    <w:tmpl w:val="02D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7"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071F4"/>
    <w:multiLevelType w:val="multilevel"/>
    <w:tmpl w:val="F84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B2906"/>
    <w:multiLevelType w:val="multilevel"/>
    <w:tmpl w:val="0A0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E5FE2"/>
    <w:multiLevelType w:val="multilevel"/>
    <w:tmpl w:val="509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267C9"/>
    <w:multiLevelType w:val="multilevel"/>
    <w:tmpl w:val="953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814B3"/>
    <w:multiLevelType w:val="multilevel"/>
    <w:tmpl w:val="996C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F73855"/>
    <w:multiLevelType w:val="multilevel"/>
    <w:tmpl w:val="BF5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F736B"/>
    <w:multiLevelType w:val="multilevel"/>
    <w:tmpl w:val="3934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62AB3"/>
    <w:multiLevelType w:val="multilevel"/>
    <w:tmpl w:val="9EB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E12C2"/>
    <w:multiLevelType w:val="multilevel"/>
    <w:tmpl w:val="A08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6"/>
  </w:num>
  <w:num w:numId="2" w16cid:durableId="1676957855">
    <w:abstractNumId w:val="26"/>
  </w:num>
  <w:num w:numId="3" w16cid:durableId="1884361341">
    <w:abstractNumId w:val="5"/>
  </w:num>
  <w:num w:numId="4" w16cid:durableId="1286891698">
    <w:abstractNumId w:val="8"/>
  </w:num>
  <w:num w:numId="5" w16cid:durableId="65499682">
    <w:abstractNumId w:val="30"/>
  </w:num>
  <w:num w:numId="6" w16cid:durableId="604002765">
    <w:abstractNumId w:val="15"/>
  </w:num>
  <w:num w:numId="7" w16cid:durableId="1892616447">
    <w:abstractNumId w:val="37"/>
  </w:num>
  <w:num w:numId="8" w16cid:durableId="788164481">
    <w:abstractNumId w:val="36"/>
  </w:num>
  <w:num w:numId="9" w16cid:durableId="233663998">
    <w:abstractNumId w:val="42"/>
  </w:num>
  <w:num w:numId="10" w16cid:durableId="2044162493">
    <w:abstractNumId w:val="38"/>
  </w:num>
  <w:num w:numId="11" w16cid:durableId="2025084259">
    <w:abstractNumId w:val="3"/>
  </w:num>
  <w:num w:numId="12" w16cid:durableId="2144733424">
    <w:abstractNumId w:val="46"/>
  </w:num>
  <w:num w:numId="13" w16cid:durableId="1786801187">
    <w:abstractNumId w:val="12"/>
  </w:num>
  <w:num w:numId="14" w16cid:durableId="87385049">
    <w:abstractNumId w:val="10"/>
  </w:num>
  <w:num w:numId="15" w16cid:durableId="2120879611">
    <w:abstractNumId w:val="24"/>
  </w:num>
  <w:num w:numId="16" w16cid:durableId="763650824">
    <w:abstractNumId w:val="7"/>
  </w:num>
  <w:num w:numId="17" w16cid:durableId="1882134091">
    <w:abstractNumId w:val="47"/>
  </w:num>
  <w:num w:numId="18" w16cid:durableId="1416970942">
    <w:abstractNumId w:val="50"/>
  </w:num>
  <w:num w:numId="19" w16cid:durableId="1908999941">
    <w:abstractNumId w:val="20"/>
  </w:num>
  <w:num w:numId="20" w16cid:durableId="1791506768">
    <w:abstractNumId w:val="43"/>
  </w:num>
  <w:num w:numId="21" w16cid:durableId="143938971">
    <w:abstractNumId w:val="14"/>
  </w:num>
  <w:num w:numId="22" w16cid:durableId="734204134">
    <w:abstractNumId w:val="29"/>
  </w:num>
  <w:num w:numId="23" w16cid:durableId="1967543352">
    <w:abstractNumId w:val="45"/>
  </w:num>
  <w:num w:numId="24" w16cid:durableId="921766680">
    <w:abstractNumId w:val="44"/>
  </w:num>
  <w:num w:numId="25" w16cid:durableId="713699883">
    <w:abstractNumId w:val="32"/>
  </w:num>
  <w:num w:numId="26" w16cid:durableId="458649793">
    <w:abstractNumId w:val="2"/>
  </w:num>
  <w:num w:numId="27" w16cid:durableId="670374037">
    <w:abstractNumId w:val="51"/>
  </w:num>
  <w:num w:numId="28" w16cid:durableId="1369915486">
    <w:abstractNumId w:val="34"/>
  </w:num>
  <w:num w:numId="29" w16cid:durableId="565142732">
    <w:abstractNumId w:val="11"/>
  </w:num>
  <w:num w:numId="30" w16cid:durableId="1000042730">
    <w:abstractNumId w:val="33"/>
  </w:num>
  <w:num w:numId="31" w16cid:durableId="588851614">
    <w:abstractNumId w:val="27"/>
  </w:num>
  <w:num w:numId="32" w16cid:durableId="2098091656">
    <w:abstractNumId w:val="25"/>
  </w:num>
  <w:num w:numId="33" w16cid:durableId="1895459415">
    <w:abstractNumId w:val="41"/>
  </w:num>
  <w:num w:numId="34" w16cid:durableId="1481195686">
    <w:abstractNumId w:val="9"/>
  </w:num>
  <w:num w:numId="35" w16cid:durableId="1427655041">
    <w:abstractNumId w:val="28"/>
  </w:num>
  <w:num w:numId="36" w16cid:durableId="163522332">
    <w:abstractNumId w:val="13"/>
  </w:num>
  <w:num w:numId="37" w16cid:durableId="2029939967">
    <w:abstractNumId w:val="17"/>
  </w:num>
  <w:num w:numId="38" w16cid:durableId="2088532859">
    <w:abstractNumId w:val="22"/>
  </w:num>
  <w:num w:numId="39" w16cid:durableId="464735873">
    <w:abstractNumId w:val="4"/>
  </w:num>
  <w:num w:numId="40" w16cid:durableId="1760522568">
    <w:abstractNumId w:val="49"/>
  </w:num>
  <w:num w:numId="41" w16cid:durableId="2124300537">
    <w:abstractNumId w:val="35"/>
  </w:num>
  <w:num w:numId="42" w16cid:durableId="1778138411">
    <w:abstractNumId w:val="19"/>
  </w:num>
  <w:num w:numId="43" w16cid:durableId="1345279542">
    <w:abstractNumId w:val="40"/>
  </w:num>
  <w:num w:numId="44" w16cid:durableId="1023290009">
    <w:abstractNumId w:val="16"/>
  </w:num>
  <w:num w:numId="45" w16cid:durableId="1231227949">
    <w:abstractNumId w:val="31"/>
  </w:num>
  <w:num w:numId="46" w16cid:durableId="780959179">
    <w:abstractNumId w:val="23"/>
  </w:num>
  <w:num w:numId="47" w16cid:durableId="1891644476">
    <w:abstractNumId w:val="18"/>
  </w:num>
  <w:num w:numId="48" w16cid:durableId="535433922">
    <w:abstractNumId w:val="1"/>
  </w:num>
  <w:num w:numId="49" w16cid:durableId="203374810">
    <w:abstractNumId w:val="48"/>
  </w:num>
  <w:num w:numId="50" w16cid:durableId="59057977">
    <w:abstractNumId w:val="21"/>
  </w:num>
  <w:num w:numId="51" w16cid:durableId="293755742">
    <w:abstractNumId w:val="0"/>
  </w:num>
  <w:num w:numId="52" w16cid:durableId="51866465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07A0"/>
    <w:rsid w:val="0000377E"/>
    <w:rsid w:val="000D0CF6"/>
    <w:rsid w:val="0010028C"/>
    <w:rsid w:val="00246850"/>
    <w:rsid w:val="00256726"/>
    <w:rsid w:val="0026554B"/>
    <w:rsid w:val="0027326A"/>
    <w:rsid w:val="00320628"/>
    <w:rsid w:val="00321D64"/>
    <w:rsid w:val="00331F82"/>
    <w:rsid w:val="00366236"/>
    <w:rsid w:val="0038219D"/>
    <w:rsid w:val="003D167E"/>
    <w:rsid w:val="003D72A9"/>
    <w:rsid w:val="00455375"/>
    <w:rsid w:val="00474F4B"/>
    <w:rsid w:val="00491EF2"/>
    <w:rsid w:val="004B0195"/>
    <w:rsid w:val="00523C3B"/>
    <w:rsid w:val="005D6313"/>
    <w:rsid w:val="005E2C03"/>
    <w:rsid w:val="006821AE"/>
    <w:rsid w:val="006A32D4"/>
    <w:rsid w:val="006B0148"/>
    <w:rsid w:val="007156CE"/>
    <w:rsid w:val="00715B04"/>
    <w:rsid w:val="007A5E14"/>
    <w:rsid w:val="00831A3D"/>
    <w:rsid w:val="00873404"/>
    <w:rsid w:val="00890E73"/>
    <w:rsid w:val="008E62D8"/>
    <w:rsid w:val="009F34F7"/>
    <w:rsid w:val="00A00277"/>
    <w:rsid w:val="00A346F8"/>
    <w:rsid w:val="00A354B8"/>
    <w:rsid w:val="00A50873"/>
    <w:rsid w:val="00AD52C1"/>
    <w:rsid w:val="00B21877"/>
    <w:rsid w:val="00B2363F"/>
    <w:rsid w:val="00BC211E"/>
    <w:rsid w:val="00BC25BA"/>
    <w:rsid w:val="00BC310E"/>
    <w:rsid w:val="00BD4E99"/>
    <w:rsid w:val="00BE4D23"/>
    <w:rsid w:val="00C01D7F"/>
    <w:rsid w:val="00C72B65"/>
    <w:rsid w:val="00CE73F3"/>
    <w:rsid w:val="00D267CB"/>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LineNumber">
    <w:name w:val="line number"/>
    <w:basedOn w:val="DefaultParagraphFont"/>
    <w:uiPriority w:val="99"/>
    <w:semiHidden/>
    <w:unhideWhenUsed/>
    <w:rsid w:val="00455375"/>
  </w:style>
  <w:style w:type="paragraph" w:styleId="BodyText">
    <w:name w:val="Body Text"/>
    <w:basedOn w:val="Normal"/>
    <w:link w:val="BodyTextChar"/>
    <w:rsid w:val="00831A3D"/>
    <w:pPr>
      <w:spacing w:after="0" w:line="240" w:lineRule="auto"/>
    </w:pPr>
    <w:rPr>
      <w:rFonts w:ascii="Times New Roman" w:eastAsia="PMingLiU" w:hAnsi="Times New Roman" w:cs="Times New Roman"/>
      <w:bCs/>
      <w:color w:val="333333"/>
      <w:sz w:val="16"/>
      <w:u w:color="FFFFFF"/>
      <w:lang w:eastAsia="zh-TW"/>
      <w14:ligatures w14:val="none"/>
    </w:rPr>
  </w:style>
  <w:style w:type="character" w:customStyle="1" w:styleId="BodyTextChar">
    <w:name w:val="Body Text Char"/>
    <w:basedOn w:val="DefaultParagraphFont"/>
    <w:link w:val="BodyText"/>
    <w:rsid w:val="00831A3D"/>
    <w:rPr>
      <w:rFonts w:eastAsia="PMingLiU" w:cs="Times New Roman"/>
      <w:bCs/>
      <w:color w:val="333333"/>
      <w:sz w:val="16"/>
      <w:u w:color="FFFFFF"/>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148">
      <w:bodyDiv w:val="1"/>
      <w:marLeft w:val="0"/>
      <w:marRight w:val="0"/>
      <w:marTop w:val="0"/>
      <w:marBottom w:val="0"/>
      <w:divBdr>
        <w:top w:val="none" w:sz="0" w:space="0" w:color="auto"/>
        <w:left w:val="none" w:sz="0" w:space="0" w:color="auto"/>
        <w:bottom w:val="none" w:sz="0" w:space="0" w:color="auto"/>
        <w:right w:val="none" w:sz="0" w:space="0" w:color="auto"/>
      </w:divBdr>
      <w:divsChild>
        <w:div w:id="1317757985">
          <w:marLeft w:val="0"/>
          <w:marRight w:val="0"/>
          <w:marTop w:val="0"/>
          <w:marBottom w:val="0"/>
          <w:divBdr>
            <w:top w:val="none" w:sz="0" w:space="0" w:color="auto"/>
            <w:left w:val="none" w:sz="0" w:space="0" w:color="auto"/>
            <w:bottom w:val="none" w:sz="0" w:space="0" w:color="auto"/>
            <w:right w:val="none" w:sz="0" w:space="0" w:color="auto"/>
          </w:divBdr>
          <w:divsChild>
            <w:div w:id="2048404955">
              <w:marLeft w:val="0"/>
              <w:marRight w:val="0"/>
              <w:marTop w:val="0"/>
              <w:marBottom w:val="0"/>
              <w:divBdr>
                <w:top w:val="none" w:sz="0" w:space="0" w:color="auto"/>
                <w:left w:val="none" w:sz="0" w:space="0" w:color="auto"/>
                <w:bottom w:val="none" w:sz="0" w:space="0" w:color="auto"/>
                <w:right w:val="none" w:sz="0" w:space="0" w:color="auto"/>
              </w:divBdr>
            </w:div>
          </w:divsChild>
        </w:div>
        <w:div w:id="739909467">
          <w:marLeft w:val="0"/>
          <w:marRight w:val="0"/>
          <w:marTop w:val="0"/>
          <w:marBottom w:val="0"/>
          <w:divBdr>
            <w:top w:val="none" w:sz="0" w:space="0" w:color="auto"/>
            <w:left w:val="none" w:sz="0" w:space="0" w:color="auto"/>
            <w:bottom w:val="none" w:sz="0" w:space="0" w:color="auto"/>
            <w:right w:val="none" w:sz="0" w:space="0" w:color="auto"/>
          </w:divBdr>
          <w:divsChild>
            <w:div w:id="17152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732">
      <w:bodyDiv w:val="1"/>
      <w:marLeft w:val="0"/>
      <w:marRight w:val="0"/>
      <w:marTop w:val="0"/>
      <w:marBottom w:val="0"/>
      <w:divBdr>
        <w:top w:val="none" w:sz="0" w:space="0" w:color="auto"/>
        <w:left w:val="none" w:sz="0" w:space="0" w:color="auto"/>
        <w:bottom w:val="none" w:sz="0" w:space="0" w:color="auto"/>
        <w:right w:val="none" w:sz="0" w:space="0" w:color="auto"/>
      </w:divBdr>
    </w:div>
    <w:div w:id="18043967">
      <w:bodyDiv w:val="1"/>
      <w:marLeft w:val="0"/>
      <w:marRight w:val="0"/>
      <w:marTop w:val="0"/>
      <w:marBottom w:val="0"/>
      <w:divBdr>
        <w:top w:val="none" w:sz="0" w:space="0" w:color="auto"/>
        <w:left w:val="none" w:sz="0" w:space="0" w:color="auto"/>
        <w:bottom w:val="none" w:sz="0" w:space="0" w:color="auto"/>
        <w:right w:val="none" w:sz="0" w:space="0" w:color="auto"/>
      </w:divBdr>
    </w:div>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24071518">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676230">
      <w:bodyDiv w:val="1"/>
      <w:marLeft w:val="0"/>
      <w:marRight w:val="0"/>
      <w:marTop w:val="0"/>
      <w:marBottom w:val="0"/>
      <w:divBdr>
        <w:top w:val="none" w:sz="0" w:space="0" w:color="auto"/>
        <w:left w:val="none" w:sz="0" w:space="0" w:color="auto"/>
        <w:bottom w:val="none" w:sz="0" w:space="0" w:color="auto"/>
        <w:right w:val="none" w:sz="0" w:space="0" w:color="auto"/>
      </w:divBdr>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2924463">
      <w:bodyDiv w:val="1"/>
      <w:marLeft w:val="0"/>
      <w:marRight w:val="0"/>
      <w:marTop w:val="0"/>
      <w:marBottom w:val="0"/>
      <w:divBdr>
        <w:top w:val="none" w:sz="0" w:space="0" w:color="auto"/>
        <w:left w:val="none" w:sz="0" w:space="0" w:color="auto"/>
        <w:bottom w:val="none" w:sz="0" w:space="0" w:color="auto"/>
        <w:right w:val="none" w:sz="0" w:space="0" w:color="auto"/>
      </w:divBdr>
    </w:div>
    <w:div w:id="302734589">
      <w:bodyDiv w:val="1"/>
      <w:marLeft w:val="0"/>
      <w:marRight w:val="0"/>
      <w:marTop w:val="0"/>
      <w:marBottom w:val="0"/>
      <w:divBdr>
        <w:top w:val="none" w:sz="0" w:space="0" w:color="auto"/>
        <w:left w:val="none" w:sz="0" w:space="0" w:color="auto"/>
        <w:bottom w:val="none" w:sz="0" w:space="0" w:color="auto"/>
        <w:right w:val="none" w:sz="0" w:space="0" w:color="auto"/>
      </w:divBdr>
      <w:divsChild>
        <w:div w:id="538132772">
          <w:marLeft w:val="0"/>
          <w:marRight w:val="0"/>
          <w:marTop w:val="0"/>
          <w:marBottom w:val="0"/>
          <w:divBdr>
            <w:top w:val="none" w:sz="0" w:space="0" w:color="auto"/>
            <w:left w:val="none" w:sz="0" w:space="0" w:color="auto"/>
            <w:bottom w:val="none" w:sz="0" w:space="0" w:color="auto"/>
            <w:right w:val="none" w:sz="0" w:space="0" w:color="auto"/>
          </w:divBdr>
          <w:divsChild>
            <w:div w:id="1692729491">
              <w:marLeft w:val="0"/>
              <w:marRight w:val="0"/>
              <w:marTop w:val="0"/>
              <w:marBottom w:val="0"/>
              <w:divBdr>
                <w:top w:val="none" w:sz="0" w:space="0" w:color="auto"/>
                <w:left w:val="none" w:sz="0" w:space="0" w:color="auto"/>
                <w:bottom w:val="none" w:sz="0" w:space="0" w:color="auto"/>
                <w:right w:val="none" w:sz="0" w:space="0" w:color="auto"/>
              </w:divBdr>
              <w:divsChild>
                <w:div w:id="704334332">
                  <w:marLeft w:val="0"/>
                  <w:marRight w:val="0"/>
                  <w:marTop w:val="0"/>
                  <w:marBottom w:val="0"/>
                  <w:divBdr>
                    <w:top w:val="none" w:sz="0" w:space="0" w:color="auto"/>
                    <w:left w:val="none" w:sz="0" w:space="0" w:color="auto"/>
                    <w:bottom w:val="none" w:sz="0" w:space="0" w:color="auto"/>
                    <w:right w:val="none" w:sz="0" w:space="0" w:color="auto"/>
                  </w:divBdr>
                  <w:divsChild>
                    <w:div w:id="2031564875">
                      <w:marLeft w:val="0"/>
                      <w:marRight w:val="0"/>
                      <w:marTop w:val="0"/>
                      <w:marBottom w:val="0"/>
                      <w:divBdr>
                        <w:top w:val="none" w:sz="0" w:space="0" w:color="auto"/>
                        <w:left w:val="none" w:sz="0" w:space="0" w:color="auto"/>
                        <w:bottom w:val="none" w:sz="0" w:space="0" w:color="auto"/>
                        <w:right w:val="none" w:sz="0" w:space="0" w:color="auto"/>
                      </w:divBdr>
                      <w:divsChild>
                        <w:div w:id="1518423415">
                          <w:marLeft w:val="0"/>
                          <w:marRight w:val="0"/>
                          <w:marTop w:val="0"/>
                          <w:marBottom w:val="0"/>
                          <w:divBdr>
                            <w:top w:val="none" w:sz="0" w:space="0" w:color="auto"/>
                            <w:left w:val="none" w:sz="0" w:space="0" w:color="auto"/>
                            <w:bottom w:val="none" w:sz="0" w:space="0" w:color="auto"/>
                            <w:right w:val="none" w:sz="0" w:space="0" w:color="auto"/>
                          </w:divBdr>
                          <w:divsChild>
                            <w:div w:id="1823689432">
                              <w:marLeft w:val="0"/>
                              <w:marRight w:val="0"/>
                              <w:marTop w:val="0"/>
                              <w:marBottom w:val="0"/>
                              <w:divBdr>
                                <w:top w:val="none" w:sz="0" w:space="0" w:color="auto"/>
                                <w:left w:val="none" w:sz="0" w:space="0" w:color="auto"/>
                                <w:bottom w:val="none" w:sz="0" w:space="0" w:color="auto"/>
                                <w:right w:val="none" w:sz="0" w:space="0" w:color="auto"/>
                              </w:divBdr>
                              <w:divsChild>
                                <w:div w:id="180650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64070097">
      <w:bodyDiv w:val="1"/>
      <w:marLeft w:val="0"/>
      <w:marRight w:val="0"/>
      <w:marTop w:val="0"/>
      <w:marBottom w:val="0"/>
      <w:divBdr>
        <w:top w:val="none" w:sz="0" w:space="0" w:color="auto"/>
        <w:left w:val="none" w:sz="0" w:space="0" w:color="auto"/>
        <w:bottom w:val="none" w:sz="0" w:space="0" w:color="auto"/>
        <w:right w:val="none" w:sz="0" w:space="0" w:color="auto"/>
      </w:divBdr>
    </w:div>
    <w:div w:id="568275830">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1162167">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1406382">
      <w:bodyDiv w:val="1"/>
      <w:marLeft w:val="0"/>
      <w:marRight w:val="0"/>
      <w:marTop w:val="0"/>
      <w:marBottom w:val="0"/>
      <w:divBdr>
        <w:top w:val="none" w:sz="0" w:space="0" w:color="auto"/>
        <w:left w:val="none" w:sz="0" w:space="0" w:color="auto"/>
        <w:bottom w:val="none" w:sz="0" w:space="0" w:color="auto"/>
        <w:right w:val="none" w:sz="0" w:space="0" w:color="auto"/>
      </w:divBdr>
    </w:div>
    <w:div w:id="655888237">
      <w:bodyDiv w:val="1"/>
      <w:marLeft w:val="0"/>
      <w:marRight w:val="0"/>
      <w:marTop w:val="0"/>
      <w:marBottom w:val="0"/>
      <w:divBdr>
        <w:top w:val="none" w:sz="0" w:space="0" w:color="auto"/>
        <w:left w:val="none" w:sz="0" w:space="0" w:color="auto"/>
        <w:bottom w:val="none" w:sz="0" w:space="0" w:color="auto"/>
        <w:right w:val="none" w:sz="0" w:space="0" w:color="auto"/>
      </w:divBdr>
      <w:divsChild>
        <w:div w:id="1855143351">
          <w:marLeft w:val="0"/>
          <w:marRight w:val="0"/>
          <w:marTop w:val="0"/>
          <w:marBottom w:val="0"/>
          <w:divBdr>
            <w:top w:val="none" w:sz="0" w:space="0" w:color="auto"/>
            <w:left w:val="none" w:sz="0" w:space="0" w:color="auto"/>
            <w:bottom w:val="none" w:sz="0" w:space="0" w:color="auto"/>
            <w:right w:val="none" w:sz="0" w:space="0" w:color="auto"/>
          </w:divBdr>
          <w:divsChild>
            <w:div w:id="294415961">
              <w:marLeft w:val="0"/>
              <w:marRight w:val="0"/>
              <w:marTop w:val="0"/>
              <w:marBottom w:val="0"/>
              <w:divBdr>
                <w:top w:val="none" w:sz="0" w:space="0" w:color="auto"/>
                <w:left w:val="none" w:sz="0" w:space="0" w:color="auto"/>
                <w:bottom w:val="none" w:sz="0" w:space="0" w:color="auto"/>
                <w:right w:val="none" w:sz="0" w:space="0" w:color="auto"/>
              </w:divBdr>
              <w:divsChild>
                <w:div w:id="1446467033">
                  <w:marLeft w:val="0"/>
                  <w:marRight w:val="0"/>
                  <w:marTop w:val="0"/>
                  <w:marBottom w:val="0"/>
                  <w:divBdr>
                    <w:top w:val="none" w:sz="0" w:space="0" w:color="auto"/>
                    <w:left w:val="none" w:sz="0" w:space="0" w:color="auto"/>
                    <w:bottom w:val="none" w:sz="0" w:space="0" w:color="auto"/>
                    <w:right w:val="none" w:sz="0" w:space="0" w:color="auto"/>
                  </w:divBdr>
                  <w:divsChild>
                    <w:div w:id="1436099355">
                      <w:marLeft w:val="0"/>
                      <w:marRight w:val="0"/>
                      <w:marTop w:val="0"/>
                      <w:marBottom w:val="0"/>
                      <w:divBdr>
                        <w:top w:val="none" w:sz="0" w:space="0" w:color="auto"/>
                        <w:left w:val="none" w:sz="0" w:space="0" w:color="auto"/>
                        <w:bottom w:val="none" w:sz="0" w:space="0" w:color="auto"/>
                        <w:right w:val="none" w:sz="0" w:space="0" w:color="auto"/>
                      </w:divBdr>
                      <w:divsChild>
                        <w:div w:id="1072896644">
                          <w:marLeft w:val="0"/>
                          <w:marRight w:val="0"/>
                          <w:marTop w:val="0"/>
                          <w:marBottom w:val="0"/>
                          <w:divBdr>
                            <w:top w:val="none" w:sz="0" w:space="0" w:color="auto"/>
                            <w:left w:val="none" w:sz="0" w:space="0" w:color="auto"/>
                            <w:bottom w:val="none" w:sz="0" w:space="0" w:color="auto"/>
                            <w:right w:val="none" w:sz="0" w:space="0" w:color="auto"/>
                          </w:divBdr>
                          <w:divsChild>
                            <w:div w:id="990215408">
                              <w:marLeft w:val="0"/>
                              <w:marRight w:val="0"/>
                              <w:marTop w:val="0"/>
                              <w:marBottom w:val="0"/>
                              <w:divBdr>
                                <w:top w:val="none" w:sz="0" w:space="0" w:color="auto"/>
                                <w:left w:val="none" w:sz="0" w:space="0" w:color="auto"/>
                                <w:bottom w:val="none" w:sz="0" w:space="0" w:color="auto"/>
                                <w:right w:val="none" w:sz="0" w:space="0" w:color="auto"/>
                              </w:divBdr>
                              <w:divsChild>
                                <w:div w:id="9746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4578952">
      <w:bodyDiv w:val="1"/>
      <w:marLeft w:val="0"/>
      <w:marRight w:val="0"/>
      <w:marTop w:val="0"/>
      <w:marBottom w:val="0"/>
      <w:divBdr>
        <w:top w:val="none" w:sz="0" w:space="0" w:color="auto"/>
        <w:left w:val="none" w:sz="0" w:space="0" w:color="auto"/>
        <w:bottom w:val="none" w:sz="0" w:space="0" w:color="auto"/>
        <w:right w:val="none" w:sz="0" w:space="0" w:color="auto"/>
      </w:divBdr>
      <w:divsChild>
        <w:div w:id="1820802243">
          <w:marLeft w:val="0"/>
          <w:marRight w:val="0"/>
          <w:marTop w:val="0"/>
          <w:marBottom w:val="0"/>
          <w:divBdr>
            <w:top w:val="none" w:sz="0" w:space="0" w:color="auto"/>
            <w:left w:val="none" w:sz="0" w:space="0" w:color="auto"/>
            <w:bottom w:val="none" w:sz="0" w:space="0" w:color="auto"/>
            <w:right w:val="none" w:sz="0" w:space="0" w:color="auto"/>
          </w:divBdr>
          <w:divsChild>
            <w:div w:id="68962979">
              <w:marLeft w:val="0"/>
              <w:marRight w:val="0"/>
              <w:marTop w:val="0"/>
              <w:marBottom w:val="0"/>
              <w:divBdr>
                <w:top w:val="none" w:sz="0" w:space="0" w:color="auto"/>
                <w:left w:val="none" w:sz="0" w:space="0" w:color="auto"/>
                <w:bottom w:val="none" w:sz="0" w:space="0" w:color="auto"/>
                <w:right w:val="none" w:sz="0" w:space="0" w:color="auto"/>
              </w:divBdr>
              <w:divsChild>
                <w:div w:id="41055273">
                  <w:marLeft w:val="0"/>
                  <w:marRight w:val="0"/>
                  <w:marTop w:val="0"/>
                  <w:marBottom w:val="0"/>
                  <w:divBdr>
                    <w:top w:val="none" w:sz="0" w:space="0" w:color="auto"/>
                    <w:left w:val="none" w:sz="0" w:space="0" w:color="auto"/>
                    <w:bottom w:val="none" w:sz="0" w:space="0" w:color="auto"/>
                    <w:right w:val="none" w:sz="0" w:space="0" w:color="auto"/>
                  </w:divBdr>
                  <w:divsChild>
                    <w:div w:id="49157612">
                      <w:marLeft w:val="0"/>
                      <w:marRight w:val="0"/>
                      <w:marTop w:val="0"/>
                      <w:marBottom w:val="0"/>
                      <w:divBdr>
                        <w:top w:val="none" w:sz="0" w:space="0" w:color="auto"/>
                        <w:left w:val="none" w:sz="0" w:space="0" w:color="auto"/>
                        <w:bottom w:val="none" w:sz="0" w:space="0" w:color="auto"/>
                        <w:right w:val="none" w:sz="0" w:space="0" w:color="auto"/>
                      </w:divBdr>
                      <w:divsChild>
                        <w:div w:id="1077628677">
                          <w:marLeft w:val="0"/>
                          <w:marRight w:val="0"/>
                          <w:marTop w:val="0"/>
                          <w:marBottom w:val="0"/>
                          <w:divBdr>
                            <w:top w:val="none" w:sz="0" w:space="0" w:color="auto"/>
                            <w:left w:val="none" w:sz="0" w:space="0" w:color="auto"/>
                            <w:bottom w:val="none" w:sz="0" w:space="0" w:color="auto"/>
                            <w:right w:val="none" w:sz="0" w:space="0" w:color="auto"/>
                          </w:divBdr>
                          <w:divsChild>
                            <w:div w:id="469981829">
                              <w:marLeft w:val="0"/>
                              <w:marRight w:val="0"/>
                              <w:marTop w:val="0"/>
                              <w:marBottom w:val="0"/>
                              <w:divBdr>
                                <w:top w:val="none" w:sz="0" w:space="0" w:color="auto"/>
                                <w:left w:val="none" w:sz="0" w:space="0" w:color="auto"/>
                                <w:bottom w:val="none" w:sz="0" w:space="0" w:color="auto"/>
                                <w:right w:val="none" w:sz="0" w:space="0" w:color="auto"/>
                              </w:divBdr>
                              <w:divsChild>
                                <w:div w:id="21227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43797651">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45567234">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195998328">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609704">
      <w:bodyDiv w:val="1"/>
      <w:marLeft w:val="0"/>
      <w:marRight w:val="0"/>
      <w:marTop w:val="0"/>
      <w:marBottom w:val="0"/>
      <w:divBdr>
        <w:top w:val="none" w:sz="0" w:space="0" w:color="auto"/>
        <w:left w:val="none" w:sz="0" w:space="0" w:color="auto"/>
        <w:bottom w:val="none" w:sz="0" w:space="0" w:color="auto"/>
        <w:right w:val="none" w:sz="0" w:space="0" w:color="auto"/>
      </w:divBdr>
      <w:divsChild>
        <w:div w:id="697663312">
          <w:marLeft w:val="0"/>
          <w:marRight w:val="0"/>
          <w:marTop w:val="0"/>
          <w:marBottom w:val="0"/>
          <w:divBdr>
            <w:top w:val="none" w:sz="0" w:space="0" w:color="auto"/>
            <w:left w:val="none" w:sz="0" w:space="0" w:color="auto"/>
            <w:bottom w:val="none" w:sz="0" w:space="0" w:color="auto"/>
            <w:right w:val="none" w:sz="0" w:space="0" w:color="auto"/>
          </w:divBdr>
          <w:divsChild>
            <w:div w:id="631054056">
              <w:marLeft w:val="0"/>
              <w:marRight w:val="0"/>
              <w:marTop w:val="0"/>
              <w:marBottom w:val="0"/>
              <w:divBdr>
                <w:top w:val="none" w:sz="0" w:space="0" w:color="auto"/>
                <w:left w:val="none" w:sz="0" w:space="0" w:color="auto"/>
                <w:bottom w:val="none" w:sz="0" w:space="0" w:color="auto"/>
                <w:right w:val="none" w:sz="0" w:space="0" w:color="auto"/>
              </w:divBdr>
              <w:divsChild>
                <w:div w:id="771244931">
                  <w:marLeft w:val="0"/>
                  <w:marRight w:val="0"/>
                  <w:marTop w:val="0"/>
                  <w:marBottom w:val="0"/>
                  <w:divBdr>
                    <w:top w:val="none" w:sz="0" w:space="0" w:color="auto"/>
                    <w:left w:val="none" w:sz="0" w:space="0" w:color="auto"/>
                    <w:bottom w:val="none" w:sz="0" w:space="0" w:color="auto"/>
                    <w:right w:val="none" w:sz="0" w:space="0" w:color="auto"/>
                  </w:divBdr>
                  <w:divsChild>
                    <w:div w:id="1871062824">
                      <w:marLeft w:val="0"/>
                      <w:marRight w:val="0"/>
                      <w:marTop w:val="0"/>
                      <w:marBottom w:val="0"/>
                      <w:divBdr>
                        <w:top w:val="none" w:sz="0" w:space="0" w:color="auto"/>
                        <w:left w:val="none" w:sz="0" w:space="0" w:color="auto"/>
                        <w:bottom w:val="none" w:sz="0" w:space="0" w:color="auto"/>
                        <w:right w:val="none" w:sz="0" w:space="0" w:color="auto"/>
                      </w:divBdr>
                      <w:divsChild>
                        <w:div w:id="125124872">
                          <w:marLeft w:val="0"/>
                          <w:marRight w:val="0"/>
                          <w:marTop w:val="0"/>
                          <w:marBottom w:val="0"/>
                          <w:divBdr>
                            <w:top w:val="none" w:sz="0" w:space="0" w:color="auto"/>
                            <w:left w:val="none" w:sz="0" w:space="0" w:color="auto"/>
                            <w:bottom w:val="none" w:sz="0" w:space="0" w:color="auto"/>
                            <w:right w:val="none" w:sz="0" w:space="0" w:color="auto"/>
                          </w:divBdr>
                          <w:divsChild>
                            <w:div w:id="1675568294">
                              <w:marLeft w:val="0"/>
                              <w:marRight w:val="0"/>
                              <w:marTop w:val="0"/>
                              <w:marBottom w:val="0"/>
                              <w:divBdr>
                                <w:top w:val="none" w:sz="0" w:space="0" w:color="auto"/>
                                <w:left w:val="none" w:sz="0" w:space="0" w:color="auto"/>
                                <w:bottom w:val="none" w:sz="0" w:space="0" w:color="auto"/>
                                <w:right w:val="none" w:sz="0" w:space="0" w:color="auto"/>
                              </w:divBdr>
                              <w:divsChild>
                                <w:div w:id="65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266382577">
      <w:bodyDiv w:val="1"/>
      <w:marLeft w:val="0"/>
      <w:marRight w:val="0"/>
      <w:marTop w:val="0"/>
      <w:marBottom w:val="0"/>
      <w:divBdr>
        <w:top w:val="none" w:sz="0" w:space="0" w:color="auto"/>
        <w:left w:val="none" w:sz="0" w:space="0" w:color="auto"/>
        <w:bottom w:val="none" w:sz="0" w:space="0" w:color="auto"/>
        <w:right w:val="none" w:sz="0" w:space="0" w:color="auto"/>
      </w:divBdr>
    </w:div>
    <w:div w:id="1266842441">
      <w:bodyDiv w:val="1"/>
      <w:marLeft w:val="0"/>
      <w:marRight w:val="0"/>
      <w:marTop w:val="0"/>
      <w:marBottom w:val="0"/>
      <w:divBdr>
        <w:top w:val="none" w:sz="0" w:space="0" w:color="auto"/>
        <w:left w:val="none" w:sz="0" w:space="0" w:color="auto"/>
        <w:bottom w:val="none" w:sz="0" w:space="0" w:color="auto"/>
        <w:right w:val="none" w:sz="0" w:space="0" w:color="auto"/>
      </w:divBdr>
    </w:div>
    <w:div w:id="1272936156">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46637859">
      <w:bodyDiv w:val="1"/>
      <w:marLeft w:val="0"/>
      <w:marRight w:val="0"/>
      <w:marTop w:val="0"/>
      <w:marBottom w:val="0"/>
      <w:divBdr>
        <w:top w:val="none" w:sz="0" w:space="0" w:color="auto"/>
        <w:left w:val="none" w:sz="0" w:space="0" w:color="auto"/>
        <w:bottom w:val="none" w:sz="0" w:space="0" w:color="auto"/>
        <w:right w:val="none" w:sz="0" w:space="0" w:color="auto"/>
      </w:divBdr>
      <w:divsChild>
        <w:div w:id="1924610040">
          <w:marLeft w:val="0"/>
          <w:marRight w:val="0"/>
          <w:marTop w:val="0"/>
          <w:marBottom w:val="0"/>
          <w:divBdr>
            <w:top w:val="none" w:sz="0" w:space="0" w:color="auto"/>
            <w:left w:val="none" w:sz="0" w:space="0" w:color="auto"/>
            <w:bottom w:val="none" w:sz="0" w:space="0" w:color="auto"/>
            <w:right w:val="none" w:sz="0" w:space="0" w:color="auto"/>
          </w:divBdr>
          <w:divsChild>
            <w:div w:id="1889029115">
              <w:marLeft w:val="0"/>
              <w:marRight w:val="0"/>
              <w:marTop w:val="0"/>
              <w:marBottom w:val="0"/>
              <w:divBdr>
                <w:top w:val="none" w:sz="0" w:space="0" w:color="auto"/>
                <w:left w:val="none" w:sz="0" w:space="0" w:color="auto"/>
                <w:bottom w:val="none" w:sz="0" w:space="0" w:color="auto"/>
                <w:right w:val="none" w:sz="0" w:space="0" w:color="auto"/>
              </w:divBdr>
              <w:divsChild>
                <w:div w:id="1638603507">
                  <w:marLeft w:val="0"/>
                  <w:marRight w:val="0"/>
                  <w:marTop w:val="0"/>
                  <w:marBottom w:val="0"/>
                  <w:divBdr>
                    <w:top w:val="none" w:sz="0" w:space="0" w:color="auto"/>
                    <w:left w:val="none" w:sz="0" w:space="0" w:color="auto"/>
                    <w:bottom w:val="none" w:sz="0" w:space="0" w:color="auto"/>
                    <w:right w:val="none" w:sz="0" w:space="0" w:color="auto"/>
                  </w:divBdr>
                  <w:divsChild>
                    <w:div w:id="1738091375">
                      <w:marLeft w:val="0"/>
                      <w:marRight w:val="0"/>
                      <w:marTop w:val="0"/>
                      <w:marBottom w:val="0"/>
                      <w:divBdr>
                        <w:top w:val="none" w:sz="0" w:space="0" w:color="auto"/>
                        <w:left w:val="none" w:sz="0" w:space="0" w:color="auto"/>
                        <w:bottom w:val="none" w:sz="0" w:space="0" w:color="auto"/>
                        <w:right w:val="none" w:sz="0" w:space="0" w:color="auto"/>
                      </w:divBdr>
                      <w:divsChild>
                        <w:div w:id="415054084">
                          <w:marLeft w:val="0"/>
                          <w:marRight w:val="0"/>
                          <w:marTop w:val="0"/>
                          <w:marBottom w:val="0"/>
                          <w:divBdr>
                            <w:top w:val="none" w:sz="0" w:space="0" w:color="auto"/>
                            <w:left w:val="none" w:sz="0" w:space="0" w:color="auto"/>
                            <w:bottom w:val="none" w:sz="0" w:space="0" w:color="auto"/>
                            <w:right w:val="none" w:sz="0" w:space="0" w:color="auto"/>
                          </w:divBdr>
                          <w:divsChild>
                            <w:div w:id="2009743425">
                              <w:marLeft w:val="0"/>
                              <w:marRight w:val="0"/>
                              <w:marTop w:val="0"/>
                              <w:marBottom w:val="0"/>
                              <w:divBdr>
                                <w:top w:val="none" w:sz="0" w:space="0" w:color="auto"/>
                                <w:left w:val="none" w:sz="0" w:space="0" w:color="auto"/>
                                <w:bottom w:val="none" w:sz="0" w:space="0" w:color="auto"/>
                                <w:right w:val="none" w:sz="0" w:space="0" w:color="auto"/>
                              </w:divBdr>
                              <w:divsChild>
                                <w:div w:id="19362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24455205">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9687">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597444514">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48171384">
      <w:bodyDiv w:val="1"/>
      <w:marLeft w:val="0"/>
      <w:marRight w:val="0"/>
      <w:marTop w:val="0"/>
      <w:marBottom w:val="0"/>
      <w:divBdr>
        <w:top w:val="none" w:sz="0" w:space="0" w:color="auto"/>
        <w:left w:val="none" w:sz="0" w:space="0" w:color="auto"/>
        <w:bottom w:val="none" w:sz="0" w:space="0" w:color="auto"/>
        <w:right w:val="none" w:sz="0" w:space="0" w:color="auto"/>
      </w:divBdr>
      <w:divsChild>
        <w:div w:id="1172837984">
          <w:marLeft w:val="0"/>
          <w:marRight w:val="0"/>
          <w:marTop w:val="0"/>
          <w:marBottom w:val="0"/>
          <w:divBdr>
            <w:top w:val="none" w:sz="0" w:space="0" w:color="auto"/>
            <w:left w:val="none" w:sz="0" w:space="0" w:color="auto"/>
            <w:bottom w:val="none" w:sz="0" w:space="0" w:color="auto"/>
            <w:right w:val="none" w:sz="0" w:space="0" w:color="auto"/>
          </w:divBdr>
          <w:divsChild>
            <w:div w:id="430249914">
              <w:marLeft w:val="0"/>
              <w:marRight w:val="0"/>
              <w:marTop w:val="0"/>
              <w:marBottom w:val="0"/>
              <w:divBdr>
                <w:top w:val="none" w:sz="0" w:space="0" w:color="auto"/>
                <w:left w:val="none" w:sz="0" w:space="0" w:color="auto"/>
                <w:bottom w:val="none" w:sz="0" w:space="0" w:color="auto"/>
                <w:right w:val="none" w:sz="0" w:space="0" w:color="auto"/>
              </w:divBdr>
              <w:divsChild>
                <w:div w:id="738673886">
                  <w:marLeft w:val="0"/>
                  <w:marRight w:val="0"/>
                  <w:marTop w:val="0"/>
                  <w:marBottom w:val="0"/>
                  <w:divBdr>
                    <w:top w:val="none" w:sz="0" w:space="0" w:color="auto"/>
                    <w:left w:val="none" w:sz="0" w:space="0" w:color="auto"/>
                    <w:bottom w:val="none" w:sz="0" w:space="0" w:color="auto"/>
                    <w:right w:val="none" w:sz="0" w:space="0" w:color="auto"/>
                  </w:divBdr>
                  <w:divsChild>
                    <w:div w:id="1584490628">
                      <w:marLeft w:val="0"/>
                      <w:marRight w:val="0"/>
                      <w:marTop w:val="0"/>
                      <w:marBottom w:val="0"/>
                      <w:divBdr>
                        <w:top w:val="none" w:sz="0" w:space="0" w:color="auto"/>
                        <w:left w:val="none" w:sz="0" w:space="0" w:color="auto"/>
                        <w:bottom w:val="none" w:sz="0" w:space="0" w:color="auto"/>
                        <w:right w:val="none" w:sz="0" w:space="0" w:color="auto"/>
                      </w:divBdr>
                      <w:divsChild>
                        <w:div w:id="1912620613">
                          <w:marLeft w:val="0"/>
                          <w:marRight w:val="0"/>
                          <w:marTop w:val="0"/>
                          <w:marBottom w:val="0"/>
                          <w:divBdr>
                            <w:top w:val="none" w:sz="0" w:space="0" w:color="auto"/>
                            <w:left w:val="none" w:sz="0" w:space="0" w:color="auto"/>
                            <w:bottom w:val="none" w:sz="0" w:space="0" w:color="auto"/>
                            <w:right w:val="none" w:sz="0" w:space="0" w:color="auto"/>
                          </w:divBdr>
                          <w:divsChild>
                            <w:div w:id="1627738744">
                              <w:marLeft w:val="0"/>
                              <w:marRight w:val="0"/>
                              <w:marTop w:val="0"/>
                              <w:marBottom w:val="0"/>
                              <w:divBdr>
                                <w:top w:val="none" w:sz="0" w:space="0" w:color="auto"/>
                                <w:left w:val="none" w:sz="0" w:space="0" w:color="auto"/>
                                <w:bottom w:val="none" w:sz="0" w:space="0" w:color="auto"/>
                                <w:right w:val="none" w:sz="0" w:space="0" w:color="auto"/>
                              </w:divBdr>
                              <w:divsChild>
                                <w:div w:id="10786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987197">
      <w:bodyDiv w:val="1"/>
      <w:marLeft w:val="0"/>
      <w:marRight w:val="0"/>
      <w:marTop w:val="0"/>
      <w:marBottom w:val="0"/>
      <w:divBdr>
        <w:top w:val="none" w:sz="0" w:space="0" w:color="auto"/>
        <w:left w:val="none" w:sz="0" w:space="0" w:color="auto"/>
        <w:bottom w:val="none" w:sz="0" w:space="0" w:color="auto"/>
        <w:right w:val="none" w:sz="0" w:space="0" w:color="auto"/>
      </w:divBdr>
      <w:divsChild>
        <w:div w:id="431361193">
          <w:marLeft w:val="0"/>
          <w:marRight w:val="0"/>
          <w:marTop w:val="0"/>
          <w:marBottom w:val="0"/>
          <w:divBdr>
            <w:top w:val="none" w:sz="0" w:space="0" w:color="auto"/>
            <w:left w:val="none" w:sz="0" w:space="0" w:color="auto"/>
            <w:bottom w:val="none" w:sz="0" w:space="0" w:color="auto"/>
            <w:right w:val="none" w:sz="0" w:space="0" w:color="auto"/>
          </w:divBdr>
          <w:divsChild>
            <w:div w:id="1415014218">
              <w:marLeft w:val="0"/>
              <w:marRight w:val="0"/>
              <w:marTop w:val="0"/>
              <w:marBottom w:val="0"/>
              <w:divBdr>
                <w:top w:val="none" w:sz="0" w:space="0" w:color="auto"/>
                <w:left w:val="none" w:sz="0" w:space="0" w:color="auto"/>
                <w:bottom w:val="none" w:sz="0" w:space="0" w:color="auto"/>
                <w:right w:val="none" w:sz="0" w:space="0" w:color="auto"/>
              </w:divBdr>
            </w:div>
          </w:divsChild>
        </w:div>
        <w:div w:id="1144809883">
          <w:marLeft w:val="0"/>
          <w:marRight w:val="0"/>
          <w:marTop w:val="0"/>
          <w:marBottom w:val="0"/>
          <w:divBdr>
            <w:top w:val="none" w:sz="0" w:space="0" w:color="auto"/>
            <w:left w:val="none" w:sz="0" w:space="0" w:color="auto"/>
            <w:bottom w:val="none" w:sz="0" w:space="0" w:color="auto"/>
            <w:right w:val="none" w:sz="0" w:space="0" w:color="auto"/>
          </w:divBdr>
          <w:divsChild>
            <w:div w:id="8770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0923">
      <w:bodyDiv w:val="1"/>
      <w:marLeft w:val="0"/>
      <w:marRight w:val="0"/>
      <w:marTop w:val="0"/>
      <w:marBottom w:val="0"/>
      <w:divBdr>
        <w:top w:val="none" w:sz="0" w:space="0" w:color="auto"/>
        <w:left w:val="none" w:sz="0" w:space="0" w:color="auto"/>
        <w:bottom w:val="none" w:sz="0" w:space="0" w:color="auto"/>
        <w:right w:val="none" w:sz="0" w:space="0" w:color="auto"/>
      </w:divBdr>
    </w:div>
    <w:div w:id="1752004891">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47357410">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1957251890">
      <w:bodyDiv w:val="1"/>
      <w:marLeft w:val="0"/>
      <w:marRight w:val="0"/>
      <w:marTop w:val="0"/>
      <w:marBottom w:val="0"/>
      <w:divBdr>
        <w:top w:val="none" w:sz="0" w:space="0" w:color="auto"/>
        <w:left w:val="none" w:sz="0" w:space="0" w:color="auto"/>
        <w:bottom w:val="none" w:sz="0" w:space="0" w:color="auto"/>
        <w:right w:val="none" w:sz="0" w:space="0" w:color="auto"/>
      </w:divBdr>
    </w:div>
    <w:div w:id="1982147004">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2547477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2026-03-30T02:05:00Z</dcterms:created>
  <dcterms:modified xsi:type="dcterms:W3CDTF">2026-04-06T02:18:00Z</dcterms:modified>
</cp:coreProperties>
</file>