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0CBC" w14:textId="68BCCDFB" w:rsidR="00B86EDA" w:rsidRPr="00D954D6" w:rsidRDefault="00D954D6" w:rsidP="00467B05">
      <w:pPr>
        <w:tabs>
          <w:tab w:val="left" w:pos="229"/>
          <w:tab w:val="left" w:pos="465"/>
        </w:tabs>
        <w:ind w:right="125"/>
        <w:jc w:val="center"/>
        <w:rPr>
          <w:rFonts w:ascii="FangSong" w:eastAsia="FangSong" w:hAnsi="FangSong"/>
          <w:sz w:val="64"/>
          <w:szCs w:val="64"/>
          <w:lang w:eastAsia="zh-CN"/>
        </w:rPr>
      </w:pPr>
      <w:r w:rsidRPr="00D954D6">
        <w:rPr>
          <w:rStyle w:val="Strong"/>
          <w:sz w:val="64"/>
          <w:szCs w:val="64"/>
        </w:rPr>
        <w:t>Quy trình quản lý đối xử nhân đạo</w:t>
      </w:r>
      <w:r w:rsidRPr="00D954D6">
        <w:rPr>
          <w:sz w:val="64"/>
          <w:szCs w:val="64"/>
        </w:rPr>
        <w:br/>
      </w:r>
      <w:r w:rsidRPr="00D954D6">
        <w:rPr>
          <w:b/>
          <w:bCs/>
          <w:sz w:val="72"/>
          <w:szCs w:val="72"/>
        </w:rPr>
        <w:t>人道对待管理程</w:t>
      </w:r>
      <w:r w:rsidRPr="00D954D6">
        <w:rPr>
          <w:rFonts w:ascii="SimSun" w:eastAsia="SimSun" w:hAnsi="SimSun" w:cs="SimSun" w:hint="eastAsia"/>
          <w:b/>
          <w:bCs/>
          <w:sz w:val="72"/>
          <w:szCs w:val="72"/>
        </w:rPr>
        <w:t>序</w:t>
      </w:r>
    </w:p>
    <w:p w14:paraId="61DB86C6" w14:textId="51B4E114" w:rsidR="00B86EDA" w:rsidRPr="00467B05"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467B05">
        <w:rPr>
          <w:rFonts w:ascii="FangSong" w:eastAsia="FangSong" w:hAnsi="FangSong"/>
          <w:b/>
          <w:bCs/>
          <w:sz w:val="96"/>
          <w:szCs w:val="96"/>
          <w:lang w:eastAsia="zh-CN"/>
        </w:rPr>
        <w:t>QEHP0</w:t>
      </w:r>
      <w:r w:rsidR="00D954D6" w:rsidRPr="00467B05">
        <w:rPr>
          <w:rFonts w:ascii="FangSong" w:eastAsia="FangSong" w:hAnsi="FangSong"/>
          <w:b/>
          <w:bCs/>
          <w:sz w:val="96"/>
          <w:szCs w:val="96"/>
          <w:lang w:eastAsia="zh-CN"/>
        </w:rPr>
        <w:t>31</w:t>
      </w:r>
    </w:p>
    <w:p w14:paraId="3DCE4B26" w14:textId="122CE96E" w:rsidR="00B86EDA" w:rsidRPr="00467B05"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467B05">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467B05" w:rsidRDefault="00B86EDA" w:rsidP="00B86EDA">
      <w:pPr>
        <w:ind w:firstLineChars="585" w:firstLine="940"/>
        <w:rPr>
          <w:rFonts w:ascii="FangSong" w:eastAsia="FangSong" w:hAnsi="FangSong"/>
          <w:b/>
          <w:bCs/>
          <w:sz w:val="16"/>
          <w:szCs w:val="48"/>
        </w:rPr>
      </w:pPr>
    </w:p>
    <w:p w14:paraId="264E891F" w14:textId="77777777" w:rsidR="00A2471F" w:rsidRPr="00467B05" w:rsidRDefault="00A2471F" w:rsidP="00A2471F">
      <w:pPr>
        <w:ind w:firstLineChars="600" w:firstLine="2402"/>
        <w:rPr>
          <w:rFonts w:ascii="FangSong" w:eastAsia="FangSong" w:hAnsi="FangSong"/>
          <w:b/>
          <w:bCs/>
          <w:sz w:val="40"/>
          <w:szCs w:val="40"/>
          <w:u w:val="single"/>
          <w:lang w:eastAsia="zh-CN"/>
        </w:rPr>
      </w:pPr>
      <w:r w:rsidRPr="00467B05">
        <w:rPr>
          <w:b/>
          <w:bCs/>
          <w:sz w:val="40"/>
          <w:szCs w:val="40"/>
        </w:rPr>
        <w:t xml:space="preserve">Soạn thảo       /     </w:t>
      </w:r>
      <w:r w:rsidRPr="00467B05">
        <w:rPr>
          <w:rFonts w:ascii="FangSong" w:eastAsia="FangSong" w:hAnsi="FangSong" w:hint="eastAsia"/>
          <w:b/>
          <w:bCs/>
          <w:sz w:val="40"/>
          <w:szCs w:val="40"/>
          <w:lang w:eastAsia="zh-CN"/>
        </w:rPr>
        <w:t>编</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制：</w:t>
      </w:r>
      <w:r w:rsidRPr="00467B05">
        <w:rPr>
          <w:rFonts w:ascii="FangSong" w:eastAsia="FangSong" w:hAnsi="FangSong"/>
          <w:b/>
          <w:bCs/>
          <w:sz w:val="40"/>
          <w:szCs w:val="40"/>
          <w:u w:val="single"/>
          <w:lang w:eastAsia="zh-CN"/>
        </w:rPr>
        <w:tab/>
      </w:r>
      <w:r w:rsidRPr="00467B05">
        <w:rPr>
          <w:rFonts w:ascii="FangSong" w:eastAsia="FangSong" w:hAnsi="FangSong" w:hint="eastAsia"/>
          <w:b/>
          <w:bCs/>
          <w:sz w:val="40"/>
          <w:szCs w:val="40"/>
          <w:u w:val="single"/>
          <w:lang w:eastAsia="zh-CN"/>
        </w:rPr>
        <w:t>梅海春</w:t>
      </w:r>
      <w:r w:rsidRPr="00467B05">
        <w:rPr>
          <w:rFonts w:ascii="FangSong" w:eastAsia="FangSong" w:hAnsi="FangSong"/>
          <w:b/>
          <w:bCs/>
          <w:sz w:val="40"/>
          <w:szCs w:val="40"/>
          <w:u w:val="single"/>
          <w:lang w:eastAsia="zh-CN"/>
        </w:rPr>
        <w:tab/>
      </w:r>
    </w:p>
    <w:p w14:paraId="2DEF3D35" w14:textId="77777777" w:rsidR="00A2471F" w:rsidRPr="00467B05" w:rsidRDefault="00A2471F" w:rsidP="00A2471F">
      <w:pPr>
        <w:ind w:firstLineChars="600" w:firstLine="2402"/>
        <w:rPr>
          <w:rFonts w:ascii="FangSong" w:eastAsia="FangSong" w:hAnsi="FangSong"/>
          <w:b/>
          <w:bCs/>
          <w:sz w:val="40"/>
          <w:szCs w:val="40"/>
          <w:u w:val="single"/>
          <w:lang w:eastAsia="zh-CN"/>
        </w:rPr>
      </w:pPr>
      <w:r w:rsidRPr="00467B05">
        <w:rPr>
          <w:b/>
          <w:bCs/>
          <w:sz w:val="40"/>
          <w:szCs w:val="40"/>
        </w:rPr>
        <w:t xml:space="preserve">Kiểm tra        /  </w:t>
      </w:r>
      <w:r w:rsidRPr="00467B05">
        <w:rPr>
          <w:rFonts w:ascii="FangSong" w:eastAsia="FangSong" w:hAnsi="FangSong" w:hint="eastAsia"/>
          <w:b/>
          <w:bCs/>
          <w:sz w:val="40"/>
          <w:szCs w:val="40"/>
          <w:lang w:eastAsia="zh-CN"/>
        </w:rPr>
        <w:t>审</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核</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w:t>
      </w:r>
      <w:r w:rsidRPr="00467B05">
        <w:rPr>
          <w:rFonts w:ascii="FangSong" w:eastAsia="FangSong" w:hAnsi="FangSong"/>
          <w:b/>
          <w:bCs/>
          <w:sz w:val="40"/>
          <w:szCs w:val="40"/>
          <w:u w:val="single"/>
          <w:lang w:eastAsia="zh-CN"/>
        </w:rPr>
        <w:tab/>
      </w:r>
      <w:r w:rsidRPr="00467B05">
        <w:rPr>
          <w:rFonts w:ascii="FangSong" w:eastAsia="FangSong" w:hAnsi="FangSong" w:hint="eastAsia"/>
          <w:b/>
          <w:bCs/>
          <w:sz w:val="40"/>
          <w:szCs w:val="40"/>
          <w:u w:val="single"/>
          <w:lang w:eastAsia="zh-CN"/>
        </w:rPr>
        <w:t>方长华</w:t>
      </w:r>
      <w:r w:rsidRPr="00467B05">
        <w:rPr>
          <w:rFonts w:ascii="FangSong" w:eastAsia="FangSong" w:hAnsi="FangSong"/>
          <w:b/>
          <w:bCs/>
          <w:sz w:val="40"/>
          <w:szCs w:val="40"/>
          <w:u w:val="single"/>
          <w:lang w:eastAsia="zh-CN"/>
        </w:rPr>
        <w:tab/>
      </w:r>
    </w:p>
    <w:p w14:paraId="4E0BF704" w14:textId="77777777" w:rsidR="00A2471F" w:rsidRPr="00467B05" w:rsidRDefault="00A2471F" w:rsidP="00A2471F">
      <w:pPr>
        <w:ind w:firstLineChars="600" w:firstLine="2402"/>
        <w:rPr>
          <w:rFonts w:ascii="FangSong" w:eastAsia="FangSong" w:hAnsi="FangSong"/>
          <w:b/>
          <w:bCs/>
          <w:sz w:val="40"/>
          <w:szCs w:val="40"/>
          <w:u w:val="single"/>
          <w:lang w:eastAsia="zh-CN"/>
        </w:rPr>
      </w:pPr>
      <w:r w:rsidRPr="00467B05">
        <w:rPr>
          <w:b/>
          <w:bCs/>
          <w:sz w:val="40"/>
          <w:szCs w:val="40"/>
        </w:rPr>
        <w:t xml:space="preserve">Phê duyệt      /    </w:t>
      </w:r>
      <w:r w:rsidRPr="00467B05">
        <w:rPr>
          <w:rFonts w:ascii="FangSong" w:eastAsia="FangSong" w:hAnsi="FangSong" w:hint="eastAsia"/>
          <w:b/>
          <w:bCs/>
          <w:sz w:val="40"/>
          <w:szCs w:val="40"/>
          <w:lang w:eastAsia="zh-CN"/>
        </w:rPr>
        <w:t>核</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准：</w:t>
      </w:r>
      <w:r w:rsidRPr="00467B05">
        <w:rPr>
          <w:rFonts w:ascii="FangSong" w:eastAsia="FangSong" w:hAnsi="FangSong"/>
          <w:b/>
          <w:bCs/>
          <w:sz w:val="40"/>
          <w:szCs w:val="40"/>
          <w:u w:val="single"/>
          <w:lang w:eastAsia="zh-CN"/>
        </w:rPr>
        <w:tab/>
      </w:r>
      <w:r w:rsidRPr="00467B05">
        <w:rPr>
          <w:rFonts w:ascii="FangSong" w:eastAsia="FangSong" w:hAnsi="FangSong" w:hint="eastAsia"/>
          <w:b/>
          <w:bCs/>
          <w:sz w:val="40"/>
          <w:szCs w:val="40"/>
          <w:u w:val="single"/>
          <w:lang w:eastAsia="zh-CN"/>
        </w:rPr>
        <w:t>江东川</w:t>
      </w:r>
      <w:r w:rsidRPr="00467B05">
        <w:rPr>
          <w:rFonts w:ascii="FangSong" w:eastAsia="FangSong" w:hAnsi="FangSong"/>
          <w:b/>
          <w:bCs/>
          <w:sz w:val="40"/>
          <w:szCs w:val="40"/>
          <w:u w:val="single"/>
          <w:lang w:eastAsia="zh-CN"/>
        </w:rPr>
        <w:t xml:space="preserve"> </w:t>
      </w:r>
      <w:r w:rsidRPr="00467B05">
        <w:rPr>
          <w:rFonts w:ascii="FangSong" w:eastAsia="FangSong" w:hAnsi="FangSong"/>
          <w:b/>
          <w:bCs/>
          <w:sz w:val="40"/>
          <w:szCs w:val="40"/>
          <w:u w:val="single"/>
          <w:lang w:eastAsia="zh-CN"/>
        </w:rPr>
        <w:tab/>
      </w:r>
    </w:p>
    <w:p w14:paraId="3C102959" w14:textId="77777777" w:rsidR="00A2471F" w:rsidRPr="00467B05" w:rsidRDefault="00A2471F" w:rsidP="00A2471F">
      <w:pPr>
        <w:ind w:firstLineChars="600" w:firstLine="2402"/>
        <w:rPr>
          <w:rFonts w:ascii="FangSong" w:eastAsia="FangSong" w:hAnsi="FangSong"/>
          <w:b/>
          <w:bCs/>
          <w:sz w:val="40"/>
          <w:szCs w:val="40"/>
          <w:lang w:eastAsia="zh-CN"/>
        </w:rPr>
      </w:pPr>
      <w:r w:rsidRPr="00467B05">
        <w:rPr>
          <w:b/>
          <w:bCs/>
          <w:sz w:val="40"/>
          <w:szCs w:val="40"/>
        </w:rPr>
        <w:t xml:space="preserve">Phiên bản       /   </w:t>
      </w:r>
      <w:r w:rsidRPr="00467B05">
        <w:rPr>
          <w:rFonts w:ascii="FangSong" w:eastAsia="FangSong" w:hAnsi="FangSong" w:hint="eastAsia"/>
          <w:b/>
          <w:bCs/>
          <w:sz w:val="40"/>
          <w:szCs w:val="40"/>
          <w:lang w:eastAsia="zh-CN"/>
        </w:rPr>
        <w:t>版</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本：</w:t>
      </w:r>
      <w:r w:rsidRPr="00467B05">
        <w:rPr>
          <w:rFonts w:ascii="FangSong" w:eastAsia="FangSong" w:hAnsi="FangSong"/>
          <w:b/>
          <w:bCs/>
          <w:sz w:val="40"/>
          <w:szCs w:val="40"/>
          <w:u w:val="single"/>
          <w:lang w:eastAsia="zh-CN"/>
        </w:rPr>
        <w:t xml:space="preserve">  </w:t>
      </w:r>
      <w:r w:rsidRPr="00467B05">
        <w:rPr>
          <w:rFonts w:ascii="FangSong" w:eastAsia="FangSong" w:hAnsi="FangSong" w:hint="eastAsia"/>
          <w:b/>
          <w:bCs/>
          <w:sz w:val="40"/>
          <w:szCs w:val="40"/>
          <w:u w:val="single"/>
          <w:lang w:eastAsia="zh-CN"/>
        </w:rPr>
        <w:t>A01</w:t>
      </w:r>
      <w:r w:rsidRPr="00467B05">
        <w:rPr>
          <w:rFonts w:ascii="FangSong" w:eastAsia="FangSong" w:hAnsi="FangSong"/>
          <w:b/>
          <w:bCs/>
          <w:sz w:val="40"/>
          <w:szCs w:val="40"/>
          <w:u w:val="single"/>
          <w:lang w:eastAsia="zh-CN"/>
        </w:rPr>
        <w:tab/>
      </w:r>
      <w:r w:rsidRPr="00467B05">
        <w:rPr>
          <w:rFonts w:ascii="FangSong" w:eastAsia="FangSong" w:hAnsi="FangSong"/>
          <w:b/>
          <w:bCs/>
          <w:sz w:val="40"/>
          <w:szCs w:val="40"/>
          <w:u w:val="single"/>
          <w:lang w:eastAsia="zh-CN"/>
        </w:rPr>
        <w:tab/>
      </w:r>
    </w:p>
    <w:p w14:paraId="530F0D74" w14:textId="77777777" w:rsidR="00A2471F" w:rsidRPr="00467B05" w:rsidRDefault="00A2471F" w:rsidP="00A2471F">
      <w:pPr>
        <w:ind w:firstLineChars="600" w:firstLine="2402"/>
        <w:rPr>
          <w:rFonts w:ascii="FangSong" w:eastAsia="FangSong" w:hAnsi="FangSong"/>
          <w:b/>
          <w:bCs/>
          <w:sz w:val="40"/>
          <w:szCs w:val="40"/>
          <w:lang w:eastAsia="zh-CN"/>
        </w:rPr>
      </w:pPr>
      <w:r w:rsidRPr="00467B05">
        <w:rPr>
          <w:b/>
          <w:bCs/>
          <w:sz w:val="40"/>
          <w:szCs w:val="40"/>
        </w:rPr>
        <w:t xml:space="preserve">Ngày lập  / </w:t>
      </w:r>
      <w:r w:rsidRPr="00467B05">
        <w:rPr>
          <w:rFonts w:ascii="FangSong" w:eastAsia="FangSong" w:hAnsi="FangSong" w:hint="eastAsia"/>
          <w:b/>
          <w:bCs/>
          <w:sz w:val="40"/>
          <w:szCs w:val="40"/>
          <w:lang w:eastAsia="zh-CN"/>
        </w:rPr>
        <w:t>制</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作</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日</w:t>
      </w:r>
      <w:r w:rsidRPr="00467B05">
        <w:rPr>
          <w:rFonts w:ascii="FangSong" w:eastAsia="FangSong" w:hAnsi="FangSong"/>
          <w:b/>
          <w:bCs/>
          <w:sz w:val="40"/>
          <w:szCs w:val="40"/>
          <w:lang w:eastAsia="zh-CN"/>
        </w:rPr>
        <w:t xml:space="preserve"> </w:t>
      </w:r>
      <w:r w:rsidRPr="00467B05">
        <w:rPr>
          <w:rFonts w:ascii="FangSong" w:eastAsia="FangSong" w:hAnsi="FangSong" w:hint="eastAsia"/>
          <w:b/>
          <w:bCs/>
          <w:sz w:val="40"/>
          <w:szCs w:val="40"/>
          <w:lang w:eastAsia="zh-CN"/>
        </w:rPr>
        <w:t>期：</w:t>
      </w:r>
      <w:r w:rsidRPr="00467B05">
        <w:rPr>
          <w:rFonts w:ascii="FangSong" w:eastAsia="FangSong" w:hAnsi="FangSong"/>
          <w:b/>
          <w:bCs/>
          <w:sz w:val="40"/>
          <w:szCs w:val="40"/>
          <w:u w:val="single"/>
          <w:lang w:eastAsia="zh-CN"/>
        </w:rPr>
        <w:t>20</w:t>
      </w:r>
      <w:r w:rsidRPr="00467B05">
        <w:rPr>
          <w:rFonts w:ascii="FangSong" w:eastAsia="FangSong" w:hAnsi="FangSong" w:hint="eastAsia"/>
          <w:b/>
          <w:bCs/>
          <w:sz w:val="40"/>
          <w:szCs w:val="40"/>
          <w:u w:val="single"/>
          <w:lang w:eastAsia="zh-CN"/>
        </w:rPr>
        <w:t>25</w:t>
      </w:r>
      <w:r w:rsidRPr="00467B05">
        <w:rPr>
          <w:rFonts w:ascii="FangSong" w:eastAsia="FangSong" w:hAnsi="FangSong"/>
          <w:b/>
          <w:bCs/>
          <w:sz w:val="40"/>
          <w:szCs w:val="40"/>
          <w:u w:val="single"/>
          <w:lang w:eastAsia="zh-CN"/>
        </w:rPr>
        <w:t>/11/</w:t>
      </w:r>
      <w:r w:rsidRPr="00467B05">
        <w:rPr>
          <w:rFonts w:ascii="FangSong" w:eastAsia="FangSong" w:hAnsi="FangSong" w:hint="eastAsia"/>
          <w:b/>
          <w:bCs/>
          <w:sz w:val="40"/>
          <w:szCs w:val="40"/>
          <w:u w:val="single"/>
          <w:lang w:eastAsia="zh-CN"/>
        </w:rPr>
        <w:t>18</w:t>
      </w:r>
    </w:p>
    <w:p w14:paraId="0383F7FB" w14:textId="77777777" w:rsidR="00A2471F" w:rsidRPr="00467B05" w:rsidRDefault="00A2471F" w:rsidP="00A2471F">
      <w:pPr>
        <w:ind w:firstLineChars="600" w:firstLine="2402"/>
        <w:rPr>
          <w:rFonts w:ascii="FangSong" w:eastAsia="FangSong" w:hAnsi="FangSong"/>
          <w:b/>
          <w:bCs/>
          <w:sz w:val="40"/>
          <w:szCs w:val="40"/>
          <w:lang w:eastAsia="zh-CN"/>
        </w:rPr>
      </w:pPr>
      <w:r w:rsidRPr="00467B05">
        <w:rPr>
          <w:b/>
          <w:bCs/>
          <w:sz w:val="40"/>
          <w:szCs w:val="40"/>
        </w:rPr>
        <w:t xml:space="preserve">Ngày sửa đổi / </w:t>
      </w:r>
      <w:r w:rsidRPr="00467B05">
        <w:rPr>
          <w:rFonts w:ascii="FangSong" w:eastAsia="FangSong" w:hAnsi="FangSong" w:hint="eastAsia"/>
          <w:b/>
          <w:bCs/>
          <w:sz w:val="40"/>
          <w:szCs w:val="40"/>
          <w:lang w:eastAsia="zh-CN"/>
        </w:rPr>
        <w:t>修订日期：</w:t>
      </w:r>
      <w:r w:rsidRPr="00467B05">
        <w:rPr>
          <w:rFonts w:ascii="FangSong" w:eastAsia="FangSong" w:hAnsi="FangSong"/>
          <w:b/>
          <w:bCs/>
          <w:sz w:val="40"/>
          <w:szCs w:val="40"/>
          <w:u w:val="single"/>
          <w:lang w:eastAsia="zh-CN"/>
        </w:rPr>
        <w:t>20</w:t>
      </w:r>
      <w:r w:rsidRPr="00467B05">
        <w:rPr>
          <w:rFonts w:ascii="FangSong" w:eastAsia="FangSong" w:hAnsi="FangSong" w:hint="eastAsia"/>
          <w:b/>
          <w:bCs/>
          <w:sz w:val="40"/>
          <w:szCs w:val="40"/>
          <w:u w:val="single"/>
          <w:lang w:eastAsia="zh-CN"/>
        </w:rPr>
        <w:t>25</w:t>
      </w:r>
      <w:r w:rsidRPr="00467B05">
        <w:rPr>
          <w:rFonts w:ascii="FangSong" w:eastAsia="FangSong" w:hAnsi="FangSong"/>
          <w:b/>
          <w:bCs/>
          <w:sz w:val="40"/>
          <w:szCs w:val="40"/>
          <w:u w:val="single"/>
          <w:lang w:eastAsia="zh-CN"/>
        </w:rPr>
        <w:t>/</w:t>
      </w:r>
      <w:r w:rsidRPr="00467B05">
        <w:rPr>
          <w:rFonts w:ascii="FangSong" w:eastAsia="FangSong" w:hAnsi="FangSong" w:hint="eastAsia"/>
          <w:b/>
          <w:bCs/>
          <w:sz w:val="40"/>
          <w:szCs w:val="40"/>
          <w:u w:val="single"/>
          <w:lang w:eastAsia="zh-CN"/>
        </w:rPr>
        <w:t>11</w:t>
      </w:r>
      <w:r w:rsidRPr="00467B05">
        <w:rPr>
          <w:rFonts w:ascii="FangSong" w:eastAsia="FangSong" w:hAnsi="FangSong"/>
          <w:b/>
          <w:bCs/>
          <w:sz w:val="40"/>
          <w:szCs w:val="40"/>
          <w:u w:val="single"/>
          <w:lang w:eastAsia="zh-CN"/>
        </w:rPr>
        <w:t>/</w:t>
      </w:r>
      <w:r w:rsidRPr="00467B05">
        <w:rPr>
          <w:rFonts w:ascii="FangSong" w:eastAsia="FangSong" w:hAnsi="FangSong" w:hint="eastAsia"/>
          <w:b/>
          <w:bCs/>
          <w:sz w:val="40"/>
          <w:szCs w:val="40"/>
          <w:u w:val="single"/>
          <w:lang w:eastAsia="zh-CN"/>
        </w:rPr>
        <w:t>18</w:t>
      </w:r>
    </w:p>
    <w:p w14:paraId="78CD0DAE" w14:textId="77777777" w:rsidR="00A2471F" w:rsidRPr="00467B05" w:rsidRDefault="00A2471F" w:rsidP="00A2471F">
      <w:pPr>
        <w:ind w:firstLineChars="650" w:firstLine="1827"/>
        <w:rPr>
          <w:rFonts w:ascii="FangSong" w:eastAsia="FangSong" w:hAnsi="FangSong"/>
          <w:b/>
          <w:bCs/>
          <w:sz w:val="28"/>
          <w:szCs w:val="44"/>
          <w:lang w:eastAsia="zh-CN"/>
        </w:rPr>
      </w:pPr>
    </w:p>
    <w:p w14:paraId="6D92C092" w14:textId="77777777" w:rsidR="00A2471F" w:rsidRPr="00467B05" w:rsidRDefault="00A2471F" w:rsidP="00A2471F">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467B05">
        <w:rPr>
          <w:b/>
          <w:bCs/>
          <w:sz w:val="44"/>
          <w:szCs w:val="44"/>
        </w:rPr>
        <w:t xml:space="preserve"> Ngày phát hành / </w:t>
      </w:r>
      <w:r w:rsidRPr="00467B05">
        <w:rPr>
          <w:rFonts w:ascii="FangSong" w:eastAsia="FangSong" w:hAnsi="FangSong" w:hint="eastAsia"/>
          <w:b/>
          <w:bCs/>
          <w:sz w:val="44"/>
          <w:szCs w:val="44"/>
          <w:lang w:eastAsia="zh-CN"/>
        </w:rPr>
        <w:t>发行日期：</w:t>
      </w:r>
      <w:r w:rsidRPr="00467B05">
        <w:rPr>
          <w:rFonts w:ascii="FangSong" w:eastAsia="FangSong" w:hAnsi="FangSong"/>
          <w:b/>
          <w:bCs/>
          <w:sz w:val="44"/>
          <w:szCs w:val="44"/>
          <w:u w:val="single"/>
          <w:lang w:eastAsia="zh-CN"/>
        </w:rPr>
        <w:t>20</w:t>
      </w:r>
      <w:r w:rsidRPr="00467B05">
        <w:rPr>
          <w:rFonts w:ascii="FangSong" w:eastAsia="FangSong" w:hAnsi="FangSong" w:hint="eastAsia"/>
          <w:b/>
          <w:bCs/>
          <w:sz w:val="44"/>
          <w:szCs w:val="44"/>
          <w:u w:val="single"/>
          <w:lang w:eastAsia="zh-CN"/>
        </w:rPr>
        <w:t>25</w:t>
      </w:r>
      <w:r w:rsidRPr="00467B05">
        <w:rPr>
          <w:rFonts w:ascii="FangSong" w:eastAsia="FangSong" w:hAnsi="FangSong"/>
          <w:b/>
          <w:bCs/>
          <w:sz w:val="44"/>
          <w:szCs w:val="44"/>
          <w:u w:val="single"/>
          <w:lang w:eastAsia="zh-CN"/>
        </w:rPr>
        <w:t>/</w:t>
      </w:r>
      <w:r w:rsidRPr="00467B05">
        <w:rPr>
          <w:rFonts w:ascii="FangSong" w:eastAsia="FangSong" w:hAnsi="FangSong" w:hint="eastAsia"/>
          <w:b/>
          <w:bCs/>
          <w:sz w:val="44"/>
          <w:szCs w:val="44"/>
          <w:u w:val="single"/>
          <w:lang w:eastAsia="zh-CN"/>
        </w:rPr>
        <w:t>11</w:t>
      </w:r>
      <w:r w:rsidRPr="00467B05">
        <w:rPr>
          <w:rFonts w:ascii="FangSong" w:eastAsia="FangSong" w:hAnsi="FangSong"/>
          <w:b/>
          <w:bCs/>
          <w:sz w:val="44"/>
          <w:szCs w:val="44"/>
          <w:u w:val="single"/>
          <w:lang w:eastAsia="zh-CN"/>
        </w:rPr>
        <w:t>/</w:t>
      </w:r>
      <w:r w:rsidRPr="00467B05">
        <w:rPr>
          <w:rFonts w:ascii="FangSong" w:eastAsia="FangSong" w:hAnsi="FangSong" w:hint="eastAsia"/>
          <w:b/>
          <w:bCs/>
          <w:sz w:val="44"/>
          <w:szCs w:val="44"/>
          <w:u w:val="single"/>
          <w:lang w:eastAsia="zh-CN"/>
        </w:rPr>
        <w:t>18</w:t>
      </w:r>
      <w:r w:rsidRPr="00467B05">
        <w:rPr>
          <w:rFonts w:ascii="FangSong" w:eastAsia="FangSong" w:hAnsi="FangSong"/>
          <w:b/>
          <w:bCs/>
          <w:sz w:val="44"/>
          <w:szCs w:val="44"/>
          <w:lang w:eastAsia="zh-CN"/>
        </w:rPr>
        <w:t xml:space="preserve">     </w:t>
      </w:r>
    </w:p>
    <w:p w14:paraId="22C51DF5" w14:textId="3A2A9BB2" w:rsidR="00E90E82" w:rsidRPr="00467B05" w:rsidRDefault="00A2471F" w:rsidP="00A2471F">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467B05">
        <w:rPr>
          <w:b/>
          <w:bCs/>
          <w:sz w:val="44"/>
          <w:szCs w:val="44"/>
        </w:rPr>
        <w:t xml:space="preserve">Ngày áp dụng </w:t>
      </w:r>
      <w:r w:rsidRPr="00467B05">
        <w:rPr>
          <w:rFonts w:ascii="FangSong" w:eastAsia="FangSong" w:hAnsi="FangSong"/>
          <w:b/>
          <w:bCs/>
          <w:sz w:val="44"/>
          <w:szCs w:val="44"/>
          <w:lang w:eastAsia="zh-CN"/>
        </w:rPr>
        <w:t xml:space="preserve">/ </w:t>
      </w:r>
      <w:r w:rsidRPr="00467B05">
        <w:rPr>
          <w:rFonts w:ascii="FangSong" w:eastAsia="FangSong" w:hAnsi="FangSong" w:hint="eastAsia"/>
          <w:b/>
          <w:bCs/>
          <w:sz w:val="44"/>
          <w:szCs w:val="44"/>
          <w:lang w:eastAsia="zh-CN"/>
        </w:rPr>
        <w:t>实施日期：</w:t>
      </w:r>
      <w:r w:rsidRPr="00467B05">
        <w:rPr>
          <w:rFonts w:ascii="FangSong" w:eastAsia="FangSong" w:hAnsi="FangSong"/>
          <w:b/>
          <w:bCs/>
          <w:sz w:val="44"/>
          <w:szCs w:val="44"/>
          <w:u w:val="single"/>
          <w:lang w:eastAsia="zh-CN"/>
        </w:rPr>
        <w:t>20</w:t>
      </w:r>
      <w:r w:rsidRPr="00467B05">
        <w:rPr>
          <w:rFonts w:ascii="FangSong" w:eastAsia="FangSong" w:hAnsi="FangSong" w:hint="eastAsia"/>
          <w:b/>
          <w:bCs/>
          <w:sz w:val="44"/>
          <w:szCs w:val="44"/>
          <w:u w:val="single"/>
          <w:lang w:eastAsia="zh-CN"/>
        </w:rPr>
        <w:t>25</w:t>
      </w:r>
      <w:r w:rsidRPr="00467B05">
        <w:rPr>
          <w:rFonts w:ascii="FangSong" w:eastAsia="FangSong" w:hAnsi="FangSong"/>
          <w:b/>
          <w:bCs/>
          <w:sz w:val="44"/>
          <w:szCs w:val="44"/>
          <w:u w:val="single"/>
          <w:lang w:eastAsia="zh-CN"/>
        </w:rPr>
        <w:t>/</w:t>
      </w:r>
      <w:r w:rsidRPr="00467B05">
        <w:rPr>
          <w:rFonts w:ascii="FangSong" w:eastAsia="FangSong" w:hAnsi="FangSong" w:hint="eastAsia"/>
          <w:b/>
          <w:bCs/>
          <w:sz w:val="44"/>
          <w:szCs w:val="44"/>
          <w:u w:val="single"/>
          <w:lang w:eastAsia="zh-CN"/>
        </w:rPr>
        <w:t>11</w:t>
      </w:r>
      <w:r w:rsidRPr="00467B05">
        <w:rPr>
          <w:rFonts w:ascii="FangSong" w:eastAsia="FangSong" w:hAnsi="FangSong"/>
          <w:b/>
          <w:bCs/>
          <w:sz w:val="44"/>
          <w:szCs w:val="44"/>
          <w:u w:val="single"/>
          <w:lang w:eastAsia="zh-CN"/>
        </w:rPr>
        <w:t>/</w:t>
      </w:r>
      <w:r w:rsidRPr="00467B05">
        <w:rPr>
          <w:rFonts w:ascii="FangSong" w:eastAsia="FangSong" w:hAnsi="FangSong" w:hint="eastAsia"/>
          <w:b/>
          <w:bCs/>
          <w:sz w:val="44"/>
          <w:szCs w:val="44"/>
          <w:u w:val="single"/>
          <w:lang w:eastAsia="zh-CN"/>
        </w:rPr>
        <w:t>18</w:t>
      </w:r>
    </w:p>
    <w:p w14:paraId="5BB0D832" w14:textId="6BE944C3" w:rsidR="00F67E03" w:rsidRPr="00467B05" w:rsidRDefault="00F67E03" w:rsidP="00B86EDA">
      <w:pPr>
        <w:jc w:val="center"/>
        <w:rPr>
          <w:rFonts w:ascii="FangSong" w:eastAsia="FangSong" w:hAnsi="FangSong"/>
          <w:b/>
          <w:bCs/>
          <w:sz w:val="44"/>
          <w:szCs w:val="44"/>
          <w:lang w:eastAsia="zh-CN"/>
        </w:rPr>
      </w:pPr>
      <w:r w:rsidRPr="00467B05">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467B05" w:rsidRDefault="00F67E03" w:rsidP="00B86EDA">
      <w:pPr>
        <w:jc w:val="center"/>
        <w:rPr>
          <w:b/>
          <w:bCs/>
          <w:sz w:val="40"/>
          <w:szCs w:val="40"/>
        </w:rPr>
      </w:pPr>
      <w:r w:rsidRPr="00467B05">
        <w:rPr>
          <w:b/>
          <w:bCs/>
          <w:sz w:val="40"/>
          <w:szCs w:val="40"/>
        </w:rPr>
        <w:t>Công ty TNHH Điện tử GLAM Thượng Hải ban hành</w:t>
      </w:r>
    </w:p>
    <w:p w14:paraId="53AF5CE8" w14:textId="77777777" w:rsidR="003539C2" w:rsidRPr="00467B05" w:rsidRDefault="00B86EDA" w:rsidP="003539C2">
      <w:pPr>
        <w:jc w:val="center"/>
        <w:rPr>
          <w:rFonts w:ascii="FangSong" w:eastAsia="FangSong" w:hAnsi="FangSong"/>
          <w:b/>
          <w:bCs/>
          <w:sz w:val="44"/>
          <w:szCs w:val="44"/>
          <w:lang w:eastAsia="zh-CN"/>
        </w:rPr>
      </w:pPr>
      <w:r w:rsidRPr="00467B05">
        <w:rPr>
          <w:rFonts w:ascii="FangSong" w:eastAsia="FangSong" w:hAnsi="FangSong" w:hint="eastAsia"/>
          <w:b/>
          <w:bCs/>
          <w:sz w:val="44"/>
          <w:szCs w:val="44"/>
          <w:lang w:eastAsia="zh-CN"/>
        </w:rPr>
        <w:t>上海格琳电子有限公司发布</w:t>
      </w:r>
    </w:p>
    <w:p w14:paraId="6BFAFFCA" w14:textId="65C863F3" w:rsidR="00F67E03" w:rsidRPr="00467B05" w:rsidRDefault="00F67E03" w:rsidP="003539C2">
      <w:pPr>
        <w:jc w:val="center"/>
        <w:rPr>
          <w:rFonts w:ascii="FangSong" w:eastAsia="FangSong" w:hAnsi="FangSong"/>
          <w:b/>
          <w:bCs/>
          <w:sz w:val="44"/>
          <w:szCs w:val="44"/>
          <w:lang w:eastAsia="zh-CN"/>
        </w:rPr>
      </w:pPr>
      <w:r w:rsidRPr="00467B05">
        <w:rPr>
          <w:b/>
          <w:bCs/>
          <w:sz w:val="32"/>
          <w:szCs w:val="32"/>
        </w:rPr>
        <w:t>Không được phép sao chép khi chưa được cho phép</w:t>
      </w:r>
    </w:p>
    <w:p w14:paraId="2DE14282" w14:textId="69D57656" w:rsidR="00BD3971"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467B05">
        <w:rPr>
          <w:rFonts w:ascii="FangSong" w:eastAsia="FangSong" w:hAnsi="FangSong" w:hint="eastAsia"/>
          <w:b/>
          <w:bCs/>
          <w:sz w:val="28"/>
          <w:szCs w:val="28"/>
          <w:lang w:eastAsia="zh-CN"/>
        </w:rPr>
        <w:t>未</w:t>
      </w:r>
      <w:r w:rsidRPr="00467B05">
        <w:rPr>
          <w:rFonts w:ascii="FangSong" w:eastAsia="FangSong" w:hAnsi="FangSong"/>
          <w:b/>
          <w:bCs/>
          <w:sz w:val="28"/>
          <w:szCs w:val="28"/>
          <w:lang w:eastAsia="zh-CN"/>
        </w:rPr>
        <w:t xml:space="preserve"> </w:t>
      </w:r>
      <w:r w:rsidRPr="00467B05">
        <w:rPr>
          <w:rFonts w:ascii="FangSong" w:eastAsia="FangSong" w:hAnsi="FangSong" w:hint="eastAsia"/>
          <w:b/>
          <w:bCs/>
          <w:sz w:val="28"/>
          <w:szCs w:val="28"/>
          <w:lang w:eastAsia="zh-CN"/>
        </w:rPr>
        <w:t>经</w:t>
      </w:r>
      <w:r w:rsidRPr="00467B05">
        <w:rPr>
          <w:rFonts w:ascii="FangSong" w:eastAsia="FangSong" w:hAnsi="FangSong"/>
          <w:b/>
          <w:bCs/>
          <w:sz w:val="28"/>
          <w:szCs w:val="28"/>
          <w:lang w:eastAsia="zh-CN"/>
        </w:rPr>
        <w:t xml:space="preserve"> </w:t>
      </w:r>
      <w:r w:rsidRPr="00467B05">
        <w:rPr>
          <w:rFonts w:ascii="FangSong" w:eastAsia="FangSong" w:hAnsi="FangSong" w:hint="eastAsia"/>
          <w:b/>
          <w:bCs/>
          <w:sz w:val="28"/>
          <w:szCs w:val="28"/>
          <w:lang w:eastAsia="zh-CN"/>
        </w:rPr>
        <w:t>许</w:t>
      </w:r>
      <w:r w:rsidRPr="00467B05">
        <w:rPr>
          <w:rFonts w:ascii="FangSong" w:eastAsia="FangSong" w:hAnsi="FangSong"/>
          <w:b/>
          <w:bCs/>
          <w:sz w:val="28"/>
          <w:szCs w:val="28"/>
          <w:lang w:eastAsia="zh-CN"/>
        </w:rPr>
        <w:t xml:space="preserve"> </w:t>
      </w:r>
      <w:r w:rsidRPr="00467B05">
        <w:rPr>
          <w:rFonts w:ascii="FangSong" w:eastAsia="FangSong" w:hAnsi="FangSong" w:hint="eastAsia"/>
          <w:b/>
          <w:bCs/>
          <w:sz w:val="28"/>
          <w:szCs w:val="28"/>
          <w:lang w:eastAsia="zh-CN"/>
        </w:rPr>
        <w:t>可不</w:t>
      </w:r>
      <w:r w:rsidRPr="00467B05">
        <w:rPr>
          <w:rFonts w:ascii="FangSong" w:eastAsia="FangSong" w:hAnsi="FangSong"/>
          <w:b/>
          <w:bCs/>
          <w:sz w:val="28"/>
          <w:szCs w:val="28"/>
          <w:lang w:eastAsia="zh-CN"/>
        </w:rPr>
        <w:t xml:space="preserve"> </w:t>
      </w:r>
      <w:r w:rsidRPr="00467B05">
        <w:rPr>
          <w:rFonts w:ascii="FangSong" w:eastAsia="FangSong" w:hAnsi="FangSong" w:hint="eastAsia"/>
          <w:b/>
          <w:bCs/>
          <w:sz w:val="28"/>
          <w:szCs w:val="28"/>
          <w:lang w:eastAsia="zh-CN"/>
        </w:rPr>
        <w:t>得</w:t>
      </w:r>
      <w:r w:rsidRPr="00467B05">
        <w:rPr>
          <w:rFonts w:ascii="FangSong" w:eastAsia="FangSong" w:hAnsi="FangSong"/>
          <w:b/>
          <w:bCs/>
          <w:sz w:val="28"/>
          <w:szCs w:val="28"/>
          <w:lang w:eastAsia="zh-CN"/>
        </w:rPr>
        <w:t xml:space="preserve"> </w:t>
      </w:r>
      <w:r w:rsidRPr="00467B05">
        <w:rPr>
          <w:rFonts w:ascii="FangSong" w:eastAsia="FangSong" w:hAnsi="FangSong" w:hint="eastAsia"/>
          <w:b/>
          <w:bCs/>
          <w:sz w:val="28"/>
          <w:szCs w:val="28"/>
          <w:lang w:eastAsia="zh-CN"/>
        </w:rPr>
        <w:t>翻</w:t>
      </w:r>
      <w:r w:rsidRPr="00467B05">
        <w:rPr>
          <w:rFonts w:ascii="FangSong" w:eastAsia="FangSong" w:hAnsi="FangSong"/>
          <w:b/>
          <w:bCs/>
          <w:sz w:val="28"/>
          <w:szCs w:val="28"/>
          <w:lang w:eastAsia="zh-CN"/>
        </w:rPr>
        <w:t xml:space="preserve"> </w:t>
      </w:r>
    </w:p>
    <w:p w14:paraId="0B01D7E7" w14:textId="77777777" w:rsidR="00467B05" w:rsidRPr="00467B05" w:rsidRDefault="00467B05" w:rsidP="003539C2">
      <w:pPr>
        <w:tabs>
          <w:tab w:val="left" w:pos="229"/>
          <w:tab w:val="left" w:pos="465"/>
        </w:tabs>
        <w:ind w:left="300" w:right="125" w:hanging="113"/>
        <w:jc w:val="center"/>
        <w:rPr>
          <w:rFonts w:ascii="FangSong" w:eastAsia="FangSong" w:hAnsi="FangSong"/>
          <w:b/>
          <w:bCs/>
          <w:sz w:val="28"/>
          <w:szCs w:val="28"/>
          <w:lang w:eastAsia="zh-CN"/>
        </w:rPr>
      </w:pPr>
    </w:p>
    <w:p w14:paraId="77395232" w14:textId="1991BAC6"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657"/>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467B05">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760427" w:rsidRDefault="00BD3971" w:rsidP="00467B05">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rStyle w:val="Strong"/>
                <w:sz w:val="20"/>
              </w:rPr>
              <w:t>Phi</w:t>
            </w:r>
            <w:r w:rsidRPr="00760427">
              <w:rPr>
                <w:rStyle w:val="Strong"/>
                <w:sz w:val="20"/>
              </w:rPr>
              <w:t>ê</w:t>
            </w:r>
            <w:r w:rsidRPr="00760427">
              <w:rPr>
                <w:rStyle w:val="Strong"/>
                <w:sz w:val="20"/>
              </w:rPr>
              <w:t>n b</w:t>
            </w:r>
            <w:r w:rsidRPr="00760427">
              <w:rPr>
                <w:rStyle w:val="Strong"/>
                <w:sz w:val="20"/>
              </w:rPr>
              <w:t>ả</w:t>
            </w:r>
            <w:r w:rsidRPr="00760427">
              <w:rPr>
                <w:rStyle w:val="Strong"/>
                <w:sz w:val="20"/>
              </w:rPr>
              <w:t>n</w:t>
            </w:r>
            <w:r w:rsidRPr="00760427">
              <w:rPr>
                <w:b/>
                <w:bCs/>
                <w:sz w:val="20"/>
              </w:rPr>
              <w:br/>
              <w:t>版</w:t>
            </w:r>
            <w:r w:rsidRPr="00760427">
              <w:rPr>
                <w:rFonts w:ascii="SimSun" w:eastAsia="SimSun" w:hAnsi="SimSun" w:cs="SimSun" w:hint="eastAsia"/>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760427" w:rsidRDefault="001208DF" w:rsidP="00467B05">
            <w:pPr>
              <w:pStyle w:val="PlainText"/>
              <w:tabs>
                <w:tab w:val="left" w:pos="360"/>
              </w:tabs>
              <w:snapToGrid w:val="0"/>
              <w:spacing w:line="320" w:lineRule="exact"/>
              <w:ind w:rightChars="127" w:right="305" w:firstLineChars="100" w:firstLine="200"/>
              <w:jc w:val="center"/>
              <w:rPr>
                <w:b/>
                <w:bCs/>
                <w:sz w:val="20"/>
              </w:rPr>
            </w:pPr>
            <w:r w:rsidRPr="00760427">
              <w:rPr>
                <w:b/>
                <w:bCs/>
                <w:sz w:val="20"/>
              </w:rPr>
              <w:t>T</w:t>
            </w:r>
            <w:r w:rsidR="00BD3971" w:rsidRPr="00760427">
              <w:rPr>
                <w:b/>
                <w:bCs/>
                <w:sz w:val="20"/>
              </w:rPr>
              <w:t xml:space="preserve">hay </w:t>
            </w:r>
            <w:r w:rsidR="00BD3971" w:rsidRPr="00760427">
              <w:rPr>
                <w:b/>
                <w:bCs/>
                <w:sz w:val="20"/>
              </w:rPr>
              <w:t>đổ</w:t>
            </w:r>
            <w:r w:rsidR="00BD3971" w:rsidRPr="00760427">
              <w:rPr>
                <w:b/>
                <w:bCs/>
                <w:sz w:val="20"/>
              </w:rPr>
              <w:t>i</w:t>
            </w:r>
          </w:p>
          <w:p w14:paraId="1EA638E9" w14:textId="04A1315F" w:rsidR="00BD3971" w:rsidRPr="00760427" w:rsidRDefault="00BD3971" w:rsidP="00467B05">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760427" w:rsidRDefault="001208DF" w:rsidP="00467B05">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b/>
                <w:bCs/>
                <w:sz w:val="20"/>
              </w:rPr>
              <w:t>N</w:t>
            </w:r>
            <w:r w:rsidRPr="00760427">
              <w:rPr>
                <w:b/>
                <w:bCs/>
                <w:sz w:val="20"/>
              </w:rPr>
              <w:t>ộ</w:t>
            </w:r>
            <w:r w:rsidRPr="00760427">
              <w:rPr>
                <w:b/>
                <w:bCs/>
                <w:sz w:val="20"/>
              </w:rPr>
              <w:t xml:space="preserve">i dung thay </w:t>
            </w:r>
            <w:r w:rsidRPr="00760427">
              <w:rPr>
                <w:b/>
                <w:bCs/>
                <w:sz w:val="20"/>
              </w:rPr>
              <w:t>đổ</w:t>
            </w:r>
            <w:r w:rsidRPr="00760427">
              <w:rPr>
                <w:b/>
                <w:bCs/>
                <w:sz w:val="20"/>
              </w:rPr>
              <w:t>i/</w:t>
            </w:r>
            <w:r w:rsidR="00BD3971" w:rsidRPr="00760427">
              <w:rPr>
                <w:rFonts w:ascii="FangSong" w:eastAsia="FangSong" w:hAnsi="FangSong" w:hint="eastAsia"/>
                <w:b/>
                <w:bCs/>
                <w:sz w:val="20"/>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760427" w:rsidRDefault="001208DF" w:rsidP="00467B05">
            <w:pPr>
              <w:pStyle w:val="PlainText"/>
              <w:tabs>
                <w:tab w:val="left" w:pos="360"/>
              </w:tabs>
              <w:snapToGrid w:val="0"/>
              <w:spacing w:line="320" w:lineRule="exact"/>
              <w:ind w:rightChars="127" w:right="305" w:firstLineChars="100" w:firstLine="200"/>
              <w:jc w:val="center"/>
              <w:rPr>
                <w:b/>
                <w:bCs/>
                <w:sz w:val="20"/>
              </w:rPr>
            </w:pPr>
            <w:r w:rsidRPr="00760427">
              <w:rPr>
                <w:b/>
                <w:bCs/>
                <w:sz w:val="20"/>
              </w:rPr>
              <w:t>Đ</w:t>
            </w:r>
            <w:r w:rsidRPr="00760427">
              <w:rPr>
                <w:b/>
                <w:bCs/>
                <w:sz w:val="20"/>
              </w:rPr>
              <w:t xml:space="preserve">V </w:t>
            </w:r>
            <w:r w:rsidRPr="00760427">
              <w:rPr>
                <w:b/>
                <w:bCs/>
                <w:sz w:val="20"/>
              </w:rPr>
              <w:t>đề</w:t>
            </w:r>
            <w:r w:rsidRPr="00760427">
              <w:rPr>
                <w:b/>
                <w:bCs/>
                <w:sz w:val="20"/>
              </w:rPr>
              <w:t xml:space="preserve"> xu</w:t>
            </w:r>
            <w:r w:rsidRPr="00760427">
              <w:rPr>
                <w:b/>
                <w:bCs/>
                <w:sz w:val="20"/>
              </w:rPr>
              <w:t>ấ</w:t>
            </w:r>
            <w:r w:rsidRPr="00760427">
              <w:rPr>
                <w:b/>
                <w:bCs/>
                <w:sz w:val="20"/>
              </w:rPr>
              <w:t>t</w:t>
            </w:r>
          </w:p>
          <w:p w14:paraId="68159BF8" w14:textId="77777777" w:rsidR="001208DF" w:rsidRPr="00760427" w:rsidRDefault="001208DF" w:rsidP="00467B05">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拟案单位</w:t>
            </w:r>
          </w:p>
          <w:p w14:paraId="1F0A59A6" w14:textId="5BE3A3F4" w:rsidR="001208DF" w:rsidRPr="00760427" w:rsidRDefault="001208DF" w:rsidP="00467B05">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760427" w:rsidRDefault="001208DF" w:rsidP="00467B05">
            <w:pPr>
              <w:pStyle w:val="PlainText"/>
              <w:tabs>
                <w:tab w:val="left" w:pos="360"/>
              </w:tabs>
              <w:snapToGrid w:val="0"/>
              <w:spacing w:line="320" w:lineRule="exact"/>
              <w:ind w:rightChars="127" w:right="305"/>
              <w:jc w:val="center"/>
              <w:rPr>
                <w:b/>
                <w:bCs/>
                <w:sz w:val="20"/>
              </w:rPr>
            </w:pPr>
            <w:r w:rsidRPr="00760427">
              <w:rPr>
                <w:rFonts w:ascii="FangSong" w:eastAsia="FangSong" w:hAnsi="FangSong" w:hint="eastAsia"/>
                <w:b/>
                <w:bCs/>
                <w:sz w:val="20"/>
                <w:lang w:eastAsia="zh-CN"/>
              </w:rPr>
              <w:t xml:space="preserve"> </w:t>
            </w:r>
            <w:r w:rsidRPr="00760427">
              <w:rPr>
                <w:b/>
                <w:bCs/>
                <w:sz w:val="20"/>
              </w:rPr>
              <w:t>Ng</w:t>
            </w:r>
            <w:r w:rsidRPr="00760427">
              <w:rPr>
                <w:b/>
                <w:bCs/>
                <w:sz w:val="20"/>
              </w:rPr>
              <w:t>ườ</w:t>
            </w:r>
            <w:r w:rsidRPr="00760427">
              <w:rPr>
                <w:b/>
                <w:bCs/>
                <w:sz w:val="20"/>
              </w:rPr>
              <w:t xml:space="preserve">i </w:t>
            </w:r>
            <w:r w:rsidRPr="00760427">
              <w:rPr>
                <w:b/>
                <w:bCs/>
                <w:sz w:val="20"/>
              </w:rPr>
              <w:t>đề</w:t>
            </w:r>
            <w:r w:rsidRPr="00760427">
              <w:rPr>
                <w:b/>
                <w:bCs/>
                <w:sz w:val="20"/>
              </w:rPr>
              <w:t xml:space="preserve"> xu</w:t>
            </w:r>
            <w:r w:rsidRPr="00760427">
              <w:rPr>
                <w:b/>
                <w:bCs/>
                <w:sz w:val="20"/>
              </w:rPr>
              <w:t>ấ</w:t>
            </w:r>
            <w:r w:rsidRPr="00760427">
              <w:rPr>
                <w:b/>
                <w:bCs/>
                <w:sz w:val="20"/>
              </w:rPr>
              <w:t>t</w:t>
            </w:r>
          </w:p>
          <w:p w14:paraId="7DBE7A0B" w14:textId="77777777" w:rsidR="001208DF" w:rsidRPr="00760427" w:rsidRDefault="001208DF" w:rsidP="00467B05">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拟案人</w:t>
            </w:r>
          </w:p>
          <w:p w14:paraId="6B1DF524" w14:textId="0317BFBB" w:rsidR="001208DF" w:rsidRPr="00760427" w:rsidRDefault="001208DF" w:rsidP="00467B05">
            <w:pPr>
              <w:pStyle w:val="PlainText"/>
              <w:tabs>
                <w:tab w:val="left" w:pos="360"/>
              </w:tabs>
              <w:snapToGrid w:val="0"/>
              <w:spacing w:line="320" w:lineRule="exact"/>
              <w:ind w:rightChars="127" w:right="305"/>
              <w:jc w:val="center"/>
              <w:rPr>
                <w:rFonts w:ascii="FangSong" w:eastAsia="FangSong" w:hAnsi="FangSong"/>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760427" w:rsidRDefault="001208DF" w:rsidP="00467B05">
            <w:pPr>
              <w:pStyle w:val="PlainText"/>
              <w:tabs>
                <w:tab w:val="left" w:pos="360"/>
              </w:tabs>
              <w:snapToGrid w:val="0"/>
              <w:spacing w:line="320" w:lineRule="exact"/>
              <w:ind w:right="305" w:firstLineChars="100" w:firstLine="200"/>
              <w:jc w:val="center"/>
              <w:rPr>
                <w:rFonts w:ascii="FangSong" w:eastAsia="FangSong" w:hAnsi="FangSong"/>
                <w:b/>
                <w:bCs/>
                <w:sz w:val="20"/>
                <w:lang w:eastAsia="zh-CN"/>
              </w:rPr>
            </w:pPr>
            <w:r w:rsidRPr="00760427">
              <w:rPr>
                <w:b/>
                <w:bCs/>
                <w:sz w:val="20"/>
              </w:rPr>
              <w:t>Ng</w:t>
            </w:r>
            <w:r w:rsidRPr="00760427">
              <w:rPr>
                <w:b/>
                <w:bCs/>
                <w:sz w:val="20"/>
              </w:rPr>
              <w:t>à</w:t>
            </w:r>
            <w:r w:rsidRPr="00760427">
              <w:rPr>
                <w:b/>
                <w:bCs/>
                <w:sz w:val="20"/>
              </w:rPr>
              <w:t>y s</w:t>
            </w:r>
            <w:r w:rsidRPr="00760427">
              <w:rPr>
                <w:b/>
                <w:bCs/>
                <w:sz w:val="20"/>
              </w:rPr>
              <w:t>ử</w:t>
            </w:r>
            <w:r w:rsidRPr="00760427">
              <w:rPr>
                <w:b/>
                <w:bCs/>
                <w:sz w:val="20"/>
              </w:rPr>
              <w:t xml:space="preserve">a </w:t>
            </w:r>
            <w:r w:rsidRPr="00760427">
              <w:rPr>
                <w:b/>
                <w:bCs/>
                <w:sz w:val="20"/>
              </w:rPr>
              <w:t>đổ</w:t>
            </w:r>
            <w:r w:rsidRPr="00760427">
              <w:rPr>
                <w:b/>
                <w:bCs/>
                <w:sz w:val="20"/>
              </w:rPr>
              <w:t xml:space="preserve">i       </w:t>
            </w:r>
            <w:r w:rsidR="00BD3971" w:rsidRPr="00760427">
              <w:rPr>
                <w:rFonts w:ascii="FangSong" w:eastAsia="FangSong" w:hAnsi="FangSong" w:hint="eastAsia"/>
                <w:b/>
                <w:bCs/>
                <w:sz w:val="20"/>
                <w:lang w:eastAsia="zh-CN"/>
              </w:rPr>
              <w:t>修订日期</w:t>
            </w:r>
          </w:p>
        </w:tc>
      </w:tr>
      <w:tr w:rsidR="001208DF" w:rsidRPr="009B5E36" w14:paraId="3F56F601" w14:textId="77777777" w:rsidTr="00467B05">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46159892" w14:textId="77777777" w:rsidTr="00467B05">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79B654D0" w14:textId="77777777" w:rsidTr="00467B05">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334A1611" w14:textId="77777777" w:rsidTr="00467B05">
        <w:trPr>
          <w:trHeight w:val="675"/>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0A085CC2" w14:textId="77777777" w:rsidTr="00467B05">
        <w:trPr>
          <w:trHeight w:val="599"/>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467B05">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bl>
    <w:p w14:paraId="6988CE99" w14:textId="77777777" w:rsidR="00D954D6" w:rsidRDefault="00D954D6" w:rsidP="00D954D6">
      <w:pPr>
        <w:pStyle w:val="NormalWeb"/>
        <w:numPr>
          <w:ilvl w:val="0"/>
          <w:numId w:val="15"/>
        </w:numPr>
      </w:pPr>
      <w:r>
        <w:rPr>
          <w:rStyle w:val="Strong"/>
          <w:rFonts w:eastAsiaTheme="majorEastAsia"/>
        </w:rPr>
        <w:t>Mục đích:</w:t>
      </w:r>
      <w:r>
        <w:br/>
        <w:t>Nhằm tiêu chuẩn hóa, thể chế hóa và thống nhất công tác quản lý nhân sự, giúp việc quản lý nhân viên trong công ty có quy định rõ ràng để tuân theo, đảm bảo sức khỏe thể chất và tinh thần của nhân viên, đồng thời nâng cao hiệu quả công việc cũng như tinh thần trách nhiệm và sự gắn bó của nhân viên với công ty, công ty ban hành quy định này</w:t>
      </w:r>
      <w:r>
        <w:rPr>
          <w:rFonts w:ascii="SimSun" w:eastAsia="SimSun" w:hAnsi="SimSun" w:cs="SimSun" w:hint="eastAsia"/>
        </w:rPr>
        <w:t>。</w:t>
      </w:r>
      <w:r>
        <w:br/>
      </w:r>
      <w:r>
        <w:rPr>
          <w:rFonts w:ascii="SimSun" w:eastAsia="SimSun" w:hAnsi="SimSun" w:cs="SimSun" w:hint="eastAsia"/>
        </w:rPr>
        <w:t>目的：为使本人事作业规范化、制度化和统一化，使公司员工的管理有章可循，确保员工身心健康和提高工作效率和员工责任感、归属感，特制定本制度。</w:t>
      </w:r>
    </w:p>
    <w:p w14:paraId="406AA105" w14:textId="77777777" w:rsidR="00D954D6" w:rsidRDefault="00D954D6" w:rsidP="00D954D6">
      <w:pPr>
        <w:pStyle w:val="NormalWeb"/>
        <w:numPr>
          <w:ilvl w:val="0"/>
          <w:numId w:val="15"/>
        </w:numPr>
      </w:pPr>
      <w:r>
        <w:rPr>
          <w:rStyle w:val="Strong"/>
          <w:rFonts w:eastAsiaTheme="majorEastAsia"/>
        </w:rPr>
        <w:t>Phạm vi:</w:t>
      </w:r>
      <w:r>
        <w:br/>
        <w:t>Quy trình này áp dụng cho việc kiểm soát hành vi quản lý đối với nhân viên cũng như hành vi làm việc và sinh hoạt của nhân viên trong công ty</w:t>
      </w:r>
      <w:r>
        <w:rPr>
          <w:rFonts w:ascii="SimSun" w:eastAsia="SimSun" w:hAnsi="SimSun" w:cs="SimSun" w:hint="eastAsia"/>
        </w:rPr>
        <w:t>。</w:t>
      </w:r>
      <w:r>
        <w:br/>
      </w:r>
      <w:r>
        <w:rPr>
          <w:rFonts w:ascii="SimSun" w:eastAsia="SimSun" w:hAnsi="SimSun" w:cs="SimSun" w:hint="eastAsia"/>
        </w:rPr>
        <w:t>范围：本程序适用于本公司对员工管理行为和员工工作及生活行为之控制。</w:t>
      </w:r>
    </w:p>
    <w:p w14:paraId="55B003B3" w14:textId="69D637E1" w:rsidR="00D954D6" w:rsidRDefault="00D954D6" w:rsidP="00D954D6">
      <w:pPr>
        <w:pStyle w:val="NormalWeb"/>
        <w:numPr>
          <w:ilvl w:val="0"/>
          <w:numId w:val="15"/>
        </w:numPr>
      </w:pPr>
      <w:r>
        <w:rPr>
          <w:rStyle w:val="Strong"/>
          <w:rFonts w:eastAsiaTheme="majorEastAsia"/>
        </w:rPr>
        <w:t>Định nghĩa và trách nhiệm</w:t>
      </w:r>
      <w:r>
        <w:t xml:space="preserve"> </w:t>
      </w:r>
      <w:r w:rsidRPr="00D954D6">
        <w:rPr>
          <w:b/>
          <w:bCs/>
        </w:rPr>
        <w:t xml:space="preserve">/ </w:t>
      </w:r>
      <w:r w:rsidRPr="00D954D6">
        <w:rPr>
          <w:rFonts w:ascii="SimSun" w:eastAsia="SimSun" w:hAnsi="SimSun" w:cs="SimSun" w:hint="eastAsia"/>
          <w:b/>
          <w:bCs/>
        </w:rPr>
        <w:t>定义和职责</w:t>
      </w:r>
    </w:p>
    <w:p w14:paraId="5C8ABD6C" w14:textId="77777777" w:rsidR="00D954D6" w:rsidRDefault="00D954D6" w:rsidP="00D954D6">
      <w:pPr>
        <w:pStyle w:val="NormalWeb"/>
      </w:pPr>
      <w:r>
        <w:t xml:space="preserve">3.1 </w:t>
      </w:r>
      <w:r>
        <w:rPr>
          <w:rStyle w:val="Strong"/>
          <w:rFonts w:eastAsiaTheme="majorEastAsia"/>
        </w:rPr>
        <w:t>Hành vi:</w:t>
      </w:r>
      <w:r>
        <w:t xml:space="preserve"> Chỉ các hoạt động bên ngoài được biểu hiện dưới sự chi phối của tư tưởng</w:t>
      </w:r>
      <w:r>
        <w:rPr>
          <w:rFonts w:ascii="SimSun" w:eastAsia="SimSun" w:hAnsi="SimSun" w:cs="SimSun" w:hint="eastAsia"/>
        </w:rPr>
        <w:t>。</w:t>
      </w:r>
      <w:r>
        <w:br/>
        <w:t xml:space="preserve">3.1 </w:t>
      </w:r>
      <w:r>
        <w:rPr>
          <w:rFonts w:ascii="SimSun" w:eastAsia="SimSun" w:hAnsi="SimSun" w:cs="SimSun" w:hint="eastAsia"/>
        </w:rPr>
        <w:t>行为：指受思想支配而表现出来的外表活动。</w:t>
      </w:r>
    </w:p>
    <w:p w14:paraId="5191B871" w14:textId="77777777" w:rsidR="00D954D6" w:rsidRDefault="00D954D6" w:rsidP="00D954D6">
      <w:pPr>
        <w:pStyle w:val="NormalWeb"/>
      </w:pPr>
      <w:r>
        <w:t xml:space="preserve">3.2 </w:t>
      </w:r>
      <w:r>
        <w:rPr>
          <w:rStyle w:val="Strong"/>
          <w:rFonts w:eastAsiaTheme="majorEastAsia"/>
        </w:rPr>
        <w:t>Hành vi quản lý:</w:t>
      </w:r>
      <w:r>
        <w:t xml:space="preserve"> Thông qua việc kiểm soát hành vi tích cực và tiêu cực nhằm đảm bảo công ty hình thành một môi trường làm việc tốt</w:t>
      </w:r>
      <w:r>
        <w:rPr>
          <w:rFonts w:ascii="SimSun" w:eastAsia="SimSun" w:hAnsi="SimSun" w:cs="SimSun" w:hint="eastAsia"/>
        </w:rPr>
        <w:t>。</w:t>
      </w:r>
      <w:r>
        <w:br/>
        <w:t xml:space="preserve">3.2 </w:t>
      </w:r>
      <w:r>
        <w:rPr>
          <w:rFonts w:ascii="SimSun" w:eastAsia="SimSun" w:hAnsi="SimSun" w:cs="SimSun" w:hint="eastAsia"/>
        </w:rPr>
        <w:t>管理行为：通过正面的和反面的行为控制，确保公司形成一个良好的工作环境。</w:t>
      </w:r>
    </w:p>
    <w:p w14:paraId="5E5DA994" w14:textId="77777777" w:rsidR="00D954D6" w:rsidRDefault="00D954D6" w:rsidP="00D954D6">
      <w:pPr>
        <w:pStyle w:val="NormalWeb"/>
      </w:pPr>
      <w:r>
        <w:t xml:space="preserve">3.3 </w:t>
      </w:r>
      <w:r>
        <w:rPr>
          <w:rStyle w:val="Strong"/>
          <w:rFonts w:eastAsiaTheme="majorEastAsia"/>
        </w:rPr>
        <w:t>Hành vi tích cực:</w:t>
      </w:r>
      <w:r>
        <w:t xml:space="preserve"> Thông qua các quy định quản lý hợp lý để nhân viên tuân thủ nội quy công ty và thể hiện qua các hoạt động bên ngoài</w:t>
      </w:r>
      <w:r>
        <w:rPr>
          <w:rFonts w:ascii="SimSun" w:eastAsia="SimSun" w:hAnsi="SimSun" w:cs="SimSun" w:hint="eastAsia"/>
        </w:rPr>
        <w:t>。</w:t>
      </w:r>
      <w:r>
        <w:br/>
        <w:t xml:space="preserve">3.3 </w:t>
      </w:r>
      <w:r>
        <w:rPr>
          <w:rFonts w:ascii="SimSun" w:eastAsia="SimSun" w:hAnsi="SimSun" w:cs="SimSun" w:hint="eastAsia"/>
        </w:rPr>
        <w:t>正面行为：通过合理的制度管理，使员工遵守公司规章制度的外表活动。</w:t>
      </w:r>
    </w:p>
    <w:p w14:paraId="4A3F8D7F" w14:textId="77777777" w:rsidR="00D954D6" w:rsidRDefault="00D954D6" w:rsidP="00D954D6">
      <w:pPr>
        <w:pStyle w:val="NormalWeb"/>
      </w:pPr>
      <w:r>
        <w:lastRenderedPageBreak/>
        <w:t xml:space="preserve">3.4 </w:t>
      </w:r>
      <w:r>
        <w:rPr>
          <w:rStyle w:val="Strong"/>
          <w:rFonts w:eastAsiaTheme="majorEastAsia"/>
        </w:rPr>
        <w:t>Hành vi tiêu cực:</w:t>
      </w:r>
      <w:r>
        <w:t xml:space="preserve"> Các biện pháp xử lý khi nhân viên vi phạm quy định của công ty, như ghi lỗi, giáo dục…</w:t>
      </w:r>
      <w:r>
        <w:br/>
        <w:t xml:space="preserve">3.4 </w:t>
      </w:r>
      <w:r>
        <w:rPr>
          <w:rFonts w:ascii="SimSun" w:eastAsia="SimSun" w:hAnsi="SimSun" w:cs="SimSun" w:hint="eastAsia"/>
        </w:rPr>
        <w:t>负面行为：员工违反公司规定制度后的处罚措施，如记过，教育等方式。</w:t>
      </w:r>
    </w:p>
    <w:p w14:paraId="03242F36" w14:textId="77777777" w:rsidR="00D954D6" w:rsidRDefault="00D954D6" w:rsidP="00D954D6">
      <w:pPr>
        <w:pStyle w:val="NormalWeb"/>
      </w:pPr>
      <w:r>
        <w:t xml:space="preserve">3.5 </w:t>
      </w:r>
      <w:r>
        <w:rPr>
          <w:rStyle w:val="Strong"/>
          <w:rFonts w:eastAsiaTheme="majorEastAsia"/>
        </w:rPr>
        <w:t>Hành vi không phù hợp:</w:t>
      </w:r>
      <w:r>
        <w:t xml:space="preserve"> Bao gồm quấy rối tình dục, lạm dụng tình dục, trừng phạt thân thể, áp bức tinh thần hoặc thể chất hay lăng mạ bằng lời nói; các biện pháp xử phạt không đúng quy định như phạt tiền hoặc trừng phạt thân thể…</w:t>
      </w:r>
      <w:r>
        <w:br/>
        <w:t xml:space="preserve">3.4 </w:t>
      </w:r>
      <w:r>
        <w:rPr>
          <w:rFonts w:ascii="SimSun" w:eastAsia="SimSun" w:hAnsi="SimSun" w:cs="SimSun" w:hint="eastAsia"/>
        </w:rPr>
        <w:t>不正当行为：对员工实施的性骚扰，性虐待、体罚及精神和身体的压迫或口头辱骂，员工违反公司规定制度后的处罚措施，如罚款、体罚等方式。</w:t>
      </w:r>
    </w:p>
    <w:p w14:paraId="1E33D794" w14:textId="4B05EF0A" w:rsidR="00D954D6" w:rsidRDefault="00D954D6" w:rsidP="00D954D6">
      <w:pPr>
        <w:pStyle w:val="NormalWeb"/>
        <w:numPr>
          <w:ilvl w:val="0"/>
          <w:numId w:val="16"/>
        </w:numPr>
      </w:pPr>
      <w:r>
        <w:rPr>
          <w:rStyle w:val="Strong"/>
          <w:rFonts w:eastAsiaTheme="majorEastAsia"/>
        </w:rPr>
        <w:t>Nội dung công việc</w:t>
      </w:r>
      <w:r>
        <w:t xml:space="preserve"> </w:t>
      </w:r>
      <w:r w:rsidRPr="00D954D6">
        <w:rPr>
          <w:b/>
          <w:bCs/>
        </w:rPr>
        <w:t xml:space="preserve">/ </w:t>
      </w:r>
      <w:r w:rsidRPr="00D954D6">
        <w:rPr>
          <w:rFonts w:ascii="SimSun" w:eastAsia="SimSun" w:hAnsi="SimSun" w:cs="SimSun" w:hint="eastAsia"/>
          <w:b/>
          <w:bCs/>
        </w:rPr>
        <w:t>工作内容</w:t>
      </w:r>
    </w:p>
    <w:p w14:paraId="45E1FBA5" w14:textId="77777777" w:rsidR="00D954D6" w:rsidRDefault="00D954D6" w:rsidP="00D954D6">
      <w:pPr>
        <w:pStyle w:val="NormalWeb"/>
      </w:pPr>
      <w:r>
        <w:t xml:space="preserve">4.1 </w:t>
      </w:r>
      <w:r>
        <w:rPr>
          <w:rStyle w:val="Strong"/>
          <w:rFonts w:eastAsiaTheme="majorEastAsia"/>
        </w:rPr>
        <w:t>Yêu cầu quản lý đối với nhân viên</w:t>
      </w:r>
      <w:r>
        <w:br/>
        <w:t xml:space="preserve">4.1 </w:t>
      </w:r>
      <w:r>
        <w:rPr>
          <w:rFonts w:ascii="SimSun" w:eastAsia="SimSun" w:hAnsi="SimSun" w:cs="SimSun" w:hint="eastAsia"/>
        </w:rPr>
        <w:t>对员工的管理要求</w:t>
      </w:r>
    </w:p>
    <w:p w14:paraId="097FC03D" w14:textId="77777777" w:rsidR="00D954D6" w:rsidRDefault="00D954D6" w:rsidP="00D954D6">
      <w:pPr>
        <w:pStyle w:val="NormalWeb"/>
      </w:pPr>
      <w:r>
        <w:t>4.1.1 Công ty không được đối xử tàn bạo hoặc vô nhân đạo với nhân viên, bao gồm mọi hình thức quấy rối tình dục, lạm dụng tình dục hoặc trừng phạt thân thể. Công ty ban hành “Cam kết chính sách chống quấy rối và phân biệt giới tính” để đảm bảo sức khỏe thể chất và tinh thần của nhân viên</w:t>
      </w:r>
      <w:r>
        <w:rPr>
          <w:rFonts w:ascii="SimSun" w:eastAsia="SimSun" w:hAnsi="SimSun" w:cs="SimSun" w:hint="eastAsia"/>
        </w:rPr>
        <w:t>。</w:t>
      </w:r>
      <w:r>
        <w:br/>
        <w:t xml:space="preserve">4.1.1 </w:t>
      </w:r>
      <w:r>
        <w:rPr>
          <w:rFonts w:ascii="SimSun" w:eastAsia="SimSun" w:hAnsi="SimSun" w:cs="SimSun" w:hint="eastAsia"/>
        </w:rPr>
        <w:t>公司不得残暴地和不人地道对待员工，包括任何形式的性骚扰，性虐待、体罚。公司制订《骚扰及性别歧视政策承诺书》，确保员工的身心健康。</w:t>
      </w:r>
    </w:p>
    <w:p w14:paraId="04FE88BB" w14:textId="77777777" w:rsidR="00D954D6" w:rsidRDefault="00D954D6" w:rsidP="00D954D6">
      <w:pPr>
        <w:pStyle w:val="NormalWeb"/>
      </w:pPr>
      <w:r>
        <w:t>4.1.2 Không được gây áp lực tinh thần hoặc thể chất hay lăng mạ nhân viên bằng lời nói, cũng không được đe dọa thực hiện các hành vi như vậy. Nếu nhân viên vi phạm quy định của công ty, có thể quản lý theo chế độ khen thưởng và kỷ luật trong “Nội quy nhân sự”</w:t>
      </w:r>
      <w:r>
        <w:rPr>
          <w:rFonts w:ascii="SimSun" w:eastAsia="SimSun" w:hAnsi="SimSun" w:cs="SimSun" w:hint="eastAsia"/>
        </w:rPr>
        <w:t>。</w:t>
      </w:r>
      <w:r>
        <w:br/>
        <w:t xml:space="preserve">4.1.2 </w:t>
      </w:r>
      <w:r>
        <w:rPr>
          <w:rFonts w:ascii="SimSun" w:eastAsia="SimSun" w:hAnsi="SimSun" w:cs="SimSun" w:hint="eastAsia"/>
        </w:rPr>
        <w:t>不得对员工进行精神或身体压迫或口头辱骂，也不得威胁进行任何此类行为，如果员工有违反公司的相关规定，可依据《人事规章制度》中的奖惩制度进行管理。</w:t>
      </w:r>
    </w:p>
    <w:p w14:paraId="33D013A0" w14:textId="77777777" w:rsidR="00D954D6" w:rsidRDefault="00D954D6" w:rsidP="00D954D6">
      <w:pPr>
        <w:pStyle w:val="NormalWeb"/>
      </w:pPr>
      <w:r>
        <w:t>4.1.3 Công ty phải thông báo các yêu cầu trên cho nhân viên thông qua tài liệu, thông báo hoặc đào tạo để đảm bảo quyền lợi của họ được bảo vệ</w:t>
      </w:r>
      <w:r>
        <w:rPr>
          <w:rFonts w:ascii="SimSun" w:eastAsia="SimSun" w:hAnsi="SimSun" w:cs="SimSun" w:hint="eastAsia"/>
        </w:rPr>
        <w:t>。</w:t>
      </w:r>
      <w:r>
        <w:br/>
        <w:t xml:space="preserve">4.1.3 </w:t>
      </w:r>
      <w:r>
        <w:rPr>
          <w:rFonts w:ascii="SimSun" w:eastAsia="SimSun" w:hAnsi="SimSun" w:cs="SimSun" w:hint="eastAsia"/>
        </w:rPr>
        <w:t>公司应将以上要求通过文件、公告或培训的方式让员工知晓，以确保其利益得以保障。</w:t>
      </w:r>
    </w:p>
    <w:p w14:paraId="508DA29D" w14:textId="3D817F17" w:rsidR="00D954D6" w:rsidRDefault="00D954D6" w:rsidP="00D954D6">
      <w:pPr>
        <w:pStyle w:val="NormalWeb"/>
      </w:pPr>
      <w:r>
        <w:t xml:space="preserve">4.2 </w:t>
      </w:r>
      <w:r>
        <w:rPr>
          <w:rStyle w:val="Strong"/>
          <w:rFonts w:eastAsiaTheme="majorEastAsia"/>
        </w:rPr>
        <w:t>Tài liệu quản lý đào tạo mang tính nhân đạo</w:t>
      </w:r>
      <w:r>
        <w:t xml:space="preserve"> </w:t>
      </w:r>
      <w:r w:rsidRPr="00D954D6">
        <w:rPr>
          <w:b/>
          <w:bCs/>
        </w:rPr>
        <w:t xml:space="preserve">/ </w:t>
      </w:r>
      <w:r w:rsidRPr="00D954D6">
        <w:rPr>
          <w:rFonts w:ascii="SimSun" w:eastAsia="SimSun" w:hAnsi="SimSun" w:cs="SimSun" w:hint="eastAsia"/>
          <w:b/>
          <w:bCs/>
        </w:rPr>
        <w:t>有人道的培训管理文件</w:t>
      </w:r>
    </w:p>
    <w:p w14:paraId="64A4316E" w14:textId="77777777" w:rsidR="00D954D6" w:rsidRDefault="00D954D6" w:rsidP="00D954D6">
      <w:pPr>
        <w:pStyle w:val="NormalWeb"/>
      </w:pPr>
      <w:r>
        <w:t>4.2.1 Công ty ban hành “Quy định quản lý đào tạo” nhằm đảm bảo nâng cao năng lực và sức khỏe thể chất, tinh thần của nhân viên</w:t>
      </w:r>
      <w:r>
        <w:rPr>
          <w:rFonts w:ascii="SimSun" w:eastAsia="SimSun" w:hAnsi="SimSun" w:cs="SimSun" w:hint="eastAsia"/>
        </w:rPr>
        <w:t>。</w:t>
      </w:r>
      <w:r>
        <w:br/>
        <w:t xml:space="preserve">4.2.1 </w:t>
      </w:r>
      <w:r>
        <w:rPr>
          <w:rFonts w:ascii="SimSun" w:eastAsia="SimSun" w:hAnsi="SimSun" w:cs="SimSun" w:hint="eastAsia"/>
        </w:rPr>
        <w:t>公司制订《教育训练管理办法》，以确保员工的能力提升及身心健康。</w:t>
      </w:r>
    </w:p>
    <w:p w14:paraId="0A094558" w14:textId="77777777" w:rsidR="00D954D6" w:rsidRDefault="00D954D6" w:rsidP="00D954D6">
      <w:pPr>
        <w:pStyle w:val="NormalWeb"/>
      </w:pPr>
      <w:r>
        <w:t>4.2.2 Công ty cũng thông qua các cuộc họp định kỳ để tìm hiểu yêu cầu của nhân viên về an toàn và sức khỏe nghề nghiệp nhằm đảm bảo môi trường làm việc và an toàn cá nhân</w:t>
      </w:r>
      <w:r>
        <w:rPr>
          <w:rFonts w:ascii="SimSun" w:eastAsia="SimSun" w:hAnsi="SimSun" w:cs="SimSun" w:hint="eastAsia"/>
        </w:rPr>
        <w:t>。</w:t>
      </w:r>
      <w:r>
        <w:br/>
        <w:t xml:space="preserve">4.2.2 </w:t>
      </w:r>
      <w:r>
        <w:rPr>
          <w:rFonts w:ascii="SimSun" w:eastAsia="SimSun" w:hAnsi="SimSun" w:cs="SimSun" w:hint="eastAsia"/>
        </w:rPr>
        <w:t>公司还通过定期的会议了解员工在职业健康安全方面的要求，以确保作业环境及人身安全。</w:t>
      </w:r>
    </w:p>
    <w:p w14:paraId="20B60887" w14:textId="77777777" w:rsidR="00D954D6" w:rsidRDefault="00D954D6" w:rsidP="00D954D6">
      <w:pPr>
        <w:pStyle w:val="NormalWeb"/>
      </w:pPr>
      <w:r>
        <w:lastRenderedPageBreak/>
        <w:t>4.2.3 Ngoài ra, công đoàn công ty sẽ tiến hành khảo sát định kỳ và điền “Phiếu khảo sát đối xử nhân đạo của công ty” nhằm đảm bảo môi trường làm việc phù hợp. Nếu phát hiện không phù hợp, sẽ yêu cầu bộ phận tổng vụ cải thiện và đảm bảo không tái diễn</w:t>
      </w:r>
      <w:r>
        <w:rPr>
          <w:rFonts w:ascii="SimSun" w:eastAsia="SimSun" w:hAnsi="SimSun" w:cs="SimSun" w:hint="eastAsia"/>
        </w:rPr>
        <w:t>。</w:t>
      </w:r>
      <w:r>
        <w:br/>
        <w:t xml:space="preserve">4.2.3 </w:t>
      </w:r>
      <w:r>
        <w:rPr>
          <w:rFonts w:ascii="SimSun" w:eastAsia="SimSun" w:hAnsi="SimSun" w:cs="SimSun" w:hint="eastAsia"/>
        </w:rPr>
        <w:t>另外，公司工会还将通过定期的调查，填写《公司人道对待调查表》以确保员工的作业环境的符合性。如有不符合的情况，则要求公司总务课进行整改，并确保后续不再发生类似事件。</w:t>
      </w:r>
    </w:p>
    <w:p w14:paraId="0271E86E" w14:textId="77777777" w:rsidR="00D954D6" w:rsidRDefault="00D954D6" w:rsidP="00D954D6">
      <w:pPr>
        <w:pStyle w:val="NormalWeb"/>
      </w:pPr>
      <w:r>
        <w:t>4.2.4 Ban quản lý công ty phải đảm bảo sự thống nhất giữa quy định trong tài liệu và thực tế vận hành nhằm kiểm soát hiệu quả các trường hợp không phù hợp</w:t>
      </w:r>
      <w:r>
        <w:rPr>
          <w:rFonts w:ascii="SimSun" w:eastAsia="SimSun" w:hAnsi="SimSun" w:cs="SimSun" w:hint="eastAsia"/>
        </w:rPr>
        <w:t>。</w:t>
      </w:r>
      <w:r>
        <w:br/>
        <w:t xml:space="preserve">4.2.4 </w:t>
      </w:r>
      <w:r>
        <w:rPr>
          <w:rFonts w:ascii="SimSun" w:eastAsia="SimSun" w:hAnsi="SimSun" w:cs="SimSun" w:hint="eastAsia"/>
        </w:rPr>
        <w:t>公司管理层应确保文件规定的与实际运作的一致，确保有效控制不符合情况的发生。</w:t>
      </w:r>
    </w:p>
    <w:p w14:paraId="66EE7F14" w14:textId="77777777" w:rsidR="00D954D6" w:rsidRDefault="00D954D6" w:rsidP="00D954D6">
      <w:pPr>
        <w:pStyle w:val="NormalWeb"/>
      </w:pPr>
      <w:r>
        <w:t>4.3 Công ty cũng thông qua hòm thư góp ý và các kênh riêng để đảm bảo sức khỏe tinh thần và quyền lợi của nhân viên được bảo vệ</w:t>
      </w:r>
      <w:r>
        <w:rPr>
          <w:rFonts w:ascii="SimSun" w:eastAsia="SimSun" w:hAnsi="SimSun" w:cs="SimSun" w:hint="eastAsia"/>
        </w:rPr>
        <w:t>。</w:t>
      </w:r>
      <w:r>
        <w:br/>
        <w:t xml:space="preserve">4.3 </w:t>
      </w:r>
      <w:r>
        <w:rPr>
          <w:rFonts w:ascii="SimSun" w:eastAsia="SimSun" w:hAnsi="SimSun" w:cs="SimSun" w:hint="eastAsia"/>
        </w:rPr>
        <w:t>公司还将通过意见箱、专属渠道来确保员工的身心健康和利益得到保障。</w:t>
      </w:r>
    </w:p>
    <w:p w14:paraId="668E082B" w14:textId="77777777" w:rsidR="00D954D6" w:rsidRDefault="00D954D6" w:rsidP="00D954D6">
      <w:pPr>
        <w:pStyle w:val="NormalWeb"/>
      </w:pPr>
      <w:r>
        <w:t>4.3.1 Tạo môi trường làm việc giao tiếp cởi mở, khuyến khích chia sẻ thông tin và bình đẳng giữa mọi người để giảm hiểu lầm giữa các cá nhân và bộ phận, từ đó tăng sự gắn kết và khả năng sáng tạo của doanh nghiệp</w:t>
      </w:r>
      <w:r>
        <w:rPr>
          <w:rFonts w:ascii="SimSun" w:eastAsia="SimSun" w:hAnsi="SimSun" w:cs="SimSun" w:hint="eastAsia"/>
        </w:rPr>
        <w:t>。</w:t>
      </w:r>
      <w:r>
        <w:br/>
        <w:t xml:space="preserve">4.3.1 </w:t>
      </w:r>
      <w:r>
        <w:rPr>
          <w:rFonts w:ascii="SimSun" w:eastAsia="SimSun" w:hAnsi="SimSun" w:cs="SimSun" w:hint="eastAsia"/>
        </w:rPr>
        <w:t>创造一种沟通无限的工作氛围，在公司里营造一种自由开放、分享信息、人人平等的氛围。</w:t>
      </w:r>
    </w:p>
    <w:p w14:paraId="71DC4BA9" w14:textId="77777777" w:rsidR="00D954D6" w:rsidRDefault="00D954D6" w:rsidP="00D954D6">
      <w:pPr>
        <w:pStyle w:val="NormalWeb"/>
      </w:pPr>
      <w:r>
        <w:t>4.3.2 Tôn trọng và công nhận nhân viên là yếu tố quan trọng nhất trong quản lý cảm xúc của nhân viên. Theo thuyết nhu cầu của Maslow, con người có nhu cầu được tôn trọng và công nhận. Do đó công ty cần đối xử công bằng và coi nhân viên là thành viên của đại gia đình công ty</w:t>
      </w:r>
      <w:r>
        <w:rPr>
          <w:rFonts w:ascii="SimSun" w:eastAsia="SimSun" w:hAnsi="SimSun" w:cs="SimSun" w:hint="eastAsia"/>
        </w:rPr>
        <w:t>。</w:t>
      </w:r>
      <w:r>
        <w:br/>
        <w:t xml:space="preserve">4.3.2 </w:t>
      </w:r>
      <w:r>
        <w:rPr>
          <w:rFonts w:ascii="SimSun" w:eastAsia="SimSun" w:hAnsi="SimSun" w:cs="SimSun" w:hint="eastAsia"/>
        </w:rPr>
        <w:t>尊重和认同员工是员工情感管理中的最重要部分。</w:t>
      </w:r>
    </w:p>
    <w:p w14:paraId="2B4F7DC5" w14:textId="77777777" w:rsidR="00D954D6" w:rsidRDefault="00D954D6" w:rsidP="00D954D6">
      <w:pPr>
        <w:pStyle w:val="NormalWeb"/>
      </w:pPr>
      <w:r>
        <w:t>4.3.3 Không nên quản lý nhân viên bằng mệnh lệnh hoặc quyền lực, mà nên áp dụng quản lý dân chủ và cơ chế làm việc bình đẳng</w:t>
      </w:r>
      <w:r>
        <w:rPr>
          <w:rFonts w:ascii="SimSun" w:eastAsia="SimSun" w:hAnsi="SimSun" w:cs="SimSun" w:hint="eastAsia"/>
        </w:rPr>
        <w:t>。</w:t>
      </w:r>
      <w:r>
        <w:br/>
        <w:t xml:space="preserve">4.3.3 </w:t>
      </w:r>
      <w:r>
        <w:rPr>
          <w:rFonts w:ascii="SimSun" w:eastAsia="SimSun" w:hAnsi="SimSun" w:cs="SimSun" w:hint="eastAsia"/>
        </w:rPr>
        <w:t>不要发号施令和权威来管理员工，要崇尚民主化管理。</w:t>
      </w:r>
    </w:p>
    <w:p w14:paraId="2398AD49" w14:textId="77777777" w:rsidR="00D954D6" w:rsidRDefault="00D954D6" w:rsidP="00D954D6">
      <w:pPr>
        <w:pStyle w:val="NormalWeb"/>
      </w:pPr>
      <w:r>
        <w:t>4.3.4 Quan tâm chân thành đến nhân viên</w:t>
      </w:r>
      <w:r>
        <w:rPr>
          <w:rFonts w:ascii="SimSun" w:eastAsia="SimSun" w:hAnsi="SimSun" w:cs="SimSun" w:hint="eastAsia"/>
        </w:rPr>
        <w:t>。</w:t>
      </w:r>
      <w:r>
        <w:br/>
        <w:t xml:space="preserve">4.3.4 </w:t>
      </w:r>
      <w:r>
        <w:rPr>
          <w:rFonts w:ascii="SimSun" w:eastAsia="SimSun" w:hAnsi="SimSun" w:cs="SimSun" w:hint="eastAsia"/>
        </w:rPr>
        <w:t>要真诚地关心员工。</w:t>
      </w:r>
    </w:p>
    <w:p w14:paraId="333C7E45" w14:textId="77777777" w:rsidR="00D954D6" w:rsidRDefault="00D954D6" w:rsidP="00D954D6">
      <w:pPr>
        <w:pStyle w:val="NormalWeb"/>
      </w:pPr>
      <w:r>
        <w:t>4.3.5 Khi nhân viên đạt thành tích, quản lý phải kịp thời ghi nhận và khích lệ để nhân viên cảm nhận được sự coi trọng</w:t>
      </w:r>
      <w:r>
        <w:rPr>
          <w:rFonts w:ascii="SimSun" w:eastAsia="SimSun" w:hAnsi="SimSun" w:cs="SimSun" w:hint="eastAsia"/>
        </w:rPr>
        <w:t>。</w:t>
      </w:r>
      <w:r>
        <w:br/>
        <w:t xml:space="preserve">4.3.5 </w:t>
      </w:r>
      <w:r>
        <w:rPr>
          <w:rFonts w:ascii="SimSun" w:eastAsia="SimSun" w:hAnsi="SimSun" w:cs="SimSun" w:hint="eastAsia"/>
        </w:rPr>
        <w:t>要衷心地让员工感受到重视。</w:t>
      </w:r>
    </w:p>
    <w:p w14:paraId="32C4F21C" w14:textId="77777777" w:rsidR="00D954D6" w:rsidRDefault="00D954D6" w:rsidP="00D954D6">
      <w:pPr>
        <w:pStyle w:val="NormalWeb"/>
      </w:pPr>
      <w:r>
        <w:t>4.4 Giúp nhân viên xây dựng tinh thần “chủ sở hữu”, tạo cơ hội phát triển trong tương lai</w:t>
      </w:r>
      <w:r>
        <w:rPr>
          <w:rFonts w:ascii="SimSun" w:eastAsia="SimSun" w:hAnsi="SimSun" w:cs="SimSun" w:hint="eastAsia"/>
        </w:rPr>
        <w:t>。</w:t>
      </w:r>
      <w:r>
        <w:br/>
        <w:t xml:space="preserve">4.4 </w:t>
      </w:r>
      <w:r>
        <w:rPr>
          <w:rFonts w:ascii="SimSun" w:eastAsia="SimSun" w:hAnsi="SimSun" w:cs="SimSun" w:hint="eastAsia"/>
        </w:rPr>
        <w:t>让员工树立主人翁的心态，更好地为未来拼搏。</w:t>
      </w:r>
    </w:p>
    <w:p w14:paraId="4888FC3B" w14:textId="77777777" w:rsidR="00D954D6" w:rsidRDefault="00D954D6" w:rsidP="00D954D6">
      <w:pPr>
        <w:pStyle w:val="NormalWeb"/>
      </w:pPr>
      <w:r>
        <w:t>4.4.1 Cơ hội được biết thông tin của công ty</w:t>
      </w:r>
      <w:r>
        <w:rPr>
          <w:rFonts w:ascii="SimSun" w:eastAsia="SimSun" w:hAnsi="SimSun" w:cs="SimSun" w:hint="eastAsia"/>
        </w:rPr>
        <w:t>。</w:t>
      </w:r>
      <w:r>
        <w:br/>
        <w:t xml:space="preserve">4.4.1 </w:t>
      </w:r>
      <w:r>
        <w:rPr>
          <w:rFonts w:ascii="SimSun" w:eastAsia="SimSun" w:hAnsi="SimSun" w:cs="SimSun" w:hint="eastAsia"/>
        </w:rPr>
        <w:t>有对公司知情的机会。</w:t>
      </w:r>
    </w:p>
    <w:p w14:paraId="4A413807" w14:textId="77777777" w:rsidR="00D954D6" w:rsidRDefault="00D954D6" w:rsidP="00D954D6">
      <w:pPr>
        <w:pStyle w:val="NormalWeb"/>
      </w:pPr>
      <w:r>
        <w:lastRenderedPageBreak/>
        <w:t>4.4.2 Cơ hội học tập và đào tạo</w:t>
      </w:r>
      <w:r>
        <w:rPr>
          <w:rFonts w:ascii="SimSun" w:eastAsia="SimSun" w:hAnsi="SimSun" w:cs="SimSun" w:hint="eastAsia"/>
        </w:rPr>
        <w:t>。</w:t>
      </w:r>
      <w:r>
        <w:br/>
        <w:t xml:space="preserve">4.4.2 </w:t>
      </w:r>
      <w:r>
        <w:rPr>
          <w:rFonts w:ascii="SimSun" w:eastAsia="SimSun" w:hAnsi="SimSun" w:cs="SimSun" w:hint="eastAsia"/>
        </w:rPr>
        <w:t>有学习和培训的机会。</w:t>
      </w:r>
    </w:p>
    <w:p w14:paraId="430F4128" w14:textId="77777777" w:rsidR="00D954D6" w:rsidRDefault="00D954D6" w:rsidP="00D954D6">
      <w:pPr>
        <w:pStyle w:val="NormalWeb"/>
      </w:pPr>
      <w:r>
        <w:t>4.4.3 Cơ hội phát triển và thăng tiến dựa trên thành tích</w:t>
      </w:r>
      <w:r>
        <w:rPr>
          <w:rFonts w:ascii="SimSun" w:eastAsia="SimSun" w:hAnsi="SimSun" w:cs="SimSun" w:hint="eastAsia"/>
        </w:rPr>
        <w:t>。</w:t>
      </w:r>
      <w:r>
        <w:br/>
        <w:t xml:space="preserve">4.4.3 </w:t>
      </w:r>
      <w:r>
        <w:rPr>
          <w:rFonts w:ascii="SimSun" w:eastAsia="SimSun" w:hAnsi="SimSun" w:cs="SimSun" w:hint="eastAsia"/>
        </w:rPr>
        <w:t>有脱颖而出的机会。</w:t>
      </w:r>
    </w:p>
    <w:p w14:paraId="3B43627D" w14:textId="77777777" w:rsidR="00D954D6" w:rsidRDefault="00D954D6" w:rsidP="00D954D6">
      <w:pPr>
        <w:pStyle w:val="NormalWeb"/>
      </w:pPr>
      <w:r>
        <w:t>4.5 Nếu xảy ra quấy rối tình dục, lạm dụng tình dục hoặc trừng phạt thân thể, nhân viên có thể tìm sự hỗ trợ từ các cơ quan chính phủ cấp trên hoặc văn phòng luật sư thông qua “Danh sách liên hệ bên ngoài”</w:t>
      </w:r>
      <w:r>
        <w:rPr>
          <w:rFonts w:ascii="SimSun" w:eastAsia="SimSun" w:hAnsi="SimSun" w:cs="SimSun" w:hint="eastAsia"/>
        </w:rPr>
        <w:t>。</w:t>
      </w:r>
      <w:r>
        <w:br/>
        <w:t xml:space="preserve">4.5 </w:t>
      </w:r>
      <w:r>
        <w:rPr>
          <w:rFonts w:ascii="SimSun" w:eastAsia="SimSun" w:hAnsi="SimSun" w:cs="SimSun" w:hint="eastAsia"/>
        </w:rPr>
        <w:t>公司如有性骚扰、性虐待、体罚等情况，员工还可通过《对外联络一览表》寻找上级政府部门或律师事务所等部门的帮助。</w:t>
      </w:r>
    </w:p>
    <w:p w14:paraId="23262FC7" w14:textId="77777777" w:rsidR="00D954D6" w:rsidRDefault="00D954D6" w:rsidP="00D954D6">
      <w:pPr>
        <w:pStyle w:val="NormalWeb"/>
      </w:pPr>
      <w:r>
        <w:t>4.6 Công ty cũng sẽ thông qua đào tạo để nâng cao trình độ quản lý của cán bộ quản lý, đặc biệt là khả năng tư vấn tâm lý</w:t>
      </w:r>
      <w:r>
        <w:rPr>
          <w:rFonts w:ascii="SimSun" w:eastAsia="SimSun" w:hAnsi="SimSun" w:cs="SimSun" w:hint="eastAsia"/>
        </w:rPr>
        <w:t>。</w:t>
      </w:r>
      <w:r>
        <w:br/>
        <w:t xml:space="preserve">4.6 </w:t>
      </w:r>
      <w:r>
        <w:rPr>
          <w:rFonts w:ascii="SimSun" w:eastAsia="SimSun" w:hAnsi="SimSun" w:cs="SimSun" w:hint="eastAsia"/>
        </w:rPr>
        <w:t>公司还将通过培训，提升管理人员的管理水平，特别是心理疏导方面的能力。</w:t>
      </w:r>
    </w:p>
    <w:p w14:paraId="0B039B05" w14:textId="77777777" w:rsidR="00D954D6" w:rsidRDefault="00D954D6" w:rsidP="00D954D6">
      <w:pPr>
        <w:pStyle w:val="NormalWeb"/>
      </w:pPr>
      <w:r>
        <w:t>4.7 Công ty cho phép lao động nữ mang thai và nhân viên không khỏe được nghỉ ngơi theo quy định trong “Nội quy nhân sự”</w:t>
      </w:r>
      <w:r>
        <w:rPr>
          <w:rFonts w:ascii="SimSun" w:eastAsia="SimSun" w:hAnsi="SimSun" w:cs="SimSun" w:hint="eastAsia"/>
        </w:rPr>
        <w:t>。</w:t>
      </w:r>
      <w:r>
        <w:br/>
        <w:t xml:space="preserve">4.7 </w:t>
      </w:r>
      <w:r>
        <w:rPr>
          <w:rFonts w:ascii="SimSun" w:eastAsia="SimSun" w:hAnsi="SimSun" w:cs="SimSun" w:hint="eastAsia"/>
        </w:rPr>
        <w:t>公司允许怀孕女工及身体不适的员工休息，具体见《人事规章制度》之规定。</w:t>
      </w:r>
    </w:p>
    <w:p w14:paraId="245ECB5C" w14:textId="6A8CE74E" w:rsidR="00D954D6" w:rsidRPr="00D954D6" w:rsidRDefault="00D954D6" w:rsidP="00D954D6">
      <w:pPr>
        <w:pStyle w:val="NormalWeb"/>
        <w:rPr>
          <w:b/>
          <w:bCs/>
        </w:rPr>
      </w:pPr>
      <w:r w:rsidRPr="00D954D6">
        <w:t xml:space="preserve">    5.</w:t>
      </w:r>
      <w:r>
        <w:t xml:space="preserve">   </w:t>
      </w:r>
      <w:r>
        <w:rPr>
          <w:rStyle w:val="Strong"/>
          <w:rFonts w:eastAsiaTheme="majorEastAsia"/>
        </w:rPr>
        <w:t>Tài liệu liên quan</w:t>
      </w:r>
      <w:r>
        <w:t xml:space="preserve"> </w:t>
      </w:r>
      <w:r w:rsidRPr="00D954D6">
        <w:rPr>
          <w:b/>
          <w:bCs/>
        </w:rPr>
        <w:t xml:space="preserve">/  </w:t>
      </w:r>
      <w:r w:rsidRPr="00D954D6">
        <w:rPr>
          <w:rFonts w:ascii="SimSun" w:eastAsia="SimSun" w:hAnsi="SimSun" w:cs="SimSun" w:hint="eastAsia"/>
          <w:b/>
          <w:bCs/>
        </w:rPr>
        <w:t>相关文件</w:t>
      </w:r>
    </w:p>
    <w:p w14:paraId="63AC5945" w14:textId="77777777" w:rsidR="00D954D6" w:rsidRDefault="00D954D6" w:rsidP="00D954D6">
      <w:pPr>
        <w:pStyle w:val="NormalWeb"/>
      </w:pPr>
      <w:r>
        <w:t>QEHP006A Quy định quản lý đào tạo</w:t>
      </w:r>
      <w:r>
        <w:br/>
        <w:t xml:space="preserve">QEHP006A </w:t>
      </w:r>
      <w:r>
        <w:rPr>
          <w:rFonts w:ascii="SimSun" w:eastAsia="SimSun" w:hAnsi="SimSun" w:cs="SimSun" w:hint="eastAsia"/>
        </w:rPr>
        <w:t>教育训练管理办法</w:t>
      </w:r>
    </w:p>
    <w:p w14:paraId="206ABCC5" w14:textId="77777777" w:rsidR="00D954D6" w:rsidRDefault="00D954D6" w:rsidP="00D954D6">
      <w:pPr>
        <w:pStyle w:val="NormalWeb"/>
      </w:pPr>
      <w:r w:rsidRPr="00D954D6">
        <w:t xml:space="preserve">Nội quy nhân sự </w:t>
      </w:r>
      <w:r w:rsidRPr="00D954D6">
        <w:rPr>
          <w:rFonts w:ascii="SimSun" w:eastAsia="SimSun" w:hAnsi="SimSun" w:cs="SimSun" w:hint="eastAsia"/>
        </w:rPr>
        <w:t>人事规章制度</w:t>
      </w:r>
    </w:p>
    <w:p w14:paraId="4AB48799" w14:textId="7984F956" w:rsidR="00D954D6" w:rsidRDefault="00D954D6" w:rsidP="00D954D6">
      <w:pPr>
        <w:pStyle w:val="NormalWeb"/>
      </w:pPr>
      <w:r>
        <w:t xml:space="preserve">   6. </w:t>
      </w:r>
      <w:r>
        <w:rPr>
          <w:rStyle w:val="Strong"/>
          <w:rFonts w:eastAsiaTheme="majorEastAsia"/>
        </w:rPr>
        <w:t>Hồ sơ liên quan</w:t>
      </w:r>
      <w:r>
        <w:t xml:space="preserve"> </w:t>
      </w:r>
      <w:r w:rsidRPr="00D954D6">
        <w:rPr>
          <w:b/>
          <w:bCs/>
        </w:rPr>
        <w:t xml:space="preserve">/ </w:t>
      </w:r>
      <w:r w:rsidRPr="00D954D6">
        <w:rPr>
          <w:rFonts w:ascii="SimSun" w:eastAsia="SimSun" w:hAnsi="SimSun" w:cs="SimSun" w:hint="eastAsia"/>
          <w:b/>
          <w:bCs/>
        </w:rPr>
        <w:t>相关记录</w:t>
      </w:r>
    </w:p>
    <w:p w14:paraId="0AC2E695" w14:textId="77777777" w:rsidR="00D954D6" w:rsidRDefault="00D954D6" w:rsidP="00D954D6">
      <w:pPr>
        <w:pStyle w:val="NormalWeb"/>
      </w:pPr>
      <w:r>
        <w:t>MF323 Danh sách liên hệ bên ngoài</w:t>
      </w:r>
      <w:r>
        <w:br/>
        <w:t xml:space="preserve">MF323 </w:t>
      </w:r>
      <w:r>
        <w:rPr>
          <w:rFonts w:ascii="SimSun" w:eastAsia="SimSun" w:hAnsi="SimSun" w:cs="SimSun" w:hint="eastAsia"/>
        </w:rPr>
        <w:t>对外联络一览表</w:t>
      </w:r>
    </w:p>
    <w:p w14:paraId="64ED0512" w14:textId="77777777" w:rsidR="001A3FCE" w:rsidRDefault="001A3FCE" w:rsidP="00D954D6">
      <w:pPr>
        <w:pStyle w:val="NormalWeb"/>
      </w:pPr>
    </w:p>
    <w:sectPr w:rsidR="001A3FCE"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63575" w14:textId="77777777" w:rsidR="00384FC1" w:rsidRDefault="00384FC1" w:rsidP="003539C2">
      <w:r>
        <w:separator/>
      </w:r>
    </w:p>
  </w:endnote>
  <w:endnote w:type="continuationSeparator" w:id="0">
    <w:p w14:paraId="3ED60D30" w14:textId="77777777" w:rsidR="00384FC1" w:rsidRDefault="00384FC1"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DEB97" w14:textId="77777777" w:rsidR="00384FC1" w:rsidRDefault="00384FC1" w:rsidP="003539C2">
      <w:r>
        <w:separator/>
      </w:r>
    </w:p>
  </w:footnote>
  <w:footnote w:type="continuationSeparator" w:id="0">
    <w:p w14:paraId="09F0CEBE" w14:textId="77777777" w:rsidR="00384FC1" w:rsidRDefault="00384FC1"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D1288A2" w:rsidR="00276A94" w:rsidRPr="00FF20C6" w:rsidRDefault="00467B05">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25353D32" wp14:editId="130D3763">
                <wp:extent cx="1005840" cy="822960"/>
                <wp:effectExtent l="0" t="0" r="3810" b="0"/>
                <wp:docPr id="1570930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4C90E0BB" w14:textId="77777777" w:rsidR="00467B05" w:rsidRPr="00467B05" w:rsidRDefault="00467B05" w:rsidP="00467B05">
          <w:pPr>
            <w:adjustRightInd w:val="0"/>
            <w:snapToGrid w:val="0"/>
            <w:jc w:val="center"/>
            <w:rPr>
              <w:rFonts w:eastAsia="FangSong"/>
              <w:sz w:val="32"/>
              <w:szCs w:val="16"/>
              <w:lang w:eastAsia="zh-CN"/>
            </w:rPr>
          </w:pPr>
          <w:r w:rsidRPr="00467B05">
            <w:rPr>
              <w:rFonts w:eastAsia="FangSong"/>
              <w:sz w:val="32"/>
              <w:szCs w:val="16"/>
              <w:lang w:eastAsia="zh-CN"/>
            </w:rPr>
            <w:t>CÔNG TY TNHH ĐIỆN TỬ GLAM</w:t>
          </w:r>
        </w:p>
        <w:p w14:paraId="2F1336CD" w14:textId="6D0A3FFF" w:rsidR="00276A94" w:rsidRPr="00467B05" w:rsidRDefault="00467B05" w:rsidP="00467B05">
          <w:pPr>
            <w:adjustRightInd w:val="0"/>
            <w:snapToGrid w:val="0"/>
            <w:jc w:val="center"/>
            <w:rPr>
              <w:rFonts w:eastAsia="FangSong"/>
              <w:color w:val="000000"/>
              <w:sz w:val="40"/>
            </w:rPr>
          </w:pPr>
          <w:r w:rsidRPr="00467B05">
            <w:rPr>
              <w:rFonts w:eastAsia="FangSong"/>
              <w:sz w:val="32"/>
              <w:szCs w:val="16"/>
              <w:lang w:eastAsia="zh-CN"/>
            </w:rPr>
            <w:t>格琳电子有限公</w:t>
          </w:r>
          <w:r w:rsidRPr="00467B05">
            <w:rPr>
              <w:rFonts w:eastAsia="FangSong"/>
              <w:sz w:val="32"/>
              <w:szCs w:val="16"/>
            </w:rPr>
            <w:t>司</w:t>
          </w:r>
        </w:p>
      </w:tc>
      <w:tc>
        <w:tcPr>
          <w:tcW w:w="2736" w:type="dxa"/>
          <w:vAlign w:val="center"/>
        </w:tcPr>
        <w:p w14:paraId="0F2A278C" w14:textId="3725C53F" w:rsidR="00276A94" w:rsidRPr="00467B05" w:rsidRDefault="00467B05" w:rsidP="00DD096C">
          <w:pPr>
            <w:widowControl/>
            <w:rPr>
              <w:rFonts w:eastAsia="FangSong"/>
              <w:color w:val="000000"/>
              <w:sz w:val="20"/>
              <w:szCs w:val="24"/>
            </w:rPr>
          </w:pPr>
          <w:r w:rsidRPr="00467B05">
            <w:rPr>
              <w:rFonts w:eastAsia="FangSong"/>
              <w:sz w:val="18"/>
              <w:szCs w:val="22"/>
              <w:lang w:eastAsia="zh-CN"/>
            </w:rPr>
            <w:t>Mã tài liệu/</w:t>
          </w:r>
          <w:r w:rsidRPr="00467B05">
            <w:rPr>
              <w:rFonts w:eastAsia="FangSong"/>
              <w:color w:val="000000"/>
              <w:sz w:val="20"/>
              <w:szCs w:val="24"/>
              <w:lang w:eastAsia="zh-CN"/>
            </w:rPr>
            <w:t>文件编号：</w:t>
          </w:r>
          <w:r w:rsidR="00276A94" w:rsidRPr="00467B05">
            <w:rPr>
              <w:rFonts w:eastAsia="FangSong"/>
              <w:color w:val="000000"/>
              <w:sz w:val="20"/>
              <w:szCs w:val="24"/>
            </w:rPr>
            <w:t>QE</w:t>
          </w:r>
          <w:r w:rsidR="00276A94" w:rsidRPr="00467B05">
            <w:rPr>
              <w:rFonts w:eastAsia="FangSong"/>
              <w:color w:val="000000"/>
              <w:sz w:val="20"/>
              <w:szCs w:val="24"/>
              <w:lang w:eastAsia="zh-CN"/>
            </w:rPr>
            <w:t>H</w:t>
          </w:r>
          <w:r w:rsidR="00276A94" w:rsidRPr="00467B05">
            <w:rPr>
              <w:rFonts w:eastAsia="FangSong"/>
              <w:color w:val="000000"/>
              <w:sz w:val="20"/>
              <w:szCs w:val="24"/>
            </w:rPr>
            <w:t>P0</w:t>
          </w:r>
          <w:r w:rsidR="00CD21C2" w:rsidRPr="00467B05">
            <w:rPr>
              <w:rFonts w:eastAsia="FangSong"/>
              <w:color w:val="000000"/>
              <w:sz w:val="20"/>
              <w:szCs w:val="24"/>
            </w:rPr>
            <w:t>31</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467B05" w:rsidRDefault="00276A94">
          <w:pPr>
            <w:adjustRightInd w:val="0"/>
            <w:snapToGrid w:val="0"/>
            <w:rPr>
              <w:rFonts w:eastAsia="FangSong"/>
              <w:noProof/>
              <w:color w:val="000000"/>
            </w:rPr>
          </w:pPr>
        </w:p>
      </w:tc>
      <w:tc>
        <w:tcPr>
          <w:tcW w:w="2736" w:type="dxa"/>
          <w:vAlign w:val="center"/>
        </w:tcPr>
        <w:p w14:paraId="25B381D7" w14:textId="1D2042A6" w:rsidR="00276A94" w:rsidRPr="00467B05" w:rsidRDefault="00467B05" w:rsidP="007256B2">
          <w:pPr>
            <w:widowControl/>
            <w:rPr>
              <w:rFonts w:eastAsia="FangSong"/>
              <w:color w:val="000000"/>
              <w:sz w:val="20"/>
              <w:szCs w:val="24"/>
              <w:lang w:eastAsia="zh-CN"/>
            </w:rPr>
          </w:pPr>
          <w:r w:rsidRPr="00467B05">
            <w:rPr>
              <w:rFonts w:eastAsia="FangSong"/>
              <w:sz w:val="18"/>
              <w:szCs w:val="22"/>
              <w:lang w:eastAsia="zh-CN"/>
            </w:rPr>
            <w:t>Lần sửa đổi/</w:t>
          </w:r>
          <w:r w:rsidRPr="00467B05">
            <w:rPr>
              <w:rFonts w:eastAsia="FangSong"/>
              <w:color w:val="000000"/>
              <w:sz w:val="20"/>
              <w:szCs w:val="24"/>
              <w:lang w:eastAsia="zh-CN"/>
            </w:rPr>
            <w:t>修订版次：</w:t>
          </w:r>
          <w:r w:rsidRPr="00467B05">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7857291A" w:rsidR="00276A94" w:rsidRPr="00467B05" w:rsidRDefault="00467B05" w:rsidP="00467B05">
          <w:pPr>
            <w:tabs>
              <w:tab w:val="left" w:pos="229"/>
              <w:tab w:val="left" w:pos="465"/>
            </w:tabs>
            <w:ind w:right="125"/>
            <w:jc w:val="center"/>
            <w:rPr>
              <w:rFonts w:eastAsia="FangSong"/>
              <w:sz w:val="28"/>
              <w:szCs w:val="28"/>
              <w:lang w:eastAsia="zh-CN"/>
            </w:rPr>
          </w:pPr>
          <w:r w:rsidRPr="00467B05">
            <w:rPr>
              <w:rStyle w:val="Strong"/>
              <w:b w:val="0"/>
              <w:bCs w:val="0"/>
              <w:sz w:val="28"/>
              <w:szCs w:val="28"/>
            </w:rPr>
            <w:t>Quy trình quản lý đối xử nhân đạo</w:t>
          </w:r>
          <w:r w:rsidRPr="00467B05">
            <w:rPr>
              <w:b/>
              <w:bCs/>
              <w:sz w:val="28"/>
              <w:szCs w:val="28"/>
            </w:rPr>
            <w:br/>
          </w:r>
          <w:r w:rsidRPr="00467B05">
            <w:rPr>
              <w:sz w:val="28"/>
              <w:szCs w:val="28"/>
            </w:rPr>
            <w:t>人道对待管理程</w:t>
          </w:r>
          <w:r w:rsidRPr="00467B05">
            <w:rPr>
              <w:rFonts w:eastAsia="SimSun"/>
              <w:sz w:val="28"/>
              <w:szCs w:val="28"/>
            </w:rPr>
            <w:t>序</w:t>
          </w:r>
        </w:p>
      </w:tc>
      <w:tc>
        <w:tcPr>
          <w:tcW w:w="2736" w:type="dxa"/>
          <w:vAlign w:val="center"/>
        </w:tcPr>
        <w:p w14:paraId="69B1A063" w14:textId="20729CCF" w:rsidR="00276A94" w:rsidRPr="00467B05" w:rsidRDefault="00467B05" w:rsidP="00DD096C">
          <w:pPr>
            <w:rPr>
              <w:rFonts w:eastAsia="FangSong"/>
              <w:color w:val="000000"/>
              <w:sz w:val="20"/>
              <w:lang w:eastAsia="zh-CN"/>
            </w:rPr>
          </w:pPr>
          <w:r w:rsidRPr="00467B05">
            <w:rPr>
              <w:rFonts w:eastAsia="FangSong"/>
              <w:sz w:val="22"/>
              <w:szCs w:val="22"/>
              <w:lang w:eastAsia="zh-CN"/>
            </w:rPr>
            <w:t>Số trang</w:t>
          </w:r>
          <w:r w:rsidRPr="00467B05">
            <w:rPr>
              <w:rFonts w:eastAsia="FangSong"/>
              <w:sz w:val="16"/>
              <w:szCs w:val="16"/>
              <w:lang w:eastAsia="zh-CN"/>
            </w:rPr>
            <w:t xml:space="preserve"> / </w:t>
          </w:r>
          <w:r w:rsidR="00276A94" w:rsidRPr="00467B05">
            <w:rPr>
              <w:rFonts w:eastAsia="FangSong"/>
              <w:color w:val="000000"/>
              <w:sz w:val="20"/>
              <w:lang w:eastAsia="zh-CN"/>
            </w:rPr>
            <w:t>页数</w:t>
          </w:r>
          <w:r w:rsidR="00276A94" w:rsidRPr="00467B05">
            <w:rPr>
              <w:rFonts w:eastAsia="FangSong"/>
              <w:color w:val="000000"/>
              <w:sz w:val="20"/>
            </w:rPr>
            <w:t>：</w:t>
          </w:r>
          <w:r w:rsidR="00276A94" w:rsidRPr="00467B05">
            <w:rPr>
              <w:rFonts w:eastAsia="FangSong"/>
              <w:color w:val="000000"/>
              <w:kern w:val="0"/>
              <w:sz w:val="20"/>
            </w:rPr>
            <w:t>第</w:t>
          </w:r>
          <w:r w:rsidR="00276A94" w:rsidRPr="00467B05">
            <w:rPr>
              <w:rFonts w:eastAsia="FangSong"/>
              <w:color w:val="000000"/>
              <w:kern w:val="0"/>
              <w:sz w:val="20"/>
            </w:rPr>
            <w:t xml:space="preserve"> </w:t>
          </w:r>
          <w:r w:rsidR="00276A94" w:rsidRPr="00467B05">
            <w:rPr>
              <w:rFonts w:eastAsia="FangSong"/>
              <w:color w:val="000000"/>
              <w:kern w:val="0"/>
              <w:sz w:val="20"/>
            </w:rPr>
            <w:fldChar w:fldCharType="begin"/>
          </w:r>
          <w:r w:rsidR="00276A94" w:rsidRPr="00467B05">
            <w:rPr>
              <w:rFonts w:eastAsia="FangSong"/>
              <w:color w:val="000000"/>
              <w:kern w:val="0"/>
              <w:sz w:val="20"/>
            </w:rPr>
            <w:instrText xml:space="preserve"> PAGE </w:instrText>
          </w:r>
          <w:r w:rsidR="00276A94" w:rsidRPr="00467B05">
            <w:rPr>
              <w:rFonts w:eastAsia="FangSong"/>
              <w:color w:val="000000"/>
              <w:kern w:val="0"/>
              <w:sz w:val="20"/>
            </w:rPr>
            <w:fldChar w:fldCharType="separate"/>
          </w:r>
          <w:r w:rsidR="00276A94" w:rsidRPr="00467B05">
            <w:rPr>
              <w:rFonts w:eastAsia="FangSong"/>
              <w:noProof/>
              <w:color w:val="000000"/>
              <w:kern w:val="0"/>
              <w:sz w:val="20"/>
            </w:rPr>
            <w:t>2</w:t>
          </w:r>
          <w:r w:rsidR="00276A94" w:rsidRPr="00467B05">
            <w:rPr>
              <w:rFonts w:eastAsia="FangSong"/>
              <w:color w:val="000000"/>
              <w:kern w:val="0"/>
              <w:sz w:val="20"/>
            </w:rPr>
            <w:fldChar w:fldCharType="end"/>
          </w:r>
          <w:r w:rsidR="00276A94" w:rsidRPr="00467B05">
            <w:rPr>
              <w:rFonts w:eastAsia="FangSong"/>
              <w:color w:val="000000"/>
              <w:kern w:val="0"/>
              <w:sz w:val="20"/>
            </w:rPr>
            <w:t xml:space="preserve"> </w:t>
          </w:r>
          <w:r w:rsidR="00276A94" w:rsidRPr="00467B05">
            <w:rPr>
              <w:rFonts w:eastAsia="FangSong"/>
              <w:color w:val="000000"/>
              <w:kern w:val="0"/>
              <w:sz w:val="20"/>
              <w:lang w:eastAsia="zh-CN"/>
            </w:rPr>
            <w:t>页</w:t>
          </w:r>
          <w:r w:rsidR="00276A94" w:rsidRPr="00467B05">
            <w:rPr>
              <w:rFonts w:eastAsia="FangSong"/>
              <w:color w:val="000000"/>
              <w:kern w:val="0"/>
              <w:sz w:val="20"/>
            </w:rPr>
            <w:t xml:space="preserve"> </w:t>
          </w:r>
          <w:r w:rsidR="00276A94" w:rsidRPr="00467B05">
            <w:rPr>
              <w:rFonts w:eastAsia="FangSong"/>
              <w:color w:val="000000"/>
              <w:kern w:val="0"/>
              <w:sz w:val="20"/>
            </w:rPr>
            <w:t>共</w:t>
          </w:r>
          <w:r w:rsidR="00276A94" w:rsidRPr="00467B05">
            <w:rPr>
              <w:rFonts w:eastAsia="FangSong"/>
              <w:color w:val="000000"/>
              <w:kern w:val="0"/>
              <w:sz w:val="20"/>
            </w:rPr>
            <w:t xml:space="preserve"> </w:t>
          </w:r>
          <w:r w:rsidR="00276A94" w:rsidRPr="00467B05">
            <w:rPr>
              <w:rFonts w:eastAsia="FangSong"/>
              <w:color w:val="000000"/>
              <w:kern w:val="0"/>
              <w:sz w:val="20"/>
            </w:rPr>
            <w:fldChar w:fldCharType="begin"/>
          </w:r>
          <w:r w:rsidR="00276A94" w:rsidRPr="00467B05">
            <w:rPr>
              <w:rFonts w:eastAsia="FangSong"/>
              <w:color w:val="000000"/>
              <w:kern w:val="0"/>
              <w:sz w:val="20"/>
            </w:rPr>
            <w:instrText xml:space="preserve"> NUMPAGES </w:instrText>
          </w:r>
          <w:r w:rsidR="00276A94" w:rsidRPr="00467B05">
            <w:rPr>
              <w:rFonts w:eastAsia="FangSong"/>
              <w:color w:val="000000"/>
              <w:kern w:val="0"/>
              <w:sz w:val="20"/>
            </w:rPr>
            <w:fldChar w:fldCharType="separate"/>
          </w:r>
          <w:r w:rsidR="00276A94" w:rsidRPr="00467B05">
            <w:rPr>
              <w:rFonts w:eastAsia="FangSong"/>
              <w:noProof/>
              <w:color w:val="000000"/>
              <w:kern w:val="0"/>
              <w:sz w:val="20"/>
            </w:rPr>
            <w:t>5</w:t>
          </w:r>
          <w:r w:rsidR="00276A94" w:rsidRPr="00467B05">
            <w:rPr>
              <w:rFonts w:eastAsia="FangSong"/>
              <w:color w:val="000000"/>
              <w:kern w:val="0"/>
              <w:sz w:val="20"/>
            </w:rPr>
            <w:fldChar w:fldCharType="end"/>
          </w:r>
          <w:r w:rsidR="00276A94" w:rsidRPr="00467B05">
            <w:rPr>
              <w:rFonts w:eastAsia="FangSong"/>
              <w:color w:val="000000"/>
              <w:kern w:val="0"/>
              <w:sz w:val="20"/>
            </w:rPr>
            <w:t xml:space="preserve"> </w:t>
          </w:r>
          <w:r w:rsidR="00276A94" w:rsidRPr="00467B05">
            <w:rPr>
              <w:rFonts w:eastAsia="FangSong"/>
              <w:color w:val="000000"/>
              <w:kern w:val="0"/>
              <w:sz w:val="20"/>
              <w:lang w:eastAsia="zh-CN"/>
            </w:rPr>
            <w:t>页</w:t>
          </w:r>
          <w:r w:rsidR="00276A94" w:rsidRPr="00467B05">
            <w:rPr>
              <w:rFonts w:eastAsia="FangSong"/>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530E82"/>
    <w:multiLevelType w:val="multilevel"/>
    <w:tmpl w:val="8ED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9"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0"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1" w15:restartNumberingAfterBreak="0">
    <w:nsid w:val="4ED62149"/>
    <w:multiLevelType w:val="multilevel"/>
    <w:tmpl w:val="4EF8D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3"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4"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9C1B46"/>
    <w:multiLevelType w:val="hybridMultilevel"/>
    <w:tmpl w:val="B1965F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num w:numId="1" w16cid:durableId="629438646">
    <w:abstractNumId w:val="16"/>
  </w:num>
  <w:num w:numId="2" w16cid:durableId="761148382">
    <w:abstractNumId w:val="7"/>
  </w:num>
  <w:num w:numId="3" w16cid:durableId="147209690">
    <w:abstractNumId w:val="8"/>
  </w:num>
  <w:num w:numId="4" w16cid:durableId="498620855">
    <w:abstractNumId w:val="10"/>
  </w:num>
  <w:num w:numId="5" w16cid:durableId="2038196653">
    <w:abstractNumId w:val="9"/>
  </w:num>
  <w:num w:numId="6" w16cid:durableId="1445149591">
    <w:abstractNumId w:val="12"/>
  </w:num>
  <w:num w:numId="7" w16cid:durableId="1310936688">
    <w:abstractNumId w:val="1"/>
  </w:num>
  <w:num w:numId="8" w16cid:durableId="1921789097">
    <w:abstractNumId w:val="13"/>
  </w:num>
  <w:num w:numId="9" w16cid:durableId="1986861057">
    <w:abstractNumId w:val="4"/>
  </w:num>
  <w:num w:numId="10" w16cid:durableId="250940130">
    <w:abstractNumId w:val="5"/>
  </w:num>
  <w:num w:numId="11" w16cid:durableId="1761218079">
    <w:abstractNumId w:val="6"/>
  </w:num>
  <w:num w:numId="12" w16cid:durableId="639042026">
    <w:abstractNumId w:val="14"/>
  </w:num>
  <w:num w:numId="13" w16cid:durableId="848451135">
    <w:abstractNumId w:val="3"/>
  </w:num>
  <w:num w:numId="14" w16cid:durableId="1482818224">
    <w:abstractNumId w:val="0"/>
  </w:num>
  <w:num w:numId="15" w16cid:durableId="544953731">
    <w:abstractNumId w:val="2"/>
  </w:num>
  <w:num w:numId="16" w16cid:durableId="868688786">
    <w:abstractNumId w:val="11"/>
  </w:num>
  <w:num w:numId="17" w16cid:durableId="7954148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B1B65"/>
    <w:rsid w:val="000D4B71"/>
    <w:rsid w:val="001208DF"/>
    <w:rsid w:val="00123B92"/>
    <w:rsid w:val="0018030C"/>
    <w:rsid w:val="00194F39"/>
    <w:rsid w:val="001A3FCE"/>
    <w:rsid w:val="001B6B08"/>
    <w:rsid w:val="001C21F6"/>
    <w:rsid w:val="001E302C"/>
    <w:rsid w:val="002135BD"/>
    <w:rsid w:val="00276A94"/>
    <w:rsid w:val="0031025C"/>
    <w:rsid w:val="003539C2"/>
    <w:rsid w:val="00384FC1"/>
    <w:rsid w:val="00465013"/>
    <w:rsid w:val="00467B05"/>
    <w:rsid w:val="004A475B"/>
    <w:rsid w:val="004C1FEB"/>
    <w:rsid w:val="004D2AE0"/>
    <w:rsid w:val="00524D42"/>
    <w:rsid w:val="00534C83"/>
    <w:rsid w:val="00573B26"/>
    <w:rsid w:val="00614A99"/>
    <w:rsid w:val="006A2559"/>
    <w:rsid w:val="00733047"/>
    <w:rsid w:val="00733E6B"/>
    <w:rsid w:val="00760427"/>
    <w:rsid w:val="0082387B"/>
    <w:rsid w:val="00867C98"/>
    <w:rsid w:val="009C5D93"/>
    <w:rsid w:val="009D5A22"/>
    <w:rsid w:val="00A11F11"/>
    <w:rsid w:val="00A14B44"/>
    <w:rsid w:val="00A16C92"/>
    <w:rsid w:val="00A2471F"/>
    <w:rsid w:val="00A44F6F"/>
    <w:rsid w:val="00B411B0"/>
    <w:rsid w:val="00B54A8B"/>
    <w:rsid w:val="00B86EDA"/>
    <w:rsid w:val="00BD3971"/>
    <w:rsid w:val="00BE4F63"/>
    <w:rsid w:val="00C12333"/>
    <w:rsid w:val="00CD21C2"/>
    <w:rsid w:val="00CE6F10"/>
    <w:rsid w:val="00D06602"/>
    <w:rsid w:val="00D253BA"/>
    <w:rsid w:val="00D648F0"/>
    <w:rsid w:val="00D954D6"/>
    <w:rsid w:val="00DE04FA"/>
    <w:rsid w:val="00E378B0"/>
    <w:rsid w:val="00E90E82"/>
    <w:rsid w:val="00F01FC0"/>
    <w:rsid w:val="00F67E03"/>
    <w:rsid w:val="00F9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980929">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25</cp:revision>
  <cp:lastPrinted>2026-03-13T04:54:00Z</cp:lastPrinted>
  <dcterms:created xsi:type="dcterms:W3CDTF">2026-03-10T10:49:00Z</dcterms:created>
  <dcterms:modified xsi:type="dcterms:W3CDTF">2026-03-13T04:54:00Z</dcterms:modified>
</cp:coreProperties>
</file>