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86C6" w14:textId="741508ED" w:rsidR="00B86EDA" w:rsidRPr="00901914" w:rsidRDefault="009C4C3B" w:rsidP="00B86EDA">
      <w:pPr>
        <w:tabs>
          <w:tab w:val="left" w:pos="229"/>
          <w:tab w:val="left" w:pos="465"/>
        </w:tabs>
        <w:spacing w:line="360" w:lineRule="auto"/>
        <w:ind w:left="300" w:right="125" w:hanging="113"/>
        <w:jc w:val="center"/>
        <w:rPr>
          <w:rFonts w:ascii="FangSong" w:eastAsia="FangSong" w:hAnsi="FangSong"/>
          <w:b/>
          <w:bCs/>
          <w:sz w:val="96"/>
          <w:szCs w:val="96"/>
        </w:rPr>
      </w:pPr>
      <w:r w:rsidRPr="00901914">
        <w:rPr>
          <w:b/>
          <w:bCs/>
          <w:sz w:val="60"/>
          <w:szCs w:val="60"/>
        </w:rPr>
        <w:t>Quy trình kiểm soát giám sát và đo lường quá trình và sản phẩm</w:t>
      </w:r>
      <w:r w:rsidRPr="00901914">
        <w:rPr>
          <w:b/>
          <w:bCs/>
          <w:sz w:val="60"/>
          <w:szCs w:val="60"/>
        </w:rPr>
        <w:br/>
      </w:r>
      <w:r w:rsidRPr="00901914">
        <w:rPr>
          <w:b/>
          <w:bCs/>
          <w:sz w:val="60"/>
          <w:szCs w:val="60"/>
        </w:rPr>
        <w:t>过程和产品的监视与测量控制程序</w:t>
      </w:r>
      <w:r w:rsidR="00B86EDA" w:rsidRPr="00901914">
        <w:rPr>
          <w:rFonts w:ascii="FangSong" w:eastAsia="FangSong" w:hAnsi="FangSong"/>
          <w:b/>
          <w:bCs/>
          <w:sz w:val="96"/>
          <w:szCs w:val="96"/>
          <w:lang w:eastAsia="zh-CN"/>
        </w:rPr>
        <w:t>QEHP0</w:t>
      </w:r>
      <w:r w:rsidR="002153EA" w:rsidRPr="00901914">
        <w:rPr>
          <w:rFonts w:ascii="FangSong" w:eastAsia="FangSong" w:hAnsi="FangSong"/>
          <w:b/>
          <w:bCs/>
          <w:sz w:val="96"/>
          <w:szCs w:val="96"/>
          <w:lang w:eastAsia="zh-CN"/>
        </w:rPr>
        <w:t>1</w:t>
      </w:r>
      <w:r w:rsidRPr="00901914">
        <w:rPr>
          <w:rFonts w:ascii="FangSong" w:eastAsia="FangSong" w:hAnsi="FangSong"/>
          <w:b/>
          <w:bCs/>
          <w:sz w:val="96"/>
          <w:szCs w:val="96"/>
          <w:lang w:eastAsia="zh-CN"/>
        </w:rPr>
        <w:t>6</w:t>
      </w:r>
    </w:p>
    <w:p w14:paraId="3DCE4B26" w14:textId="122CE96E" w:rsidR="00B86EDA" w:rsidRPr="00901914"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901914">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901914" w:rsidRDefault="00B86EDA" w:rsidP="00B86EDA">
      <w:pPr>
        <w:ind w:firstLineChars="585" w:firstLine="940"/>
        <w:rPr>
          <w:rFonts w:ascii="FangSong" w:eastAsia="FangSong" w:hAnsi="FangSong"/>
          <w:b/>
          <w:bCs/>
          <w:sz w:val="16"/>
          <w:szCs w:val="48"/>
        </w:rPr>
      </w:pPr>
    </w:p>
    <w:p w14:paraId="07317F9B" w14:textId="77777777" w:rsidR="00F84627" w:rsidRPr="00901914" w:rsidRDefault="00F84627" w:rsidP="00F84627">
      <w:pPr>
        <w:ind w:firstLineChars="600" w:firstLine="2402"/>
        <w:rPr>
          <w:rFonts w:ascii="FangSong" w:eastAsia="FangSong" w:hAnsi="FangSong"/>
          <w:b/>
          <w:bCs/>
          <w:sz w:val="40"/>
          <w:szCs w:val="40"/>
          <w:u w:val="single"/>
          <w:lang w:eastAsia="zh-CN"/>
        </w:rPr>
      </w:pPr>
      <w:r w:rsidRPr="00901914">
        <w:rPr>
          <w:b/>
          <w:bCs/>
          <w:sz w:val="40"/>
          <w:szCs w:val="40"/>
        </w:rPr>
        <w:t xml:space="preserve">Soạn thảo       /     </w:t>
      </w:r>
      <w:r w:rsidRPr="00901914">
        <w:rPr>
          <w:rFonts w:ascii="FangSong" w:eastAsia="FangSong" w:hAnsi="FangSong" w:hint="eastAsia"/>
          <w:b/>
          <w:bCs/>
          <w:sz w:val="40"/>
          <w:szCs w:val="40"/>
          <w:lang w:eastAsia="zh-CN"/>
        </w:rPr>
        <w:t>编</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制：</w:t>
      </w:r>
      <w:r w:rsidRPr="00901914">
        <w:rPr>
          <w:rFonts w:ascii="FangSong" w:eastAsia="FangSong" w:hAnsi="FangSong"/>
          <w:b/>
          <w:bCs/>
          <w:sz w:val="40"/>
          <w:szCs w:val="40"/>
          <w:u w:val="single"/>
          <w:lang w:eastAsia="zh-CN"/>
        </w:rPr>
        <w:tab/>
      </w:r>
      <w:r w:rsidRPr="00901914">
        <w:rPr>
          <w:rFonts w:ascii="FangSong" w:eastAsia="FangSong" w:hAnsi="FangSong" w:hint="eastAsia"/>
          <w:b/>
          <w:bCs/>
          <w:sz w:val="40"/>
          <w:szCs w:val="40"/>
          <w:u w:val="single"/>
          <w:lang w:eastAsia="zh-CN"/>
        </w:rPr>
        <w:t>梅海春</w:t>
      </w:r>
      <w:r w:rsidRPr="00901914">
        <w:rPr>
          <w:rFonts w:ascii="FangSong" w:eastAsia="FangSong" w:hAnsi="FangSong"/>
          <w:b/>
          <w:bCs/>
          <w:sz w:val="40"/>
          <w:szCs w:val="40"/>
          <w:u w:val="single"/>
          <w:lang w:eastAsia="zh-CN"/>
        </w:rPr>
        <w:tab/>
      </w:r>
    </w:p>
    <w:p w14:paraId="10F9156F" w14:textId="77777777" w:rsidR="00F84627" w:rsidRPr="00901914" w:rsidRDefault="00F84627" w:rsidP="00F84627">
      <w:pPr>
        <w:ind w:firstLineChars="600" w:firstLine="2402"/>
        <w:rPr>
          <w:rFonts w:ascii="FangSong" w:eastAsia="FangSong" w:hAnsi="FangSong"/>
          <w:b/>
          <w:bCs/>
          <w:sz w:val="40"/>
          <w:szCs w:val="40"/>
          <w:u w:val="single"/>
          <w:lang w:eastAsia="zh-CN"/>
        </w:rPr>
      </w:pPr>
      <w:r w:rsidRPr="00901914">
        <w:rPr>
          <w:b/>
          <w:bCs/>
          <w:sz w:val="40"/>
          <w:szCs w:val="40"/>
        </w:rPr>
        <w:t xml:space="preserve">Kiểm tra        /  </w:t>
      </w:r>
      <w:r w:rsidRPr="00901914">
        <w:rPr>
          <w:rFonts w:ascii="FangSong" w:eastAsia="FangSong" w:hAnsi="FangSong" w:hint="eastAsia"/>
          <w:b/>
          <w:bCs/>
          <w:sz w:val="40"/>
          <w:szCs w:val="40"/>
          <w:lang w:eastAsia="zh-CN"/>
        </w:rPr>
        <w:t>审</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核</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w:t>
      </w:r>
      <w:r w:rsidRPr="00901914">
        <w:rPr>
          <w:rFonts w:ascii="FangSong" w:eastAsia="FangSong" w:hAnsi="FangSong"/>
          <w:b/>
          <w:bCs/>
          <w:sz w:val="40"/>
          <w:szCs w:val="40"/>
          <w:u w:val="single"/>
          <w:lang w:eastAsia="zh-CN"/>
        </w:rPr>
        <w:tab/>
      </w:r>
      <w:r w:rsidRPr="00901914">
        <w:rPr>
          <w:rFonts w:ascii="FangSong" w:eastAsia="FangSong" w:hAnsi="FangSong" w:hint="eastAsia"/>
          <w:b/>
          <w:bCs/>
          <w:sz w:val="40"/>
          <w:szCs w:val="40"/>
          <w:u w:val="single"/>
          <w:lang w:eastAsia="zh-CN"/>
        </w:rPr>
        <w:t>方长华</w:t>
      </w:r>
      <w:r w:rsidRPr="00901914">
        <w:rPr>
          <w:rFonts w:ascii="FangSong" w:eastAsia="FangSong" w:hAnsi="FangSong"/>
          <w:b/>
          <w:bCs/>
          <w:sz w:val="40"/>
          <w:szCs w:val="40"/>
          <w:u w:val="single"/>
          <w:lang w:eastAsia="zh-CN"/>
        </w:rPr>
        <w:tab/>
      </w:r>
    </w:p>
    <w:p w14:paraId="3EB7F8AC" w14:textId="77777777" w:rsidR="00F84627" w:rsidRPr="00901914" w:rsidRDefault="00F84627" w:rsidP="00F84627">
      <w:pPr>
        <w:ind w:firstLineChars="600" w:firstLine="2402"/>
        <w:rPr>
          <w:rFonts w:ascii="FangSong" w:eastAsia="FangSong" w:hAnsi="FangSong"/>
          <w:b/>
          <w:bCs/>
          <w:sz w:val="40"/>
          <w:szCs w:val="40"/>
          <w:u w:val="single"/>
          <w:lang w:eastAsia="zh-CN"/>
        </w:rPr>
      </w:pPr>
      <w:r w:rsidRPr="00901914">
        <w:rPr>
          <w:b/>
          <w:bCs/>
          <w:sz w:val="40"/>
          <w:szCs w:val="40"/>
        </w:rPr>
        <w:t xml:space="preserve">Phê duyệt      /    </w:t>
      </w:r>
      <w:r w:rsidRPr="00901914">
        <w:rPr>
          <w:rFonts w:ascii="FangSong" w:eastAsia="FangSong" w:hAnsi="FangSong" w:hint="eastAsia"/>
          <w:b/>
          <w:bCs/>
          <w:sz w:val="40"/>
          <w:szCs w:val="40"/>
          <w:lang w:eastAsia="zh-CN"/>
        </w:rPr>
        <w:t>核</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准：</w:t>
      </w:r>
      <w:r w:rsidRPr="00901914">
        <w:rPr>
          <w:rFonts w:ascii="FangSong" w:eastAsia="FangSong" w:hAnsi="FangSong"/>
          <w:b/>
          <w:bCs/>
          <w:sz w:val="40"/>
          <w:szCs w:val="40"/>
          <w:u w:val="single"/>
          <w:lang w:eastAsia="zh-CN"/>
        </w:rPr>
        <w:tab/>
      </w:r>
      <w:r w:rsidRPr="00901914">
        <w:rPr>
          <w:rFonts w:ascii="FangSong" w:eastAsia="FangSong" w:hAnsi="FangSong" w:hint="eastAsia"/>
          <w:b/>
          <w:bCs/>
          <w:sz w:val="40"/>
          <w:szCs w:val="40"/>
          <w:u w:val="single"/>
          <w:lang w:eastAsia="zh-CN"/>
        </w:rPr>
        <w:t>江东川</w:t>
      </w:r>
      <w:r w:rsidRPr="00901914">
        <w:rPr>
          <w:rFonts w:ascii="FangSong" w:eastAsia="FangSong" w:hAnsi="FangSong"/>
          <w:b/>
          <w:bCs/>
          <w:sz w:val="40"/>
          <w:szCs w:val="40"/>
          <w:u w:val="single"/>
          <w:lang w:eastAsia="zh-CN"/>
        </w:rPr>
        <w:t xml:space="preserve"> </w:t>
      </w:r>
      <w:r w:rsidRPr="00901914">
        <w:rPr>
          <w:rFonts w:ascii="FangSong" w:eastAsia="FangSong" w:hAnsi="FangSong"/>
          <w:b/>
          <w:bCs/>
          <w:sz w:val="40"/>
          <w:szCs w:val="40"/>
          <w:u w:val="single"/>
          <w:lang w:eastAsia="zh-CN"/>
        </w:rPr>
        <w:tab/>
      </w:r>
    </w:p>
    <w:p w14:paraId="32CBC4EA" w14:textId="77777777" w:rsidR="00F84627" w:rsidRPr="00901914" w:rsidRDefault="00F84627" w:rsidP="00F84627">
      <w:pPr>
        <w:ind w:firstLineChars="600" w:firstLine="2402"/>
        <w:rPr>
          <w:rFonts w:ascii="FangSong" w:eastAsia="FangSong" w:hAnsi="FangSong"/>
          <w:b/>
          <w:bCs/>
          <w:sz w:val="40"/>
          <w:szCs w:val="40"/>
          <w:lang w:eastAsia="zh-CN"/>
        </w:rPr>
      </w:pPr>
      <w:r w:rsidRPr="00901914">
        <w:rPr>
          <w:b/>
          <w:bCs/>
          <w:sz w:val="40"/>
          <w:szCs w:val="40"/>
        </w:rPr>
        <w:t xml:space="preserve">Phiên bản       /   </w:t>
      </w:r>
      <w:r w:rsidRPr="00901914">
        <w:rPr>
          <w:rFonts w:ascii="FangSong" w:eastAsia="FangSong" w:hAnsi="FangSong" w:hint="eastAsia"/>
          <w:b/>
          <w:bCs/>
          <w:sz w:val="40"/>
          <w:szCs w:val="40"/>
          <w:lang w:eastAsia="zh-CN"/>
        </w:rPr>
        <w:t>版</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本：</w:t>
      </w:r>
      <w:r w:rsidRPr="00901914">
        <w:rPr>
          <w:rFonts w:ascii="FangSong" w:eastAsia="FangSong" w:hAnsi="FangSong"/>
          <w:b/>
          <w:bCs/>
          <w:sz w:val="40"/>
          <w:szCs w:val="40"/>
          <w:u w:val="single"/>
          <w:lang w:eastAsia="zh-CN"/>
        </w:rPr>
        <w:t xml:space="preserve">  </w:t>
      </w:r>
      <w:r w:rsidRPr="00901914">
        <w:rPr>
          <w:rFonts w:ascii="FangSong" w:eastAsia="FangSong" w:hAnsi="FangSong" w:hint="eastAsia"/>
          <w:b/>
          <w:bCs/>
          <w:sz w:val="40"/>
          <w:szCs w:val="40"/>
          <w:u w:val="single"/>
          <w:lang w:eastAsia="zh-CN"/>
        </w:rPr>
        <w:t>A01</w:t>
      </w:r>
      <w:r w:rsidRPr="00901914">
        <w:rPr>
          <w:rFonts w:ascii="FangSong" w:eastAsia="FangSong" w:hAnsi="FangSong"/>
          <w:b/>
          <w:bCs/>
          <w:sz w:val="40"/>
          <w:szCs w:val="40"/>
          <w:u w:val="single"/>
          <w:lang w:eastAsia="zh-CN"/>
        </w:rPr>
        <w:tab/>
      </w:r>
      <w:r w:rsidRPr="00901914">
        <w:rPr>
          <w:rFonts w:ascii="FangSong" w:eastAsia="FangSong" w:hAnsi="FangSong"/>
          <w:b/>
          <w:bCs/>
          <w:sz w:val="40"/>
          <w:szCs w:val="40"/>
          <w:u w:val="single"/>
          <w:lang w:eastAsia="zh-CN"/>
        </w:rPr>
        <w:tab/>
      </w:r>
    </w:p>
    <w:p w14:paraId="4E4E0419" w14:textId="77777777" w:rsidR="00F84627" w:rsidRPr="00901914" w:rsidRDefault="00F84627" w:rsidP="00F84627">
      <w:pPr>
        <w:ind w:firstLineChars="600" w:firstLine="2402"/>
        <w:rPr>
          <w:rFonts w:ascii="FangSong" w:eastAsia="FangSong" w:hAnsi="FangSong"/>
          <w:b/>
          <w:bCs/>
          <w:sz w:val="40"/>
          <w:szCs w:val="40"/>
          <w:lang w:eastAsia="zh-CN"/>
        </w:rPr>
      </w:pPr>
      <w:r w:rsidRPr="00901914">
        <w:rPr>
          <w:b/>
          <w:bCs/>
          <w:sz w:val="40"/>
          <w:szCs w:val="40"/>
        </w:rPr>
        <w:t xml:space="preserve">Ngày lập  / </w:t>
      </w:r>
      <w:r w:rsidRPr="00901914">
        <w:rPr>
          <w:rFonts w:ascii="FangSong" w:eastAsia="FangSong" w:hAnsi="FangSong" w:hint="eastAsia"/>
          <w:b/>
          <w:bCs/>
          <w:sz w:val="40"/>
          <w:szCs w:val="40"/>
          <w:lang w:eastAsia="zh-CN"/>
        </w:rPr>
        <w:t>制</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作</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日</w:t>
      </w:r>
      <w:r w:rsidRPr="00901914">
        <w:rPr>
          <w:rFonts w:ascii="FangSong" w:eastAsia="FangSong" w:hAnsi="FangSong"/>
          <w:b/>
          <w:bCs/>
          <w:sz w:val="40"/>
          <w:szCs w:val="40"/>
          <w:lang w:eastAsia="zh-CN"/>
        </w:rPr>
        <w:t xml:space="preserve"> </w:t>
      </w:r>
      <w:r w:rsidRPr="00901914">
        <w:rPr>
          <w:rFonts w:ascii="FangSong" w:eastAsia="FangSong" w:hAnsi="FangSong" w:hint="eastAsia"/>
          <w:b/>
          <w:bCs/>
          <w:sz w:val="40"/>
          <w:szCs w:val="40"/>
          <w:lang w:eastAsia="zh-CN"/>
        </w:rPr>
        <w:t>期：</w:t>
      </w:r>
      <w:r w:rsidRPr="00901914">
        <w:rPr>
          <w:rFonts w:ascii="FangSong" w:eastAsia="FangSong" w:hAnsi="FangSong"/>
          <w:b/>
          <w:bCs/>
          <w:sz w:val="40"/>
          <w:szCs w:val="40"/>
          <w:u w:val="single"/>
          <w:lang w:eastAsia="zh-CN"/>
        </w:rPr>
        <w:t>20</w:t>
      </w:r>
      <w:r w:rsidRPr="00901914">
        <w:rPr>
          <w:rFonts w:ascii="FangSong" w:eastAsia="FangSong" w:hAnsi="FangSong" w:hint="eastAsia"/>
          <w:b/>
          <w:bCs/>
          <w:sz w:val="40"/>
          <w:szCs w:val="40"/>
          <w:u w:val="single"/>
          <w:lang w:eastAsia="zh-CN"/>
        </w:rPr>
        <w:t>25</w:t>
      </w:r>
      <w:r w:rsidRPr="00901914">
        <w:rPr>
          <w:rFonts w:ascii="FangSong" w:eastAsia="FangSong" w:hAnsi="FangSong"/>
          <w:b/>
          <w:bCs/>
          <w:sz w:val="40"/>
          <w:szCs w:val="40"/>
          <w:u w:val="single"/>
          <w:lang w:eastAsia="zh-CN"/>
        </w:rPr>
        <w:t>/11/</w:t>
      </w:r>
      <w:r w:rsidRPr="00901914">
        <w:rPr>
          <w:rFonts w:ascii="FangSong" w:eastAsia="FangSong" w:hAnsi="FangSong" w:hint="eastAsia"/>
          <w:b/>
          <w:bCs/>
          <w:sz w:val="40"/>
          <w:szCs w:val="40"/>
          <w:u w:val="single"/>
          <w:lang w:eastAsia="zh-CN"/>
        </w:rPr>
        <w:t>18</w:t>
      </w:r>
    </w:p>
    <w:p w14:paraId="22000AAD" w14:textId="77777777" w:rsidR="00F84627" w:rsidRPr="00901914" w:rsidRDefault="00F84627" w:rsidP="00F84627">
      <w:pPr>
        <w:ind w:firstLineChars="600" w:firstLine="2402"/>
        <w:rPr>
          <w:rFonts w:ascii="FangSong" w:eastAsia="FangSong" w:hAnsi="FangSong"/>
          <w:b/>
          <w:bCs/>
          <w:sz w:val="40"/>
          <w:szCs w:val="40"/>
          <w:lang w:eastAsia="zh-CN"/>
        </w:rPr>
      </w:pPr>
      <w:r w:rsidRPr="00901914">
        <w:rPr>
          <w:b/>
          <w:bCs/>
          <w:sz w:val="40"/>
          <w:szCs w:val="40"/>
        </w:rPr>
        <w:t xml:space="preserve">Ngày sửa đổi / </w:t>
      </w:r>
      <w:r w:rsidRPr="00901914">
        <w:rPr>
          <w:rFonts w:ascii="FangSong" w:eastAsia="FangSong" w:hAnsi="FangSong" w:hint="eastAsia"/>
          <w:b/>
          <w:bCs/>
          <w:sz w:val="40"/>
          <w:szCs w:val="40"/>
          <w:lang w:eastAsia="zh-CN"/>
        </w:rPr>
        <w:t>修订日期：</w:t>
      </w:r>
      <w:r w:rsidRPr="00901914">
        <w:rPr>
          <w:rFonts w:ascii="FangSong" w:eastAsia="FangSong" w:hAnsi="FangSong"/>
          <w:b/>
          <w:bCs/>
          <w:sz w:val="40"/>
          <w:szCs w:val="40"/>
          <w:u w:val="single"/>
          <w:lang w:eastAsia="zh-CN"/>
        </w:rPr>
        <w:t>20</w:t>
      </w:r>
      <w:r w:rsidRPr="00901914">
        <w:rPr>
          <w:rFonts w:ascii="FangSong" w:eastAsia="FangSong" w:hAnsi="FangSong" w:hint="eastAsia"/>
          <w:b/>
          <w:bCs/>
          <w:sz w:val="40"/>
          <w:szCs w:val="40"/>
          <w:u w:val="single"/>
          <w:lang w:eastAsia="zh-CN"/>
        </w:rPr>
        <w:t>25</w:t>
      </w:r>
      <w:r w:rsidRPr="00901914">
        <w:rPr>
          <w:rFonts w:ascii="FangSong" w:eastAsia="FangSong" w:hAnsi="FangSong"/>
          <w:b/>
          <w:bCs/>
          <w:sz w:val="40"/>
          <w:szCs w:val="40"/>
          <w:u w:val="single"/>
          <w:lang w:eastAsia="zh-CN"/>
        </w:rPr>
        <w:t>/</w:t>
      </w:r>
      <w:r w:rsidRPr="00901914">
        <w:rPr>
          <w:rFonts w:ascii="FangSong" w:eastAsia="FangSong" w:hAnsi="FangSong" w:hint="eastAsia"/>
          <w:b/>
          <w:bCs/>
          <w:sz w:val="40"/>
          <w:szCs w:val="40"/>
          <w:u w:val="single"/>
          <w:lang w:eastAsia="zh-CN"/>
        </w:rPr>
        <w:t>11</w:t>
      </w:r>
      <w:r w:rsidRPr="00901914">
        <w:rPr>
          <w:rFonts w:ascii="FangSong" w:eastAsia="FangSong" w:hAnsi="FangSong"/>
          <w:b/>
          <w:bCs/>
          <w:sz w:val="40"/>
          <w:szCs w:val="40"/>
          <w:u w:val="single"/>
          <w:lang w:eastAsia="zh-CN"/>
        </w:rPr>
        <w:t>/</w:t>
      </w:r>
      <w:r w:rsidRPr="00901914">
        <w:rPr>
          <w:rFonts w:ascii="FangSong" w:eastAsia="FangSong" w:hAnsi="FangSong" w:hint="eastAsia"/>
          <w:b/>
          <w:bCs/>
          <w:sz w:val="40"/>
          <w:szCs w:val="40"/>
          <w:u w:val="single"/>
          <w:lang w:eastAsia="zh-CN"/>
        </w:rPr>
        <w:t>18</w:t>
      </w:r>
    </w:p>
    <w:p w14:paraId="76A64F48" w14:textId="77777777" w:rsidR="00F84627" w:rsidRPr="00901914" w:rsidRDefault="00F84627" w:rsidP="00F84627">
      <w:pPr>
        <w:ind w:firstLineChars="650" w:firstLine="1827"/>
        <w:rPr>
          <w:rFonts w:ascii="FangSong" w:eastAsia="FangSong" w:hAnsi="FangSong"/>
          <w:b/>
          <w:bCs/>
          <w:sz w:val="28"/>
          <w:szCs w:val="44"/>
          <w:lang w:eastAsia="zh-CN"/>
        </w:rPr>
      </w:pPr>
    </w:p>
    <w:p w14:paraId="653C8573" w14:textId="77777777" w:rsidR="00F84627" w:rsidRPr="00901914" w:rsidRDefault="00F84627" w:rsidP="00F84627">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901914">
        <w:rPr>
          <w:b/>
          <w:bCs/>
          <w:sz w:val="44"/>
          <w:szCs w:val="44"/>
        </w:rPr>
        <w:t xml:space="preserve"> Ngày phát hành / </w:t>
      </w:r>
      <w:r w:rsidRPr="00901914">
        <w:rPr>
          <w:rFonts w:ascii="FangSong" w:eastAsia="FangSong" w:hAnsi="FangSong" w:hint="eastAsia"/>
          <w:b/>
          <w:bCs/>
          <w:sz w:val="44"/>
          <w:szCs w:val="44"/>
          <w:lang w:eastAsia="zh-CN"/>
        </w:rPr>
        <w:t>发行日期：</w:t>
      </w:r>
      <w:r w:rsidRPr="00901914">
        <w:rPr>
          <w:rFonts w:ascii="FangSong" w:eastAsia="FangSong" w:hAnsi="FangSong"/>
          <w:b/>
          <w:bCs/>
          <w:sz w:val="44"/>
          <w:szCs w:val="44"/>
          <w:u w:val="single"/>
          <w:lang w:eastAsia="zh-CN"/>
        </w:rPr>
        <w:t>20</w:t>
      </w:r>
      <w:r w:rsidRPr="00901914">
        <w:rPr>
          <w:rFonts w:ascii="FangSong" w:eastAsia="FangSong" w:hAnsi="FangSong" w:hint="eastAsia"/>
          <w:b/>
          <w:bCs/>
          <w:sz w:val="44"/>
          <w:szCs w:val="44"/>
          <w:u w:val="single"/>
          <w:lang w:eastAsia="zh-CN"/>
        </w:rPr>
        <w:t>25</w:t>
      </w:r>
      <w:r w:rsidRPr="00901914">
        <w:rPr>
          <w:rFonts w:ascii="FangSong" w:eastAsia="FangSong" w:hAnsi="FangSong"/>
          <w:b/>
          <w:bCs/>
          <w:sz w:val="44"/>
          <w:szCs w:val="44"/>
          <w:u w:val="single"/>
          <w:lang w:eastAsia="zh-CN"/>
        </w:rPr>
        <w:t>/</w:t>
      </w:r>
      <w:r w:rsidRPr="00901914">
        <w:rPr>
          <w:rFonts w:ascii="FangSong" w:eastAsia="FangSong" w:hAnsi="FangSong" w:hint="eastAsia"/>
          <w:b/>
          <w:bCs/>
          <w:sz w:val="44"/>
          <w:szCs w:val="44"/>
          <w:u w:val="single"/>
          <w:lang w:eastAsia="zh-CN"/>
        </w:rPr>
        <w:t>11</w:t>
      </w:r>
      <w:r w:rsidRPr="00901914">
        <w:rPr>
          <w:rFonts w:ascii="FangSong" w:eastAsia="FangSong" w:hAnsi="FangSong"/>
          <w:b/>
          <w:bCs/>
          <w:sz w:val="44"/>
          <w:szCs w:val="44"/>
          <w:u w:val="single"/>
          <w:lang w:eastAsia="zh-CN"/>
        </w:rPr>
        <w:t>/</w:t>
      </w:r>
      <w:r w:rsidRPr="00901914">
        <w:rPr>
          <w:rFonts w:ascii="FangSong" w:eastAsia="FangSong" w:hAnsi="FangSong" w:hint="eastAsia"/>
          <w:b/>
          <w:bCs/>
          <w:sz w:val="44"/>
          <w:szCs w:val="44"/>
          <w:u w:val="single"/>
          <w:lang w:eastAsia="zh-CN"/>
        </w:rPr>
        <w:t>18</w:t>
      </w:r>
      <w:r w:rsidRPr="00901914">
        <w:rPr>
          <w:rFonts w:ascii="FangSong" w:eastAsia="FangSong" w:hAnsi="FangSong"/>
          <w:b/>
          <w:bCs/>
          <w:sz w:val="44"/>
          <w:szCs w:val="44"/>
          <w:lang w:eastAsia="zh-CN"/>
        </w:rPr>
        <w:t xml:space="preserve">     </w:t>
      </w:r>
    </w:p>
    <w:p w14:paraId="5DD87633" w14:textId="77777777" w:rsidR="00F84627" w:rsidRPr="00901914" w:rsidRDefault="00F84627" w:rsidP="00F84627">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901914">
        <w:rPr>
          <w:b/>
          <w:bCs/>
          <w:sz w:val="44"/>
          <w:szCs w:val="44"/>
        </w:rPr>
        <w:t xml:space="preserve">Ngày áp dụng </w:t>
      </w:r>
      <w:r w:rsidRPr="00901914">
        <w:rPr>
          <w:rFonts w:ascii="FangSong" w:eastAsia="FangSong" w:hAnsi="FangSong"/>
          <w:b/>
          <w:bCs/>
          <w:sz w:val="44"/>
          <w:szCs w:val="44"/>
          <w:lang w:eastAsia="zh-CN"/>
        </w:rPr>
        <w:t xml:space="preserve">/ </w:t>
      </w:r>
      <w:r w:rsidRPr="00901914">
        <w:rPr>
          <w:rFonts w:ascii="FangSong" w:eastAsia="FangSong" w:hAnsi="FangSong" w:hint="eastAsia"/>
          <w:b/>
          <w:bCs/>
          <w:sz w:val="44"/>
          <w:szCs w:val="44"/>
          <w:lang w:eastAsia="zh-CN"/>
        </w:rPr>
        <w:t>实施日期：</w:t>
      </w:r>
      <w:r w:rsidRPr="00901914">
        <w:rPr>
          <w:rFonts w:ascii="FangSong" w:eastAsia="FangSong" w:hAnsi="FangSong"/>
          <w:b/>
          <w:bCs/>
          <w:sz w:val="44"/>
          <w:szCs w:val="44"/>
          <w:u w:val="single"/>
          <w:lang w:eastAsia="zh-CN"/>
        </w:rPr>
        <w:t>20</w:t>
      </w:r>
      <w:r w:rsidRPr="00901914">
        <w:rPr>
          <w:rFonts w:ascii="FangSong" w:eastAsia="FangSong" w:hAnsi="FangSong" w:hint="eastAsia"/>
          <w:b/>
          <w:bCs/>
          <w:sz w:val="44"/>
          <w:szCs w:val="44"/>
          <w:u w:val="single"/>
          <w:lang w:eastAsia="zh-CN"/>
        </w:rPr>
        <w:t>25</w:t>
      </w:r>
      <w:r w:rsidRPr="00901914">
        <w:rPr>
          <w:rFonts w:ascii="FangSong" w:eastAsia="FangSong" w:hAnsi="FangSong"/>
          <w:b/>
          <w:bCs/>
          <w:sz w:val="44"/>
          <w:szCs w:val="44"/>
          <w:u w:val="single"/>
          <w:lang w:eastAsia="zh-CN"/>
        </w:rPr>
        <w:t>/</w:t>
      </w:r>
      <w:r w:rsidRPr="00901914">
        <w:rPr>
          <w:rFonts w:ascii="FangSong" w:eastAsia="FangSong" w:hAnsi="FangSong" w:hint="eastAsia"/>
          <w:b/>
          <w:bCs/>
          <w:sz w:val="44"/>
          <w:szCs w:val="44"/>
          <w:u w:val="single"/>
          <w:lang w:eastAsia="zh-CN"/>
        </w:rPr>
        <w:t>11</w:t>
      </w:r>
      <w:r w:rsidRPr="00901914">
        <w:rPr>
          <w:rFonts w:ascii="FangSong" w:eastAsia="FangSong" w:hAnsi="FangSong"/>
          <w:b/>
          <w:bCs/>
          <w:sz w:val="44"/>
          <w:szCs w:val="44"/>
          <w:u w:val="single"/>
          <w:lang w:eastAsia="zh-CN"/>
        </w:rPr>
        <w:t>/</w:t>
      </w:r>
      <w:r w:rsidRPr="00901914">
        <w:rPr>
          <w:rFonts w:ascii="FangSong" w:eastAsia="FangSong" w:hAnsi="FangSong" w:hint="eastAsia"/>
          <w:b/>
          <w:bCs/>
          <w:sz w:val="44"/>
          <w:szCs w:val="44"/>
          <w:u w:val="single"/>
          <w:lang w:eastAsia="zh-CN"/>
        </w:rPr>
        <w:t>18</w:t>
      </w:r>
    </w:p>
    <w:p w14:paraId="5BB0D832" w14:textId="6BE944C3" w:rsidR="00F67E03" w:rsidRPr="00901914" w:rsidRDefault="00F67E03" w:rsidP="00B86EDA">
      <w:pPr>
        <w:jc w:val="center"/>
        <w:rPr>
          <w:rFonts w:ascii="FangSong" w:eastAsia="FangSong" w:hAnsi="FangSong"/>
          <w:b/>
          <w:bCs/>
          <w:sz w:val="44"/>
          <w:szCs w:val="44"/>
          <w:lang w:eastAsia="zh-CN"/>
        </w:rPr>
      </w:pPr>
      <w:r w:rsidRPr="00901914">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901914" w:rsidRDefault="00F67E03" w:rsidP="00B86EDA">
      <w:pPr>
        <w:jc w:val="center"/>
        <w:rPr>
          <w:b/>
          <w:bCs/>
          <w:sz w:val="40"/>
          <w:szCs w:val="40"/>
        </w:rPr>
      </w:pPr>
      <w:r w:rsidRPr="00901914">
        <w:rPr>
          <w:b/>
          <w:bCs/>
          <w:sz w:val="40"/>
          <w:szCs w:val="40"/>
        </w:rPr>
        <w:t>Công ty TNHH Điện tử GLAM Thượng Hải ban hành</w:t>
      </w:r>
    </w:p>
    <w:p w14:paraId="53AF5CE8" w14:textId="77777777" w:rsidR="003539C2" w:rsidRPr="00901914" w:rsidRDefault="00B86EDA" w:rsidP="003539C2">
      <w:pPr>
        <w:jc w:val="center"/>
        <w:rPr>
          <w:rFonts w:ascii="FangSong" w:eastAsia="FangSong" w:hAnsi="FangSong"/>
          <w:b/>
          <w:bCs/>
          <w:sz w:val="44"/>
          <w:szCs w:val="44"/>
          <w:lang w:eastAsia="zh-CN"/>
        </w:rPr>
      </w:pPr>
      <w:r w:rsidRPr="00901914">
        <w:rPr>
          <w:rFonts w:ascii="FangSong" w:eastAsia="FangSong" w:hAnsi="FangSong" w:hint="eastAsia"/>
          <w:b/>
          <w:bCs/>
          <w:sz w:val="44"/>
          <w:szCs w:val="44"/>
          <w:lang w:eastAsia="zh-CN"/>
        </w:rPr>
        <w:t>上海格琳电子有限公司发布</w:t>
      </w:r>
    </w:p>
    <w:p w14:paraId="6BFAFFCA" w14:textId="65C863F3" w:rsidR="00F67E03" w:rsidRPr="00901914" w:rsidRDefault="00F67E03" w:rsidP="003539C2">
      <w:pPr>
        <w:jc w:val="center"/>
        <w:rPr>
          <w:rFonts w:ascii="FangSong" w:eastAsia="FangSong" w:hAnsi="FangSong"/>
          <w:b/>
          <w:bCs/>
          <w:sz w:val="44"/>
          <w:szCs w:val="44"/>
          <w:lang w:eastAsia="zh-CN"/>
        </w:rPr>
      </w:pPr>
      <w:r w:rsidRPr="00901914">
        <w:rPr>
          <w:b/>
          <w:bCs/>
          <w:sz w:val="32"/>
          <w:szCs w:val="32"/>
        </w:rPr>
        <w:t>Không được phép sao chép khi chưa được cho phép</w:t>
      </w:r>
    </w:p>
    <w:p w14:paraId="2DE14282" w14:textId="69D57656" w:rsidR="00BD3971" w:rsidRPr="00901914"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901914">
        <w:rPr>
          <w:rFonts w:ascii="FangSong" w:eastAsia="FangSong" w:hAnsi="FangSong" w:hint="eastAsia"/>
          <w:b/>
          <w:bCs/>
          <w:sz w:val="28"/>
          <w:szCs w:val="28"/>
          <w:lang w:eastAsia="zh-CN"/>
        </w:rPr>
        <w:t>未</w:t>
      </w:r>
      <w:r w:rsidRPr="00901914">
        <w:rPr>
          <w:rFonts w:ascii="FangSong" w:eastAsia="FangSong" w:hAnsi="FangSong"/>
          <w:b/>
          <w:bCs/>
          <w:sz w:val="28"/>
          <w:szCs w:val="28"/>
          <w:lang w:eastAsia="zh-CN"/>
        </w:rPr>
        <w:t xml:space="preserve"> </w:t>
      </w:r>
      <w:r w:rsidRPr="00901914">
        <w:rPr>
          <w:rFonts w:ascii="FangSong" w:eastAsia="FangSong" w:hAnsi="FangSong" w:hint="eastAsia"/>
          <w:b/>
          <w:bCs/>
          <w:sz w:val="28"/>
          <w:szCs w:val="28"/>
          <w:lang w:eastAsia="zh-CN"/>
        </w:rPr>
        <w:t>经</w:t>
      </w:r>
      <w:r w:rsidRPr="00901914">
        <w:rPr>
          <w:rFonts w:ascii="FangSong" w:eastAsia="FangSong" w:hAnsi="FangSong"/>
          <w:b/>
          <w:bCs/>
          <w:sz w:val="28"/>
          <w:szCs w:val="28"/>
          <w:lang w:eastAsia="zh-CN"/>
        </w:rPr>
        <w:t xml:space="preserve"> </w:t>
      </w:r>
      <w:r w:rsidRPr="00901914">
        <w:rPr>
          <w:rFonts w:ascii="FangSong" w:eastAsia="FangSong" w:hAnsi="FangSong" w:hint="eastAsia"/>
          <w:b/>
          <w:bCs/>
          <w:sz w:val="28"/>
          <w:szCs w:val="28"/>
          <w:lang w:eastAsia="zh-CN"/>
        </w:rPr>
        <w:t>许</w:t>
      </w:r>
      <w:r w:rsidRPr="00901914">
        <w:rPr>
          <w:rFonts w:ascii="FangSong" w:eastAsia="FangSong" w:hAnsi="FangSong"/>
          <w:b/>
          <w:bCs/>
          <w:sz w:val="28"/>
          <w:szCs w:val="28"/>
          <w:lang w:eastAsia="zh-CN"/>
        </w:rPr>
        <w:t xml:space="preserve"> </w:t>
      </w:r>
      <w:r w:rsidRPr="00901914">
        <w:rPr>
          <w:rFonts w:ascii="FangSong" w:eastAsia="FangSong" w:hAnsi="FangSong" w:hint="eastAsia"/>
          <w:b/>
          <w:bCs/>
          <w:sz w:val="28"/>
          <w:szCs w:val="28"/>
          <w:lang w:eastAsia="zh-CN"/>
        </w:rPr>
        <w:t>可不</w:t>
      </w:r>
      <w:r w:rsidRPr="00901914">
        <w:rPr>
          <w:rFonts w:ascii="FangSong" w:eastAsia="FangSong" w:hAnsi="FangSong"/>
          <w:b/>
          <w:bCs/>
          <w:sz w:val="28"/>
          <w:szCs w:val="28"/>
          <w:lang w:eastAsia="zh-CN"/>
        </w:rPr>
        <w:t xml:space="preserve"> </w:t>
      </w:r>
      <w:r w:rsidRPr="00901914">
        <w:rPr>
          <w:rFonts w:ascii="FangSong" w:eastAsia="FangSong" w:hAnsi="FangSong" w:hint="eastAsia"/>
          <w:b/>
          <w:bCs/>
          <w:sz w:val="28"/>
          <w:szCs w:val="28"/>
          <w:lang w:eastAsia="zh-CN"/>
        </w:rPr>
        <w:t>得</w:t>
      </w:r>
      <w:r w:rsidRPr="00901914">
        <w:rPr>
          <w:rFonts w:ascii="FangSong" w:eastAsia="FangSong" w:hAnsi="FangSong"/>
          <w:b/>
          <w:bCs/>
          <w:sz w:val="28"/>
          <w:szCs w:val="28"/>
          <w:lang w:eastAsia="zh-CN"/>
        </w:rPr>
        <w:t xml:space="preserve"> </w:t>
      </w:r>
      <w:r w:rsidRPr="00901914">
        <w:rPr>
          <w:rFonts w:ascii="FangSong" w:eastAsia="FangSong" w:hAnsi="FangSong" w:hint="eastAsia"/>
          <w:b/>
          <w:bCs/>
          <w:sz w:val="28"/>
          <w:szCs w:val="28"/>
          <w:lang w:eastAsia="zh-CN"/>
        </w:rPr>
        <w:t>翻</w:t>
      </w:r>
      <w:r w:rsidRPr="00901914">
        <w:rPr>
          <w:rFonts w:ascii="FangSong" w:eastAsia="FangSong" w:hAnsi="FangSong"/>
          <w:b/>
          <w:bCs/>
          <w:sz w:val="28"/>
          <w:szCs w:val="28"/>
          <w:lang w:eastAsia="zh-CN"/>
        </w:rPr>
        <w:t xml:space="preserve"> </w:t>
      </w:r>
    </w:p>
    <w:p w14:paraId="77395232" w14:textId="6120A842"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736"/>
        <w:tblW w:w="1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3"/>
        <w:gridCol w:w="1466"/>
        <w:gridCol w:w="4400"/>
        <w:gridCol w:w="1560"/>
        <w:gridCol w:w="1277"/>
        <w:gridCol w:w="1250"/>
      </w:tblGrid>
      <w:tr w:rsidR="001208DF" w:rsidRPr="009B5E36" w14:paraId="2DC639F1" w14:textId="77777777" w:rsidTr="00901914">
        <w:trPr>
          <w:trHeight w:val="818"/>
        </w:trPr>
        <w:tc>
          <w:tcPr>
            <w:tcW w:w="1083"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901914">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6"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901914">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90191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901914">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901914">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90191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90191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901914">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90191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901914">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50"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901914">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901914">
        <w:trPr>
          <w:trHeight w:val="470"/>
        </w:trPr>
        <w:tc>
          <w:tcPr>
            <w:tcW w:w="1083"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2E5CD0C8"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44AB938A"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547E529"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22F0912"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17BD3B3"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67563E7"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08661A5"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37FB05D0"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39C25A54"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701021E7"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5F18F82"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0F1B39FB"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28C1E2A"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46DEBC6"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4C75451"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1B9E9FA8"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2F5FB92A"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64F3E87"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91E7259"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01587BE"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053B79"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7DF58EDF"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7DFA8C93"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FEFEBDA"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237B4D5"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E21106B"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457FA5D3"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D096F09"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8A939AA"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507702B6"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0AFEA25"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77B641BD"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604E7A0"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5369CCC"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B2A1660"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6F35D9DC" w14:textId="77777777" w:rsidTr="0090191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6F1611F6"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3CBBF717"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202F66A"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6B3F7CF"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13675A0"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14B4228" w14:textId="77777777" w:rsidR="00557B18" w:rsidRPr="009B5E36" w:rsidRDefault="00557B18" w:rsidP="0090191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6F698FA6" w14:textId="2C35D39B" w:rsidR="00D80D79" w:rsidRPr="00D80D79" w:rsidRDefault="00D80D79" w:rsidP="00D80D79">
      <w:pPr>
        <w:pStyle w:val="NormalWeb"/>
        <w:numPr>
          <w:ilvl w:val="0"/>
          <w:numId w:val="36"/>
        </w:numPr>
        <w:rPr>
          <w:sz w:val="28"/>
          <w:szCs w:val="28"/>
        </w:rPr>
      </w:pPr>
      <w:r w:rsidRPr="00D80D79">
        <w:rPr>
          <w:b/>
          <w:bCs/>
          <w:sz w:val="28"/>
          <w:szCs w:val="28"/>
        </w:rPr>
        <w:t>Mục đích:</w:t>
      </w:r>
      <w:r w:rsidRPr="00D80D79">
        <w:rPr>
          <w:sz w:val="28"/>
          <w:szCs w:val="28"/>
        </w:rPr>
        <w:br/>
        <w:t>Thực hiện đo lường và giám sát các quá trình cần thiết trong quá trình thực hiện sản phẩm nhằm đảm bảo đáp ứng yêu cầu của khách hàng; đồng thời đo lường và giám sát các đặc tính của sản phẩm để xác nhận rằng các yêu cầu đối với sản phẩm được đáp ứng.</w:t>
      </w:r>
      <w:r w:rsidRPr="00D80D79">
        <w:rPr>
          <w:sz w:val="28"/>
          <w:szCs w:val="28"/>
        </w:rPr>
        <w:br/>
      </w:r>
      <w:r w:rsidRPr="00D80D79">
        <w:rPr>
          <w:rFonts w:ascii="SimSun" w:eastAsia="SimSun" w:hAnsi="SimSun" w:cs="SimSun" w:hint="eastAsia"/>
          <w:b/>
          <w:bCs/>
          <w:sz w:val="28"/>
          <w:szCs w:val="28"/>
        </w:rPr>
        <w:t>目的：</w:t>
      </w:r>
      <w:r w:rsidRPr="00D80D79">
        <w:rPr>
          <w:rFonts w:ascii="SimSun" w:eastAsia="SimSun" w:hAnsi="SimSun" w:cs="SimSun" w:hint="eastAsia"/>
          <w:sz w:val="28"/>
          <w:szCs w:val="28"/>
        </w:rPr>
        <w:t>对产品实现的必须的过程进行测量和监控，以确保满足顾客的要求；对产品特性进行测量和监控，以验证产品要求得到满足。</w:t>
      </w:r>
    </w:p>
    <w:p w14:paraId="3FB8D561" w14:textId="2803A0D9" w:rsidR="00D80D79" w:rsidRPr="00D80D79" w:rsidRDefault="00D80D79" w:rsidP="00D80D79">
      <w:pPr>
        <w:pStyle w:val="NormalWeb"/>
        <w:numPr>
          <w:ilvl w:val="0"/>
          <w:numId w:val="36"/>
        </w:numPr>
        <w:rPr>
          <w:sz w:val="28"/>
          <w:szCs w:val="28"/>
        </w:rPr>
      </w:pPr>
      <w:r w:rsidRPr="00D80D79">
        <w:rPr>
          <w:b/>
          <w:bCs/>
          <w:sz w:val="28"/>
          <w:szCs w:val="28"/>
        </w:rPr>
        <w:t>Phạm vi:</w:t>
      </w:r>
      <w:r w:rsidRPr="00D80D79">
        <w:rPr>
          <w:sz w:val="28"/>
          <w:szCs w:val="28"/>
        </w:rPr>
        <w:br/>
        <w:t>Quy trình này áp dụng để xác nhận khả năng của quá trình thực hiện sản phẩm trong việc liên tục đáp ứng mục đích dự định; đồng thời áp dụng cho việc đo lường và giám sát nguyên vật liệu, bán thành phẩm và thành phẩm sử dụng trong sản xuất.</w:t>
      </w:r>
      <w:r w:rsidRPr="00D80D79">
        <w:rPr>
          <w:sz w:val="28"/>
          <w:szCs w:val="28"/>
        </w:rPr>
        <w:br/>
      </w:r>
      <w:r w:rsidRPr="00D80D79">
        <w:rPr>
          <w:rFonts w:ascii="SimSun" w:eastAsia="SimSun" w:hAnsi="SimSun" w:cs="SimSun" w:hint="eastAsia"/>
          <w:b/>
          <w:bCs/>
          <w:sz w:val="28"/>
          <w:szCs w:val="28"/>
        </w:rPr>
        <w:t>范围：</w:t>
      </w:r>
      <w:r w:rsidRPr="00D80D79">
        <w:rPr>
          <w:rFonts w:ascii="SimSun" w:eastAsia="SimSun" w:hAnsi="SimSun" w:cs="SimSun" w:hint="eastAsia"/>
          <w:sz w:val="28"/>
          <w:szCs w:val="28"/>
        </w:rPr>
        <w:t>本程序适用于对产品实现过程持续满足其预定目的的能力进行确认；对生产所用的原材料、半成品和成品进行测量和监控。</w:t>
      </w:r>
    </w:p>
    <w:p w14:paraId="30DED0AB" w14:textId="3BDE6306" w:rsidR="00D80D79" w:rsidRPr="00D80D79" w:rsidRDefault="00D80D79" w:rsidP="00D80D79">
      <w:pPr>
        <w:pStyle w:val="NormalWeb"/>
        <w:numPr>
          <w:ilvl w:val="0"/>
          <w:numId w:val="36"/>
        </w:numPr>
        <w:rPr>
          <w:sz w:val="28"/>
          <w:szCs w:val="28"/>
        </w:rPr>
      </w:pPr>
      <w:r w:rsidRPr="00D80D79">
        <w:rPr>
          <w:b/>
          <w:bCs/>
          <w:sz w:val="28"/>
          <w:szCs w:val="28"/>
        </w:rPr>
        <w:t>Trách nhiệm và quyền hạn:  /</w:t>
      </w:r>
      <w:r>
        <w:rPr>
          <w:sz w:val="28"/>
          <w:szCs w:val="28"/>
        </w:rPr>
        <w:t xml:space="preserve"> </w:t>
      </w:r>
      <w:r w:rsidRPr="00D80D79">
        <w:rPr>
          <w:rFonts w:ascii="SimSun" w:eastAsia="SimSun" w:hAnsi="SimSun" w:cs="SimSun" w:hint="eastAsia"/>
          <w:b/>
          <w:bCs/>
          <w:sz w:val="28"/>
          <w:szCs w:val="28"/>
        </w:rPr>
        <w:t>职责和职权：</w:t>
      </w:r>
    </w:p>
    <w:p w14:paraId="6EF7EF35" w14:textId="77777777" w:rsidR="00D80D79" w:rsidRPr="00D80D79" w:rsidRDefault="00D80D79" w:rsidP="00D80D79">
      <w:pPr>
        <w:pStyle w:val="NormalWeb"/>
        <w:rPr>
          <w:sz w:val="28"/>
          <w:szCs w:val="28"/>
        </w:rPr>
      </w:pPr>
      <w:r w:rsidRPr="00D80D79">
        <w:rPr>
          <w:sz w:val="28"/>
          <w:szCs w:val="28"/>
        </w:rPr>
        <w:lastRenderedPageBreak/>
        <w:t>3.1 Bộ phận Đảm bảo chất lượng chịu trách nhiệm lập các quy trình kiểm tra, quy định các hạng mục kiểm tra, phương tiện, phương pháp, kế hoạch và tiêu chuẩn đánh giá.</w:t>
      </w:r>
      <w:r w:rsidRPr="00D80D79">
        <w:rPr>
          <w:sz w:val="28"/>
          <w:szCs w:val="28"/>
        </w:rPr>
        <w:br/>
        <w:t xml:space="preserve">3.1 </w:t>
      </w:r>
      <w:r w:rsidRPr="00D80D79">
        <w:rPr>
          <w:rFonts w:ascii="SimSun" w:eastAsia="SimSun" w:hAnsi="SimSun" w:cs="SimSun" w:hint="eastAsia"/>
          <w:sz w:val="28"/>
          <w:szCs w:val="28"/>
        </w:rPr>
        <w:t>品保课负责编制各类检验规程，规定检验的项目、手段、方法、方案及判定准则。</w:t>
      </w:r>
    </w:p>
    <w:p w14:paraId="38A0C236" w14:textId="77777777" w:rsidR="00D80D79" w:rsidRPr="00D80D79" w:rsidRDefault="00D80D79" w:rsidP="00D80D79">
      <w:pPr>
        <w:pStyle w:val="NormalWeb"/>
        <w:rPr>
          <w:sz w:val="28"/>
          <w:szCs w:val="28"/>
        </w:rPr>
      </w:pPr>
      <w:r w:rsidRPr="00D80D79">
        <w:rPr>
          <w:sz w:val="28"/>
          <w:szCs w:val="28"/>
        </w:rPr>
        <w:t>3.2 Bộ phận Đảm bảo chất lượng chịu trách nhiệm đo lường và giám sát quá trình và sản phẩm.</w:t>
      </w:r>
      <w:r w:rsidRPr="00D80D79">
        <w:rPr>
          <w:sz w:val="28"/>
          <w:szCs w:val="28"/>
        </w:rPr>
        <w:br/>
        <w:t xml:space="preserve">3.2 </w:t>
      </w:r>
      <w:r w:rsidRPr="00D80D79">
        <w:rPr>
          <w:rFonts w:ascii="SimSun" w:eastAsia="SimSun" w:hAnsi="SimSun" w:cs="SimSun" w:hint="eastAsia"/>
          <w:sz w:val="28"/>
          <w:szCs w:val="28"/>
        </w:rPr>
        <w:t>品保课负责对过程和产品的测量和监控。</w:t>
      </w:r>
    </w:p>
    <w:p w14:paraId="0A475222" w14:textId="195F9AA6" w:rsidR="00D80D79" w:rsidRPr="00D80D79" w:rsidRDefault="00D80D79" w:rsidP="00D80D79">
      <w:pPr>
        <w:pStyle w:val="NormalWeb"/>
        <w:numPr>
          <w:ilvl w:val="0"/>
          <w:numId w:val="37"/>
        </w:numPr>
        <w:rPr>
          <w:sz w:val="28"/>
          <w:szCs w:val="28"/>
        </w:rPr>
      </w:pPr>
      <w:r w:rsidRPr="00D80D79">
        <w:rPr>
          <w:b/>
          <w:bCs/>
          <w:sz w:val="28"/>
          <w:szCs w:val="28"/>
        </w:rPr>
        <w:t>Nội dung: /</w:t>
      </w:r>
      <w:r>
        <w:rPr>
          <w:sz w:val="28"/>
          <w:szCs w:val="28"/>
        </w:rPr>
        <w:t xml:space="preserve"> </w:t>
      </w:r>
      <w:r w:rsidRPr="00D80D79">
        <w:rPr>
          <w:rFonts w:ascii="SimSun" w:eastAsia="SimSun" w:hAnsi="SimSun" w:cs="SimSun" w:hint="eastAsia"/>
          <w:b/>
          <w:bCs/>
          <w:sz w:val="28"/>
          <w:szCs w:val="28"/>
        </w:rPr>
        <w:t>说明：</w:t>
      </w:r>
    </w:p>
    <w:p w14:paraId="6D26A4E3" w14:textId="77777777" w:rsidR="00D80D79" w:rsidRPr="00D80D79" w:rsidRDefault="00D80D79" w:rsidP="00D80D79">
      <w:pPr>
        <w:pStyle w:val="NormalWeb"/>
        <w:rPr>
          <w:sz w:val="28"/>
          <w:szCs w:val="28"/>
        </w:rPr>
      </w:pPr>
      <w:r w:rsidRPr="00D80D79">
        <w:rPr>
          <w:sz w:val="28"/>
          <w:szCs w:val="28"/>
        </w:rPr>
        <w:t xml:space="preserve">4.1 </w:t>
      </w:r>
      <w:r w:rsidRPr="00D80D79">
        <w:rPr>
          <w:b/>
          <w:bCs/>
          <w:sz w:val="28"/>
          <w:szCs w:val="28"/>
        </w:rPr>
        <w:t>Đo lường và giám sát quá trình</w:t>
      </w:r>
      <w:r w:rsidRPr="00D80D79">
        <w:rPr>
          <w:sz w:val="28"/>
          <w:szCs w:val="28"/>
        </w:rPr>
        <w:br/>
        <w:t xml:space="preserve">4.1 </w:t>
      </w:r>
      <w:r w:rsidRPr="00D80D79">
        <w:rPr>
          <w:rFonts w:ascii="SimSun" w:eastAsia="SimSun" w:hAnsi="SimSun" w:cs="SimSun" w:hint="eastAsia"/>
          <w:sz w:val="28"/>
          <w:szCs w:val="28"/>
        </w:rPr>
        <w:t>过程的测量和监控</w:t>
      </w:r>
    </w:p>
    <w:p w14:paraId="7E907DB1" w14:textId="77777777" w:rsidR="00D80D79" w:rsidRPr="00D80D79" w:rsidRDefault="00D80D79" w:rsidP="00D80D79">
      <w:pPr>
        <w:pStyle w:val="NormalWeb"/>
        <w:rPr>
          <w:sz w:val="28"/>
          <w:szCs w:val="28"/>
        </w:rPr>
      </w:pPr>
      <w:r w:rsidRPr="00D80D79">
        <w:rPr>
          <w:sz w:val="28"/>
          <w:szCs w:val="28"/>
        </w:rPr>
        <w:t>4.1.1 Bộ phận quản lý nhà máy chịu trách nhiệm xác định các quá trình thực hiện cần đo lường và giám sát, bao gồm quá trình thực hiện sản phẩm và các quá trình, tiểu quá trình được hoạch định theo đặc điểm sản phẩm của công ty, đặc biệt là toàn bộ quá trình vận hành sản xuất và dịch vụ.</w:t>
      </w:r>
      <w:r w:rsidRPr="00D80D79">
        <w:rPr>
          <w:sz w:val="28"/>
          <w:szCs w:val="28"/>
        </w:rPr>
        <w:br/>
        <w:t xml:space="preserve">4.1.1 </w:t>
      </w:r>
      <w:r w:rsidRPr="00D80D79">
        <w:rPr>
          <w:rFonts w:ascii="SimSun" w:eastAsia="SimSun" w:hAnsi="SimSun" w:cs="SimSun" w:hint="eastAsia"/>
          <w:sz w:val="28"/>
          <w:szCs w:val="28"/>
        </w:rPr>
        <w:t>厂务部负责识别需要进行测量和监控的实现过程，包括产品实现过程以及公司根据产品特点策划的各过程和子过程，特别是生产和服务运作的全过程。</w:t>
      </w:r>
    </w:p>
    <w:p w14:paraId="0832D86E" w14:textId="77777777" w:rsidR="00D80D79" w:rsidRPr="00D80D79" w:rsidRDefault="00D80D79" w:rsidP="00D80D79">
      <w:pPr>
        <w:pStyle w:val="NormalWeb"/>
        <w:rPr>
          <w:sz w:val="28"/>
          <w:szCs w:val="28"/>
        </w:rPr>
      </w:pPr>
      <w:r w:rsidRPr="00D80D79">
        <w:rPr>
          <w:sz w:val="28"/>
          <w:szCs w:val="28"/>
        </w:rPr>
        <w:t>4.1.2 Bộ phận Đảm bảo chất lượng chịu trách nhiệm nghiên cứu quá trình đối với tất cả các quá trình sản xuất mới nhằm xác nhận năng lực quá trình và cung cấp thêm dữ liệu đầu vào cho việc kiểm soát quá trình; đồng thời lập tài liệu bao gồm phương pháp sản xuất, đo lường, thử nghiệm và hướng dẫn bảo dưỡng.</w:t>
      </w:r>
      <w:r w:rsidRPr="00D80D79">
        <w:rPr>
          <w:sz w:val="28"/>
          <w:szCs w:val="28"/>
        </w:rPr>
        <w:br/>
        <w:t xml:space="preserve">4.1.2 </w:t>
      </w:r>
      <w:r w:rsidRPr="00D80D79">
        <w:rPr>
          <w:rFonts w:ascii="SimSun" w:eastAsia="SimSun" w:hAnsi="SimSun" w:cs="SimSun" w:hint="eastAsia"/>
          <w:sz w:val="28"/>
          <w:szCs w:val="28"/>
        </w:rPr>
        <w:t>品保课负责对所有新的制造过程进行过程研究，以验证其过程能力并为过程控制提供附加输入，并形成文件包括生产、测量、试验方法及维护指导书。</w:t>
      </w:r>
    </w:p>
    <w:p w14:paraId="21A5A172" w14:textId="77777777" w:rsidR="00D80D79" w:rsidRPr="00D80D79" w:rsidRDefault="00D80D79" w:rsidP="00D80D79">
      <w:pPr>
        <w:pStyle w:val="NormalWeb"/>
        <w:rPr>
          <w:sz w:val="28"/>
          <w:szCs w:val="28"/>
        </w:rPr>
      </w:pPr>
      <w:r w:rsidRPr="00D80D79">
        <w:rPr>
          <w:sz w:val="28"/>
          <w:szCs w:val="28"/>
        </w:rPr>
        <w:t>4.1.3 Tỷ lệ sản phẩm đạt của công đoạn, tỷ lệ sản phẩm mua vào đạt, chỉ tiêu bán hàng và mức độ hài lòng dịch vụ khách hàng được đo lường bằng phương pháp đánh giá theo lô để xác định năng lực thực hiện của quá trình.</w:t>
      </w:r>
      <w:r w:rsidRPr="00D80D79">
        <w:rPr>
          <w:sz w:val="28"/>
          <w:szCs w:val="28"/>
        </w:rPr>
        <w:br/>
        <w:t xml:space="preserve">4.1.3 </w:t>
      </w:r>
      <w:r w:rsidRPr="00D80D79">
        <w:rPr>
          <w:rFonts w:ascii="SimSun" w:eastAsia="SimSun" w:hAnsi="SimSun" w:cs="SimSun" w:hint="eastAsia"/>
          <w:sz w:val="28"/>
          <w:szCs w:val="28"/>
        </w:rPr>
        <w:t>工序产品合格率、采购产品合格率、销售指标及顾客服务满意率等采用批量考核方法测量过程实现能力。</w:t>
      </w:r>
    </w:p>
    <w:p w14:paraId="6A2F4FB4" w14:textId="77777777" w:rsidR="00D80D79" w:rsidRPr="00D80D79" w:rsidRDefault="00D80D79" w:rsidP="00D80D79">
      <w:pPr>
        <w:pStyle w:val="NormalWeb"/>
        <w:rPr>
          <w:sz w:val="28"/>
          <w:szCs w:val="28"/>
        </w:rPr>
      </w:pPr>
      <w:r w:rsidRPr="00D80D79">
        <w:rPr>
          <w:sz w:val="28"/>
          <w:szCs w:val="28"/>
        </w:rPr>
        <w:lastRenderedPageBreak/>
        <w:t>4.1.4 Để duy trì năng lực hoặc hiệu suất quá trình đã được khách hàng chấp nhận trong quá trình phê duyệt mẫu, bộ phận kỹ thuật phải đảm bảo thực hiện kế hoạch kiểm soát và các nội dung trong lưu đồ quá trình như: kỹ thuật đo lường, kế hoạch lấy mẫu, tiêu chuẩn chấp nhận và kế hoạch phản ứng.</w:t>
      </w:r>
      <w:r w:rsidRPr="00D80D79">
        <w:rPr>
          <w:sz w:val="28"/>
          <w:szCs w:val="28"/>
        </w:rPr>
        <w:br/>
        <w:t xml:space="preserve">4.1.4 </w:t>
      </w:r>
      <w:r w:rsidRPr="00D80D79">
        <w:rPr>
          <w:rFonts w:ascii="SimSun" w:eastAsia="SimSun" w:hAnsi="SimSun" w:cs="SimSun" w:hint="eastAsia"/>
          <w:sz w:val="28"/>
          <w:szCs w:val="28"/>
        </w:rPr>
        <w:t>为保持样品承认过程中顾客承认的过程能力或性能，工程课应确保实施控制计划和过程流程图中的测量技术、抽样计划、接受准则和反应计划。</w:t>
      </w:r>
    </w:p>
    <w:p w14:paraId="34119C8F" w14:textId="77777777" w:rsidR="00D80D79" w:rsidRPr="00D80D79" w:rsidRDefault="00D80D79" w:rsidP="00D80D79">
      <w:pPr>
        <w:pStyle w:val="NormalWeb"/>
        <w:rPr>
          <w:sz w:val="28"/>
          <w:szCs w:val="28"/>
        </w:rPr>
      </w:pPr>
      <w:r w:rsidRPr="00D80D79">
        <w:rPr>
          <w:sz w:val="28"/>
          <w:szCs w:val="28"/>
        </w:rPr>
        <w:t>4.1.5 Bộ phận Đảm bảo chất lượng sử dụng biểu đồ QC để đo lường và phân tích các quá trình then chốt hình thành chất lượng, xác định mối quan hệ giữa chất lượng quá trình và năng lực thực tế của quá trình nhằm xác định thời điểm cần thực hiện hành động khắc phục.</w:t>
      </w:r>
      <w:r w:rsidRPr="00D80D79">
        <w:rPr>
          <w:sz w:val="28"/>
          <w:szCs w:val="28"/>
        </w:rPr>
        <w:br/>
        <w:t xml:space="preserve">4.1.5 </w:t>
      </w:r>
      <w:r w:rsidRPr="00D80D79">
        <w:rPr>
          <w:rFonts w:ascii="SimSun" w:eastAsia="SimSun" w:hAnsi="SimSun" w:cs="SimSun" w:hint="eastAsia"/>
          <w:sz w:val="28"/>
          <w:szCs w:val="28"/>
        </w:rPr>
        <w:t>品保课使用</w:t>
      </w:r>
      <w:r w:rsidRPr="00D80D79">
        <w:rPr>
          <w:sz w:val="28"/>
          <w:szCs w:val="28"/>
        </w:rPr>
        <w:t>QC</w:t>
      </w:r>
      <w:r w:rsidRPr="00D80D79">
        <w:rPr>
          <w:rFonts w:ascii="SimSun" w:eastAsia="SimSun" w:hAnsi="SimSun" w:cs="SimSun" w:hint="eastAsia"/>
          <w:sz w:val="28"/>
          <w:szCs w:val="28"/>
        </w:rPr>
        <w:t>工程图对关键过程进行测量和分析，明确过程质量与过程能力之间的关系，以确定采取纠正措施的时机。</w:t>
      </w:r>
    </w:p>
    <w:p w14:paraId="22AFF092" w14:textId="77777777" w:rsidR="00D80D79" w:rsidRPr="00D80D79" w:rsidRDefault="00D80D79" w:rsidP="00D80D79">
      <w:pPr>
        <w:pStyle w:val="NormalWeb"/>
        <w:rPr>
          <w:sz w:val="28"/>
          <w:szCs w:val="28"/>
        </w:rPr>
      </w:pPr>
      <w:r w:rsidRPr="00D80D79">
        <w:rPr>
          <w:sz w:val="28"/>
          <w:szCs w:val="28"/>
        </w:rPr>
        <w:t>4.1.6 Khi tỷ lệ sản phẩm đạt của quá trình gần hoặc thấp hơn giới hạn kiểm soát dưới, bộ phận Đảm bảo chất lượng phải kịp thời phát hành “Phiếu khắc phục bất thường CAR”, xác định bộ phận chịu trách nhiệm và phân tích nguyên nhân từ nhân sự, thiết bị, nguyên vật liệu, quy trình, môi trường sản xuất và kiểm tra, đồng thời thực hiện các biện pháp khắc phục cần thiết. Khi cần cải tiến, bộ phận Đảm bảo chất lượng lập kế hoạch cải tiến, sau khi đại diện lãnh đạo xem xét và Tổng giám đốc phê duyệt thì bộ phận liên quan thực hiện; khi cần thiết kế hoạch phải được khách hàng xem xét và phê duyệt, bộ phận Đảm bảo chất lượng theo dõi và xác nhận hiệu quả thực hiện.</w:t>
      </w:r>
      <w:r w:rsidRPr="00D80D79">
        <w:rPr>
          <w:sz w:val="28"/>
          <w:szCs w:val="28"/>
        </w:rPr>
        <w:br/>
        <w:t xml:space="preserve">4.1.6 </w:t>
      </w:r>
      <w:r w:rsidRPr="00D80D79">
        <w:rPr>
          <w:rFonts w:ascii="SimSun" w:eastAsia="SimSun" w:hAnsi="SimSun" w:cs="SimSun" w:hint="eastAsia"/>
          <w:sz w:val="28"/>
          <w:szCs w:val="28"/>
        </w:rPr>
        <w:t>当过程合格率接近或低于控制下限时，品保课应发出《</w:t>
      </w:r>
      <w:r w:rsidRPr="00D80D79">
        <w:rPr>
          <w:sz w:val="28"/>
          <w:szCs w:val="28"/>
        </w:rPr>
        <w:t>CAR</w:t>
      </w:r>
      <w:r w:rsidRPr="00D80D79">
        <w:rPr>
          <w:rFonts w:ascii="SimSun" w:eastAsia="SimSun" w:hAnsi="SimSun" w:cs="SimSun" w:hint="eastAsia"/>
          <w:sz w:val="28"/>
          <w:szCs w:val="28"/>
        </w:rPr>
        <w:t>异常矫正单》，分析原因并采取措施，必要时限制产品或</w:t>
      </w:r>
      <w:r w:rsidRPr="00D80D79">
        <w:rPr>
          <w:sz w:val="28"/>
          <w:szCs w:val="28"/>
        </w:rPr>
        <w:t>100%</w:t>
      </w:r>
      <w:r w:rsidRPr="00D80D79">
        <w:rPr>
          <w:rFonts w:ascii="SimSun" w:eastAsia="SimSun" w:hAnsi="SimSun" w:cs="SimSun" w:hint="eastAsia"/>
          <w:sz w:val="28"/>
          <w:szCs w:val="28"/>
        </w:rPr>
        <w:t>检验，并制定改进计划，由管理者代表审核、总经理批准后实施，品保课跟踪验证效果。</w:t>
      </w:r>
    </w:p>
    <w:p w14:paraId="52ACC39D" w14:textId="77777777" w:rsidR="00D80D79" w:rsidRPr="00D80D79" w:rsidRDefault="00D80D79" w:rsidP="00D80D79">
      <w:pPr>
        <w:pStyle w:val="NormalWeb"/>
        <w:rPr>
          <w:sz w:val="28"/>
          <w:szCs w:val="28"/>
        </w:rPr>
      </w:pPr>
      <w:r w:rsidRPr="00D80D79">
        <w:rPr>
          <w:sz w:val="28"/>
          <w:szCs w:val="28"/>
        </w:rPr>
        <w:t xml:space="preserve">4.2 </w:t>
      </w:r>
      <w:r w:rsidRPr="00D80D79">
        <w:rPr>
          <w:b/>
          <w:bCs/>
          <w:sz w:val="28"/>
          <w:szCs w:val="28"/>
        </w:rPr>
        <w:t>Đo lường và giám sát sản phẩm</w:t>
      </w:r>
      <w:r w:rsidRPr="00D80D79">
        <w:rPr>
          <w:sz w:val="28"/>
          <w:szCs w:val="28"/>
        </w:rPr>
        <w:br/>
        <w:t xml:space="preserve">4.2 </w:t>
      </w:r>
      <w:r w:rsidRPr="00D80D79">
        <w:rPr>
          <w:rFonts w:ascii="SimSun" w:eastAsia="SimSun" w:hAnsi="SimSun" w:cs="SimSun" w:hint="eastAsia"/>
          <w:sz w:val="28"/>
          <w:szCs w:val="28"/>
        </w:rPr>
        <w:t>产品的监视和测量</w:t>
      </w:r>
    </w:p>
    <w:p w14:paraId="48D94F2D" w14:textId="77777777" w:rsidR="00D80D79" w:rsidRPr="00D80D79" w:rsidRDefault="00D80D79" w:rsidP="00D80D79">
      <w:pPr>
        <w:pStyle w:val="NormalWeb"/>
        <w:rPr>
          <w:sz w:val="28"/>
          <w:szCs w:val="28"/>
        </w:rPr>
      </w:pPr>
      <w:r w:rsidRPr="00D80D79">
        <w:rPr>
          <w:sz w:val="28"/>
          <w:szCs w:val="28"/>
        </w:rPr>
        <w:t xml:space="preserve">4.2.1 </w:t>
      </w:r>
      <w:r w:rsidRPr="00D80D79">
        <w:rPr>
          <w:b/>
          <w:bCs/>
          <w:sz w:val="28"/>
          <w:szCs w:val="28"/>
        </w:rPr>
        <w:t>Giám sát và đo lường sản phẩm mua vào</w:t>
      </w:r>
      <w:r w:rsidRPr="00D80D79">
        <w:rPr>
          <w:sz w:val="28"/>
          <w:szCs w:val="28"/>
        </w:rPr>
        <w:br/>
        <w:t xml:space="preserve">4.2.1 </w:t>
      </w:r>
      <w:r w:rsidRPr="00D80D79">
        <w:rPr>
          <w:rFonts w:ascii="SimSun" w:eastAsia="SimSun" w:hAnsi="SimSun" w:cs="SimSun" w:hint="eastAsia"/>
          <w:sz w:val="28"/>
          <w:szCs w:val="28"/>
        </w:rPr>
        <w:t>采购产品的监视和测量</w:t>
      </w:r>
    </w:p>
    <w:p w14:paraId="53BF55D3" w14:textId="77777777" w:rsidR="00D80D79" w:rsidRPr="00D80D79" w:rsidRDefault="00D80D79" w:rsidP="00D80D79">
      <w:pPr>
        <w:pStyle w:val="NormalWeb"/>
        <w:rPr>
          <w:sz w:val="28"/>
          <w:szCs w:val="28"/>
        </w:rPr>
      </w:pPr>
      <w:r w:rsidRPr="00D80D79">
        <w:rPr>
          <w:sz w:val="28"/>
          <w:szCs w:val="28"/>
        </w:rPr>
        <w:lastRenderedPageBreak/>
        <w:t>4.2.1.1 Nhân viên kiểm tra phải kiểm tra hoặc xác nhận sản phẩm mua vào theo hợp đồng mua hàng, thỏa thuận nghiệm thu, tiêu chuẩn kỹ thuật và quy trình kiểm tra.</w:t>
      </w:r>
      <w:r w:rsidRPr="00D80D79">
        <w:rPr>
          <w:sz w:val="28"/>
          <w:szCs w:val="28"/>
        </w:rPr>
        <w:br/>
        <w:t xml:space="preserve">4.2.1.1 </w:t>
      </w:r>
      <w:r w:rsidRPr="00D80D79">
        <w:rPr>
          <w:rFonts w:ascii="SimSun" w:eastAsia="SimSun" w:hAnsi="SimSun" w:cs="SimSun" w:hint="eastAsia"/>
          <w:sz w:val="28"/>
          <w:szCs w:val="28"/>
        </w:rPr>
        <w:t>验收和检验人员应依据采购合同、验收协议、技术标准及验收规程进行检验或验证。</w:t>
      </w:r>
    </w:p>
    <w:p w14:paraId="6E4C6FBE" w14:textId="77777777" w:rsidR="00D80D79" w:rsidRPr="00D80D79" w:rsidRDefault="00D80D79" w:rsidP="00D80D79">
      <w:pPr>
        <w:pStyle w:val="NormalWeb"/>
        <w:rPr>
          <w:sz w:val="28"/>
          <w:szCs w:val="28"/>
        </w:rPr>
      </w:pPr>
      <w:r w:rsidRPr="00D80D79">
        <w:rPr>
          <w:sz w:val="28"/>
          <w:szCs w:val="28"/>
        </w:rPr>
        <w:t>4.2.1.2 Đối với nguyên vật liệu chính, linh kiện mua ngoài hoặc gia công ngoài dùng để sản xuất sản phẩm của công ty, sau khi mỗi lô hàng đến, nhân viên mua hàng và thủ kho phải kiểm tra model, quy cách, số lượng và tài liệu chứng nhận chất lượng (chứng nhận hợp cách, báo cáo kiểm tra, chứng nhận đảm bảo chất lượng) theo phiếu giao hàng; sau khi kiểm tra đạt và được nhân viên kiểm tra xác nhận hợp cách mới được nhập kho.</w:t>
      </w:r>
      <w:r w:rsidRPr="00D80D79">
        <w:rPr>
          <w:sz w:val="28"/>
          <w:szCs w:val="28"/>
        </w:rPr>
        <w:br/>
        <w:t xml:space="preserve">4.2.1.2 </w:t>
      </w:r>
      <w:r w:rsidRPr="00D80D79">
        <w:rPr>
          <w:rFonts w:ascii="SimSun" w:eastAsia="SimSun" w:hAnsi="SimSun" w:cs="SimSun" w:hint="eastAsia"/>
          <w:sz w:val="28"/>
          <w:szCs w:val="28"/>
        </w:rPr>
        <w:t>制造本公司产品的主要原材料、外购件、外协件到货后，采购员和仓管员应按送货单检查型号、规格、数量及质量证明文件，经检验合格后方可入库。</w:t>
      </w:r>
    </w:p>
    <w:p w14:paraId="0567C20A" w14:textId="77777777" w:rsidR="00D80D79" w:rsidRPr="00D80D79" w:rsidRDefault="00D80D79" w:rsidP="00D80D79">
      <w:pPr>
        <w:pStyle w:val="NormalWeb"/>
        <w:rPr>
          <w:sz w:val="28"/>
          <w:szCs w:val="28"/>
        </w:rPr>
      </w:pPr>
      <w:r w:rsidRPr="00D80D79">
        <w:rPr>
          <w:sz w:val="28"/>
          <w:szCs w:val="28"/>
        </w:rPr>
        <w:t>4.2.1.3 Các linh kiện chính dùng cho bảo trì sau khi nhập hàng sẽ do bộ phận quản lý thiết bị tổ chức nghiệm thu.</w:t>
      </w:r>
      <w:r w:rsidRPr="00D80D79">
        <w:rPr>
          <w:sz w:val="28"/>
          <w:szCs w:val="28"/>
        </w:rPr>
        <w:br/>
        <w:t xml:space="preserve">4.2.1.3 </w:t>
      </w:r>
      <w:r w:rsidRPr="00D80D79">
        <w:rPr>
          <w:rFonts w:ascii="SimSun" w:eastAsia="SimSun" w:hAnsi="SimSun" w:cs="SimSun" w:hint="eastAsia"/>
          <w:sz w:val="28"/>
          <w:szCs w:val="28"/>
        </w:rPr>
        <w:t>维修的主要零部件在进货后由设备管理部门组织验收。</w:t>
      </w:r>
    </w:p>
    <w:p w14:paraId="788BB067" w14:textId="77777777" w:rsidR="00D80D79" w:rsidRPr="00D80D79" w:rsidRDefault="00D80D79" w:rsidP="00D80D79">
      <w:pPr>
        <w:pStyle w:val="NormalWeb"/>
        <w:rPr>
          <w:sz w:val="28"/>
          <w:szCs w:val="28"/>
        </w:rPr>
      </w:pPr>
      <w:r w:rsidRPr="00D80D79">
        <w:rPr>
          <w:sz w:val="28"/>
          <w:szCs w:val="28"/>
        </w:rPr>
        <w:t>4.2.1.4 Sau khi kiểm tra theo quy trình kiểm tra đầu vào, nhân viên kiểm tra phải lập phiếu kiểm tra linh kiện gia công ngoài hoặc mua ngoài làm căn cứ nhập kho.</w:t>
      </w:r>
      <w:r w:rsidRPr="00D80D79">
        <w:rPr>
          <w:sz w:val="28"/>
          <w:szCs w:val="28"/>
        </w:rPr>
        <w:br/>
        <w:t xml:space="preserve">4.2.1.4 </w:t>
      </w:r>
      <w:r w:rsidRPr="00D80D79">
        <w:rPr>
          <w:rFonts w:ascii="SimSun" w:eastAsia="SimSun" w:hAnsi="SimSun" w:cs="SimSun" w:hint="eastAsia"/>
          <w:sz w:val="28"/>
          <w:szCs w:val="28"/>
        </w:rPr>
        <w:t>按进货检验规程检验后，检验员应出具外协、外购件检验单作为入库依据。</w:t>
      </w:r>
    </w:p>
    <w:p w14:paraId="21FB5728" w14:textId="77777777" w:rsidR="00D80D79" w:rsidRPr="00D80D79" w:rsidRDefault="00D80D79" w:rsidP="00D80D79">
      <w:pPr>
        <w:pStyle w:val="NormalWeb"/>
        <w:rPr>
          <w:sz w:val="28"/>
          <w:szCs w:val="28"/>
        </w:rPr>
      </w:pPr>
      <w:r w:rsidRPr="00D80D79">
        <w:rPr>
          <w:sz w:val="28"/>
          <w:szCs w:val="28"/>
        </w:rPr>
        <w:t>4.2.1.5 Sau khi có hồ sơ hoặc dấu hiệu xác nhận hợp cách thì thực hiện thủ tục nhập kho.</w:t>
      </w:r>
      <w:r w:rsidRPr="00D80D79">
        <w:rPr>
          <w:sz w:val="28"/>
          <w:szCs w:val="28"/>
        </w:rPr>
        <w:br/>
        <w:t xml:space="preserve">4.2.1.5 </w:t>
      </w:r>
      <w:r w:rsidRPr="00D80D79">
        <w:rPr>
          <w:rFonts w:ascii="SimSun" w:eastAsia="SimSun" w:hAnsi="SimSun" w:cs="SimSun" w:hint="eastAsia"/>
          <w:sz w:val="28"/>
          <w:szCs w:val="28"/>
        </w:rPr>
        <w:t>合格记录或标识办理入库手续。</w:t>
      </w:r>
    </w:p>
    <w:p w14:paraId="64ED0512" w14:textId="72759013" w:rsidR="001A3FCE" w:rsidRDefault="00D80D79" w:rsidP="009B6966">
      <w:pPr>
        <w:pStyle w:val="NormalWeb"/>
        <w:rPr>
          <w:sz w:val="28"/>
          <w:szCs w:val="28"/>
        </w:rPr>
      </w:pPr>
      <w:r w:rsidRPr="00D80D79">
        <w:rPr>
          <w:sz w:val="28"/>
          <w:szCs w:val="28"/>
        </w:rPr>
        <w:t>4.2.1.6 Nếu không hợp cách, nhân viên kiểm tra phải dán nhãn “Không hợp cách” lên vật liệu và xử lý theo “Quy trình kiểm soát sản phẩm không phù hợp”.</w:t>
      </w:r>
      <w:r w:rsidRPr="00D80D79">
        <w:rPr>
          <w:sz w:val="28"/>
          <w:szCs w:val="28"/>
        </w:rPr>
        <w:br/>
        <w:t xml:space="preserve">4.2.1.6 </w:t>
      </w:r>
      <w:r w:rsidRPr="00D80D79">
        <w:rPr>
          <w:rFonts w:ascii="SimSun" w:eastAsia="SimSun" w:hAnsi="SimSun" w:cs="SimSun" w:hint="eastAsia"/>
          <w:sz w:val="28"/>
          <w:szCs w:val="28"/>
        </w:rPr>
        <w:t>不合格时，检验员贴</w:t>
      </w:r>
      <w:r w:rsidRPr="00D80D79">
        <w:rPr>
          <w:sz w:val="28"/>
          <w:szCs w:val="28"/>
        </w:rPr>
        <w:t>“</w:t>
      </w:r>
      <w:r w:rsidRPr="00D80D79">
        <w:rPr>
          <w:rFonts w:ascii="SimSun" w:eastAsia="SimSun" w:hAnsi="SimSun" w:cs="SimSun" w:hint="eastAsia"/>
          <w:sz w:val="28"/>
          <w:szCs w:val="28"/>
        </w:rPr>
        <w:t>不合格</w:t>
      </w:r>
      <w:r w:rsidRPr="00D80D79">
        <w:rPr>
          <w:sz w:val="28"/>
          <w:szCs w:val="28"/>
        </w:rPr>
        <w:t>”</w:t>
      </w:r>
      <w:r w:rsidRPr="00D80D79">
        <w:rPr>
          <w:rFonts w:ascii="SimSun" w:eastAsia="SimSun" w:hAnsi="SimSun" w:cs="SimSun" w:hint="eastAsia"/>
          <w:sz w:val="28"/>
          <w:szCs w:val="28"/>
        </w:rPr>
        <w:t>标签，并按《不合格品控制程序》处理。</w:t>
      </w:r>
    </w:p>
    <w:p w14:paraId="76E767F2" w14:textId="77777777" w:rsidR="00D80D79" w:rsidRPr="00D80D79" w:rsidRDefault="00D80D79" w:rsidP="00D80D79">
      <w:pPr>
        <w:pStyle w:val="NormalWeb"/>
        <w:rPr>
          <w:sz w:val="28"/>
          <w:szCs w:val="28"/>
        </w:rPr>
      </w:pPr>
      <w:r w:rsidRPr="00D80D79">
        <w:rPr>
          <w:sz w:val="28"/>
          <w:szCs w:val="28"/>
        </w:rPr>
        <w:t xml:space="preserve">4.3 </w:t>
      </w:r>
      <w:r w:rsidRPr="00D80D79">
        <w:rPr>
          <w:b/>
          <w:bCs/>
          <w:sz w:val="28"/>
          <w:szCs w:val="28"/>
        </w:rPr>
        <w:t>Khi vật liệu cần gấp cho sản xuất và không kịp kiểm tra hoặc thử nghiệm nhưng cần đưa vào sản xuất, phải thực hiện theo các quy định sau:</w:t>
      </w:r>
      <w:r w:rsidRPr="00D80D79">
        <w:rPr>
          <w:sz w:val="28"/>
          <w:szCs w:val="28"/>
        </w:rPr>
        <w:br/>
        <w:t xml:space="preserve">4.3 </w:t>
      </w:r>
      <w:r w:rsidRPr="00D80D79">
        <w:rPr>
          <w:rFonts w:ascii="SimSun" w:eastAsia="SimSun" w:hAnsi="SimSun" w:cs="SimSun" w:hint="eastAsia"/>
          <w:sz w:val="28"/>
          <w:szCs w:val="28"/>
        </w:rPr>
        <w:t>当生产急需来不及检验或试验的材料，要求投入生产时，应执行如下规定：</w:t>
      </w:r>
    </w:p>
    <w:p w14:paraId="268BB5DD" w14:textId="77777777" w:rsidR="00D80D79" w:rsidRPr="00D80D79" w:rsidRDefault="00D80D79" w:rsidP="00D80D79">
      <w:pPr>
        <w:pStyle w:val="NormalWeb"/>
        <w:rPr>
          <w:sz w:val="28"/>
          <w:szCs w:val="28"/>
        </w:rPr>
      </w:pPr>
      <w:r w:rsidRPr="00D80D79">
        <w:rPr>
          <w:sz w:val="28"/>
          <w:szCs w:val="28"/>
        </w:rPr>
        <w:lastRenderedPageBreak/>
        <w:t>4.3.1 Bộ phận Kế hoạch sản xuất lập đơn xin phép, sau khi lãnh đạo phê duyệt thì một bản chuyển cho bộ phận mua hàng để tiến hành cấp phát.</w:t>
      </w:r>
      <w:r w:rsidRPr="00D80D79">
        <w:rPr>
          <w:sz w:val="28"/>
          <w:szCs w:val="28"/>
        </w:rPr>
        <w:br/>
        <w:t xml:space="preserve">4.3.1 </w:t>
      </w:r>
      <w:r w:rsidRPr="00D80D79">
        <w:rPr>
          <w:rFonts w:ascii="SimSun" w:eastAsia="SimSun" w:hAnsi="SimSun" w:cs="SimSun" w:hint="eastAsia"/>
          <w:sz w:val="28"/>
          <w:szCs w:val="28"/>
        </w:rPr>
        <w:t>由生管课提出申请，经领导审批后一份交采购部门据以发货。</w:t>
      </w:r>
    </w:p>
    <w:p w14:paraId="58CC9801" w14:textId="77777777" w:rsidR="00D80D79" w:rsidRPr="00D80D79" w:rsidRDefault="00D80D79" w:rsidP="00D80D79">
      <w:pPr>
        <w:pStyle w:val="NormalWeb"/>
        <w:rPr>
          <w:sz w:val="28"/>
          <w:szCs w:val="28"/>
        </w:rPr>
      </w:pPr>
      <w:r w:rsidRPr="00D80D79">
        <w:rPr>
          <w:sz w:val="28"/>
          <w:szCs w:val="28"/>
        </w:rPr>
        <w:t>4.3.2 Thủ kho phải đánh dấu “Phát hành khẩn cấp – chờ kiểm tra” trên lô vật liệu đó.</w:t>
      </w:r>
      <w:r w:rsidRPr="00D80D79">
        <w:rPr>
          <w:sz w:val="28"/>
          <w:szCs w:val="28"/>
        </w:rPr>
        <w:br/>
        <w:t xml:space="preserve">4.3.2 </w:t>
      </w:r>
      <w:r w:rsidRPr="00D80D79">
        <w:rPr>
          <w:rFonts w:ascii="SimSun" w:eastAsia="SimSun" w:hAnsi="SimSun" w:cs="SimSun" w:hint="eastAsia"/>
          <w:sz w:val="28"/>
          <w:szCs w:val="28"/>
        </w:rPr>
        <w:t>仓管员在该批材料上作</w:t>
      </w:r>
      <w:r w:rsidRPr="00D80D79">
        <w:rPr>
          <w:sz w:val="28"/>
          <w:szCs w:val="28"/>
        </w:rPr>
        <w:t>“</w:t>
      </w:r>
      <w:r w:rsidRPr="00D80D79">
        <w:rPr>
          <w:rFonts w:ascii="SimSun" w:eastAsia="SimSun" w:hAnsi="SimSun" w:cs="SimSun" w:hint="eastAsia"/>
          <w:sz w:val="28"/>
          <w:szCs w:val="28"/>
        </w:rPr>
        <w:t>紧急放行，待检</w:t>
      </w:r>
      <w:r w:rsidRPr="00D80D79">
        <w:rPr>
          <w:sz w:val="28"/>
          <w:szCs w:val="28"/>
        </w:rPr>
        <w:t>”</w:t>
      </w:r>
      <w:r w:rsidRPr="00D80D79">
        <w:rPr>
          <w:rFonts w:ascii="SimSun" w:eastAsia="SimSun" w:hAnsi="SimSun" w:cs="SimSun" w:hint="eastAsia"/>
          <w:sz w:val="28"/>
          <w:szCs w:val="28"/>
        </w:rPr>
        <w:t>标记。</w:t>
      </w:r>
    </w:p>
    <w:p w14:paraId="3BF04B76" w14:textId="77777777" w:rsidR="00D80D79" w:rsidRPr="00D80D79" w:rsidRDefault="00D80D79" w:rsidP="00D80D79">
      <w:pPr>
        <w:pStyle w:val="NormalWeb"/>
        <w:rPr>
          <w:sz w:val="28"/>
          <w:szCs w:val="28"/>
        </w:rPr>
      </w:pPr>
      <w:r w:rsidRPr="00D80D79">
        <w:rPr>
          <w:sz w:val="28"/>
          <w:szCs w:val="28"/>
        </w:rPr>
        <w:t>4.3.3 Sau khi đưa vào sản xuất, trong quá trình lưu chuyển phải gắn nhãn “Tạm thời cho phép sử dụng” để tránh nhầm lẫn.</w:t>
      </w:r>
      <w:r w:rsidRPr="00D80D79">
        <w:rPr>
          <w:sz w:val="28"/>
          <w:szCs w:val="28"/>
        </w:rPr>
        <w:br/>
        <w:t xml:space="preserve">4.3.3 </w:t>
      </w:r>
      <w:r w:rsidRPr="00D80D79">
        <w:rPr>
          <w:rFonts w:ascii="SimSun" w:eastAsia="SimSun" w:hAnsi="SimSun" w:cs="SimSun" w:hint="eastAsia"/>
          <w:sz w:val="28"/>
          <w:szCs w:val="28"/>
        </w:rPr>
        <w:t>在投入生产后，该批零件在流转过程中必须放置标有</w:t>
      </w:r>
      <w:r w:rsidRPr="00D80D79">
        <w:rPr>
          <w:sz w:val="28"/>
          <w:szCs w:val="28"/>
        </w:rPr>
        <w:t>“</w:t>
      </w:r>
      <w:r w:rsidRPr="00D80D79">
        <w:rPr>
          <w:rFonts w:ascii="SimSun" w:eastAsia="SimSun" w:hAnsi="SimSun" w:cs="SimSun" w:hint="eastAsia"/>
          <w:sz w:val="28"/>
          <w:szCs w:val="28"/>
        </w:rPr>
        <w:t>暂放行</w:t>
      </w:r>
      <w:r w:rsidRPr="00D80D79">
        <w:rPr>
          <w:sz w:val="28"/>
          <w:szCs w:val="28"/>
        </w:rPr>
        <w:t>”</w:t>
      </w:r>
      <w:r w:rsidRPr="00D80D79">
        <w:rPr>
          <w:rFonts w:ascii="SimSun" w:eastAsia="SimSun" w:hAnsi="SimSun" w:cs="SimSun" w:hint="eastAsia"/>
          <w:sz w:val="28"/>
          <w:szCs w:val="28"/>
        </w:rPr>
        <w:t>的标签或标牌，以免产生混乱。</w:t>
      </w:r>
    </w:p>
    <w:p w14:paraId="0C8BB354" w14:textId="77777777" w:rsidR="00D80D79" w:rsidRPr="00D80D79" w:rsidRDefault="00D80D79" w:rsidP="00D80D79">
      <w:pPr>
        <w:pStyle w:val="NormalWeb"/>
        <w:rPr>
          <w:sz w:val="28"/>
          <w:szCs w:val="28"/>
        </w:rPr>
      </w:pPr>
      <w:r w:rsidRPr="00D80D79">
        <w:rPr>
          <w:sz w:val="28"/>
          <w:szCs w:val="28"/>
        </w:rPr>
        <w:t>4.3.4 Sau khi kiểm tra đầu vào có kết luận, bộ phận mua hàng nhận báo cáo từ bộ phận kiểm tra và thông báo cho bộ phận Kế hoạch sản xuất. Nếu kết luận đạt, bộ phận Kế hoạch sản xuất thông báo cho xưởng, nhân viên kiểm tra của ca làm việc sẽ tháo nhãn “Tạm thời cho phép” và chuyển sang lưu chuyển bình thường. Nếu không đạt, bộ phận Kế hoạch sản xuất thông báo cho xưởng dừng lưu chuyển lô vật liệu đó, bộ phận Đảm bảo chất lượng sẽ theo dõi và xử lý.</w:t>
      </w:r>
      <w:r w:rsidRPr="00D80D79">
        <w:rPr>
          <w:sz w:val="28"/>
          <w:szCs w:val="28"/>
        </w:rPr>
        <w:br/>
        <w:t xml:space="preserve">4.3.4 </w:t>
      </w:r>
      <w:r w:rsidRPr="00D80D79">
        <w:rPr>
          <w:rFonts w:ascii="SimSun" w:eastAsia="SimSun" w:hAnsi="SimSun" w:cs="SimSun" w:hint="eastAsia"/>
          <w:sz w:val="28"/>
          <w:szCs w:val="28"/>
        </w:rPr>
        <w:t>在进货检验作出结论后，采购部门收到报告并通知生管课；合格则通知车间转为正常流转，不合格则停止流转并由品保课追踪处理。</w:t>
      </w:r>
    </w:p>
    <w:p w14:paraId="666B5F9A" w14:textId="77777777" w:rsidR="00D80D79" w:rsidRPr="00D80D79" w:rsidRDefault="00D80D79" w:rsidP="00D80D79">
      <w:pPr>
        <w:pStyle w:val="NormalWeb"/>
        <w:rPr>
          <w:sz w:val="28"/>
          <w:szCs w:val="28"/>
        </w:rPr>
      </w:pPr>
      <w:r w:rsidRPr="00D80D79">
        <w:rPr>
          <w:sz w:val="28"/>
          <w:szCs w:val="28"/>
        </w:rPr>
        <w:t xml:space="preserve">4.4 </w:t>
      </w:r>
      <w:r w:rsidRPr="00D80D79">
        <w:rPr>
          <w:b/>
          <w:bCs/>
          <w:sz w:val="28"/>
          <w:szCs w:val="28"/>
        </w:rPr>
        <w:t>Khi năng lực kiểm soát chất lượng của nhà cung cấp hoặc chất lượng mua hàng có thay đổi lớn, phải kịp thời điều chỉnh và xác định lại tiêu chuẩn chấp nhận kiểm tra đầu vào.</w:t>
      </w:r>
      <w:r w:rsidRPr="00D80D79">
        <w:rPr>
          <w:sz w:val="28"/>
          <w:szCs w:val="28"/>
        </w:rPr>
        <w:br/>
        <w:t xml:space="preserve">4.4 </w:t>
      </w:r>
      <w:r w:rsidRPr="00D80D79">
        <w:rPr>
          <w:rFonts w:ascii="SimSun" w:eastAsia="SimSun" w:hAnsi="SimSun" w:cs="SimSun" w:hint="eastAsia"/>
          <w:sz w:val="28"/>
          <w:szCs w:val="28"/>
        </w:rPr>
        <w:t>当供方质量控制能力及采购质量有较大变化时，应及时调整和重新确定进货检验接收准则。</w:t>
      </w:r>
    </w:p>
    <w:p w14:paraId="403F78BA" w14:textId="77777777" w:rsidR="00D80D79" w:rsidRPr="00D80D79" w:rsidRDefault="00D80D79" w:rsidP="00D80D79">
      <w:pPr>
        <w:pStyle w:val="NormalWeb"/>
        <w:rPr>
          <w:sz w:val="28"/>
          <w:szCs w:val="28"/>
        </w:rPr>
      </w:pPr>
      <w:r w:rsidRPr="00D80D79">
        <w:rPr>
          <w:sz w:val="28"/>
          <w:szCs w:val="28"/>
        </w:rPr>
        <w:t xml:space="preserve">4.5 </w:t>
      </w:r>
      <w:r w:rsidRPr="00D80D79">
        <w:rPr>
          <w:b/>
          <w:bCs/>
          <w:sz w:val="28"/>
          <w:szCs w:val="28"/>
        </w:rPr>
        <w:t>Giám sát và đo lường sản phẩm trong quá trình</w:t>
      </w:r>
      <w:r w:rsidRPr="00D80D79">
        <w:rPr>
          <w:sz w:val="28"/>
          <w:szCs w:val="28"/>
        </w:rPr>
        <w:br/>
        <w:t xml:space="preserve">4.5 </w:t>
      </w:r>
      <w:r w:rsidRPr="00D80D79">
        <w:rPr>
          <w:rFonts w:ascii="SimSun" w:eastAsia="SimSun" w:hAnsi="SimSun" w:cs="SimSun" w:hint="eastAsia"/>
          <w:sz w:val="28"/>
          <w:szCs w:val="28"/>
        </w:rPr>
        <w:t>过程产品的监视和测量</w:t>
      </w:r>
    </w:p>
    <w:p w14:paraId="5E0752FB" w14:textId="77777777" w:rsidR="00D80D79" w:rsidRPr="00D80D79" w:rsidRDefault="00D80D79" w:rsidP="00D80D79">
      <w:pPr>
        <w:pStyle w:val="NormalWeb"/>
        <w:rPr>
          <w:sz w:val="28"/>
          <w:szCs w:val="28"/>
        </w:rPr>
      </w:pPr>
      <w:r w:rsidRPr="00D80D79">
        <w:rPr>
          <w:sz w:val="28"/>
          <w:szCs w:val="28"/>
        </w:rPr>
        <w:t xml:space="preserve">4.5.1 </w:t>
      </w:r>
      <w:r w:rsidRPr="00D80D79">
        <w:rPr>
          <w:b/>
          <w:bCs/>
          <w:sz w:val="28"/>
          <w:szCs w:val="28"/>
        </w:rPr>
        <w:t>Kiểm tra sản phẩm đầu tiên (First Article Inspection)</w:t>
      </w:r>
      <w:r w:rsidRPr="00D80D79">
        <w:rPr>
          <w:sz w:val="28"/>
          <w:szCs w:val="28"/>
        </w:rPr>
        <w:br/>
        <w:t xml:space="preserve">4.5.1 </w:t>
      </w:r>
      <w:r w:rsidRPr="00D80D79">
        <w:rPr>
          <w:rFonts w:ascii="SimSun" w:eastAsia="SimSun" w:hAnsi="SimSun" w:cs="SimSun" w:hint="eastAsia"/>
          <w:sz w:val="28"/>
          <w:szCs w:val="28"/>
        </w:rPr>
        <w:t>首件检验</w:t>
      </w:r>
    </w:p>
    <w:p w14:paraId="5A075819" w14:textId="77777777" w:rsidR="00D80D79" w:rsidRPr="00D80D79" w:rsidRDefault="00D80D79" w:rsidP="00D80D79">
      <w:pPr>
        <w:pStyle w:val="NormalWeb"/>
        <w:rPr>
          <w:sz w:val="28"/>
          <w:szCs w:val="28"/>
        </w:rPr>
      </w:pPr>
      <w:r w:rsidRPr="00D80D79">
        <w:rPr>
          <w:sz w:val="28"/>
          <w:szCs w:val="28"/>
        </w:rPr>
        <w:lastRenderedPageBreak/>
        <w:t>Khi sản phẩm theo lệnh sản xuất mới bắt đầu sản xuất, sản phẩm đầu tiên sau khi công nhân tự kiểm tra đạt yêu cầu sẽ do nhân viên kiểm tra kiểm tra theo quy trình kiểm tra tương ứng, điền “Phiếu kiểm tra sản phẩm đầu tiên” và đóng dấu GP. Nếu không đạt thì yêu cầu sửa chữa hoặc sản xuất lại cho đến khi đạt, sau khi nhân viên kiểm tra ký xác nhận mới được sản xuất hàng loạt.</w:t>
      </w:r>
      <w:r w:rsidRPr="00D80D79">
        <w:rPr>
          <w:sz w:val="28"/>
          <w:szCs w:val="28"/>
        </w:rPr>
        <w:br/>
      </w:r>
      <w:r w:rsidRPr="00D80D79">
        <w:rPr>
          <w:rFonts w:ascii="SimSun" w:eastAsia="SimSun" w:hAnsi="SimSun" w:cs="SimSun" w:hint="eastAsia"/>
          <w:sz w:val="28"/>
          <w:szCs w:val="28"/>
        </w:rPr>
        <w:t>新制单产品开始生产时，第一件产品经操作者自检合格后由检验员按检验规程检验并填写《首件检验单》，不合格需返工或重新生产，直至合格后方可批量生产。</w:t>
      </w:r>
    </w:p>
    <w:p w14:paraId="66CBAD04" w14:textId="7F4E44A6" w:rsidR="00D80D79" w:rsidRPr="00D80D79" w:rsidRDefault="00D80D79" w:rsidP="00D80D79">
      <w:pPr>
        <w:pStyle w:val="NormalWeb"/>
        <w:rPr>
          <w:b/>
          <w:bCs/>
          <w:sz w:val="28"/>
          <w:szCs w:val="28"/>
        </w:rPr>
      </w:pPr>
      <w:r w:rsidRPr="00D80D79">
        <w:rPr>
          <w:sz w:val="28"/>
          <w:szCs w:val="28"/>
        </w:rPr>
        <w:t xml:space="preserve">4.5.2 </w:t>
      </w:r>
      <w:r w:rsidRPr="00D80D79">
        <w:rPr>
          <w:b/>
          <w:bCs/>
          <w:sz w:val="28"/>
          <w:szCs w:val="28"/>
        </w:rPr>
        <w:t>Kiểm tra trong quá trình</w:t>
      </w:r>
      <w:r>
        <w:rPr>
          <w:sz w:val="28"/>
          <w:szCs w:val="28"/>
        </w:rPr>
        <w:t xml:space="preserve"> </w:t>
      </w:r>
      <w:r w:rsidRPr="00D80D79">
        <w:rPr>
          <w:b/>
          <w:bCs/>
          <w:sz w:val="28"/>
          <w:szCs w:val="28"/>
        </w:rPr>
        <w:t xml:space="preserve">/  </w:t>
      </w:r>
      <w:r w:rsidRPr="00D80D79">
        <w:rPr>
          <w:rFonts w:ascii="SimSun" w:eastAsia="SimSun" w:hAnsi="SimSun" w:cs="SimSun" w:hint="eastAsia"/>
          <w:b/>
          <w:bCs/>
          <w:sz w:val="28"/>
          <w:szCs w:val="28"/>
        </w:rPr>
        <w:t>过程检验</w:t>
      </w:r>
    </w:p>
    <w:p w14:paraId="2EB96EE9" w14:textId="77777777" w:rsidR="00D80D79" w:rsidRPr="00D80D79" w:rsidRDefault="00D80D79" w:rsidP="00D80D79">
      <w:pPr>
        <w:pStyle w:val="NormalWeb"/>
        <w:rPr>
          <w:sz w:val="28"/>
          <w:szCs w:val="28"/>
        </w:rPr>
      </w:pPr>
      <w:r w:rsidRPr="00D80D79">
        <w:rPr>
          <w:sz w:val="28"/>
          <w:szCs w:val="28"/>
        </w:rPr>
        <w:t>Đối với các công đoạn có điểm kiểm tra, sau khi gia công xong sản phẩm phải được nhân viên kiểm tra kiểm tra theo quy trình kiểm tra và ghi vào “Biểu ghi kiểm tra bán thành phẩm”. Sản phẩm không phù hợp xử lý theo “Quy trình kiểm soát sản phẩm không phù hợp”.</w:t>
      </w:r>
      <w:r w:rsidRPr="00D80D79">
        <w:rPr>
          <w:sz w:val="28"/>
          <w:szCs w:val="28"/>
        </w:rPr>
        <w:br/>
      </w:r>
      <w:r w:rsidRPr="00D80D79">
        <w:rPr>
          <w:rFonts w:ascii="SimSun" w:eastAsia="SimSun" w:hAnsi="SimSun" w:cs="SimSun" w:hint="eastAsia"/>
          <w:sz w:val="28"/>
          <w:szCs w:val="28"/>
        </w:rPr>
        <w:t>对设置检验点的工序，加工后由检验员按检验规程检验并填写《半成品检验记录》，不合格按《不合格品控制程序》处理。</w:t>
      </w:r>
    </w:p>
    <w:p w14:paraId="1AE0AF2C" w14:textId="406D14D4" w:rsidR="00D80D79" w:rsidRPr="00D80D79" w:rsidRDefault="00D80D79" w:rsidP="00D80D79">
      <w:pPr>
        <w:pStyle w:val="NormalWeb"/>
        <w:rPr>
          <w:b/>
          <w:bCs/>
          <w:sz w:val="28"/>
          <w:szCs w:val="28"/>
        </w:rPr>
      </w:pPr>
      <w:r w:rsidRPr="00D80D79">
        <w:rPr>
          <w:sz w:val="28"/>
          <w:szCs w:val="28"/>
        </w:rPr>
        <w:t xml:space="preserve">4.5.3 </w:t>
      </w:r>
      <w:r w:rsidRPr="00D80D79">
        <w:rPr>
          <w:b/>
          <w:bCs/>
          <w:sz w:val="28"/>
          <w:szCs w:val="28"/>
        </w:rPr>
        <w:t xml:space="preserve">Kiểm tra lẫn nhau giữa các công đoạn / </w:t>
      </w:r>
      <w:r w:rsidRPr="00D80D79">
        <w:rPr>
          <w:rFonts w:ascii="SimSun" w:eastAsia="SimSun" w:hAnsi="SimSun" w:cs="SimSun" w:hint="eastAsia"/>
          <w:b/>
          <w:bCs/>
          <w:sz w:val="28"/>
          <w:szCs w:val="28"/>
        </w:rPr>
        <w:t>互检</w:t>
      </w:r>
    </w:p>
    <w:p w14:paraId="38ACEC3F" w14:textId="77777777" w:rsidR="00D80D79" w:rsidRPr="00D80D79" w:rsidRDefault="00D80D79" w:rsidP="00D80D79">
      <w:pPr>
        <w:pStyle w:val="NormalWeb"/>
        <w:rPr>
          <w:sz w:val="28"/>
          <w:szCs w:val="28"/>
        </w:rPr>
      </w:pPr>
      <w:r w:rsidRPr="00D80D79">
        <w:rPr>
          <w:sz w:val="28"/>
          <w:szCs w:val="28"/>
        </w:rPr>
        <w:t>Công nhân của công đoạn tiếp theo phải kiểm tra sản phẩm chuyển từ công đoạn trước, chỉ khi đạt yêu cầu mới tiếp tục gia công. Sản phẩm không phù hợp xử lý theo “Quy trình kiểm soát sản phẩm không phù hợp”.</w:t>
      </w:r>
      <w:r w:rsidRPr="00D80D79">
        <w:rPr>
          <w:sz w:val="28"/>
          <w:szCs w:val="28"/>
        </w:rPr>
        <w:br/>
      </w:r>
      <w:r w:rsidRPr="00D80D79">
        <w:rPr>
          <w:rFonts w:ascii="SimSun" w:eastAsia="SimSun" w:hAnsi="SimSun" w:cs="SimSun" w:hint="eastAsia"/>
          <w:sz w:val="28"/>
          <w:szCs w:val="28"/>
        </w:rPr>
        <w:t>下道工序操作者应对上道工序产品进行检验，合格后方能继续加工，不合格按《不合格品控制程序》处理。</w:t>
      </w:r>
    </w:p>
    <w:p w14:paraId="5CF00EBE" w14:textId="05A52323" w:rsidR="00D80D79" w:rsidRPr="00D80D79" w:rsidRDefault="00D80D79" w:rsidP="00D80D79">
      <w:pPr>
        <w:pStyle w:val="NormalWeb"/>
        <w:rPr>
          <w:b/>
          <w:bCs/>
          <w:sz w:val="28"/>
          <w:szCs w:val="28"/>
        </w:rPr>
      </w:pPr>
      <w:r w:rsidRPr="00D80D79">
        <w:rPr>
          <w:sz w:val="28"/>
          <w:szCs w:val="28"/>
        </w:rPr>
        <w:t xml:space="preserve">4.5.4 </w:t>
      </w:r>
      <w:r w:rsidRPr="00D80D79">
        <w:rPr>
          <w:b/>
          <w:bCs/>
          <w:sz w:val="28"/>
          <w:szCs w:val="28"/>
        </w:rPr>
        <w:t>Giám sát tuần tra</w:t>
      </w:r>
      <w:r>
        <w:rPr>
          <w:sz w:val="28"/>
          <w:szCs w:val="28"/>
        </w:rPr>
        <w:t xml:space="preserve"> </w:t>
      </w:r>
      <w:r w:rsidRPr="00D80D79">
        <w:rPr>
          <w:b/>
          <w:bCs/>
          <w:sz w:val="28"/>
          <w:szCs w:val="28"/>
        </w:rPr>
        <w:t xml:space="preserve">/ </w:t>
      </w:r>
      <w:r w:rsidRPr="00D80D79">
        <w:rPr>
          <w:rFonts w:ascii="SimSun" w:eastAsia="SimSun" w:hAnsi="SimSun" w:cs="SimSun" w:hint="eastAsia"/>
          <w:b/>
          <w:bCs/>
          <w:sz w:val="28"/>
          <w:szCs w:val="28"/>
        </w:rPr>
        <w:t>巡回监控</w:t>
      </w:r>
    </w:p>
    <w:p w14:paraId="00727169" w14:textId="77777777" w:rsidR="00D80D79" w:rsidRPr="00D80D79" w:rsidRDefault="00D80D79" w:rsidP="00D80D79">
      <w:pPr>
        <w:pStyle w:val="NormalWeb"/>
        <w:rPr>
          <w:sz w:val="28"/>
          <w:szCs w:val="28"/>
        </w:rPr>
      </w:pPr>
      <w:r w:rsidRPr="00D80D79">
        <w:rPr>
          <w:sz w:val="28"/>
          <w:szCs w:val="28"/>
        </w:rPr>
        <w:t>4.5.4.1 Trong quá trình sản xuất, nhân viên kiểm tra phải giám sát việc tự kiểm và kiểm tra lẫn nhau của công nhân, kiểm tra phương pháp làm việc, thiết bị, đồ gá, dụng cụ phụ trợ và môi trường sản xuất có đúng hay không; khi cần thiết tiến hành kiểm tra lấy mẫu và phản hồi kết quả cho công nhân, đồng thời ghi vào phiếu kiểm tra tuần tra.</w:t>
      </w:r>
      <w:r w:rsidRPr="00D80D79">
        <w:rPr>
          <w:sz w:val="28"/>
          <w:szCs w:val="28"/>
        </w:rPr>
        <w:br/>
      </w:r>
      <w:r w:rsidRPr="00D80D79">
        <w:rPr>
          <w:rFonts w:ascii="SimSun" w:eastAsia="SimSun" w:hAnsi="SimSun" w:cs="SimSun" w:hint="eastAsia"/>
          <w:sz w:val="28"/>
          <w:szCs w:val="28"/>
        </w:rPr>
        <w:lastRenderedPageBreak/>
        <w:t>生产过程中检验员应监督操作者自检和互检，检查作业方法、设备、工装及现场环境，并进行抽检并记录巡检记录。</w:t>
      </w:r>
    </w:p>
    <w:p w14:paraId="41756937" w14:textId="71A325C2" w:rsidR="00D80D79" w:rsidRPr="00D80D79" w:rsidRDefault="00D80D79" w:rsidP="00D80D79">
      <w:pPr>
        <w:pStyle w:val="NormalWeb"/>
        <w:rPr>
          <w:sz w:val="28"/>
          <w:szCs w:val="28"/>
        </w:rPr>
      </w:pPr>
      <w:r w:rsidRPr="00D80D79">
        <w:rPr>
          <w:sz w:val="28"/>
          <w:szCs w:val="28"/>
        </w:rPr>
        <w:t xml:space="preserve">4.5.5 </w:t>
      </w:r>
      <w:r w:rsidRPr="00D80D79">
        <w:rPr>
          <w:b/>
          <w:bCs/>
          <w:sz w:val="28"/>
          <w:szCs w:val="28"/>
        </w:rPr>
        <w:t xml:space="preserve">Đo lường và giám sát thành phẩm / </w:t>
      </w:r>
      <w:r w:rsidRPr="00D80D79">
        <w:rPr>
          <w:rFonts w:ascii="SimSun" w:eastAsia="SimSun" w:hAnsi="SimSun" w:cs="SimSun" w:hint="eastAsia"/>
          <w:b/>
          <w:bCs/>
          <w:sz w:val="28"/>
          <w:szCs w:val="28"/>
        </w:rPr>
        <w:t>成品的测量和监控</w:t>
      </w:r>
    </w:p>
    <w:p w14:paraId="505232EE" w14:textId="77777777" w:rsidR="00D80D79" w:rsidRPr="00D80D79" w:rsidRDefault="00D80D79" w:rsidP="00D80D79">
      <w:pPr>
        <w:pStyle w:val="NormalWeb"/>
        <w:rPr>
          <w:sz w:val="28"/>
          <w:szCs w:val="28"/>
        </w:rPr>
      </w:pPr>
      <w:r w:rsidRPr="00D80D79">
        <w:rPr>
          <w:sz w:val="28"/>
          <w:szCs w:val="28"/>
        </w:rPr>
        <w:t>4.5.5.1 Chỉ sau khi các hoạt động xác nhận đầu vào, giám sát bán thành phẩm hoàn thành và đạt yêu cầu mới được tiến hành kiểm tra thành phẩm.</w:t>
      </w:r>
      <w:r w:rsidRPr="00D80D79">
        <w:rPr>
          <w:sz w:val="28"/>
          <w:szCs w:val="28"/>
        </w:rPr>
        <w:br/>
        <w:t xml:space="preserve">4.5.5.1 </w:t>
      </w:r>
      <w:r w:rsidRPr="00D80D79">
        <w:rPr>
          <w:rFonts w:ascii="SimSun" w:eastAsia="SimSun" w:hAnsi="SimSun" w:cs="SimSun" w:hint="eastAsia"/>
          <w:sz w:val="28"/>
          <w:szCs w:val="28"/>
        </w:rPr>
        <w:t>在进货验证及半成品监控均完成且合格后，方可进行成品监控。</w:t>
      </w:r>
    </w:p>
    <w:p w14:paraId="7C78B27E" w14:textId="77777777" w:rsidR="00D80D79" w:rsidRPr="00D80D79" w:rsidRDefault="00D80D79" w:rsidP="00D80D79">
      <w:pPr>
        <w:pStyle w:val="NormalWeb"/>
        <w:rPr>
          <w:sz w:val="28"/>
          <w:szCs w:val="28"/>
        </w:rPr>
      </w:pPr>
      <w:r w:rsidRPr="00D80D79">
        <w:rPr>
          <w:sz w:val="28"/>
          <w:szCs w:val="28"/>
        </w:rPr>
        <w:t>4.5.5.2 Nhân viên kiểm tra thực hiện kiểm tra theo quy trình kiểm tra thành phẩm và ghi vào phiếu kiểm tra lấy mẫu sản phẩm. Sản phẩm đạt được dán “Giấy chứng nhận hợp cách”; sản phẩm không đạt xử lý theo “Quy trình kiểm soát sản phẩm không phù hợp”.</w:t>
      </w:r>
      <w:r w:rsidRPr="00D80D79">
        <w:rPr>
          <w:sz w:val="28"/>
          <w:szCs w:val="28"/>
        </w:rPr>
        <w:br/>
        <w:t xml:space="preserve">4.5.5.2 </w:t>
      </w:r>
      <w:r w:rsidRPr="00D80D79">
        <w:rPr>
          <w:rFonts w:ascii="SimSun" w:eastAsia="SimSun" w:hAnsi="SimSun" w:cs="SimSun" w:hint="eastAsia"/>
          <w:sz w:val="28"/>
          <w:szCs w:val="28"/>
        </w:rPr>
        <w:t>检验员按成品检验规程检验并填写记录，合格品贴</w:t>
      </w:r>
      <w:r w:rsidRPr="00D80D79">
        <w:rPr>
          <w:sz w:val="28"/>
          <w:szCs w:val="28"/>
        </w:rPr>
        <w:t>“</w:t>
      </w:r>
      <w:r w:rsidRPr="00D80D79">
        <w:rPr>
          <w:rFonts w:ascii="SimSun" w:eastAsia="SimSun" w:hAnsi="SimSun" w:cs="SimSun" w:hint="eastAsia"/>
          <w:sz w:val="28"/>
          <w:szCs w:val="28"/>
        </w:rPr>
        <w:t>合格证</w:t>
      </w:r>
      <w:r w:rsidRPr="00D80D79">
        <w:rPr>
          <w:sz w:val="28"/>
          <w:szCs w:val="28"/>
        </w:rPr>
        <w:t>”</w:t>
      </w:r>
      <w:r w:rsidRPr="00D80D79">
        <w:rPr>
          <w:rFonts w:ascii="SimSun" w:eastAsia="SimSun" w:hAnsi="SimSun" w:cs="SimSun" w:hint="eastAsia"/>
          <w:sz w:val="28"/>
          <w:szCs w:val="28"/>
        </w:rPr>
        <w:t>，不合格按《不合格品控制程序》处理。</w:t>
      </w:r>
    </w:p>
    <w:p w14:paraId="3D648A67" w14:textId="77777777" w:rsidR="00D80D79" w:rsidRPr="00D80D79" w:rsidRDefault="00D80D79" w:rsidP="00D80D79">
      <w:pPr>
        <w:pStyle w:val="NormalWeb"/>
        <w:rPr>
          <w:sz w:val="28"/>
          <w:szCs w:val="28"/>
        </w:rPr>
      </w:pPr>
      <w:r w:rsidRPr="00D80D79">
        <w:rPr>
          <w:sz w:val="28"/>
          <w:szCs w:val="28"/>
        </w:rPr>
        <w:t>4.5.5.3 Trừ khi có sự chấp thuận của khách hàng, sản phẩm và dịch vụ không được phép phát hành hoặc giao hàng trước khi tất cả các hoạt động quy định hoàn thành.</w:t>
      </w:r>
      <w:r w:rsidRPr="00D80D79">
        <w:rPr>
          <w:sz w:val="28"/>
          <w:szCs w:val="28"/>
        </w:rPr>
        <w:br/>
        <w:t xml:space="preserve">4.5.5.3 </w:t>
      </w:r>
      <w:r w:rsidRPr="00D80D79">
        <w:rPr>
          <w:rFonts w:ascii="SimSun" w:eastAsia="SimSun" w:hAnsi="SimSun" w:cs="SimSun" w:hint="eastAsia"/>
          <w:sz w:val="28"/>
          <w:szCs w:val="28"/>
        </w:rPr>
        <w:t>除非顾客批准，否则在所有规定活动完成之前不得放行产品和交付服务。</w:t>
      </w:r>
    </w:p>
    <w:p w14:paraId="551E6A5B" w14:textId="77777777" w:rsidR="00D80D79" w:rsidRPr="00D80D79" w:rsidRDefault="00D80D79" w:rsidP="00D80D79">
      <w:pPr>
        <w:pStyle w:val="NormalWeb"/>
        <w:rPr>
          <w:sz w:val="28"/>
          <w:szCs w:val="28"/>
        </w:rPr>
      </w:pPr>
      <w:r w:rsidRPr="00D80D79">
        <w:rPr>
          <w:sz w:val="28"/>
          <w:szCs w:val="28"/>
        </w:rPr>
        <w:t>4.5.6 Khi hợp đồng quy định khách hàng tham gia kiểm tra xác nhận thì phải kiểm tra theo tiêu chuẩn, phương pháp và tiêu chí chấp nhận do hai bên thống nhất và lập hồ sơ.</w:t>
      </w:r>
      <w:r w:rsidRPr="00D80D79">
        <w:rPr>
          <w:sz w:val="28"/>
          <w:szCs w:val="28"/>
        </w:rPr>
        <w:br/>
        <w:t xml:space="preserve">4.5.6 </w:t>
      </w:r>
      <w:r w:rsidRPr="00D80D79">
        <w:rPr>
          <w:rFonts w:ascii="SimSun" w:eastAsia="SimSun" w:hAnsi="SimSun" w:cs="SimSun" w:hint="eastAsia"/>
          <w:sz w:val="28"/>
          <w:szCs w:val="28"/>
        </w:rPr>
        <w:t>当合同规定需方参与检验时，应按双方确定的标准和方法进行检验并记录。</w:t>
      </w:r>
    </w:p>
    <w:p w14:paraId="0AE31634" w14:textId="77777777" w:rsidR="00D80D79" w:rsidRPr="00D80D79" w:rsidRDefault="00D80D79" w:rsidP="00D80D79">
      <w:pPr>
        <w:pStyle w:val="NormalWeb"/>
        <w:rPr>
          <w:sz w:val="28"/>
          <w:szCs w:val="28"/>
        </w:rPr>
      </w:pPr>
      <w:r w:rsidRPr="00D80D79">
        <w:rPr>
          <w:sz w:val="28"/>
          <w:szCs w:val="28"/>
        </w:rPr>
        <w:t xml:space="preserve">4.6 </w:t>
      </w:r>
      <w:r w:rsidRPr="00D80D79">
        <w:rPr>
          <w:b/>
          <w:bCs/>
          <w:sz w:val="28"/>
          <w:szCs w:val="28"/>
        </w:rPr>
        <w:t>Tiêu chuẩn chấp nhận của kế hoạch lấy mẫu đối với sản phẩm ô tô phải là không lỗi (Zero Defect).</w:t>
      </w:r>
      <w:r w:rsidRPr="00D80D79">
        <w:rPr>
          <w:sz w:val="28"/>
          <w:szCs w:val="28"/>
        </w:rPr>
        <w:br/>
        <w:t xml:space="preserve">4.6 </w:t>
      </w:r>
      <w:r w:rsidRPr="00D80D79">
        <w:rPr>
          <w:rFonts w:ascii="SimSun" w:eastAsia="SimSun" w:hAnsi="SimSun" w:cs="SimSun" w:hint="eastAsia"/>
          <w:sz w:val="28"/>
          <w:szCs w:val="28"/>
        </w:rPr>
        <w:t>汽车产品抽样计划的接受准则必须是零缺陷。</w:t>
      </w:r>
    </w:p>
    <w:p w14:paraId="44D78702" w14:textId="77777777" w:rsidR="00D80D79" w:rsidRPr="00D80D79" w:rsidRDefault="00D80D79" w:rsidP="00D80D79">
      <w:pPr>
        <w:pStyle w:val="NormalWeb"/>
        <w:rPr>
          <w:sz w:val="28"/>
          <w:szCs w:val="28"/>
        </w:rPr>
      </w:pPr>
      <w:r w:rsidRPr="00D80D79">
        <w:rPr>
          <w:sz w:val="28"/>
          <w:szCs w:val="28"/>
        </w:rPr>
        <w:t>4.7 Bộ phận Đảm bảo chất lượng tổ chức các bộ phận liên quan kiểm tra kích thước, vật liệu và tính năng của sản phẩm theo tần suất và hạng mục do khách hàng yêu cầu; nếu khách hàng không yêu cầu thì mỗi loại sản phẩm phải thực hiện kiểm tra toàn bộ kích thước và tính năng ít nhất một lần mỗi năm.</w:t>
      </w:r>
      <w:r w:rsidRPr="00D80D79">
        <w:rPr>
          <w:sz w:val="28"/>
          <w:szCs w:val="28"/>
        </w:rPr>
        <w:br/>
      </w:r>
      <w:r w:rsidRPr="00D80D79">
        <w:rPr>
          <w:sz w:val="28"/>
          <w:szCs w:val="28"/>
        </w:rPr>
        <w:lastRenderedPageBreak/>
        <w:t xml:space="preserve">4.7 </w:t>
      </w:r>
      <w:r w:rsidRPr="00D80D79">
        <w:rPr>
          <w:rFonts w:ascii="SimSun" w:eastAsia="SimSun" w:hAnsi="SimSun" w:cs="SimSun" w:hint="eastAsia"/>
          <w:sz w:val="28"/>
          <w:szCs w:val="28"/>
        </w:rPr>
        <w:t>品保课组织相关部门按顾客要求频次进行尺寸、材料和性能检验，若顾客无要求，每种产品每年至少一次全尺寸检验。</w:t>
      </w:r>
    </w:p>
    <w:p w14:paraId="1B632175" w14:textId="77777777" w:rsidR="00D80D79" w:rsidRPr="00D80D79" w:rsidRDefault="00D80D79" w:rsidP="00D80D79">
      <w:pPr>
        <w:pStyle w:val="NormalWeb"/>
        <w:rPr>
          <w:sz w:val="28"/>
          <w:szCs w:val="28"/>
        </w:rPr>
      </w:pPr>
      <w:r w:rsidRPr="00D80D79">
        <w:rPr>
          <w:sz w:val="28"/>
          <w:szCs w:val="28"/>
        </w:rPr>
        <w:t>4.8 Sản phẩm sau khi sửa chữa lại phải được kiểm tra hoặc thử nghiệm lại để xác định đạt hay không đạt và ghi kết quả vào hồ sơ.</w:t>
      </w:r>
      <w:r w:rsidRPr="00D80D79">
        <w:rPr>
          <w:sz w:val="28"/>
          <w:szCs w:val="28"/>
        </w:rPr>
        <w:br/>
        <w:t xml:space="preserve">4.8 </w:t>
      </w:r>
      <w:r w:rsidRPr="00D80D79">
        <w:rPr>
          <w:rFonts w:ascii="SimSun" w:eastAsia="SimSun" w:hAnsi="SimSun" w:cs="SimSun" w:hint="eastAsia"/>
          <w:sz w:val="28"/>
          <w:szCs w:val="28"/>
        </w:rPr>
        <w:t>返工后的产品必须重新检验或试验并记录结果。</w:t>
      </w:r>
    </w:p>
    <w:p w14:paraId="45075527" w14:textId="77777777" w:rsidR="00D80D79" w:rsidRPr="00D80D79" w:rsidRDefault="00D80D79" w:rsidP="00D80D79">
      <w:pPr>
        <w:pStyle w:val="NormalWeb"/>
        <w:rPr>
          <w:sz w:val="28"/>
          <w:szCs w:val="28"/>
        </w:rPr>
      </w:pPr>
      <w:r w:rsidRPr="00D80D79">
        <w:rPr>
          <w:sz w:val="28"/>
          <w:szCs w:val="28"/>
        </w:rPr>
        <w:t>4.9 Trạng thái kiểm tra sản phẩm, nhận dạng và truy xuất nguồn gốc thực hiện theo “Quy trình nhận dạng và truy xuất nguồn gốc”.</w:t>
      </w:r>
      <w:r w:rsidRPr="00D80D79">
        <w:rPr>
          <w:sz w:val="28"/>
          <w:szCs w:val="28"/>
        </w:rPr>
        <w:br/>
        <w:t xml:space="preserve">4.9 </w:t>
      </w:r>
      <w:r w:rsidRPr="00D80D79">
        <w:rPr>
          <w:rFonts w:ascii="SimSun" w:eastAsia="SimSun" w:hAnsi="SimSun" w:cs="SimSun" w:hint="eastAsia"/>
          <w:sz w:val="28"/>
          <w:szCs w:val="28"/>
        </w:rPr>
        <w:t>产品检验状态及标识和可追溯性按《标识和可追溯性控制程序》执行。</w:t>
      </w:r>
    </w:p>
    <w:p w14:paraId="455A963B" w14:textId="77777777" w:rsidR="00D80D79" w:rsidRPr="00D80D79" w:rsidRDefault="00D80D79" w:rsidP="00D80D79">
      <w:pPr>
        <w:pStyle w:val="NormalWeb"/>
        <w:rPr>
          <w:sz w:val="28"/>
          <w:szCs w:val="28"/>
        </w:rPr>
      </w:pPr>
      <w:r w:rsidRPr="00D80D79">
        <w:rPr>
          <w:sz w:val="28"/>
          <w:szCs w:val="28"/>
        </w:rPr>
        <w:t>4.10 Việc xử lý sản phẩm không phù hợp thực hiện theo “Quy trình kiểm soát sản phẩm không phù hợp”.</w:t>
      </w:r>
      <w:r w:rsidRPr="00D80D79">
        <w:rPr>
          <w:sz w:val="28"/>
          <w:szCs w:val="28"/>
        </w:rPr>
        <w:br/>
        <w:t xml:space="preserve">4.10 </w:t>
      </w:r>
      <w:r w:rsidRPr="00D80D79">
        <w:rPr>
          <w:rFonts w:ascii="SimSun" w:eastAsia="SimSun" w:hAnsi="SimSun" w:cs="SimSun" w:hint="eastAsia"/>
          <w:sz w:val="28"/>
          <w:szCs w:val="28"/>
        </w:rPr>
        <w:t>不合格品处置按《不合格品控制程序》执行。</w:t>
      </w:r>
    </w:p>
    <w:p w14:paraId="3F421FD6" w14:textId="77777777" w:rsidR="00D80D79" w:rsidRPr="00D80D79" w:rsidRDefault="00D80D79" w:rsidP="00D80D79">
      <w:pPr>
        <w:pStyle w:val="NormalWeb"/>
        <w:rPr>
          <w:sz w:val="28"/>
          <w:szCs w:val="28"/>
        </w:rPr>
      </w:pPr>
      <w:r w:rsidRPr="00D80D79">
        <w:rPr>
          <w:sz w:val="28"/>
          <w:szCs w:val="28"/>
        </w:rPr>
        <w:t>4.11 Trong quá trình kiểm tra sản phẩm, cả công nhân và nhân viên kiểm tra phải thường xuyên kiểm tra lại thiết bị đo để đảm bảo tính chính xác của kết quả kiểm tra.</w:t>
      </w:r>
      <w:r w:rsidRPr="00D80D79">
        <w:rPr>
          <w:sz w:val="28"/>
          <w:szCs w:val="28"/>
        </w:rPr>
        <w:br/>
        <w:t xml:space="preserve">4.11 </w:t>
      </w:r>
      <w:r w:rsidRPr="00D80D79">
        <w:rPr>
          <w:rFonts w:ascii="SimSun" w:eastAsia="SimSun" w:hAnsi="SimSun" w:cs="SimSun" w:hint="eastAsia"/>
          <w:sz w:val="28"/>
          <w:szCs w:val="28"/>
        </w:rPr>
        <w:t>在产品检验过程中，操作者和检验员应随时校对测量设备以确保结果准确。</w:t>
      </w:r>
    </w:p>
    <w:p w14:paraId="66CC3CBE" w14:textId="77777777" w:rsidR="00D80D79" w:rsidRPr="00D80D79" w:rsidRDefault="00D80D79" w:rsidP="00D80D79">
      <w:pPr>
        <w:pStyle w:val="NormalWeb"/>
        <w:rPr>
          <w:sz w:val="28"/>
          <w:szCs w:val="28"/>
        </w:rPr>
      </w:pPr>
      <w:r w:rsidRPr="00D80D79">
        <w:rPr>
          <w:sz w:val="28"/>
          <w:szCs w:val="28"/>
        </w:rPr>
        <w:t>4.12 Nếu sản phẩm của công ty được khách hàng chỉ định là “hạng mục ngoại quan”, phải đảm bảo:</w:t>
      </w:r>
      <w:r w:rsidRPr="00D80D79">
        <w:rPr>
          <w:sz w:val="28"/>
          <w:szCs w:val="28"/>
        </w:rPr>
        <w:br/>
        <w:t xml:space="preserve">4.12 </w:t>
      </w:r>
      <w:r w:rsidRPr="00D80D79">
        <w:rPr>
          <w:rFonts w:ascii="SimSun" w:eastAsia="SimSun" w:hAnsi="SimSun" w:cs="SimSun" w:hint="eastAsia"/>
          <w:sz w:val="28"/>
          <w:szCs w:val="28"/>
        </w:rPr>
        <w:t>如公司产品被顾客指定为</w:t>
      </w:r>
      <w:r w:rsidRPr="00D80D79">
        <w:rPr>
          <w:sz w:val="28"/>
          <w:szCs w:val="28"/>
        </w:rPr>
        <w:t>“</w:t>
      </w:r>
      <w:r w:rsidRPr="00D80D79">
        <w:rPr>
          <w:rFonts w:ascii="SimSun" w:eastAsia="SimSun" w:hAnsi="SimSun" w:cs="SimSun" w:hint="eastAsia"/>
          <w:sz w:val="28"/>
          <w:szCs w:val="28"/>
        </w:rPr>
        <w:t>外观项目</w:t>
      </w:r>
      <w:r w:rsidRPr="00D80D79">
        <w:rPr>
          <w:sz w:val="28"/>
          <w:szCs w:val="28"/>
        </w:rPr>
        <w:t>”</w:t>
      </w:r>
      <w:r w:rsidRPr="00D80D79">
        <w:rPr>
          <w:rFonts w:ascii="SimSun" w:eastAsia="SimSun" w:hAnsi="SimSun" w:cs="SimSun" w:hint="eastAsia"/>
          <w:sz w:val="28"/>
          <w:szCs w:val="28"/>
        </w:rPr>
        <w:t>，则应保证：</w:t>
      </w:r>
    </w:p>
    <w:p w14:paraId="4443235C" w14:textId="77777777" w:rsidR="00D80D79" w:rsidRPr="00D80D79" w:rsidRDefault="00D80D79" w:rsidP="00D80D79">
      <w:pPr>
        <w:pStyle w:val="NormalWeb"/>
        <w:rPr>
          <w:sz w:val="28"/>
          <w:szCs w:val="28"/>
        </w:rPr>
      </w:pPr>
      <w:r w:rsidRPr="00D80D79">
        <w:rPr>
          <w:sz w:val="28"/>
          <w:szCs w:val="28"/>
        </w:rPr>
        <w:t>Có khu vực đánh giá với nguồn lực phù hợp bao gồm ánh sáng.</w:t>
      </w:r>
      <w:r w:rsidRPr="00D80D79">
        <w:rPr>
          <w:sz w:val="28"/>
          <w:szCs w:val="28"/>
        </w:rPr>
        <w:br/>
      </w:r>
      <w:r w:rsidRPr="00D80D79">
        <w:rPr>
          <w:rFonts w:ascii="SimSun" w:eastAsia="SimSun" w:hAnsi="SimSun" w:cs="SimSun" w:hint="eastAsia"/>
          <w:sz w:val="28"/>
          <w:szCs w:val="28"/>
        </w:rPr>
        <w:t>在评价区有适当的资源包括照明。</w:t>
      </w:r>
    </w:p>
    <w:p w14:paraId="5EB04E32" w14:textId="77777777" w:rsidR="00D80D79" w:rsidRPr="00D80D79" w:rsidRDefault="00D80D79" w:rsidP="00D80D79">
      <w:pPr>
        <w:pStyle w:val="NormalWeb"/>
        <w:rPr>
          <w:sz w:val="28"/>
          <w:szCs w:val="28"/>
        </w:rPr>
      </w:pPr>
      <w:r w:rsidRPr="00D80D79">
        <w:rPr>
          <w:sz w:val="28"/>
          <w:szCs w:val="28"/>
        </w:rPr>
        <w:t>Có mẫu tiêu chuẩn rõ ràng về màu sắc, kết cấu, độ bóng, độ sáng kim loại, cấu trúc và hình dạng.</w:t>
      </w:r>
      <w:r w:rsidRPr="00D80D79">
        <w:rPr>
          <w:sz w:val="28"/>
          <w:szCs w:val="28"/>
        </w:rPr>
        <w:br/>
      </w:r>
      <w:r w:rsidRPr="00D80D79">
        <w:rPr>
          <w:rFonts w:ascii="SimSun" w:eastAsia="SimSun" w:hAnsi="SimSun" w:cs="SimSun" w:hint="eastAsia"/>
          <w:sz w:val="28"/>
          <w:szCs w:val="28"/>
        </w:rPr>
        <w:t>有适当颜色、纹理、光泽、金属亮度、结构清晰的标准样品。</w:t>
      </w:r>
    </w:p>
    <w:p w14:paraId="2CB4C2D6" w14:textId="77777777" w:rsidR="00D80D79" w:rsidRPr="00D80D79" w:rsidRDefault="00D80D79" w:rsidP="00D80D79">
      <w:pPr>
        <w:pStyle w:val="NormalWeb"/>
        <w:rPr>
          <w:sz w:val="28"/>
          <w:szCs w:val="28"/>
        </w:rPr>
      </w:pPr>
      <w:r w:rsidRPr="00D80D79">
        <w:rPr>
          <w:sz w:val="28"/>
          <w:szCs w:val="28"/>
        </w:rPr>
        <w:lastRenderedPageBreak/>
        <w:t>Bảo trì và kiểm soát mẫu chuẩn ngoại quan và thiết bị đánh giá.</w:t>
      </w:r>
      <w:r w:rsidRPr="00D80D79">
        <w:rPr>
          <w:sz w:val="28"/>
          <w:szCs w:val="28"/>
        </w:rPr>
        <w:br/>
      </w:r>
      <w:r w:rsidRPr="00D80D79">
        <w:rPr>
          <w:rFonts w:ascii="SimSun" w:eastAsia="SimSun" w:hAnsi="SimSun" w:cs="SimSun" w:hint="eastAsia"/>
          <w:sz w:val="28"/>
          <w:szCs w:val="28"/>
        </w:rPr>
        <w:t>维护和控制外观标准样品及评价设备。</w:t>
      </w:r>
    </w:p>
    <w:p w14:paraId="2DA34A15" w14:textId="77777777" w:rsidR="00D80D79" w:rsidRPr="00D80D79" w:rsidRDefault="00D80D79" w:rsidP="00D80D79">
      <w:pPr>
        <w:pStyle w:val="NormalWeb"/>
        <w:rPr>
          <w:sz w:val="28"/>
          <w:szCs w:val="28"/>
        </w:rPr>
      </w:pPr>
      <w:r w:rsidRPr="00D80D79">
        <w:rPr>
          <w:sz w:val="28"/>
          <w:szCs w:val="28"/>
        </w:rPr>
        <w:t xml:space="preserve">4.13 </w:t>
      </w:r>
      <w:r w:rsidRPr="00D80D79">
        <w:rPr>
          <w:b/>
          <w:bCs/>
          <w:sz w:val="28"/>
          <w:szCs w:val="28"/>
        </w:rPr>
        <w:t>Hàm lượng chất môi trường trong sản phẩm</w:t>
      </w:r>
      <w:r w:rsidRPr="00D80D79">
        <w:rPr>
          <w:sz w:val="28"/>
          <w:szCs w:val="28"/>
        </w:rPr>
        <w:br/>
        <w:t xml:space="preserve">4.13 </w:t>
      </w:r>
      <w:r w:rsidRPr="00D80D79">
        <w:rPr>
          <w:rFonts w:ascii="SimSun" w:eastAsia="SimSun" w:hAnsi="SimSun" w:cs="SimSun" w:hint="eastAsia"/>
          <w:sz w:val="28"/>
          <w:szCs w:val="28"/>
        </w:rPr>
        <w:t>产品环境物质含量</w:t>
      </w:r>
    </w:p>
    <w:p w14:paraId="6C5DE643" w14:textId="77777777" w:rsidR="00D80D79" w:rsidRPr="00D80D79" w:rsidRDefault="00D80D79" w:rsidP="00D80D79">
      <w:pPr>
        <w:pStyle w:val="NormalWeb"/>
        <w:rPr>
          <w:sz w:val="28"/>
          <w:szCs w:val="28"/>
        </w:rPr>
      </w:pPr>
      <w:r w:rsidRPr="00D80D79">
        <w:rPr>
          <w:sz w:val="28"/>
          <w:szCs w:val="28"/>
        </w:rPr>
        <w:t>4.13.1 Kiểm tra nội bộ: IQC kiểm tra ngẫu nhiên vật liệu do nhà cung cấp giao theo kế hoạch kiểm tra. Trước khi xuất hàng, OQC sẽ kiểm tra Cr6+ đối với sản phẩm mạ kẽm (trừ khi khách hàng cho phép nới lỏng; nếu trong vòng 30 ngày kể từ ngày mạ thì không cần kiểm tra).</w:t>
      </w:r>
      <w:r w:rsidRPr="00D80D79">
        <w:rPr>
          <w:sz w:val="28"/>
          <w:szCs w:val="28"/>
        </w:rPr>
        <w:br/>
        <w:t xml:space="preserve">4.13.1 </w:t>
      </w:r>
      <w:r w:rsidRPr="00D80D79">
        <w:rPr>
          <w:rFonts w:ascii="SimSun" w:eastAsia="SimSun" w:hAnsi="SimSun" w:cs="SimSun" w:hint="eastAsia"/>
          <w:sz w:val="28"/>
          <w:szCs w:val="28"/>
        </w:rPr>
        <w:t>内部抽测：</w:t>
      </w:r>
      <w:r w:rsidRPr="00D80D79">
        <w:rPr>
          <w:sz w:val="28"/>
          <w:szCs w:val="28"/>
        </w:rPr>
        <w:t>IQC</w:t>
      </w:r>
      <w:r w:rsidRPr="00D80D79">
        <w:rPr>
          <w:rFonts w:ascii="SimSun" w:eastAsia="SimSun" w:hAnsi="SimSun" w:cs="SimSun" w:hint="eastAsia"/>
          <w:sz w:val="28"/>
          <w:szCs w:val="28"/>
        </w:rPr>
        <w:t>进料时不定期抽测，出货前</w:t>
      </w:r>
      <w:r w:rsidRPr="00D80D79">
        <w:rPr>
          <w:sz w:val="28"/>
          <w:szCs w:val="28"/>
        </w:rPr>
        <w:t>OQC</w:t>
      </w:r>
      <w:r w:rsidRPr="00D80D79">
        <w:rPr>
          <w:rFonts w:ascii="SimSun" w:eastAsia="SimSun" w:hAnsi="SimSun" w:cs="SimSun" w:hint="eastAsia"/>
          <w:sz w:val="28"/>
          <w:szCs w:val="28"/>
        </w:rPr>
        <w:t>对镀锌产品进行六价铬抽测。</w:t>
      </w:r>
    </w:p>
    <w:p w14:paraId="695781FD" w14:textId="77777777" w:rsidR="00D80D79" w:rsidRPr="00D80D79" w:rsidRDefault="00D80D79" w:rsidP="00D80D79">
      <w:pPr>
        <w:pStyle w:val="NormalWeb"/>
        <w:rPr>
          <w:sz w:val="28"/>
          <w:szCs w:val="28"/>
        </w:rPr>
      </w:pPr>
      <w:r w:rsidRPr="00D80D79">
        <w:rPr>
          <w:sz w:val="28"/>
          <w:szCs w:val="28"/>
        </w:rPr>
        <w:t>4.13.2 Các dụng cụ tiếp xúc trực tiếp trong sản xuất phải thực hiện kiểm tra ngược mỗi năm một lần.</w:t>
      </w:r>
      <w:r w:rsidRPr="00D80D79">
        <w:rPr>
          <w:sz w:val="28"/>
          <w:szCs w:val="28"/>
        </w:rPr>
        <w:br/>
        <w:t xml:space="preserve">4.13.2 </w:t>
      </w:r>
      <w:r w:rsidRPr="00D80D79">
        <w:rPr>
          <w:rFonts w:ascii="SimSun" w:eastAsia="SimSun" w:hAnsi="SimSun" w:cs="SimSun" w:hint="eastAsia"/>
          <w:sz w:val="28"/>
          <w:szCs w:val="28"/>
        </w:rPr>
        <w:t>厂内生产直接接触器具必须每年做一次反向检测。</w:t>
      </w:r>
    </w:p>
    <w:p w14:paraId="5D22A53E" w14:textId="77777777" w:rsidR="00D80D79" w:rsidRPr="00D80D79" w:rsidRDefault="00D80D79" w:rsidP="00D80D79">
      <w:pPr>
        <w:pStyle w:val="NormalWeb"/>
        <w:rPr>
          <w:sz w:val="28"/>
          <w:szCs w:val="28"/>
        </w:rPr>
      </w:pPr>
      <w:r w:rsidRPr="00D80D79">
        <w:rPr>
          <w:sz w:val="28"/>
          <w:szCs w:val="28"/>
        </w:rPr>
        <w:t>4.13.3 Kiểm tra bên ngoài: đối với vật liệu đồng nhất phải gửi kiểm tra tại tổ chức kiểm tra bên thứ ba mỗi năm một lần, trừ khi khách hàng có yêu cầu khác.</w:t>
      </w:r>
      <w:r w:rsidRPr="00D80D79">
        <w:rPr>
          <w:sz w:val="28"/>
          <w:szCs w:val="28"/>
        </w:rPr>
        <w:br/>
        <w:t xml:space="preserve">4.13.3 </w:t>
      </w:r>
      <w:r w:rsidRPr="00D80D79">
        <w:rPr>
          <w:rFonts w:ascii="SimSun" w:eastAsia="SimSun" w:hAnsi="SimSun" w:cs="SimSun" w:hint="eastAsia"/>
          <w:sz w:val="28"/>
          <w:szCs w:val="28"/>
        </w:rPr>
        <w:t>对均一材质一年一次送第三方检测机构检测。</w:t>
      </w:r>
    </w:p>
    <w:p w14:paraId="152A2FAA" w14:textId="77777777" w:rsidR="00D80D79" w:rsidRPr="00D80D79" w:rsidRDefault="00D80D79" w:rsidP="00D80D79">
      <w:pPr>
        <w:pStyle w:val="NormalWeb"/>
        <w:rPr>
          <w:sz w:val="28"/>
          <w:szCs w:val="28"/>
        </w:rPr>
      </w:pPr>
      <w:r w:rsidRPr="00D80D79">
        <w:rPr>
          <w:sz w:val="28"/>
          <w:szCs w:val="28"/>
        </w:rPr>
        <w:t xml:space="preserve">4.14 </w:t>
      </w:r>
      <w:r w:rsidRPr="00D80D79">
        <w:rPr>
          <w:b/>
          <w:bCs/>
          <w:sz w:val="28"/>
          <w:szCs w:val="28"/>
        </w:rPr>
        <w:t>Yêu cầu phòng thí nghiệm</w:t>
      </w:r>
      <w:r w:rsidRPr="00D80D79">
        <w:rPr>
          <w:sz w:val="28"/>
          <w:szCs w:val="28"/>
        </w:rPr>
        <w:br/>
        <w:t xml:space="preserve">4.14 </w:t>
      </w:r>
      <w:r w:rsidRPr="00D80D79">
        <w:rPr>
          <w:rFonts w:ascii="SimSun" w:eastAsia="SimSun" w:hAnsi="SimSun" w:cs="SimSun" w:hint="eastAsia"/>
          <w:sz w:val="28"/>
          <w:szCs w:val="28"/>
        </w:rPr>
        <w:t>实验室要求</w:t>
      </w:r>
    </w:p>
    <w:p w14:paraId="0E735511" w14:textId="77777777" w:rsidR="00D80D79" w:rsidRPr="00D80D79" w:rsidRDefault="00D80D79" w:rsidP="00D80D79">
      <w:pPr>
        <w:pStyle w:val="NormalWeb"/>
        <w:rPr>
          <w:sz w:val="28"/>
          <w:szCs w:val="28"/>
        </w:rPr>
      </w:pPr>
      <w:r w:rsidRPr="00D80D79">
        <w:rPr>
          <w:sz w:val="28"/>
          <w:szCs w:val="28"/>
        </w:rPr>
        <w:t>4.15 Các hạng mục thử nghiệm thuê ngoài phải yêu cầu phòng thí nghiệm có chứng nhận được công nhận.</w:t>
      </w:r>
      <w:r w:rsidRPr="00D80D79">
        <w:rPr>
          <w:sz w:val="28"/>
          <w:szCs w:val="28"/>
        </w:rPr>
        <w:br/>
        <w:t xml:space="preserve">4.15 </w:t>
      </w:r>
      <w:r w:rsidRPr="00D80D79">
        <w:rPr>
          <w:rFonts w:ascii="SimSun" w:eastAsia="SimSun" w:hAnsi="SimSun" w:cs="SimSun" w:hint="eastAsia"/>
          <w:sz w:val="28"/>
          <w:szCs w:val="28"/>
        </w:rPr>
        <w:t>委外测试项目必须具备认可实验室证明。</w:t>
      </w:r>
    </w:p>
    <w:p w14:paraId="79932B83" w14:textId="77777777" w:rsidR="00D80D79" w:rsidRPr="00D80D79" w:rsidRDefault="00D80D79" w:rsidP="00D80D79">
      <w:pPr>
        <w:pStyle w:val="NormalWeb"/>
        <w:rPr>
          <w:sz w:val="28"/>
          <w:szCs w:val="28"/>
        </w:rPr>
      </w:pPr>
      <w:r w:rsidRPr="00D80D79">
        <w:rPr>
          <w:sz w:val="28"/>
          <w:szCs w:val="28"/>
        </w:rPr>
        <w:t xml:space="preserve">4.16 </w:t>
      </w:r>
      <w:r w:rsidRPr="00D80D79">
        <w:rPr>
          <w:b/>
          <w:bCs/>
          <w:sz w:val="28"/>
          <w:szCs w:val="28"/>
        </w:rPr>
        <w:t>Hồ sơ đo lường và giám sát</w:t>
      </w:r>
      <w:r w:rsidRPr="00D80D79">
        <w:rPr>
          <w:sz w:val="28"/>
          <w:szCs w:val="28"/>
        </w:rPr>
        <w:br/>
        <w:t xml:space="preserve">4.16 </w:t>
      </w:r>
      <w:r w:rsidRPr="00D80D79">
        <w:rPr>
          <w:rFonts w:ascii="SimSun" w:eastAsia="SimSun" w:hAnsi="SimSun" w:cs="SimSun" w:hint="eastAsia"/>
          <w:sz w:val="28"/>
          <w:szCs w:val="28"/>
        </w:rPr>
        <w:t>测量和监控记录</w:t>
      </w:r>
    </w:p>
    <w:p w14:paraId="1DF94597" w14:textId="77777777" w:rsidR="00D80D79" w:rsidRPr="00D80D79" w:rsidRDefault="00D80D79" w:rsidP="00D80D79">
      <w:pPr>
        <w:pStyle w:val="NormalWeb"/>
        <w:rPr>
          <w:sz w:val="28"/>
          <w:szCs w:val="28"/>
        </w:rPr>
      </w:pPr>
      <w:r w:rsidRPr="00D80D79">
        <w:rPr>
          <w:sz w:val="28"/>
          <w:szCs w:val="28"/>
        </w:rPr>
        <w:t>4.16.1 Trong hồ sơ đo lường và giám sát phải thể hiện rõ sản phẩm đã được kiểm tra theo tiêu chuẩn quy định hay chưa; hồ sơ phải thể hiện người chịu trách nhiệm phê duyệt sản phẩm đạt.</w:t>
      </w:r>
      <w:r w:rsidRPr="00D80D79">
        <w:rPr>
          <w:sz w:val="28"/>
          <w:szCs w:val="28"/>
        </w:rPr>
        <w:br/>
        <w:t xml:space="preserve">4.16.1 </w:t>
      </w:r>
      <w:r w:rsidRPr="00D80D79">
        <w:rPr>
          <w:rFonts w:ascii="SimSun" w:eastAsia="SimSun" w:hAnsi="SimSun" w:cs="SimSun" w:hint="eastAsia"/>
          <w:sz w:val="28"/>
          <w:szCs w:val="28"/>
        </w:rPr>
        <w:t>记录应表明产品是否按规定标准通过监控，并表明放行责任者。</w:t>
      </w:r>
    </w:p>
    <w:p w14:paraId="7EEF7536" w14:textId="77777777" w:rsidR="00D80D79" w:rsidRPr="00D80D79" w:rsidRDefault="00D80D79" w:rsidP="00D80D79">
      <w:pPr>
        <w:pStyle w:val="NormalWeb"/>
        <w:rPr>
          <w:sz w:val="28"/>
          <w:szCs w:val="28"/>
        </w:rPr>
      </w:pPr>
      <w:r w:rsidRPr="00D80D79">
        <w:rPr>
          <w:sz w:val="28"/>
          <w:szCs w:val="28"/>
        </w:rPr>
        <w:lastRenderedPageBreak/>
        <w:t>4.16.2 Hồ sơ kiểm tra sản phẩm trong quá trình do nhân viên thống kê của xưởng thu thập vào ngày hôm sau; kỹ thuật viên xưởng phân tích và thông báo cho người liên quan khi cần thực hiện hành động khắc phục.</w:t>
      </w:r>
      <w:r w:rsidRPr="00D80D79">
        <w:rPr>
          <w:sz w:val="28"/>
          <w:szCs w:val="28"/>
        </w:rPr>
        <w:br/>
        <w:t xml:space="preserve">4.16.2 </w:t>
      </w:r>
      <w:r w:rsidRPr="00D80D79">
        <w:rPr>
          <w:rFonts w:ascii="SimSun" w:eastAsia="SimSun" w:hAnsi="SimSun" w:cs="SimSun" w:hint="eastAsia"/>
          <w:sz w:val="28"/>
          <w:szCs w:val="28"/>
        </w:rPr>
        <w:t>过程检验记录由车间统计员收集，技术员分析并通知相关人员纠正。</w:t>
      </w:r>
    </w:p>
    <w:p w14:paraId="4370A422" w14:textId="77777777" w:rsidR="00D80D79" w:rsidRPr="00D80D79" w:rsidRDefault="00D80D79" w:rsidP="00D80D79">
      <w:pPr>
        <w:pStyle w:val="NormalWeb"/>
        <w:rPr>
          <w:sz w:val="28"/>
          <w:szCs w:val="28"/>
        </w:rPr>
      </w:pPr>
      <w:r w:rsidRPr="00D80D79">
        <w:rPr>
          <w:sz w:val="28"/>
          <w:szCs w:val="28"/>
        </w:rPr>
        <w:t>4.16.3 Hồ sơ kiểm tra và thử nghiệm phải được bộ phận lưu trữ bảo quản cẩn thận để chứng minh sản phẩm đạt yêu cầu và khi cần có thể cung cấp cho khách hàng xem.</w:t>
      </w:r>
      <w:r w:rsidRPr="00D80D79">
        <w:rPr>
          <w:sz w:val="28"/>
          <w:szCs w:val="28"/>
        </w:rPr>
        <w:br/>
        <w:t xml:space="preserve">4.16.3 </w:t>
      </w:r>
      <w:r w:rsidRPr="00D80D79">
        <w:rPr>
          <w:rFonts w:ascii="SimSun" w:eastAsia="SimSun" w:hAnsi="SimSun" w:cs="SimSun" w:hint="eastAsia"/>
          <w:sz w:val="28"/>
          <w:szCs w:val="28"/>
        </w:rPr>
        <w:t>检验和试验记录应妥善保存，以证明产品合格，必要时提供顾客查看。</w:t>
      </w:r>
    </w:p>
    <w:p w14:paraId="53558E95" w14:textId="3F10AFDB" w:rsidR="00D80D79" w:rsidRPr="00D80D79" w:rsidRDefault="00D80D79" w:rsidP="00D80D79">
      <w:pPr>
        <w:pStyle w:val="NormalWeb"/>
        <w:rPr>
          <w:sz w:val="28"/>
          <w:szCs w:val="28"/>
        </w:rPr>
      </w:pPr>
      <w:r w:rsidRPr="00D80D79">
        <w:rPr>
          <w:b/>
          <w:bCs/>
          <w:sz w:val="28"/>
          <w:szCs w:val="28"/>
        </w:rPr>
        <w:t>5</w:t>
      </w:r>
      <w:r w:rsidRPr="00D80D79">
        <w:rPr>
          <w:sz w:val="28"/>
          <w:szCs w:val="28"/>
        </w:rPr>
        <w:t xml:space="preserve"> </w:t>
      </w:r>
      <w:r w:rsidRPr="00D80D79">
        <w:rPr>
          <w:b/>
          <w:bCs/>
          <w:sz w:val="28"/>
          <w:szCs w:val="28"/>
        </w:rPr>
        <w:t xml:space="preserve">Tài liệu tham khảo: /  </w:t>
      </w:r>
      <w:r w:rsidRPr="00D80D79">
        <w:rPr>
          <w:rFonts w:ascii="SimSun" w:eastAsia="SimSun" w:hAnsi="SimSun" w:cs="SimSun" w:hint="eastAsia"/>
          <w:b/>
          <w:bCs/>
          <w:sz w:val="28"/>
          <w:szCs w:val="28"/>
        </w:rPr>
        <w:t>参考文件：</w:t>
      </w:r>
    </w:p>
    <w:p w14:paraId="144BC8FE" w14:textId="77777777" w:rsidR="00D80D79" w:rsidRPr="00D80D79" w:rsidRDefault="00D80D79" w:rsidP="00D80D79">
      <w:pPr>
        <w:pStyle w:val="NormalWeb"/>
        <w:rPr>
          <w:sz w:val="28"/>
          <w:szCs w:val="28"/>
        </w:rPr>
      </w:pPr>
      <w:r w:rsidRPr="00D80D79">
        <w:rPr>
          <w:sz w:val="28"/>
          <w:szCs w:val="28"/>
        </w:rPr>
        <w:t>Quy trình kiểm soát quá trình liên quan đến khách hàng</w:t>
      </w:r>
      <w:r w:rsidRPr="00D80D79">
        <w:rPr>
          <w:sz w:val="28"/>
          <w:szCs w:val="28"/>
        </w:rPr>
        <w:br/>
        <w:t xml:space="preserve">QHP008 </w:t>
      </w:r>
      <w:r w:rsidRPr="00D80D79">
        <w:rPr>
          <w:rFonts w:ascii="SimSun" w:eastAsia="SimSun" w:hAnsi="SimSun" w:cs="SimSun" w:hint="eastAsia"/>
          <w:sz w:val="28"/>
          <w:szCs w:val="28"/>
        </w:rPr>
        <w:t>与顾客有关的过程控制程序</w:t>
      </w:r>
    </w:p>
    <w:p w14:paraId="3A6A6A1A" w14:textId="77777777" w:rsidR="00D80D79" w:rsidRPr="00D80D79" w:rsidRDefault="00D80D79" w:rsidP="00D80D79">
      <w:pPr>
        <w:pStyle w:val="NormalWeb"/>
        <w:rPr>
          <w:sz w:val="28"/>
          <w:szCs w:val="28"/>
        </w:rPr>
      </w:pPr>
      <w:r w:rsidRPr="00D80D79">
        <w:rPr>
          <w:sz w:val="28"/>
          <w:szCs w:val="28"/>
        </w:rPr>
        <w:t>Quy trình kiểm soát hồ sơ</w:t>
      </w:r>
      <w:r w:rsidRPr="00D80D79">
        <w:rPr>
          <w:sz w:val="28"/>
          <w:szCs w:val="28"/>
        </w:rPr>
        <w:br/>
        <w:t xml:space="preserve">QEHP002 </w:t>
      </w:r>
      <w:r w:rsidRPr="00D80D79">
        <w:rPr>
          <w:rFonts w:ascii="SimSun" w:eastAsia="SimSun" w:hAnsi="SimSun" w:cs="SimSun" w:hint="eastAsia"/>
          <w:sz w:val="28"/>
          <w:szCs w:val="28"/>
        </w:rPr>
        <w:t>记录控制程序</w:t>
      </w:r>
    </w:p>
    <w:p w14:paraId="1F753945" w14:textId="77777777" w:rsidR="00D80D79" w:rsidRPr="00D80D79" w:rsidRDefault="00D80D79" w:rsidP="00D80D79">
      <w:pPr>
        <w:pStyle w:val="NormalWeb"/>
        <w:rPr>
          <w:sz w:val="28"/>
          <w:szCs w:val="28"/>
        </w:rPr>
      </w:pPr>
      <w:r w:rsidRPr="00D80D79">
        <w:rPr>
          <w:sz w:val="28"/>
          <w:szCs w:val="28"/>
        </w:rPr>
        <w:t>Quy trình kiểm soát sản phẩm không phù hợp</w:t>
      </w:r>
      <w:r w:rsidRPr="00D80D79">
        <w:rPr>
          <w:sz w:val="28"/>
          <w:szCs w:val="28"/>
        </w:rPr>
        <w:br/>
        <w:t xml:space="preserve">QHP003 </w:t>
      </w:r>
      <w:r w:rsidRPr="00D80D79">
        <w:rPr>
          <w:rFonts w:ascii="SimSun" w:eastAsia="SimSun" w:hAnsi="SimSun" w:cs="SimSun" w:hint="eastAsia"/>
          <w:sz w:val="28"/>
          <w:szCs w:val="28"/>
        </w:rPr>
        <w:t>不合格品控制程序</w:t>
      </w:r>
    </w:p>
    <w:p w14:paraId="6F22CD07" w14:textId="77777777" w:rsidR="00D80D79" w:rsidRPr="00D80D79" w:rsidRDefault="00D80D79" w:rsidP="00D80D79">
      <w:pPr>
        <w:pStyle w:val="NormalWeb"/>
        <w:rPr>
          <w:sz w:val="28"/>
          <w:szCs w:val="28"/>
        </w:rPr>
      </w:pPr>
      <w:r w:rsidRPr="00D80D79">
        <w:rPr>
          <w:sz w:val="28"/>
          <w:szCs w:val="28"/>
        </w:rPr>
        <w:t>Quy trình nhận dạng và truy xuất nguồn gốc</w:t>
      </w:r>
      <w:r w:rsidRPr="00D80D79">
        <w:rPr>
          <w:sz w:val="28"/>
          <w:szCs w:val="28"/>
        </w:rPr>
        <w:br/>
        <w:t xml:space="preserve">QHP011 </w:t>
      </w:r>
      <w:r w:rsidRPr="00D80D79">
        <w:rPr>
          <w:rFonts w:ascii="SimSun" w:eastAsia="SimSun" w:hAnsi="SimSun" w:cs="SimSun" w:hint="eastAsia"/>
          <w:sz w:val="28"/>
          <w:szCs w:val="28"/>
        </w:rPr>
        <w:t>标识和可追溯性控制程序</w:t>
      </w:r>
    </w:p>
    <w:p w14:paraId="252071E4" w14:textId="453D5E89" w:rsidR="00D80D79" w:rsidRPr="00D80D79" w:rsidRDefault="00D80D79" w:rsidP="00D80D79">
      <w:pPr>
        <w:pStyle w:val="NormalWeb"/>
        <w:rPr>
          <w:sz w:val="28"/>
          <w:szCs w:val="28"/>
        </w:rPr>
      </w:pPr>
      <w:r w:rsidRPr="00D80D79">
        <w:rPr>
          <w:b/>
          <w:bCs/>
          <w:sz w:val="28"/>
          <w:szCs w:val="28"/>
        </w:rPr>
        <w:t>6</w:t>
      </w:r>
      <w:r w:rsidRPr="00D80D79">
        <w:rPr>
          <w:sz w:val="28"/>
          <w:szCs w:val="28"/>
        </w:rPr>
        <w:t xml:space="preserve"> </w:t>
      </w:r>
      <w:r w:rsidRPr="00D80D79">
        <w:rPr>
          <w:b/>
          <w:bCs/>
          <w:sz w:val="28"/>
          <w:szCs w:val="28"/>
        </w:rPr>
        <w:t xml:space="preserve">Biểu mẫu / hồ sơ:   /  </w:t>
      </w:r>
      <w:r w:rsidRPr="00D80D79">
        <w:rPr>
          <w:rFonts w:ascii="SimSun" w:eastAsia="SimSun" w:hAnsi="SimSun" w:cs="SimSun" w:hint="eastAsia"/>
          <w:b/>
          <w:bCs/>
          <w:sz w:val="28"/>
          <w:szCs w:val="28"/>
        </w:rPr>
        <w:t>记录</w:t>
      </w:r>
      <w:r w:rsidRPr="00D80D79">
        <w:rPr>
          <w:b/>
          <w:bCs/>
          <w:sz w:val="28"/>
          <w:szCs w:val="28"/>
        </w:rPr>
        <w:t>/</w:t>
      </w:r>
      <w:r w:rsidRPr="00D80D79">
        <w:rPr>
          <w:rFonts w:ascii="SimSun" w:eastAsia="SimSun" w:hAnsi="SimSun" w:cs="SimSun" w:hint="eastAsia"/>
          <w:b/>
          <w:bCs/>
          <w:sz w:val="28"/>
          <w:szCs w:val="28"/>
        </w:rPr>
        <w:t>表单：</w:t>
      </w:r>
    </w:p>
    <w:p w14:paraId="68BE047A" w14:textId="77777777" w:rsidR="00D80D79" w:rsidRPr="00D80D79" w:rsidRDefault="00D80D79" w:rsidP="00D80D79">
      <w:pPr>
        <w:pStyle w:val="NormalWeb"/>
        <w:rPr>
          <w:sz w:val="28"/>
          <w:szCs w:val="28"/>
        </w:rPr>
      </w:pPr>
      <w:r w:rsidRPr="00D80D79">
        <w:rPr>
          <w:sz w:val="28"/>
          <w:szCs w:val="28"/>
        </w:rPr>
        <w:t>Báo cáo kiểm tra đầu vào</w:t>
      </w:r>
      <w:r w:rsidRPr="00D80D79">
        <w:rPr>
          <w:sz w:val="28"/>
          <w:szCs w:val="28"/>
        </w:rPr>
        <w:br/>
        <w:t xml:space="preserve">MF134 </w:t>
      </w:r>
      <w:r w:rsidRPr="00D80D79">
        <w:rPr>
          <w:rFonts w:ascii="SimSun" w:eastAsia="SimSun" w:hAnsi="SimSun" w:cs="SimSun" w:hint="eastAsia"/>
          <w:sz w:val="28"/>
          <w:szCs w:val="28"/>
        </w:rPr>
        <w:t>进料检验报告</w:t>
      </w:r>
    </w:p>
    <w:p w14:paraId="5CBEB58E" w14:textId="77777777" w:rsidR="00D80D79" w:rsidRPr="00D80D79" w:rsidRDefault="00D80D79" w:rsidP="00D80D79">
      <w:pPr>
        <w:pStyle w:val="NormalWeb"/>
        <w:rPr>
          <w:sz w:val="28"/>
          <w:szCs w:val="28"/>
        </w:rPr>
      </w:pPr>
      <w:r w:rsidRPr="00D80D79">
        <w:rPr>
          <w:sz w:val="28"/>
          <w:szCs w:val="28"/>
        </w:rPr>
        <w:t>Phiếu kiểm tra sản phẩm đầu tiên</w:t>
      </w:r>
      <w:r w:rsidRPr="00D80D79">
        <w:rPr>
          <w:sz w:val="28"/>
          <w:szCs w:val="28"/>
        </w:rPr>
        <w:br/>
        <w:t xml:space="preserve">MF047 </w:t>
      </w:r>
      <w:r w:rsidRPr="00D80D79">
        <w:rPr>
          <w:rFonts w:ascii="SimSun" w:eastAsia="SimSun" w:hAnsi="SimSun" w:cs="SimSun" w:hint="eastAsia"/>
          <w:sz w:val="28"/>
          <w:szCs w:val="28"/>
        </w:rPr>
        <w:t>首件检验单</w:t>
      </w:r>
    </w:p>
    <w:p w14:paraId="1B47DE62" w14:textId="77777777" w:rsidR="00D80D79" w:rsidRPr="00D80D79" w:rsidRDefault="00D80D79" w:rsidP="00D80D79">
      <w:pPr>
        <w:pStyle w:val="NormalWeb"/>
        <w:rPr>
          <w:sz w:val="28"/>
          <w:szCs w:val="28"/>
        </w:rPr>
      </w:pPr>
      <w:r w:rsidRPr="00D80D79">
        <w:rPr>
          <w:sz w:val="28"/>
          <w:szCs w:val="28"/>
        </w:rPr>
        <w:lastRenderedPageBreak/>
        <w:t>Hồ sơ kiểm tra bán thành phẩm</w:t>
      </w:r>
      <w:r w:rsidRPr="00D80D79">
        <w:rPr>
          <w:sz w:val="28"/>
          <w:szCs w:val="28"/>
        </w:rPr>
        <w:br/>
        <w:t xml:space="preserve">MF044 </w:t>
      </w:r>
      <w:r w:rsidRPr="00D80D79">
        <w:rPr>
          <w:rFonts w:ascii="SimSun" w:eastAsia="SimSun" w:hAnsi="SimSun" w:cs="SimSun" w:hint="eastAsia"/>
          <w:sz w:val="28"/>
          <w:szCs w:val="28"/>
        </w:rPr>
        <w:t>半成品检验记录</w:t>
      </w:r>
    </w:p>
    <w:p w14:paraId="2F2B0841" w14:textId="77777777" w:rsidR="00D80D79" w:rsidRPr="00D80D79" w:rsidRDefault="00D80D79" w:rsidP="00D80D79">
      <w:pPr>
        <w:pStyle w:val="NormalWeb"/>
        <w:rPr>
          <w:sz w:val="28"/>
          <w:szCs w:val="28"/>
        </w:rPr>
      </w:pPr>
      <w:r w:rsidRPr="00D80D79">
        <w:rPr>
          <w:sz w:val="28"/>
          <w:szCs w:val="28"/>
        </w:rPr>
        <w:t>Phiếu kiểm tra tuần tra</w:t>
      </w:r>
      <w:r w:rsidRPr="00D80D79">
        <w:rPr>
          <w:sz w:val="28"/>
          <w:szCs w:val="28"/>
        </w:rPr>
        <w:br/>
        <w:t xml:space="preserve">MF029 </w:t>
      </w:r>
      <w:r w:rsidRPr="00D80D79">
        <w:rPr>
          <w:rFonts w:ascii="SimSun" w:eastAsia="SimSun" w:hAnsi="SimSun" w:cs="SimSun" w:hint="eastAsia"/>
          <w:sz w:val="28"/>
          <w:szCs w:val="28"/>
        </w:rPr>
        <w:t>巡回检验记录单</w:t>
      </w:r>
    </w:p>
    <w:p w14:paraId="20E8775D" w14:textId="77777777" w:rsidR="00D80D79" w:rsidRPr="00D80D79" w:rsidRDefault="00D80D79" w:rsidP="00D80D79">
      <w:pPr>
        <w:pStyle w:val="NormalWeb"/>
        <w:rPr>
          <w:sz w:val="28"/>
          <w:szCs w:val="28"/>
        </w:rPr>
      </w:pPr>
      <w:r w:rsidRPr="00D80D79">
        <w:rPr>
          <w:sz w:val="28"/>
          <w:szCs w:val="28"/>
        </w:rPr>
        <w:t>Hồ sơ kiểm tra xuất hàng</w:t>
      </w:r>
      <w:r w:rsidRPr="00D80D79">
        <w:rPr>
          <w:sz w:val="28"/>
          <w:szCs w:val="28"/>
        </w:rPr>
        <w:br/>
        <w:t xml:space="preserve">MF049 </w:t>
      </w:r>
      <w:r w:rsidRPr="00D80D79">
        <w:rPr>
          <w:rFonts w:ascii="SimSun" w:eastAsia="SimSun" w:hAnsi="SimSun" w:cs="SimSun" w:hint="eastAsia"/>
          <w:sz w:val="28"/>
          <w:szCs w:val="28"/>
        </w:rPr>
        <w:t>出货检验记录</w:t>
      </w:r>
    </w:p>
    <w:p w14:paraId="1137E4C8" w14:textId="77777777" w:rsidR="00D80D79" w:rsidRPr="00D80D79" w:rsidRDefault="00D80D79" w:rsidP="00D80D79">
      <w:pPr>
        <w:pStyle w:val="NormalWeb"/>
        <w:rPr>
          <w:sz w:val="28"/>
          <w:szCs w:val="28"/>
        </w:rPr>
      </w:pPr>
      <w:r w:rsidRPr="00D80D79">
        <w:rPr>
          <w:sz w:val="28"/>
          <w:szCs w:val="28"/>
        </w:rPr>
        <w:t>Danh sách kiểm tra RoHS</w:t>
      </w:r>
      <w:r w:rsidRPr="00D80D79">
        <w:rPr>
          <w:sz w:val="28"/>
          <w:szCs w:val="28"/>
        </w:rPr>
        <w:br/>
        <w:t>MF163 RoHS</w:t>
      </w:r>
      <w:r w:rsidRPr="00D80D79">
        <w:rPr>
          <w:rFonts w:ascii="SimSun" w:eastAsia="SimSun" w:hAnsi="SimSun" w:cs="SimSun" w:hint="eastAsia"/>
          <w:sz w:val="28"/>
          <w:szCs w:val="28"/>
        </w:rPr>
        <w:t>抽测清单</w:t>
      </w:r>
    </w:p>
    <w:p w14:paraId="285096C3" w14:textId="77777777" w:rsidR="00D80D79" w:rsidRPr="00D80D79" w:rsidRDefault="00D80D79" w:rsidP="00D80D79">
      <w:pPr>
        <w:pStyle w:val="NormalWeb"/>
        <w:rPr>
          <w:sz w:val="28"/>
          <w:szCs w:val="28"/>
        </w:rPr>
      </w:pPr>
      <w:r w:rsidRPr="00D80D79">
        <w:rPr>
          <w:sz w:val="28"/>
          <w:szCs w:val="28"/>
        </w:rPr>
        <w:t>Kiểm tra ngược quy trình sản phẩm</w:t>
      </w:r>
      <w:r w:rsidRPr="00D80D79">
        <w:rPr>
          <w:sz w:val="28"/>
          <w:szCs w:val="28"/>
        </w:rPr>
        <w:br/>
        <w:t xml:space="preserve">G-MF094 </w:t>
      </w:r>
      <w:r w:rsidRPr="00D80D79">
        <w:rPr>
          <w:rFonts w:ascii="SimSun" w:eastAsia="SimSun" w:hAnsi="SimSun" w:cs="SimSun" w:hint="eastAsia"/>
          <w:sz w:val="28"/>
          <w:szCs w:val="28"/>
        </w:rPr>
        <w:t>产品制程反向测试</w:t>
      </w:r>
    </w:p>
    <w:p w14:paraId="36B482F8" w14:textId="77777777" w:rsidR="00D80D79" w:rsidRPr="00D80D79" w:rsidRDefault="00D80D79" w:rsidP="00D80D79">
      <w:pPr>
        <w:pStyle w:val="NormalWeb"/>
        <w:rPr>
          <w:sz w:val="28"/>
          <w:szCs w:val="28"/>
        </w:rPr>
      </w:pPr>
      <w:r w:rsidRPr="00D80D79">
        <w:rPr>
          <w:sz w:val="28"/>
          <w:szCs w:val="28"/>
        </w:rPr>
        <w:t>Danh sách quản lý chất môi trường hàng năm</w:t>
      </w:r>
      <w:r w:rsidRPr="00D80D79">
        <w:rPr>
          <w:sz w:val="28"/>
          <w:szCs w:val="28"/>
        </w:rPr>
        <w:br/>
        <w:t xml:space="preserve">MF335 </w:t>
      </w:r>
      <w:r w:rsidRPr="00D80D79">
        <w:rPr>
          <w:rFonts w:ascii="SimSun" w:eastAsia="SimSun" w:hAnsi="SimSun" w:cs="SimSun" w:hint="eastAsia"/>
          <w:sz w:val="28"/>
          <w:szCs w:val="28"/>
        </w:rPr>
        <w:t>年度环境物质管理清单</w:t>
      </w:r>
    </w:p>
    <w:p w14:paraId="46112C8D" w14:textId="185D9C2C" w:rsidR="00D80D79" w:rsidRPr="00D80D79" w:rsidRDefault="00D80D79" w:rsidP="00D80D79">
      <w:pPr>
        <w:pStyle w:val="NormalWeb"/>
        <w:rPr>
          <w:sz w:val="28"/>
          <w:szCs w:val="28"/>
        </w:rPr>
      </w:pPr>
      <w:r w:rsidRPr="00D80D79">
        <w:rPr>
          <w:b/>
          <w:bCs/>
          <w:sz w:val="28"/>
          <w:szCs w:val="28"/>
        </w:rPr>
        <w:t>7</w:t>
      </w:r>
      <w:r w:rsidRPr="00D80D79">
        <w:rPr>
          <w:sz w:val="28"/>
          <w:szCs w:val="28"/>
        </w:rPr>
        <w:t xml:space="preserve"> </w:t>
      </w:r>
      <w:r w:rsidRPr="00D80D79">
        <w:rPr>
          <w:b/>
          <w:bCs/>
          <w:sz w:val="28"/>
          <w:szCs w:val="28"/>
        </w:rPr>
        <w:t>Lưu đồ:</w:t>
      </w:r>
      <w:r>
        <w:rPr>
          <w:sz w:val="28"/>
          <w:szCs w:val="28"/>
        </w:rPr>
        <w:t xml:space="preserve">  </w:t>
      </w:r>
      <w:r w:rsidRPr="00D80D79">
        <w:rPr>
          <w:b/>
          <w:bCs/>
          <w:sz w:val="28"/>
          <w:szCs w:val="28"/>
        </w:rPr>
        <w:t>/ Sơ đồ QC</w:t>
      </w:r>
      <w:r w:rsidRPr="00D80D79">
        <w:rPr>
          <w:b/>
          <w:bCs/>
          <w:sz w:val="28"/>
          <w:szCs w:val="28"/>
        </w:rPr>
        <w:br/>
      </w:r>
      <w:r w:rsidRPr="00D80D79">
        <w:rPr>
          <w:sz w:val="28"/>
          <w:szCs w:val="28"/>
        </w:rPr>
        <w:t xml:space="preserve"> </w:t>
      </w:r>
      <w:r w:rsidRPr="00D80D79">
        <w:rPr>
          <w:rFonts w:ascii="SimSun" w:eastAsia="SimSun" w:hAnsi="SimSun" w:cs="SimSun" w:hint="eastAsia"/>
          <w:sz w:val="28"/>
          <w:szCs w:val="28"/>
        </w:rPr>
        <w:t>流程图：</w:t>
      </w:r>
      <w:r w:rsidRPr="00D80D79">
        <w:rPr>
          <w:sz w:val="28"/>
          <w:szCs w:val="28"/>
        </w:rPr>
        <w:t>QC</w:t>
      </w:r>
      <w:r w:rsidRPr="00D80D79">
        <w:rPr>
          <w:rFonts w:ascii="SimSun" w:eastAsia="SimSun" w:hAnsi="SimSun" w:cs="SimSun" w:hint="eastAsia"/>
          <w:sz w:val="28"/>
          <w:szCs w:val="28"/>
        </w:rPr>
        <w:t>工程图</w:t>
      </w:r>
    </w:p>
    <w:p w14:paraId="60202B29" w14:textId="77777777" w:rsidR="00D80D79" w:rsidRPr="00923669" w:rsidRDefault="00D80D79" w:rsidP="009B6966">
      <w:pPr>
        <w:pStyle w:val="NormalWeb"/>
        <w:rPr>
          <w:sz w:val="28"/>
          <w:szCs w:val="28"/>
        </w:rPr>
      </w:pPr>
    </w:p>
    <w:sectPr w:rsidR="00D80D79"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28DA9" w14:textId="77777777" w:rsidR="00BD6D76" w:rsidRDefault="00BD6D76" w:rsidP="003539C2">
      <w:r>
        <w:separator/>
      </w:r>
    </w:p>
  </w:endnote>
  <w:endnote w:type="continuationSeparator" w:id="0">
    <w:p w14:paraId="663E21C0" w14:textId="77777777" w:rsidR="00BD6D76" w:rsidRDefault="00BD6D76"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2A32" w14:textId="77777777" w:rsidR="00BD6D76" w:rsidRDefault="00BD6D76" w:rsidP="003539C2">
      <w:r>
        <w:separator/>
      </w:r>
    </w:p>
  </w:footnote>
  <w:footnote w:type="continuationSeparator" w:id="0">
    <w:p w14:paraId="3A448DBB" w14:textId="77777777" w:rsidR="00BD6D76" w:rsidRDefault="00BD6D76"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07E8C8CE" w:rsidR="00276A94" w:rsidRPr="00FF20C6" w:rsidRDefault="00901914">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780C0C60" wp14:editId="715C95B9">
                <wp:extent cx="1043940" cy="836930"/>
                <wp:effectExtent l="0" t="0" r="3810" b="1270"/>
                <wp:docPr id="399465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3940" cy="836930"/>
                        </a:xfrm>
                        <a:prstGeom prst="rect">
                          <a:avLst/>
                        </a:prstGeom>
                        <a:noFill/>
                        <a:ln>
                          <a:noFill/>
                        </a:ln>
                      </pic:spPr>
                    </pic:pic>
                  </a:graphicData>
                </a:graphic>
              </wp:inline>
            </w:drawing>
          </w:r>
        </w:p>
      </w:tc>
      <w:tc>
        <w:tcPr>
          <w:tcW w:w="6321" w:type="dxa"/>
          <w:vMerge w:val="restart"/>
          <w:vAlign w:val="center"/>
        </w:tcPr>
        <w:p w14:paraId="03BBD1F9" w14:textId="77777777" w:rsidR="00901914" w:rsidRPr="00F52701" w:rsidRDefault="00901914" w:rsidP="00901914">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5772DD86" w:rsidR="00276A94" w:rsidRPr="00FF20C6" w:rsidRDefault="00901914" w:rsidP="00901914">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56D1D932" w:rsidR="00276A94" w:rsidRPr="00FF20C6" w:rsidRDefault="00901914"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AE7842">
            <w:rPr>
              <w:rFonts w:ascii="FangSong" w:eastAsia="FangSong" w:hAnsi="FangSong"/>
              <w:color w:val="000000"/>
              <w:sz w:val="20"/>
              <w:szCs w:val="24"/>
            </w:rPr>
            <w:t>16</w:t>
          </w:r>
        </w:p>
      </w:tc>
    </w:tr>
    <w:tr w:rsidR="00901914" w:rsidRPr="00FF20C6" w14:paraId="7288DB03" w14:textId="77777777">
      <w:trPr>
        <w:cantSplit/>
        <w:trHeight w:val="285"/>
      </w:trPr>
      <w:tc>
        <w:tcPr>
          <w:tcW w:w="1778" w:type="dxa"/>
          <w:vMerge/>
          <w:vAlign w:val="center"/>
        </w:tcPr>
        <w:p w14:paraId="1921267B" w14:textId="77777777" w:rsidR="00901914" w:rsidRPr="00FF20C6" w:rsidRDefault="00901914" w:rsidP="00901914">
          <w:pPr>
            <w:rPr>
              <w:rFonts w:ascii="FangSong" w:eastAsia="FangSong" w:hAnsi="FangSong"/>
              <w:noProof/>
            </w:rPr>
          </w:pPr>
        </w:p>
      </w:tc>
      <w:tc>
        <w:tcPr>
          <w:tcW w:w="6321" w:type="dxa"/>
          <w:vMerge/>
          <w:vAlign w:val="center"/>
        </w:tcPr>
        <w:p w14:paraId="27CE0571" w14:textId="77777777" w:rsidR="00901914" w:rsidRPr="00FF20C6" w:rsidRDefault="00901914" w:rsidP="00901914">
          <w:pPr>
            <w:adjustRightInd w:val="0"/>
            <w:snapToGrid w:val="0"/>
            <w:rPr>
              <w:rFonts w:ascii="FangSong" w:eastAsia="FangSong" w:hAnsi="FangSong"/>
              <w:noProof/>
              <w:color w:val="000000"/>
            </w:rPr>
          </w:pPr>
        </w:p>
      </w:tc>
      <w:tc>
        <w:tcPr>
          <w:tcW w:w="2736" w:type="dxa"/>
          <w:vAlign w:val="center"/>
        </w:tcPr>
        <w:p w14:paraId="25B381D7" w14:textId="6DC933AF" w:rsidR="00901914" w:rsidRPr="00FF20C6" w:rsidRDefault="00901914" w:rsidP="0090191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901914" w:rsidRPr="00FF20C6" w14:paraId="5E62F81D" w14:textId="77777777" w:rsidTr="00FF20C6">
      <w:trPr>
        <w:cantSplit/>
        <w:trHeight w:val="259"/>
      </w:trPr>
      <w:tc>
        <w:tcPr>
          <w:tcW w:w="1778" w:type="dxa"/>
          <w:vMerge/>
          <w:vAlign w:val="center"/>
        </w:tcPr>
        <w:p w14:paraId="0746EDFE" w14:textId="77777777" w:rsidR="00901914" w:rsidRPr="00FF20C6" w:rsidRDefault="00901914" w:rsidP="00901914">
          <w:pPr>
            <w:jc w:val="center"/>
            <w:rPr>
              <w:rFonts w:ascii="FangSong" w:eastAsia="FangSong" w:hAnsi="FangSong"/>
              <w:noProof/>
            </w:rPr>
          </w:pPr>
        </w:p>
      </w:tc>
      <w:tc>
        <w:tcPr>
          <w:tcW w:w="6321" w:type="dxa"/>
          <w:vAlign w:val="center"/>
        </w:tcPr>
        <w:p w14:paraId="4724CBF7" w14:textId="7ACCDCE5" w:rsidR="00901914" w:rsidRPr="00901914" w:rsidRDefault="00901914" w:rsidP="00901914">
          <w:pPr>
            <w:adjustRightInd w:val="0"/>
            <w:snapToGrid w:val="0"/>
            <w:jc w:val="center"/>
            <w:rPr>
              <w:rFonts w:ascii="FangSong" w:eastAsia="FangSong" w:hAnsi="FangSong"/>
              <w:noProof/>
              <w:color w:val="000000"/>
              <w:szCs w:val="24"/>
            </w:rPr>
          </w:pPr>
          <w:r w:rsidRPr="00901914">
            <w:rPr>
              <w:szCs w:val="24"/>
            </w:rPr>
            <w:t>Quy trình kiểm soát giám sát và đo lường quá trình và sản phẩm</w:t>
          </w:r>
          <w:r w:rsidRPr="00901914">
            <w:rPr>
              <w:szCs w:val="24"/>
            </w:rPr>
            <w:br/>
          </w:r>
          <w:r w:rsidRPr="00901914">
            <w:rPr>
              <w:szCs w:val="24"/>
            </w:rPr>
            <w:t>过程和产品的监视与测量控制程序</w:t>
          </w:r>
        </w:p>
      </w:tc>
      <w:tc>
        <w:tcPr>
          <w:tcW w:w="2736" w:type="dxa"/>
          <w:vAlign w:val="center"/>
        </w:tcPr>
        <w:p w14:paraId="11811215" w14:textId="77777777" w:rsidR="00901914" w:rsidRPr="00F52701" w:rsidRDefault="00901914" w:rsidP="00901914">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1F9F72EB" w:rsidR="00901914" w:rsidRPr="00FF20C6" w:rsidRDefault="00901914" w:rsidP="00901914">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729B"/>
    <w:multiLevelType w:val="multilevel"/>
    <w:tmpl w:val="CDB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47140"/>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2"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4" w15:restartNumberingAfterBreak="0">
    <w:nsid w:val="2F1154AB"/>
    <w:multiLevelType w:val="multilevel"/>
    <w:tmpl w:val="E63ACFF2"/>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C0ECF"/>
    <w:multiLevelType w:val="multilevel"/>
    <w:tmpl w:val="F970F53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8"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0"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E741E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D571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735D1D"/>
    <w:multiLevelType w:val="multilevel"/>
    <w:tmpl w:val="69F458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060A3B"/>
    <w:multiLevelType w:val="multilevel"/>
    <w:tmpl w:val="0F7446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9"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0"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36"/>
  </w:num>
  <w:num w:numId="2" w16cid:durableId="761148382">
    <w:abstractNumId w:val="11"/>
  </w:num>
  <w:num w:numId="3" w16cid:durableId="147209690">
    <w:abstractNumId w:val="13"/>
  </w:num>
  <w:num w:numId="4" w16cid:durableId="498620855">
    <w:abstractNumId w:val="19"/>
  </w:num>
  <w:num w:numId="5" w16cid:durableId="2038196653">
    <w:abstractNumId w:val="17"/>
  </w:num>
  <w:num w:numId="6" w16cid:durableId="1445149591">
    <w:abstractNumId w:val="28"/>
  </w:num>
  <w:num w:numId="7" w16cid:durableId="1310936688">
    <w:abstractNumId w:val="2"/>
  </w:num>
  <w:num w:numId="8" w16cid:durableId="1921789097">
    <w:abstractNumId w:val="29"/>
  </w:num>
  <w:num w:numId="9" w16cid:durableId="1986861057">
    <w:abstractNumId w:val="6"/>
  </w:num>
  <w:num w:numId="10" w16cid:durableId="250940130">
    <w:abstractNumId w:val="9"/>
  </w:num>
  <w:num w:numId="11" w16cid:durableId="1761218079">
    <w:abstractNumId w:val="10"/>
  </w:num>
  <w:num w:numId="12" w16cid:durableId="639042026">
    <w:abstractNumId w:val="30"/>
  </w:num>
  <w:num w:numId="13" w16cid:durableId="848451135">
    <w:abstractNumId w:val="5"/>
  </w:num>
  <w:num w:numId="14" w16cid:durableId="1482818224">
    <w:abstractNumId w:val="0"/>
  </w:num>
  <w:num w:numId="15" w16cid:durableId="51387028">
    <w:abstractNumId w:val="8"/>
  </w:num>
  <w:num w:numId="16" w16cid:durableId="1042513584">
    <w:abstractNumId w:val="24"/>
  </w:num>
  <w:num w:numId="17" w16cid:durableId="1271622348">
    <w:abstractNumId w:val="35"/>
  </w:num>
  <w:num w:numId="18" w16cid:durableId="1588884508">
    <w:abstractNumId w:val="33"/>
  </w:num>
  <w:num w:numId="19" w16cid:durableId="152375422">
    <w:abstractNumId w:val="7"/>
  </w:num>
  <w:num w:numId="20" w16cid:durableId="83578005">
    <w:abstractNumId w:val="18"/>
  </w:num>
  <w:num w:numId="21" w16cid:durableId="1825389450">
    <w:abstractNumId w:val="16"/>
  </w:num>
  <w:num w:numId="22" w16cid:durableId="829636304">
    <w:abstractNumId w:val="20"/>
  </w:num>
  <w:num w:numId="23" w16cid:durableId="1624772512">
    <w:abstractNumId w:val="31"/>
  </w:num>
  <w:num w:numId="24" w16cid:durableId="1594434174">
    <w:abstractNumId w:val="3"/>
  </w:num>
  <w:num w:numId="25" w16cid:durableId="1357776923">
    <w:abstractNumId w:val="32"/>
  </w:num>
  <w:num w:numId="26" w16cid:durableId="1394279118">
    <w:abstractNumId w:val="12"/>
  </w:num>
  <w:num w:numId="27" w16cid:durableId="920676754">
    <w:abstractNumId w:val="22"/>
  </w:num>
  <w:num w:numId="28" w16cid:durableId="2048482182">
    <w:abstractNumId w:val="25"/>
  </w:num>
  <w:num w:numId="29" w16cid:durableId="955791474">
    <w:abstractNumId w:val="34"/>
  </w:num>
  <w:num w:numId="30" w16cid:durableId="1741515530">
    <w:abstractNumId w:val="26"/>
  </w:num>
  <w:num w:numId="31" w16cid:durableId="1087921601">
    <w:abstractNumId w:val="15"/>
  </w:num>
  <w:num w:numId="32" w16cid:durableId="1403260833">
    <w:abstractNumId w:val="1"/>
  </w:num>
  <w:num w:numId="33" w16cid:durableId="252397696">
    <w:abstractNumId w:val="21"/>
  </w:num>
  <w:num w:numId="34" w16cid:durableId="1829592966">
    <w:abstractNumId w:val="4"/>
  </w:num>
  <w:num w:numId="35" w16cid:durableId="1844660009">
    <w:abstractNumId w:val="23"/>
  </w:num>
  <w:num w:numId="36" w16cid:durableId="895897349">
    <w:abstractNumId w:val="27"/>
  </w:num>
  <w:num w:numId="37" w16cid:durableId="1905409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E2084"/>
    <w:rsid w:val="000E5B07"/>
    <w:rsid w:val="001208DF"/>
    <w:rsid w:val="00194F39"/>
    <w:rsid w:val="001A3FCE"/>
    <w:rsid w:val="001E302C"/>
    <w:rsid w:val="002153EA"/>
    <w:rsid w:val="002225CD"/>
    <w:rsid w:val="00231203"/>
    <w:rsid w:val="00276A94"/>
    <w:rsid w:val="0031025C"/>
    <w:rsid w:val="003539C2"/>
    <w:rsid w:val="0035418B"/>
    <w:rsid w:val="0042694D"/>
    <w:rsid w:val="00465013"/>
    <w:rsid w:val="004B55D3"/>
    <w:rsid w:val="004C1FEB"/>
    <w:rsid w:val="004D2AE0"/>
    <w:rsid w:val="00557B18"/>
    <w:rsid w:val="005E28EA"/>
    <w:rsid w:val="00613238"/>
    <w:rsid w:val="006E5D20"/>
    <w:rsid w:val="0083477F"/>
    <w:rsid w:val="00867C98"/>
    <w:rsid w:val="00901914"/>
    <w:rsid w:val="00923669"/>
    <w:rsid w:val="00952308"/>
    <w:rsid w:val="009B6966"/>
    <w:rsid w:val="009C4C3B"/>
    <w:rsid w:val="00A169B8"/>
    <w:rsid w:val="00A44F6F"/>
    <w:rsid w:val="00AC51DC"/>
    <w:rsid w:val="00AE7842"/>
    <w:rsid w:val="00B53CDA"/>
    <w:rsid w:val="00B54A8B"/>
    <w:rsid w:val="00B86EDA"/>
    <w:rsid w:val="00BA5FE0"/>
    <w:rsid w:val="00BC5D1F"/>
    <w:rsid w:val="00BD3971"/>
    <w:rsid w:val="00BD6D76"/>
    <w:rsid w:val="00BE4F63"/>
    <w:rsid w:val="00C005B8"/>
    <w:rsid w:val="00C4070B"/>
    <w:rsid w:val="00D06602"/>
    <w:rsid w:val="00D80D79"/>
    <w:rsid w:val="00E52537"/>
    <w:rsid w:val="00E606DD"/>
    <w:rsid w:val="00E72056"/>
    <w:rsid w:val="00EC4594"/>
    <w:rsid w:val="00F14A67"/>
    <w:rsid w:val="00F67E03"/>
    <w:rsid w:val="00F84627"/>
    <w:rsid w:val="00FA16C0"/>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cp:lastPrinted>2026-03-11T06:57:00Z</cp:lastPrinted>
  <dcterms:created xsi:type="dcterms:W3CDTF">2026-03-11T03:51:00Z</dcterms:created>
  <dcterms:modified xsi:type="dcterms:W3CDTF">2026-03-13T06:51:00Z</dcterms:modified>
</cp:coreProperties>
</file>