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54DCF" w14:textId="77777777" w:rsidR="00E00199" w:rsidRPr="00EF7A77" w:rsidRDefault="00E00199" w:rsidP="0038402C">
      <w:pPr>
        <w:pStyle w:val="NormalWeb"/>
        <w:spacing w:before="0" w:beforeAutospacing="0"/>
        <w:jc w:val="center"/>
        <w:rPr>
          <w:rFonts w:eastAsiaTheme="majorEastAsia"/>
          <w:b/>
          <w:bCs/>
          <w:sz w:val="68"/>
          <w:szCs w:val="68"/>
        </w:rPr>
      </w:pPr>
      <w:bookmarkStart w:id="0" w:name="OLE_LINK5"/>
      <w:r w:rsidRPr="00EF7A77">
        <w:rPr>
          <w:rFonts w:eastAsiaTheme="majorEastAsia"/>
          <w:b/>
          <w:bCs/>
          <w:sz w:val="68"/>
          <w:szCs w:val="68"/>
        </w:rPr>
        <w:t>Quy trình quản lý thực hiện 6S</w:t>
      </w:r>
      <w:r w:rsidRPr="00EF7A77">
        <w:rPr>
          <w:rFonts w:eastAsiaTheme="majorEastAsia"/>
          <w:b/>
          <w:bCs/>
          <w:sz w:val="68"/>
          <w:szCs w:val="68"/>
        </w:rPr>
        <w:br/>
        <w:t>6S</w:t>
      </w:r>
      <w:r w:rsidRPr="00EF7A77">
        <w:rPr>
          <w:rFonts w:eastAsiaTheme="majorEastAsia"/>
          <w:b/>
          <w:bCs/>
          <w:sz w:val="68"/>
          <w:szCs w:val="68"/>
        </w:rPr>
        <w:t>作业管理程序</w:t>
      </w:r>
    </w:p>
    <w:p w14:paraId="61DB86C6" w14:textId="769F7B7B" w:rsidR="00B86EDA" w:rsidRPr="00EF7A77" w:rsidRDefault="00B86EDA" w:rsidP="0038402C">
      <w:pPr>
        <w:pStyle w:val="NormalWeb"/>
        <w:spacing w:before="0" w:beforeAutospacing="0"/>
        <w:jc w:val="center"/>
        <w:rPr>
          <w:rFonts w:eastAsiaTheme="majorEastAsia"/>
          <w:b/>
          <w:bCs/>
          <w:sz w:val="56"/>
          <w:szCs w:val="56"/>
        </w:rPr>
      </w:pPr>
      <w:r w:rsidRPr="00EF7A77">
        <w:rPr>
          <w:rFonts w:ascii="FangSong" w:eastAsia="FangSong" w:hAnsi="FangSong"/>
          <w:b/>
          <w:bCs/>
          <w:sz w:val="96"/>
          <w:szCs w:val="96"/>
        </w:rPr>
        <w:t>QP0</w:t>
      </w:r>
      <w:r w:rsidR="008F6D17" w:rsidRPr="00EF7A77">
        <w:rPr>
          <w:rFonts w:ascii="FangSong" w:eastAsia="FangSong" w:hAnsi="FangSong"/>
          <w:b/>
          <w:bCs/>
          <w:sz w:val="96"/>
          <w:szCs w:val="96"/>
        </w:rPr>
        <w:t>1</w:t>
      </w:r>
      <w:r w:rsidR="00E00199" w:rsidRPr="00EF7A77">
        <w:rPr>
          <w:rFonts w:ascii="FangSong" w:eastAsia="FangSong" w:hAnsi="FangSong"/>
          <w:b/>
          <w:bCs/>
          <w:sz w:val="96"/>
          <w:szCs w:val="96"/>
        </w:rPr>
        <w:t>4</w:t>
      </w:r>
    </w:p>
    <w:p w14:paraId="3DCE4B26" w14:textId="122CE96E" w:rsidR="00B86EDA" w:rsidRPr="00EF7A77" w:rsidRDefault="00B86EDA" w:rsidP="005371C6">
      <w:pPr>
        <w:tabs>
          <w:tab w:val="left" w:pos="229"/>
          <w:tab w:val="left" w:pos="465"/>
        </w:tabs>
        <w:ind w:left="300" w:right="125" w:hanging="113"/>
        <w:jc w:val="center"/>
        <w:rPr>
          <w:rFonts w:ascii="FangSong" w:eastAsia="FangSong" w:hAnsi="FangSong"/>
          <w:b/>
          <w:bCs/>
          <w:szCs w:val="24"/>
        </w:rPr>
      </w:pPr>
      <w:r w:rsidRPr="00EF7A77">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EF7A77" w:rsidRDefault="00B86EDA" w:rsidP="005371C6">
      <w:pPr>
        <w:ind w:firstLineChars="585" w:firstLine="940"/>
        <w:rPr>
          <w:rFonts w:ascii="FangSong" w:eastAsia="FangSong" w:hAnsi="FangSong"/>
          <w:b/>
          <w:bCs/>
          <w:sz w:val="16"/>
          <w:szCs w:val="48"/>
        </w:rPr>
      </w:pPr>
    </w:p>
    <w:p w14:paraId="2B479853" w14:textId="5DE365E1" w:rsidR="00B1799A" w:rsidRPr="004B6DB9" w:rsidRDefault="00B1799A" w:rsidP="00B1799A">
      <w:pPr>
        <w:ind w:firstLineChars="600" w:firstLine="2402"/>
        <w:rPr>
          <w:rFonts w:ascii="FangSong" w:eastAsia="FangSong" w:hAnsi="FangSong"/>
          <w:b/>
          <w:bCs/>
          <w:sz w:val="40"/>
          <w:szCs w:val="40"/>
          <w:u w:val="single"/>
          <w:lang w:eastAsia="zh-CN"/>
        </w:rPr>
      </w:pPr>
      <w:r w:rsidRPr="004B6DB9">
        <w:rPr>
          <w:b/>
          <w:bCs/>
          <w:sz w:val="40"/>
          <w:szCs w:val="40"/>
        </w:rPr>
        <w:t xml:space="preserve">Soạn thảo / </w:t>
      </w:r>
      <w:r w:rsidRPr="004B6DB9">
        <w:rPr>
          <w:rFonts w:ascii="FangSong" w:eastAsia="FangSong" w:hAnsi="FangSong" w:hint="eastAsia"/>
          <w:b/>
          <w:bCs/>
          <w:sz w:val="40"/>
          <w:szCs w:val="40"/>
          <w:lang w:eastAsia="zh-CN"/>
        </w:rPr>
        <w:t>编制：</w:t>
      </w:r>
      <w:r w:rsidRPr="004B6DB9">
        <w:rPr>
          <w:rFonts w:ascii="FangSong" w:eastAsia="FangSong" w:hAnsi="FangSong"/>
          <w:b/>
          <w:bCs/>
          <w:sz w:val="40"/>
          <w:szCs w:val="40"/>
          <w:u w:val="single"/>
          <w:lang w:eastAsia="zh-CN"/>
        </w:rPr>
        <w:t xml:space="preserve">  </w:t>
      </w:r>
      <w:r w:rsidRPr="004B6DB9">
        <w:rPr>
          <w:rFonts w:ascii="FangSong" w:eastAsia="FangSong" w:hAnsi="FangSong" w:hint="eastAsia"/>
          <w:b/>
          <w:bCs/>
          <w:sz w:val="40"/>
          <w:szCs w:val="40"/>
          <w:u w:val="single"/>
          <w:lang w:eastAsia="zh-CN"/>
        </w:rPr>
        <w:t>梅海春</w:t>
      </w:r>
      <w:r>
        <w:rPr>
          <w:rFonts w:ascii="FangSong" w:eastAsia="FangSong" w:hAnsi="FangSong"/>
          <w:b/>
          <w:bCs/>
          <w:sz w:val="40"/>
          <w:szCs w:val="40"/>
          <w:u w:val="single"/>
          <w:lang w:eastAsia="zh-CN"/>
        </w:rPr>
        <w:tab/>
      </w:r>
    </w:p>
    <w:p w14:paraId="74AB82E3" w14:textId="77C8493E" w:rsidR="00B1799A" w:rsidRPr="004B6DB9" w:rsidRDefault="00B1799A" w:rsidP="00B1799A">
      <w:pPr>
        <w:ind w:firstLineChars="600" w:firstLine="2402"/>
        <w:rPr>
          <w:rFonts w:ascii="FangSong" w:eastAsia="FangSong" w:hAnsi="FangSong"/>
          <w:b/>
          <w:bCs/>
          <w:sz w:val="40"/>
          <w:szCs w:val="40"/>
          <w:u w:val="single"/>
          <w:lang w:eastAsia="zh-CN"/>
        </w:rPr>
      </w:pPr>
      <w:r w:rsidRPr="004B6DB9">
        <w:rPr>
          <w:b/>
          <w:bCs/>
          <w:sz w:val="40"/>
          <w:szCs w:val="40"/>
        </w:rPr>
        <w:t xml:space="preserve">Kiểm tra / </w:t>
      </w:r>
      <w:r w:rsidRPr="004B6DB9">
        <w:rPr>
          <w:rFonts w:ascii="FangSong" w:eastAsia="FangSong" w:hAnsi="FangSong" w:hint="eastAsia"/>
          <w:b/>
          <w:bCs/>
          <w:sz w:val="40"/>
          <w:szCs w:val="40"/>
          <w:lang w:eastAsia="zh-CN"/>
        </w:rPr>
        <w:t>审核：</w:t>
      </w:r>
      <w:r w:rsidRPr="004B6DB9">
        <w:rPr>
          <w:rFonts w:ascii="FangSong" w:eastAsia="FangSong" w:hAnsi="FangSong" w:hint="eastAsia"/>
          <w:b/>
          <w:bCs/>
          <w:sz w:val="40"/>
          <w:szCs w:val="40"/>
          <w:u w:val="single"/>
          <w:lang w:eastAsia="zh-CN"/>
        </w:rPr>
        <w:t xml:space="preserve">  方长华</w:t>
      </w:r>
      <w:r>
        <w:rPr>
          <w:rFonts w:ascii="FangSong" w:eastAsia="FangSong" w:hAnsi="FangSong"/>
          <w:b/>
          <w:bCs/>
          <w:sz w:val="40"/>
          <w:szCs w:val="40"/>
          <w:u w:val="single"/>
          <w:lang w:eastAsia="zh-CN"/>
        </w:rPr>
        <w:tab/>
      </w:r>
      <w:r>
        <w:rPr>
          <w:rFonts w:ascii="FangSong" w:eastAsia="FangSong" w:hAnsi="FangSong"/>
          <w:b/>
          <w:bCs/>
          <w:sz w:val="40"/>
          <w:szCs w:val="40"/>
          <w:u w:val="single"/>
          <w:lang w:eastAsia="zh-CN"/>
        </w:rPr>
        <w:tab/>
      </w:r>
    </w:p>
    <w:p w14:paraId="72C93D64" w14:textId="59AECDED" w:rsidR="00B1799A" w:rsidRPr="004B6DB9" w:rsidRDefault="00B1799A" w:rsidP="00B1799A">
      <w:pPr>
        <w:ind w:firstLineChars="600" w:firstLine="2402"/>
        <w:rPr>
          <w:rFonts w:ascii="FangSong" w:eastAsia="FangSong" w:hAnsi="FangSong"/>
          <w:b/>
          <w:bCs/>
          <w:sz w:val="40"/>
          <w:szCs w:val="40"/>
          <w:u w:val="single"/>
          <w:lang w:eastAsia="zh-CN"/>
        </w:rPr>
      </w:pPr>
      <w:r w:rsidRPr="004B6DB9">
        <w:rPr>
          <w:b/>
          <w:bCs/>
          <w:sz w:val="40"/>
          <w:szCs w:val="40"/>
        </w:rPr>
        <w:t xml:space="preserve">Phê duyệt / </w:t>
      </w:r>
      <w:r w:rsidRPr="004B6DB9">
        <w:rPr>
          <w:rFonts w:ascii="FangSong" w:eastAsia="FangSong" w:hAnsi="FangSong" w:hint="eastAsia"/>
          <w:b/>
          <w:bCs/>
          <w:sz w:val="40"/>
          <w:szCs w:val="40"/>
          <w:lang w:eastAsia="zh-CN"/>
        </w:rPr>
        <w:t>核准：</w:t>
      </w:r>
      <w:r w:rsidRPr="004B6DB9">
        <w:rPr>
          <w:rFonts w:ascii="FangSong" w:eastAsia="FangSong" w:hAnsi="FangSong" w:hint="eastAsia"/>
          <w:b/>
          <w:bCs/>
          <w:sz w:val="40"/>
          <w:szCs w:val="40"/>
          <w:u w:val="single"/>
          <w:lang w:eastAsia="zh-CN"/>
        </w:rPr>
        <w:t xml:space="preserve">  江东川</w:t>
      </w:r>
      <w:r>
        <w:rPr>
          <w:rFonts w:ascii="FangSong" w:eastAsia="FangSong" w:hAnsi="FangSong"/>
          <w:b/>
          <w:bCs/>
          <w:sz w:val="40"/>
          <w:szCs w:val="40"/>
          <w:u w:val="single"/>
          <w:lang w:eastAsia="zh-CN"/>
        </w:rPr>
        <w:tab/>
      </w:r>
    </w:p>
    <w:p w14:paraId="2D451A25" w14:textId="7508AF2D" w:rsidR="00B1799A" w:rsidRPr="004B6DB9" w:rsidRDefault="00B1799A" w:rsidP="00B1799A">
      <w:pPr>
        <w:ind w:firstLineChars="600" w:firstLine="2402"/>
        <w:rPr>
          <w:rFonts w:ascii="FangSong" w:eastAsia="FangSong" w:hAnsi="FangSong"/>
          <w:b/>
          <w:bCs/>
          <w:sz w:val="40"/>
          <w:szCs w:val="40"/>
          <w:lang w:eastAsia="zh-CN"/>
        </w:rPr>
      </w:pPr>
      <w:r w:rsidRPr="004B6DB9">
        <w:rPr>
          <w:b/>
          <w:bCs/>
          <w:sz w:val="40"/>
          <w:szCs w:val="40"/>
        </w:rPr>
        <w:t xml:space="preserve">Phiên bản / </w:t>
      </w:r>
      <w:r w:rsidRPr="004B6DB9">
        <w:rPr>
          <w:rFonts w:ascii="FangSong" w:eastAsia="FangSong" w:hAnsi="FangSong" w:hint="eastAsia"/>
          <w:b/>
          <w:bCs/>
          <w:sz w:val="40"/>
          <w:szCs w:val="40"/>
          <w:lang w:eastAsia="zh-CN"/>
        </w:rPr>
        <w:t>版本：</w:t>
      </w:r>
      <w:r w:rsidRPr="004B6DB9">
        <w:rPr>
          <w:rFonts w:ascii="FangSong" w:eastAsia="FangSong" w:hAnsi="FangSong"/>
          <w:b/>
          <w:bCs/>
          <w:sz w:val="40"/>
          <w:szCs w:val="40"/>
          <w:u w:val="single"/>
          <w:lang w:eastAsia="zh-CN"/>
        </w:rPr>
        <w:t xml:space="preserve">  </w:t>
      </w:r>
      <w:r w:rsidR="00056FBF">
        <w:rPr>
          <w:rFonts w:ascii="FangSong" w:eastAsia="FangSong" w:hAnsi="FangSong"/>
          <w:b/>
          <w:bCs/>
          <w:sz w:val="40"/>
          <w:szCs w:val="40"/>
          <w:u w:val="single"/>
          <w:lang w:eastAsia="zh-CN"/>
        </w:rPr>
        <w:t xml:space="preserve"> </w:t>
      </w:r>
      <w:r w:rsidRPr="004B6DB9">
        <w:rPr>
          <w:rFonts w:ascii="FangSong" w:eastAsia="FangSong" w:hAnsi="FangSong" w:hint="eastAsia"/>
          <w:b/>
          <w:bCs/>
          <w:sz w:val="40"/>
          <w:szCs w:val="40"/>
          <w:u w:val="single"/>
          <w:lang w:eastAsia="zh-CN"/>
        </w:rPr>
        <w:t>1</w:t>
      </w:r>
      <w:r w:rsidR="00056FBF">
        <w:rPr>
          <w:rFonts w:ascii="FangSong" w:eastAsia="FangSong" w:hAnsi="FangSong"/>
          <w:b/>
          <w:bCs/>
          <w:sz w:val="40"/>
          <w:szCs w:val="40"/>
          <w:u w:val="single"/>
          <w:lang w:eastAsia="zh-CN"/>
        </w:rPr>
        <w:t>.0</w:t>
      </w:r>
      <w:r>
        <w:rPr>
          <w:rFonts w:ascii="FangSong" w:eastAsia="FangSong" w:hAnsi="FangSong"/>
          <w:b/>
          <w:bCs/>
          <w:sz w:val="40"/>
          <w:szCs w:val="40"/>
          <w:u w:val="single"/>
          <w:lang w:eastAsia="zh-CN"/>
        </w:rPr>
        <w:tab/>
      </w:r>
      <w:r>
        <w:rPr>
          <w:rFonts w:ascii="FangSong" w:eastAsia="FangSong" w:hAnsi="FangSong"/>
          <w:b/>
          <w:bCs/>
          <w:sz w:val="40"/>
          <w:szCs w:val="40"/>
          <w:u w:val="single"/>
          <w:lang w:eastAsia="zh-CN"/>
        </w:rPr>
        <w:tab/>
      </w:r>
    </w:p>
    <w:p w14:paraId="4F08B7CF" w14:textId="5617DAE5" w:rsidR="00B1799A" w:rsidRPr="004B6DB9" w:rsidRDefault="00B1799A" w:rsidP="00B1799A">
      <w:pPr>
        <w:ind w:firstLineChars="600" w:firstLine="2402"/>
        <w:rPr>
          <w:rFonts w:ascii="FangSong" w:eastAsia="FangSong" w:hAnsi="FangSong"/>
          <w:b/>
          <w:bCs/>
          <w:sz w:val="40"/>
          <w:szCs w:val="40"/>
          <w:lang w:eastAsia="zh-CN"/>
        </w:rPr>
      </w:pPr>
      <w:r w:rsidRPr="004B6DB9">
        <w:rPr>
          <w:b/>
          <w:bCs/>
          <w:sz w:val="40"/>
          <w:szCs w:val="40"/>
        </w:rPr>
        <w:t xml:space="preserve">Ngày lập  / </w:t>
      </w:r>
      <w:r w:rsidRPr="004B6DB9">
        <w:rPr>
          <w:rFonts w:ascii="FangSong" w:eastAsia="FangSong" w:hAnsi="FangSong" w:hint="eastAsia"/>
          <w:b/>
          <w:bCs/>
          <w:sz w:val="40"/>
          <w:szCs w:val="40"/>
          <w:lang w:eastAsia="zh-CN"/>
        </w:rPr>
        <w:t>制作日期</w:t>
      </w:r>
      <w:r>
        <w:rPr>
          <w:rFonts w:ascii="FangSong" w:eastAsia="FangSong" w:hAnsi="FangSong"/>
          <w:b/>
          <w:bCs/>
          <w:sz w:val="40"/>
          <w:szCs w:val="40"/>
          <w:lang w:eastAsia="zh-CN"/>
        </w:rPr>
        <w:t xml:space="preserve">   </w:t>
      </w:r>
      <w:r w:rsidRPr="004B6DB9">
        <w:rPr>
          <w:rFonts w:ascii="FangSong" w:eastAsia="FangSong" w:hAnsi="FangSong" w:hint="eastAsia"/>
          <w:b/>
          <w:bCs/>
          <w:sz w:val="40"/>
          <w:szCs w:val="40"/>
          <w:lang w:eastAsia="zh-CN"/>
        </w:rPr>
        <w:t>：</w:t>
      </w:r>
      <w:r w:rsidRPr="004B6DB9">
        <w:rPr>
          <w:rFonts w:ascii="FangSong" w:eastAsia="FangSong" w:hAnsi="FangSong"/>
          <w:b/>
          <w:bCs/>
          <w:sz w:val="40"/>
          <w:szCs w:val="40"/>
          <w:u w:val="single"/>
          <w:lang w:eastAsia="zh-CN"/>
        </w:rPr>
        <w:t>20</w:t>
      </w:r>
      <w:r w:rsidRPr="004B6DB9">
        <w:rPr>
          <w:rFonts w:ascii="FangSong" w:eastAsia="FangSong" w:hAnsi="FangSong" w:hint="eastAsia"/>
          <w:b/>
          <w:bCs/>
          <w:sz w:val="40"/>
          <w:szCs w:val="40"/>
          <w:u w:val="single"/>
          <w:lang w:eastAsia="zh-CN"/>
        </w:rPr>
        <w:t>25</w:t>
      </w:r>
      <w:r w:rsidRPr="004B6DB9">
        <w:rPr>
          <w:rFonts w:ascii="FangSong" w:eastAsia="FangSong" w:hAnsi="FangSong"/>
          <w:b/>
          <w:bCs/>
          <w:sz w:val="40"/>
          <w:szCs w:val="40"/>
          <w:u w:val="single"/>
          <w:lang w:eastAsia="zh-CN"/>
        </w:rPr>
        <w:t>/11/</w:t>
      </w:r>
      <w:r w:rsidRPr="004B6DB9">
        <w:rPr>
          <w:rFonts w:ascii="FangSong" w:eastAsia="FangSong" w:hAnsi="FangSong" w:hint="eastAsia"/>
          <w:b/>
          <w:bCs/>
          <w:sz w:val="40"/>
          <w:szCs w:val="40"/>
          <w:u w:val="single"/>
          <w:lang w:eastAsia="zh-CN"/>
        </w:rPr>
        <w:t>18</w:t>
      </w:r>
    </w:p>
    <w:p w14:paraId="1C806D26" w14:textId="77777777" w:rsidR="00B1799A" w:rsidRPr="004B6DB9" w:rsidRDefault="00B1799A" w:rsidP="00B1799A">
      <w:pPr>
        <w:ind w:firstLineChars="600" w:firstLine="2402"/>
        <w:rPr>
          <w:rFonts w:ascii="FangSong" w:eastAsia="FangSong" w:hAnsi="FangSong"/>
          <w:b/>
          <w:bCs/>
          <w:sz w:val="40"/>
          <w:szCs w:val="40"/>
          <w:lang w:eastAsia="zh-CN"/>
        </w:rPr>
      </w:pPr>
      <w:r w:rsidRPr="004B6DB9">
        <w:rPr>
          <w:b/>
          <w:bCs/>
          <w:sz w:val="40"/>
          <w:szCs w:val="40"/>
        </w:rPr>
        <w:t xml:space="preserve">Ngày sửa đổi / </w:t>
      </w:r>
      <w:r w:rsidRPr="004B6DB9">
        <w:rPr>
          <w:rFonts w:ascii="FangSong" w:eastAsia="FangSong" w:hAnsi="FangSong" w:hint="eastAsia"/>
          <w:b/>
          <w:bCs/>
          <w:sz w:val="40"/>
          <w:szCs w:val="40"/>
          <w:lang w:eastAsia="zh-CN"/>
        </w:rPr>
        <w:t>修订日期：</w:t>
      </w:r>
      <w:r w:rsidRPr="004B6DB9">
        <w:rPr>
          <w:rFonts w:ascii="FangSong" w:eastAsia="FangSong" w:hAnsi="FangSong"/>
          <w:b/>
          <w:bCs/>
          <w:sz w:val="40"/>
          <w:szCs w:val="40"/>
          <w:u w:val="single"/>
          <w:lang w:eastAsia="zh-CN"/>
        </w:rPr>
        <w:t>20</w:t>
      </w:r>
      <w:r w:rsidRPr="004B6DB9">
        <w:rPr>
          <w:rFonts w:ascii="FangSong" w:eastAsia="FangSong" w:hAnsi="FangSong" w:hint="eastAsia"/>
          <w:b/>
          <w:bCs/>
          <w:sz w:val="40"/>
          <w:szCs w:val="40"/>
          <w:u w:val="single"/>
          <w:lang w:eastAsia="zh-CN"/>
        </w:rPr>
        <w:t>25</w:t>
      </w:r>
      <w:r w:rsidRPr="004B6DB9">
        <w:rPr>
          <w:rFonts w:ascii="FangSong" w:eastAsia="FangSong" w:hAnsi="FangSong"/>
          <w:b/>
          <w:bCs/>
          <w:sz w:val="40"/>
          <w:szCs w:val="40"/>
          <w:u w:val="single"/>
          <w:lang w:eastAsia="zh-CN"/>
        </w:rPr>
        <w:t>/</w:t>
      </w:r>
      <w:r w:rsidRPr="004B6DB9">
        <w:rPr>
          <w:rFonts w:ascii="FangSong" w:eastAsia="FangSong" w:hAnsi="FangSong" w:hint="eastAsia"/>
          <w:b/>
          <w:bCs/>
          <w:sz w:val="40"/>
          <w:szCs w:val="40"/>
          <w:u w:val="single"/>
          <w:lang w:eastAsia="zh-CN"/>
        </w:rPr>
        <w:t>11</w:t>
      </w:r>
      <w:r w:rsidRPr="004B6DB9">
        <w:rPr>
          <w:rFonts w:ascii="FangSong" w:eastAsia="FangSong" w:hAnsi="FangSong"/>
          <w:b/>
          <w:bCs/>
          <w:sz w:val="40"/>
          <w:szCs w:val="40"/>
          <w:u w:val="single"/>
          <w:lang w:eastAsia="zh-CN"/>
        </w:rPr>
        <w:t>/</w:t>
      </w:r>
      <w:r w:rsidRPr="004B6DB9">
        <w:rPr>
          <w:rFonts w:ascii="FangSong" w:eastAsia="FangSong" w:hAnsi="FangSong" w:hint="eastAsia"/>
          <w:b/>
          <w:bCs/>
          <w:sz w:val="40"/>
          <w:szCs w:val="40"/>
          <w:u w:val="single"/>
          <w:lang w:eastAsia="zh-CN"/>
        </w:rPr>
        <w:t>18</w:t>
      </w:r>
    </w:p>
    <w:p w14:paraId="05E80255" w14:textId="77777777" w:rsidR="00B1799A" w:rsidRPr="004B6DB9" w:rsidRDefault="00B1799A" w:rsidP="00B1799A">
      <w:pPr>
        <w:ind w:firstLineChars="650" w:firstLine="1827"/>
        <w:rPr>
          <w:rFonts w:ascii="FangSong" w:eastAsia="FangSong" w:hAnsi="FangSong"/>
          <w:b/>
          <w:bCs/>
          <w:sz w:val="28"/>
          <w:szCs w:val="44"/>
          <w:lang w:eastAsia="zh-CN"/>
        </w:rPr>
      </w:pPr>
    </w:p>
    <w:p w14:paraId="30AE1AD9" w14:textId="77777777" w:rsidR="00B1799A" w:rsidRPr="004B6DB9" w:rsidRDefault="00B1799A" w:rsidP="00B1799A">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4B6DB9">
        <w:rPr>
          <w:b/>
          <w:bCs/>
          <w:sz w:val="44"/>
          <w:szCs w:val="44"/>
        </w:rPr>
        <w:t xml:space="preserve">  Ngày phát hành</w:t>
      </w:r>
      <w:r w:rsidRPr="004B6DB9">
        <w:rPr>
          <w:rFonts w:ascii="FangSong" w:eastAsia="FangSong" w:hAnsi="FangSong" w:hint="eastAsia"/>
          <w:b/>
          <w:bCs/>
          <w:sz w:val="44"/>
          <w:szCs w:val="44"/>
          <w:lang w:eastAsia="zh-CN"/>
        </w:rPr>
        <w:t>发行日期：</w:t>
      </w:r>
      <w:r w:rsidRPr="004B6DB9">
        <w:rPr>
          <w:rFonts w:ascii="FangSong" w:eastAsia="FangSong" w:hAnsi="FangSong"/>
          <w:b/>
          <w:bCs/>
          <w:sz w:val="44"/>
          <w:szCs w:val="44"/>
          <w:u w:val="single"/>
          <w:lang w:eastAsia="zh-CN"/>
        </w:rPr>
        <w:t>20</w:t>
      </w:r>
      <w:r w:rsidRPr="004B6DB9">
        <w:rPr>
          <w:rFonts w:ascii="FangSong" w:eastAsia="FangSong" w:hAnsi="FangSong" w:hint="eastAsia"/>
          <w:b/>
          <w:bCs/>
          <w:sz w:val="44"/>
          <w:szCs w:val="44"/>
          <w:u w:val="single"/>
          <w:lang w:eastAsia="zh-CN"/>
        </w:rPr>
        <w:t>25</w:t>
      </w:r>
      <w:r w:rsidRPr="004B6DB9">
        <w:rPr>
          <w:rFonts w:ascii="FangSong" w:eastAsia="FangSong" w:hAnsi="FangSong"/>
          <w:b/>
          <w:bCs/>
          <w:sz w:val="44"/>
          <w:szCs w:val="44"/>
          <w:u w:val="single"/>
          <w:lang w:eastAsia="zh-CN"/>
        </w:rPr>
        <w:t>/</w:t>
      </w:r>
      <w:r w:rsidRPr="004B6DB9">
        <w:rPr>
          <w:rFonts w:ascii="FangSong" w:eastAsia="FangSong" w:hAnsi="FangSong" w:hint="eastAsia"/>
          <w:b/>
          <w:bCs/>
          <w:sz w:val="44"/>
          <w:szCs w:val="44"/>
          <w:u w:val="single"/>
          <w:lang w:eastAsia="zh-CN"/>
        </w:rPr>
        <w:t>11</w:t>
      </w:r>
      <w:r w:rsidRPr="004B6DB9">
        <w:rPr>
          <w:rFonts w:ascii="FangSong" w:eastAsia="FangSong" w:hAnsi="FangSong"/>
          <w:b/>
          <w:bCs/>
          <w:sz w:val="44"/>
          <w:szCs w:val="44"/>
          <w:u w:val="single"/>
          <w:lang w:eastAsia="zh-CN"/>
        </w:rPr>
        <w:t>/</w:t>
      </w:r>
      <w:r w:rsidRPr="004B6DB9">
        <w:rPr>
          <w:rFonts w:ascii="FangSong" w:eastAsia="FangSong" w:hAnsi="FangSong" w:hint="eastAsia"/>
          <w:b/>
          <w:bCs/>
          <w:sz w:val="44"/>
          <w:szCs w:val="44"/>
          <w:u w:val="single"/>
          <w:lang w:eastAsia="zh-CN"/>
        </w:rPr>
        <w:t>18</w:t>
      </w:r>
      <w:r w:rsidRPr="004B6DB9">
        <w:rPr>
          <w:rFonts w:ascii="FangSong" w:eastAsia="FangSong" w:hAnsi="FangSong"/>
          <w:b/>
          <w:bCs/>
          <w:sz w:val="44"/>
          <w:szCs w:val="44"/>
          <w:lang w:eastAsia="zh-CN"/>
        </w:rPr>
        <w:t xml:space="preserve">     </w:t>
      </w:r>
    </w:p>
    <w:p w14:paraId="5BB0D832" w14:textId="58C2B09C" w:rsidR="00F67E03" w:rsidRPr="00EF7A77" w:rsidRDefault="00B1799A" w:rsidP="00B1799A">
      <w:pPr>
        <w:jc w:val="center"/>
        <w:rPr>
          <w:rFonts w:ascii="FangSong" w:eastAsia="FangSong" w:hAnsi="FangSong"/>
          <w:b/>
          <w:bCs/>
          <w:sz w:val="44"/>
          <w:szCs w:val="44"/>
          <w:lang w:eastAsia="zh-CN"/>
        </w:rPr>
      </w:pPr>
      <w:r w:rsidRPr="004B6DB9">
        <w:rPr>
          <w:b/>
          <w:bCs/>
          <w:sz w:val="44"/>
          <w:szCs w:val="44"/>
        </w:rPr>
        <w:t>Ngày áp dụng</w:t>
      </w:r>
      <w:r w:rsidRPr="004B6DB9">
        <w:rPr>
          <w:rFonts w:ascii="FangSong" w:eastAsia="FangSong" w:hAnsi="FangSong"/>
          <w:b/>
          <w:bCs/>
          <w:sz w:val="44"/>
          <w:szCs w:val="44"/>
          <w:lang w:eastAsia="zh-CN"/>
        </w:rPr>
        <w:t xml:space="preserve"> </w:t>
      </w:r>
      <w:r w:rsidRPr="004B6DB9">
        <w:rPr>
          <w:rFonts w:ascii="FangSong" w:eastAsia="FangSong" w:hAnsi="FangSong" w:hint="eastAsia"/>
          <w:b/>
          <w:bCs/>
          <w:sz w:val="44"/>
          <w:szCs w:val="44"/>
          <w:lang w:eastAsia="zh-CN"/>
        </w:rPr>
        <w:t>实施日期</w:t>
      </w:r>
      <w:r>
        <w:rPr>
          <w:rFonts w:ascii="FangSong" w:eastAsia="FangSong" w:hAnsi="FangSong"/>
          <w:b/>
          <w:bCs/>
          <w:sz w:val="44"/>
          <w:szCs w:val="44"/>
          <w:lang w:eastAsia="zh-CN"/>
        </w:rPr>
        <w:t xml:space="preserve">  </w:t>
      </w:r>
      <w:r w:rsidRPr="004B6DB9">
        <w:rPr>
          <w:rFonts w:ascii="FangSong" w:eastAsia="FangSong" w:hAnsi="FangSong" w:hint="eastAsia"/>
          <w:b/>
          <w:bCs/>
          <w:sz w:val="44"/>
          <w:szCs w:val="44"/>
          <w:lang w:eastAsia="zh-CN"/>
        </w:rPr>
        <w:t>：</w:t>
      </w:r>
      <w:r w:rsidRPr="004B6DB9">
        <w:rPr>
          <w:rFonts w:ascii="FangSong" w:eastAsia="FangSong" w:hAnsi="FangSong"/>
          <w:b/>
          <w:bCs/>
          <w:sz w:val="44"/>
          <w:szCs w:val="44"/>
          <w:u w:val="single"/>
          <w:lang w:eastAsia="zh-CN"/>
        </w:rPr>
        <w:t>20</w:t>
      </w:r>
      <w:r w:rsidRPr="004B6DB9">
        <w:rPr>
          <w:rFonts w:ascii="FangSong" w:eastAsia="FangSong" w:hAnsi="FangSong" w:hint="eastAsia"/>
          <w:b/>
          <w:bCs/>
          <w:sz w:val="44"/>
          <w:szCs w:val="44"/>
          <w:u w:val="single"/>
          <w:lang w:eastAsia="zh-CN"/>
        </w:rPr>
        <w:t>25</w:t>
      </w:r>
      <w:r w:rsidRPr="004B6DB9">
        <w:rPr>
          <w:rFonts w:ascii="FangSong" w:eastAsia="FangSong" w:hAnsi="FangSong"/>
          <w:b/>
          <w:bCs/>
          <w:sz w:val="44"/>
          <w:szCs w:val="44"/>
          <w:u w:val="single"/>
          <w:lang w:eastAsia="zh-CN"/>
        </w:rPr>
        <w:t>/</w:t>
      </w:r>
      <w:r w:rsidRPr="004B6DB9">
        <w:rPr>
          <w:rFonts w:ascii="FangSong" w:eastAsia="FangSong" w:hAnsi="FangSong" w:hint="eastAsia"/>
          <w:b/>
          <w:bCs/>
          <w:sz w:val="44"/>
          <w:szCs w:val="44"/>
          <w:u w:val="single"/>
          <w:lang w:eastAsia="zh-CN"/>
        </w:rPr>
        <w:t>11</w:t>
      </w:r>
      <w:r w:rsidRPr="004B6DB9">
        <w:rPr>
          <w:rFonts w:ascii="FangSong" w:eastAsia="FangSong" w:hAnsi="FangSong"/>
          <w:b/>
          <w:bCs/>
          <w:sz w:val="44"/>
          <w:szCs w:val="44"/>
          <w:u w:val="single"/>
          <w:lang w:eastAsia="zh-CN"/>
        </w:rPr>
        <w:t>/</w:t>
      </w:r>
      <w:r w:rsidRPr="004B6DB9">
        <w:rPr>
          <w:rFonts w:ascii="FangSong" w:eastAsia="FangSong" w:hAnsi="FangSong" w:hint="eastAsia"/>
          <w:b/>
          <w:bCs/>
          <w:sz w:val="44"/>
          <w:szCs w:val="44"/>
          <w:u w:val="single"/>
          <w:lang w:eastAsia="zh-CN"/>
        </w:rPr>
        <w:t>18</w:t>
      </w:r>
    </w:p>
    <w:p w14:paraId="3BB7806D" w14:textId="303B5092" w:rsidR="00B1799A" w:rsidRDefault="00B1799A" w:rsidP="005371C6">
      <w:pPr>
        <w:jc w:val="center"/>
        <w:rPr>
          <w:b/>
          <w:bCs/>
          <w:sz w:val="40"/>
          <w:szCs w:val="40"/>
        </w:rPr>
      </w:pPr>
      <w:r w:rsidRPr="00EF7A77">
        <w:rPr>
          <w:rFonts w:ascii="FangSong" w:eastAsia="FangSong" w:hAnsi="FangSong"/>
          <w:b/>
          <w:bCs/>
          <w:noProof/>
          <w:sz w:val="44"/>
          <w:szCs w:val="44"/>
        </w:rPr>
        <mc:AlternateContent>
          <mc:Choice Requires="wps">
            <w:drawing>
              <wp:anchor distT="0" distB="0" distL="114300" distR="114300" simplePos="0" relativeHeight="251660288" behindDoc="1" locked="0" layoutInCell="1" allowOverlap="1" wp14:anchorId="019E46D0" wp14:editId="03E29F51">
                <wp:simplePos x="0" y="0"/>
                <wp:positionH relativeFrom="margin">
                  <wp:align>left</wp:align>
                </wp:positionH>
                <wp:positionV relativeFrom="paragraph">
                  <wp:posOffset>226060</wp:posOffset>
                </wp:positionV>
                <wp:extent cx="6958330"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8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FA36525" id="Straight Connector 27" o:spid="_x0000_s1026" style="position:absolute;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7.8pt" to="547.9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">
                <w10:wrap anchorx="margin"/>
              </v:line>
            </w:pict>
          </mc:Fallback>
        </mc:AlternateContent>
      </w:r>
    </w:p>
    <w:p w14:paraId="494C7ED5" w14:textId="0F2C7AC8" w:rsidR="00F67E03" w:rsidRPr="00EF7A77" w:rsidRDefault="00F67E03" w:rsidP="005371C6">
      <w:pPr>
        <w:jc w:val="center"/>
        <w:rPr>
          <w:b/>
          <w:bCs/>
          <w:sz w:val="40"/>
          <w:szCs w:val="40"/>
        </w:rPr>
      </w:pPr>
      <w:r w:rsidRPr="00EF7A77">
        <w:rPr>
          <w:b/>
          <w:bCs/>
          <w:sz w:val="40"/>
          <w:szCs w:val="40"/>
        </w:rPr>
        <w:t xml:space="preserve">Công ty TNHH Điện tử GLAM </w:t>
      </w:r>
      <w:r w:rsidR="00056FBF">
        <w:rPr>
          <w:rFonts w:eastAsiaTheme="minorEastAsia" w:hint="eastAsia"/>
          <w:b/>
          <w:bCs/>
          <w:sz w:val="40"/>
          <w:szCs w:val="40"/>
          <w:lang w:eastAsia="zh-CN"/>
        </w:rPr>
        <w:t>V</w:t>
      </w:r>
      <w:r w:rsidR="00056FBF">
        <w:rPr>
          <w:rFonts w:eastAsiaTheme="minorEastAsia"/>
          <w:b/>
          <w:bCs/>
          <w:sz w:val="40"/>
          <w:szCs w:val="40"/>
          <w:lang w:eastAsia="zh-CN"/>
        </w:rPr>
        <w:t xml:space="preserve">IỆT NAM </w:t>
      </w:r>
      <w:r w:rsidRPr="00EF7A77">
        <w:rPr>
          <w:b/>
          <w:bCs/>
          <w:sz w:val="40"/>
          <w:szCs w:val="40"/>
        </w:rPr>
        <w:t>ban hành</w:t>
      </w:r>
    </w:p>
    <w:p w14:paraId="53AF5CE8" w14:textId="2DDEA7E0" w:rsidR="003539C2" w:rsidRPr="00EF7A77" w:rsidRDefault="00056FBF" w:rsidP="005371C6">
      <w:pPr>
        <w:jc w:val="center"/>
        <w:rPr>
          <w:rFonts w:ascii="FangSong" w:eastAsia="FangSong" w:hAnsi="FangSong"/>
          <w:b/>
          <w:bCs/>
          <w:sz w:val="44"/>
          <w:szCs w:val="44"/>
          <w:lang w:eastAsia="zh-CN"/>
        </w:rPr>
      </w:pPr>
      <w:r>
        <w:rPr>
          <w:rFonts w:ascii="FangSong" w:eastAsia="FangSong" w:hAnsi="FangSong" w:hint="eastAsia"/>
          <w:b/>
          <w:bCs/>
          <w:sz w:val="44"/>
          <w:szCs w:val="44"/>
          <w:lang w:eastAsia="zh-CN"/>
        </w:rPr>
        <w:t>越南</w:t>
      </w:r>
      <w:r w:rsidR="00B86EDA" w:rsidRPr="00EF7A77">
        <w:rPr>
          <w:rFonts w:ascii="FangSong" w:eastAsia="FangSong" w:hAnsi="FangSong" w:hint="eastAsia"/>
          <w:b/>
          <w:bCs/>
          <w:sz w:val="44"/>
          <w:szCs w:val="44"/>
          <w:lang w:eastAsia="zh-CN"/>
        </w:rPr>
        <w:t>格琳电子有限公司发布</w:t>
      </w:r>
    </w:p>
    <w:p w14:paraId="6BFAFFCA" w14:textId="65C863F3" w:rsidR="00F67E03" w:rsidRPr="00EF7A77" w:rsidRDefault="00F67E03" w:rsidP="005371C6">
      <w:pPr>
        <w:jc w:val="center"/>
        <w:rPr>
          <w:rFonts w:ascii="FangSong" w:eastAsia="FangSong" w:hAnsi="FangSong"/>
          <w:b/>
          <w:bCs/>
          <w:sz w:val="44"/>
          <w:szCs w:val="44"/>
          <w:lang w:eastAsia="zh-CN"/>
        </w:rPr>
      </w:pPr>
      <w:r w:rsidRPr="00EF7A77">
        <w:rPr>
          <w:b/>
          <w:bCs/>
          <w:sz w:val="32"/>
          <w:szCs w:val="32"/>
        </w:rPr>
        <w:t>Không được phép sao chép khi chưa được cho phép</w:t>
      </w:r>
    </w:p>
    <w:p w14:paraId="4E03DD69" w14:textId="4692DC9C" w:rsidR="006057E7" w:rsidRPr="00EF7A77" w:rsidRDefault="00B86EDA" w:rsidP="00BC68CE">
      <w:pPr>
        <w:tabs>
          <w:tab w:val="left" w:pos="229"/>
          <w:tab w:val="left" w:pos="465"/>
        </w:tabs>
        <w:ind w:left="300" w:right="125" w:hanging="113"/>
        <w:jc w:val="center"/>
        <w:rPr>
          <w:rFonts w:ascii="FangSong" w:eastAsia="FangSong" w:hAnsi="FangSong"/>
          <w:b/>
          <w:bCs/>
          <w:sz w:val="28"/>
          <w:szCs w:val="28"/>
          <w:lang w:eastAsia="zh-CN"/>
        </w:rPr>
      </w:pPr>
      <w:r w:rsidRPr="00EF7A77">
        <w:rPr>
          <w:rFonts w:ascii="FangSong" w:eastAsia="FangSong" w:hAnsi="FangSong" w:hint="eastAsia"/>
          <w:b/>
          <w:bCs/>
          <w:sz w:val="28"/>
          <w:szCs w:val="28"/>
          <w:lang w:eastAsia="zh-CN"/>
        </w:rPr>
        <w:t>未</w:t>
      </w:r>
      <w:r w:rsidRPr="00EF7A77">
        <w:rPr>
          <w:rFonts w:ascii="FangSong" w:eastAsia="FangSong" w:hAnsi="FangSong"/>
          <w:b/>
          <w:bCs/>
          <w:sz w:val="28"/>
          <w:szCs w:val="28"/>
          <w:lang w:eastAsia="zh-CN"/>
        </w:rPr>
        <w:t xml:space="preserve"> </w:t>
      </w:r>
      <w:r w:rsidRPr="00EF7A77">
        <w:rPr>
          <w:rFonts w:ascii="FangSong" w:eastAsia="FangSong" w:hAnsi="FangSong" w:hint="eastAsia"/>
          <w:b/>
          <w:bCs/>
          <w:sz w:val="28"/>
          <w:szCs w:val="28"/>
          <w:lang w:eastAsia="zh-CN"/>
        </w:rPr>
        <w:t>经</w:t>
      </w:r>
      <w:r w:rsidRPr="00EF7A77">
        <w:rPr>
          <w:rFonts w:ascii="FangSong" w:eastAsia="FangSong" w:hAnsi="FangSong"/>
          <w:b/>
          <w:bCs/>
          <w:sz w:val="28"/>
          <w:szCs w:val="28"/>
          <w:lang w:eastAsia="zh-CN"/>
        </w:rPr>
        <w:t xml:space="preserve"> </w:t>
      </w:r>
      <w:r w:rsidRPr="00EF7A77">
        <w:rPr>
          <w:rFonts w:ascii="FangSong" w:eastAsia="FangSong" w:hAnsi="FangSong" w:hint="eastAsia"/>
          <w:b/>
          <w:bCs/>
          <w:sz w:val="28"/>
          <w:szCs w:val="28"/>
          <w:lang w:eastAsia="zh-CN"/>
        </w:rPr>
        <w:t>许</w:t>
      </w:r>
      <w:r w:rsidRPr="00EF7A77">
        <w:rPr>
          <w:rFonts w:ascii="FangSong" w:eastAsia="FangSong" w:hAnsi="FangSong"/>
          <w:b/>
          <w:bCs/>
          <w:sz w:val="28"/>
          <w:szCs w:val="28"/>
          <w:lang w:eastAsia="zh-CN"/>
        </w:rPr>
        <w:t xml:space="preserve"> </w:t>
      </w:r>
      <w:r w:rsidRPr="00EF7A77">
        <w:rPr>
          <w:rFonts w:ascii="FangSong" w:eastAsia="FangSong" w:hAnsi="FangSong" w:hint="eastAsia"/>
          <w:b/>
          <w:bCs/>
          <w:sz w:val="28"/>
          <w:szCs w:val="28"/>
          <w:lang w:eastAsia="zh-CN"/>
        </w:rPr>
        <w:t>可不</w:t>
      </w:r>
      <w:r w:rsidRPr="00EF7A77">
        <w:rPr>
          <w:rFonts w:ascii="FangSong" w:eastAsia="FangSong" w:hAnsi="FangSong"/>
          <w:b/>
          <w:bCs/>
          <w:sz w:val="28"/>
          <w:szCs w:val="28"/>
          <w:lang w:eastAsia="zh-CN"/>
        </w:rPr>
        <w:t xml:space="preserve"> </w:t>
      </w:r>
      <w:r w:rsidRPr="00EF7A77">
        <w:rPr>
          <w:rFonts w:ascii="FangSong" w:eastAsia="FangSong" w:hAnsi="FangSong" w:hint="eastAsia"/>
          <w:b/>
          <w:bCs/>
          <w:sz w:val="28"/>
          <w:szCs w:val="28"/>
          <w:lang w:eastAsia="zh-CN"/>
        </w:rPr>
        <w:t>得</w:t>
      </w:r>
      <w:r w:rsidRPr="00EF7A77">
        <w:rPr>
          <w:rFonts w:ascii="FangSong" w:eastAsia="FangSong" w:hAnsi="FangSong"/>
          <w:b/>
          <w:bCs/>
          <w:sz w:val="28"/>
          <w:szCs w:val="28"/>
          <w:lang w:eastAsia="zh-CN"/>
        </w:rPr>
        <w:t xml:space="preserve"> </w:t>
      </w:r>
      <w:r w:rsidRPr="00EF7A77">
        <w:rPr>
          <w:rFonts w:ascii="FangSong" w:eastAsia="FangSong" w:hAnsi="FangSong" w:hint="eastAsia"/>
          <w:b/>
          <w:bCs/>
          <w:sz w:val="28"/>
          <w:szCs w:val="28"/>
          <w:lang w:eastAsia="zh-CN"/>
        </w:rPr>
        <w:t>翻</w:t>
      </w:r>
      <w:r w:rsidRPr="00EF7A77">
        <w:rPr>
          <w:rFonts w:ascii="FangSong" w:eastAsia="FangSong" w:hAnsi="FangSong"/>
          <w:b/>
          <w:bCs/>
          <w:sz w:val="28"/>
          <w:szCs w:val="28"/>
          <w:lang w:eastAsia="zh-CN"/>
        </w:rPr>
        <w:t xml:space="preserve"> </w:t>
      </w:r>
    </w:p>
    <w:p w14:paraId="77395232" w14:textId="3A019BEE" w:rsidR="00BD3971" w:rsidRPr="00BD3971" w:rsidRDefault="00BD3971" w:rsidP="00E00199">
      <w:pPr>
        <w:jc w:val="center"/>
        <w:rPr>
          <w:sz w:val="48"/>
          <w:szCs w:val="48"/>
        </w:rPr>
      </w:pPr>
      <w:r w:rsidRPr="00BD3971">
        <w:rPr>
          <w:sz w:val="48"/>
          <w:szCs w:val="48"/>
        </w:rPr>
        <w:lastRenderedPageBreak/>
        <w:t>Bảng lịch sử thay đổi tài liệu</w:t>
      </w:r>
    </w:p>
    <w:p w14:paraId="6D1344FF" w14:textId="77777777" w:rsidR="00BD3971" w:rsidRDefault="00BD3971" w:rsidP="00BD3971">
      <w:pPr>
        <w:jc w:val="center"/>
        <w:rPr>
          <w:b/>
          <w:sz w:val="48"/>
          <w:szCs w:val="48"/>
        </w:rPr>
      </w:pPr>
      <w:r w:rsidRPr="00BD3971">
        <w:rPr>
          <w:rFonts w:hint="eastAsia"/>
          <w:b/>
          <w:sz w:val="48"/>
          <w:szCs w:val="48"/>
        </w:rPr>
        <w:t>文件变更履历表</w:t>
      </w:r>
    </w:p>
    <w:tbl>
      <w:tblPr>
        <w:tblpPr w:leftFromText="180" w:rightFromText="180" w:vertAnchor="page" w:horzAnchor="margin" w:tblpY="3885"/>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9118F1" w:rsidRPr="009B5E36" w14:paraId="6F9741FD" w14:textId="77777777" w:rsidTr="00EF7A77">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17D09C71" w14:textId="77777777" w:rsidR="009118F1" w:rsidRPr="00E52537" w:rsidRDefault="009118F1" w:rsidP="00EF7A77">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90E4D41" w14:textId="77777777" w:rsidR="009118F1" w:rsidRPr="00E52537" w:rsidRDefault="009118F1" w:rsidP="00EF7A77">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Thay đổi</w:t>
            </w:r>
          </w:p>
          <w:p w14:paraId="74B684E9" w14:textId="77777777" w:rsidR="009118F1" w:rsidRPr="00E52537" w:rsidRDefault="009118F1" w:rsidP="00EF7A7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1915D7BB" w14:textId="77777777" w:rsidR="009118F1" w:rsidRPr="00E52537" w:rsidRDefault="009118F1" w:rsidP="00EF7A77">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601E8C9" w14:textId="77777777" w:rsidR="009118F1" w:rsidRPr="00E52537" w:rsidRDefault="009118F1" w:rsidP="00EF7A77">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424C6EA4" w14:textId="77777777" w:rsidR="009118F1" w:rsidRPr="00E52537" w:rsidRDefault="009118F1" w:rsidP="00EF7A7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093D5ABB" w14:textId="77777777" w:rsidR="009118F1" w:rsidRPr="00E52537" w:rsidRDefault="009118F1" w:rsidP="00EF7A7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11CE608C" w14:textId="77777777" w:rsidR="009118F1" w:rsidRPr="00E52537" w:rsidRDefault="009118F1" w:rsidP="00EF7A77">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355A9F92" w14:textId="77777777" w:rsidR="009118F1" w:rsidRPr="00E52537" w:rsidRDefault="009118F1" w:rsidP="00EF7A77">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70A86D2B" w14:textId="77777777" w:rsidR="009118F1" w:rsidRPr="00E52537" w:rsidRDefault="009118F1" w:rsidP="00EF7A77">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0870EF41" w14:textId="77777777" w:rsidR="009118F1" w:rsidRPr="00E52537" w:rsidRDefault="009118F1" w:rsidP="00EF7A77">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Pr="00E52537">
              <w:rPr>
                <w:rFonts w:ascii="Times New Roman" w:eastAsia="FangSong" w:hAnsi="Times New Roman"/>
                <w:b/>
                <w:bCs/>
                <w:sz w:val="20"/>
                <w:lang w:eastAsia="zh-CN"/>
              </w:rPr>
              <w:t>修订日期</w:t>
            </w:r>
          </w:p>
        </w:tc>
      </w:tr>
      <w:tr w:rsidR="009118F1" w:rsidRPr="009B5E36" w14:paraId="44F17855"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18CB7BA7" w14:textId="77777777" w:rsidR="009118F1" w:rsidRPr="009B5E36" w:rsidRDefault="009118F1"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1536925" w14:textId="77777777" w:rsidR="009118F1" w:rsidRPr="009B5E36" w:rsidRDefault="009118F1"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7F5821E" w14:textId="77777777" w:rsidR="009118F1" w:rsidRPr="009B5E36" w:rsidRDefault="009118F1"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08D6BEC" w14:textId="77777777" w:rsidR="009118F1" w:rsidRPr="009B5E36" w:rsidRDefault="009118F1"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723152" w14:textId="77777777" w:rsidR="009118F1" w:rsidRPr="009B5E36" w:rsidRDefault="009118F1"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3DB08E8" w14:textId="77777777" w:rsidR="009118F1" w:rsidRPr="009B5E36" w:rsidRDefault="009118F1"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E00199" w:rsidRPr="009B5E36" w14:paraId="128DE18F"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68064996"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441DBE1"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7D9D1F26"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FC101E6"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72893A"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17076A83"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E00199" w:rsidRPr="009B5E36" w14:paraId="343C3934"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730961C6"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49F8DD98"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B59E303"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266DF46"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6F9083ED"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162212E9"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E00199" w:rsidRPr="009B5E36" w14:paraId="13B70B6B"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056B6173"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3863F4A"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036AA70"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C355923"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05A97460"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50E2467D"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E00199" w:rsidRPr="009B5E36" w14:paraId="07A3D719"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54E28103"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07C2D74"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6E87B0F"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FC59F9B"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B88B6C6"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6D8D658"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E00199" w:rsidRPr="009B5E36" w14:paraId="524CA897"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337F877D"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E7DA319"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74E6C401"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3FA56F8"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5E744A1"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5440BAD7"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E00199" w:rsidRPr="009B5E36" w14:paraId="299D2F7E"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61EC8491"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49A6951A"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6B2EBE7"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910AE25"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3FF5A83E"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E443474"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E00199" w:rsidRPr="009B5E36" w14:paraId="262B6548"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0E33B717"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1039750"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31D0CD7A"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32678D13"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99BDDE1"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7B9BE19E" w14:textId="77777777" w:rsidR="00E00199" w:rsidRPr="009B5E36" w:rsidRDefault="00E00199"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B1799A" w:rsidRPr="009B5E36" w14:paraId="104E1E89" w14:textId="77777777" w:rsidTr="00EF7A77">
        <w:trPr>
          <w:trHeight w:val="558"/>
        </w:trPr>
        <w:tc>
          <w:tcPr>
            <w:tcW w:w="1082" w:type="dxa"/>
            <w:tcBorders>
              <w:top w:val="single" w:sz="4" w:space="0" w:color="auto"/>
              <w:left w:val="single" w:sz="4" w:space="0" w:color="auto"/>
              <w:bottom w:val="single" w:sz="4" w:space="0" w:color="auto"/>
              <w:right w:val="single" w:sz="4" w:space="0" w:color="auto"/>
            </w:tcBorders>
            <w:vAlign w:val="center"/>
          </w:tcPr>
          <w:p w14:paraId="1953997B" w14:textId="77777777" w:rsidR="00B1799A" w:rsidRPr="009B5E36" w:rsidRDefault="00B1799A"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733C5EC" w14:textId="77777777" w:rsidR="00B1799A" w:rsidRPr="009B5E36" w:rsidRDefault="00B1799A"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83CB817" w14:textId="77777777" w:rsidR="00B1799A" w:rsidRPr="009B5E36" w:rsidRDefault="00B1799A"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C6F1D87" w14:textId="77777777" w:rsidR="00B1799A" w:rsidRPr="009B5E36" w:rsidRDefault="00B1799A"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3DCC8F59" w14:textId="77777777" w:rsidR="00B1799A" w:rsidRPr="009B5E36" w:rsidRDefault="00B1799A"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6BA411DC" w14:textId="77777777" w:rsidR="00B1799A" w:rsidRPr="009B5E36" w:rsidRDefault="00B1799A" w:rsidP="00EF7A77">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1E86F28C" w14:textId="77777777" w:rsid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p>
    <w:p w14:paraId="3F46CC7E" w14:textId="77777777" w:rsidR="00B1799A" w:rsidRDefault="00B1799A" w:rsidP="00E00199">
      <w:pPr>
        <w:pStyle w:val="PlainText"/>
        <w:tabs>
          <w:tab w:val="left" w:pos="360"/>
        </w:tabs>
        <w:snapToGrid w:val="0"/>
        <w:spacing w:line="320" w:lineRule="exact"/>
        <w:ind w:rightChars="127" w:right="305"/>
        <w:rPr>
          <w:rFonts w:ascii="Times New Roman" w:eastAsia="FangSong" w:hAnsi="Times New Roman"/>
          <w:b/>
          <w:bCs/>
          <w:szCs w:val="24"/>
          <w:lang w:eastAsia="zh-CN"/>
        </w:rPr>
      </w:pPr>
    </w:p>
    <w:p w14:paraId="5112C58E" w14:textId="77777777" w:rsidR="00B1799A" w:rsidRDefault="00B1799A" w:rsidP="00E00199">
      <w:pPr>
        <w:pStyle w:val="PlainText"/>
        <w:tabs>
          <w:tab w:val="left" w:pos="360"/>
        </w:tabs>
        <w:snapToGrid w:val="0"/>
        <w:spacing w:line="320" w:lineRule="exact"/>
        <w:ind w:rightChars="127" w:right="305"/>
        <w:rPr>
          <w:rFonts w:ascii="Times New Roman" w:eastAsia="FangSong" w:hAnsi="Times New Roman"/>
          <w:b/>
          <w:bCs/>
          <w:szCs w:val="24"/>
          <w:lang w:eastAsia="zh-CN"/>
        </w:rPr>
      </w:pPr>
    </w:p>
    <w:p w14:paraId="34AEFF00" w14:textId="1A1FCD46"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1. Mục đích:</w:t>
      </w:r>
      <w:r w:rsidRPr="00E00199">
        <w:rPr>
          <w:rFonts w:ascii="Times New Roman" w:eastAsia="FangSong" w:hAnsi="Times New Roman"/>
          <w:szCs w:val="24"/>
          <w:lang w:eastAsia="zh-CN"/>
        </w:rPr>
        <w:t xml:space="preserve"> Để duy trì môi trường làm việc phù hợp tại nơi làm việc, từ đó nâng cao hiệu suất công việc và nâng cao chất lượng sản phẩm</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1. </w:t>
      </w:r>
      <w:r w:rsidRPr="00E00199">
        <w:rPr>
          <w:rFonts w:ascii="Times New Roman" w:eastAsia="FangSong" w:hAnsi="Times New Roman"/>
          <w:b/>
          <w:bCs/>
          <w:szCs w:val="24"/>
          <w:lang w:eastAsia="zh-CN"/>
        </w:rPr>
        <w:t>目的</w:t>
      </w:r>
      <w:r w:rsidRPr="00E00199">
        <w:rPr>
          <w:rFonts w:ascii="Times New Roman" w:eastAsia="FangSong" w:hAnsi="Times New Roman"/>
          <w:b/>
          <w:bCs/>
          <w:szCs w:val="24"/>
          <w:lang w:eastAsia="zh-CN"/>
        </w:rPr>
        <w:t>:</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为了使工作场所能维护适当的工作环境，进而提高工作效率及提高产品质量。</w:t>
      </w:r>
    </w:p>
    <w:p w14:paraId="3879616B"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2. Phạm vi:</w:t>
      </w:r>
      <w:r w:rsidRPr="00E00199">
        <w:rPr>
          <w:rFonts w:ascii="Times New Roman" w:eastAsia="FangSong" w:hAnsi="Times New Roman"/>
          <w:szCs w:val="24"/>
          <w:lang w:eastAsia="zh-CN"/>
        </w:rPr>
        <w:t xml:space="preserve"> Áp dụng cho tất cả các khu vực ngoại trừ văn phòng</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2. </w:t>
      </w:r>
      <w:r w:rsidRPr="00E00199">
        <w:rPr>
          <w:rFonts w:ascii="Times New Roman" w:eastAsia="FangSong" w:hAnsi="Times New Roman"/>
          <w:b/>
          <w:bCs/>
          <w:szCs w:val="24"/>
          <w:lang w:eastAsia="zh-CN"/>
        </w:rPr>
        <w:t>范围</w:t>
      </w:r>
      <w:r w:rsidRPr="00E00199">
        <w:rPr>
          <w:rFonts w:ascii="Times New Roman" w:eastAsia="FangSong" w:hAnsi="Times New Roman"/>
          <w:b/>
          <w:bCs/>
          <w:szCs w:val="24"/>
          <w:lang w:eastAsia="zh-CN"/>
        </w:rPr>
        <w:t>:</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除办公室以外的区域均适用之。</w:t>
      </w:r>
    </w:p>
    <w:p w14:paraId="239B051D"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3. Trách nhiệm và quyền hạn:</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3. </w:t>
      </w:r>
      <w:r w:rsidRPr="00E00199">
        <w:rPr>
          <w:rFonts w:ascii="Times New Roman" w:eastAsia="FangSong" w:hAnsi="Times New Roman"/>
          <w:b/>
          <w:bCs/>
          <w:szCs w:val="24"/>
          <w:lang w:eastAsia="zh-CN"/>
        </w:rPr>
        <w:t>职责权限</w:t>
      </w:r>
      <w:r w:rsidRPr="00E00199">
        <w:rPr>
          <w:rFonts w:ascii="Times New Roman" w:eastAsia="FangSong" w:hAnsi="Times New Roman"/>
          <w:b/>
          <w:bCs/>
          <w:szCs w:val="24"/>
          <w:lang w:eastAsia="zh-CN"/>
        </w:rPr>
        <w:t>:</w:t>
      </w:r>
    </w:p>
    <w:p w14:paraId="0D1FE8B4"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3.1 Mỗi khu vực làm việc phải chỉ định nhân sự chuyên trách hoặc phân công nhân viên thực hiện công việc sắp xếp, chỉnh đốn</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3.1 </w:t>
      </w:r>
      <w:r w:rsidRPr="00E00199">
        <w:rPr>
          <w:rFonts w:ascii="Times New Roman" w:eastAsia="FangSong" w:hAnsi="Times New Roman"/>
          <w:szCs w:val="24"/>
          <w:lang w:eastAsia="zh-CN"/>
        </w:rPr>
        <w:t>各工作区域应指定专人或指派人员进行整理、整顿的工作。</w:t>
      </w:r>
    </w:p>
    <w:p w14:paraId="1C2EF997"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3.2 Nội dung sắp xếp và chỉnh đốn phải thực hiện theo bảng kiểm tra của từng khu vực làm việc</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3.2 </w:t>
      </w:r>
      <w:r w:rsidRPr="00E00199">
        <w:rPr>
          <w:rFonts w:ascii="Times New Roman" w:eastAsia="FangSong" w:hAnsi="Times New Roman"/>
          <w:szCs w:val="24"/>
          <w:lang w:eastAsia="zh-CN"/>
        </w:rPr>
        <w:t>整理整顿的内容应依据各工作区域之点检表进行。</w:t>
      </w:r>
    </w:p>
    <w:p w14:paraId="5129D22C"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3.3 Bảng kiểm tra khu vực làm việc do trưởng bộ phận xây dựng dựa trên môi trường và tính chất công việc</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3.3 </w:t>
      </w:r>
      <w:r w:rsidRPr="00E00199">
        <w:rPr>
          <w:rFonts w:ascii="Times New Roman" w:eastAsia="FangSong" w:hAnsi="Times New Roman"/>
          <w:szCs w:val="24"/>
          <w:lang w:eastAsia="zh-CN"/>
        </w:rPr>
        <w:t>工作区域点检表系各部门主管依据工作环境和工作性质而订定。</w:t>
      </w:r>
    </w:p>
    <w:p w14:paraId="4C70C44A"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 xml:space="preserve">3.4 Trưởng các bộ phận phải chỉ định nhân sự thực hiện kiểm tra không định kỳ hàng tuần đối với khu vực </w:t>
      </w:r>
      <w:r w:rsidRPr="00E00199">
        <w:rPr>
          <w:rFonts w:ascii="Times New Roman" w:eastAsia="FangSong" w:hAnsi="Times New Roman"/>
          <w:szCs w:val="24"/>
          <w:lang w:eastAsia="zh-CN"/>
        </w:rPr>
        <w:lastRenderedPageBreak/>
        <w:t>làm việc theo bảng kiểm tra</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3.4 </w:t>
      </w:r>
      <w:r w:rsidRPr="00E00199">
        <w:rPr>
          <w:rFonts w:ascii="Times New Roman" w:eastAsia="FangSong" w:hAnsi="Times New Roman"/>
          <w:szCs w:val="24"/>
          <w:lang w:eastAsia="zh-CN"/>
        </w:rPr>
        <w:t>各部门主管应指定专人针对工作区域依据点检表加以每周不定期稽核。</w:t>
      </w:r>
    </w:p>
    <w:p w14:paraId="1D2730B6"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3.5 Nhóm kiểm tra 6S của nhà máy mỗi tháng sẽ kiểm tra khu vực làm việc của từng bộ phận theo bảng kiểm tra</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3.5 </w:t>
      </w:r>
      <w:r w:rsidRPr="00E00199">
        <w:rPr>
          <w:rFonts w:ascii="Times New Roman" w:eastAsia="FangSong" w:hAnsi="Times New Roman"/>
          <w:szCs w:val="24"/>
          <w:lang w:eastAsia="zh-CN"/>
        </w:rPr>
        <w:t>厂内</w:t>
      </w:r>
      <w:r w:rsidRPr="00E00199">
        <w:rPr>
          <w:rFonts w:ascii="Times New Roman" w:eastAsia="FangSong" w:hAnsi="Times New Roman"/>
          <w:szCs w:val="24"/>
          <w:lang w:eastAsia="zh-CN"/>
        </w:rPr>
        <w:t>6S</w:t>
      </w:r>
      <w:r w:rsidRPr="00E00199">
        <w:rPr>
          <w:rFonts w:ascii="Times New Roman" w:eastAsia="FangSong" w:hAnsi="Times New Roman"/>
          <w:szCs w:val="24"/>
          <w:lang w:eastAsia="zh-CN"/>
        </w:rPr>
        <w:t>稽核小组成员每月对各部门的工作区域依据点检表进行稽核。</w:t>
      </w:r>
    </w:p>
    <w:p w14:paraId="03848A31"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 Giải thích:</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 </w:t>
      </w:r>
      <w:r w:rsidRPr="00E00199">
        <w:rPr>
          <w:rFonts w:ascii="Times New Roman" w:eastAsia="FangSong" w:hAnsi="Times New Roman"/>
          <w:b/>
          <w:bCs/>
          <w:szCs w:val="24"/>
          <w:lang w:eastAsia="zh-CN"/>
        </w:rPr>
        <w:t>说明</w:t>
      </w:r>
      <w:r w:rsidRPr="00E00199">
        <w:rPr>
          <w:rFonts w:ascii="Times New Roman" w:eastAsia="FangSong" w:hAnsi="Times New Roman"/>
          <w:b/>
          <w:bCs/>
          <w:szCs w:val="24"/>
          <w:lang w:eastAsia="zh-CN"/>
        </w:rPr>
        <w:t>:</w:t>
      </w:r>
    </w:p>
    <w:p w14:paraId="0EB625A3"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4.1 Định nghĩa, mục đích và mối quan hệ của 6S</w:t>
      </w:r>
      <w:r w:rsidRPr="00E00199">
        <w:rPr>
          <w:rFonts w:ascii="Times New Roman" w:eastAsia="FangSong" w:hAnsi="Times New Roman"/>
          <w:szCs w:val="24"/>
          <w:lang w:eastAsia="zh-CN"/>
        </w:rPr>
        <w:br/>
        <w:t>6S bao gồm sáu hạng mục: Sàng lọc (SEIRI), Sắp xếp (SEITON), Vệ sinh (SEISO), Duy trì sạch sẽ (SEIKETSU), Tác phong/Kỷ luật (SHITSUKE), An toàn (SAFETY). Do sáu từ này trong tiếng Nhật đều bắt đầu bằng chữ “S”, nên được gọi tắt là 6S</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4.1 6S</w:t>
      </w:r>
      <w:r w:rsidRPr="00E00199">
        <w:rPr>
          <w:rFonts w:ascii="Times New Roman" w:eastAsia="FangSong" w:hAnsi="Times New Roman"/>
          <w:b/>
          <w:bCs/>
          <w:szCs w:val="24"/>
          <w:lang w:eastAsia="zh-CN"/>
        </w:rPr>
        <w:t>的定义、目的及相互之间的关系</w:t>
      </w:r>
      <w:r w:rsidRPr="00E00199">
        <w:rPr>
          <w:rFonts w:ascii="Times New Roman" w:eastAsia="FangSong" w:hAnsi="Times New Roman"/>
          <w:szCs w:val="24"/>
          <w:lang w:eastAsia="zh-CN"/>
        </w:rPr>
        <w:br/>
        <w:t>6S</w:t>
      </w:r>
      <w:r w:rsidRPr="00E00199">
        <w:rPr>
          <w:rFonts w:ascii="Times New Roman" w:eastAsia="FangSong" w:hAnsi="Times New Roman"/>
          <w:szCs w:val="24"/>
          <w:lang w:eastAsia="zh-CN"/>
        </w:rPr>
        <w:t>既整理（</w:t>
      </w:r>
      <w:r w:rsidRPr="00E00199">
        <w:rPr>
          <w:rFonts w:ascii="Times New Roman" w:eastAsia="FangSong" w:hAnsi="Times New Roman"/>
          <w:szCs w:val="24"/>
          <w:lang w:eastAsia="zh-CN"/>
        </w:rPr>
        <w:t>SEIRI</w:t>
      </w:r>
      <w:r w:rsidRPr="00E00199">
        <w:rPr>
          <w:rFonts w:ascii="Times New Roman" w:eastAsia="FangSong" w:hAnsi="Times New Roman"/>
          <w:szCs w:val="24"/>
          <w:lang w:eastAsia="zh-CN"/>
        </w:rPr>
        <w:t>）、整顿（</w:t>
      </w:r>
      <w:r w:rsidRPr="00E00199">
        <w:rPr>
          <w:rFonts w:ascii="Times New Roman" w:eastAsia="FangSong" w:hAnsi="Times New Roman"/>
          <w:szCs w:val="24"/>
          <w:lang w:eastAsia="zh-CN"/>
        </w:rPr>
        <w:t>SEITON</w:t>
      </w:r>
      <w:r w:rsidRPr="00E00199">
        <w:rPr>
          <w:rFonts w:ascii="Times New Roman" w:eastAsia="FangSong" w:hAnsi="Times New Roman"/>
          <w:szCs w:val="24"/>
          <w:lang w:eastAsia="zh-CN"/>
        </w:rPr>
        <w:t>）、清扫（</w:t>
      </w:r>
      <w:r w:rsidRPr="00E00199">
        <w:rPr>
          <w:rFonts w:ascii="Times New Roman" w:eastAsia="FangSong" w:hAnsi="Times New Roman"/>
          <w:szCs w:val="24"/>
          <w:lang w:eastAsia="zh-CN"/>
        </w:rPr>
        <w:t>SEISO</w:t>
      </w:r>
      <w:r w:rsidRPr="00E00199">
        <w:rPr>
          <w:rFonts w:ascii="Times New Roman" w:eastAsia="FangSong" w:hAnsi="Times New Roman"/>
          <w:szCs w:val="24"/>
          <w:lang w:eastAsia="zh-CN"/>
        </w:rPr>
        <w:t>）、清洁（</w:t>
      </w:r>
      <w:r w:rsidRPr="00E00199">
        <w:rPr>
          <w:rFonts w:ascii="Times New Roman" w:eastAsia="FangSong" w:hAnsi="Times New Roman"/>
          <w:szCs w:val="24"/>
          <w:lang w:eastAsia="zh-CN"/>
        </w:rPr>
        <w:t>SEIKETSU</w:t>
      </w:r>
      <w:r w:rsidRPr="00E00199">
        <w:rPr>
          <w:rFonts w:ascii="Times New Roman" w:eastAsia="FangSong" w:hAnsi="Times New Roman"/>
          <w:szCs w:val="24"/>
          <w:lang w:eastAsia="zh-CN"/>
        </w:rPr>
        <w:t>）、素养（</w:t>
      </w:r>
      <w:r w:rsidRPr="00E00199">
        <w:rPr>
          <w:rFonts w:ascii="Times New Roman" w:eastAsia="FangSong" w:hAnsi="Times New Roman"/>
          <w:szCs w:val="24"/>
          <w:lang w:eastAsia="zh-CN"/>
        </w:rPr>
        <w:t>SHITSUKE</w:t>
      </w:r>
      <w:r w:rsidRPr="00E00199">
        <w:rPr>
          <w:rFonts w:ascii="Times New Roman" w:eastAsia="FangSong" w:hAnsi="Times New Roman"/>
          <w:szCs w:val="24"/>
          <w:lang w:eastAsia="zh-CN"/>
        </w:rPr>
        <w:t>）、安全（</w:t>
      </w:r>
      <w:r w:rsidRPr="00E00199">
        <w:rPr>
          <w:rFonts w:ascii="Times New Roman" w:eastAsia="FangSong" w:hAnsi="Times New Roman"/>
          <w:szCs w:val="24"/>
          <w:lang w:eastAsia="zh-CN"/>
        </w:rPr>
        <w:t>SAFETY</w:t>
      </w:r>
      <w:r w:rsidRPr="00E00199">
        <w:rPr>
          <w:rFonts w:ascii="Times New Roman" w:eastAsia="FangSong" w:hAnsi="Times New Roman"/>
          <w:szCs w:val="24"/>
          <w:lang w:eastAsia="zh-CN"/>
        </w:rPr>
        <w:t>）六个项目，因这六个单词日语的罗马拼音均以</w:t>
      </w:r>
      <w:r w:rsidRPr="00E00199">
        <w:rPr>
          <w:rFonts w:ascii="Times New Roman" w:eastAsia="FangSong" w:hAnsi="Times New Roman"/>
          <w:szCs w:val="24"/>
          <w:lang w:eastAsia="zh-CN"/>
        </w:rPr>
        <w:t>“S”</w:t>
      </w:r>
      <w:r w:rsidRPr="00E00199">
        <w:rPr>
          <w:rFonts w:ascii="Times New Roman" w:eastAsia="FangSong" w:hAnsi="Times New Roman"/>
          <w:szCs w:val="24"/>
          <w:lang w:eastAsia="zh-CN"/>
        </w:rPr>
        <w:t>开头，故简称为</w:t>
      </w:r>
      <w:r w:rsidRPr="00E00199">
        <w:rPr>
          <w:rFonts w:ascii="Times New Roman" w:eastAsia="FangSong" w:hAnsi="Times New Roman"/>
          <w:szCs w:val="24"/>
          <w:lang w:eastAsia="zh-CN"/>
        </w:rPr>
        <w:t>6S</w:t>
      </w:r>
      <w:r w:rsidRPr="00E00199">
        <w:rPr>
          <w:rFonts w:ascii="Times New Roman" w:eastAsia="FangSong" w:hAnsi="Times New Roman"/>
          <w:szCs w:val="24"/>
          <w:lang w:eastAsia="zh-CN"/>
        </w:rPr>
        <w:t>。</w:t>
      </w:r>
    </w:p>
    <w:p w14:paraId="7CCE9BA7"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4.1.1 Sàng lọc (Seiri):</w:t>
      </w:r>
      <w:r w:rsidRPr="00E00199">
        <w:rPr>
          <w:rFonts w:ascii="Times New Roman" w:eastAsia="FangSong" w:hAnsi="Times New Roman"/>
          <w:szCs w:val="24"/>
          <w:lang w:eastAsia="zh-CN"/>
        </w:rPr>
        <w:t xml:space="preserve"> Phân biệt những thứ cần và không cần, loại bỏ những thứ không cần thiết</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Mục đích: Tạo không gian và nâng cao hiệu suất sản xuất</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4.1.1 </w:t>
      </w:r>
      <w:r w:rsidRPr="00E00199">
        <w:rPr>
          <w:rFonts w:ascii="Times New Roman" w:eastAsia="FangSong" w:hAnsi="Times New Roman"/>
          <w:b/>
          <w:bCs/>
          <w:szCs w:val="24"/>
          <w:lang w:eastAsia="zh-CN"/>
        </w:rPr>
        <w:t>整理：</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区分要与不要的东西，将不要之东西处理</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目的：腾出空间，提高生产效率</w:t>
      </w:r>
    </w:p>
    <w:p w14:paraId="1D3653C6"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4.1.2 Sắp xếp (Seiton):</w:t>
      </w:r>
      <w:r w:rsidRPr="00E00199">
        <w:rPr>
          <w:rFonts w:ascii="Times New Roman" w:eastAsia="FangSong" w:hAnsi="Times New Roman"/>
          <w:szCs w:val="24"/>
          <w:lang w:eastAsia="zh-CN"/>
        </w:rPr>
        <w:t xml:space="preserve"> Những vật cần thiết phải được đặt đúng vị trí quy định, số lượng xác định, sắp xếp gọn gàng và có nhãn nhận diện rõ ràng</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Mục đích: Không lãng phí thời gian tìm kiếm đồ vật</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4.1.2 </w:t>
      </w:r>
      <w:r w:rsidRPr="00E00199">
        <w:rPr>
          <w:rFonts w:ascii="Times New Roman" w:eastAsia="FangSong" w:hAnsi="Times New Roman"/>
          <w:b/>
          <w:bCs/>
          <w:szCs w:val="24"/>
          <w:lang w:eastAsia="zh-CN"/>
        </w:rPr>
        <w:t>整顿：</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要的东西依规定定位，定量摆放整齐，明确标示</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目的：不浪费</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t>时间</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t>找东西</w:t>
      </w:r>
    </w:p>
    <w:p w14:paraId="4838A161"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4.1.3 Vệ sinh (Seiso):</w:t>
      </w:r>
      <w:r w:rsidRPr="00E00199">
        <w:rPr>
          <w:rFonts w:ascii="Times New Roman" w:eastAsia="FangSong" w:hAnsi="Times New Roman"/>
          <w:szCs w:val="24"/>
          <w:lang w:eastAsia="zh-CN"/>
        </w:rPr>
        <w:t xml:space="preserve"> Làm sạch bụi bẩn trong khu vực làm việc và ngăn ngừa sự phát sinh ô nhiễm</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Mục đích: Loại bỏ “bụi bẩn”, giữ nơi làm việc sạch sẽ và sáng sủa</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4.1.3 </w:t>
      </w:r>
      <w:r w:rsidRPr="00E00199">
        <w:rPr>
          <w:rFonts w:ascii="Times New Roman" w:eastAsia="FangSong" w:hAnsi="Times New Roman"/>
          <w:b/>
          <w:bCs/>
          <w:szCs w:val="24"/>
          <w:lang w:eastAsia="zh-CN"/>
        </w:rPr>
        <w:t>清扫：</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清除工作场所内的脏污，并防止污染的产生</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目的：消除</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t>脏污</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t>，保持工作场所干净、明亮</w:t>
      </w:r>
    </w:p>
    <w:p w14:paraId="3F93E6E5"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4.1.4 Duy trì sạch sẽ (Seiketsu):</w:t>
      </w:r>
      <w:r w:rsidRPr="00E00199">
        <w:rPr>
          <w:rFonts w:ascii="Times New Roman" w:eastAsia="FangSong" w:hAnsi="Times New Roman"/>
          <w:szCs w:val="24"/>
          <w:lang w:eastAsia="zh-CN"/>
        </w:rPr>
        <w:t xml:space="preserve"> Chuẩn hóa và hệ thống hóa việc thực hiện 5S/6S và duy trì kết quả đạt được</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Mục đích: Duy trì kết quả thông qua việc tiêu chuẩn hóa</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4.1.4 </w:t>
      </w:r>
      <w:r w:rsidRPr="00E00199">
        <w:rPr>
          <w:rFonts w:ascii="Times New Roman" w:eastAsia="FangSong" w:hAnsi="Times New Roman"/>
          <w:b/>
          <w:bCs/>
          <w:szCs w:val="24"/>
          <w:lang w:eastAsia="zh-CN"/>
        </w:rPr>
        <w:t>清洁：</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将</w:t>
      </w:r>
      <w:r w:rsidRPr="00E00199">
        <w:rPr>
          <w:rFonts w:ascii="Times New Roman" w:eastAsia="FangSong" w:hAnsi="Times New Roman"/>
          <w:szCs w:val="24"/>
          <w:lang w:eastAsia="zh-CN"/>
        </w:rPr>
        <w:t>S</w:t>
      </w:r>
      <w:r w:rsidRPr="00E00199">
        <w:rPr>
          <w:rFonts w:ascii="Times New Roman" w:eastAsia="FangSong" w:hAnsi="Times New Roman"/>
          <w:szCs w:val="24"/>
          <w:lang w:eastAsia="zh-CN"/>
        </w:rPr>
        <w:t>实施制度化、规范化，并维持成果</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目的：通过制度化来维持成果</w:t>
      </w:r>
    </w:p>
    <w:p w14:paraId="280DC52C"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4.1.5 Tác phong/Kỷ luật (Shitsuke):</w:t>
      </w:r>
      <w:r w:rsidRPr="00E00199">
        <w:rPr>
          <w:rFonts w:ascii="Times New Roman" w:eastAsia="FangSong" w:hAnsi="Times New Roman"/>
          <w:szCs w:val="24"/>
          <w:lang w:eastAsia="zh-CN"/>
        </w:rPr>
        <w:t xml:space="preserve"> Mọi người làm việc theo quy định và hình thành thói quen tốt từ nhận thức</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Mục đích: Nâng cao “chất lượng con người”, trở thành người có thái độ nghiêm túc với mọi công việc</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4.1.5 </w:t>
      </w:r>
      <w:r w:rsidRPr="00E00199">
        <w:rPr>
          <w:rFonts w:ascii="Times New Roman" w:eastAsia="FangSong" w:hAnsi="Times New Roman"/>
          <w:b/>
          <w:bCs/>
          <w:szCs w:val="24"/>
          <w:lang w:eastAsia="zh-CN"/>
        </w:rPr>
        <w:t>素养：</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人人依规定行事，从心态上养成好习惯</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目的：提升</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t>人的品质</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t>，成为对任何工作都持认真态度的人</w:t>
      </w:r>
    </w:p>
    <w:p w14:paraId="3351E4A1"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4.1.6 An toàn (Safety):</w:t>
      </w:r>
      <w:r w:rsidRPr="00E00199">
        <w:rPr>
          <w:rFonts w:ascii="Times New Roman" w:eastAsia="FangSong" w:hAnsi="Times New Roman"/>
          <w:szCs w:val="24"/>
          <w:lang w:eastAsia="zh-CN"/>
        </w:rPr>
        <w:t xml:space="preserve"> Tuân thủ quy định và phòng ngừa rủi ro trước khi xảy ra</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Mục đích: Đảm bảo tuân thủ quy trình làm việc tiêu chuẩn, tạo môi trường ổn định và phát triển khả năng nhận biết nguy hiểm</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4.1.6 </w:t>
      </w:r>
      <w:r w:rsidRPr="00E00199">
        <w:rPr>
          <w:rFonts w:ascii="Times New Roman" w:eastAsia="FangSong" w:hAnsi="Times New Roman"/>
          <w:b/>
          <w:bCs/>
          <w:szCs w:val="24"/>
          <w:lang w:eastAsia="zh-CN"/>
        </w:rPr>
        <w:t>安全：</w:t>
      </w:r>
      <w:r w:rsidRPr="00E00199">
        <w:rPr>
          <w:rFonts w:ascii="Times New Roman" w:eastAsia="FangSong" w:hAnsi="Times New Roman"/>
          <w:szCs w:val="24"/>
          <w:lang w:eastAsia="zh-CN"/>
        </w:rPr>
        <w:t xml:space="preserve"> </w:t>
      </w:r>
      <w:r w:rsidRPr="00E00199">
        <w:rPr>
          <w:rFonts w:ascii="Times New Roman" w:eastAsia="FangSong" w:hAnsi="Times New Roman"/>
          <w:szCs w:val="24"/>
          <w:lang w:eastAsia="zh-CN"/>
        </w:rPr>
        <w:t>遵守规范，防患未然</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目的：确保遵守标准作业，塑造安定感，培养危险预知的能力</w:t>
      </w:r>
    </w:p>
    <w:p w14:paraId="67BCBE71"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Ghi chú:</w:t>
      </w:r>
      <w:r w:rsidRPr="00E00199">
        <w:rPr>
          <w:rFonts w:ascii="Times New Roman" w:eastAsia="FangSong" w:hAnsi="Times New Roman"/>
          <w:szCs w:val="24"/>
          <w:lang w:eastAsia="zh-CN"/>
        </w:rPr>
        <w:t xml:space="preserve"> Phương pháp ghi nhớ đơn giản:</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lastRenderedPageBreak/>
        <w:t>Sàng lọc: Cần và không cần, giữ một bỏ một;</w:t>
      </w:r>
      <w:r w:rsidRPr="00E00199">
        <w:rPr>
          <w:rFonts w:ascii="Times New Roman" w:eastAsia="FangSong" w:hAnsi="Times New Roman"/>
          <w:szCs w:val="24"/>
          <w:lang w:eastAsia="zh-CN"/>
        </w:rPr>
        <w:br/>
        <w:t>Sắp xếp: Bố trí khoa học, lấy dùng nhanh chóng;</w:t>
      </w:r>
      <w:r w:rsidRPr="00E00199">
        <w:rPr>
          <w:rFonts w:ascii="Times New Roman" w:eastAsia="FangSong" w:hAnsi="Times New Roman"/>
          <w:szCs w:val="24"/>
          <w:lang w:eastAsia="zh-CN"/>
        </w:rPr>
        <w:br/>
        <w:t>Vệ sinh: Loại bỏ rác, làm đẹp môi trường;</w:t>
      </w:r>
      <w:r w:rsidRPr="00E00199">
        <w:rPr>
          <w:rFonts w:ascii="Times New Roman" w:eastAsia="FangSong" w:hAnsi="Times New Roman"/>
          <w:szCs w:val="24"/>
          <w:lang w:eastAsia="zh-CN"/>
        </w:rPr>
        <w:br/>
        <w:t>An toàn: Thao tác an toàn, tính mạng là trên hết;</w:t>
      </w:r>
      <w:r w:rsidRPr="00E00199">
        <w:rPr>
          <w:rFonts w:ascii="Times New Roman" w:eastAsia="FangSong" w:hAnsi="Times New Roman"/>
          <w:szCs w:val="24"/>
          <w:lang w:eastAsia="zh-CN"/>
        </w:rPr>
        <w:br/>
        <w:t>Duy trì sạch sẽ: Hình thành chế độ, thực hiện triệt để;</w:t>
      </w:r>
      <w:r w:rsidRPr="00E00199">
        <w:rPr>
          <w:rFonts w:ascii="Times New Roman" w:eastAsia="FangSong" w:hAnsi="Times New Roman"/>
          <w:szCs w:val="24"/>
          <w:lang w:eastAsia="zh-CN"/>
        </w:rPr>
        <w:br/>
        <w:t>Tác phong: Hình thành quy định, tạo thói quen</w:t>
      </w:r>
      <w:r w:rsidRPr="00E00199">
        <w:rPr>
          <w:rFonts w:ascii="Times New Roman" w:eastAsia="FangSong" w:hAnsi="Times New Roman"/>
          <w:szCs w:val="24"/>
          <w:lang w:eastAsia="zh-CN"/>
        </w:rPr>
        <w:t>。</w:t>
      </w:r>
    </w:p>
    <w:p w14:paraId="4EE2D99B"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备注：</w:t>
      </w:r>
      <w:r w:rsidRPr="00E00199">
        <w:rPr>
          <w:rFonts w:ascii="Times New Roman" w:eastAsia="FangSong" w:hAnsi="Times New Roman"/>
          <w:b/>
          <w:bCs/>
          <w:szCs w:val="24"/>
          <w:lang w:eastAsia="zh-CN"/>
        </w:rPr>
        <w:t>A.</w:t>
      </w:r>
      <w:r w:rsidRPr="00E00199">
        <w:rPr>
          <w:rFonts w:ascii="Times New Roman" w:eastAsia="FangSong" w:hAnsi="Times New Roman"/>
          <w:b/>
          <w:bCs/>
          <w:szCs w:val="24"/>
          <w:lang w:eastAsia="zh-CN"/>
        </w:rPr>
        <w:t>简单记忆法：</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整理：要与不要，一留一弃；</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整顿：科学布局，取用快捷；</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清扫：清除垃圾，美化环境；</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安全：安全操作，生命第一；</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清洁：形成制度，贯彻到底；</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素养：形成制度，养成习惯。</w:t>
      </w:r>
    </w:p>
    <w:p w14:paraId="6FC2E001"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4.2 Quy trình thực hiện:</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4.2 </w:t>
      </w:r>
      <w:r w:rsidRPr="00E00199">
        <w:rPr>
          <w:rFonts w:ascii="Times New Roman" w:eastAsia="FangSong" w:hAnsi="Times New Roman"/>
          <w:b/>
          <w:bCs/>
          <w:szCs w:val="24"/>
          <w:lang w:eastAsia="zh-CN"/>
        </w:rPr>
        <w:t>作业程序：</w:t>
      </w:r>
    </w:p>
    <w:p w14:paraId="22187842"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4.2.1 Kho nguyên vật liệu:</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t xml:space="preserve">4.2.1 </w:t>
      </w:r>
      <w:r w:rsidRPr="00E00199">
        <w:rPr>
          <w:rFonts w:ascii="Times New Roman" w:eastAsia="FangSong" w:hAnsi="Times New Roman"/>
          <w:b/>
          <w:bCs/>
          <w:szCs w:val="24"/>
          <w:lang w:eastAsia="zh-CN"/>
        </w:rPr>
        <w:t>原材料仓：</w:t>
      </w:r>
    </w:p>
    <w:p w14:paraId="1FCA330D"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 Vật liệu phải được sắp xếp theo từng loại vật liệu và chủng loại khác nhau</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 </w:t>
      </w:r>
      <w:r w:rsidRPr="00E00199">
        <w:rPr>
          <w:rFonts w:ascii="Times New Roman" w:eastAsia="FangSong" w:hAnsi="Times New Roman"/>
          <w:szCs w:val="24"/>
          <w:lang w:eastAsia="zh-CN"/>
        </w:rPr>
        <w:t>按照不同的材质与品种进行物料的堆放。</w:t>
      </w:r>
    </w:p>
    <w:p w14:paraId="2B15409B"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4.2.1.1.1 Khi nguyên vật liệu nhập kho phải đặt theo khu vực quy định, bao bì phải hoàn chỉnh và không được để lộ vật liệu</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4.2.1.1.1 </w:t>
      </w:r>
      <w:r w:rsidRPr="00E00199">
        <w:rPr>
          <w:rFonts w:ascii="Times New Roman" w:eastAsia="FangSong" w:hAnsi="Times New Roman"/>
          <w:szCs w:val="24"/>
          <w:lang w:eastAsia="zh-CN"/>
        </w:rPr>
        <w:t>来料时按区域进行放置物料，包装要完善不能有裸露的现象。</w:t>
      </w:r>
    </w:p>
    <w:p w14:paraId="695C4DB4"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4.2.1.1.2 Nhãn kiểm tra phải hướng ra ngoài; nhãn đạt và nhãn tháng phải dán cạnh nhãn kiểm tra, chữ viết rõ ràng dễ nhận biết</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4.2.1.1.2 </w:t>
      </w:r>
      <w:r w:rsidRPr="00E00199">
        <w:rPr>
          <w:rFonts w:ascii="Times New Roman" w:eastAsia="FangSong" w:hAnsi="Times New Roman"/>
          <w:szCs w:val="24"/>
          <w:lang w:eastAsia="zh-CN"/>
        </w:rPr>
        <w:t>检验的标识一律面朝外，合格标签与月份标签均张贴在检验标签旁边。字迹要整洁易于识别。</w:t>
      </w:r>
    </w:p>
    <w:p w14:paraId="151DD29A"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4.2.1.1.3 Dây vật liệu phải được sắp xếp gọn gàng trên giá và đặt đúng với nhãn quy cách; vật liệu dư trả về từ xưởng phải được đóng gói lại và chỉ được đặt lại lên giá sau khi được nhân viên kho đồng ý</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4.2.1.1.3 </w:t>
      </w:r>
      <w:r w:rsidRPr="00E00199">
        <w:rPr>
          <w:rFonts w:ascii="Times New Roman" w:eastAsia="FangSong" w:hAnsi="Times New Roman"/>
          <w:szCs w:val="24"/>
          <w:lang w:eastAsia="zh-CN"/>
        </w:rPr>
        <w:t>线材需排列整齐放在线架上，要与规格标识对应放置。对于车间退回的余料要进行重新包装经仓管人员的同意方可放入相应的线架上。</w:t>
      </w:r>
    </w:p>
    <w:p w14:paraId="34251A1D"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4.2.1.1.4 Đối với một số vật tư mua ngoài không thể xếp gọn thì phải đặt trong thùng nhựa luân chuyển và đặt lên kệ, yêu cầu sắp xếp gọn gàng, vị trí nhãn phải thống nhất và hướng ra ngoài</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4.2.1.1.4 </w:t>
      </w:r>
      <w:r w:rsidRPr="00E00199">
        <w:rPr>
          <w:rFonts w:ascii="Times New Roman" w:eastAsia="FangSong" w:hAnsi="Times New Roman"/>
          <w:szCs w:val="24"/>
          <w:lang w:eastAsia="zh-CN"/>
        </w:rPr>
        <w:t>对于有些外购的物品无法堆放整齐的用塑料周转箱装置并放置在货架上要求排列整齐，统一标识位置标签朝外。</w:t>
      </w:r>
    </w:p>
    <w:p w14:paraId="0E679EE8"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4.2.1.1.5 Thiết bị phải được sắp xếp gọn gàng theo nhu cầu của từng trạm làm việc</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4.2.1.1.5 </w:t>
      </w:r>
      <w:r w:rsidRPr="00E00199">
        <w:rPr>
          <w:rFonts w:ascii="Times New Roman" w:eastAsia="FangSong" w:hAnsi="Times New Roman"/>
          <w:szCs w:val="24"/>
          <w:lang w:eastAsia="zh-CN"/>
        </w:rPr>
        <w:t>设备：依站别需求摆放整齐。</w:t>
      </w:r>
    </w:p>
    <w:p w14:paraId="3847F1FD"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4.2.1.1.6 Khu vực hàng lỗi đầu vào phải được sắp xếp gọn gàng, không chồng chéo; khi phát sinh lỗi phải báo cáo cho quản lý</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4.2.1.1.6 </w:t>
      </w:r>
      <w:r w:rsidRPr="00E00199">
        <w:rPr>
          <w:rFonts w:ascii="Times New Roman" w:eastAsia="FangSong" w:hAnsi="Times New Roman"/>
          <w:szCs w:val="24"/>
          <w:lang w:eastAsia="zh-CN"/>
        </w:rPr>
        <w:t>进料不良品区域要摆放整齐，不能重迭。当发生不良时向主管汇报。</w:t>
      </w:r>
    </w:p>
    <w:p w14:paraId="3B1B4A3B"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4.2.1.1.7 Trên bàn kiểm tra chuyên dụng của từng trạm không được đặt sản phẩm khác; nhân viên kiểm tra phải kịp thời thực hiện sắp xếp và chỉnh đốn</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4.2.1.1.7 </w:t>
      </w:r>
      <w:r w:rsidRPr="00E00199">
        <w:rPr>
          <w:rFonts w:ascii="Times New Roman" w:eastAsia="FangSong" w:hAnsi="Times New Roman"/>
          <w:szCs w:val="24"/>
          <w:lang w:eastAsia="zh-CN"/>
        </w:rPr>
        <w:t>各站别检验专用桌面上不可有其他产品，检验人员应及时做好整理、整顿工作。</w:t>
      </w:r>
    </w:p>
    <w:p w14:paraId="20FB92AD" w14:textId="77777777"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b/>
          <w:bCs/>
          <w:szCs w:val="24"/>
          <w:lang w:eastAsia="zh-CN"/>
        </w:rPr>
        <w:t>4.2.2 Kiểm soát sản xuất:</w:t>
      </w:r>
      <w:r w:rsidRPr="00E00199">
        <w:rPr>
          <w:rFonts w:ascii="Times New Roman" w:eastAsia="FangSong" w:hAnsi="Times New Roman"/>
          <w:szCs w:val="24"/>
          <w:lang w:eastAsia="zh-CN"/>
        </w:rPr>
        <w:br/>
      </w:r>
      <w:r w:rsidRPr="00E00199">
        <w:rPr>
          <w:rFonts w:ascii="Times New Roman" w:eastAsia="FangSong" w:hAnsi="Times New Roman"/>
          <w:b/>
          <w:bCs/>
          <w:szCs w:val="24"/>
          <w:lang w:eastAsia="zh-CN"/>
        </w:rPr>
        <w:lastRenderedPageBreak/>
        <w:t xml:space="preserve">4.2.2 </w:t>
      </w:r>
      <w:r w:rsidRPr="00E00199">
        <w:rPr>
          <w:rFonts w:ascii="Times New Roman" w:eastAsia="FangSong" w:hAnsi="Times New Roman"/>
          <w:b/>
          <w:bCs/>
          <w:szCs w:val="24"/>
          <w:lang w:eastAsia="zh-CN"/>
        </w:rPr>
        <w:t>制造管制：</w:t>
      </w:r>
    </w:p>
    <w:p w14:paraId="5A9D85C7" w14:textId="77777777" w:rsidR="00056FBF" w:rsidRDefault="00056FBF"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7D4BD840" w14:textId="77777777" w:rsidR="00056FBF" w:rsidRDefault="00056FBF"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5254973C" w14:textId="77777777" w:rsidR="00056FBF" w:rsidRDefault="00056FBF"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74845F1D" w14:textId="77777777" w:rsidR="00056FBF" w:rsidRDefault="00056FBF"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16844248" w14:textId="77777777" w:rsidR="00056FBF" w:rsidRDefault="00056FBF"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7FB374AF" w14:textId="77777777" w:rsidR="00056FBF" w:rsidRDefault="00056FBF"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172B2FE3" w14:textId="77777777" w:rsidR="00056FBF" w:rsidRDefault="00056FBF"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10FF0DEB" w14:textId="77777777" w:rsidR="00056FBF" w:rsidRDefault="00056FBF"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73FCE188" w14:textId="77777777" w:rsidR="00056FBF" w:rsidRDefault="00056FBF"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0A407BDC" w14:textId="77777777" w:rsidR="00056FBF" w:rsidRDefault="00056FBF"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2C3D46FB" w14:textId="77777777" w:rsidR="00056FBF" w:rsidRDefault="00056FBF"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6E36B722" w14:textId="177C4874" w:rsidR="00E00199" w:rsidRP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4.2.2.1 Phân loại các vật dụng cần và không cần trong khu vực như thiết bị, dụng cụ, đồ gá, v.v</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t xml:space="preserve">4.2.2.1 </w:t>
      </w:r>
      <w:r w:rsidRPr="00E00199">
        <w:rPr>
          <w:rFonts w:ascii="Times New Roman" w:eastAsia="FangSong" w:hAnsi="Times New Roman"/>
          <w:szCs w:val="24"/>
          <w:lang w:eastAsia="zh-CN"/>
        </w:rPr>
        <w:t>区域分要与不要的物品，设备，治工具等。</w:t>
      </w:r>
    </w:p>
    <w:p w14:paraId="441C8DB6" w14:textId="77777777" w:rsid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r w:rsidRPr="00E00199">
        <w:rPr>
          <w:rFonts w:ascii="Times New Roman" w:eastAsia="FangSong" w:hAnsi="Times New Roman"/>
          <w:szCs w:val="24"/>
          <w:lang w:eastAsia="zh-CN"/>
        </w:rPr>
        <w:t>Tiêu chuẩn phán định: Lấy việc dừng chuyền để thay đổi quy cách làm tiêu chuẩn</w:t>
      </w:r>
      <w:r w:rsidRPr="00E00199">
        <w:rPr>
          <w:rFonts w:ascii="Times New Roman" w:eastAsia="FangSong" w:hAnsi="Times New Roman"/>
          <w:szCs w:val="24"/>
          <w:lang w:eastAsia="zh-CN"/>
        </w:rPr>
        <w:t>。</w:t>
      </w:r>
      <w:r w:rsidRPr="00E00199">
        <w:rPr>
          <w:rFonts w:ascii="Times New Roman" w:eastAsia="FangSong" w:hAnsi="Times New Roman"/>
          <w:szCs w:val="24"/>
          <w:lang w:eastAsia="zh-CN"/>
        </w:rPr>
        <w:br/>
      </w:r>
      <w:r w:rsidRPr="00E00199">
        <w:rPr>
          <w:rFonts w:ascii="Times New Roman" w:eastAsia="FangSong" w:hAnsi="Times New Roman"/>
          <w:szCs w:val="24"/>
          <w:lang w:eastAsia="zh-CN"/>
        </w:rPr>
        <w:t>判定基准表：以停线换规格为准。</w:t>
      </w:r>
    </w:p>
    <w:tbl>
      <w:tblPr>
        <w:tblpPr w:leftFromText="180" w:rightFromText="180" w:vertAnchor="page" w:horzAnchor="margin" w:tblpXSpec="center" w:tblpY="2664"/>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89"/>
        <w:gridCol w:w="1418"/>
        <w:gridCol w:w="1418"/>
        <w:gridCol w:w="4423"/>
      </w:tblGrid>
      <w:tr w:rsidR="00EF7A77" w:rsidRPr="00FC5F57" w14:paraId="0DDE926E" w14:textId="77777777" w:rsidTr="00EF7A77">
        <w:trPr>
          <w:trHeight w:val="340"/>
        </w:trPr>
        <w:tc>
          <w:tcPr>
            <w:tcW w:w="2389" w:type="dxa"/>
            <w:vAlign w:val="center"/>
          </w:tcPr>
          <w:p w14:paraId="27439372" w14:textId="77777777" w:rsidR="00EF7A77" w:rsidRPr="00AB192B" w:rsidRDefault="00EF7A77" w:rsidP="00EF7A77">
            <w:pPr>
              <w:spacing w:line="360" w:lineRule="exact"/>
              <w:jc w:val="center"/>
              <w:rPr>
                <w:rFonts w:eastAsia="FangSong"/>
                <w:szCs w:val="24"/>
              </w:rPr>
            </w:pPr>
          </w:p>
        </w:tc>
        <w:tc>
          <w:tcPr>
            <w:tcW w:w="1418" w:type="dxa"/>
            <w:vAlign w:val="center"/>
          </w:tcPr>
          <w:p w14:paraId="667C4A43" w14:textId="77777777" w:rsidR="00EF7A77" w:rsidRPr="00AB192B" w:rsidRDefault="00EF7A77" w:rsidP="00EF7A77">
            <w:pPr>
              <w:spacing w:line="360" w:lineRule="exact"/>
              <w:jc w:val="center"/>
              <w:rPr>
                <w:rFonts w:eastAsia="FangSong"/>
                <w:szCs w:val="24"/>
              </w:rPr>
            </w:pPr>
            <w:r w:rsidRPr="00AB192B">
              <w:rPr>
                <w:rFonts w:eastAsia="FangSong"/>
                <w:szCs w:val="24"/>
              </w:rPr>
              <w:t>Có</w:t>
            </w:r>
          </w:p>
        </w:tc>
        <w:tc>
          <w:tcPr>
            <w:tcW w:w="1418" w:type="dxa"/>
            <w:vAlign w:val="center"/>
          </w:tcPr>
          <w:p w14:paraId="4939E1FA" w14:textId="77777777" w:rsidR="00EF7A77" w:rsidRPr="00AB192B" w:rsidRDefault="00EF7A77" w:rsidP="00EF7A77">
            <w:pPr>
              <w:spacing w:line="360" w:lineRule="exact"/>
              <w:jc w:val="center"/>
              <w:rPr>
                <w:rFonts w:eastAsia="FangSong"/>
                <w:szCs w:val="24"/>
              </w:rPr>
            </w:pPr>
            <w:r w:rsidRPr="00AB192B">
              <w:rPr>
                <w:rFonts w:eastAsia="FangSong"/>
                <w:szCs w:val="24"/>
              </w:rPr>
              <w:t>Không nên</w:t>
            </w:r>
          </w:p>
        </w:tc>
        <w:tc>
          <w:tcPr>
            <w:tcW w:w="4423" w:type="dxa"/>
            <w:vAlign w:val="center"/>
          </w:tcPr>
          <w:p w14:paraId="4C9F1467" w14:textId="77777777" w:rsidR="00EF7A77" w:rsidRPr="00AB192B" w:rsidRDefault="00EF7A77" w:rsidP="00EF7A77">
            <w:pPr>
              <w:spacing w:line="360" w:lineRule="exact"/>
              <w:jc w:val="center"/>
              <w:rPr>
                <w:rFonts w:eastAsia="FangSong"/>
                <w:szCs w:val="24"/>
              </w:rPr>
            </w:pPr>
            <w:r w:rsidRPr="00AB192B">
              <w:rPr>
                <w:rFonts w:eastAsia="FangSong"/>
                <w:szCs w:val="24"/>
              </w:rPr>
              <w:t>Lưu ý:</w:t>
            </w:r>
          </w:p>
        </w:tc>
      </w:tr>
      <w:tr w:rsidR="00EF7A77" w:rsidRPr="00FC5F57" w14:paraId="6C901B85" w14:textId="77777777" w:rsidTr="00EF7A77">
        <w:trPr>
          <w:trHeight w:val="340"/>
        </w:trPr>
        <w:tc>
          <w:tcPr>
            <w:tcW w:w="2389" w:type="dxa"/>
            <w:vAlign w:val="center"/>
          </w:tcPr>
          <w:p w14:paraId="2EA445BA" w14:textId="77777777" w:rsidR="00EF7A77" w:rsidRPr="00AB192B" w:rsidRDefault="00EF7A77" w:rsidP="00EF7A77">
            <w:pPr>
              <w:spacing w:line="360" w:lineRule="exact"/>
              <w:jc w:val="both"/>
              <w:rPr>
                <w:rFonts w:eastAsia="FangSong"/>
                <w:szCs w:val="24"/>
              </w:rPr>
            </w:pPr>
            <w:r w:rsidRPr="00AB192B">
              <w:rPr>
                <w:rFonts w:eastAsia="FangSong"/>
                <w:szCs w:val="24"/>
              </w:rPr>
              <w:t xml:space="preserve">Trang thiết bị </w:t>
            </w:r>
          </w:p>
        </w:tc>
        <w:tc>
          <w:tcPr>
            <w:tcW w:w="1418" w:type="dxa"/>
            <w:vAlign w:val="center"/>
          </w:tcPr>
          <w:p w14:paraId="6F13BA26"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62D92BE1" w14:textId="77777777" w:rsidR="00EF7A77" w:rsidRPr="00AB192B" w:rsidRDefault="00EF7A77" w:rsidP="00EF7A77">
            <w:pPr>
              <w:spacing w:line="360" w:lineRule="exact"/>
              <w:jc w:val="center"/>
              <w:rPr>
                <w:rFonts w:eastAsia="FangSong"/>
                <w:szCs w:val="24"/>
              </w:rPr>
            </w:pPr>
          </w:p>
        </w:tc>
        <w:tc>
          <w:tcPr>
            <w:tcW w:w="4423" w:type="dxa"/>
            <w:vAlign w:val="center"/>
          </w:tcPr>
          <w:p w14:paraId="40753C1E" w14:textId="77777777" w:rsidR="00EF7A77" w:rsidRPr="00AB192B" w:rsidRDefault="00EF7A77" w:rsidP="00EF7A77">
            <w:pPr>
              <w:spacing w:line="360" w:lineRule="exact"/>
              <w:jc w:val="both"/>
              <w:rPr>
                <w:rFonts w:eastAsia="FangSong"/>
                <w:szCs w:val="24"/>
              </w:rPr>
            </w:pPr>
            <w:r w:rsidRPr="00AB192B">
              <w:rPr>
                <w:rFonts w:eastAsia="FangSong"/>
                <w:szCs w:val="24"/>
              </w:rPr>
              <w:t>Thiết bị được sử dụng trước khi ngừng hoạt động được lấy làm tiêu chuẩn</w:t>
            </w:r>
          </w:p>
        </w:tc>
      </w:tr>
      <w:tr w:rsidR="00EF7A77" w:rsidRPr="00FC5F57" w14:paraId="57AF5894" w14:textId="77777777" w:rsidTr="00EF7A77">
        <w:trPr>
          <w:trHeight w:val="340"/>
        </w:trPr>
        <w:tc>
          <w:tcPr>
            <w:tcW w:w="2389" w:type="dxa"/>
            <w:vAlign w:val="center"/>
          </w:tcPr>
          <w:p w14:paraId="6F7CA83D" w14:textId="77777777" w:rsidR="00EF7A77" w:rsidRPr="00AB192B" w:rsidRDefault="00EF7A77" w:rsidP="00EF7A77">
            <w:pPr>
              <w:spacing w:line="360" w:lineRule="exact"/>
              <w:jc w:val="both"/>
              <w:rPr>
                <w:rFonts w:eastAsia="FangSong"/>
                <w:szCs w:val="24"/>
              </w:rPr>
            </w:pPr>
            <w:r w:rsidRPr="00AB192B">
              <w:rPr>
                <w:rFonts w:eastAsia="FangSong"/>
                <w:szCs w:val="24"/>
              </w:rPr>
              <w:t>CÔNG CỤ</w:t>
            </w:r>
          </w:p>
        </w:tc>
        <w:tc>
          <w:tcPr>
            <w:tcW w:w="1418" w:type="dxa"/>
            <w:vAlign w:val="center"/>
          </w:tcPr>
          <w:p w14:paraId="1C4F0DCB"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1FD0F24D" w14:textId="77777777" w:rsidR="00EF7A77" w:rsidRPr="00AB192B" w:rsidRDefault="00EF7A77" w:rsidP="00EF7A77">
            <w:pPr>
              <w:spacing w:line="360" w:lineRule="exact"/>
              <w:jc w:val="center"/>
              <w:rPr>
                <w:rFonts w:eastAsia="FangSong"/>
                <w:szCs w:val="24"/>
              </w:rPr>
            </w:pPr>
          </w:p>
        </w:tc>
        <w:tc>
          <w:tcPr>
            <w:tcW w:w="4423" w:type="dxa"/>
            <w:vAlign w:val="center"/>
          </w:tcPr>
          <w:p w14:paraId="2DEC2760" w14:textId="77777777" w:rsidR="00EF7A77" w:rsidRPr="00AB192B" w:rsidRDefault="00EF7A77" w:rsidP="00EF7A77">
            <w:pPr>
              <w:spacing w:line="360" w:lineRule="exact"/>
              <w:jc w:val="both"/>
              <w:rPr>
                <w:rFonts w:eastAsia="FangSong"/>
                <w:szCs w:val="24"/>
              </w:rPr>
            </w:pPr>
            <w:r w:rsidRPr="00AB192B">
              <w:rPr>
                <w:rFonts w:eastAsia="FangSong"/>
                <w:szCs w:val="24"/>
              </w:rPr>
              <w:t>Nó được giữ bởi chính người vận hành</w:t>
            </w:r>
          </w:p>
        </w:tc>
      </w:tr>
      <w:tr w:rsidR="00EF7A77" w:rsidRPr="00FC5F57" w14:paraId="1DE0FC37" w14:textId="77777777" w:rsidTr="00EF7A77">
        <w:trPr>
          <w:trHeight w:val="340"/>
        </w:trPr>
        <w:tc>
          <w:tcPr>
            <w:tcW w:w="2389" w:type="dxa"/>
            <w:vAlign w:val="center"/>
          </w:tcPr>
          <w:p w14:paraId="7CE60346" w14:textId="77777777" w:rsidR="00EF7A77" w:rsidRPr="00AB192B" w:rsidRDefault="00EF7A77" w:rsidP="00EF7A77">
            <w:pPr>
              <w:spacing w:line="360" w:lineRule="exact"/>
              <w:jc w:val="both"/>
              <w:rPr>
                <w:rFonts w:eastAsia="FangSong"/>
                <w:szCs w:val="24"/>
              </w:rPr>
            </w:pPr>
            <w:r w:rsidRPr="00AB192B">
              <w:rPr>
                <w:rFonts w:eastAsia="FangSong"/>
                <w:szCs w:val="24"/>
              </w:rPr>
              <w:t>Túi xử lý</w:t>
            </w:r>
          </w:p>
        </w:tc>
        <w:tc>
          <w:tcPr>
            <w:tcW w:w="1418" w:type="dxa"/>
            <w:vAlign w:val="center"/>
          </w:tcPr>
          <w:p w14:paraId="1F1888A5"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0B3EF14B" w14:textId="77777777" w:rsidR="00EF7A77" w:rsidRPr="00AB192B" w:rsidRDefault="00EF7A77" w:rsidP="00EF7A77">
            <w:pPr>
              <w:spacing w:line="360" w:lineRule="exact"/>
              <w:jc w:val="center"/>
              <w:rPr>
                <w:rFonts w:eastAsia="FangSong"/>
                <w:szCs w:val="24"/>
              </w:rPr>
            </w:pPr>
          </w:p>
        </w:tc>
        <w:tc>
          <w:tcPr>
            <w:tcW w:w="4423" w:type="dxa"/>
            <w:vAlign w:val="center"/>
          </w:tcPr>
          <w:p w14:paraId="08BB8B70" w14:textId="77777777" w:rsidR="00EF7A77" w:rsidRPr="00AB192B" w:rsidRDefault="00EF7A77" w:rsidP="00EF7A77">
            <w:pPr>
              <w:spacing w:line="360" w:lineRule="exact"/>
              <w:jc w:val="both"/>
              <w:rPr>
                <w:rFonts w:eastAsia="FangSong"/>
                <w:szCs w:val="24"/>
              </w:rPr>
            </w:pPr>
            <w:r w:rsidRPr="00AB192B">
              <w:rPr>
                <w:rFonts w:eastAsia="FangSong"/>
                <w:szCs w:val="24"/>
              </w:rPr>
              <w:t>Hộp doanh thu được đặt theo đường thẳng trên mép máy</w:t>
            </w:r>
          </w:p>
        </w:tc>
      </w:tr>
      <w:tr w:rsidR="00EF7A77" w:rsidRPr="00FC5F57" w14:paraId="153AFB95" w14:textId="77777777" w:rsidTr="00EF7A77">
        <w:trPr>
          <w:trHeight w:val="340"/>
        </w:trPr>
        <w:tc>
          <w:tcPr>
            <w:tcW w:w="2389" w:type="dxa"/>
            <w:vAlign w:val="center"/>
          </w:tcPr>
          <w:p w14:paraId="5B388A1E" w14:textId="77777777" w:rsidR="00EF7A77" w:rsidRPr="00AB192B" w:rsidRDefault="00EF7A77" w:rsidP="00EF7A77">
            <w:pPr>
              <w:spacing w:line="360" w:lineRule="exact"/>
              <w:jc w:val="both"/>
              <w:rPr>
                <w:rFonts w:eastAsia="FangSong"/>
                <w:szCs w:val="24"/>
              </w:rPr>
            </w:pPr>
            <w:r w:rsidRPr="00AB192B">
              <w:rPr>
                <w:rFonts w:eastAsia="FangSong"/>
                <w:szCs w:val="24"/>
              </w:rPr>
              <w:t>Hộp doanh thu bán thành phẩm</w:t>
            </w:r>
          </w:p>
        </w:tc>
        <w:tc>
          <w:tcPr>
            <w:tcW w:w="1418" w:type="dxa"/>
            <w:vAlign w:val="center"/>
          </w:tcPr>
          <w:p w14:paraId="23178D52" w14:textId="77777777" w:rsidR="00EF7A77" w:rsidRPr="00AB192B" w:rsidRDefault="00EF7A77" w:rsidP="00EF7A77">
            <w:pPr>
              <w:spacing w:line="360" w:lineRule="exact"/>
              <w:jc w:val="center"/>
              <w:rPr>
                <w:rFonts w:eastAsia="FangSong"/>
                <w:szCs w:val="24"/>
              </w:rPr>
            </w:pPr>
          </w:p>
        </w:tc>
        <w:tc>
          <w:tcPr>
            <w:tcW w:w="1418" w:type="dxa"/>
            <w:vAlign w:val="center"/>
          </w:tcPr>
          <w:p w14:paraId="59955642"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4423" w:type="dxa"/>
            <w:vAlign w:val="center"/>
          </w:tcPr>
          <w:p w14:paraId="511B0927" w14:textId="77777777" w:rsidR="00EF7A77" w:rsidRPr="00AB192B" w:rsidRDefault="00EF7A77" w:rsidP="00EF7A77">
            <w:pPr>
              <w:spacing w:line="360" w:lineRule="exact"/>
              <w:jc w:val="both"/>
              <w:rPr>
                <w:rFonts w:eastAsia="FangSong"/>
                <w:szCs w:val="24"/>
              </w:rPr>
            </w:pPr>
            <w:r w:rsidRPr="00AB192B">
              <w:rPr>
                <w:rFonts w:eastAsia="FangSong"/>
                <w:szCs w:val="24"/>
              </w:rPr>
              <w:t>Mỗi khung là 2-30.000 nhân dân tệ làm tiêu chuẩn và kéo vào pallet và đặt gọn gàng</w:t>
            </w:r>
          </w:p>
        </w:tc>
      </w:tr>
      <w:tr w:rsidR="00EF7A77" w:rsidRPr="00FC5F57" w14:paraId="78120B25" w14:textId="77777777" w:rsidTr="00EF7A77">
        <w:trPr>
          <w:trHeight w:val="340"/>
        </w:trPr>
        <w:tc>
          <w:tcPr>
            <w:tcW w:w="2389" w:type="dxa"/>
            <w:vAlign w:val="center"/>
          </w:tcPr>
          <w:p w14:paraId="12D23183" w14:textId="77777777" w:rsidR="00EF7A77" w:rsidRPr="00AB192B" w:rsidRDefault="00EF7A77" w:rsidP="00EF7A77">
            <w:pPr>
              <w:spacing w:line="360" w:lineRule="exact"/>
              <w:jc w:val="both"/>
              <w:rPr>
                <w:rFonts w:eastAsia="FangSong"/>
                <w:szCs w:val="24"/>
              </w:rPr>
            </w:pPr>
            <w:r w:rsidRPr="00AB192B">
              <w:rPr>
                <w:rFonts w:eastAsia="FangSong"/>
                <w:szCs w:val="24"/>
              </w:rPr>
              <w:t>Nồi sắt</w:t>
            </w:r>
          </w:p>
        </w:tc>
        <w:tc>
          <w:tcPr>
            <w:tcW w:w="1418" w:type="dxa"/>
            <w:vAlign w:val="center"/>
          </w:tcPr>
          <w:p w14:paraId="24C232C7"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4922BB02" w14:textId="77777777" w:rsidR="00EF7A77" w:rsidRPr="00AB192B" w:rsidRDefault="00EF7A77" w:rsidP="00EF7A77">
            <w:pPr>
              <w:spacing w:line="360" w:lineRule="exact"/>
              <w:jc w:val="center"/>
              <w:rPr>
                <w:rFonts w:eastAsia="FangSong"/>
                <w:szCs w:val="24"/>
              </w:rPr>
            </w:pPr>
          </w:p>
        </w:tc>
        <w:tc>
          <w:tcPr>
            <w:tcW w:w="4423" w:type="dxa"/>
            <w:vAlign w:val="center"/>
          </w:tcPr>
          <w:p w14:paraId="546D16D7" w14:textId="77777777" w:rsidR="00EF7A77" w:rsidRPr="00AB192B" w:rsidRDefault="00EF7A77" w:rsidP="00EF7A77">
            <w:pPr>
              <w:spacing w:line="360" w:lineRule="exact"/>
              <w:jc w:val="both"/>
              <w:rPr>
                <w:rFonts w:eastAsia="FangSong"/>
                <w:szCs w:val="24"/>
              </w:rPr>
            </w:pPr>
            <w:r w:rsidRPr="00AB192B">
              <w:rPr>
                <w:rFonts w:eastAsia="FangSong"/>
                <w:szCs w:val="24"/>
              </w:rPr>
              <w:t>Các sản phẩm bị lỗi được sản xuất ra được cho vào nồi sắt và làm sạch mỗi ngày một lần</w:t>
            </w:r>
          </w:p>
        </w:tc>
      </w:tr>
      <w:tr w:rsidR="00EF7A77" w:rsidRPr="00FC5F57" w14:paraId="7F541640" w14:textId="77777777" w:rsidTr="00EF7A77">
        <w:trPr>
          <w:trHeight w:val="340"/>
        </w:trPr>
        <w:tc>
          <w:tcPr>
            <w:tcW w:w="2389" w:type="dxa"/>
            <w:vAlign w:val="center"/>
          </w:tcPr>
          <w:p w14:paraId="674290DC" w14:textId="77777777" w:rsidR="00EF7A77" w:rsidRPr="00AB192B" w:rsidRDefault="00EF7A77" w:rsidP="00EF7A77">
            <w:pPr>
              <w:spacing w:line="360" w:lineRule="exact"/>
              <w:jc w:val="both"/>
              <w:rPr>
                <w:rFonts w:eastAsia="FangSong"/>
                <w:szCs w:val="24"/>
              </w:rPr>
            </w:pPr>
            <w:r w:rsidRPr="00AB192B">
              <w:rPr>
                <w:rFonts w:eastAsia="FangSong"/>
                <w:szCs w:val="24"/>
              </w:rPr>
              <w:t>Vật cố định thử nghiệm</w:t>
            </w:r>
          </w:p>
        </w:tc>
        <w:tc>
          <w:tcPr>
            <w:tcW w:w="1418" w:type="dxa"/>
            <w:vAlign w:val="center"/>
          </w:tcPr>
          <w:p w14:paraId="7FBC4307"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74644E17" w14:textId="77777777" w:rsidR="00EF7A77" w:rsidRPr="00AB192B" w:rsidRDefault="00EF7A77" w:rsidP="00EF7A77">
            <w:pPr>
              <w:spacing w:line="360" w:lineRule="exact"/>
              <w:jc w:val="center"/>
              <w:rPr>
                <w:rFonts w:eastAsia="FangSong"/>
                <w:szCs w:val="24"/>
              </w:rPr>
            </w:pPr>
          </w:p>
        </w:tc>
        <w:tc>
          <w:tcPr>
            <w:tcW w:w="4423" w:type="dxa"/>
            <w:vAlign w:val="center"/>
          </w:tcPr>
          <w:p w14:paraId="4714AD95" w14:textId="77777777" w:rsidR="00EF7A77" w:rsidRPr="00AB192B" w:rsidRDefault="00EF7A77" w:rsidP="00EF7A77">
            <w:pPr>
              <w:spacing w:line="360" w:lineRule="exact"/>
              <w:jc w:val="both"/>
              <w:rPr>
                <w:rFonts w:eastAsia="FangSong"/>
                <w:szCs w:val="24"/>
              </w:rPr>
            </w:pPr>
            <w:r w:rsidRPr="00AB192B">
              <w:rPr>
                <w:rFonts w:eastAsia="FangSong"/>
                <w:szCs w:val="24"/>
              </w:rPr>
              <w:t>Lấy thiết bị trước khi tắt máy làm điểm chuẩn</w:t>
            </w:r>
          </w:p>
        </w:tc>
      </w:tr>
      <w:tr w:rsidR="00EF7A77" w:rsidRPr="00FC5F57" w14:paraId="5FEA79FE" w14:textId="77777777" w:rsidTr="00EF7A77">
        <w:trPr>
          <w:trHeight w:val="340"/>
        </w:trPr>
        <w:tc>
          <w:tcPr>
            <w:tcW w:w="2389" w:type="dxa"/>
            <w:vAlign w:val="center"/>
          </w:tcPr>
          <w:p w14:paraId="57E68F62" w14:textId="77777777" w:rsidR="00EF7A77" w:rsidRPr="00AB192B" w:rsidRDefault="00EF7A77" w:rsidP="00EF7A77">
            <w:pPr>
              <w:spacing w:line="360" w:lineRule="exact"/>
              <w:jc w:val="both"/>
              <w:rPr>
                <w:rFonts w:eastAsia="FangSong"/>
                <w:szCs w:val="24"/>
              </w:rPr>
            </w:pPr>
            <w:r w:rsidRPr="00AB192B">
              <w:rPr>
                <w:rFonts w:eastAsia="FangSong"/>
                <w:szCs w:val="24"/>
              </w:rPr>
              <w:t>Chất thải</w:t>
            </w:r>
          </w:p>
        </w:tc>
        <w:tc>
          <w:tcPr>
            <w:tcW w:w="1418" w:type="dxa"/>
            <w:vAlign w:val="center"/>
          </w:tcPr>
          <w:p w14:paraId="43177F70" w14:textId="77777777" w:rsidR="00EF7A77" w:rsidRPr="00AB192B" w:rsidRDefault="00EF7A77" w:rsidP="00EF7A77">
            <w:pPr>
              <w:spacing w:line="360" w:lineRule="exact"/>
              <w:jc w:val="center"/>
              <w:rPr>
                <w:rFonts w:eastAsia="FangSong"/>
                <w:szCs w:val="24"/>
              </w:rPr>
            </w:pPr>
          </w:p>
        </w:tc>
        <w:tc>
          <w:tcPr>
            <w:tcW w:w="1418" w:type="dxa"/>
            <w:vAlign w:val="center"/>
          </w:tcPr>
          <w:p w14:paraId="7780C78C"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4423" w:type="dxa"/>
            <w:vAlign w:val="center"/>
          </w:tcPr>
          <w:p w14:paraId="22743A3A" w14:textId="77777777" w:rsidR="00EF7A77" w:rsidRPr="00AB192B" w:rsidRDefault="00EF7A77" w:rsidP="00EF7A77">
            <w:pPr>
              <w:spacing w:line="360" w:lineRule="exact"/>
              <w:jc w:val="both"/>
              <w:rPr>
                <w:rFonts w:eastAsia="FangSong"/>
                <w:szCs w:val="24"/>
              </w:rPr>
            </w:pPr>
            <w:r w:rsidRPr="00AB192B">
              <w:rPr>
                <w:rFonts w:eastAsia="FangSong"/>
                <w:szCs w:val="24"/>
              </w:rPr>
              <w:t>Hộp đầu ren được rút lại khi ren được xóa</w:t>
            </w:r>
          </w:p>
        </w:tc>
      </w:tr>
      <w:tr w:rsidR="00EF7A77" w:rsidRPr="00FC5F57" w14:paraId="7A028A4F" w14:textId="77777777" w:rsidTr="00EF7A77">
        <w:trPr>
          <w:trHeight w:val="340"/>
        </w:trPr>
        <w:tc>
          <w:tcPr>
            <w:tcW w:w="2389" w:type="dxa"/>
            <w:vAlign w:val="center"/>
          </w:tcPr>
          <w:p w14:paraId="4156E495" w14:textId="77777777" w:rsidR="00EF7A77" w:rsidRPr="00AB192B" w:rsidRDefault="00EF7A77" w:rsidP="00EF7A77">
            <w:pPr>
              <w:spacing w:line="360" w:lineRule="exact"/>
              <w:jc w:val="both"/>
              <w:rPr>
                <w:rFonts w:eastAsia="FangSong"/>
                <w:szCs w:val="24"/>
              </w:rPr>
            </w:pPr>
            <w:r w:rsidRPr="00AB192B">
              <w:rPr>
                <w:rFonts w:eastAsia="FangSong"/>
                <w:szCs w:val="24"/>
              </w:rPr>
              <w:t>Khung dây</w:t>
            </w:r>
          </w:p>
        </w:tc>
        <w:tc>
          <w:tcPr>
            <w:tcW w:w="1418" w:type="dxa"/>
            <w:vAlign w:val="center"/>
          </w:tcPr>
          <w:p w14:paraId="3D8C03C4"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3F7955AA" w14:textId="77777777" w:rsidR="00EF7A77" w:rsidRPr="00AB192B" w:rsidRDefault="00EF7A77" w:rsidP="00EF7A77">
            <w:pPr>
              <w:spacing w:line="360" w:lineRule="exact"/>
              <w:jc w:val="center"/>
              <w:rPr>
                <w:rFonts w:eastAsia="FangSong"/>
                <w:szCs w:val="24"/>
              </w:rPr>
            </w:pPr>
          </w:p>
        </w:tc>
        <w:tc>
          <w:tcPr>
            <w:tcW w:w="4423" w:type="dxa"/>
            <w:vAlign w:val="center"/>
          </w:tcPr>
          <w:p w14:paraId="2CD81DF8" w14:textId="77777777" w:rsidR="00EF7A77" w:rsidRPr="00AB192B" w:rsidRDefault="00EF7A77" w:rsidP="00EF7A77">
            <w:pPr>
              <w:spacing w:line="360" w:lineRule="exact"/>
              <w:jc w:val="both"/>
              <w:rPr>
                <w:rFonts w:eastAsia="FangSong"/>
                <w:szCs w:val="24"/>
              </w:rPr>
            </w:pPr>
            <w:r w:rsidRPr="00AB192B">
              <w:rPr>
                <w:rFonts w:eastAsia="FangSong"/>
                <w:szCs w:val="24"/>
              </w:rPr>
              <w:t>Nó được đặt gọn gàng cách máy khoảng 2 mét</w:t>
            </w:r>
          </w:p>
        </w:tc>
      </w:tr>
      <w:tr w:rsidR="00EF7A77" w:rsidRPr="00FC5F57" w14:paraId="47FB1CBE" w14:textId="77777777" w:rsidTr="00EF7A77">
        <w:trPr>
          <w:trHeight w:val="340"/>
        </w:trPr>
        <w:tc>
          <w:tcPr>
            <w:tcW w:w="2389" w:type="dxa"/>
            <w:vAlign w:val="center"/>
          </w:tcPr>
          <w:p w14:paraId="4E80E306" w14:textId="77777777" w:rsidR="00EF7A77" w:rsidRPr="00AB192B" w:rsidRDefault="00EF7A77" w:rsidP="00EF7A77">
            <w:pPr>
              <w:spacing w:line="360" w:lineRule="exact"/>
              <w:jc w:val="both"/>
              <w:rPr>
                <w:rFonts w:eastAsia="FangSong"/>
                <w:szCs w:val="24"/>
              </w:rPr>
            </w:pPr>
            <w:r w:rsidRPr="00AB192B">
              <w:rPr>
                <w:rFonts w:eastAsia="FangSong"/>
                <w:szCs w:val="24"/>
              </w:rPr>
              <w:t>Hướng dẫn vận hành</w:t>
            </w:r>
          </w:p>
        </w:tc>
        <w:tc>
          <w:tcPr>
            <w:tcW w:w="1418" w:type="dxa"/>
            <w:vAlign w:val="center"/>
          </w:tcPr>
          <w:p w14:paraId="41922D6E"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1FE59D0B" w14:textId="77777777" w:rsidR="00EF7A77" w:rsidRPr="00AB192B" w:rsidRDefault="00EF7A77" w:rsidP="00EF7A77">
            <w:pPr>
              <w:spacing w:line="360" w:lineRule="exact"/>
              <w:jc w:val="center"/>
              <w:rPr>
                <w:rFonts w:eastAsia="FangSong"/>
                <w:szCs w:val="24"/>
              </w:rPr>
            </w:pPr>
          </w:p>
        </w:tc>
        <w:tc>
          <w:tcPr>
            <w:tcW w:w="4423" w:type="dxa"/>
            <w:vAlign w:val="center"/>
          </w:tcPr>
          <w:p w14:paraId="46C67ECB" w14:textId="77777777" w:rsidR="00EF7A77" w:rsidRPr="00AB192B" w:rsidRDefault="00EF7A77" w:rsidP="00EF7A77">
            <w:pPr>
              <w:spacing w:line="360" w:lineRule="exact"/>
              <w:jc w:val="both"/>
              <w:rPr>
                <w:rFonts w:eastAsia="FangSong"/>
                <w:szCs w:val="24"/>
              </w:rPr>
            </w:pPr>
            <w:r w:rsidRPr="00AB192B">
              <w:rPr>
                <w:rFonts w:eastAsia="FangSong"/>
                <w:szCs w:val="24"/>
              </w:rPr>
              <w:t>Được đăng ở góc dưới bên phải của bảng trắng máy</w:t>
            </w:r>
          </w:p>
        </w:tc>
      </w:tr>
      <w:tr w:rsidR="00EF7A77" w:rsidRPr="00FC5F57" w14:paraId="16B5B073" w14:textId="77777777" w:rsidTr="00EF7A77">
        <w:trPr>
          <w:trHeight w:val="340"/>
        </w:trPr>
        <w:tc>
          <w:tcPr>
            <w:tcW w:w="2389" w:type="dxa"/>
            <w:vAlign w:val="center"/>
          </w:tcPr>
          <w:p w14:paraId="078A8D8D" w14:textId="77777777" w:rsidR="00EF7A77" w:rsidRPr="00AB192B" w:rsidRDefault="00EF7A77" w:rsidP="00EF7A77">
            <w:pPr>
              <w:spacing w:line="360" w:lineRule="exact"/>
              <w:jc w:val="both"/>
              <w:rPr>
                <w:rFonts w:eastAsia="FangSong"/>
                <w:szCs w:val="24"/>
              </w:rPr>
            </w:pPr>
            <w:r w:rsidRPr="00AB192B">
              <w:rPr>
                <w:rFonts w:eastAsia="FangSong"/>
                <w:szCs w:val="24"/>
              </w:rPr>
              <w:t>Hồ sơ bảo trì máy móc</w:t>
            </w:r>
          </w:p>
        </w:tc>
        <w:tc>
          <w:tcPr>
            <w:tcW w:w="1418" w:type="dxa"/>
            <w:vAlign w:val="center"/>
          </w:tcPr>
          <w:p w14:paraId="69651C9B" w14:textId="77777777" w:rsidR="00EF7A77" w:rsidRPr="00AB192B" w:rsidRDefault="00EF7A77" w:rsidP="00EF7A77">
            <w:pPr>
              <w:spacing w:line="360" w:lineRule="exact"/>
              <w:jc w:val="center"/>
              <w:rPr>
                <w:rFonts w:eastAsia="FangSong"/>
                <w:szCs w:val="24"/>
              </w:rPr>
            </w:pPr>
          </w:p>
        </w:tc>
        <w:tc>
          <w:tcPr>
            <w:tcW w:w="1418" w:type="dxa"/>
            <w:vAlign w:val="center"/>
          </w:tcPr>
          <w:p w14:paraId="670763F6"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4423" w:type="dxa"/>
            <w:vAlign w:val="center"/>
          </w:tcPr>
          <w:p w14:paraId="2192C5A9" w14:textId="77777777" w:rsidR="00EF7A77" w:rsidRPr="00AB192B" w:rsidRDefault="00EF7A77" w:rsidP="00EF7A77">
            <w:pPr>
              <w:spacing w:line="360" w:lineRule="exact"/>
              <w:jc w:val="both"/>
              <w:rPr>
                <w:rFonts w:eastAsia="FangSong"/>
                <w:szCs w:val="24"/>
              </w:rPr>
            </w:pPr>
            <w:r w:rsidRPr="00AB192B">
              <w:rPr>
                <w:rFonts w:eastAsia="FangSong"/>
                <w:szCs w:val="24"/>
              </w:rPr>
              <w:t>Được đăng ở góc dưới bên phải của bảng trắng máy</w:t>
            </w:r>
          </w:p>
        </w:tc>
      </w:tr>
      <w:tr w:rsidR="00EF7A77" w:rsidRPr="00FC5F57" w14:paraId="5A990BC4" w14:textId="77777777" w:rsidTr="00EF7A77">
        <w:trPr>
          <w:trHeight w:val="340"/>
        </w:trPr>
        <w:tc>
          <w:tcPr>
            <w:tcW w:w="2389" w:type="dxa"/>
            <w:vAlign w:val="center"/>
          </w:tcPr>
          <w:p w14:paraId="533EED44" w14:textId="77777777" w:rsidR="00EF7A77" w:rsidRPr="00AB192B" w:rsidRDefault="00EF7A77" w:rsidP="00EF7A77">
            <w:pPr>
              <w:spacing w:line="360" w:lineRule="exact"/>
              <w:jc w:val="both"/>
              <w:rPr>
                <w:rFonts w:eastAsia="FangSong"/>
                <w:szCs w:val="24"/>
              </w:rPr>
            </w:pPr>
            <w:r w:rsidRPr="00AB192B">
              <w:rPr>
                <w:rFonts w:eastAsia="FangSong"/>
                <w:szCs w:val="24"/>
              </w:rPr>
              <w:t>Pallet</w:t>
            </w:r>
          </w:p>
        </w:tc>
        <w:tc>
          <w:tcPr>
            <w:tcW w:w="1418" w:type="dxa"/>
            <w:vAlign w:val="center"/>
          </w:tcPr>
          <w:p w14:paraId="30211A1A" w14:textId="77777777" w:rsidR="00EF7A77" w:rsidRPr="00AB192B" w:rsidRDefault="00EF7A77" w:rsidP="00EF7A77">
            <w:pPr>
              <w:spacing w:line="360" w:lineRule="exact"/>
              <w:jc w:val="center"/>
              <w:rPr>
                <w:rFonts w:eastAsia="FangSong"/>
                <w:szCs w:val="24"/>
              </w:rPr>
            </w:pPr>
          </w:p>
        </w:tc>
        <w:tc>
          <w:tcPr>
            <w:tcW w:w="1418" w:type="dxa"/>
            <w:vAlign w:val="center"/>
          </w:tcPr>
          <w:p w14:paraId="00F32D78"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4423" w:type="dxa"/>
            <w:vAlign w:val="center"/>
          </w:tcPr>
          <w:p w14:paraId="0C23F5CA" w14:textId="77777777" w:rsidR="00EF7A77" w:rsidRPr="00AB192B" w:rsidRDefault="00EF7A77" w:rsidP="00EF7A77">
            <w:pPr>
              <w:spacing w:line="360" w:lineRule="exact"/>
              <w:jc w:val="both"/>
              <w:rPr>
                <w:rFonts w:eastAsia="FangSong"/>
                <w:szCs w:val="24"/>
              </w:rPr>
            </w:pPr>
            <w:r w:rsidRPr="00AB192B">
              <w:rPr>
                <w:rFonts w:eastAsia="FangSong"/>
                <w:szCs w:val="24"/>
              </w:rPr>
              <w:t>Đặt gọn gàng ở giữa lối đi</w:t>
            </w:r>
          </w:p>
        </w:tc>
      </w:tr>
      <w:tr w:rsidR="00EF7A77" w:rsidRPr="00FC5F57" w14:paraId="16909790" w14:textId="77777777" w:rsidTr="00EF7A77">
        <w:trPr>
          <w:trHeight w:val="340"/>
        </w:trPr>
        <w:tc>
          <w:tcPr>
            <w:tcW w:w="2389" w:type="dxa"/>
            <w:vAlign w:val="center"/>
          </w:tcPr>
          <w:p w14:paraId="3C654B30" w14:textId="77777777" w:rsidR="00EF7A77" w:rsidRPr="00AB192B" w:rsidRDefault="00EF7A77" w:rsidP="00EF7A77">
            <w:pPr>
              <w:spacing w:line="360" w:lineRule="exact"/>
              <w:jc w:val="both"/>
              <w:rPr>
                <w:rFonts w:eastAsia="FangSong"/>
                <w:szCs w:val="24"/>
              </w:rPr>
            </w:pPr>
            <w:r w:rsidRPr="00AB192B">
              <w:rPr>
                <w:rFonts w:eastAsia="FangSong"/>
                <w:szCs w:val="24"/>
              </w:rPr>
              <w:t>Thùng rác</w:t>
            </w:r>
          </w:p>
        </w:tc>
        <w:tc>
          <w:tcPr>
            <w:tcW w:w="1418" w:type="dxa"/>
            <w:vAlign w:val="center"/>
          </w:tcPr>
          <w:p w14:paraId="15023EAA"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vAlign w:val="center"/>
          </w:tcPr>
          <w:p w14:paraId="122ACB83" w14:textId="77777777" w:rsidR="00EF7A77" w:rsidRPr="00AB192B" w:rsidRDefault="00EF7A77" w:rsidP="00EF7A77">
            <w:pPr>
              <w:spacing w:line="360" w:lineRule="exact"/>
              <w:jc w:val="center"/>
              <w:rPr>
                <w:rFonts w:eastAsia="FangSong"/>
                <w:szCs w:val="24"/>
              </w:rPr>
            </w:pPr>
          </w:p>
        </w:tc>
        <w:tc>
          <w:tcPr>
            <w:tcW w:w="4423" w:type="dxa"/>
            <w:vAlign w:val="center"/>
          </w:tcPr>
          <w:p w14:paraId="0ECE2C92" w14:textId="77777777" w:rsidR="00EF7A77" w:rsidRPr="00AB192B" w:rsidRDefault="00EF7A77" w:rsidP="00EF7A77">
            <w:pPr>
              <w:spacing w:line="360" w:lineRule="exact"/>
              <w:jc w:val="both"/>
              <w:rPr>
                <w:rFonts w:eastAsia="FangSong"/>
                <w:szCs w:val="24"/>
              </w:rPr>
            </w:pPr>
            <w:r w:rsidRPr="00AB192B">
              <w:rPr>
                <w:rFonts w:eastAsia="FangSong"/>
                <w:szCs w:val="24"/>
              </w:rPr>
              <w:t>Rác phải được dọn dẹp sau khi dừng dây</w:t>
            </w:r>
          </w:p>
        </w:tc>
      </w:tr>
      <w:tr w:rsidR="00EF7A77" w:rsidRPr="00FC5F57" w14:paraId="3E97406A" w14:textId="77777777" w:rsidTr="00EF7A77">
        <w:trPr>
          <w:trHeight w:val="340"/>
        </w:trPr>
        <w:tc>
          <w:tcPr>
            <w:tcW w:w="2389" w:type="dxa"/>
            <w:tcBorders>
              <w:bottom w:val="single" w:sz="4" w:space="0" w:color="auto"/>
            </w:tcBorders>
            <w:vAlign w:val="center"/>
          </w:tcPr>
          <w:p w14:paraId="44131D78" w14:textId="77777777" w:rsidR="00EF7A77" w:rsidRPr="00AB192B" w:rsidRDefault="00EF7A77" w:rsidP="00EF7A77">
            <w:pPr>
              <w:spacing w:line="360" w:lineRule="exact"/>
              <w:jc w:val="both"/>
              <w:rPr>
                <w:rFonts w:eastAsia="FangSong"/>
                <w:szCs w:val="24"/>
              </w:rPr>
            </w:pPr>
            <w:r w:rsidRPr="00AB192B">
              <w:rPr>
                <w:rFonts w:eastAsia="FangSong"/>
                <w:szCs w:val="24"/>
              </w:rPr>
              <w:t>Biểu trưng</w:t>
            </w:r>
          </w:p>
        </w:tc>
        <w:tc>
          <w:tcPr>
            <w:tcW w:w="1418" w:type="dxa"/>
            <w:tcBorders>
              <w:bottom w:val="single" w:sz="4" w:space="0" w:color="auto"/>
            </w:tcBorders>
            <w:vAlign w:val="center"/>
          </w:tcPr>
          <w:p w14:paraId="2C5E5A3D" w14:textId="77777777" w:rsidR="00EF7A77" w:rsidRPr="00AB192B" w:rsidRDefault="00EF7A77" w:rsidP="00EF7A77">
            <w:pPr>
              <w:spacing w:line="360" w:lineRule="exact"/>
              <w:jc w:val="center"/>
              <w:rPr>
                <w:rFonts w:eastAsia="FangSong"/>
                <w:szCs w:val="24"/>
              </w:rPr>
            </w:pPr>
            <w:r w:rsidRPr="00AB192B">
              <w:rPr>
                <w:rFonts w:eastAsia="FangSong"/>
                <w:szCs w:val="24"/>
              </w:rPr>
              <w:t>＊</w:t>
            </w:r>
          </w:p>
        </w:tc>
        <w:tc>
          <w:tcPr>
            <w:tcW w:w="1418" w:type="dxa"/>
            <w:tcBorders>
              <w:bottom w:val="single" w:sz="4" w:space="0" w:color="auto"/>
            </w:tcBorders>
            <w:vAlign w:val="center"/>
          </w:tcPr>
          <w:p w14:paraId="3AB8A13D" w14:textId="77777777" w:rsidR="00EF7A77" w:rsidRPr="00AB192B" w:rsidRDefault="00EF7A77" w:rsidP="00EF7A77">
            <w:pPr>
              <w:spacing w:line="360" w:lineRule="exact"/>
              <w:jc w:val="center"/>
              <w:rPr>
                <w:rFonts w:eastAsia="FangSong"/>
                <w:szCs w:val="24"/>
              </w:rPr>
            </w:pPr>
          </w:p>
        </w:tc>
        <w:tc>
          <w:tcPr>
            <w:tcW w:w="4423" w:type="dxa"/>
            <w:tcBorders>
              <w:bottom w:val="single" w:sz="4" w:space="0" w:color="auto"/>
            </w:tcBorders>
            <w:vAlign w:val="center"/>
          </w:tcPr>
          <w:p w14:paraId="580E7B26" w14:textId="77777777" w:rsidR="00EF7A77" w:rsidRPr="00AB192B" w:rsidRDefault="00EF7A77" w:rsidP="00EF7A77">
            <w:pPr>
              <w:spacing w:line="360" w:lineRule="exact"/>
              <w:jc w:val="both"/>
              <w:rPr>
                <w:rFonts w:eastAsia="FangSong"/>
                <w:szCs w:val="24"/>
              </w:rPr>
            </w:pPr>
            <w:r w:rsidRPr="00AB192B">
              <w:rPr>
                <w:rFonts w:eastAsia="FangSong"/>
                <w:szCs w:val="24"/>
              </w:rPr>
              <w:t>Nguyên nhân phải được xác định khi tắt máy</w:t>
            </w:r>
          </w:p>
        </w:tc>
      </w:tr>
    </w:tbl>
    <w:p w14:paraId="12B426D8" w14:textId="77777777" w:rsid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1B59A397" w14:textId="77777777" w:rsid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71A2CE8C" w14:textId="77777777" w:rsidR="00E00199" w:rsidRDefault="00E0019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5F086B07" w14:textId="77777777" w:rsidR="000E2FA9" w:rsidRDefault="000E2FA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5E790FE8" w14:textId="77777777" w:rsidR="000E2FA9" w:rsidRDefault="000E2FA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669ADFCC" w14:textId="77777777" w:rsidR="000E2FA9" w:rsidRDefault="000E2FA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7F4318E8" w14:textId="77777777" w:rsidR="000E2FA9" w:rsidRDefault="000E2FA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7A1C8CA0" w14:textId="77777777" w:rsidR="000E2FA9" w:rsidRDefault="000E2FA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p w14:paraId="302A48EF" w14:textId="77777777" w:rsidR="000E2FA9" w:rsidRDefault="000E2FA9" w:rsidP="00E00199">
      <w:pPr>
        <w:pStyle w:val="PlainText"/>
        <w:tabs>
          <w:tab w:val="left" w:pos="360"/>
        </w:tabs>
        <w:snapToGrid w:val="0"/>
        <w:spacing w:line="320" w:lineRule="exact"/>
        <w:ind w:rightChars="127" w:right="305"/>
        <w:rPr>
          <w:rFonts w:ascii="Times New Roman" w:eastAsia="FangSong" w:hAnsi="Times New Roman"/>
          <w:szCs w:val="24"/>
          <w:lang w:eastAsia="zh-CN"/>
        </w:rPr>
      </w:pPr>
    </w:p>
    <w:bookmarkEnd w:id="0"/>
    <w:p w14:paraId="60B84B2C"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1328C6BC" w14:textId="77777777" w:rsidR="00056FBF" w:rsidRDefault="00056FBF"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6D3469B9" w14:textId="77777777" w:rsidR="00056FBF" w:rsidRDefault="00056FBF"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4962A6D4" w14:textId="77777777" w:rsidR="00056FBF" w:rsidRDefault="00056FBF"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65948DD8" w14:textId="77777777" w:rsidR="00056FBF" w:rsidRDefault="00056FBF"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524C8CF7" w14:textId="77777777" w:rsidR="00056FBF" w:rsidRDefault="00056FBF"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4B47C6FA"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tbl>
      <w:tblPr>
        <w:tblpPr w:leftFromText="180" w:rightFromText="180" w:vertAnchor="page" w:horzAnchor="margin" w:tblpXSpec="center" w:tblpY="2462"/>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89"/>
        <w:gridCol w:w="1418"/>
        <w:gridCol w:w="1418"/>
        <w:gridCol w:w="4423"/>
      </w:tblGrid>
      <w:tr w:rsidR="00056FBF" w:rsidRPr="00FC5F57" w14:paraId="1A16E516" w14:textId="77777777" w:rsidTr="00056FBF">
        <w:trPr>
          <w:trHeight w:val="340"/>
        </w:trPr>
        <w:tc>
          <w:tcPr>
            <w:tcW w:w="2389" w:type="dxa"/>
            <w:vAlign w:val="center"/>
          </w:tcPr>
          <w:p w14:paraId="6C9E1597" w14:textId="77777777" w:rsidR="00056FBF" w:rsidRPr="00FC5F57" w:rsidRDefault="00056FBF" w:rsidP="00056FBF">
            <w:pPr>
              <w:spacing w:line="360" w:lineRule="exact"/>
              <w:jc w:val="center"/>
              <w:rPr>
                <w:rFonts w:ascii="FangSong" w:eastAsia="FangSong" w:hAnsi="FangSong"/>
              </w:rPr>
            </w:pPr>
          </w:p>
        </w:tc>
        <w:tc>
          <w:tcPr>
            <w:tcW w:w="1418" w:type="dxa"/>
            <w:vAlign w:val="center"/>
          </w:tcPr>
          <w:p w14:paraId="07AF377F"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要</w:t>
            </w:r>
          </w:p>
        </w:tc>
        <w:tc>
          <w:tcPr>
            <w:tcW w:w="1418" w:type="dxa"/>
            <w:vAlign w:val="center"/>
          </w:tcPr>
          <w:p w14:paraId="67F0BD81"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不要</w:t>
            </w:r>
          </w:p>
        </w:tc>
        <w:tc>
          <w:tcPr>
            <w:tcW w:w="4423" w:type="dxa"/>
            <w:vAlign w:val="center"/>
          </w:tcPr>
          <w:p w14:paraId="19A2EAD0"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备注</w:t>
            </w:r>
          </w:p>
        </w:tc>
      </w:tr>
      <w:tr w:rsidR="00056FBF" w:rsidRPr="00FC5F57" w14:paraId="04722A1B" w14:textId="77777777" w:rsidTr="00056FBF">
        <w:trPr>
          <w:trHeight w:val="340"/>
        </w:trPr>
        <w:tc>
          <w:tcPr>
            <w:tcW w:w="2389" w:type="dxa"/>
            <w:vAlign w:val="center"/>
          </w:tcPr>
          <w:p w14:paraId="7B5F4751"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设备</w:t>
            </w:r>
            <w:r w:rsidRPr="00FC5F57">
              <w:rPr>
                <w:rFonts w:ascii="FangSong" w:eastAsia="FangSong" w:hAnsi="FangSong"/>
                <w:lang w:eastAsia="zh-CN"/>
              </w:rPr>
              <w:t xml:space="preserve"> </w:t>
            </w:r>
          </w:p>
        </w:tc>
        <w:tc>
          <w:tcPr>
            <w:tcW w:w="1418" w:type="dxa"/>
            <w:vAlign w:val="center"/>
          </w:tcPr>
          <w:p w14:paraId="113FF5D3"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5DC65BD1" w14:textId="77777777" w:rsidR="00056FBF" w:rsidRPr="00FC5F57" w:rsidRDefault="00056FBF" w:rsidP="00056FBF">
            <w:pPr>
              <w:spacing w:line="360" w:lineRule="exact"/>
              <w:jc w:val="center"/>
              <w:rPr>
                <w:rFonts w:ascii="FangSong" w:eastAsia="FangSong" w:hAnsi="FangSong"/>
              </w:rPr>
            </w:pPr>
          </w:p>
        </w:tc>
        <w:tc>
          <w:tcPr>
            <w:tcW w:w="4423" w:type="dxa"/>
            <w:vAlign w:val="center"/>
          </w:tcPr>
          <w:p w14:paraId="1DBD5BA9"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以停线前架机之设备为基准</w:t>
            </w:r>
          </w:p>
        </w:tc>
      </w:tr>
      <w:tr w:rsidR="00056FBF" w:rsidRPr="00FC5F57" w14:paraId="1B768933" w14:textId="77777777" w:rsidTr="00056FBF">
        <w:trPr>
          <w:trHeight w:val="340"/>
        </w:trPr>
        <w:tc>
          <w:tcPr>
            <w:tcW w:w="2389" w:type="dxa"/>
            <w:vAlign w:val="center"/>
          </w:tcPr>
          <w:p w14:paraId="2AC5FAC4"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工具</w:t>
            </w:r>
          </w:p>
        </w:tc>
        <w:tc>
          <w:tcPr>
            <w:tcW w:w="1418" w:type="dxa"/>
            <w:vAlign w:val="center"/>
          </w:tcPr>
          <w:p w14:paraId="08320A72"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02C777B5" w14:textId="77777777" w:rsidR="00056FBF" w:rsidRPr="00FC5F57" w:rsidRDefault="00056FBF" w:rsidP="00056FBF">
            <w:pPr>
              <w:spacing w:line="360" w:lineRule="exact"/>
              <w:jc w:val="center"/>
              <w:rPr>
                <w:rFonts w:ascii="FangSong" w:eastAsia="FangSong" w:hAnsi="FangSong"/>
              </w:rPr>
            </w:pPr>
          </w:p>
        </w:tc>
        <w:tc>
          <w:tcPr>
            <w:tcW w:w="4423" w:type="dxa"/>
            <w:vAlign w:val="center"/>
          </w:tcPr>
          <w:p w14:paraId="39480863"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由作业人员自行保管</w:t>
            </w:r>
          </w:p>
        </w:tc>
      </w:tr>
      <w:tr w:rsidR="00056FBF" w:rsidRPr="00FC5F57" w14:paraId="2AA3163E" w14:textId="77777777" w:rsidTr="00056FBF">
        <w:trPr>
          <w:trHeight w:val="340"/>
        </w:trPr>
        <w:tc>
          <w:tcPr>
            <w:tcW w:w="2389" w:type="dxa"/>
            <w:vAlign w:val="center"/>
          </w:tcPr>
          <w:p w14:paraId="2D7A1BBB"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制程周转箱</w:t>
            </w:r>
          </w:p>
        </w:tc>
        <w:tc>
          <w:tcPr>
            <w:tcW w:w="1418" w:type="dxa"/>
            <w:vAlign w:val="center"/>
          </w:tcPr>
          <w:p w14:paraId="4086A33C"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08310785" w14:textId="77777777" w:rsidR="00056FBF" w:rsidRPr="00FC5F57" w:rsidRDefault="00056FBF" w:rsidP="00056FBF">
            <w:pPr>
              <w:spacing w:line="360" w:lineRule="exact"/>
              <w:jc w:val="center"/>
              <w:rPr>
                <w:rFonts w:ascii="FangSong" w:eastAsia="FangSong" w:hAnsi="FangSong"/>
              </w:rPr>
            </w:pPr>
          </w:p>
        </w:tc>
        <w:tc>
          <w:tcPr>
            <w:tcW w:w="4423" w:type="dxa"/>
            <w:vAlign w:val="center"/>
          </w:tcPr>
          <w:p w14:paraId="5BFA412C"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周转箱放置机台边成一条直线</w:t>
            </w:r>
          </w:p>
        </w:tc>
      </w:tr>
      <w:tr w:rsidR="00056FBF" w:rsidRPr="00FC5F57" w14:paraId="3B29823C" w14:textId="77777777" w:rsidTr="00056FBF">
        <w:trPr>
          <w:trHeight w:val="340"/>
        </w:trPr>
        <w:tc>
          <w:tcPr>
            <w:tcW w:w="2389" w:type="dxa"/>
            <w:vAlign w:val="center"/>
          </w:tcPr>
          <w:p w14:paraId="4D991985"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半成品周转箱</w:t>
            </w:r>
          </w:p>
        </w:tc>
        <w:tc>
          <w:tcPr>
            <w:tcW w:w="1418" w:type="dxa"/>
            <w:vAlign w:val="center"/>
          </w:tcPr>
          <w:p w14:paraId="0574EAB9" w14:textId="77777777" w:rsidR="00056FBF" w:rsidRPr="00FC5F57" w:rsidRDefault="00056FBF" w:rsidP="00056FBF">
            <w:pPr>
              <w:spacing w:line="360" w:lineRule="exact"/>
              <w:jc w:val="center"/>
              <w:rPr>
                <w:rFonts w:ascii="FangSong" w:eastAsia="FangSong" w:hAnsi="FangSong"/>
              </w:rPr>
            </w:pPr>
          </w:p>
        </w:tc>
        <w:tc>
          <w:tcPr>
            <w:tcW w:w="1418" w:type="dxa"/>
            <w:vAlign w:val="center"/>
          </w:tcPr>
          <w:p w14:paraId="715D61CB"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w:t>
            </w:r>
          </w:p>
        </w:tc>
        <w:tc>
          <w:tcPr>
            <w:tcW w:w="4423" w:type="dxa"/>
            <w:vAlign w:val="center"/>
          </w:tcPr>
          <w:p w14:paraId="267D977E"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每框到</w:t>
            </w:r>
            <w:r w:rsidRPr="00FC5F57">
              <w:rPr>
                <w:rFonts w:ascii="FangSong" w:eastAsia="FangSong" w:hAnsi="FangSong"/>
                <w:lang w:eastAsia="zh-CN"/>
              </w:rPr>
              <w:t>2-3</w:t>
            </w:r>
            <w:r w:rsidRPr="00FC5F57">
              <w:rPr>
                <w:rFonts w:ascii="FangSong" w:eastAsia="FangSong" w:hAnsi="FangSong" w:hint="eastAsia"/>
                <w:lang w:eastAsia="zh-CN"/>
              </w:rPr>
              <w:t>万为基准进行拉至栈板上放整齐</w:t>
            </w:r>
          </w:p>
        </w:tc>
      </w:tr>
      <w:tr w:rsidR="00056FBF" w:rsidRPr="00FC5F57" w14:paraId="7C8699DF" w14:textId="77777777" w:rsidTr="00056FBF">
        <w:trPr>
          <w:trHeight w:val="340"/>
        </w:trPr>
        <w:tc>
          <w:tcPr>
            <w:tcW w:w="2389" w:type="dxa"/>
            <w:vAlign w:val="center"/>
          </w:tcPr>
          <w:p w14:paraId="4275F9E2"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铁锅</w:t>
            </w:r>
          </w:p>
        </w:tc>
        <w:tc>
          <w:tcPr>
            <w:tcW w:w="1418" w:type="dxa"/>
            <w:vAlign w:val="center"/>
          </w:tcPr>
          <w:p w14:paraId="430034E2"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79F99D83" w14:textId="77777777" w:rsidR="00056FBF" w:rsidRPr="00FC5F57" w:rsidRDefault="00056FBF" w:rsidP="00056FBF">
            <w:pPr>
              <w:spacing w:line="360" w:lineRule="exact"/>
              <w:jc w:val="center"/>
              <w:rPr>
                <w:rFonts w:ascii="FangSong" w:eastAsia="FangSong" w:hAnsi="FangSong"/>
              </w:rPr>
            </w:pPr>
          </w:p>
        </w:tc>
        <w:tc>
          <w:tcPr>
            <w:tcW w:w="4423" w:type="dxa"/>
            <w:vAlign w:val="center"/>
          </w:tcPr>
          <w:p w14:paraId="781C9B81"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生产出的不良品放置与铁锅中</w:t>
            </w:r>
            <w:r w:rsidRPr="00FC5F57">
              <w:rPr>
                <w:rFonts w:ascii="FangSong" w:eastAsia="FangSong" w:hAnsi="FangSong"/>
                <w:lang w:eastAsia="zh-CN"/>
              </w:rPr>
              <w:t>,</w:t>
            </w:r>
            <w:r w:rsidRPr="00FC5F57">
              <w:rPr>
                <w:rFonts w:ascii="FangSong" w:eastAsia="FangSong" w:hAnsi="FangSong" w:hint="eastAsia"/>
                <w:lang w:eastAsia="zh-CN"/>
              </w:rPr>
              <w:t>每天进行清理一次</w:t>
            </w:r>
          </w:p>
        </w:tc>
      </w:tr>
      <w:tr w:rsidR="00056FBF" w:rsidRPr="00FC5F57" w14:paraId="6EA5F109" w14:textId="77777777" w:rsidTr="00056FBF">
        <w:trPr>
          <w:trHeight w:val="340"/>
        </w:trPr>
        <w:tc>
          <w:tcPr>
            <w:tcW w:w="2389" w:type="dxa"/>
            <w:vAlign w:val="center"/>
          </w:tcPr>
          <w:p w14:paraId="52CA0383"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测试治具</w:t>
            </w:r>
          </w:p>
        </w:tc>
        <w:tc>
          <w:tcPr>
            <w:tcW w:w="1418" w:type="dxa"/>
            <w:vAlign w:val="center"/>
          </w:tcPr>
          <w:p w14:paraId="2AF58A0A"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28BD661E" w14:textId="77777777" w:rsidR="00056FBF" w:rsidRPr="00FC5F57" w:rsidRDefault="00056FBF" w:rsidP="00056FBF">
            <w:pPr>
              <w:spacing w:line="360" w:lineRule="exact"/>
              <w:jc w:val="center"/>
              <w:rPr>
                <w:rFonts w:ascii="FangSong" w:eastAsia="FangSong" w:hAnsi="FangSong"/>
              </w:rPr>
            </w:pPr>
          </w:p>
        </w:tc>
        <w:tc>
          <w:tcPr>
            <w:tcW w:w="4423" w:type="dxa"/>
            <w:vAlign w:val="center"/>
          </w:tcPr>
          <w:p w14:paraId="0503677E"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以停线前架机设备为基准</w:t>
            </w:r>
          </w:p>
        </w:tc>
      </w:tr>
      <w:tr w:rsidR="00056FBF" w:rsidRPr="00FC5F57" w14:paraId="2934DC58" w14:textId="77777777" w:rsidTr="00056FBF">
        <w:trPr>
          <w:trHeight w:val="340"/>
        </w:trPr>
        <w:tc>
          <w:tcPr>
            <w:tcW w:w="2389" w:type="dxa"/>
            <w:vAlign w:val="center"/>
          </w:tcPr>
          <w:p w14:paraId="6F1CE32C"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尾料</w:t>
            </w:r>
          </w:p>
        </w:tc>
        <w:tc>
          <w:tcPr>
            <w:tcW w:w="1418" w:type="dxa"/>
            <w:vAlign w:val="center"/>
          </w:tcPr>
          <w:p w14:paraId="42440765" w14:textId="77777777" w:rsidR="00056FBF" w:rsidRPr="00FC5F57" w:rsidRDefault="00056FBF" w:rsidP="00056FBF">
            <w:pPr>
              <w:spacing w:line="360" w:lineRule="exact"/>
              <w:jc w:val="center"/>
              <w:rPr>
                <w:rFonts w:ascii="FangSong" w:eastAsia="FangSong" w:hAnsi="FangSong"/>
              </w:rPr>
            </w:pPr>
          </w:p>
        </w:tc>
        <w:tc>
          <w:tcPr>
            <w:tcW w:w="1418" w:type="dxa"/>
            <w:vAlign w:val="center"/>
          </w:tcPr>
          <w:p w14:paraId="46DC83A2"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w:t>
            </w:r>
          </w:p>
        </w:tc>
        <w:tc>
          <w:tcPr>
            <w:tcW w:w="4423" w:type="dxa"/>
            <w:vAlign w:val="center"/>
          </w:tcPr>
          <w:p w14:paraId="14B2C4CE"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清线时收回线头箱</w:t>
            </w:r>
          </w:p>
        </w:tc>
      </w:tr>
      <w:tr w:rsidR="00056FBF" w:rsidRPr="00FC5F57" w14:paraId="72F18D73" w14:textId="77777777" w:rsidTr="00056FBF">
        <w:trPr>
          <w:trHeight w:val="340"/>
        </w:trPr>
        <w:tc>
          <w:tcPr>
            <w:tcW w:w="2389" w:type="dxa"/>
            <w:vAlign w:val="center"/>
          </w:tcPr>
          <w:p w14:paraId="6BF5D6B6"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铁线架</w:t>
            </w:r>
          </w:p>
        </w:tc>
        <w:tc>
          <w:tcPr>
            <w:tcW w:w="1418" w:type="dxa"/>
            <w:vAlign w:val="center"/>
          </w:tcPr>
          <w:p w14:paraId="513AED8A"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5CB7B6D9" w14:textId="77777777" w:rsidR="00056FBF" w:rsidRPr="00FC5F57" w:rsidRDefault="00056FBF" w:rsidP="00056FBF">
            <w:pPr>
              <w:spacing w:line="360" w:lineRule="exact"/>
              <w:jc w:val="center"/>
              <w:rPr>
                <w:rFonts w:ascii="FangSong" w:eastAsia="FangSong" w:hAnsi="FangSong"/>
              </w:rPr>
            </w:pPr>
          </w:p>
        </w:tc>
        <w:tc>
          <w:tcPr>
            <w:tcW w:w="4423" w:type="dxa"/>
            <w:vAlign w:val="center"/>
          </w:tcPr>
          <w:p w14:paraId="0EEE9C5E"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离机台</w:t>
            </w:r>
            <w:r w:rsidRPr="00FC5F57">
              <w:rPr>
                <w:rFonts w:ascii="FangSong" w:eastAsia="FangSong" w:hAnsi="FangSong"/>
                <w:lang w:eastAsia="zh-CN"/>
              </w:rPr>
              <w:t>2</w:t>
            </w:r>
            <w:r w:rsidRPr="00FC5F57">
              <w:rPr>
                <w:rFonts w:ascii="FangSong" w:eastAsia="FangSong" w:hAnsi="FangSong" w:hint="eastAsia"/>
                <w:lang w:eastAsia="zh-CN"/>
              </w:rPr>
              <w:t>公尺左右摆放整齐</w:t>
            </w:r>
          </w:p>
        </w:tc>
      </w:tr>
      <w:tr w:rsidR="00056FBF" w:rsidRPr="00FC5F57" w14:paraId="1B0E7661" w14:textId="77777777" w:rsidTr="00056FBF">
        <w:trPr>
          <w:trHeight w:val="340"/>
        </w:trPr>
        <w:tc>
          <w:tcPr>
            <w:tcW w:w="2389" w:type="dxa"/>
            <w:vAlign w:val="center"/>
          </w:tcPr>
          <w:p w14:paraId="37CC63AC"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操作说明书</w:t>
            </w:r>
          </w:p>
        </w:tc>
        <w:tc>
          <w:tcPr>
            <w:tcW w:w="1418" w:type="dxa"/>
            <w:vAlign w:val="center"/>
          </w:tcPr>
          <w:p w14:paraId="371890BB"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44752834" w14:textId="77777777" w:rsidR="00056FBF" w:rsidRPr="00FC5F57" w:rsidRDefault="00056FBF" w:rsidP="00056FBF">
            <w:pPr>
              <w:spacing w:line="360" w:lineRule="exact"/>
              <w:jc w:val="center"/>
              <w:rPr>
                <w:rFonts w:ascii="FangSong" w:eastAsia="FangSong" w:hAnsi="FangSong"/>
              </w:rPr>
            </w:pPr>
          </w:p>
        </w:tc>
        <w:tc>
          <w:tcPr>
            <w:tcW w:w="4423" w:type="dxa"/>
            <w:vAlign w:val="center"/>
          </w:tcPr>
          <w:p w14:paraId="5D943DA9"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张贴在机台白板右下角</w:t>
            </w:r>
          </w:p>
        </w:tc>
      </w:tr>
      <w:tr w:rsidR="00056FBF" w:rsidRPr="00FC5F57" w14:paraId="1D1ED95D" w14:textId="77777777" w:rsidTr="00056FBF">
        <w:trPr>
          <w:trHeight w:val="340"/>
        </w:trPr>
        <w:tc>
          <w:tcPr>
            <w:tcW w:w="2389" w:type="dxa"/>
            <w:vAlign w:val="center"/>
          </w:tcPr>
          <w:p w14:paraId="14E035FE"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机台保养记录</w:t>
            </w:r>
          </w:p>
        </w:tc>
        <w:tc>
          <w:tcPr>
            <w:tcW w:w="1418" w:type="dxa"/>
            <w:vAlign w:val="center"/>
          </w:tcPr>
          <w:p w14:paraId="78840113" w14:textId="77777777" w:rsidR="00056FBF" w:rsidRPr="00FC5F57" w:rsidRDefault="00056FBF" w:rsidP="00056FBF">
            <w:pPr>
              <w:spacing w:line="360" w:lineRule="exact"/>
              <w:jc w:val="center"/>
              <w:rPr>
                <w:rFonts w:ascii="FangSong" w:eastAsia="FangSong" w:hAnsi="FangSong"/>
              </w:rPr>
            </w:pPr>
          </w:p>
        </w:tc>
        <w:tc>
          <w:tcPr>
            <w:tcW w:w="1418" w:type="dxa"/>
            <w:vAlign w:val="center"/>
          </w:tcPr>
          <w:p w14:paraId="7B2A31C1"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w:t>
            </w:r>
          </w:p>
        </w:tc>
        <w:tc>
          <w:tcPr>
            <w:tcW w:w="4423" w:type="dxa"/>
            <w:vAlign w:val="center"/>
          </w:tcPr>
          <w:p w14:paraId="1CC3C30F"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张贴在机台白板右下角</w:t>
            </w:r>
          </w:p>
        </w:tc>
      </w:tr>
      <w:tr w:rsidR="00056FBF" w:rsidRPr="00FC5F57" w14:paraId="1D8C87E3" w14:textId="77777777" w:rsidTr="00056FBF">
        <w:trPr>
          <w:trHeight w:val="340"/>
        </w:trPr>
        <w:tc>
          <w:tcPr>
            <w:tcW w:w="2389" w:type="dxa"/>
            <w:vAlign w:val="center"/>
          </w:tcPr>
          <w:p w14:paraId="43858021"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栈板</w:t>
            </w:r>
          </w:p>
        </w:tc>
        <w:tc>
          <w:tcPr>
            <w:tcW w:w="1418" w:type="dxa"/>
            <w:vAlign w:val="center"/>
          </w:tcPr>
          <w:p w14:paraId="7391466E" w14:textId="77777777" w:rsidR="00056FBF" w:rsidRPr="00FC5F57" w:rsidRDefault="00056FBF" w:rsidP="00056FBF">
            <w:pPr>
              <w:spacing w:line="360" w:lineRule="exact"/>
              <w:jc w:val="center"/>
              <w:rPr>
                <w:rFonts w:ascii="FangSong" w:eastAsia="FangSong" w:hAnsi="FangSong"/>
              </w:rPr>
            </w:pPr>
          </w:p>
        </w:tc>
        <w:tc>
          <w:tcPr>
            <w:tcW w:w="1418" w:type="dxa"/>
            <w:vAlign w:val="center"/>
          </w:tcPr>
          <w:p w14:paraId="2747DF00"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w:t>
            </w:r>
          </w:p>
        </w:tc>
        <w:tc>
          <w:tcPr>
            <w:tcW w:w="4423" w:type="dxa"/>
            <w:vAlign w:val="center"/>
          </w:tcPr>
          <w:p w14:paraId="0B42D25A"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整齐的放置于过道中间</w:t>
            </w:r>
          </w:p>
        </w:tc>
      </w:tr>
      <w:tr w:rsidR="00056FBF" w:rsidRPr="00FC5F57" w14:paraId="5923339E" w14:textId="77777777" w:rsidTr="00056FBF">
        <w:trPr>
          <w:trHeight w:val="340"/>
        </w:trPr>
        <w:tc>
          <w:tcPr>
            <w:tcW w:w="2389" w:type="dxa"/>
            <w:vAlign w:val="center"/>
          </w:tcPr>
          <w:p w14:paraId="3345C3FE"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垃圾桶</w:t>
            </w:r>
          </w:p>
        </w:tc>
        <w:tc>
          <w:tcPr>
            <w:tcW w:w="1418" w:type="dxa"/>
            <w:vAlign w:val="center"/>
          </w:tcPr>
          <w:p w14:paraId="167CA76A"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vAlign w:val="center"/>
          </w:tcPr>
          <w:p w14:paraId="472F5391" w14:textId="77777777" w:rsidR="00056FBF" w:rsidRPr="00FC5F57" w:rsidRDefault="00056FBF" w:rsidP="00056FBF">
            <w:pPr>
              <w:spacing w:line="360" w:lineRule="exact"/>
              <w:jc w:val="center"/>
              <w:rPr>
                <w:rFonts w:ascii="FangSong" w:eastAsia="FangSong" w:hAnsi="FangSong"/>
              </w:rPr>
            </w:pPr>
          </w:p>
        </w:tc>
        <w:tc>
          <w:tcPr>
            <w:tcW w:w="4423" w:type="dxa"/>
            <w:vAlign w:val="center"/>
          </w:tcPr>
          <w:p w14:paraId="7DA5B524"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停线后必须将垃圾清除</w:t>
            </w:r>
          </w:p>
        </w:tc>
      </w:tr>
      <w:tr w:rsidR="00056FBF" w:rsidRPr="00FC5F57" w14:paraId="5DAEA260" w14:textId="77777777" w:rsidTr="00056FBF">
        <w:trPr>
          <w:trHeight w:val="340"/>
        </w:trPr>
        <w:tc>
          <w:tcPr>
            <w:tcW w:w="2389" w:type="dxa"/>
            <w:tcBorders>
              <w:bottom w:val="single" w:sz="4" w:space="0" w:color="auto"/>
            </w:tcBorders>
            <w:vAlign w:val="center"/>
          </w:tcPr>
          <w:p w14:paraId="368012E2"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标识</w:t>
            </w:r>
          </w:p>
        </w:tc>
        <w:tc>
          <w:tcPr>
            <w:tcW w:w="1418" w:type="dxa"/>
            <w:tcBorders>
              <w:bottom w:val="single" w:sz="4" w:space="0" w:color="auto"/>
            </w:tcBorders>
            <w:vAlign w:val="center"/>
          </w:tcPr>
          <w:p w14:paraId="6A6143D0" w14:textId="77777777" w:rsidR="00056FBF" w:rsidRPr="00FC5F57" w:rsidRDefault="00056FBF" w:rsidP="00056FBF">
            <w:pPr>
              <w:spacing w:line="360" w:lineRule="exact"/>
              <w:jc w:val="center"/>
              <w:rPr>
                <w:rFonts w:ascii="FangSong" w:eastAsia="FangSong" w:hAnsi="FangSong"/>
              </w:rPr>
            </w:pPr>
            <w:r w:rsidRPr="00FC5F57">
              <w:rPr>
                <w:rFonts w:ascii="FangSong" w:eastAsia="FangSong" w:hAnsi="FangSong" w:hint="eastAsia"/>
                <w:lang w:eastAsia="zh-CN"/>
              </w:rPr>
              <w:t>＊</w:t>
            </w:r>
          </w:p>
        </w:tc>
        <w:tc>
          <w:tcPr>
            <w:tcW w:w="1418" w:type="dxa"/>
            <w:tcBorders>
              <w:bottom w:val="single" w:sz="4" w:space="0" w:color="auto"/>
            </w:tcBorders>
            <w:vAlign w:val="center"/>
          </w:tcPr>
          <w:p w14:paraId="307368FE" w14:textId="77777777" w:rsidR="00056FBF" w:rsidRPr="00FC5F57" w:rsidRDefault="00056FBF" w:rsidP="00056FBF">
            <w:pPr>
              <w:spacing w:line="360" w:lineRule="exact"/>
              <w:jc w:val="center"/>
              <w:rPr>
                <w:rFonts w:ascii="FangSong" w:eastAsia="FangSong" w:hAnsi="FangSong"/>
              </w:rPr>
            </w:pPr>
          </w:p>
        </w:tc>
        <w:tc>
          <w:tcPr>
            <w:tcW w:w="4423" w:type="dxa"/>
            <w:tcBorders>
              <w:bottom w:val="single" w:sz="4" w:space="0" w:color="auto"/>
            </w:tcBorders>
            <w:vAlign w:val="center"/>
          </w:tcPr>
          <w:p w14:paraId="568F975D" w14:textId="77777777" w:rsidR="00056FBF" w:rsidRPr="00FC5F57" w:rsidRDefault="00056FBF" w:rsidP="00056FBF">
            <w:pPr>
              <w:spacing w:line="360" w:lineRule="exact"/>
              <w:jc w:val="both"/>
              <w:rPr>
                <w:rFonts w:ascii="FangSong" w:eastAsia="FangSong" w:hAnsi="FangSong"/>
              </w:rPr>
            </w:pPr>
            <w:r w:rsidRPr="00FC5F57">
              <w:rPr>
                <w:rFonts w:ascii="FangSong" w:eastAsia="FangSong" w:hAnsi="FangSong" w:hint="eastAsia"/>
                <w:lang w:eastAsia="zh-CN"/>
              </w:rPr>
              <w:t>停机时必须标识原因</w:t>
            </w:r>
          </w:p>
        </w:tc>
      </w:tr>
    </w:tbl>
    <w:p w14:paraId="4673EF77"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3A97D602"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255830A5"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469380E2"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3AC81D08"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0CC18FFE"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22A56394"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500B0955"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74D335D7"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6358A29E"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344533ED"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539BAA40"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32B43D1E"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663B6B08"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7CF3ED15"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574042FE"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28F6B241" w14:textId="77777777" w:rsid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p w14:paraId="7E61EC4F" w14:textId="77777777" w:rsidR="00056FBF" w:rsidRDefault="00056FBF" w:rsidP="000E2FA9">
      <w:pPr>
        <w:pStyle w:val="PlainText"/>
        <w:tabs>
          <w:tab w:val="left" w:pos="360"/>
        </w:tabs>
        <w:snapToGrid w:val="0"/>
        <w:spacing w:line="320" w:lineRule="exact"/>
        <w:ind w:rightChars="127" w:right="305"/>
        <w:rPr>
          <w:rFonts w:ascii="Times New Roman" w:eastAsia="FangSong" w:hAnsi="Times New Roman"/>
          <w:b/>
          <w:bCs/>
          <w:szCs w:val="24"/>
          <w:lang w:eastAsia="zh-CN"/>
        </w:rPr>
      </w:pPr>
    </w:p>
    <w:p w14:paraId="3BFAE665" w14:textId="77777777" w:rsidR="00056FBF" w:rsidRDefault="00056FBF" w:rsidP="000E2FA9">
      <w:pPr>
        <w:pStyle w:val="PlainText"/>
        <w:tabs>
          <w:tab w:val="left" w:pos="360"/>
        </w:tabs>
        <w:snapToGrid w:val="0"/>
        <w:spacing w:line="320" w:lineRule="exact"/>
        <w:ind w:rightChars="127" w:right="305"/>
        <w:rPr>
          <w:rFonts w:ascii="Times New Roman" w:eastAsia="FangSong" w:hAnsi="Times New Roman"/>
          <w:b/>
          <w:bCs/>
          <w:szCs w:val="24"/>
          <w:lang w:eastAsia="zh-CN"/>
        </w:rPr>
      </w:pPr>
    </w:p>
    <w:p w14:paraId="07558E0B" w14:textId="77777777" w:rsidR="00056FBF" w:rsidRDefault="00056FBF" w:rsidP="000E2FA9">
      <w:pPr>
        <w:pStyle w:val="PlainText"/>
        <w:tabs>
          <w:tab w:val="left" w:pos="360"/>
        </w:tabs>
        <w:snapToGrid w:val="0"/>
        <w:spacing w:line="320" w:lineRule="exact"/>
        <w:ind w:rightChars="127" w:right="305"/>
        <w:rPr>
          <w:rFonts w:ascii="Times New Roman" w:eastAsia="FangSong" w:hAnsi="Times New Roman"/>
          <w:b/>
          <w:bCs/>
          <w:szCs w:val="24"/>
          <w:lang w:eastAsia="zh-CN"/>
        </w:rPr>
      </w:pPr>
    </w:p>
    <w:p w14:paraId="6CF2B91F" w14:textId="77777777" w:rsidR="00056FBF" w:rsidRDefault="00056FBF" w:rsidP="000E2FA9">
      <w:pPr>
        <w:pStyle w:val="PlainText"/>
        <w:tabs>
          <w:tab w:val="left" w:pos="360"/>
        </w:tabs>
        <w:snapToGrid w:val="0"/>
        <w:spacing w:line="320" w:lineRule="exact"/>
        <w:ind w:rightChars="127" w:right="305"/>
        <w:rPr>
          <w:rFonts w:ascii="Times New Roman" w:eastAsia="FangSong" w:hAnsi="Times New Roman"/>
          <w:b/>
          <w:bCs/>
          <w:szCs w:val="24"/>
          <w:lang w:eastAsia="zh-CN"/>
        </w:rPr>
      </w:pPr>
    </w:p>
    <w:p w14:paraId="2AB8E237" w14:textId="7836E4C1" w:rsidR="000E2FA9" w:rsidRP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r w:rsidRPr="000E2FA9">
        <w:rPr>
          <w:rFonts w:ascii="Times New Roman" w:eastAsia="FangSong" w:hAnsi="Times New Roman"/>
          <w:b/>
          <w:bCs/>
          <w:szCs w:val="24"/>
          <w:lang w:eastAsia="zh-CN"/>
        </w:rPr>
        <w:t>4.2.2.2 Thiết bị:</w:t>
      </w:r>
      <w:r w:rsidRPr="000E2FA9">
        <w:rPr>
          <w:rFonts w:ascii="Times New Roman" w:eastAsia="FangSong" w:hAnsi="Times New Roman"/>
          <w:szCs w:val="24"/>
          <w:lang w:eastAsia="zh-CN"/>
        </w:rPr>
        <w:br/>
      </w:r>
      <w:r w:rsidRPr="000E2FA9">
        <w:rPr>
          <w:rFonts w:ascii="Times New Roman" w:eastAsia="FangSong" w:hAnsi="Times New Roman"/>
          <w:b/>
          <w:bCs/>
          <w:szCs w:val="24"/>
          <w:lang w:eastAsia="zh-CN"/>
        </w:rPr>
        <w:t xml:space="preserve">4.2.2.2 </w:t>
      </w:r>
      <w:r w:rsidRPr="000E2FA9">
        <w:rPr>
          <w:rFonts w:ascii="Times New Roman" w:eastAsia="FangSong" w:hAnsi="Times New Roman"/>
          <w:b/>
          <w:bCs/>
          <w:szCs w:val="24"/>
          <w:lang w:eastAsia="zh-CN"/>
        </w:rPr>
        <w:t>设备：</w:t>
      </w:r>
    </w:p>
    <w:p w14:paraId="11CB2755" w14:textId="77777777" w:rsidR="000E2FA9" w:rsidRP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r w:rsidRPr="000E2FA9">
        <w:rPr>
          <w:rFonts w:ascii="Times New Roman" w:eastAsia="FangSong" w:hAnsi="Times New Roman"/>
          <w:szCs w:val="24"/>
          <w:lang w:eastAsia="zh-CN"/>
        </w:rPr>
        <w:t>4.2.2.2.1 Thiết bị phải được sắp xếp gọn gàng theo từng trạm làm việc.</w:t>
      </w:r>
      <w:r w:rsidRPr="000E2FA9">
        <w:rPr>
          <w:rFonts w:ascii="Times New Roman" w:eastAsia="FangSong" w:hAnsi="Times New Roman"/>
          <w:szCs w:val="24"/>
          <w:lang w:eastAsia="zh-CN"/>
        </w:rPr>
        <w:br/>
        <w:t xml:space="preserve">4.2.2.2.1 </w:t>
      </w:r>
      <w:r w:rsidRPr="000E2FA9">
        <w:rPr>
          <w:rFonts w:ascii="Times New Roman" w:eastAsia="FangSong" w:hAnsi="Times New Roman"/>
          <w:szCs w:val="24"/>
          <w:lang w:eastAsia="zh-CN"/>
        </w:rPr>
        <w:t>依站别进行摆放整齐。</w:t>
      </w:r>
    </w:p>
    <w:p w14:paraId="39B0A911" w14:textId="77777777" w:rsidR="000E2FA9" w:rsidRP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r w:rsidRPr="000E2FA9">
        <w:rPr>
          <w:rFonts w:ascii="Times New Roman" w:eastAsia="FangSong" w:hAnsi="Times New Roman"/>
          <w:szCs w:val="24"/>
          <w:lang w:eastAsia="zh-CN"/>
        </w:rPr>
        <w:t>4.2.2.2.2 Khi máy đang hoạt động sản xuất bình thường, nắp bảo vệ của máy phải được đậy lại.</w:t>
      </w:r>
      <w:r w:rsidRPr="000E2FA9">
        <w:rPr>
          <w:rFonts w:ascii="Times New Roman" w:eastAsia="FangSong" w:hAnsi="Times New Roman"/>
          <w:szCs w:val="24"/>
          <w:lang w:eastAsia="zh-CN"/>
        </w:rPr>
        <w:br/>
        <w:t xml:space="preserve">4.2.2.2.2 </w:t>
      </w:r>
      <w:r w:rsidRPr="000E2FA9">
        <w:rPr>
          <w:rFonts w:ascii="Times New Roman" w:eastAsia="FangSong" w:hAnsi="Times New Roman"/>
          <w:szCs w:val="24"/>
          <w:lang w:eastAsia="zh-CN"/>
        </w:rPr>
        <w:t>机台正常生产时，机台上护翼盖要盖上。</w:t>
      </w:r>
    </w:p>
    <w:p w14:paraId="4952CC10" w14:textId="77777777" w:rsidR="000E2FA9" w:rsidRP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r w:rsidRPr="000E2FA9">
        <w:rPr>
          <w:rFonts w:ascii="Times New Roman" w:eastAsia="FangSong" w:hAnsi="Times New Roman"/>
          <w:szCs w:val="24"/>
          <w:lang w:eastAsia="zh-CN"/>
        </w:rPr>
        <w:t>4.2.2.2.3 Việc bảo dưỡng máy móc phải thực hiện theo SOP.</w:t>
      </w:r>
      <w:r w:rsidRPr="000E2FA9">
        <w:rPr>
          <w:rFonts w:ascii="Times New Roman" w:eastAsia="FangSong" w:hAnsi="Times New Roman"/>
          <w:szCs w:val="24"/>
          <w:lang w:eastAsia="zh-CN"/>
        </w:rPr>
        <w:br/>
        <w:t xml:space="preserve">4.2.2.2.3 </w:t>
      </w:r>
      <w:r w:rsidRPr="000E2FA9">
        <w:rPr>
          <w:rFonts w:ascii="Times New Roman" w:eastAsia="FangSong" w:hAnsi="Times New Roman"/>
          <w:szCs w:val="24"/>
          <w:lang w:eastAsia="zh-CN"/>
        </w:rPr>
        <w:t>机台保养依</w:t>
      </w:r>
      <w:r w:rsidRPr="000E2FA9">
        <w:rPr>
          <w:rFonts w:ascii="Times New Roman" w:eastAsia="FangSong" w:hAnsi="Times New Roman"/>
          <w:szCs w:val="24"/>
          <w:lang w:eastAsia="zh-CN"/>
        </w:rPr>
        <w:t>SOP</w:t>
      </w:r>
      <w:r w:rsidRPr="000E2FA9">
        <w:rPr>
          <w:rFonts w:ascii="Times New Roman" w:eastAsia="FangSong" w:hAnsi="Times New Roman"/>
          <w:szCs w:val="24"/>
          <w:lang w:eastAsia="zh-CN"/>
        </w:rPr>
        <w:t>进行操作。</w:t>
      </w:r>
    </w:p>
    <w:p w14:paraId="086B6851" w14:textId="77777777" w:rsidR="000E2FA9" w:rsidRP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r w:rsidRPr="000E2FA9">
        <w:rPr>
          <w:rFonts w:ascii="Times New Roman" w:eastAsia="FangSong" w:hAnsi="Times New Roman"/>
          <w:szCs w:val="24"/>
          <w:lang w:eastAsia="zh-CN"/>
        </w:rPr>
        <w:t xml:space="preserve">4.2.2.3 </w:t>
      </w:r>
      <w:r w:rsidRPr="000E2FA9">
        <w:rPr>
          <w:rFonts w:ascii="Times New Roman" w:eastAsia="FangSong" w:hAnsi="Times New Roman"/>
          <w:b/>
          <w:bCs/>
          <w:szCs w:val="24"/>
          <w:lang w:eastAsia="zh-CN"/>
        </w:rPr>
        <w:t>Bán thành phẩm:</w:t>
      </w:r>
      <w:r w:rsidRPr="000E2FA9">
        <w:rPr>
          <w:rFonts w:ascii="Times New Roman" w:eastAsia="FangSong" w:hAnsi="Times New Roman"/>
          <w:szCs w:val="24"/>
          <w:lang w:eastAsia="zh-CN"/>
        </w:rPr>
        <w:t xml:space="preserve"> Cứ mỗi 1–3 giờ phải kéo bán thành phẩm ra, đặt trên pallet màu xanh và sắp xếp gọn gàng.</w:t>
      </w:r>
      <w:r w:rsidRPr="000E2FA9">
        <w:rPr>
          <w:rFonts w:ascii="Times New Roman" w:eastAsia="FangSong" w:hAnsi="Times New Roman"/>
          <w:szCs w:val="24"/>
          <w:lang w:eastAsia="zh-CN"/>
        </w:rPr>
        <w:br/>
        <w:t xml:space="preserve">4.2.2.3 </w:t>
      </w:r>
      <w:r w:rsidRPr="000E2FA9">
        <w:rPr>
          <w:rFonts w:ascii="Times New Roman" w:eastAsia="FangSong" w:hAnsi="Times New Roman"/>
          <w:szCs w:val="24"/>
          <w:lang w:eastAsia="zh-CN"/>
        </w:rPr>
        <w:t>半成品：每</w:t>
      </w:r>
      <w:r w:rsidRPr="000E2FA9">
        <w:rPr>
          <w:rFonts w:ascii="Times New Roman" w:eastAsia="FangSong" w:hAnsi="Times New Roman"/>
          <w:szCs w:val="24"/>
          <w:lang w:eastAsia="zh-CN"/>
        </w:rPr>
        <w:t>1-3</w:t>
      </w:r>
      <w:r w:rsidRPr="000E2FA9">
        <w:rPr>
          <w:rFonts w:ascii="Times New Roman" w:eastAsia="FangSong" w:hAnsi="Times New Roman"/>
          <w:szCs w:val="24"/>
          <w:lang w:eastAsia="zh-CN"/>
        </w:rPr>
        <w:t>小时进行半成品的拉出，需放置于蓝色栈板上，要摆放整齐。</w:t>
      </w:r>
    </w:p>
    <w:p w14:paraId="1B8DB17C" w14:textId="77777777" w:rsid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r w:rsidRPr="000E2FA9">
        <w:rPr>
          <w:rFonts w:ascii="Times New Roman" w:eastAsia="FangSong" w:hAnsi="Times New Roman"/>
          <w:szCs w:val="24"/>
          <w:lang w:eastAsia="zh-CN"/>
        </w:rPr>
        <w:t xml:space="preserve">4.2.2.4 </w:t>
      </w:r>
      <w:r w:rsidRPr="000E2FA9">
        <w:rPr>
          <w:rFonts w:ascii="Times New Roman" w:eastAsia="FangSong" w:hAnsi="Times New Roman"/>
          <w:b/>
          <w:bCs/>
          <w:szCs w:val="24"/>
          <w:lang w:eastAsia="zh-CN"/>
        </w:rPr>
        <w:t>Số lượng dụng cụ gá và vị trí đặt tại các trạm:</w:t>
      </w:r>
      <w:r w:rsidRPr="000E2FA9">
        <w:rPr>
          <w:rFonts w:ascii="Times New Roman" w:eastAsia="FangSong" w:hAnsi="Times New Roman"/>
          <w:szCs w:val="24"/>
          <w:lang w:eastAsia="zh-CN"/>
        </w:rPr>
        <w:t xml:space="preserve"> Số lượng dụng cụ và thiết bị đặt tại từng trạm phải theo nhu cầu của trạm đó. Lấy xưởng sản xuất làm ví dụ.</w:t>
      </w:r>
      <w:r w:rsidRPr="000E2FA9">
        <w:rPr>
          <w:rFonts w:ascii="Times New Roman" w:eastAsia="FangSong" w:hAnsi="Times New Roman"/>
          <w:szCs w:val="24"/>
          <w:lang w:eastAsia="zh-CN"/>
        </w:rPr>
        <w:br/>
        <w:t xml:space="preserve">4.2.2.4 </w:t>
      </w:r>
      <w:r w:rsidRPr="000E2FA9">
        <w:rPr>
          <w:rFonts w:ascii="Times New Roman" w:eastAsia="FangSong" w:hAnsi="Times New Roman"/>
          <w:szCs w:val="24"/>
          <w:lang w:eastAsia="zh-CN"/>
        </w:rPr>
        <w:t>各站别所用治具需求数量及摆放设备。以生产车间为例。</w:t>
      </w:r>
    </w:p>
    <w:p w14:paraId="190F1AC4" w14:textId="77777777" w:rsid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p>
    <w:p w14:paraId="2DD9F559" w14:textId="77777777" w:rsidR="000E2FA9" w:rsidRDefault="000E2FA9" w:rsidP="000E2FA9">
      <w:pPr>
        <w:spacing w:line="380" w:lineRule="exact"/>
        <w:ind w:rightChars="52" w:right="125" w:firstLineChars="400" w:firstLine="960"/>
        <w:jc w:val="center"/>
        <w:rPr>
          <w:rFonts w:ascii="FangSong" w:eastAsia="FangSong" w:hAnsi="FangSong"/>
          <w:lang w:eastAsia="zh-CN"/>
        </w:rPr>
      </w:pPr>
    </w:p>
    <w:p w14:paraId="4F7383EA" w14:textId="77777777" w:rsidR="00056FBF" w:rsidRDefault="00056FBF" w:rsidP="000E2FA9">
      <w:pPr>
        <w:spacing w:line="380" w:lineRule="exact"/>
        <w:ind w:rightChars="52" w:right="125" w:firstLineChars="400" w:firstLine="960"/>
        <w:jc w:val="center"/>
        <w:rPr>
          <w:rFonts w:ascii="FangSong" w:eastAsia="FangSong" w:hAnsi="FangSong"/>
          <w:lang w:eastAsia="zh-CN"/>
        </w:rPr>
      </w:pPr>
    </w:p>
    <w:p w14:paraId="7DC5DE7E" w14:textId="77777777" w:rsidR="00056FBF" w:rsidRDefault="00056FBF" w:rsidP="000E2FA9">
      <w:pPr>
        <w:spacing w:line="380" w:lineRule="exact"/>
        <w:ind w:rightChars="52" w:right="125" w:firstLineChars="400" w:firstLine="960"/>
        <w:jc w:val="center"/>
        <w:rPr>
          <w:rFonts w:ascii="FangSong" w:eastAsia="FangSong" w:hAnsi="FangSong"/>
          <w:lang w:eastAsia="zh-CN"/>
        </w:rPr>
      </w:pPr>
    </w:p>
    <w:p w14:paraId="291DAB9B" w14:textId="77777777" w:rsidR="00056FBF" w:rsidRDefault="00056FBF" w:rsidP="000E2FA9">
      <w:pPr>
        <w:spacing w:line="380" w:lineRule="exact"/>
        <w:ind w:rightChars="52" w:right="125" w:firstLineChars="400" w:firstLine="960"/>
        <w:jc w:val="center"/>
        <w:rPr>
          <w:rFonts w:ascii="FangSong" w:eastAsia="FangSong" w:hAnsi="FangSong"/>
          <w:lang w:eastAsia="zh-CN"/>
        </w:rPr>
      </w:pPr>
    </w:p>
    <w:p w14:paraId="13714FDB" w14:textId="77777777" w:rsidR="00056FBF" w:rsidRDefault="00056FBF" w:rsidP="000E2FA9">
      <w:pPr>
        <w:spacing w:line="380" w:lineRule="exact"/>
        <w:ind w:rightChars="52" w:right="125" w:firstLineChars="400" w:firstLine="960"/>
        <w:jc w:val="center"/>
        <w:rPr>
          <w:rFonts w:ascii="FangSong" w:eastAsia="FangSong" w:hAnsi="FangSong"/>
          <w:lang w:eastAsia="zh-CN"/>
        </w:rPr>
      </w:pPr>
    </w:p>
    <w:p w14:paraId="18D3409E" w14:textId="77777777" w:rsidR="00056FBF" w:rsidRDefault="00056FBF" w:rsidP="000E2FA9">
      <w:pPr>
        <w:spacing w:line="380" w:lineRule="exact"/>
        <w:ind w:rightChars="52" w:right="125" w:firstLineChars="400" w:firstLine="960"/>
        <w:jc w:val="center"/>
        <w:rPr>
          <w:rFonts w:ascii="FangSong" w:eastAsia="FangSong" w:hAnsi="FangSong"/>
          <w:lang w:eastAsia="zh-CN"/>
        </w:rPr>
      </w:pPr>
    </w:p>
    <w:p w14:paraId="1DA628A2" w14:textId="77777777" w:rsidR="000E2FA9" w:rsidRPr="00AA4F27" w:rsidRDefault="000E2FA9" w:rsidP="000E2FA9">
      <w:pPr>
        <w:spacing w:line="380" w:lineRule="exact"/>
        <w:ind w:rightChars="52" w:right="125" w:firstLineChars="400" w:firstLine="960"/>
        <w:jc w:val="center"/>
        <w:rPr>
          <w:rFonts w:eastAsia="FangSong"/>
          <w:szCs w:val="24"/>
        </w:rPr>
      </w:pPr>
      <w:r w:rsidRPr="00AA4F27">
        <w:rPr>
          <w:rFonts w:eastAsia="FangSong"/>
          <w:szCs w:val="24"/>
        </w:rPr>
        <w:t>Sử dụng đồ gá xưởng sản xuất</w:t>
      </w:r>
    </w:p>
    <w:tbl>
      <w:tblPr>
        <w:tblW w:w="8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96"/>
        <w:gridCol w:w="716"/>
        <w:gridCol w:w="1436"/>
        <w:gridCol w:w="716"/>
        <w:gridCol w:w="1436"/>
        <w:gridCol w:w="809"/>
        <w:gridCol w:w="956"/>
        <w:gridCol w:w="780"/>
      </w:tblGrid>
      <w:tr w:rsidR="000E2FA9" w:rsidRPr="00AA4F27" w14:paraId="601EDA58" w14:textId="77777777" w:rsidTr="003949DE">
        <w:trPr>
          <w:cantSplit/>
          <w:trHeight w:val="354"/>
          <w:jc w:val="center"/>
        </w:trPr>
        <w:tc>
          <w:tcPr>
            <w:tcW w:w="4064" w:type="dxa"/>
            <w:gridSpan w:val="4"/>
          </w:tcPr>
          <w:p w14:paraId="0A718567"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Tiêu đề</w:t>
            </w:r>
          </w:p>
        </w:tc>
        <w:tc>
          <w:tcPr>
            <w:tcW w:w="3981" w:type="dxa"/>
            <w:gridSpan w:val="4"/>
          </w:tcPr>
          <w:p w14:paraId="40177CE3"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Máy chà răng</w:t>
            </w:r>
          </w:p>
        </w:tc>
      </w:tr>
      <w:tr w:rsidR="000E2FA9" w:rsidRPr="00AA4F27" w14:paraId="4C4DEBA6" w14:textId="77777777" w:rsidTr="003949DE">
        <w:trPr>
          <w:trHeight w:val="339"/>
          <w:jc w:val="center"/>
        </w:trPr>
        <w:tc>
          <w:tcPr>
            <w:tcW w:w="1196" w:type="dxa"/>
          </w:tcPr>
          <w:p w14:paraId="1AAB3F8F"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Tên sản phẩm</w:t>
            </w:r>
          </w:p>
        </w:tc>
        <w:tc>
          <w:tcPr>
            <w:tcW w:w="716" w:type="dxa"/>
          </w:tcPr>
          <w:p w14:paraId="36B1FF68"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Số lượng</w:t>
            </w:r>
          </w:p>
        </w:tc>
        <w:tc>
          <w:tcPr>
            <w:tcW w:w="1436" w:type="dxa"/>
          </w:tcPr>
          <w:p w14:paraId="65A003EF"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Tên sản phẩm</w:t>
            </w:r>
          </w:p>
        </w:tc>
        <w:tc>
          <w:tcPr>
            <w:tcW w:w="716" w:type="dxa"/>
          </w:tcPr>
          <w:p w14:paraId="46C3C8C8"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Số lượng</w:t>
            </w:r>
          </w:p>
        </w:tc>
        <w:tc>
          <w:tcPr>
            <w:tcW w:w="1436" w:type="dxa"/>
          </w:tcPr>
          <w:p w14:paraId="5FFA7C24"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Tên sản phẩm</w:t>
            </w:r>
          </w:p>
        </w:tc>
        <w:tc>
          <w:tcPr>
            <w:tcW w:w="809" w:type="dxa"/>
          </w:tcPr>
          <w:p w14:paraId="277968F7"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Số lượng</w:t>
            </w:r>
          </w:p>
        </w:tc>
        <w:tc>
          <w:tcPr>
            <w:tcW w:w="956" w:type="dxa"/>
          </w:tcPr>
          <w:p w14:paraId="77BC972E"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Tên sản phẩm</w:t>
            </w:r>
          </w:p>
        </w:tc>
        <w:tc>
          <w:tcPr>
            <w:tcW w:w="780" w:type="dxa"/>
          </w:tcPr>
          <w:p w14:paraId="1900BC8B"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Số lượng</w:t>
            </w:r>
          </w:p>
        </w:tc>
      </w:tr>
      <w:tr w:rsidR="000E2FA9" w:rsidRPr="00AA4F27" w14:paraId="70BE137C" w14:textId="77777777" w:rsidTr="003949DE">
        <w:trPr>
          <w:trHeight w:val="339"/>
          <w:jc w:val="center"/>
        </w:trPr>
        <w:tc>
          <w:tcPr>
            <w:tcW w:w="1196" w:type="dxa"/>
          </w:tcPr>
          <w:p w14:paraId="64562043"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Kéo</w:t>
            </w:r>
          </w:p>
        </w:tc>
        <w:tc>
          <w:tcPr>
            <w:tcW w:w="716" w:type="dxa"/>
          </w:tcPr>
          <w:p w14:paraId="572085D4"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1436" w:type="dxa"/>
          </w:tcPr>
          <w:p w14:paraId="15BAE78A"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Vise</w:t>
            </w:r>
          </w:p>
        </w:tc>
        <w:tc>
          <w:tcPr>
            <w:tcW w:w="716" w:type="dxa"/>
          </w:tcPr>
          <w:p w14:paraId="3E516496"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1436" w:type="dxa"/>
          </w:tcPr>
          <w:p w14:paraId="538CA4F5"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tấm nha khoa</w:t>
            </w:r>
          </w:p>
        </w:tc>
        <w:tc>
          <w:tcPr>
            <w:tcW w:w="809" w:type="dxa"/>
          </w:tcPr>
          <w:p w14:paraId="55A13C5F"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956" w:type="dxa"/>
          </w:tcPr>
          <w:p w14:paraId="2595DB89"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Tấm đẩy</w:t>
            </w:r>
          </w:p>
        </w:tc>
        <w:tc>
          <w:tcPr>
            <w:tcW w:w="780" w:type="dxa"/>
          </w:tcPr>
          <w:p w14:paraId="0113D424"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r>
      <w:tr w:rsidR="000E2FA9" w:rsidRPr="00AA4F27" w14:paraId="5E20634F" w14:textId="77777777" w:rsidTr="003949DE">
        <w:trPr>
          <w:trHeight w:val="354"/>
          <w:jc w:val="center"/>
        </w:trPr>
        <w:tc>
          <w:tcPr>
            <w:tcW w:w="1196" w:type="dxa"/>
          </w:tcPr>
          <w:p w14:paraId="46FE74E8"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Cắt đáy</w:t>
            </w:r>
          </w:p>
        </w:tc>
        <w:tc>
          <w:tcPr>
            <w:tcW w:w="716" w:type="dxa"/>
          </w:tcPr>
          <w:p w14:paraId="2AD7CD36"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1436" w:type="dxa"/>
          </w:tcPr>
          <w:p w14:paraId="33E85DCB"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Kìm chắc chắn</w:t>
            </w:r>
          </w:p>
        </w:tc>
        <w:tc>
          <w:tcPr>
            <w:tcW w:w="716" w:type="dxa"/>
          </w:tcPr>
          <w:p w14:paraId="74631207"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1436" w:type="dxa"/>
          </w:tcPr>
          <w:p w14:paraId="17B79C38"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Cờ lê mở</w:t>
            </w:r>
          </w:p>
        </w:tc>
        <w:tc>
          <w:tcPr>
            <w:tcW w:w="809" w:type="dxa"/>
          </w:tcPr>
          <w:p w14:paraId="79F0C59D"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956" w:type="dxa"/>
          </w:tcPr>
          <w:p w14:paraId="24DA1DDC" w14:textId="77777777" w:rsidR="000E2FA9" w:rsidRPr="00AA4F27" w:rsidRDefault="000E2FA9" w:rsidP="003949DE">
            <w:pPr>
              <w:spacing w:line="340" w:lineRule="exact"/>
              <w:ind w:rightChars="52" w:right="125"/>
              <w:jc w:val="center"/>
              <w:rPr>
                <w:rFonts w:eastAsia="FangSong"/>
                <w:szCs w:val="24"/>
              </w:rPr>
            </w:pPr>
          </w:p>
        </w:tc>
        <w:tc>
          <w:tcPr>
            <w:tcW w:w="780" w:type="dxa"/>
          </w:tcPr>
          <w:p w14:paraId="5EB84448" w14:textId="77777777" w:rsidR="000E2FA9" w:rsidRPr="00AA4F27" w:rsidRDefault="000E2FA9" w:rsidP="003949DE">
            <w:pPr>
              <w:spacing w:line="340" w:lineRule="exact"/>
              <w:ind w:rightChars="52" w:right="125"/>
              <w:jc w:val="center"/>
              <w:rPr>
                <w:rFonts w:eastAsia="FangSong"/>
                <w:szCs w:val="24"/>
              </w:rPr>
            </w:pPr>
          </w:p>
        </w:tc>
      </w:tr>
      <w:tr w:rsidR="000E2FA9" w:rsidRPr="00AA4F27" w14:paraId="0D034FFA" w14:textId="77777777" w:rsidTr="003949DE">
        <w:trPr>
          <w:trHeight w:val="339"/>
          <w:jc w:val="center"/>
        </w:trPr>
        <w:tc>
          <w:tcPr>
            <w:tcW w:w="1196" w:type="dxa"/>
          </w:tcPr>
          <w:p w14:paraId="1B8EAFC8"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Một cú đấm</w:t>
            </w:r>
          </w:p>
        </w:tc>
        <w:tc>
          <w:tcPr>
            <w:tcW w:w="716" w:type="dxa"/>
          </w:tcPr>
          <w:p w14:paraId="4BFA5C94"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1436" w:type="dxa"/>
          </w:tcPr>
          <w:p w14:paraId="5EBE7A32"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Máy khoan xi măng</w:t>
            </w:r>
          </w:p>
        </w:tc>
        <w:tc>
          <w:tcPr>
            <w:tcW w:w="716" w:type="dxa"/>
          </w:tcPr>
          <w:p w14:paraId="4C62C799"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3</w:t>
            </w:r>
          </w:p>
        </w:tc>
        <w:tc>
          <w:tcPr>
            <w:tcW w:w="1436" w:type="dxa"/>
          </w:tcPr>
          <w:p w14:paraId="049026F5"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Dế lục giác bên trong</w:t>
            </w:r>
          </w:p>
        </w:tc>
        <w:tc>
          <w:tcPr>
            <w:tcW w:w="809" w:type="dxa"/>
          </w:tcPr>
          <w:p w14:paraId="29332779"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956" w:type="dxa"/>
          </w:tcPr>
          <w:p w14:paraId="2A7E15B7" w14:textId="77777777" w:rsidR="000E2FA9" w:rsidRPr="00AA4F27" w:rsidRDefault="000E2FA9" w:rsidP="003949DE">
            <w:pPr>
              <w:spacing w:line="340" w:lineRule="exact"/>
              <w:ind w:rightChars="52" w:right="125"/>
              <w:jc w:val="center"/>
              <w:rPr>
                <w:rFonts w:eastAsia="FangSong"/>
                <w:szCs w:val="24"/>
              </w:rPr>
            </w:pPr>
          </w:p>
        </w:tc>
        <w:tc>
          <w:tcPr>
            <w:tcW w:w="780" w:type="dxa"/>
          </w:tcPr>
          <w:p w14:paraId="4213CF45" w14:textId="77777777" w:rsidR="000E2FA9" w:rsidRPr="00AA4F27" w:rsidRDefault="000E2FA9" w:rsidP="003949DE">
            <w:pPr>
              <w:spacing w:line="340" w:lineRule="exact"/>
              <w:ind w:rightChars="52" w:right="125"/>
              <w:jc w:val="center"/>
              <w:rPr>
                <w:rFonts w:eastAsia="FangSong"/>
                <w:szCs w:val="24"/>
              </w:rPr>
            </w:pPr>
          </w:p>
        </w:tc>
      </w:tr>
      <w:tr w:rsidR="000E2FA9" w:rsidRPr="00AA4F27" w14:paraId="18F3D064" w14:textId="77777777" w:rsidTr="003949DE">
        <w:trPr>
          <w:trHeight w:val="339"/>
          <w:jc w:val="center"/>
        </w:trPr>
        <w:tc>
          <w:tcPr>
            <w:tcW w:w="1196" w:type="dxa"/>
          </w:tcPr>
          <w:p w14:paraId="531FEF5A"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Nấm mốc bên trong lỗ</w:t>
            </w:r>
          </w:p>
        </w:tc>
        <w:tc>
          <w:tcPr>
            <w:tcW w:w="716" w:type="dxa"/>
          </w:tcPr>
          <w:p w14:paraId="0B2E3F1E"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1436" w:type="dxa"/>
          </w:tcPr>
          <w:p w14:paraId="08381933"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Máy khoan thép vonfram đặc biệt</w:t>
            </w:r>
          </w:p>
        </w:tc>
        <w:tc>
          <w:tcPr>
            <w:tcW w:w="716" w:type="dxa"/>
          </w:tcPr>
          <w:p w14:paraId="6B2B6EF3"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2</w:t>
            </w:r>
          </w:p>
        </w:tc>
        <w:tc>
          <w:tcPr>
            <w:tcW w:w="1436" w:type="dxa"/>
          </w:tcPr>
          <w:p w14:paraId="7C4C4DAB"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Vise</w:t>
            </w:r>
          </w:p>
        </w:tc>
        <w:tc>
          <w:tcPr>
            <w:tcW w:w="809" w:type="dxa"/>
          </w:tcPr>
          <w:p w14:paraId="164CA0D2"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956" w:type="dxa"/>
          </w:tcPr>
          <w:p w14:paraId="14C249F8" w14:textId="77777777" w:rsidR="000E2FA9" w:rsidRPr="00AA4F27" w:rsidRDefault="000E2FA9" w:rsidP="003949DE">
            <w:pPr>
              <w:spacing w:line="340" w:lineRule="exact"/>
              <w:ind w:rightChars="52" w:right="125"/>
              <w:jc w:val="center"/>
              <w:rPr>
                <w:rFonts w:eastAsia="FangSong"/>
                <w:szCs w:val="24"/>
              </w:rPr>
            </w:pPr>
          </w:p>
        </w:tc>
        <w:tc>
          <w:tcPr>
            <w:tcW w:w="780" w:type="dxa"/>
          </w:tcPr>
          <w:p w14:paraId="7C9C72FA" w14:textId="77777777" w:rsidR="000E2FA9" w:rsidRPr="00AA4F27" w:rsidRDefault="000E2FA9" w:rsidP="003949DE">
            <w:pPr>
              <w:spacing w:line="340" w:lineRule="exact"/>
              <w:ind w:rightChars="52" w:right="125"/>
              <w:jc w:val="center"/>
              <w:rPr>
                <w:rFonts w:eastAsia="FangSong"/>
                <w:szCs w:val="24"/>
              </w:rPr>
            </w:pPr>
          </w:p>
        </w:tc>
      </w:tr>
      <w:tr w:rsidR="000E2FA9" w:rsidRPr="00AA4F27" w14:paraId="705538BB" w14:textId="77777777" w:rsidTr="003949DE">
        <w:trPr>
          <w:trHeight w:val="354"/>
          <w:jc w:val="center"/>
        </w:trPr>
        <w:tc>
          <w:tcPr>
            <w:tcW w:w="1196" w:type="dxa"/>
          </w:tcPr>
          <w:p w14:paraId="5C8E51A3"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Kim chéo</w:t>
            </w:r>
          </w:p>
        </w:tc>
        <w:tc>
          <w:tcPr>
            <w:tcW w:w="716" w:type="dxa"/>
          </w:tcPr>
          <w:p w14:paraId="5ADEB4BA"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2</w:t>
            </w:r>
          </w:p>
        </w:tc>
        <w:tc>
          <w:tcPr>
            <w:tcW w:w="1436" w:type="dxa"/>
          </w:tcPr>
          <w:p w14:paraId="2CC82D98"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Chà xát răng</w:t>
            </w:r>
          </w:p>
        </w:tc>
        <w:tc>
          <w:tcPr>
            <w:tcW w:w="716" w:type="dxa"/>
          </w:tcPr>
          <w:p w14:paraId="1689FAE3"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3</w:t>
            </w:r>
          </w:p>
        </w:tc>
        <w:tc>
          <w:tcPr>
            <w:tcW w:w="1436" w:type="dxa"/>
          </w:tcPr>
          <w:p w14:paraId="466A81B3"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Kìm chắc chắn</w:t>
            </w:r>
          </w:p>
        </w:tc>
        <w:tc>
          <w:tcPr>
            <w:tcW w:w="809" w:type="dxa"/>
          </w:tcPr>
          <w:p w14:paraId="7EFE8272"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1</w:t>
            </w:r>
          </w:p>
        </w:tc>
        <w:tc>
          <w:tcPr>
            <w:tcW w:w="956" w:type="dxa"/>
          </w:tcPr>
          <w:p w14:paraId="04DF4821" w14:textId="77777777" w:rsidR="000E2FA9" w:rsidRPr="00AA4F27" w:rsidRDefault="000E2FA9" w:rsidP="003949DE">
            <w:pPr>
              <w:spacing w:line="340" w:lineRule="exact"/>
              <w:ind w:rightChars="52" w:right="125"/>
              <w:jc w:val="center"/>
              <w:rPr>
                <w:rFonts w:eastAsia="FangSong"/>
                <w:szCs w:val="24"/>
              </w:rPr>
            </w:pPr>
          </w:p>
        </w:tc>
        <w:tc>
          <w:tcPr>
            <w:tcW w:w="780" w:type="dxa"/>
          </w:tcPr>
          <w:p w14:paraId="04DEBF15" w14:textId="77777777" w:rsidR="000E2FA9" w:rsidRPr="00AA4F27" w:rsidRDefault="000E2FA9" w:rsidP="003949DE">
            <w:pPr>
              <w:spacing w:line="340" w:lineRule="exact"/>
              <w:ind w:rightChars="52" w:right="125"/>
              <w:jc w:val="center"/>
              <w:rPr>
                <w:rFonts w:eastAsia="FangSong"/>
                <w:szCs w:val="24"/>
              </w:rPr>
            </w:pPr>
          </w:p>
        </w:tc>
      </w:tr>
      <w:tr w:rsidR="000E2FA9" w:rsidRPr="00AA4F27" w14:paraId="42217BAF" w14:textId="77777777" w:rsidTr="003949DE">
        <w:trPr>
          <w:trHeight w:val="339"/>
          <w:jc w:val="center"/>
        </w:trPr>
        <w:tc>
          <w:tcPr>
            <w:tcW w:w="1196" w:type="dxa"/>
          </w:tcPr>
          <w:p w14:paraId="106E4F4E"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Cờ lê mở</w:t>
            </w:r>
          </w:p>
        </w:tc>
        <w:tc>
          <w:tcPr>
            <w:tcW w:w="716" w:type="dxa"/>
          </w:tcPr>
          <w:p w14:paraId="72E51011"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2</w:t>
            </w:r>
          </w:p>
        </w:tc>
        <w:tc>
          <w:tcPr>
            <w:tcW w:w="1436" w:type="dxa"/>
          </w:tcPr>
          <w:p w14:paraId="58A646DF"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Dế lục giác bên trong</w:t>
            </w:r>
          </w:p>
        </w:tc>
        <w:tc>
          <w:tcPr>
            <w:tcW w:w="716" w:type="dxa"/>
          </w:tcPr>
          <w:p w14:paraId="7DF9CC06"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2</w:t>
            </w:r>
          </w:p>
        </w:tc>
        <w:tc>
          <w:tcPr>
            <w:tcW w:w="1436" w:type="dxa"/>
          </w:tcPr>
          <w:p w14:paraId="7314FB69"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Chà dao</w:t>
            </w:r>
          </w:p>
        </w:tc>
        <w:tc>
          <w:tcPr>
            <w:tcW w:w="809" w:type="dxa"/>
          </w:tcPr>
          <w:p w14:paraId="06FDE774" w14:textId="77777777" w:rsidR="000E2FA9" w:rsidRPr="00AA4F27" w:rsidRDefault="000E2FA9" w:rsidP="003949DE">
            <w:pPr>
              <w:spacing w:line="340" w:lineRule="exact"/>
              <w:ind w:rightChars="52" w:right="125"/>
              <w:jc w:val="center"/>
              <w:rPr>
                <w:rFonts w:eastAsia="FangSong"/>
                <w:szCs w:val="24"/>
              </w:rPr>
            </w:pPr>
            <w:r w:rsidRPr="00AA4F27">
              <w:rPr>
                <w:rFonts w:eastAsia="FangSong"/>
                <w:szCs w:val="24"/>
              </w:rPr>
              <w:t>2</w:t>
            </w:r>
          </w:p>
        </w:tc>
        <w:tc>
          <w:tcPr>
            <w:tcW w:w="956" w:type="dxa"/>
          </w:tcPr>
          <w:p w14:paraId="55A50DCE" w14:textId="77777777" w:rsidR="000E2FA9" w:rsidRPr="00AA4F27" w:rsidRDefault="000E2FA9" w:rsidP="003949DE">
            <w:pPr>
              <w:spacing w:line="340" w:lineRule="exact"/>
              <w:ind w:rightChars="52" w:right="125"/>
              <w:jc w:val="center"/>
              <w:rPr>
                <w:rFonts w:eastAsia="FangSong"/>
                <w:szCs w:val="24"/>
              </w:rPr>
            </w:pPr>
          </w:p>
        </w:tc>
        <w:tc>
          <w:tcPr>
            <w:tcW w:w="780" w:type="dxa"/>
          </w:tcPr>
          <w:p w14:paraId="380F684F" w14:textId="77777777" w:rsidR="000E2FA9" w:rsidRPr="00AA4F27" w:rsidRDefault="000E2FA9" w:rsidP="003949DE">
            <w:pPr>
              <w:spacing w:line="340" w:lineRule="exact"/>
              <w:ind w:rightChars="52" w:right="125"/>
              <w:jc w:val="center"/>
              <w:rPr>
                <w:rFonts w:eastAsia="FangSong"/>
                <w:szCs w:val="24"/>
              </w:rPr>
            </w:pPr>
          </w:p>
        </w:tc>
      </w:tr>
    </w:tbl>
    <w:p w14:paraId="1992D260" w14:textId="77777777" w:rsidR="000E2FA9" w:rsidRDefault="000E2FA9" w:rsidP="000E2FA9"/>
    <w:p w14:paraId="309D72A2" w14:textId="77777777" w:rsidR="000E2FA9" w:rsidRDefault="000E2FA9" w:rsidP="000E2FA9"/>
    <w:p w14:paraId="23438ED0" w14:textId="77777777" w:rsidR="000E2FA9" w:rsidRDefault="000E2FA9" w:rsidP="000E2FA9">
      <w:pPr>
        <w:spacing w:line="380" w:lineRule="exact"/>
        <w:ind w:rightChars="52" w:right="125" w:firstLineChars="400" w:firstLine="960"/>
        <w:jc w:val="center"/>
        <w:rPr>
          <w:rFonts w:ascii="FangSong" w:eastAsia="FangSong" w:hAnsi="FangSong"/>
          <w:lang w:eastAsia="zh-CN"/>
        </w:rPr>
      </w:pPr>
    </w:p>
    <w:p w14:paraId="78F84A03" w14:textId="77777777" w:rsidR="000E2FA9" w:rsidRDefault="000E2FA9" w:rsidP="000E2FA9">
      <w:pPr>
        <w:spacing w:line="380" w:lineRule="exact"/>
        <w:ind w:rightChars="52" w:right="125" w:firstLineChars="400" w:firstLine="960"/>
        <w:jc w:val="center"/>
        <w:rPr>
          <w:rFonts w:ascii="FangSong" w:eastAsia="FangSong" w:hAnsi="FangSong"/>
          <w:lang w:eastAsia="zh-CN"/>
        </w:rPr>
      </w:pPr>
    </w:p>
    <w:p w14:paraId="69C13CAF" w14:textId="77777777" w:rsidR="000E2FA9" w:rsidRDefault="000E2FA9" w:rsidP="000E2FA9">
      <w:pPr>
        <w:spacing w:line="380" w:lineRule="exact"/>
        <w:ind w:rightChars="52" w:right="125" w:firstLineChars="400" w:firstLine="960"/>
        <w:jc w:val="center"/>
        <w:rPr>
          <w:rFonts w:ascii="FangSong" w:eastAsia="FangSong" w:hAnsi="FangSong"/>
          <w:lang w:eastAsia="zh-CN"/>
        </w:rPr>
      </w:pPr>
    </w:p>
    <w:p w14:paraId="6C1A3CB9" w14:textId="77777777" w:rsidR="000E2FA9" w:rsidRDefault="000E2FA9" w:rsidP="000E2FA9">
      <w:pPr>
        <w:spacing w:line="380" w:lineRule="exact"/>
        <w:ind w:rightChars="52" w:right="125" w:firstLineChars="400" w:firstLine="960"/>
        <w:jc w:val="center"/>
        <w:rPr>
          <w:rFonts w:ascii="FangSong" w:eastAsia="FangSong" w:hAnsi="FangSong"/>
          <w:lang w:eastAsia="zh-CN"/>
        </w:rPr>
      </w:pPr>
    </w:p>
    <w:p w14:paraId="71CA92DB" w14:textId="77777777" w:rsidR="000E2FA9" w:rsidRPr="00FC5F57" w:rsidRDefault="000E2FA9" w:rsidP="000E2FA9">
      <w:pPr>
        <w:spacing w:line="380" w:lineRule="exact"/>
        <w:ind w:rightChars="52" w:right="125" w:firstLineChars="400" w:firstLine="960"/>
        <w:jc w:val="center"/>
        <w:rPr>
          <w:rFonts w:ascii="FangSong" w:eastAsia="FangSong" w:hAnsi="FangSong"/>
        </w:rPr>
      </w:pPr>
      <w:r w:rsidRPr="00FC5F57">
        <w:rPr>
          <w:rFonts w:ascii="FangSong" w:eastAsia="FangSong" w:hAnsi="FangSong" w:hint="eastAsia"/>
          <w:lang w:eastAsia="zh-CN"/>
        </w:rPr>
        <w:t>生产车间治具用量</w:t>
      </w:r>
    </w:p>
    <w:tbl>
      <w:tblPr>
        <w:tblW w:w="80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96"/>
        <w:gridCol w:w="716"/>
        <w:gridCol w:w="1436"/>
        <w:gridCol w:w="716"/>
        <w:gridCol w:w="1436"/>
        <w:gridCol w:w="809"/>
        <w:gridCol w:w="956"/>
        <w:gridCol w:w="780"/>
      </w:tblGrid>
      <w:tr w:rsidR="000E2FA9" w:rsidRPr="00FC5F57" w14:paraId="4A74057F" w14:textId="77777777" w:rsidTr="003949DE">
        <w:trPr>
          <w:cantSplit/>
          <w:trHeight w:val="354"/>
          <w:jc w:val="center"/>
        </w:trPr>
        <w:tc>
          <w:tcPr>
            <w:tcW w:w="4064" w:type="dxa"/>
            <w:gridSpan w:val="4"/>
          </w:tcPr>
          <w:p w14:paraId="0370DED6"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打头机</w:t>
            </w:r>
          </w:p>
        </w:tc>
        <w:tc>
          <w:tcPr>
            <w:tcW w:w="3981" w:type="dxa"/>
            <w:gridSpan w:val="4"/>
          </w:tcPr>
          <w:p w14:paraId="1C217436"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搓牙机</w:t>
            </w:r>
          </w:p>
        </w:tc>
      </w:tr>
      <w:tr w:rsidR="000E2FA9" w:rsidRPr="00FC5F57" w14:paraId="33BC75BF" w14:textId="77777777" w:rsidTr="003949DE">
        <w:trPr>
          <w:trHeight w:val="339"/>
          <w:jc w:val="center"/>
        </w:trPr>
        <w:tc>
          <w:tcPr>
            <w:tcW w:w="1196" w:type="dxa"/>
          </w:tcPr>
          <w:p w14:paraId="6003B6B8"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品名</w:t>
            </w:r>
          </w:p>
        </w:tc>
        <w:tc>
          <w:tcPr>
            <w:tcW w:w="716" w:type="dxa"/>
          </w:tcPr>
          <w:p w14:paraId="0985AC08"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数量</w:t>
            </w:r>
          </w:p>
        </w:tc>
        <w:tc>
          <w:tcPr>
            <w:tcW w:w="1436" w:type="dxa"/>
          </w:tcPr>
          <w:p w14:paraId="682553B2"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品名</w:t>
            </w:r>
          </w:p>
        </w:tc>
        <w:tc>
          <w:tcPr>
            <w:tcW w:w="716" w:type="dxa"/>
          </w:tcPr>
          <w:p w14:paraId="7B08B49E"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数量</w:t>
            </w:r>
          </w:p>
        </w:tc>
        <w:tc>
          <w:tcPr>
            <w:tcW w:w="1436" w:type="dxa"/>
          </w:tcPr>
          <w:p w14:paraId="18061340"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品名</w:t>
            </w:r>
          </w:p>
        </w:tc>
        <w:tc>
          <w:tcPr>
            <w:tcW w:w="809" w:type="dxa"/>
          </w:tcPr>
          <w:p w14:paraId="3C1D4FD9"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数量</w:t>
            </w:r>
          </w:p>
        </w:tc>
        <w:tc>
          <w:tcPr>
            <w:tcW w:w="956" w:type="dxa"/>
          </w:tcPr>
          <w:p w14:paraId="4B8D0A41"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品名</w:t>
            </w:r>
          </w:p>
        </w:tc>
        <w:tc>
          <w:tcPr>
            <w:tcW w:w="780" w:type="dxa"/>
          </w:tcPr>
          <w:p w14:paraId="7CCF31F5"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数量</w:t>
            </w:r>
          </w:p>
        </w:tc>
      </w:tr>
      <w:tr w:rsidR="000E2FA9" w:rsidRPr="00FC5F57" w14:paraId="0742D22E" w14:textId="77777777" w:rsidTr="003949DE">
        <w:trPr>
          <w:trHeight w:val="339"/>
          <w:jc w:val="center"/>
        </w:trPr>
        <w:tc>
          <w:tcPr>
            <w:tcW w:w="1196" w:type="dxa"/>
          </w:tcPr>
          <w:p w14:paraId="5FFDF009"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剪刀</w:t>
            </w:r>
          </w:p>
        </w:tc>
        <w:tc>
          <w:tcPr>
            <w:tcW w:w="716" w:type="dxa"/>
          </w:tcPr>
          <w:p w14:paraId="2BEE6655"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1436" w:type="dxa"/>
          </w:tcPr>
          <w:p w14:paraId="73D89548"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老虎钳</w:t>
            </w:r>
          </w:p>
        </w:tc>
        <w:tc>
          <w:tcPr>
            <w:tcW w:w="716" w:type="dxa"/>
          </w:tcPr>
          <w:p w14:paraId="56E3D328"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1436" w:type="dxa"/>
          </w:tcPr>
          <w:p w14:paraId="7D2883DD"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牙板</w:t>
            </w:r>
          </w:p>
        </w:tc>
        <w:tc>
          <w:tcPr>
            <w:tcW w:w="809" w:type="dxa"/>
          </w:tcPr>
          <w:p w14:paraId="1657A96D"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956" w:type="dxa"/>
          </w:tcPr>
          <w:p w14:paraId="3C0B830E"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推料板</w:t>
            </w:r>
          </w:p>
        </w:tc>
        <w:tc>
          <w:tcPr>
            <w:tcW w:w="780" w:type="dxa"/>
          </w:tcPr>
          <w:p w14:paraId="20AF7C5D"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r>
      <w:tr w:rsidR="000E2FA9" w:rsidRPr="00FC5F57" w14:paraId="6B3F4FD2" w14:textId="77777777" w:rsidTr="003949DE">
        <w:trPr>
          <w:trHeight w:val="354"/>
          <w:jc w:val="center"/>
        </w:trPr>
        <w:tc>
          <w:tcPr>
            <w:tcW w:w="1196" w:type="dxa"/>
          </w:tcPr>
          <w:p w14:paraId="2985F2BF"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剪底</w:t>
            </w:r>
          </w:p>
        </w:tc>
        <w:tc>
          <w:tcPr>
            <w:tcW w:w="716" w:type="dxa"/>
          </w:tcPr>
          <w:p w14:paraId="12BE6088"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1436" w:type="dxa"/>
          </w:tcPr>
          <w:p w14:paraId="2C89FE66"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大力钳</w:t>
            </w:r>
          </w:p>
        </w:tc>
        <w:tc>
          <w:tcPr>
            <w:tcW w:w="716" w:type="dxa"/>
          </w:tcPr>
          <w:p w14:paraId="44F16359"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1436" w:type="dxa"/>
          </w:tcPr>
          <w:p w14:paraId="7B7D346E"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开口板手</w:t>
            </w:r>
          </w:p>
        </w:tc>
        <w:tc>
          <w:tcPr>
            <w:tcW w:w="809" w:type="dxa"/>
          </w:tcPr>
          <w:p w14:paraId="0D515DC5"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956" w:type="dxa"/>
          </w:tcPr>
          <w:p w14:paraId="05870126" w14:textId="77777777" w:rsidR="000E2FA9" w:rsidRPr="00FC5F57" w:rsidRDefault="000E2FA9" w:rsidP="003949DE">
            <w:pPr>
              <w:spacing w:line="340" w:lineRule="exact"/>
              <w:ind w:rightChars="52" w:right="125"/>
              <w:jc w:val="center"/>
              <w:rPr>
                <w:rFonts w:ascii="FangSong" w:eastAsia="FangSong" w:hAnsi="FangSong"/>
              </w:rPr>
            </w:pPr>
          </w:p>
        </w:tc>
        <w:tc>
          <w:tcPr>
            <w:tcW w:w="780" w:type="dxa"/>
          </w:tcPr>
          <w:p w14:paraId="2743B339" w14:textId="77777777" w:rsidR="000E2FA9" w:rsidRPr="00FC5F57" w:rsidRDefault="000E2FA9" w:rsidP="003949DE">
            <w:pPr>
              <w:spacing w:line="340" w:lineRule="exact"/>
              <w:ind w:rightChars="52" w:right="125"/>
              <w:jc w:val="center"/>
              <w:rPr>
                <w:rFonts w:ascii="FangSong" w:eastAsia="FangSong" w:hAnsi="FangSong"/>
              </w:rPr>
            </w:pPr>
          </w:p>
        </w:tc>
      </w:tr>
      <w:tr w:rsidR="000E2FA9" w:rsidRPr="00FC5F57" w14:paraId="1E5B13AD" w14:textId="77777777" w:rsidTr="003949DE">
        <w:trPr>
          <w:trHeight w:val="339"/>
          <w:jc w:val="center"/>
        </w:trPr>
        <w:tc>
          <w:tcPr>
            <w:tcW w:w="1196" w:type="dxa"/>
          </w:tcPr>
          <w:p w14:paraId="76E61B61"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一冲头</w:t>
            </w:r>
          </w:p>
        </w:tc>
        <w:tc>
          <w:tcPr>
            <w:tcW w:w="716" w:type="dxa"/>
          </w:tcPr>
          <w:p w14:paraId="74B54E3F"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1436" w:type="dxa"/>
          </w:tcPr>
          <w:p w14:paraId="6A87CA62"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水泥钻</w:t>
            </w:r>
          </w:p>
        </w:tc>
        <w:tc>
          <w:tcPr>
            <w:tcW w:w="716" w:type="dxa"/>
          </w:tcPr>
          <w:p w14:paraId="766C0969"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3</w:t>
            </w:r>
          </w:p>
        </w:tc>
        <w:tc>
          <w:tcPr>
            <w:tcW w:w="1436" w:type="dxa"/>
          </w:tcPr>
          <w:p w14:paraId="29B1EBFE"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内六角板手</w:t>
            </w:r>
          </w:p>
        </w:tc>
        <w:tc>
          <w:tcPr>
            <w:tcW w:w="809" w:type="dxa"/>
          </w:tcPr>
          <w:p w14:paraId="29B74A03"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956" w:type="dxa"/>
          </w:tcPr>
          <w:p w14:paraId="779F2DA7" w14:textId="77777777" w:rsidR="000E2FA9" w:rsidRPr="00FC5F57" w:rsidRDefault="000E2FA9" w:rsidP="003949DE">
            <w:pPr>
              <w:spacing w:line="340" w:lineRule="exact"/>
              <w:ind w:rightChars="52" w:right="125"/>
              <w:jc w:val="center"/>
              <w:rPr>
                <w:rFonts w:ascii="FangSong" w:eastAsia="FangSong" w:hAnsi="FangSong"/>
              </w:rPr>
            </w:pPr>
          </w:p>
        </w:tc>
        <w:tc>
          <w:tcPr>
            <w:tcW w:w="780" w:type="dxa"/>
          </w:tcPr>
          <w:p w14:paraId="30A75455" w14:textId="77777777" w:rsidR="000E2FA9" w:rsidRPr="00FC5F57" w:rsidRDefault="000E2FA9" w:rsidP="003949DE">
            <w:pPr>
              <w:spacing w:line="340" w:lineRule="exact"/>
              <w:ind w:rightChars="52" w:right="125"/>
              <w:jc w:val="center"/>
              <w:rPr>
                <w:rFonts w:ascii="FangSong" w:eastAsia="FangSong" w:hAnsi="FangSong"/>
              </w:rPr>
            </w:pPr>
          </w:p>
        </w:tc>
      </w:tr>
      <w:tr w:rsidR="000E2FA9" w:rsidRPr="00FC5F57" w14:paraId="267711A5" w14:textId="77777777" w:rsidTr="003949DE">
        <w:trPr>
          <w:trHeight w:val="339"/>
          <w:jc w:val="center"/>
        </w:trPr>
        <w:tc>
          <w:tcPr>
            <w:tcW w:w="1196" w:type="dxa"/>
          </w:tcPr>
          <w:p w14:paraId="270EA2AD"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孔内模</w:t>
            </w:r>
          </w:p>
        </w:tc>
        <w:tc>
          <w:tcPr>
            <w:tcW w:w="716" w:type="dxa"/>
          </w:tcPr>
          <w:p w14:paraId="77837D9E"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1436" w:type="dxa"/>
          </w:tcPr>
          <w:p w14:paraId="0A770E23"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特殊钨钢钻</w:t>
            </w:r>
          </w:p>
        </w:tc>
        <w:tc>
          <w:tcPr>
            <w:tcW w:w="716" w:type="dxa"/>
          </w:tcPr>
          <w:p w14:paraId="14661262"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2</w:t>
            </w:r>
          </w:p>
        </w:tc>
        <w:tc>
          <w:tcPr>
            <w:tcW w:w="1436" w:type="dxa"/>
          </w:tcPr>
          <w:p w14:paraId="2ADBFFE3"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老虎钳</w:t>
            </w:r>
          </w:p>
        </w:tc>
        <w:tc>
          <w:tcPr>
            <w:tcW w:w="809" w:type="dxa"/>
          </w:tcPr>
          <w:p w14:paraId="54F4697A"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956" w:type="dxa"/>
          </w:tcPr>
          <w:p w14:paraId="3F7F4822" w14:textId="77777777" w:rsidR="000E2FA9" w:rsidRPr="00FC5F57" w:rsidRDefault="000E2FA9" w:rsidP="003949DE">
            <w:pPr>
              <w:spacing w:line="340" w:lineRule="exact"/>
              <w:ind w:rightChars="52" w:right="125"/>
              <w:jc w:val="center"/>
              <w:rPr>
                <w:rFonts w:ascii="FangSong" w:eastAsia="FangSong" w:hAnsi="FangSong"/>
              </w:rPr>
            </w:pPr>
          </w:p>
        </w:tc>
        <w:tc>
          <w:tcPr>
            <w:tcW w:w="780" w:type="dxa"/>
          </w:tcPr>
          <w:p w14:paraId="10FF1FE3" w14:textId="77777777" w:rsidR="000E2FA9" w:rsidRPr="00FC5F57" w:rsidRDefault="000E2FA9" w:rsidP="003949DE">
            <w:pPr>
              <w:spacing w:line="340" w:lineRule="exact"/>
              <w:ind w:rightChars="52" w:right="125"/>
              <w:jc w:val="center"/>
              <w:rPr>
                <w:rFonts w:ascii="FangSong" w:eastAsia="FangSong" w:hAnsi="FangSong"/>
              </w:rPr>
            </w:pPr>
          </w:p>
        </w:tc>
      </w:tr>
      <w:tr w:rsidR="000E2FA9" w:rsidRPr="00FC5F57" w14:paraId="3277F867" w14:textId="77777777" w:rsidTr="003949DE">
        <w:trPr>
          <w:trHeight w:val="354"/>
          <w:jc w:val="center"/>
        </w:trPr>
        <w:tc>
          <w:tcPr>
            <w:tcW w:w="1196" w:type="dxa"/>
          </w:tcPr>
          <w:p w14:paraId="40ECBA0A"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十字针</w:t>
            </w:r>
          </w:p>
        </w:tc>
        <w:tc>
          <w:tcPr>
            <w:tcW w:w="716" w:type="dxa"/>
          </w:tcPr>
          <w:p w14:paraId="54A9D5F7"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2</w:t>
            </w:r>
          </w:p>
        </w:tc>
        <w:tc>
          <w:tcPr>
            <w:tcW w:w="1436" w:type="dxa"/>
          </w:tcPr>
          <w:p w14:paraId="128257C0"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搓牙</w:t>
            </w:r>
          </w:p>
        </w:tc>
        <w:tc>
          <w:tcPr>
            <w:tcW w:w="716" w:type="dxa"/>
          </w:tcPr>
          <w:p w14:paraId="2D6D0D42"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3</w:t>
            </w:r>
          </w:p>
        </w:tc>
        <w:tc>
          <w:tcPr>
            <w:tcW w:w="1436" w:type="dxa"/>
          </w:tcPr>
          <w:p w14:paraId="4BA272C5"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大力钳</w:t>
            </w:r>
          </w:p>
        </w:tc>
        <w:tc>
          <w:tcPr>
            <w:tcW w:w="809" w:type="dxa"/>
          </w:tcPr>
          <w:p w14:paraId="3219C895"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1</w:t>
            </w:r>
          </w:p>
        </w:tc>
        <w:tc>
          <w:tcPr>
            <w:tcW w:w="956" w:type="dxa"/>
          </w:tcPr>
          <w:p w14:paraId="2230CDE1" w14:textId="77777777" w:rsidR="000E2FA9" w:rsidRPr="00FC5F57" w:rsidRDefault="000E2FA9" w:rsidP="003949DE">
            <w:pPr>
              <w:spacing w:line="340" w:lineRule="exact"/>
              <w:ind w:rightChars="52" w:right="125"/>
              <w:jc w:val="center"/>
              <w:rPr>
                <w:rFonts w:ascii="FangSong" w:eastAsia="FangSong" w:hAnsi="FangSong"/>
              </w:rPr>
            </w:pPr>
          </w:p>
        </w:tc>
        <w:tc>
          <w:tcPr>
            <w:tcW w:w="780" w:type="dxa"/>
          </w:tcPr>
          <w:p w14:paraId="4556EABC" w14:textId="77777777" w:rsidR="000E2FA9" w:rsidRPr="00FC5F57" w:rsidRDefault="000E2FA9" w:rsidP="003949DE">
            <w:pPr>
              <w:spacing w:line="340" w:lineRule="exact"/>
              <w:ind w:rightChars="52" w:right="125"/>
              <w:jc w:val="center"/>
              <w:rPr>
                <w:rFonts w:ascii="FangSong" w:eastAsia="FangSong" w:hAnsi="FangSong"/>
              </w:rPr>
            </w:pPr>
          </w:p>
        </w:tc>
      </w:tr>
      <w:tr w:rsidR="000E2FA9" w:rsidRPr="00FC5F57" w14:paraId="6C0259ED" w14:textId="77777777" w:rsidTr="003949DE">
        <w:trPr>
          <w:trHeight w:val="339"/>
          <w:jc w:val="center"/>
        </w:trPr>
        <w:tc>
          <w:tcPr>
            <w:tcW w:w="1196" w:type="dxa"/>
          </w:tcPr>
          <w:p w14:paraId="3F81538C"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开口板手</w:t>
            </w:r>
          </w:p>
        </w:tc>
        <w:tc>
          <w:tcPr>
            <w:tcW w:w="716" w:type="dxa"/>
          </w:tcPr>
          <w:p w14:paraId="5F6EEA50"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2</w:t>
            </w:r>
          </w:p>
        </w:tc>
        <w:tc>
          <w:tcPr>
            <w:tcW w:w="1436" w:type="dxa"/>
          </w:tcPr>
          <w:p w14:paraId="3D1FF1B4"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内六角板手</w:t>
            </w:r>
          </w:p>
        </w:tc>
        <w:tc>
          <w:tcPr>
            <w:tcW w:w="716" w:type="dxa"/>
          </w:tcPr>
          <w:p w14:paraId="0D885CC9"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2</w:t>
            </w:r>
          </w:p>
        </w:tc>
        <w:tc>
          <w:tcPr>
            <w:tcW w:w="1436" w:type="dxa"/>
          </w:tcPr>
          <w:p w14:paraId="435C4F0E"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hint="eastAsia"/>
                <w:lang w:eastAsia="zh-CN"/>
              </w:rPr>
              <w:t>搓刀</w:t>
            </w:r>
          </w:p>
        </w:tc>
        <w:tc>
          <w:tcPr>
            <w:tcW w:w="809" w:type="dxa"/>
          </w:tcPr>
          <w:p w14:paraId="4751A33A" w14:textId="77777777" w:rsidR="000E2FA9" w:rsidRPr="00FC5F57" w:rsidRDefault="000E2FA9" w:rsidP="003949DE">
            <w:pPr>
              <w:spacing w:line="340" w:lineRule="exact"/>
              <w:ind w:rightChars="52" w:right="125"/>
              <w:jc w:val="center"/>
              <w:rPr>
                <w:rFonts w:ascii="FangSong" w:eastAsia="FangSong" w:hAnsi="FangSong"/>
              </w:rPr>
            </w:pPr>
            <w:r w:rsidRPr="00FC5F57">
              <w:rPr>
                <w:rFonts w:ascii="FangSong" w:eastAsia="FangSong" w:hAnsi="FangSong"/>
                <w:lang w:eastAsia="zh-CN"/>
              </w:rPr>
              <w:t>2</w:t>
            </w:r>
          </w:p>
        </w:tc>
        <w:tc>
          <w:tcPr>
            <w:tcW w:w="956" w:type="dxa"/>
          </w:tcPr>
          <w:p w14:paraId="21EFCB6D" w14:textId="77777777" w:rsidR="000E2FA9" w:rsidRPr="00FC5F57" w:rsidRDefault="000E2FA9" w:rsidP="003949DE">
            <w:pPr>
              <w:spacing w:line="340" w:lineRule="exact"/>
              <w:ind w:rightChars="52" w:right="125"/>
              <w:jc w:val="center"/>
              <w:rPr>
                <w:rFonts w:ascii="FangSong" w:eastAsia="FangSong" w:hAnsi="FangSong"/>
              </w:rPr>
            </w:pPr>
          </w:p>
        </w:tc>
        <w:tc>
          <w:tcPr>
            <w:tcW w:w="780" w:type="dxa"/>
          </w:tcPr>
          <w:p w14:paraId="075BE8E5" w14:textId="77777777" w:rsidR="000E2FA9" w:rsidRPr="00FC5F57" w:rsidRDefault="000E2FA9" w:rsidP="003949DE">
            <w:pPr>
              <w:spacing w:line="340" w:lineRule="exact"/>
              <w:ind w:rightChars="52" w:right="125"/>
              <w:jc w:val="center"/>
              <w:rPr>
                <w:rFonts w:ascii="FangSong" w:eastAsia="FangSong" w:hAnsi="FangSong"/>
              </w:rPr>
            </w:pPr>
          </w:p>
        </w:tc>
      </w:tr>
    </w:tbl>
    <w:p w14:paraId="3140D6E7" w14:textId="77777777" w:rsidR="000E2FA9" w:rsidRDefault="000E2FA9" w:rsidP="000E2FA9"/>
    <w:p w14:paraId="3CF616D9" w14:textId="77777777" w:rsidR="000E2FA9" w:rsidRPr="000E2FA9" w:rsidRDefault="000E2FA9" w:rsidP="000E2FA9">
      <w:r w:rsidRPr="000E2FA9">
        <w:t>4.2.2.5 Sau khi hoàn thành việc điều chỉnh máy, các dụng cụ đã sử dụng phải được cất vào hộp dụng cụ và đặt cố định phía sau máy để sử dụng khi điều chỉnh máy lần sau. Sau khi tan ca, hộp dụng cụ phải được đưa về tủ dụng cụ để bảo quản.</w:t>
      </w:r>
      <w:r w:rsidRPr="000E2FA9">
        <w:br/>
      </w:r>
      <w:r w:rsidRPr="000E2FA9">
        <w:lastRenderedPageBreak/>
        <w:t xml:space="preserve">4.2.2.5 </w:t>
      </w:r>
      <w:r w:rsidRPr="000E2FA9">
        <w:t>在改机完毕后所用的工具收至工具箱内，固定放置于机台后面，以备调机时备用。下班后工具箱统一归放工具柜中保存。</w:t>
      </w:r>
    </w:p>
    <w:p w14:paraId="47D75F25" w14:textId="77777777" w:rsidR="000E2FA9" w:rsidRPr="000E2FA9" w:rsidRDefault="000E2FA9" w:rsidP="000E2FA9">
      <w:r w:rsidRPr="000E2FA9">
        <w:t>4.2.2.6 Mỗi ngày thực hiện một lần kiểm tra xem có vật dụng nào chưa được trả về đúng vị trí hay không (theo bảng kiểm tra sàng lọc và sắp xếp tại hiện trường).</w:t>
      </w:r>
      <w:r w:rsidRPr="000E2FA9">
        <w:br/>
        <w:t xml:space="preserve">4.2.2.6 </w:t>
      </w:r>
      <w:r w:rsidRPr="000E2FA9">
        <w:t>每天进行一次点检是否有未及时归位的物品</w:t>
      </w:r>
      <w:r w:rsidRPr="000E2FA9">
        <w:t>(</w:t>
      </w:r>
      <w:r w:rsidRPr="000E2FA9">
        <w:t>现场整理，整顿点检表</w:t>
      </w:r>
      <w:r w:rsidRPr="000E2FA9">
        <w:t>)</w:t>
      </w:r>
    </w:p>
    <w:p w14:paraId="2C69DFE4" w14:textId="77777777" w:rsidR="000E2FA9" w:rsidRPr="000E2FA9" w:rsidRDefault="000E2FA9" w:rsidP="000E2FA9">
      <w:r w:rsidRPr="000E2FA9">
        <w:t>4.2.2.7 Tất cả vật liệu, phiếu kiểm tra tuần tra, bảng kiểm tra máy, dụng cụ đo, SOP trên dây chuyền sản xuất phải được quy định rõ vị trí đặt hoặc cách treo. Tất cả vật liệu, vật dụng không cần thiết cho sản xuất trên dây chuyền (bao gồm cả nhân sự không liên quan) phải rời khỏi dây chuyền.</w:t>
      </w:r>
      <w:r w:rsidRPr="000E2FA9">
        <w:br/>
        <w:t xml:space="preserve">4.2.2.7 </w:t>
      </w:r>
      <w:r w:rsidRPr="000E2FA9">
        <w:t>将产线所有看得到物料、巡回检验单、机台点检表、检测工具、</w:t>
      </w:r>
      <w:r w:rsidRPr="000E2FA9">
        <w:t>SOP</w:t>
      </w:r>
      <w:r w:rsidRPr="000E2FA9">
        <w:t>均加以规定指定放置点、悬挂方式并加以规定及置摆放的位置。所有不是生产线生产之需物料、物品包含闲置人员均离开产线。</w:t>
      </w:r>
    </w:p>
    <w:p w14:paraId="74BEF24F" w14:textId="77777777" w:rsidR="000E2FA9" w:rsidRPr="000E2FA9" w:rsidRDefault="000E2FA9" w:rsidP="000E2FA9">
      <w:r w:rsidRPr="000E2FA9">
        <w:t>4.2.2.8 Khi sản xuất, khung nhựa dùng để đựng sản phẩm, mỗi khung khoảng 20.000–30.000 sản phẩm, phải được đưa lên pallet màu xanh và sắp xếp gọn gàng.</w:t>
      </w:r>
      <w:r w:rsidRPr="000E2FA9">
        <w:br/>
        <w:t xml:space="preserve">4.2.2.8 </w:t>
      </w:r>
      <w:r w:rsidRPr="000E2FA9">
        <w:t>生产时所用的装产品的周转框每一框大概有</w:t>
      </w:r>
      <w:r w:rsidRPr="000E2FA9">
        <w:t>2-3</w:t>
      </w:r>
      <w:r w:rsidRPr="000E2FA9">
        <w:t>万方要拉入蓝色栈板上，排列整齐。</w:t>
      </w:r>
    </w:p>
    <w:p w14:paraId="5C62C1A6" w14:textId="77777777" w:rsidR="000E2FA9" w:rsidRPr="000E2FA9" w:rsidRDefault="000E2FA9" w:rsidP="000E2FA9">
      <w:r w:rsidRPr="000E2FA9">
        <w:t>4.2.2.9 Sản phẩm rơi xuống sàn tại hiện trường phải được nhặt ngay và cho vào thùng phế phẩm; nghiêm cấm đặt vào thùng hàng đạt để tránh trộn lẫn và đảm bảo hiện trường sạch sẽ.</w:t>
      </w:r>
      <w:r w:rsidRPr="000E2FA9">
        <w:br/>
        <w:t xml:space="preserve">4.2.2.9 </w:t>
      </w:r>
      <w:r w:rsidRPr="000E2FA9">
        <w:t>作业现场落地产品应及时捡起，放进废品箱内，严禁放置在良品箱内，保证产品无混料及现场整洁。</w:t>
      </w:r>
    </w:p>
    <w:p w14:paraId="53ABEE5F" w14:textId="77777777" w:rsidR="000E2FA9" w:rsidRPr="000E2FA9" w:rsidRDefault="000E2FA9" w:rsidP="000E2FA9">
      <w:r w:rsidRPr="000E2FA9">
        <w:rPr>
          <w:b/>
          <w:bCs/>
        </w:rPr>
        <w:t>4.2.3 Đóng gói thành phẩm:</w:t>
      </w:r>
      <w:r w:rsidRPr="000E2FA9">
        <w:br/>
      </w:r>
      <w:r w:rsidRPr="000E2FA9">
        <w:rPr>
          <w:b/>
          <w:bCs/>
        </w:rPr>
        <w:t xml:space="preserve">4.2.3 </w:t>
      </w:r>
      <w:r w:rsidRPr="000E2FA9">
        <w:rPr>
          <w:b/>
          <w:bCs/>
        </w:rPr>
        <w:t>成品包装：</w:t>
      </w:r>
    </w:p>
    <w:p w14:paraId="05E49007" w14:textId="77777777" w:rsidR="000E2FA9" w:rsidRPr="000E2FA9" w:rsidRDefault="000E2FA9" w:rsidP="000E2FA9">
      <w:r w:rsidRPr="000E2FA9">
        <w:t>4.2.3.1 Thiết bị đóng gói phải được sắp xếp gọn gàng theo nguyên tắc thuận tiện thao tác, như kim dùng để chọn sản phẩm, hộp đựng hàng lỗi, túi PE dùng để đóng gói, v.v.</w:t>
      </w:r>
      <w:r w:rsidRPr="000E2FA9">
        <w:br/>
        <w:t xml:space="preserve">4.2.3.1 </w:t>
      </w:r>
      <w:r w:rsidRPr="000E2FA9">
        <w:t>包装设备依作业顺手方式摆放整齐，如包装挑选用的针、不良品盒、所需包装的</w:t>
      </w:r>
      <w:r w:rsidRPr="000E2FA9">
        <w:t>PE</w:t>
      </w:r>
      <w:r w:rsidRPr="000E2FA9">
        <w:t>袋等。</w:t>
      </w:r>
    </w:p>
    <w:p w14:paraId="2C760408" w14:textId="77777777" w:rsidR="000E2FA9" w:rsidRPr="000E2FA9" w:rsidRDefault="000E2FA9" w:rsidP="000E2FA9">
      <w:r w:rsidRPr="000E2FA9">
        <w:t>4.2.3.2 Trên bàn đóng gói, sản phẩm cần đóng gói không được vượt quá 1/3 diện tích mặt bàn. Các dụng cụ hỗ trợ đóng gói không được để lẫn với sản phẩm; khi chọn lọc phải dọn các vật liệu đóng gói không dùng ra khỏi hiện trường.</w:t>
      </w:r>
      <w:r w:rsidRPr="000E2FA9">
        <w:br/>
        <w:t xml:space="preserve">4.2.3.2 </w:t>
      </w:r>
      <w:r w:rsidRPr="000E2FA9">
        <w:t>在包装台面上，所要包装的产品不能超过台面的</w:t>
      </w:r>
      <w:r w:rsidRPr="000E2FA9">
        <w:t>1/3</w:t>
      </w:r>
      <w:r w:rsidRPr="000E2FA9">
        <w:t>。所有辅助的包装工具不得与产品混在一起，挑选时将不用的包装材料收离现场。</w:t>
      </w:r>
    </w:p>
    <w:p w14:paraId="4685762E" w14:textId="77777777" w:rsidR="000E2FA9" w:rsidRPr="000E2FA9" w:rsidRDefault="000E2FA9" w:rsidP="000E2FA9">
      <w:r w:rsidRPr="000E2FA9">
        <w:t>4.2.3.3 Ghế phải được đặt sát bàn đóng gói và sắp xếp gọn gàng, không được lộn xộn. Khi không sử dụng phải đặt gọn dưới bàn làm việc.</w:t>
      </w:r>
      <w:r w:rsidRPr="000E2FA9">
        <w:br/>
        <w:t xml:space="preserve">4.2.3.3 </w:t>
      </w:r>
      <w:r w:rsidRPr="000E2FA9">
        <w:t>凳子摆放原则为紧靠包装台摆放整齐，不可杂乱。不用时整齐的放置于工作台下。</w:t>
      </w:r>
    </w:p>
    <w:p w14:paraId="0913A34C" w14:textId="77777777" w:rsidR="000E2FA9" w:rsidRPr="000E2FA9" w:rsidRDefault="000E2FA9" w:rsidP="000E2FA9">
      <w:r w:rsidRPr="000E2FA9">
        <w:t>4.2.3.4 Dụng cụ đo lường dùng trong đóng gói sau khi sử dụng xong phải được thu về văn phòng đóng gói để quản lý thống nhất.</w:t>
      </w:r>
      <w:r w:rsidRPr="000E2FA9">
        <w:br/>
        <w:t xml:space="preserve">4.2.3.4 </w:t>
      </w:r>
      <w:r w:rsidRPr="000E2FA9">
        <w:t>所用的包装计量器用完后收回包装办公室进行统一的保管。</w:t>
      </w:r>
    </w:p>
    <w:p w14:paraId="516C5341" w14:textId="77777777" w:rsidR="000E2FA9" w:rsidRPr="000E2FA9" w:rsidRDefault="000E2FA9" w:rsidP="000E2FA9">
      <w:r w:rsidRPr="000E2FA9">
        <w:t>4.2.3.5 Sản phẩm lỗi được xem là vật không cần thiết và phải được dọn dẹp mỗi ngày vào lúc 21:00 và 8:00.</w:t>
      </w:r>
      <w:r w:rsidRPr="000E2FA9">
        <w:br/>
        <w:t xml:space="preserve">4.2.3.5 </w:t>
      </w:r>
      <w:r w:rsidRPr="000E2FA9">
        <w:t>不良产品属于不要之物品于每天</w:t>
      </w:r>
      <w:r w:rsidRPr="000E2FA9">
        <w:t>21:00</w:t>
      </w:r>
      <w:r w:rsidRPr="000E2FA9">
        <w:t>与</w:t>
      </w:r>
      <w:r w:rsidRPr="000E2FA9">
        <w:t>8:00</w:t>
      </w:r>
      <w:r w:rsidRPr="000E2FA9">
        <w:t>进行清理。</w:t>
      </w:r>
    </w:p>
    <w:p w14:paraId="43C2CABE" w14:textId="77777777" w:rsidR="000E2FA9" w:rsidRPr="000E2FA9" w:rsidRDefault="000E2FA9" w:rsidP="000E2FA9">
      <w:r w:rsidRPr="000E2FA9">
        <w:t xml:space="preserve">4.2.3.6 Sau khi đóng gói và niêm phong đầy một thùng, nhân viên QA phải lấy mẫu kiểm tra; nếu đạt mới được đóng thùng và đặt trên pallet màu xanh tại lối đi. Các thùng phải xếp gọn gàng và chiều cao không được vượt </w:t>
      </w:r>
      <w:r w:rsidRPr="000E2FA9">
        <w:lastRenderedPageBreak/>
        <w:t>quá 5 tầng.</w:t>
      </w:r>
      <w:r w:rsidRPr="000E2FA9">
        <w:br/>
        <w:t xml:space="preserve">4.2.3.6 </w:t>
      </w:r>
      <w:r w:rsidRPr="000E2FA9">
        <w:t>包装封袋入箱满一箱由品保人员抽检合格后打箱，放置于过道蓝色栈板上。其堆放整齐，高度不可超过五层。</w:t>
      </w:r>
    </w:p>
    <w:p w14:paraId="22E8A49B" w14:textId="77777777" w:rsidR="000E2FA9" w:rsidRPr="000E2FA9" w:rsidRDefault="000E2FA9" w:rsidP="000E2FA9">
      <w:r w:rsidRPr="000E2FA9">
        <w:t>4.2.3.7 Trong thời gian nghỉ của bộ phận đóng gói (bao gồm cả nghỉ giữa giờ 10 phút), các dụng cụ, vật liệu và khay vật liệu phải được trả về đúng vị trí, khi làm việc lại mới lấy ra sử dụng.</w:t>
      </w:r>
      <w:r w:rsidRPr="000E2FA9">
        <w:br/>
        <w:t xml:space="preserve">4.2.3.7 </w:t>
      </w:r>
      <w:r w:rsidRPr="000E2FA9">
        <w:t>包装休息时间</w:t>
      </w:r>
      <w:r w:rsidRPr="000E2FA9">
        <w:t>(</w:t>
      </w:r>
      <w:r w:rsidRPr="000E2FA9">
        <w:t>包括中途</w:t>
      </w:r>
      <w:r w:rsidRPr="000E2FA9">
        <w:t>10</w:t>
      </w:r>
      <w:r w:rsidRPr="000E2FA9">
        <w:t>分钟之休息</w:t>
      </w:r>
      <w:r w:rsidRPr="000E2FA9">
        <w:t>)</w:t>
      </w:r>
      <w:r w:rsidRPr="000E2FA9">
        <w:t>需将治工具、材料、料盒归定位待上班时重新取用。</w:t>
      </w:r>
    </w:p>
    <w:p w14:paraId="51FF9005" w14:textId="77777777" w:rsidR="000E2FA9" w:rsidRPr="000E2FA9" w:rsidRDefault="000E2FA9" w:rsidP="000E2FA9">
      <w:r w:rsidRPr="000E2FA9">
        <w:t>4.2.3.8 Luôn tự kiểm tra phạm vi công việc của mình có phù hợp với các yêu cầu trên hay không (và kiểm tra theo bảng kiểm tra đóng gói).</w:t>
      </w:r>
      <w:r w:rsidRPr="000E2FA9">
        <w:br/>
        <w:t xml:space="preserve">4.2.3.8 </w:t>
      </w:r>
      <w:r w:rsidRPr="000E2FA9">
        <w:t>随时自我检查所属之工作范围是否符合上述要求</w:t>
      </w:r>
      <w:r w:rsidRPr="000E2FA9">
        <w:t>(</w:t>
      </w:r>
      <w:r w:rsidRPr="000E2FA9">
        <w:t>并依据包装点检表进行稽核</w:t>
      </w:r>
      <w:r w:rsidRPr="000E2FA9">
        <w:t>)</w:t>
      </w:r>
      <w:r w:rsidRPr="000E2FA9">
        <w:t>。</w:t>
      </w:r>
    </w:p>
    <w:p w14:paraId="5444F51E" w14:textId="77777777" w:rsidR="000E2FA9" w:rsidRPr="000E2FA9" w:rsidRDefault="000E2FA9" w:rsidP="000E2FA9">
      <w:r w:rsidRPr="000E2FA9">
        <w:rPr>
          <w:b/>
          <w:bCs/>
        </w:rPr>
        <w:t>4.2.4 Xuất hàng:</w:t>
      </w:r>
      <w:r w:rsidRPr="000E2FA9">
        <w:br/>
      </w:r>
      <w:r w:rsidRPr="000E2FA9">
        <w:rPr>
          <w:b/>
          <w:bCs/>
        </w:rPr>
        <w:t xml:space="preserve">4.2.4 </w:t>
      </w:r>
      <w:r w:rsidRPr="000E2FA9">
        <w:rPr>
          <w:b/>
          <w:bCs/>
        </w:rPr>
        <w:t>出货：</w:t>
      </w:r>
    </w:p>
    <w:p w14:paraId="747C6FEA" w14:textId="77777777" w:rsidR="000E2FA9" w:rsidRPr="000E2FA9" w:rsidRDefault="000E2FA9" w:rsidP="000E2FA9">
      <w:r w:rsidRPr="000E2FA9">
        <w:t>4.2.4.1 Sản phẩm đã đóng gói phải được đưa lên kệ theo khách hàng và vị trí kho. Khi xếp phải gọn gàng, nhãn dán ở bên phải thùng và hướng ra ngoài.</w:t>
      </w:r>
      <w:r w:rsidRPr="000E2FA9">
        <w:br/>
        <w:t xml:space="preserve">4.2.4.1 </w:t>
      </w:r>
      <w:r w:rsidRPr="000E2FA9">
        <w:t>将包装好的产品按客户及库位架进行上架。上架时必须要堆放整齐，标识张贴在箱子的右侧，堆放时标识面向外。</w:t>
      </w:r>
    </w:p>
    <w:p w14:paraId="64DE530D" w14:textId="77777777" w:rsidR="000E2FA9" w:rsidRPr="000E2FA9" w:rsidRDefault="000E2FA9" w:rsidP="000E2FA9">
      <w:r w:rsidRPr="000E2FA9">
        <w:t>4.2.4.2 Số tầng xếp thùng carton không được vượt quá 4 tầng. Các thùng phải xếp gọn gàng, không được nghiêng và nhãn phải hướng ra ngoài. Nhãn tháng dán ở phía trên bên trái của mặt phải thùng carton.</w:t>
      </w:r>
      <w:r w:rsidRPr="000E2FA9">
        <w:br/>
        <w:t xml:space="preserve">4.2.4.2 </w:t>
      </w:r>
      <w:r w:rsidRPr="000E2FA9">
        <w:t>纸箱的堆放层数不能超过四层。纸箱要堆放整齐不能歪斜。并且标识统一面朝外面。月份标签贴在纸箱右侧上左上端。</w:t>
      </w:r>
    </w:p>
    <w:p w14:paraId="4024FB0E" w14:textId="77777777" w:rsidR="000E2FA9" w:rsidRPr="000E2FA9" w:rsidRDefault="000E2FA9" w:rsidP="000E2FA9">
      <w:r w:rsidRPr="000E2FA9">
        <w:t>4.2.4.3 Thùng carton không được rách, túi bao bì không được lộ ra bên ngoài (đối với thùng nguyên).</w:t>
      </w:r>
      <w:r w:rsidRPr="000E2FA9">
        <w:br/>
        <w:t xml:space="preserve">4.2.4.3 </w:t>
      </w:r>
      <w:r w:rsidRPr="000E2FA9">
        <w:t>纸箱包装不能破损，包装袋不能裸露在外面。</w:t>
      </w:r>
      <w:r w:rsidRPr="000E2FA9">
        <w:t>(</w:t>
      </w:r>
      <w:r w:rsidRPr="000E2FA9">
        <w:t>整箱产品</w:t>
      </w:r>
      <w:r w:rsidRPr="000E2FA9">
        <w:t>)</w:t>
      </w:r>
    </w:p>
    <w:p w14:paraId="65C0200D" w14:textId="77777777" w:rsidR="000E2FA9" w:rsidRPr="000E2FA9" w:rsidRDefault="000E2FA9" w:rsidP="000E2FA9">
      <w:r w:rsidRPr="000E2FA9">
        <w:t>4.2.4.4 Các thùng lẻ phải chuyển sang thùng nhựa màu xanh; thẻ nhãn trên thùng phải hướng ra ngoài. Chiều cao xếp không được vượt quá 4 tầng và túi PE trong thùng không được rách hoặc hở.</w:t>
      </w:r>
      <w:r w:rsidRPr="000E2FA9">
        <w:br/>
        <w:t xml:space="preserve">4.2.4.4 </w:t>
      </w:r>
      <w:r w:rsidRPr="000E2FA9">
        <w:t>零头箱都必须转换为蓝色塑料箱，周转箱的标识卡必须朝外。最高不得超过四层</w:t>
      </w:r>
      <w:r w:rsidRPr="000E2FA9">
        <w:t>,</w:t>
      </w:r>
      <w:r w:rsidRPr="000E2FA9">
        <w:t>箱内的</w:t>
      </w:r>
      <w:r w:rsidRPr="000E2FA9">
        <w:t>PE</w:t>
      </w:r>
      <w:r w:rsidRPr="000E2FA9">
        <w:t>包装不能有破漏的现象。</w:t>
      </w:r>
    </w:p>
    <w:p w14:paraId="169A7601" w14:textId="77777777" w:rsidR="000E2FA9" w:rsidRPr="000E2FA9" w:rsidRDefault="000E2FA9" w:rsidP="000E2FA9">
      <w:r w:rsidRPr="000E2FA9">
        <w:t>4.2.4.5 Các hạng mục khác thực hiện kiểm tra hàng ngày theo bảng kiểm tra sắp xếp của kho thành phẩm.</w:t>
      </w:r>
      <w:r w:rsidRPr="000E2FA9">
        <w:br/>
        <w:t xml:space="preserve">4.2.4.5 </w:t>
      </w:r>
      <w:r w:rsidRPr="000E2FA9">
        <w:t>其它项目依据成品仓整理整顿点检表进行日常检点。</w:t>
      </w:r>
    </w:p>
    <w:p w14:paraId="3EADD1B1" w14:textId="77777777" w:rsidR="000E2FA9" w:rsidRPr="000E2FA9" w:rsidRDefault="000E2FA9" w:rsidP="000E2FA9">
      <w:r w:rsidRPr="000E2FA9">
        <w:rPr>
          <w:b/>
          <w:bCs/>
        </w:rPr>
        <w:t>4.2.5 Trung tâm kiểm tra:</w:t>
      </w:r>
      <w:r w:rsidRPr="000E2FA9">
        <w:br/>
      </w:r>
      <w:r w:rsidRPr="000E2FA9">
        <w:rPr>
          <w:b/>
          <w:bCs/>
        </w:rPr>
        <w:t xml:space="preserve">4.2.5 </w:t>
      </w:r>
      <w:r w:rsidRPr="000E2FA9">
        <w:rPr>
          <w:b/>
          <w:bCs/>
        </w:rPr>
        <w:t>检测中心：</w:t>
      </w:r>
    </w:p>
    <w:p w14:paraId="2D523829" w14:textId="77777777" w:rsidR="000E2FA9" w:rsidRPr="000E2FA9" w:rsidRDefault="000E2FA9" w:rsidP="000E2FA9">
      <w:r w:rsidRPr="000E2FA9">
        <w:t>4.2.5.1 Bàn kiểm tra phải dùng chuyên dụng, trên bàn không được đặt các vật dụng không liên quan.</w:t>
      </w:r>
      <w:r w:rsidRPr="000E2FA9">
        <w:br/>
        <w:t xml:space="preserve">4.2.5.1 </w:t>
      </w:r>
      <w:r w:rsidRPr="000E2FA9">
        <w:t>检验用的桌子应专用</w:t>
      </w:r>
      <w:r w:rsidRPr="000E2FA9">
        <w:t xml:space="preserve"> </w:t>
      </w:r>
      <w:r w:rsidRPr="000E2FA9">
        <w:t>，桌面不可以放置不相关物品。</w:t>
      </w:r>
    </w:p>
    <w:p w14:paraId="464153F6" w14:textId="77777777" w:rsidR="000E2FA9" w:rsidRPr="000E2FA9" w:rsidRDefault="000E2FA9" w:rsidP="000E2FA9">
      <w:r w:rsidRPr="000E2FA9">
        <w:t>4.2.5.2 Dụng cụ kiểm tra phải được phân khu vực đặt và có nhãn; sau khi sử dụng xong phải trả lại đúng vị trí.</w:t>
      </w:r>
      <w:r w:rsidRPr="000E2FA9">
        <w:br/>
        <w:t xml:space="preserve">4.2.5.2 </w:t>
      </w:r>
      <w:r w:rsidRPr="000E2FA9">
        <w:t>检验器具需划分放置区域并标识，工作人员使用完毕后，检测器具需归位。</w:t>
      </w:r>
    </w:p>
    <w:p w14:paraId="533EE0C1" w14:textId="77777777" w:rsidR="000E2FA9" w:rsidRPr="000E2FA9" w:rsidRDefault="000E2FA9" w:rsidP="000E2FA9">
      <w:r w:rsidRPr="000E2FA9">
        <w:rPr>
          <w:b/>
          <w:bCs/>
        </w:rPr>
        <w:t>4.3 Biện pháp khắc phục và phòng ngừa:</w:t>
      </w:r>
      <w:r w:rsidRPr="000E2FA9">
        <w:br/>
      </w:r>
      <w:r w:rsidRPr="000E2FA9">
        <w:rPr>
          <w:b/>
          <w:bCs/>
        </w:rPr>
        <w:t xml:space="preserve">4.3 </w:t>
      </w:r>
      <w:r w:rsidRPr="000E2FA9">
        <w:rPr>
          <w:b/>
          <w:bCs/>
        </w:rPr>
        <w:t>矫正与预防措施：</w:t>
      </w:r>
    </w:p>
    <w:p w14:paraId="2E412488" w14:textId="77777777" w:rsidR="000E2FA9" w:rsidRPr="000E2FA9" w:rsidRDefault="000E2FA9" w:rsidP="000E2FA9">
      <w:r w:rsidRPr="000E2FA9">
        <w:t>4.3.1 Nhóm kiểm tra 6S triệu tập các đơn vị liên quan để xem xét các vấn đề tồn tại.</w:t>
      </w:r>
      <w:r w:rsidRPr="000E2FA9">
        <w:br/>
        <w:t>4.3.1 6S</w:t>
      </w:r>
      <w:r w:rsidRPr="000E2FA9">
        <w:t>稽核小组召集相关单位检讨问题点。</w:t>
      </w:r>
    </w:p>
    <w:p w14:paraId="142335C6" w14:textId="77777777" w:rsidR="000E2FA9" w:rsidRPr="000E2FA9" w:rsidRDefault="000E2FA9" w:rsidP="000E2FA9">
      <w:r w:rsidRPr="000E2FA9">
        <w:t xml:space="preserve">4.3.2 Nhân viên kiểm tra sẽ lập “Phiếu khắc phục bất thường chất lượng” đối với các bộ phận có kết quả kiểm </w:t>
      </w:r>
      <w:r w:rsidRPr="000E2FA9">
        <w:lastRenderedPageBreak/>
        <w:t>tra kém.</w:t>
      </w:r>
      <w:r w:rsidRPr="000E2FA9">
        <w:br/>
        <w:t xml:space="preserve">4.3.2 </w:t>
      </w:r>
      <w:r w:rsidRPr="000E2FA9">
        <w:t>稽核人员对极差的部门开出</w:t>
      </w:r>
      <w:r w:rsidRPr="000E2FA9">
        <w:t>“</w:t>
      </w:r>
      <w:r w:rsidRPr="000E2FA9">
        <w:t>品质异常矫正单</w:t>
      </w:r>
      <w:r w:rsidRPr="000E2FA9">
        <w:t>”</w:t>
      </w:r>
      <w:r w:rsidRPr="000E2FA9">
        <w:t>。</w:t>
      </w:r>
    </w:p>
    <w:p w14:paraId="25D2A188" w14:textId="77777777" w:rsidR="000E2FA9" w:rsidRPr="000E2FA9" w:rsidRDefault="000E2FA9" w:rsidP="000E2FA9">
      <w:r w:rsidRPr="000E2FA9">
        <w:t>4.3.3 Đối với các hạng mục không phù hợp, đơn vị chịu trách nhiệm phải phân tích nguyên nhân và đưa ra biện pháp cải tiến, thực hiện nghiêm túc để phòng ngừa tái diễn.</w:t>
      </w:r>
      <w:r w:rsidRPr="000E2FA9">
        <w:br/>
        <w:t xml:space="preserve">4.3.3 </w:t>
      </w:r>
      <w:r w:rsidRPr="000E2FA9">
        <w:t>各项不合格事项，责任单位需针对异常原因提出改善对策，确实执行、预防再次发生。</w:t>
      </w:r>
    </w:p>
    <w:p w14:paraId="1C8BA584" w14:textId="77777777" w:rsidR="000E2FA9" w:rsidRPr="000E2FA9" w:rsidRDefault="000E2FA9" w:rsidP="000E2FA9">
      <w:r w:rsidRPr="000E2FA9">
        <w:rPr>
          <w:b/>
          <w:bCs/>
        </w:rPr>
        <w:t>5. Tài liệu tham khảo:</w:t>
      </w:r>
      <w:r w:rsidRPr="000E2FA9">
        <w:br/>
        <w:t>QEHP004 Quy trình kiểm soát biện pháp khắc phục.</w:t>
      </w:r>
      <w:r w:rsidRPr="000E2FA9">
        <w:br/>
      </w:r>
      <w:r w:rsidRPr="000E2FA9">
        <w:rPr>
          <w:b/>
          <w:bCs/>
        </w:rPr>
        <w:t xml:space="preserve">5. </w:t>
      </w:r>
      <w:r w:rsidRPr="000E2FA9">
        <w:rPr>
          <w:b/>
          <w:bCs/>
        </w:rPr>
        <w:t>参考文件：</w:t>
      </w:r>
      <w:r w:rsidRPr="000E2FA9">
        <w:br/>
        <w:t>QEHP004</w:t>
      </w:r>
      <w:r w:rsidRPr="000E2FA9">
        <w:t>矫正措施控制程序</w:t>
      </w:r>
    </w:p>
    <w:p w14:paraId="34597AE4" w14:textId="77777777" w:rsidR="000E2FA9" w:rsidRPr="000E2FA9" w:rsidRDefault="000E2FA9" w:rsidP="000E2FA9">
      <w:r w:rsidRPr="000E2FA9">
        <w:rPr>
          <w:b/>
          <w:bCs/>
        </w:rPr>
        <w:t>6. Biểu mẫu/Hồ sơ:</w:t>
      </w:r>
      <w:r w:rsidRPr="000E2FA9">
        <w:br/>
        <w:t>MF119 Bảng kiểm tra 6S kho nguyên vật liệu</w:t>
      </w:r>
      <w:r w:rsidRPr="000E2FA9">
        <w:br/>
        <w:t>MF120 Bảng kiểm tra 6S kho khuôn</w:t>
      </w:r>
      <w:r w:rsidRPr="000E2FA9">
        <w:br/>
        <w:t>MF121 Bảng kiểm tra 6S hiện trường xưởng</w:t>
      </w:r>
      <w:r w:rsidRPr="000E2FA9">
        <w:br/>
        <w:t>MF122 Bảng kiểm tra 6S khu vực làm việc IPQC</w:t>
      </w:r>
      <w:r w:rsidRPr="000E2FA9">
        <w:br/>
        <w:t>MF123 Bảng kiểm tra 6S khu vực chờ đóng gói và trả hàng</w:t>
      </w:r>
      <w:r w:rsidRPr="000E2FA9">
        <w:br/>
        <w:t>MF124 Bảng kiểm tra 6S trung tâm kiểm tra</w:t>
      </w:r>
      <w:r w:rsidRPr="000E2FA9">
        <w:br/>
        <w:t>MF125 Bảng kiểm tra 6S khu vực đóng gói</w:t>
      </w:r>
      <w:r w:rsidRPr="000E2FA9">
        <w:br/>
        <w:t>MF126 Bảng kiểm tra sắp xếp kho thành phẩm</w:t>
      </w:r>
      <w:r w:rsidRPr="000E2FA9">
        <w:br/>
        <w:t>MF127 Bảng kiểm tra 6S khu vực xuất hàng</w:t>
      </w:r>
      <w:r w:rsidRPr="000E2FA9">
        <w:br/>
        <w:t>MF128 Bảng kiểm tra 6S phòng sửa khuôn</w:t>
      </w:r>
    </w:p>
    <w:p w14:paraId="67CC50AC" w14:textId="77777777" w:rsidR="000E2FA9" w:rsidRPr="000E2FA9" w:rsidRDefault="000E2FA9" w:rsidP="000E2FA9">
      <w:r w:rsidRPr="000E2FA9">
        <w:rPr>
          <w:b/>
          <w:bCs/>
        </w:rPr>
        <w:t xml:space="preserve">6. </w:t>
      </w:r>
      <w:r w:rsidRPr="000E2FA9">
        <w:rPr>
          <w:b/>
          <w:bCs/>
        </w:rPr>
        <w:t>记录表单：</w:t>
      </w:r>
      <w:r w:rsidRPr="000E2FA9">
        <w:br/>
        <w:t>MF119</w:t>
      </w:r>
      <w:r w:rsidRPr="000E2FA9">
        <w:t>原材料仓</w:t>
      </w:r>
      <w:r w:rsidRPr="000E2FA9">
        <w:t>6S</w:t>
      </w:r>
      <w:r w:rsidRPr="000E2FA9">
        <w:t>点检表</w:t>
      </w:r>
      <w:r w:rsidRPr="000E2FA9">
        <w:br/>
        <w:t>MF120</w:t>
      </w:r>
      <w:r w:rsidRPr="000E2FA9">
        <w:t>模具仓</w:t>
      </w:r>
      <w:r w:rsidRPr="000E2FA9">
        <w:t>6S</w:t>
      </w:r>
      <w:r w:rsidRPr="000E2FA9">
        <w:t>点检表</w:t>
      </w:r>
      <w:r w:rsidRPr="000E2FA9">
        <w:br/>
        <w:t>MF121</w:t>
      </w:r>
      <w:r w:rsidRPr="000E2FA9">
        <w:t>车间现场</w:t>
      </w:r>
      <w:r w:rsidRPr="000E2FA9">
        <w:t>6S</w:t>
      </w:r>
      <w:r w:rsidRPr="000E2FA9">
        <w:t>点检表</w:t>
      </w:r>
      <w:r w:rsidRPr="000E2FA9">
        <w:br/>
        <w:t>MF122 IPQC</w:t>
      </w:r>
      <w:r w:rsidRPr="000E2FA9">
        <w:t>工作区域</w:t>
      </w:r>
      <w:r w:rsidRPr="000E2FA9">
        <w:t>6S</w:t>
      </w:r>
      <w:r w:rsidRPr="000E2FA9">
        <w:t>点检表</w:t>
      </w:r>
      <w:r w:rsidRPr="000E2FA9">
        <w:br/>
        <w:t>MF123</w:t>
      </w:r>
      <w:r w:rsidRPr="000E2FA9">
        <w:t>待包装及退货区</w:t>
      </w:r>
      <w:r w:rsidRPr="000E2FA9">
        <w:t>6S</w:t>
      </w:r>
      <w:r w:rsidRPr="000E2FA9">
        <w:t>点检表</w:t>
      </w:r>
      <w:r w:rsidRPr="000E2FA9">
        <w:br/>
        <w:t>MF124</w:t>
      </w:r>
      <w:r w:rsidRPr="000E2FA9">
        <w:t>检测中心</w:t>
      </w:r>
      <w:r w:rsidRPr="000E2FA9">
        <w:t>6S</w:t>
      </w:r>
      <w:r w:rsidRPr="000E2FA9">
        <w:t>点检表</w:t>
      </w:r>
      <w:r w:rsidRPr="000E2FA9">
        <w:br/>
        <w:t>MF125</w:t>
      </w:r>
      <w:r w:rsidRPr="000E2FA9">
        <w:t>包装区域</w:t>
      </w:r>
      <w:r w:rsidRPr="000E2FA9">
        <w:t>6S</w:t>
      </w:r>
      <w:r w:rsidRPr="000E2FA9">
        <w:t>点检表</w:t>
      </w:r>
      <w:r w:rsidRPr="000E2FA9">
        <w:br/>
        <w:t>MF126</w:t>
      </w:r>
      <w:r w:rsidRPr="000E2FA9">
        <w:t>成品仓整理整顿点检表</w:t>
      </w:r>
      <w:r w:rsidRPr="000E2FA9">
        <w:br/>
        <w:t>MF127</w:t>
      </w:r>
      <w:r w:rsidRPr="000E2FA9">
        <w:t>出货区域</w:t>
      </w:r>
      <w:r w:rsidRPr="000E2FA9">
        <w:t>6S</w:t>
      </w:r>
      <w:r w:rsidRPr="000E2FA9">
        <w:t>点检表</w:t>
      </w:r>
      <w:r w:rsidRPr="000E2FA9">
        <w:br/>
        <w:t>MF128</w:t>
      </w:r>
      <w:r w:rsidRPr="000E2FA9">
        <w:t>修模室</w:t>
      </w:r>
      <w:r w:rsidRPr="000E2FA9">
        <w:t>6S</w:t>
      </w:r>
      <w:r w:rsidRPr="000E2FA9">
        <w:t>点检表</w:t>
      </w:r>
    </w:p>
    <w:p w14:paraId="243FBA24" w14:textId="77777777" w:rsidR="000E2FA9" w:rsidRPr="000E2FA9" w:rsidRDefault="000E2FA9" w:rsidP="000E2FA9">
      <w:r w:rsidRPr="000E2FA9">
        <w:rPr>
          <w:b/>
          <w:bCs/>
        </w:rPr>
        <w:t>7. Lưu đồ:</w:t>
      </w:r>
      <w:r w:rsidRPr="000E2FA9">
        <w:t xml:space="preserve"> Không có</w:t>
      </w:r>
      <w:r w:rsidRPr="000E2FA9">
        <w:br/>
      </w:r>
      <w:r w:rsidRPr="000E2FA9">
        <w:rPr>
          <w:b/>
          <w:bCs/>
        </w:rPr>
        <w:t xml:space="preserve">7. </w:t>
      </w:r>
      <w:r w:rsidRPr="000E2FA9">
        <w:rPr>
          <w:b/>
          <w:bCs/>
        </w:rPr>
        <w:t>流程图：</w:t>
      </w:r>
      <w:r w:rsidRPr="000E2FA9">
        <w:t xml:space="preserve"> </w:t>
      </w:r>
      <w:r w:rsidRPr="000E2FA9">
        <w:t>无</w:t>
      </w:r>
    </w:p>
    <w:p w14:paraId="040CC3E2" w14:textId="77777777" w:rsidR="000E2FA9" w:rsidRDefault="000E2FA9" w:rsidP="000E2FA9"/>
    <w:p w14:paraId="1F8134DC" w14:textId="77777777" w:rsidR="000E2FA9" w:rsidRDefault="000E2FA9" w:rsidP="000E2FA9"/>
    <w:p w14:paraId="718D745B" w14:textId="77777777" w:rsidR="000E2FA9" w:rsidRPr="000E2FA9" w:rsidRDefault="000E2FA9" w:rsidP="000E2FA9">
      <w:pPr>
        <w:pStyle w:val="PlainText"/>
        <w:tabs>
          <w:tab w:val="left" w:pos="360"/>
        </w:tabs>
        <w:snapToGrid w:val="0"/>
        <w:spacing w:line="320" w:lineRule="exact"/>
        <w:ind w:rightChars="127" w:right="305"/>
        <w:rPr>
          <w:rFonts w:ascii="Times New Roman" w:eastAsia="FangSong" w:hAnsi="Times New Roman"/>
          <w:szCs w:val="24"/>
          <w:lang w:eastAsia="zh-CN"/>
        </w:rPr>
      </w:pPr>
    </w:p>
    <w:p w14:paraId="64210499" w14:textId="77777777" w:rsidR="000E2FA9" w:rsidRPr="000E2FA9" w:rsidRDefault="000E2FA9" w:rsidP="009118F1">
      <w:pPr>
        <w:pStyle w:val="PlainText"/>
        <w:tabs>
          <w:tab w:val="left" w:pos="360"/>
        </w:tabs>
        <w:snapToGrid w:val="0"/>
        <w:spacing w:line="320" w:lineRule="exact"/>
        <w:ind w:rightChars="127" w:right="305"/>
        <w:rPr>
          <w:rFonts w:ascii="Times New Roman" w:eastAsia="FangSong" w:hAnsi="Times New Roman"/>
          <w:szCs w:val="24"/>
          <w:lang w:eastAsia="zh-CN"/>
        </w:rPr>
      </w:pPr>
    </w:p>
    <w:sectPr w:rsidR="000E2FA9" w:rsidRPr="000E2FA9"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F0399" w14:textId="77777777" w:rsidR="00450F4C" w:rsidRDefault="00450F4C" w:rsidP="003539C2">
      <w:r>
        <w:separator/>
      </w:r>
    </w:p>
  </w:endnote>
  <w:endnote w:type="continuationSeparator" w:id="0">
    <w:p w14:paraId="680F000D" w14:textId="77777777" w:rsidR="00450F4C" w:rsidRDefault="00450F4C"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altName w:val="細明體"/>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00EE5" w14:textId="77777777" w:rsidR="00450F4C" w:rsidRDefault="00450F4C" w:rsidP="003539C2">
      <w:r>
        <w:separator/>
      </w:r>
    </w:p>
  </w:footnote>
  <w:footnote w:type="continuationSeparator" w:id="0">
    <w:p w14:paraId="23919982" w14:textId="77777777" w:rsidR="00450F4C" w:rsidRDefault="00450F4C"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1A16380C" w:rsidR="00276A94" w:rsidRPr="00FF20C6" w:rsidRDefault="00EF7A77">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68DAA0B6" wp14:editId="075ABD95">
                <wp:extent cx="1094550" cy="822960"/>
                <wp:effectExtent l="0" t="0" r="0" b="0"/>
                <wp:docPr id="1072584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100899" cy="827733"/>
                        </a:xfrm>
                        <a:prstGeom prst="rect">
                          <a:avLst/>
                        </a:prstGeom>
                        <a:noFill/>
                        <a:ln>
                          <a:noFill/>
                        </a:ln>
                      </pic:spPr>
                    </pic:pic>
                  </a:graphicData>
                </a:graphic>
              </wp:inline>
            </w:drawing>
          </w:r>
        </w:p>
      </w:tc>
      <w:tc>
        <w:tcPr>
          <w:tcW w:w="6321" w:type="dxa"/>
          <w:vMerge w:val="restart"/>
          <w:vAlign w:val="center"/>
        </w:tcPr>
        <w:p w14:paraId="76C4C550" w14:textId="0E4E8CE2" w:rsidR="00EF7A77" w:rsidRPr="00056FBF" w:rsidRDefault="00EF7A77" w:rsidP="00EF7A77">
          <w:pPr>
            <w:adjustRightInd w:val="0"/>
            <w:snapToGrid w:val="0"/>
            <w:jc w:val="center"/>
            <w:rPr>
              <w:rFonts w:ascii="Calibri" w:eastAsia="FangSong" w:hAnsi="Calibri" w:cs="Calibri" w:hint="eastAsia"/>
              <w:sz w:val="32"/>
              <w:szCs w:val="16"/>
              <w:lang w:eastAsia="zh-CN"/>
            </w:rPr>
          </w:pPr>
          <w:r w:rsidRPr="00F52701">
            <w:rPr>
              <w:rFonts w:eastAsia="FangSong"/>
              <w:sz w:val="32"/>
              <w:szCs w:val="16"/>
              <w:lang w:eastAsia="zh-CN"/>
            </w:rPr>
            <w:t>CÔNG TY TNHH ĐIỆN TỬ GLAM</w:t>
          </w:r>
          <w:r w:rsidR="00056FBF">
            <w:rPr>
              <w:rFonts w:eastAsia="FangSong" w:hint="eastAsia"/>
              <w:sz w:val="32"/>
              <w:szCs w:val="16"/>
              <w:lang w:eastAsia="zh-CN"/>
            </w:rPr>
            <w:t xml:space="preserve"> VI</w:t>
          </w:r>
          <w:r w:rsidR="00056FBF">
            <w:rPr>
              <w:rFonts w:ascii="Calibri" w:eastAsia="FangSong" w:hAnsi="Calibri" w:cs="Calibri"/>
              <w:sz w:val="32"/>
              <w:szCs w:val="16"/>
              <w:lang w:eastAsia="zh-CN"/>
            </w:rPr>
            <w:t>Ệ</w:t>
          </w:r>
          <w:r w:rsidR="00056FBF">
            <w:rPr>
              <w:rFonts w:ascii="Calibri" w:eastAsia="FangSong" w:hAnsi="Calibri" w:cs="Calibri" w:hint="eastAsia"/>
              <w:sz w:val="32"/>
              <w:szCs w:val="16"/>
              <w:lang w:eastAsia="zh-CN"/>
            </w:rPr>
            <w:t>T NAM</w:t>
          </w:r>
        </w:p>
        <w:p w14:paraId="2F1336CD" w14:textId="2E658138" w:rsidR="00276A94" w:rsidRPr="00FF20C6" w:rsidRDefault="00056FBF" w:rsidP="00EF7A77">
          <w:pPr>
            <w:adjustRightInd w:val="0"/>
            <w:snapToGrid w:val="0"/>
            <w:jc w:val="center"/>
            <w:rPr>
              <w:rFonts w:ascii="FangSong" w:eastAsia="FangSong" w:hAnsi="FangSong"/>
              <w:color w:val="000000"/>
              <w:sz w:val="40"/>
            </w:rPr>
          </w:pPr>
          <w:r>
            <w:rPr>
              <w:rFonts w:eastAsia="FangSong" w:hint="eastAsia"/>
              <w:sz w:val="32"/>
              <w:szCs w:val="16"/>
              <w:lang w:eastAsia="zh-CN"/>
            </w:rPr>
            <w:t>越南</w:t>
          </w:r>
          <w:r w:rsidR="00EF7A77" w:rsidRPr="00F52701">
            <w:rPr>
              <w:rFonts w:eastAsia="FangSong"/>
              <w:sz w:val="32"/>
              <w:szCs w:val="16"/>
              <w:lang w:eastAsia="zh-CN"/>
            </w:rPr>
            <w:t>格琳电子有限公</w:t>
          </w:r>
          <w:r w:rsidR="00EF7A77" w:rsidRPr="00F52701">
            <w:rPr>
              <w:rFonts w:eastAsia="FangSong"/>
              <w:sz w:val="32"/>
              <w:szCs w:val="16"/>
            </w:rPr>
            <w:t>司</w:t>
          </w:r>
        </w:p>
      </w:tc>
      <w:tc>
        <w:tcPr>
          <w:tcW w:w="2736" w:type="dxa"/>
          <w:vAlign w:val="center"/>
        </w:tcPr>
        <w:p w14:paraId="0F2A278C" w14:textId="5FB999EC" w:rsidR="00276A94" w:rsidRPr="00FF20C6" w:rsidRDefault="00410AD7" w:rsidP="00DD096C">
          <w:pPr>
            <w:widowControl/>
            <w:rPr>
              <w:rFonts w:ascii="FangSong" w:eastAsia="FangSong" w:hAnsi="FangSong"/>
              <w:color w:val="000000"/>
              <w:sz w:val="20"/>
              <w:szCs w:val="24"/>
              <w:lang w:eastAsia="zh-CN"/>
            </w:rPr>
          </w:pPr>
          <w:r w:rsidRPr="00410AD7">
            <w:rPr>
              <w:rFonts w:eastAsia="FangSong"/>
              <w:color w:val="000000"/>
              <w:sz w:val="20"/>
              <w:szCs w:val="24"/>
            </w:rPr>
            <w:t>Mã tài liệu</w:t>
          </w:r>
          <w:r>
            <w:rPr>
              <w:rFonts w:ascii="FangSong" w:eastAsia="FangSong" w:hAnsi="FangSong" w:hint="eastAsia"/>
              <w:color w:val="000000"/>
              <w:sz w:val="20"/>
              <w:szCs w:val="24"/>
              <w:lang w:eastAsia="zh-CN"/>
            </w:rPr>
            <w:t>/</w:t>
          </w:r>
          <w:r w:rsidR="00276A94" w:rsidRPr="00FF20C6">
            <w:rPr>
              <w:rFonts w:ascii="FangSong" w:eastAsia="FangSong" w:hAnsi="FangSong" w:hint="eastAsia"/>
              <w:color w:val="000000"/>
              <w:sz w:val="20"/>
              <w:szCs w:val="24"/>
            </w:rPr>
            <w:t>文件</w:t>
          </w:r>
          <w:r w:rsidR="00276A94">
            <w:rPr>
              <w:rFonts w:ascii="FangSong" w:eastAsia="FangSong" w:hAnsi="FangSong" w:hint="eastAsia"/>
              <w:color w:val="000000"/>
              <w:sz w:val="20"/>
              <w:szCs w:val="24"/>
              <w:lang w:eastAsia="zh-CN"/>
            </w:rPr>
            <w:t>编号</w:t>
          </w:r>
          <w:r w:rsidR="00276A94" w:rsidRPr="00FF20C6">
            <w:rPr>
              <w:rFonts w:ascii="FangSong" w:eastAsia="FangSong" w:hAnsi="FangSong" w:hint="eastAsia"/>
              <w:color w:val="000000"/>
              <w:sz w:val="20"/>
              <w:szCs w:val="24"/>
            </w:rPr>
            <w:t>：Q</w:t>
          </w:r>
          <w:r w:rsidR="008F6D17">
            <w:rPr>
              <w:rFonts w:ascii="FangSong" w:eastAsia="FangSong" w:hAnsi="FangSong"/>
              <w:color w:val="000000"/>
              <w:sz w:val="20"/>
              <w:szCs w:val="24"/>
            </w:rPr>
            <w:t>P01</w:t>
          </w:r>
          <w:r w:rsidR="00E00199">
            <w:rPr>
              <w:rFonts w:ascii="FangSong" w:eastAsia="FangSong" w:hAnsi="FangSong"/>
              <w:color w:val="000000"/>
              <w:sz w:val="20"/>
              <w:szCs w:val="24"/>
            </w:rPr>
            <w:t>4</w:t>
          </w:r>
        </w:p>
      </w:tc>
    </w:tr>
    <w:tr w:rsidR="00EF7A77" w:rsidRPr="00FF20C6" w14:paraId="7288DB03" w14:textId="77777777">
      <w:trPr>
        <w:cantSplit/>
        <w:trHeight w:val="285"/>
      </w:trPr>
      <w:tc>
        <w:tcPr>
          <w:tcW w:w="1778" w:type="dxa"/>
          <w:vMerge/>
          <w:vAlign w:val="center"/>
        </w:tcPr>
        <w:p w14:paraId="1921267B" w14:textId="77777777" w:rsidR="00EF7A77" w:rsidRPr="00FF20C6" w:rsidRDefault="00EF7A77" w:rsidP="00EF7A77">
          <w:pPr>
            <w:rPr>
              <w:rFonts w:ascii="FangSong" w:eastAsia="FangSong" w:hAnsi="FangSong"/>
              <w:noProof/>
            </w:rPr>
          </w:pPr>
        </w:p>
      </w:tc>
      <w:tc>
        <w:tcPr>
          <w:tcW w:w="6321" w:type="dxa"/>
          <w:vMerge/>
          <w:vAlign w:val="center"/>
        </w:tcPr>
        <w:p w14:paraId="27CE0571" w14:textId="77777777" w:rsidR="00EF7A77" w:rsidRPr="00FF20C6" w:rsidRDefault="00EF7A77" w:rsidP="00EF7A77">
          <w:pPr>
            <w:adjustRightInd w:val="0"/>
            <w:snapToGrid w:val="0"/>
            <w:rPr>
              <w:rFonts w:ascii="FangSong" w:eastAsia="FangSong" w:hAnsi="FangSong"/>
              <w:noProof/>
              <w:color w:val="000000"/>
            </w:rPr>
          </w:pPr>
        </w:p>
      </w:tc>
      <w:tc>
        <w:tcPr>
          <w:tcW w:w="2736" w:type="dxa"/>
          <w:vAlign w:val="center"/>
        </w:tcPr>
        <w:p w14:paraId="25B381D7" w14:textId="3B3242D8" w:rsidR="00EF7A77" w:rsidRPr="00FF20C6" w:rsidRDefault="00EF7A77" w:rsidP="00EF7A77">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00056FBF">
            <w:rPr>
              <w:rFonts w:eastAsia="FangSong"/>
              <w:color w:val="000000"/>
              <w:sz w:val="20"/>
              <w:szCs w:val="24"/>
              <w:lang w:eastAsia="zh-CN"/>
            </w:rPr>
            <w:t>1.0</w:t>
          </w:r>
        </w:p>
      </w:tc>
    </w:tr>
    <w:tr w:rsidR="00EF7A77" w:rsidRPr="00FF20C6" w14:paraId="5E62F81D" w14:textId="77777777" w:rsidTr="00FF20C6">
      <w:trPr>
        <w:cantSplit/>
        <w:trHeight w:val="259"/>
      </w:trPr>
      <w:tc>
        <w:tcPr>
          <w:tcW w:w="1778" w:type="dxa"/>
          <w:vMerge/>
          <w:vAlign w:val="center"/>
        </w:tcPr>
        <w:p w14:paraId="0746EDFE" w14:textId="77777777" w:rsidR="00EF7A77" w:rsidRPr="00FF20C6" w:rsidRDefault="00EF7A77" w:rsidP="00EF7A77">
          <w:pPr>
            <w:jc w:val="center"/>
            <w:rPr>
              <w:rFonts w:ascii="FangSong" w:eastAsia="FangSong" w:hAnsi="FangSong"/>
              <w:noProof/>
            </w:rPr>
          </w:pPr>
        </w:p>
      </w:tc>
      <w:tc>
        <w:tcPr>
          <w:tcW w:w="6321" w:type="dxa"/>
          <w:vAlign w:val="center"/>
        </w:tcPr>
        <w:p w14:paraId="4724CBF7" w14:textId="504819C9" w:rsidR="00EF7A77" w:rsidRPr="00E00199" w:rsidRDefault="00EF7A77" w:rsidP="00EF7A77">
          <w:pPr>
            <w:pStyle w:val="NormalWeb"/>
            <w:spacing w:before="0" w:beforeAutospacing="0"/>
            <w:jc w:val="center"/>
            <w:rPr>
              <w:rFonts w:eastAsiaTheme="majorEastAsia"/>
              <w:sz w:val="28"/>
              <w:szCs w:val="28"/>
            </w:rPr>
          </w:pPr>
          <w:r w:rsidRPr="00E00199">
            <w:rPr>
              <w:rFonts w:eastAsiaTheme="majorEastAsia"/>
              <w:sz w:val="28"/>
              <w:szCs w:val="28"/>
            </w:rPr>
            <w:t>Quy trình quản lý thực hiện 6S</w:t>
          </w:r>
          <w:r w:rsidRPr="00E00199">
            <w:rPr>
              <w:rFonts w:eastAsiaTheme="majorEastAsia"/>
              <w:sz w:val="28"/>
              <w:szCs w:val="28"/>
            </w:rPr>
            <w:br/>
            <w:t>6S</w:t>
          </w:r>
          <w:r w:rsidRPr="00E00199">
            <w:rPr>
              <w:rFonts w:eastAsiaTheme="majorEastAsia"/>
              <w:sz w:val="28"/>
              <w:szCs w:val="28"/>
            </w:rPr>
            <w:t>作业管理程序</w:t>
          </w:r>
        </w:p>
      </w:tc>
      <w:tc>
        <w:tcPr>
          <w:tcW w:w="2736" w:type="dxa"/>
          <w:vAlign w:val="center"/>
        </w:tcPr>
        <w:p w14:paraId="124AB1CC" w14:textId="77777777" w:rsidR="00EF7A77" w:rsidRPr="00F52701" w:rsidRDefault="00EF7A77" w:rsidP="00EF7A77">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5693973B" w:rsidR="00EF7A77" w:rsidRPr="00FF20C6" w:rsidRDefault="00EF7A77" w:rsidP="00EF7A77">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6347"/>
    <w:multiLevelType w:val="multilevel"/>
    <w:tmpl w:val="D26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4"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D093C"/>
    <w:multiLevelType w:val="hybridMultilevel"/>
    <w:tmpl w:val="A2507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E6B72"/>
    <w:multiLevelType w:val="multilevel"/>
    <w:tmpl w:val="95A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129F2"/>
    <w:multiLevelType w:val="multilevel"/>
    <w:tmpl w:val="DBD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6"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27" w15:restartNumberingAfterBreak="0">
    <w:nsid w:val="2C9B652B"/>
    <w:multiLevelType w:val="multilevel"/>
    <w:tmpl w:val="B9F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B6441"/>
    <w:multiLevelType w:val="multilevel"/>
    <w:tmpl w:val="2E7B6441"/>
    <w:lvl w:ilvl="0">
      <w:start w:val="5"/>
      <w:numFmt w:val="decimal"/>
      <w:lvlText w:val="%1"/>
      <w:lvlJc w:val="left"/>
      <w:pPr>
        <w:ind w:left="465" w:hanging="465"/>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635" w:hanging="1800"/>
      </w:pPr>
      <w:rPr>
        <w:rFonts w:hint="default"/>
      </w:rPr>
    </w:lvl>
    <w:lvl w:ilvl="6">
      <w:start w:val="1"/>
      <w:numFmt w:val="decimal"/>
      <w:lvlText w:val="%1.%2.%3.%4.%5.%6.%7"/>
      <w:lvlJc w:val="left"/>
      <w:pPr>
        <w:ind w:left="5562" w:hanging="216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7056" w:hanging="2520"/>
      </w:pPr>
      <w:rPr>
        <w:rFonts w:hint="default"/>
      </w:rPr>
    </w:lvl>
  </w:abstractNum>
  <w:abstractNum w:abstractNumId="29"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F6660"/>
    <w:multiLevelType w:val="multilevel"/>
    <w:tmpl w:val="71D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113B42"/>
    <w:multiLevelType w:val="hybridMultilevel"/>
    <w:tmpl w:val="7A800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35"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38"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5"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7"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56"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55"/>
  </w:num>
  <w:num w:numId="2" w16cid:durableId="761148382">
    <w:abstractNumId w:val="25"/>
  </w:num>
  <w:num w:numId="3" w16cid:durableId="147209690">
    <w:abstractNumId w:val="26"/>
  </w:num>
  <w:num w:numId="4" w16cid:durableId="498620855">
    <w:abstractNumId w:val="37"/>
  </w:num>
  <w:num w:numId="5" w16cid:durableId="2038196653">
    <w:abstractNumId w:val="34"/>
  </w:num>
  <w:num w:numId="6" w16cid:durableId="1445149591">
    <w:abstractNumId w:val="44"/>
  </w:num>
  <w:num w:numId="7" w16cid:durableId="1310936688">
    <w:abstractNumId w:val="3"/>
  </w:num>
  <w:num w:numId="8" w16cid:durableId="1921789097">
    <w:abstractNumId w:val="46"/>
  </w:num>
  <w:num w:numId="9" w16cid:durableId="1986861057">
    <w:abstractNumId w:val="17"/>
  </w:num>
  <w:num w:numId="10" w16cid:durableId="250940130">
    <w:abstractNumId w:val="21"/>
  </w:num>
  <w:num w:numId="11" w16cid:durableId="1761218079">
    <w:abstractNumId w:val="24"/>
  </w:num>
  <w:num w:numId="12" w16cid:durableId="639042026">
    <w:abstractNumId w:val="47"/>
  </w:num>
  <w:num w:numId="13" w16cid:durableId="848451135">
    <w:abstractNumId w:val="16"/>
  </w:num>
  <w:num w:numId="14" w16cid:durableId="1482818224">
    <w:abstractNumId w:val="0"/>
  </w:num>
  <w:num w:numId="15" w16cid:durableId="51387028">
    <w:abstractNumId w:val="19"/>
  </w:num>
  <w:num w:numId="16" w16cid:durableId="1042513584">
    <w:abstractNumId w:val="41"/>
  </w:num>
  <w:num w:numId="17" w16cid:durableId="1271622348">
    <w:abstractNumId w:val="54"/>
  </w:num>
  <w:num w:numId="18" w16cid:durableId="1588884508">
    <w:abstractNumId w:val="52"/>
  </w:num>
  <w:num w:numId="19" w16cid:durableId="152375422">
    <w:abstractNumId w:val="18"/>
  </w:num>
  <w:num w:numId="20" w16cid:durableId="50159658">
    <w:abstractNumId w:val="36"/>
  </w:num>
  <w:num w:numId="21" w16cid:durableId="1080516273">
    <w:abstractNumId w:val="4"/>
  </w:num>
  <w:num w:numId="22" w16cid:durableId="1406293262">
    <w:abstractNumId w:val="50"/>
  </w:num>
  <w:num w:numId="23" w16cid:durableId="53506354">
    <w:abstractNumId w:val="40"/>
  </w:num>
  <w:num w:numId="24" w16cid:durableId="1338536673">
    <w:abstractNumId w:val="57"/>
  </w:num>
  <w:num w:numId="25" w16cid:durableId="613635012">
    <w:abstractNumId w:val="56"/>
  </w:num>
  <w:num w:numId="26" w16cid:durableId="1743674726">
    <w:abstractNumId w:val="45"/>
  </w:num>
  <w:num w:numId="27" w16cid:durableId="1505439240">
    <w:abstractNumId w:val="20"/>
  </w:num>
  <w:num w:numId="28" w16cid:durableId="1691835785">
    <w:abstractNumId w:val="33"/>
  </w:num>
  <w:num w:numId="29" w16cid:durableId="744450088">
    <w:abstractNumId w:val="22"/>
  </w:num>
  <w:num w:numId="30" w16cid:durableId="546114003">
    <w:abstractNumId w:val="7"/>
  </w:num>
  <w:num w:numId="31" w16cid:durableId="1387799537">
    <w:abstractNumId w:val="6"/>
  </w:num>
  <w:num w:numId="32" w16cid:durableId="953905118">
    <w:abstractNumId w:val="13"/>
  </w:num>
  <w:num w:numId="33" w16cid:durableId="546113978">
    <w:abstractNumId w:val="48"/>
  </w:num>
  <w:num w:numId="34" w16cid:durableId="1913392080">
    <w:abstractNumId w:val="42"/>
  </w:num>
  <w:num w:numId="35" w16cid:durableId="406928302">
    <w:abstractNumId w:val="39"/>
  </w:num>
  <w:num w:numId="36" w16cid:durableId="657923867">
    <w:abstractNumId w:val="9"/>
  </w:num>
  <w:num w:numId="37" w16cid:durableId="1393233270">
    <w:abstractNumId w:val="11"/>
  </w:num>
  <w:num w:numId="38" w16cid:durableId="26638953">
    <w:abstractNumId w:val="10"/>
  </w:num>
  <w:num w:numId="39" w16cid:durableId="327245380">
    <w:abstractNumId w:val="53"/>
  </w:num>
  <w:num w:numId="40" w16cid:durableId="1028867876">
    <w:abstractNumId w:val="31"/>
  </w:num>
  <w:num w:numId="41" w16cid:durableId="1223491706">
    <w:abstractNumId w:val="49"/>
  </w:num>
  <w:num w:numId="42" w16cid:durableId="149105344">
    <w:abstractNumId w:val="5"/>
  </w:num>
  <w:num w:numId="43" w16cid:durableId="387263197">
    <w:abstractNumId w:val="29"/>
  </w:num>
  <w:num w:numId="44" w16cid:durableId="1965385771">
    <w:abstractNumId w:val="23"/>
  </w:num>
  <w:num w:numId="45" w16cid:durableId="31268343">
    <w:abstractNumId w:val="8"/>
  </w:num>
  <w:num w:numId="46" w16cid:durableId="603654584">
    <w:abstractNumId w:val="38"/>
  </w:num>
  <w:num w:numId="47" w16cid:durableId="1288505868">
    <w:abstractNumId w:val="2"/>
  </w:num>
  <w:num w:numId="48" w16cid:durableId="648364695">
    <w:abstractNumId w:val="43"/>
  </w:num>
  <w:num w:numId="49" w16cid:durableId="592475263">
    <w:abstractNumId w:val="51"/>
  </w:num>
  <w:num w:numId="50" w16cid:durableId="2006542698">
    <w:abstractNumId w:val="35"/>
  </w:num>
  <w:num w:numId="51" w16cid:durableId="719747644">
    <w:abstractNumId w:val="30"/>
  </w:num>
  <w:num w:numId="52" w16cid:durableId="900020407">
    <w:abstractNumId w:val="27"/>
  </w:num>
  <w:num w:numId="53" w16cid:durableId="230697072">
    <w:abstractNumId w:val="1"/>
  </w:num>
  <w:num w:numId="54" w16cid:durableId="1376394917">
    <w:abstractNumId w:val="14"/>
  </w:num>
  <w:num w:numId="55" w16cid:durableId="1246954691">
    <w:abstractNumId w:val="28"/>
  </w:num>
  <w:num w:numId="56" w16cid:durableId="370807129">
    <w:abstractNumId w:val="32"/>
  </w:num>
  <w:num w:numId="57" w16cid:durableId="1141383815">
    <w:abstractNumId w:val="12"/>
  </w:num>
  <w:num w:numId="58" w16cid:durableId="8083228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5326A"/>
    <w:rsid w:val="00056FBF"/>
    <w:rsid w:val="00095393"/>
    <w:rsid w:val="000C335D"/>
    <w:rsid w:val="000E2FA9"/>
    <w:rsid w:val="000F3EAA"/>
    <w:rsid w:val="00102489"/>
    <w:rsid w:val="00107661"/>
    <w:rsid w:val="001208DF"/>
    <w:rsid w:val="00155E8C"/>
    <w:rsid w:val="00194F39"/>
    <w:rsid w:val="00196B67"/>
    <w:rsid w:val="001A3FCE"/>
    <w:rsid w:val="001E302C"/>
    <w:rsid w:val="002225CD"/>
    <w:rsid w:val="00276A94"/>
    <w:rsid w:val="002D14A1"/>
    <w:rsid w:val="0031025C"/>
    <w:rsid w:val="00313D04"/>
    <w:rsid w:val="003539C2"/>
    <w:rsid w:val="0038402C"/>
    <w:rsid w:val="003869D8"/>
    <w:rsid w:val="003C13DA"/>
    <w:rsid w:val="00410AD7"/>
    <w:rsid w:val="00410CE9"/>
    <w:rsid w:val="00443061"/>
    <w:rsid w:val="00450F4C"/>
    <w:rsid w:val="00465013"/>
    <w:rsid w:val="004761EB"/>
    <w:rsid w:val="004864EC"/>
    <w:rsid w:val="004A53A2"/>
    <w:rsid w:val="004C1FEB"/>
    <w:rsid w:val="004D2AE0"/>
    <w:rsid w:val="004F3043"/>
    <w:rsid w:val="005024B6"/>
    <w:rsid w:val="005371C6"/>
    <w:rsid w:val="00560D62"/>
    <w:rsid w:val="005853AD"/>
    <w:rsid w:val="005E28EA"/>
    <w:rsid w:val="005E3F6D"/>
    <w:rsid w:val="00602DDA"/>
    <w:rsid w:val="006057E7"/>
    <w:rsid w:val="00613238"/>
    <w:rsid w:val="0067329B"/>
    <w:rsid w:val="00692B86"/>
    <w:rsid w:val="006A1DCD"/>
    <w:rsid w:val="007262CB"/>
    <w:rsid w:val="00736685"/>
    <w:rsid w:val="00765A1A"/>
    <w:rsid w:val="007E60C2"/>
    <w:rsid w:val="00814AC3"/>
    <w:rsid w:val="008327C9"/>
    <w:rsid w:val="00854B94"/>
    <w:rsid w:val="008667C6"/>
    <w:rsid w:val="00867C98"/>
    <w:rsid w:val="008932A3"/>
    <w:rsid w:val="008B4573"/>
    <w:rsid w:val="008F6D17"/>
    <w:rsid w:val="009118F1"/>
    <w:rsid w:val="0093453D"/>
    <w:rsid w:val="00952D08"/>
    <w:rsid w:val="0098663D"/>
    <w:rsid w:val="0099531A"/>
    <w:rsid w:val="009B6966"/>
    <w:rsid w:val="00A05B5A"/>
    <w:rsid w:val="00A12D7D"/>
    <w:rsid w:val="00A44F6F"/>
    <w:rsid w:val="00A646BA"/>
    <w:rsid w:val="00A835FC"/>
    <w:rsid w:val="00A878AF"/>
    <w:rsid w:val="00A902C4"/>
    <w:rsid w:val="00AC51DC"/>
    <w:rsid w:val="00AF1409"/>
    <w:rsid w:val="00B1799A"/>
    <w:rsid w:val="00B52DD0"/>
    <w:rsid w:val="00B54A8B"/>
    <w:rsid w:val="00B86EDA"/>
    <w:rsid w:val="00BC68CE"/>
    <w:rsid w:val="00BD0822"/>
    <w:rsid w:val="00BD3971"/>
    <w:rsid w:val="00BE4F63"/>
    <w:rsid w:val="00C005B8"/>
    <w:rsid w:val="00C039B1"/>
    <w:rsid w:val="00C0703D"/>
    <w:rsid w:val="00C1418F"/>
    <w:rsid w:val="00C1592B"/>
    <w:rsid w:val="00C31740"/>
    <w:rsid w:val="00C4070B"/>
    <w:rsid w:val="00C8636D"/>
    <w:rsid w:val="00CA03D3"/>
    <w:rsid w:val="00CC3A37"/>
    <w:rsid w:val="00CC404A"/>
    <w:rsid w:val="00D06602"/>
    <w:rsid w:val="00D07AF1"/>
    <w:rsid w:val="00D635FE"/>
    <w:rsid w:val="00D94272"/>
    <w:rsid w:val="00D9717B"/>
    <w:rsid w:val="00DE1254"/>
    <w:rsid w:val="00E00199"/>
    <w:rsid w:val="00E52537"/>
    <w:rsid w:val="00E606DD"/>
    <w:rsid w:val="00E72056"/>
    <w:rsid w:val="00E8272F"/>
    <w:rsid w:val="00EF7948"/>
    <w:rsid w:val="00EF7A77"/>
    <w:rsid w:val="00F2141D"/>
    <w:rsid w:val="00F256D1"/>
    <w:rsid w:val="00F41DFE"/>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 w:type="paragraph" w:customStyle="1" w:styleId="a0">
    <w:name w:val="a0"/>
    <w:basedOn w:val="Normal"/>
    <w:rsid w:val="00692B86"/>
    <w:pPr>
      <w:widowControl/>
      <w:spacing w:before="100" w:beforeAutospacing="1" w:after="100" w:afterAutospacing="1"/>
    </w:pPr>
    <w:rPr>
      <w:rFonts w:ascii="PMingLiU" w:hAnsi="PMingLiU"/>
      <w:kern w:val="0"/>
      <w:szCs w:val="24"/>
    </w:rPr>
  </w:style>
  <w:style w:type="paragraph" w:styleId="BodyText">
    <w:name w:val="Body Text"/>
    <w:basedOn w:val="Normal"/>
    <w:link w:val="BodyTextChar"/>
    <w:uiPriority w:val="99"/>
    <w:semiHidden/>
    <w:unhideWhenUsed/>
    <w:rsid w:val="00A646BA"/>
    <w:pPr>
      <w:spacing w:after="120"/>
    </w:pPr>
  </w:style>
  <w:style w:type="character" w:customStyle="1" w:styleId="BodyTextChar">
    <w:name w:val="Body Text Char"/>
    <w:basedOn w:val="DefaultParagraphFont"/>
    <w:link w:val="BodyText"/>
    <w:uiPriority w:val="99"/>
    <w:semiHidden/>
    <w:rsid w:val="00A646BA"/>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2074</Words>
  <Characters>11824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cp:lastPrinted>2026-04-07T07:43:00Z</cp:lastPrinted>
  <dcterms:created xsi:type="dcterms:W3CDTF">2026-03-13T01:57:00Z</dcterms:created>
  <dcterms:modified xsi:type="dcterms:W3CDTF">2026-04-15T02:22:00Z</dcterms:modified>
</cp:coreProperties>
</file>