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Phần 1 : </w:t>
      </w:r>
    </w:p>
    <w:p w:rsidR="00000000" w:rsidDel="00000000" w:rsidP="00000000" w:rsidRDefault="00000000" w:rsidRPr="00000000" w14:paraId="00000002">
      <w:pPr>
        <w:rPr/>
      </w:pPr>
      <w:r w:rsidDel="00000000" w:rsidR="00000000" w:rsidRPr="00000000">
        <w:rPr>
          <w:rtl w:val="0"/>
        </w:rPr>
        <w:t xml:space="preserve">1 ss : </w:t>
      </w:r>
    </w:p>
    <w:p w:rsidR="00000000" w:rsidDel="00000000" w:rsidP="00000000" w:rsidRDefault="00000000" w:rsidRPr="00000000" w14:paraId="00000003">
      <w:pPr>
        <w:rPr/>
      </w:pPr>
      <w:r w:rsidDel="00000000" w:rsidR="00000000" w:rsidRPr="00000000">
        <w:rPr>
          <w:rtl w:val="0"/>
        </w:rPr>
        <w:t xml:space="preserve">Đường dẫn tuyệt đối bắt đầu từ thư mục gốc của ổ cứng, nhược điểm là dễ lỗi không tìm thấy file mỗi lần chuyển cho máy khác vì tên người dùng và cấu trúc ổ đĩa khác nhau</w:t>
      </w:r>
    </w:p>
    <w:p w:rsidR="00000000" w:rsidDel="00000000" w:rsidP="00000000" w:rsidRDefault="00000000" w:rsidRPr="00000000" w14:paraId="00000004">
      <w:pPr>
        <w:rPr/>
      </w:pPr>
      <w:r w:rsidDel="00000000" w:rsidR="00000000" w:rsidRPr="00000000">
        <w:rPr>
          <w:rtl w:val="0"/>
        </w:rPr>
        <w:t xml:space="preserve">Đường dẫn tương đối bắt đầu từ vị trí thư mục hiện tại, ưu điểm là hoạt động tốt trên mọi máy tính miễn cấu trúc thư mục bên trong project vẫn được giữ nguyên</w:t>
      </w:r>
    </w:p>
    <w:p w:rsidR="00000000" w:rsidDel="00000000" w:rsidP="00000000" w:rsidRDefault="00000000" w:rsidRPr="00000000" w14:paraId="00000005">
      <w:pPr>
        <w:rPr/>
      </w:pPr>
      <w:r w:rsidDel="00000000" w:rsidR="00000000" w:rsidRPr="00000000">
        <w:rPr>
          <w:rtl w:val="0"/>
        </w:rPr>
        <w:t xml:space="preserve">Tính toán : 2GB = 2024MB / 80Mbps = 10MB/s =202.4 giây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Phần 2 : </w:t>
      </w:r>
    </w:p>
    <w:p w:rsidR="00000000" w:rsidDel="00000000" w:rsidP="00000000" w:rsidRDefault="00000000" w:rsidRPr="00000000" w14:paraId="00000008">
      <w:pPr>
        <w:rPr/>
      </w:pPr>
      <w:r w:rsidDel="00000000" w:rsidR="00000000" w:rsidRPr="00000000">
        <w:rPr>
          <w:rtl w:val="0"/>
        </w:rPr>
        <w:t xml:space="preserve">Vào View mở Show bật Filename extension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Sửa lại : </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./data/db.csv hoặc</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../data/db.csv</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