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 : 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Lỗi sai :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dòng 1 Nam cách khi đặt tên lỗi sai cơ bản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dòng 4 lỗi -Destination không tồn tại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Hai lỗi thông báo :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lỗi 1 là không tìm thấy file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lỗi ký hiệu dấu chấm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Phần 2 :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mkdir shopee-projects\src\</w:t>
      </w:r>
      <w:r w:rsidDel="00000000" w:rsidR="00000000" w:rsidRPr="00000000">
        <w:rPr>
          <w:rtl w:val="0"/>
        </w:rPr>
        <w:t xml:space="preserve">assets\images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cd shopee-projects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ci src src-backup -</w:t>
      </w:r>
      <w:r w:rsidDel="00000000" w:rsidR="00000000" w:rsidRPr="00000000">
        <w:rPr>
          <w:rtl w:val="0"/>
        </w:rPr>
        <w:t xml:space="preserve">Recurse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