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59D3" w:rsidRDefault="00CF59D3">
      <w:pPr>
        <w:spacing w:after="120"/>
        <w:ind w:firstLine="360"/>
        <w:jc w:val="center"/>
        <w:rPr>
          <w:rFonts w:ascii="Times New Roman" w:hAnsi="Times New Roman" w:cs="Times New Roman"/>
          <w:bCs/>
          <w:sz w:val="28"/>
          <w:szCs w:val="28"/>
          <w:lang w:val="vi-VN"/>
        </w:rPr>
      </w:pPr>
    </w:p>
    <w:p w:rsidR="00CF59D3" w:rsidRDefault="00CF59D3">
      <w:pPr>
        <w:spacing w:after="120"/>
        <w:ind w:firstLine="360"/>
        <w:jc w:val="center"/>
        <w:rPr>
          <w:rFonts w:ascii="Times New Roman" w:hAnsi="Times New Roman" w:cs="Times New Roman"/>
          <w:bCs/>
          <w:sz w:val="28"/>
          <w:szCs w:val="28"/>
          <w:lang w:val="vi-VN"/>
        </w:rPr>
      </w:pPr>
    </w:p>
    <w:p w:rsidR="00CF59D3" w:rsidRDefault="006A6255">
      <w:pPr>
        <w:spacing w:after="120"/>
        <w:ind w:firstLine="360"/>
        <w:jc w:val="center"/>
        <w:rPr>
          <w:rFonts w:ascii="Times New Roman" w:hAnsi="Times New Roman" w:cs="Times New Roman"/>
          <w:b/>
          <w:sz w:val="28"/>
          <w:szCs w:val="28"/>
          <w:lang w:val="vi-VN"/>
        </w:rPr>
      </w:pPr>
      <w:r>
        <w:rPr>
          <w:rFonts w:ascii="Times New Roman" w:hAnsi="Times New Roman" w:cs="Times New Roman"/>
          <w:b/>
          <w:bCs/>
          <w:sz w:val="28"/>
          <w:szCs w:val="28"/>
          <w:lang w:val="vi-VN"/>
        </w:rPr>
        <w:t>CỘNG HÒA XÃ HỘI CHỦ NGHĨA VIỆT NAM</w:t>
      </w:r>
    </w:p>
    <w:p w:rsidR="00CF59D3" w:rsidRDefault="006A6255">
      <w:pPr>
        <w:spacing w:after="120"/>
        <w:ind w:firstLine="360"/>
        <w:jc w:val="center"/>
        <w:rPr>
          <w:rFonts w:ascii="Times New Roman" w:hAnsi="Times New Roman" w:cs="Times New Roman"/>
          <w:b/>
          <w:sz w:val="28"/>
          <w:szCs w:val="28"/>
          <w:u w:val="single"/>
        </w:rPr>
      </w:pPr>
      <w:r>
        <w:rPr>
          <w:rFonts w:ascii="Times New Roman" w:hAnsi="Times New Roman" w:cs="Times New Roman"/>
          <w:b/>
          <w:bCs/>
          <w:sz w:val="28"/>
          <w:szCs w:val="28"/>
          <w:u w:val="single"/>
        </w:rPr>
        <w:t>Độc lập – Tự do – Hạnh phúc</w:t>
      </w:r>
    </w:p>
    <w:p w:rsidR="00CF59D3" w:rsidRDefault="006A6255">
      <w:pPr>
        <w:spacing w:after="120"/>
        <w:ind w:firstLine="360"/>
        <w:jc w:val="center"/>
        <w:rPr>
          <w:rFonts w:ascii="Times New Roman" w:hAnsi="Times New Roman" w:cs="Times New Roman"/>
          <w:sz w:val="28"/>
          <w:szCs w:val="28"/>
        </w:rPr>
      </w:pPr>
      <w:r>
        <w:rPr>
          <w:rFonts w:ascii="Times New Roman" w:hAnsi="Times New Roman" w:cs="Times New Roman"/>
          <w:sz w:val="28"/>
          <w:szCs w:val="28"/>
        </w:rPr>
        <w:t> </w:t>
      </w:r>
    </w:p>
    <w:p w:rsidR="00CF59D3" w:rsidRDefault="006A6255">
      <w:pPr>
        <w:spacing w:after="120"/>
        <w:ind w:firstLine="360"/>
        <w:jc w:val="center"/>
        <w:rPr>
          <w:rFonts w:ascii="Times New Roman" w:hAnsi="Times New Roman" w:cs="Times New Roman"/>
          <w:b/>
          <w:bCs/>
          <w:sz w:val="28"/>
          <w:szCs w:val="28"/>
        </w:rPr>
      </w:pPr>
      <w:r>
        <w:rPr>
          <w:rFonts w:ascii="Times New Roman" w:hAnsi="Times New Roman" w:cs="Times New Roman"/>
          <w:b/>
          <w:bCs/>
          <w:sz w:val="28"/>
          <w:szCs w:val="28"/>
        </w:rPr>
        <w:t>ĐIỀU LỆ</w:t>
      </w:r>
    </w:p>
    <w:p w:rsidR="00CF59D3" w:rsidRDefault="008878E6">
      <w:pPr>
        <w:spacing w:after="120"/>
        <w:ind w:firstLine="360"/>
        <w:jc w:val="center"/>
        <w:rPr>
          <w:rFonts w:ascii="Times New Roman" w:hAnsi="Times New Roman" w:cs="Times New Roman"/>
          <w:b/>
          <w:sz w:val="28"/>
          <w:szCs w:val="28"/>
        </w:rPr>
      </w:pPr>
      <w:r>
        <w:rPr>
          <w:rFonts w:ascii="Times New Roman" w:hAnsi="Times New Roman" w:cs="Times New Roman"/>
          <w:b/>
          <w:sz w:val="28"/>
          <w:szCs w:val="28"/>
        </w:rPr>
        <w:t>CÔNG TY TNHH SẢN XUẤT THƯƠNG MẠI DỊCH VỤ TÍN ANH</w:t>
      </w:r>
    </w:p>
    <w:p w:rsidR="00CF59D3" w:rsidRDefault="006A6255">
      <w:pPr>
        <w:spacing w:after="120"/>
        <w:ind w:firstLine="360"/>
        <w:jc w:val="both"/>
      </w:pPr>
      <w:r>
        <w:rPr>
          <w:rFonts w:ascii="Times New Roman" w:hAnsi="Times New Roman" w:cs="Times New Roman"/>
          <w:b/>
          <w:bCs/>
          <w:sz w:val="28"/>
          <w:szCs w:val="28"/>
        </w:rPr>
        <w:t>C</w:t>
      </w:r>
      <w:r>
        <w:rPr>
          <w:rFonts w:ascii="Times New Roman" w:hAnsi="Times New Roman" w:cs="Times New Roman"/>
          <w:sz w:val="28"/>
          <w:szCs w:val="28"/>
        </w:rPr>
        <w:t>húng tôi, gồm những thành viên có tên như sau:</w:t>
      </w:r>
    </w:p>
    <w:p w:rsidR="00CF59D3" w:rsidRDefault="00CF59D3">
      <w:pPr>
        <w:spacing w:after="120"/>
        <w:ind w:firstLine="360"/>
        <w:jc w:val="center"/>
        <w:rPr>
          <w:rFonts w:ascii="Times New Roman" w:hAnsi="Times New Roman" w:cs="Times New Roman"/>
          <w:sz w:val="28"/>
          <w:szCs w:val="28"/>
        </w:rPr>
      </w:pPr>
    </w:p>
    <w:tbl>
      <w:tblPr>
        <w:tblW w:w="9879" w:type="dxa"/>
        <w:jc w:val="center"/>
        <w:tblLayout w:type="fixed"/>
        <w:tblLook w:val="0000" w:firstRow="0" w:lastRow="0" w:firstColumn="0" w:lastColumn="0" w:noHBand="0" w:noVBand="0"/>
      </w:tblPr>
      <w:tblGrid>
        <w:gridCol w:w="675"/>
        <w:gridCol w:w="1465"/>
        <w:gridCol w:w="1370"/>
        <w:gridCol w:w="699"/>
        <w:gridCol w:w="1080"/>
        <w:gridCol w:w="1170"/>
        <w:gridCol w:w="3420"/>
      </w:tblGrid>
      <w:tr w:rsidR="00CF59D3">
        <w:trPr>
          <w:trHeight w:val="442"/>
          <w:jc w:val="center"/>
        </w:trPr>
        <w:tc>
          <w:tcPr>
            <w:tcW w:w="675" w:type="dxa"/>
            <w:vMerge w:val="restart"/>
            <w:tcBorders>
              <w:top w:val="single" w:sz="4" w:space="0" w:color="000000"/>
              <w:left w:val="single" w:sz="4" w:space="0" w:color="000000"/>
              <w:bottom w:val="single" w:sz="4" w:space="0" w:color="000000"/>
              <w:right w:val="single" w:sz="4" w:space="0" w:color="000000"/>
            </w:tcBorders>
          </w:tcPr>
          <w:p w:rsidR="00CF59D3" w:rsidRDefault="006A6255">
            <w:pPr>
              <w:spacing w:after="120"/>
              <w:ind w:hanging="39"/>
              <w:jc w:val="center"/>
              <w:rPr>
                <w:rFonts w:ascii="Times New Roman" w:hAnsi="Times New Roman" w:cs="Times New Roman"/>
                <w:sz w:val="22"/>
                <w:szCs w:val="22"/>
              </w:rPr>
            </w:pPr>
            <w:r>
              <w:rPr>
                <w:rFonts w:ascii="Times New Roman" w:hAnsi="Times New Roman" w:cs="Times New Roman"/>
                <w:sz w:val="22"/>
                <w:szCs w:val="22"/>
              </w:rPr>
              <w:t>STT</w:t>
            </w:r>
          </w:p>
        </w:tc>
        <w:tc>
          <w:tcPr>
            <w:tcW w:w="1465" w:type="dxa"/>
            <w:vMerge w:val="restart"/>
            <w:tcBorders>
              <w:top w:val="single" w:sz="4" w:space="0" w:color="000000"/>
              <w:left w:val="single" w:sz="4" w:space="0" w:color="000000"/>
              <w:bottom w:val="single" w:sz="4" w:space="0" w:color="000000"/>
              <w:right w:val="single" w:sz="4" w:space="0" w:color="000000"/>
            </w:tcBorders>
          </w:tcPr>
          <w:p w:rsidR="00CF59D3" w:rsidRDefault="006A6255">
            <w:pPr>
              <w:spacing w:after="120"/>
              <w:ind w:hanging="39"/>
              <w:jc w:val="center"/>
              <w:rPr>
                <w:rFonts w:ascii="Times New Roman" w:hAnsi="Times New Roman" w:cs="Times New Roman"/>
                <w:sz w:val="22"/>
                <w:szCs w:val="22"/>
              </w:rPr>
            </w:pPr>
            <w:r>
              <w:rPr>
                <w:rFonts w:ascii="Times New Roman" w:hAnsi="Times New Roman" w:cs="Times New Roman"/>
                <w:sz w:val="22"/>
                <w:szCs w:val="22"/>
              </w:rPr>
              <w:t>Tên thành viên</w:t>
            </w:r>
          </w:p>
        </w:tc>
        <w:tc>
          <w:tcPr>
            <w:tcW w:w="1370" w:type="dxa"/>
            <w:vMerge w:val="restart"/>
            <w:tcBorders>
              <w:top w:val="single" w:sz="4" w:space="0" w:color="000000"/>
              <w:left w:val="single" w:sz="4" w:space="0" w:color="000000"/>
              <w:bottom w:val="single" w:sz="4" w:space="0" w:color="000000"/>
              <w:right w:val="single" w:sz="4" w:space="0" w:color="000000"/>
            </w:tcBorders>
          </w:tcPr>
          <w:p w:rsidR="00CF59D3" w:rsidRDefault="006A6255">
            <w:pPr>
              <w:spacing w:after="120"/>
              <w:ind w:hanging="39"/>
              <w:jc w:val="center"/>
              <w:rPr>
                <w:rFonts w:ascii="Times New Roman" w:hAnsi="Times New Roman" w:cs="Times New Roman"/>
                <w:sz w:val="22"/>
                <w:szCs w:val="22"/>
              </w:rPr>
            </w:pPr>
            <w:r>
              <w:rPr>
                <w:rFonts w:ascii="Times New Roman" w:hAnsi="Times New Roman" w:cs="Times New Roman"/>
                <w:sz w:val="22"/>
                <w:szCs w:val="22"/>
              </w:rPr>
              <w:t>Ngày, tháng, năm sinh đối với thành viên là cá nhân</w:t>
            </w:r>
          </w:p>
        </w:tc>
        <w:tc>
          <w:tcPr>
            <w:tcW w:w="699" w:type="dxa"/>
            <w:vMerge w:val="restart"/>
            <w:tcBorders>
              <w:top w:val="single" w:sz="4" w:space="0" w:color="000000"/>
              <w:left w:val="single" w:sz="4" w:space="0" w:color="000000"/>
              <w:bottom w:val="single" w:sz="4" w:space="0" w:color="000000"/>
              <w:right w:val="single" w:sz="4" w:space="0" w:color="000000"/>
            </w:tcBorders>
          </w:tcPr>
          <w:p w:rsidR="00CF59D3" w:rsidRDefault="006A6255">
            <w:pPr>
              <w:spacing w:after="120"/>
              <w:ind w:hanging="39"/>
              <w:jc w:val="center"/>
              <w:rPr>
                <w:rFonts w:ascii="Times New Roman" w:hAnsi="Times New Roman" w:cs="Times New Roman"/>
                <w:sz w:val="22"/>
                <w:szCs w:val="22"/>
              </w:rPr>
            </w:pPr>
            <w:r>
              <w:rPr>
                <w:rFonts w:ascii="Times New Roman" w:hAnsi="Times New Roman" w:cs="Times New Roman"/>
                <w:sz w:val="22"/>
                <w:szCs w:val="22"/>
              </w:rPr>
              <w:t>Giới tính</w:t>
            </w:r>
          </w:p>
        </w:tc>
        <w:tc>
          <w:tcPr>
            <w:tcW w:w="1080" w:type="dxa"/>
            <w:vMerge w:val="restart"/>
            <w:tcBorders>
              <w:top w:val="single" w:sz="4" w:space="0" w:color="000000"/>
              <w:left w:val="single" w:sz="4" w:space="0" w:color="000000"/>
              <w:bottom w:val="single" w:sz="4" w:space="0" w:color="000000"/>
              <w:right w:val="single" w:sz="4" w:space="0" w:color="000000"/>
            </w:tcBorders>
          </w:tcPr>
          <w:p w:rsidR="00CF59D3" w:rsidRDefault="006A6255">
            <w:pPr>
              <w:spacing w:after="120"/>
              <w:ind w:hanging="39"/>
              <w:jc w:val="center"/>
              <w:rPr>
                <w:rFonts w:ascii="Times New Roman" w:hAnsi="Times New Roman" w:cs="Times New Roman"/>
                <w:sz w:val="22"/>
                <w:szCs w:val="22"/>
              </w:rPr>
            </w:pPr>
            <w:r>
              <w:rPr>
                <w:rFonts w:ascii="Times New Roman" w:hAnsi="Times New Roman" w:cs="Times New Roman"/>
                <w:sz w:val="22"/>
                <w:szCs w:val="22"/>
              </w:rPr>
              <w:t>Quốc tịch</w:t>
            </w:r>
          </w:p>
        </w:tc>
        <w:tc>
          <w:tcPr>
            <w:tcW w:w="1170" w:type="dxa"/>
            <w:vMerge w:val="restart"/>
            <w:tcBorders>
              <w:top w:val="single" w:sz="4" w:space="0" w:color="000000"/>
              <w:left w:val="single" w:sz="4" w:space="0" w:color="000000"/>
              <w:bottom w:val="single" w:sz="4" w:space="0" w:color="000000"/>
              <w:right w:val="single" w:sz="4" w:space="0" w:color="000000"/>
            </w:tcBorders>
          </w:tcPr>
          <w:p w:rsidR="00CF59D3" w:rsidRDefault="006A6255">
            <w:pPr>
              <w:spacing w:after="120"/>
              <w:ind w:hanging="39"/>
              <w:jc w:val="center"/>
              <w:rPr>
                <w:rFonts w:ascii="Times New Roman" w:hAnsi="Times New Roman" w:cs="Times New Roman"/>
                <w:sz w:val="22"/>
                <w:szCs w:val="22"/>
              </w:rPr>
            </w:pPr>
            <w:r>
              <w:rPr>
                <w:rFonts w:ascii="Times New Roman" w:hAnsi="Times New Roman" w:cs="Times New Roman"/>
                <w:sz w:val="22"/>
                <w:szCs w:val="22"/>
              </w:rPr>
              <w:t>Địa chỉ liên lạc đối với cá nhân, hoặc địa chỉ trụ sở chính đối với tổ chức</w:t>
            </w:r>
          </w:p>
        </w:tc>
        <w:tc>
          <w:tcPr>
            <w:tcW w:w="3420" w:type="dxa"/>
            <w:vMerge w:val="restart"/>
            <w:tcBorders>
              <w:top w:val="single" w:sz="4" w:space="0" w:color="000000"/>
              <w:left w:val="single" w:sz="4" w:space="0" w:color="000000"/>
              <w:bottom w:val="single" w:sz="4" w:space="0" w:color="000000"/>
              <w:right w:val="single" w:sz="4" w:space="0" w:color="000000"/>
            </w:tcBorders>
          </w:tcPr>
          <w:p w:rsidR="00CF59D3" w:rsidRDefault="006A6255">
            <w:pPr>
              <w:spacing w:after="120"/>
              <w:ind w:hanging="39"/>
              <w:jc w:val="center"/>
              <w:rPr>
                <w:rFonts w:ascii="Times New Roman" w:hAnsi="Times New Roman" w:cs="Times New Roman"/>
                <w:sz w:val="22"/>
                <w:szCs w:val="22"/>
              </w:rPr>
            </w:pPr>
            <w:r>
              <w:rPr>
                <w:rFonts w:ascii="Times New Roman" w:eastAsia="Calibri" w:hAnsi="Times New Roman" w:cs="Times New Roman"/>
                <w:sz w:val="22"/>
                <w:szCs w:val="22"/>
              </w:rPr>
              <w:t>Loại giấy tờ, số, ngày cấp, cơ quan cấp Giấy tờ pháp lý của cá nhân/tổ chức</w:t>
            </w:r>
          </w:p>
        </w:tc>
      </w:tr>
      <w:tr w:rsidR="00CF59D3">
        <w:trPr>
          <w:trHeight w:val="442"/>
          <w:jc w:val="center"/>
        </w:trPr>
        <w:tc>
          <w:tcPr>
            <w:tcW w:w="675" w:type="dxa"/>
            <w:vMerge/>
            <w:tcBorders>
              <w:top w:val="single" w:sz="4" w:space="0" w:color="000000"/>
              <w:left w:val="single" w:sz="4" w:space="0" w:color="000000"/>
              <w:bottom w:val="single" w:sz="4" w:space="0" w:color="000000"/>
              <w:right w:val="single" w:sz="4" w:space="0" w:color="000000"/>
            </w:tcBorders>
          </w:tcPr>
          <w:p w:rsidR="00CF59D3" w:rsidRDefault="00CF59D3">
            <w:pPr>
              <w:snapToGrid w:val="0"/>
              <w:spacing w:after="120"/>
              <w:ind w:firstLine="360"/>
              <w:jc w:val="center"/>
              <w:rPr>
                <w:rFonts w:ascii="Times New Roman" w:hAnsi="Times New Roman" w:cs="Times New Roman"/>
                <w:sz w:val="22"/>
                <w:szCs w:val="22"/>
              </w:rPr>
            </w:pPr>
          </w:p>
        </w:tc>
        <w:tc>
          <w:tcPr>
            <w:tcW w:w="1465" w:type="dxa"/>
            <w:vMerge/>
            <w:tcBorders>
              <w:top w:val="single" w:sz="4" w:space="0" w:color="000000"/>
              <w:left w:val="single" w:sz="4" w:space="0" w:color="000000"/>
              <w:bottom w:val="single" w:sz="4" w:space="0" w:color="000000"/>
              <w:right w:val="single" w:sz="4" w:space="0" w:color="000000"/>
            </w:tcBorders>
          </w:tcPr>
          <w:p w:rsidR="00CF59D3" w:rsidRDefault="00CF59D3">
            <w:pPr>
              <w:snapToGrid w:val="0"/>
              <w:spacing w:after="120"/>
              <w:ind w:firstLine="360"/>
              <w:jc w:val="center"/>
              <w:rPr>
                <w:rFonts w:ascii="Times New Roman" w:hAnsi="Times New Roman" w:cs="Times New Roman"/>
                <w:sz w:val="22"/>
                <w:szCs w:val="22"/>
              </w:rPr>
            </w:pPr>
          </w:p>
        </w:tc>
        <w:tc>
          <w:tcPr>
            <w:tcW w:w="1370" w:type="dxa"/>
            <w:vMerge/>
            <w:tcBorders>
              <w:top w:val="single" w:sz="4" w:space="0" w:color="000000"/>
              <w:left w:val="single" w:sz="4" w:space="0" w:color="000000"/>
              <w:bottom w:val="single" w:sz="4" w:space="0" w:color="000000"/>
              <w:right w:val="single" w:sz="4" w:space="0" w:color="000000"/>
            </w:tcBorders>
          </w:tcPr>
          <w:p w:rsidR="00CF59D3" w:rsidRDefault="00CF59D3">
            <w:pPr>
              <w:snapToGrid w:val="0"/>
              <w:spacing w:after="120"/>
              <w:ind w:firstLine="360"/>
              <w:jc w:val="center"/>
              <w:rPr>
                <w:rFonts w:ascii="Times New Roman" w:hAnsi="Times New Roman" w:cs="Times New Roman"/>
                <w:sz w:val="22"/>
                <w:szCs w:val="22"/>
              </w:rPr>
            </w:pPr>
          </w:p>
        </w:tc>
        <w:tc>
          <w:tcPr>
            <w:tcW w:w="699" w:type="dxa"/>
            <w:vMerge/>
            <w:tcBorders>
              <w:top w:val="single" w:sz="4" w:space="0" w:color="000000"/>
              <w:left w:val="single" w:sz="4" w:space="0" w:color="000000"/>
              <w:bottom w:val="single" w:sz="4" w:space="0" w:color="000000"/>
              <w:right w:val="single" w:sz="4" w:space="0" w:color="000000"/>
            </w:tcBorders>
          </w:tcPr>
          <w:p w:rsidR="00CF59D3" w:rsidRDefault="00CF59D3">
            <w:pPr>
              <w:snapToGrid w:val="0"/>
              <w:spacing w:after="120"/>
              <w:ind w:firstLine="360"/>
              <w:jc w:val="center"/>
              <w:rPr>
                <w:rFonts w:ascii="Times New Roman" w:hAnsi="Times New Roman" w:cs="Times New Roman"/>
                <w:sz w:val="22"/>
                <w:szCs w:val="22"/>
              </w:rPr>
            </w:pPr>
          </w:p>
        </w:tc>
        <w:tc>
          <w:tcPr>
            <w:tcW w:w="1080" w:type="dxa"/>
            <w:vMerge/>
            <w:tcBorders>
              <w:top w:val="single" w:sz="4" w:space="0" w:color="000000"/>
              <w:left w:val="single" w:sz="4" w:space="0" w:color="000000"/>
              <w:bottom w:val="single" w:sz="4" w:space="0" w:color="000000"/>
              <w:right w:val="single" w:sz="4" w:space="0" w:color="000000"/>
            </w:tcBorders>
          </w:tcPr>
          <w:p w:rsidR="00CF59D3" w:rsidRDefault="00CF59D3">
            <w:pPr>
              <w:snapToGrid w:val="0"/>
              <w:spacing w:after="120"/>
              <w:ind w:firstLine="360"/>
              <w:jc w:val="center"/>
              <w:rPr>
                <w:rFonts w:ascii="Times New Roman" w:hAnsi="Times New Roman" w:cs="Times New Roman"/>
                <w:sz w:val="22"/>
                <w:szCs w:val="22"/>
              </w:rPr>
            </w:pPr>
          </w:p>
        </w:tc>
        <w:tc>
          <w:tcPr>
            <w:tcW w:w="1170" w:type="dxa"/>
            <w:vMerge/>
            <w:tcBorders>
              <w:top w:val="single" w:sz="4" w:space="0" w:color="000000"/>
              <w:left w:val="single" w:sz="4" w:space="0" w:color="000000"/>
              <w:bottom w:val="single" w:sz="4" w:space="0" w:color="000000"/>
              <w:right w:val="single" w:sz="4" w:space="0" w:color="000000"/>
            </w:tcBorders>
          </w:tcPr>
          <w:p w:rsidR="00CF59D3" w:rsidRDefault="00CF59D3">
            <w:pPr>
              <w:snapToGrid w:val="0"/>
              <w:spacing w:after="120"/>
              <w:ind w:firstLine="360"/>
              <w:jc w:val="center"/>
              <w:rPr>
                <w:rFonts w:ascii="Times New Roman" w:hAnsi="Times New Roman" w:cs="Times New Roman"/>
                <w:sz w:val="22"/>
                <w:szCs w:val="22"/>
              </w:rPr>
            </w:pPr>
          </w:p>
        </w:tc>
        <w:tc>
          <w:tcPr>
            <w:tcW w:w="3420" w:type="dxa"/>
            <w:vMerge/>
            <w:tcBorders>
              <w:top w:val="single" w:sz="4" w:space="0" w:color="000000"/>
              <w:left w:val="single" w:sz="4" w:space="0" w:color="000000"/>
              <w:bottom w:val="single" w:sz="4" w:space="0" w:color="000000"/>
              <w:right w:val="single" w:sz="4" w:space="0" w:color="000000"/>
            </w:tcBorders>
          </w:tcPr>
          <w:p w:rsidR="00CF59D3" w:rsidRDefault="00CF59D3">
            <w:pPr>
              <w:snapToGrid w:val="0"/>
              <w:spacing w:after="120"/>
              <w:ind w:firstLine="360"/>
              <w:jc w:val="center"/>
              <w:rPr>
                <w:rFonts w:ascii="Times New Roman" w:hAnsi="Times New Roman" w:cs="Times New Roman"/>
                <w:sz w:val="22"/>
                <w:szCs w:val="22"/>
              </w:rPr>
            </w:pPr>
          </w:p>
        </w:tc>
      </w:tr>
      <w:tr w:rsidR="00CF59D3">
        <w:trPr>
          <w:jc w:val="center"/>
        </w:trPr>
        <w:tc>
          <w:tcPr>
            <w:tcW w:w="675" w:type="dxa"/>
            <w:tcBorders>
              <w:top w:val="single" w:sz="4" w:space="0" w:color="000000"/>
              <w:left w:val="single" w:sz="4" w:space="0" w:color="000000"/>
              <w:bottom w:val="single" w:sz="4" w:space="0" w:color="000000"/>
              <w:right w:val="single" w:sz="4" w:space="0" w:color="000000"/>
            </w:tcBorders>
          </w:tcPr>
          <w:p w:rsidR="00CF59D3" w:rsidRDefault="006A6255">
            <w:pPr>
              <w:spacing w:after="120"/>
              <w:ind w:firstLine="360"/>
              <w:jc w:val="center"/>
              <w:rPr>
                <w:rFonts w:ascii="Times New Roman" w:hAnsi="Times New Roman" w:cs="Times New Roman"/>
                <w:sz w:val="22"/>
                <w:szCs w:val="22"/>
              </w:rPr>
            </w:pPr>
            <w:r>
              <w:rPr>
                <w:rFonts w:ascii="Times New Roman" w:hAnsi="Times New Roman" w:cs="Times New Roman"/>
                <w:sz w:val="22"/>
                <w:szCs w:val="22"/>
              </w:rPr>
              <w:t>1</w:t>
            </w:r>
          </w:p>
        </w:tc>
        <w:tc>
          <w:tcPr>
            <w:tcW w:w="1465" w:type="dxa"/>
            <w:tcBorders>
              <w:top w:val="single" w:sz="4" w:space="0" w:color="000000"/>
              <w:left w:val="single" w:sz="4" w:space="0" w:color="000000"/>
              <w:bottom w:val="single" w:sz="4" w:space="0" w:color="000000"/>
              <w:right w:val="single" w:sz="4" w:space="0" w:color="000000"/>
            </w:tcBorders>
          </w:tcPr>
          <w:p w:rsidR="00CF59D3" w:rsidRDefault="009B7FBA">
            <w:pPr>
              <w:spacing w:after="120"/>
              <w:rPr>
                <w:rFonts w:ascii="Times New Roman" w:hAnsi="Times New Roman" w:cs="Times New Roman"/>
                <w:sz w:val="22"/>
                <w:szCs w:val="22"/>
              </w:rPr>
            </w:pPr>
            <w:r w:rsidRPr="009B7FBA">
              <w:rPr>
                <w:rFonts w:ascii="Times New Roman" w:hAnsi="Times New Roman" w:cs="Times New Roman"/>
                <w:sz w:val="22"/>
                <w:szCs w:val="22"/>
              </w:rPr>
              <w:t>HÀ THỊ NGỌC TRINH</w:t>
            </w:r>
          </w:p>
        </w:tc>
        <w:tc>
          <w:tcPr>
            <w:tcW w:w="1370" w:type="dxa"/>
            <w:tcBorders>
              <w:top w:val="single" w:sz="4" w:space="0" w:color="000000"/>
              <w:left w:val="single" w:sz="4" w:space="0" w:color="000000"/>
              <w:bottom w:val="single" w:sz="4" w:space="0" w:color="000000"/>
              <w:right w:val="single" w:sz="4" w:space="0" w:color="000000"/>
            </w:tcBorders>
          </w:tcPr>
          <w:p w:rsidR="00CF59D3" w:rsidRDefault="009B7FBA">
            <w:pPr>
              <w:spacing w:after="120"/>
              <w:rPr>
                <w:rFonts w:ascii="Times New Roman" w:hAnsi="Times New Roman" w:cs="Times New Roman"/>
                <w:sz w:val="22"/>
                <w:szCs w:val="22"/>
              </w:rPr>
            </w:pPr>
            <w:r w:rsidRPr="009B7FBA">
              <w:rPr>
                <w:rFonts w:ascii="Times New Roman" w:hAnsi="Times New Roman" w:cs="Times New Roman"/>
                <w:sz w:val="22"/>
                <w:szCs w:val="22"/>
              </w:rPr>
              <w:t>26/01/1992</w:t>
            </w:r>
          </w:p>
        </w:tc>
        <w:tc>
          <w:tcPr>
            <w:tcW w:w="699" w:type="dxa"/>
            <w:tcBorders>
              <w:top w:val="single" w:sz="4" w:space="0" w:color="000000"/>
              <w:left w:val="single" w:sz="4" w:space="0" w:color="000000"/>
              <w:bottom w:val="single" w:sz="4" w:space="0" w:color="000000"/>
              <w:right w:val="single" w:sz="4" w:space="0" w:color="000000"/>
            </w:tcBorders>
          </w:tcPr>
          <w:p w:rsidR="00CF59D3" w:rsidRDefault="009B7FBA">
            <w:pPr>
              <w:spacing w:after="120"/>
              <w:rPr>
                <w:rFonts w:ascii="Times New Roman" w:hAnsi="Times New Roman" w:cs="Times New Roman"/>
                <w:sz w:val="22"/>
                <w:szCs w:val="22"/>
              </w:rPr>
            </w:pPr>
            <w:r w:rsidRPr="009B7FBA">
              <w:rPr>
                <w:rFonts w:ascii="Times New Roman" w:hAnsi="Times New Roman" w:cs="Times New Roman"/>
                <w:sz w:val="22"/>
                <w:szCs w:val="22"/>
              </w:rPr>
              <w:t>Nữ</w:t>
            </w:r>
          </w:p>
        </w:tc>
        <w:tc>
          <w:tcPr>
            <w:tcW w:w="1080" w:type="dxa"/>
            <w:tcBorders>
              <w:top w:val="single" w:sz="4" w:space="0" w:color="000000"/>
              <w:left w:val="single" w:sz="4" w:space="0" w:color="000000"/>
              <w:bottom w:val="single" w:sz="4" w:space="0" w:color="000000"/>
              <w:right w:val="single" w:sz="4" w:space="0" w:color="000000"/>
            </w:tcBorders>
          </w:tcPr>
          <w:p w:rsidR="00CF59D3" w:rsidRDefault="006A6255">
            <w:pPr>
              <w:spacing w:after="120"/>
              <w:rPr>
                <w:rFonts w:ascii="Times New Roman" w:hAnsi="Times New Roman" w:cs="Times New Roman"/>
                <w:sz w:val="22"/>
                <w:szCs w:val="22"/>
              </w:rPr>
            </w:pPr>
            <w:r>
              <w:rPr>
                <w:rFonts w:ascii="Times New Roman" w:hAnsi="Times New Roman" w:cs="Times New Roman"/>
                <w:sz w:val="22"/>
                <w:szCs w:val="22"/>
              </w:rPr>
              <w:t>Việt Nam</w:t>
            </w:r>
          </w:p>
        </w:tc>
        <w:tc>
          <w:tcPr>
            <w:tcW w:w="1170" w:type="dxa"/>
            <w:tcBorders>
              <w:top w:val="single" w:sz="4" w:space="0" w:color="000000"/>
              <w:left w:val="single" w:sz="4" w:space="0" w:color="000000"/>
              <w:bottom w:val="single" w:sz="4" w:space="0" w:color="000000"/>
              <w:right w:val="single" w:sz="4" w:space="0" w:color="000000"/>
            </w:tcBorders>
          </w:tcPr>
          <w:p w:rsidR="008A4146" w:rsidRDefault="00F5510A">
            <w:r w:rsidRPr="00F5510A">
              <w:rPr>
                <w:rFonts w:ascii="Times New Roman" w:hAnsi="Times New Roman"/>
                <w:sz w:val="22"/>
              </w:rPr>
              <w:t>Đội 1, Thôn Vân Triêm, Xã Ngô Mây, Tỉnh Gia Lai, Việt Nam</w:t>
            </w:r>
          </w:p>
        </w:tc>
        <w:tc>
          <w:tcPr>
            <w:tcW w:w="3420" w:type="dxa"/>
            <w:tcBorders>
              <w:top w:val="single" w:sz="4" w:space="0" w:color="000000"/>
              <w:left w:val="single" w:sz="4" w:space="0" w:color="000000"/>
              <w:bottom w:val="single" w:sz="4" w:space="0" w:color="000000"/>
              <w:right w:val="single" w:sz="4" w:space="0" w:color="000000"/>
            </w:tcBorders>
          </w:tcPr>
          <w:p w:rsidR="00CF59D3" w:rsidRDefault="006A6255">
            <w:pPr>
              <w:spacing w:after="120"/>
              <w:ind w:firstLine="360"/>
              <w:jc w:val="center"/>
              <w:rPr>
                <w:rFonts w:ascii="Times New Roman" w:hAnsi="Times New Roman" w:cs="Times New Roman"/>
                <w:spacing w:val="-20"/>
                <w:sz w:val="22"/>
                <w:szCs w:val="22"/>
              </w:rPr>
            </w:pPr>
            <w:r>
              <w:rPr>
                <w:rFonts w:ascii="Times New Roman" w:hAnsi="Times New Roman" w:cs="Times New Roman"/>
                <w:sz w:val="22"/>
                <w:szCs w:val="22"/>
              </w:rPr>
              <w:t>Căn cước công dân</w:t>
            </w:r>
            <w:r>
              <w:rPr>
                <w:rFonts w:ascii="Times New Roman" w:hAnsi="Times New Roman" w:cs="Times New Roman"/>
                <w:spacing w:val="-20"/>
                <w:sz w:val="22"/>
                <w:szCs w:val="22"/>
              </w:rPr>
              <w:t xml:space="preserve">: </w:t>
            </w:r>
            <w:r w:rsidR="003007C1" w:rsidRPr="003007C1">
              <w:rPr>
                <w:rFonts w:ascii="Times New Roman" w:hAnsi="Times New Roman" w:cs="Times New Roman"/>
                <w:spacing w:val="-20"/>
                <w:sz w:val="22"/>
                <w:szCs w:val="22"/>
              </w:rPr>
              <w:t>052192021204</w:t>
            </w:r>
          </w:p>
          <w:p w:rsidR="00CF59D3" w:rsidRDefault="006A6255">
            <w:pPr>
              <w:spacing w:after="120"/>
              <w:ind w:firstLine="360"/>
              <w:jc w:val="center"/>
              <w:rPr>
                <w:rFonts w:ascii="Times New Roman" w:hAnsi="Times New Roman" w:cs="Times New Roman"/>
                <w:spacing w:val="-20"/>
                <w:sz w:val="22"/>
                <w:szCs w:val="22"/>
              </w:rPr>
            </w:pPr>
            <w:r>
              <w:rPr>
                <w:rFonts w:ascii="Times New Roman" w:hAnsi="Times New Roman" w:cs="Times New Roman"/>
                <w:spacing w:val="-20"/>
                <w:sz w:val="22"/>
                <w:szCs w:val="22"/>
              </w:rPr>
              <w:t xml:space="preserve">Ngày cấp  </w:t>
            </w:r>
            <w:r w:rsidR="003007C1" w:rsidRPr="003007C1">
              <w:rPr>
                <w:rFonts w:ascii="Times New Roman" w:hAnsi="Times New Roman" w:cs="Times New Roman"/>
                <w:spacing w:val="-20"/>
                <w:sz w:val="22"/>
                <w:szCs w:val="22"/>
              </w:rPr>
              <w:t>21/03/2022</w:t>
            </w:r>
          </w:p>
          <w:p w:rsidR="00CF59D3" w:rsidRDefault="006A6255">
            <w:pPr>
              <w:spacing w:after="120"/>
              <w:ind w:firstLine="360"/>
              <w:jc w:val="center"/>
              <w:rPr>
                <w:rFonts w:ascii="Times New Roman" w:hAnsi="Times New Roman" w:cs="Times New Roman"/>
                <w:spacing w:val="-20"/>
                <w:sz w:val="22"/>
                <w:szCs w:val="22"/>
              </w:rPr>
            </w:pPr>
            <w:r>
              <w:rPr>
                <w:rFonts w:ascii="Times New Roman" w:hAnsi="Times New Roman" w:cs="Times New Roman"/>
                <w:spacing w:val="-20"/>
                <w:sz w:val="22"/>
                <w:szCs w:val="22"/>
              </w:rPr>
              <w:t>Nơi cấp: Cục Cảnh sát quản lý hành chính về trật tự xã hội</w:t>
            </w:r>
          </w:p>
        </w:tc>
      </w:tr>
      <w:tr w:rsidR="00CF59D3">
        <w:trPr>
          <w:jc w:val="center"/>
        </w:trPr>
        <w:tc>
          <w:tcPr>
            <w:tcW w:w="675" w:type="dxa"/>
            <w:tcBorders>
              <w:top w:val="single" w:sz="4" w:space="0" w:color="000000"/>
              <w:left w:val="single" w:sz="4" w:space="0" w:color="000000"/>
              <w:bottom w:val="single" w:sz="4" w:space="0" w:color="000000"/>
              <w:right w:val="single" w:sz="4" w:space="0" w:color="000000"/>
            </w:tcBorders>
          </w:tcPr>
          <w:p w:rsidR="00CF59D3" w:rsidRDefault="006A6255">
            <w:pPr>
              <w:snapToGrid w:val="0"/>
              <w:spacing w:after="120"/>
              <w:ind w:firstLine="360"/>
              <w:jc w:val="center"/>
              <w:rPr>
                <w:rFonts w:ascii="Times New Roman" w:hAnsi="Times New Roman" w:cs="Times New Roman"/>
                <w:sz w:val="22"/>
                <w:szCs w:val="22"/>
              </w:rPr>
            </w:pPr>
            <w:r>
              <w:rPr>
                <w:rFonts w:ascii="Times New Roman" w:hAnsi="Times New Roman" w:cs="Times New Roman"/>
                <w:sz w:val="22"/>
                <w:szCs w:val="22"/>
              </w:rPr>
              <w:t>2</w:t>
            </w:r>
          </w:p>
        </w:tc>
        <w:tc>
          <w:tcPr>
            <w:tcW w:w="1465" w:type="dxa"/>
            <w:tcBorders>
              <w:top w:val="single" w:sz="4" w:space="0" w:color="000000"/>
              <w:left w:val="single" w:sz="4" w:space="0" w:color="000000"/>
              <w:bottom w:val="single" w:sz="4" w:space="0" w:color="000000"/>
              <w:right w:val="single" w:sz="4" w:space="0" w:color="000000"/>
            </w:tcBorders>
          </w:tcPr>
          <w:p w:rsidR="00CF59D3" w:rsidRDefault="00A902B0">
            <w:pPr>
              <w:snapToGrid w:val="0"/>
              <w:spacing w:after="120"/>
              <w:rPr>
                <w:rFonts w:ascii="Times New Roman" w:hAnsi="Times New Roman" w:cs="Times New Roman"/>
                <w:sz w:val="22"/>
                <w:szCs w:val="22"/>
              </w:rPr>
            </w:pPr>
            <w:r w:rsidRPr="00A902B0">
              <w:rPr>
                <w:rFonts w:ascii="Times New Roman" w:hAnsi="Times New Roman" w:cs="Times New Roman"/>
                <w:sz w:val="22"/>
                <w:szCs w:val="22"/>
              </w:rPr>
              <w:t>NGUYỄN XUÂN KIM</w:t>
            </w:r>
          </w:p>
        </w:tc>
        <w:tc>
          <w:tcPr>
            <w:tcW w:w="1370" w:type="dxa"/>
            <w:tcBorders>
              <w:top w:val="single" w:sz="4" w:space="0" w:color="000000"/>
              <w:left w:val="single" w:sz="4" w:space="0" w:color="000000"/>
              <w:bottom w:val="single" w:sz="4" w:space="0" w:color="000000"/>
              <w:right w:val="single" w:sz="4" w:space="0" w:color="000000"/>
            </w:tcBorders>
          </w:tcPr>
          <w:p w:rsidR="00CF59D3" w:rsidRDefault="00DC6F79">
            <w:pPr>
              <w:snapToGrid w:val="0"/>
              <w:spacing w:after="120"/>
              <w:rPr>
                <w:rFonts w:ascii="Times New Roman" w:hAnsi="Times New Roman" w:cs="Times New Roman"/>
                <w:sz w:val="22"/>
                <w:szCs w:val="22"/>
              </w:rPr>
            </w:pPr>
            <w:r w:rsidRPr="00DC6F79">
              <w:rPr>
                <w:rFonts w:ascii="Times New Roman" w:hAnsi="Times New Roman" w:cs="Times New Roman"/>
                <w:sz w:val="22"/>
                <w:szCs w:val="22"/>
              </w:rPr>
              <w:t>20/02/1990</w:t>
            </w:r>
          </w:p>
        </w:tc>
        <w:tc>
          <w:tcPr>
            <w:tcW w:w="699" w:type="dxa"/>
            <w:tcBorders>
              <w:top w:val="single" w:sz="4" w:space="0" w:color="000000"/>
              <w:left w:val="single" w:sz="4" w:space="0" w:color="000000"/>
              <w:bottom w:val="single" w:sz="4" w:space="0" w:color="000000"/>
              <w:right w:val="single" w:sz="4" w:space="0" w:color="000000"/>
            </w:tcBorders>
          </w:tcPr>
          <w:p w:rsidR="00CF59D3" w:rsidRDefault="006A6255">
            <w:pPr>
              <w:snapToGrid w:val="0"/>
              <w:spacing w:after="120"/>
              <w:rPr>
                <w:rFonts w:ascii="Times New Roman" w:hAnsi="Times New Roman" w:cs="Times New Roman"/>
                <w:sz w:val="22"/>
                <w:szCs w:val="22"/>
              </w:rPr>
            </w:pPr>
            <w:r>
              <w:rPr>
                <w:rFonts w:ascii="Times New Roman" w:eastAsia="Calibri" w:hAnsi="Times New Roman" w:cs="Times New Roman"/>
                <w:sz w:val="22"/>
                <w:szCs w:val="22"/>
              </w:rPr>
              <w:t>N</w:t>
            </w:r>
            <w:r w:rsidR="00354D74">
              <w:rPr>
                <w:rFonts w:ascii="Times New Roman" w:eastAsia="Calibri" w:hAnsi="Times New Roman" w:cs="Times New Roman"/>
                <w:sz w:val="22"/>
                <w:szCs w:val="22"/>
              </w:rPr>
              <w:t>am</w:t>
            </w:r>
          </w:p>
        </w:tc>
        <w:tc>
          <w:tcPr>
            <w:tcW w:w="1080" w:type="dxa"/>
            <w:tcBorders>
              <w:top w:val="single" w:sz="4" w:space="0" w:color="000000"/>
              <w:left w:val="single" w:sz="4" w:space="0" w:color="000000"/>
              <w:bottom w:val="single" w:sz="4" w:space="0" w:color="000000"/>
              <w:right w:val="single" w:sz="4" w:space="0" w:color="000000"/>
            </w:tcBorders>
          </w:tcPr>
          <w:p w:rsidR="00CF59D3" w:rsidRDefault="006A6255">
            <w:pPr>
              <w:snapToGrid w:val="0"/>
              <w:spacing w:after="120"/>
              <w:rPr>
                <w:rFonts w:ascii="Times New Roman" w:hAnsi="Times New Roman" w:cs="Times New Roman"/>
                <w:sz w:val="22"/>
                <w:szCs w:val="22"/>
              </w:rPr>
            </w:pPr>
            <w:r>
              <w:rPr>
                <w:rFonts w:ascii="Times New Roman" w:hAnsi="Times New Roman" w:cs="Times New Roman"/>
                <w:sz w:val="22"/>
                <w:szCs w:val="22"/>
              </w:rPr>
              <w:t>Việt Nam</w:t>
            </w:r>
          </w:p>
        </w:tc>
        <w:tc>
          <w:tcPr>
            <w:tcW w:w="1170" w:type="dxa"/>
            <w:tcBorders>
              <w:top w:val="single" w:sz="4" w:space="0" w:color="000000"/>
              <w:left w:val="single" w:sz="4" w:space="0" w:color="000000"/>
              <w:bottom w:val="single" w:sz="4" w:space="0" w:color="000000"/>
              <w:right w:val="single" w:sz="4" w:space="0" w:color="000000"/>
            </w:tcBorders>
          </w:tcPr>
          <w:p w:rsidR="008A4146" w:rsidRDefault="0088697F">
            <w:r w:rsidRPr="0088697F">
              <w:rPr>
                <w:rFonts w:ascii="Times New Roman" w:hAnsi="Times New Roman"/>
                <w:sz w:val="22"/>
              </w:rPr>
              <w:t>Thôn Thọ Tây, Xã Sơn Tịnh, Tỉnh Quảng Ngãi</w:t>
            </w:r>
          </w:p>
        </w:tc>
        <w:tc>
          <w:tcPr>
            <w:tcW w:w="3420" w:type="dxa"/>
            <w:tcBorders>
              <w:top w:val="single" w:sz="4" w:space="0" w:color="000000"/>
              <w:left w:val="single" w:sz="4" w:space="0" w:color="000000"/>
              <w:bottom w:val="single" w:sz="4" w:space="0" w:color="000000"/>
              <w:right w:val="single" w:sz="4" w:space="0" w:color="000000"/>
            </w:tcBorders>
          </w:tcPr>
          <w:p w:rsidR="00CF59D3" w:rsidRDefault="006A6255">
            <w:pPr>
              <w:snapToGrid w:val="0"/>
              <w:spacing w:after="120"/>
              <w:ind w:firstLine="360"/>
              <w:jc w:val="center"/>
              <w:rPr>
                <w:rFonts w:ascii="Times New Roman" w:hAnsi="Times New Roman" w:cs="Times New Roman"/>
                <w:sz w:val="22"/>
                <w:szCs w:val="22"/>
              </w:rPr>
            </w:pPr>
            <w:r>
              <w:rPr>
                <w:rFonts w:ascii="Times New Roman" w:hAnsi="Times New Roman" w:cs="Times New Roman"/>
                <w:sz w:val="22"/>
                <w:szCs w:val="22"/>
              </w:rPr>
              <w:t xml:space="preserve">Căn cước công dân: </w:t>
            </w:r>
            <w:r w:rsidR="002509A5" w:rsidRPr="002509A5">
              <w:rPr>
                <w:rFonts w:ascii="Times New Roman" w:hAnsi="Times New Roman" w:cs="Times New Roman"/>
                <w:sz w:val="22"/>
                <w:szCs w:val="22"/>
              </w:rPr>
              <w:t>051090014164</w:t>
            </w:r>
          </w:p>
          <w:p w:rsidR="00CF59D3" w:rsidRDefault="006A6255">
            <w:pPr>
              <w:snapToGrid w:val="0"/>
              <w:spacing w:after="120"/>
              <w:ind w:firstLine="360"/>
              <w:jc w:val="center"/>
              <w:rPr>
                <w:rFonts w:ascii="Times New Roman" w:hAnsi="Times New Roman" w:cs="Times New Roman"/>
                <w:sz w:val="22"/>
                <w:szCs w:val="22"/>
              </w:rPr>
            </w:pPr>
            <w:r>
              <w:rPr>
                <w:rFonts w:ascii="Times New Roman" w:hAnsi="Times New Roman" w:cs="Times New Roman"/>
                <w:sz w:val="22"/>
                <w:szCs w:val="22"/>
              </w:rPr>
              <w:t xml:space="preserve">Ngày cấp </w:t>
            </w:r>
            <w:r w:rsidR="00117874" w:rsidRPr="00117874">
              <w:rPr>
                <w:rFonts w:ascii="Times New Roman" w:hAnsi="Times New Roman" w:cs="Times New Roman"/>
                <w:sz w:val="22"/>
                <w:szCs w:val="22"/>
              </w:rPr>
              <w:t>09/01/2022</w:t>
            </w:r>
          </w:p>
          <w:p w:rsidR="00CF59D3" w:rsidRDefault="006A6255">
            <w:pPr>
              <w:snapToGrid w:val="0"/>
              <w:spacing w:after="120"/>
              <w:ind w:firstLine="360"/>
              <w:jc w:val="center"/>
              <w:rPr>
                <w:rFonts w:ascii="Times New Roman" w:hAnsi="Times New Roman" w:cs="Times New Roman"/>
                <w:sz w:val="22"/>
                <w:szCs w:val="22"/>
              </w:rPr>
            </w:pPr>
            <w:r>
              <w:rPr>
                <w:rFonts w:ascii="Times New Roman" w:hAnsi="Times New Roman" w:cs="Times New Roman"/>
                <w:sz w:val="22"/>
                <w:szCs w:val="22"/>
              </w:rPr>
              <w:t>Nơi cấp: Cục Cảnh sát quản lý hành chính về trật tự xã hội</w:t>
            </w:r>
          </w:p>
        </w:tc>
      </w:tr>
    </w:tbl>
    <w:p w:rsidR="00CF59D3" w:rsidRDefault="00CF59D3">
      <w:pPr>
        <w:spacing w:after="120"/>
        <w:ind w:firstLine="360"/>
        <w:jc w:val="center"/>
        <w:rPr>
          <w:rFonts w:ascii="Times New Roman" w:hAnsi="Times New Roman" w:cs="Times New Roman"/>
          <w:sz w:val="28"/>
          <w:szCs w:val="28"/>
        </w:rPr>
      </w:pP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 xml:space="preserve">Các thành viên cùng đồng ý ký tên và chấp thuận thành lập </w:t>
      </w:r>
      <w:r w:rsidR="008878E6">
        <w:rPr>
          <w:rFonts w:ascii="Times New Roman" w:hAnsi="Times New Roman" w:cs="Times New Roman"/>
          <w:b/>
          <w:sz w:val="28"/>
          <w:szCs w:val="28"/>
        </w:rPr>
        <w:t>CÔNG TY TNHH SẢN XUẤT THƯƠNG MẠI DỊCH VỤ TÍN ANH</w:t>
      </w:r>
      <w:r>
        <w:rPr>
          <w:rFonts w:ascii="Times New Roman" w:hAnsi="Times New Roman" w:cs="Times New Roman"/>
          <w:sz w:val="28"/>
          <w:szCs w:val="28"/>
        </w:rPr>
        <w:t xml:space="preserve"> với Đ</w:t>
      </w:r>
      <w:r>
        <w:rPr>
          <w:rFonts w:ascii="Times New Roman" w:hAnsi="Times New Roman" w:cs="Times New Roman"/>
          <w:sz w:val="28"/>
          <w:szCs w:val="28"/>
          <w:lang w:val="vi-VN"/>
        </w:rPr>
        <w:t xml:space="preserve">iều lệ </w:t>
      </w:r>
      <w:r>
        <w:rPr>
          <w:rFonts w:ascii="Times New Roman" w:hAnsi="Times New Roman" w:cs="Times New Roman"/>
          <w:sz w:val="28"/>
          <w:szCs w:val="28"/>
        </w:rPr>
        <w:t>được các thành viên công ty thông qua</w:t>
      </w:r>
      <w:r>
        <w:rPr>
          <w:rFonts w:ascii="Times New Roman" w:hAnsi="Times New Roman" w:cs="Times New Roman"/>
          <w:sz w:val="28"/>
          <w:szCs w:val="28"/>
          <w:lang w:val="vi-VN"/>
        </w:rPr>
        <w:t xml:space="preserve"> theo quy định của </w:t>
      </w:r>
      <w:r>
        <w:rPr>
          <w:rFonts w:ascii="Times New Roman" w:hAnsi="Times New Roman" w:cs="Times New Roman"/>
          <w:sz w:val="28"/>
          <w:szCs w:val="28"/>
        </w:rPr>
        <w:t>Luật Doanh nghiệp số 59/2020/QH14</w:t>
      </w:r>
      <w:r>
        <w:rPr>
          <w:rFonts w:ascii="Times New Roman" w:hAnsi="Times New Roman" w:cs="Times New Roman"/>
          <w:i/>
          <w:sz w:val="28"/>
          <w:szCs w:val="28"/>
        </w:rPr>
        <w:t xml:space="preserve"> </w:t>
      </w:r>
      <w:r>
        <w:rPr>
          <w:rFonts w:ascii="Times New Roman" w:hAnsi="Times New Roman" w:cs="Times New Roman"/>
          <w:sz w:val="28"/>
          <w:szCs w:val="28"/>
        </w:rPr>
        <w:t>được</w:t>
      </w:r>
      <w:r>
        <w:rPr>
          <w:rFonts w:ascii="Times New Roman" w:hAnsi="Times New Roman" w:cs="Times New Roman"/>
          <w:sz w:val="28"/>
          <w:szCs w:val="28"/>
          <w:lang w:val="vi-VN"/>
        </w:rPr>
        <w:t xml:space="preserve"> Quốc Hội nước </w:t>
      </w:r>
      <w:r>
        <w:rPr>
          <w:rFonts w:ascii="Times New Roman" w:hAnsi="Times New Roman" w:cs="Times New Roman"/>
          <w:sz w:val="28"/>
          <w:szCs w:val="28"/>
        </w:rPr>
        <w:t>Cộ</w:t>
      </w:r>
      <w:r>
        <w:rPr>
          <w:rFonts w:ascii="Times New Roman" w:hAnsi="Times New Roman" w:cs="Times New Roman"/>
          <w:sz w:val="28"/>
          <w:szCs w:val="28"/>
          <w:lang w:val="vi-VN"/>
        </w:rPr>
        <w:t xml:space="preserve">ng hòa </w:t>
      </w:r>
      <w:r>
        <w:rPr>
          <w:rFonts w:ascii="Times New Roman" w:hAnsi="Times New Roman" w:cs="Times New Roman"/>
          <w:sz w:val="28"/>
          <w:szCs w:val="28"/>
        </w:rPr>
        <w:t>X</w:t>
      </w:r>
      <w:r>
        <w:rPr>
          <w:rFonts w:ascii="Times New Roman" w:hAnsi="Times New Roman" w:cs="Times New Roman"/>
          <w:sz w:val="28"/>
          <w:szCs w:val="28"/>
          <w:lang w:val="vi-VN"/>
        </w:rPr>
        <w:t xml:space="preserve">ã hội </w:t>
      </w:r>
      <w:r>
        <w:rPr>
          <w:rFonts w:ascii="Times New Roman" w:hAnsi="Times New Roman" w:cs="Times New Roman"/>
          <w:sz w:val="28"/>
          <w:szCs w:val="28"/>
        </w:rPr>
        <w:t>C</w:t>
      </w:r>
      <w:r>
        <w:rPr>
          <w:rFonts w:ascii="Times New Roman" w:hAnsi="Times New Roman" w:cs="Times New Roman"/>
          <w:sz w:val="28"/>
          <w:szCs w:val="28"/>
          <w:lang w:val="vi-VN"/>
        </w:rPr>
        <w:t xml:space="preserve">hủ nghĩa Việt Nam thông qua </w:t>
      </w:r>
      <w:r>
        <w:rPr>
          <w:rFonts w:ascii="Times New Roman" w:hAnsi="Times New Roman" w:cs="Times New Roman"/>
          <w:iCs/>
          <w:sz w:val="28"/>
          <w:szCs w:val="28"/>
          <w:lang w:val="vi-VN"/>
        </w:rPr>
        <w:t xml:space="preserve">ngày </w:t>
      </w:r>
      <w:r>
        <w:rPr>
          <w:rFonts w:ascii="Times New Roman" w:hAnsi="Times New Roman" w:cs="Times New Roman"/>
          <w:iCs/>
          <w:sz w:val="28"/>
          <w:szCs w:val="28"/>
        </w:rPr>
        <w:t>17/6/2020</w:t>
      </w:r>
      <w:r>
        <w:rPr>
          <w:rFonts w:ascii="Times New Roman" w:hAnsi="Times New Roman" w:cs="Times New Roman"/>
          <w:sz w:val="28"/>
          <w:szCs w:val="28"/>
          <w:lang w:val="vi-VN"/>
        </w:rPr>
        <w:t>, gồm các điều, khoản của Điều lệ này như sau</w:t>
      </w:r>
      <w:r>
        <w:rPr>
          <w:rFonts w:ascii="Times New Roman" w:hAnsi="Times New Roman" w:cs="Times New Roman"/>
          <w:sz w:val="28"/>
          <w:szCs w:val="28"/>
        </w:rPr>
        <w:t>:</w:t>
      </w:r>
    </w:p>
    <w:p w:rsidR="00CF59D3" w:rsidRDefault="00CF59D3">
      <w:pPr>
        <w:spacing w:after="120"/>
        <w:ind w:firstLine="360"/>
        <w:jc w:val="both"/>
        <w:rPr>
          <w:rFonts w:ascii="Times New Roman" w:hAnsi="Times New Roman" w:cs="Times New Roman"/>
          <w:sz w:val="28"/>
          <w:szCs w:val="28"/>
        </w:rPr>
      </w:pPr>
    </w:p>
    <w:p w:rsidR="00CF59D3" w:rsidRDefault="006A6255">
      <w:pPr>
        <w:pStyle w:val="Heading3"/>
        <w:ind w:firstLine="360"/>
        <w:rPr>
          <w:rFonts w:ascii="Times New Roman" w:hAnsi="Times New Roman" w:cs="Times New Roman"/>
          <w:sz w:val="28"/>
          <w:szCs w:val="28"/>
        </w:rPr>
      </w:pPr>
      <w:r>
        <w:rPr>
          <w:rFonts w:ascii="Times New Roman" w:hAnsi="Times New Roman" w:cs="Times New Roman"/>
          <w:sz w:val="28"/>
          <w:szCs w:val="28"/>
        </w:rPr>
        <w:t>Chương I</w:t>
      </w:r>
    </w:p>
    <w:p w:rsidR="00CF59D3" w:rsidRDefault="006A6255">
      <w:pPr>
        <w:spacing w:after="120"/>
        <w:ind w:firstLine="360"/>
        <w:jc w:val="center"/>
        <w:rPr>
          <w:rFonts w:ascii="Times New Roman" w:hAnsi="Times New Roman" w:cs="Times New Roman"/>
          <w:sz w:val="28"/>
          <w:szCs w:val="28"/>
        </w:rPr>
      </w:pPr>
      <w:r>
        <w:rPr>
          <w:rFonts w:ascii="Times New Roman" w:hAnsi="Times New Roman" w:cs="Times New Roman"/>
          <w:b/>
          <w:bCs/>
          <w:sz w:val="28"/>
          <w:szCs w:val="28"/>
        </w:rPr>
        <w:t>ĐIỀU KHOẢN CHUNG</w:t>
      </w:r>
    </w:p>
    <w:p w:rsidR="00CF59D3" w:rsidRDefault="006A6255">
      <w:pPr>
        <w:pStyle w:val="Heading5"/>
        <w:ind w:firstLine="360"/>
        <w:rPr>
          <w:rFonts w:ascii="Times New Roman" w:hAnsi="Times New Roman" w:cs="Times New Roman"/>
          <w:lang w:val="vi-VN"/>
        </w:rPr>
      </w:pPr>
      <w:r>
        <w:rPr>
          <w:rFonts w:ascii="Times New Roman" w:hAnsi="Times New Roman" w:cs="Times New Roman"/>
        </w:rPr>
        <w:t> Điều 1.</w:t>
      </w:r>
      <w:r>
        <w:rPr>
          <w:rFonts w:ascii="Times New Roman" w:hAnsi="Times New Roman" w:cs="Times New Roman"/>
          <w:lang w:val="vi-VN"/>
        </w:rPr>
        <w:t xml:space="preserve"> Tư cách pháp nhân</w:t>
      </w:r>
      <w:r>
        <w:rPr>
          <w:rFonts w:ascii="Times New Roman" w:hAnsi="Times New Roman" w:cs="Times New Roman"/>
        </w:rPr>
        <w:t>, phạm vi trách nhiệm, thời hạn hoạt động</w:t>
      </w:r>
    </w:p>
    <w:p w:rsidR="00CF59D3" w:rsidRDefault="006A6255">
      <w:pPr>
        <w:ind w:firstLine="360"/>
        <w:jc w:val="both"/>
        <w:rPr>
          <w:rFonts w:ascii="Times New Roman" w:hAnsi="Times New Roman" w:cs="Times New Roman"/>
          <w:b/>
          <w:bCs/>
          <w:sz w:val="28"/>
          <w:szCs w:val="28"/>
          <w:lang w:val="vi-VN"/>
        </w:rPr>
      </w:pPr>
      <w:r>
        <w:rPr>
          <w:rFonts w:ascii="Times New Roman" w:hAnsi="Times New Roman" w:cs="Times New Roman"/>
          <w:sz w:val="28"/>
          <w:szCs w:val="28"/>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w:t>
      </w:r>
      <w:r>
        <w:rPr>
          <w:rFonts w:ascii="Times New Roman" w:hAnsi="Times New Roman" w:cs="Times New Roman"/>
          <w:sz w:val="28"/>
          <w:szCs w:val="28"/>
          <w:lang w:val="vi-VN"/>
        </w:rPr>
        <w:lastRenderedPageBreak/>
        <w:t xml:space="preserve">này và bất kỳ giấy phép hoặc cấp phép của Cơ quan Nhà nước, cần thiết cho hoạt động kinh doanh của Công ty. </w:t>
      </w:r>
    </w:p>
    <w:p w:rsidR="00CF59D3" w:rsidRDefault="006A6255">
      <w:pPr>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2. Mỗi thành viên trong Công ty chỉ chịu trách nhiệm về các khoản nợ và các nghĩa vụ tài sản khác của Công ty trong phạm vi số vốn đã cam kết góp vào Công ty.</w:t>
      </w:r>
    </w:p>
    <w:p w:rsidR="00CF59D3" w:rsidRDefault="006A6255">
      <w:pPr>
        <w:ind w:firstLine="360"/>
        <w:jc w:val="both"/>
        <w:rPr>
          <w:rFonts w:ascii="Times New Roman" w:hAnsi="Times New Roman" w:cs="Times New Roman"/>
          <w:sz w:val="28"/>
          <w:szCs w:val="28"/>
          <w:lang w:val="vi-VN"/>
        </w:rPr>
      </w:pPr>
      <w:r>
        <w:rPr>
          <w:rFonts w:ascii="Times New Roman" w:hAnsi="Times New Roman" w:cs="Times New Roman"/>
          <w:sz w:val="28"/>
          <w:szCs w:val="28"/>
        </w:rPr>
        <w:t>3. Thời hạn hoạt động của công ty là: 50 năm kể từ ngày được cơ quan đăng ký kinh doanh cấp Giấy chứng nhận đăng ký kinh doanh. Công ty có thể chấm dứt hoạt động trước thời hạn hoặc kéo dài thêm thời gian hoạt động theo quyết định của Hội đồng thành viên hoặc theo quy định của pháp luật.</w:t>
      </w:r>
    </w:p>
    <w:p w:rsidR="00CF59D3" w:rsidRDefault="00CF59D3">
      <w:pPr>
        <w:ind w:firstLine="360"/>
        <w:jc w:val="both"/>
        <w:rPr>
          <w:rFonts w:ascii="Times New Roman" w:hAnsi="Times New Roman" w:cs="Times New Roman"/>
          <w:b/>
          <w:bCs/>
          <w:sz w:val="28"/>
          <w:szCs w:val="28"/>
          <w:lang w:val="vi-VN"/>
        </w:rPr>
      </w:pPr>
    </w:p>
    <w:p w:rsidR="00CF59D3" w:rsidRDefault="00CF59D3">
      <w:pPr>
        <w:spacing w:after="120"/>
        <w:ind w:firstLine="360"/>
        <w:jc w:val="both"/>
        <w:rPr>
          <w:rFonts w:ascii="Times New Roman" w:hAnsi="Times New Roman" w:cs="Times New Roman"/>
          <w:b/>
          <w:bCs/>
          <w:sz w:val="28"/>
          <w:szCs w:val="28"/>
          <w:lang w:val="vi-VN"/>
        </w:rPr>
      </w:pPr>
    </w:p>
    <w:p w:rsidR="00CF59D3" w:rsidRDefault="006A6255">
      <w:pPr>
        <w:pStyle w:val="Heading3"/>
        <w:ind w:firstLine="360"/>
        <w:jc w:val="both"/>
        <w:rPr>
          <w:rFonts w:ascii="Times New Roman" w:hAnsi="Times New Roman" w:cs="Times New Roman"/>
          <w:sz w:val="28"/>
          <w:szCs w:val="28"/>
        </w:rPr>
      </w:pPr>
      <w:r>
        <w:rPr>
          <w:rFonts w:ascii="Times New Roman" w:hAnsi="Times New Roman" w:cs="Times New Roman"/>
          <w:sz w:val="28"/>
          <w:szCs w:val="28"/>
        </w:rPr>
        <w:t>Điều 2. Tên Doanh nghiệp</w:t>
      </w:r>
    </w:p>
    <w:p w:rsidR="00CF59D3" w:rsidRDefault="006A6255">
      <w:pPr>
        <w:tabs>
          <w:tab w:val="left" w:leader="dot" w:pos="9072"/>
        </w:tabs>
        <w:ind w:firstLine="360"/>
        <w:rPr>
          <w:rFonts w:ascii="Times New Roman" w:hAnsi="Times New Roman" w:cs="Times New Roman"/>
          <w:sz w:val="28"/>
          <w:szCs w:val="28"/>
        </w:rPr>
      </w:pPr>
      <w:r>
        <w:rPr>
          <w:rFonts w:ascii="Times New Roman" w:hAnsi="Times New Roman" w:cs="Times New Roman"/>
          <w:sz w:val="28"/>
          <w:szCs w:val="28"/>
        </w:rPr>
        <w:t>Tên công ty viết bằng tiếng Việt:</w:t>
      </w:r>
      <w:r>
        <w:t xml:space="preserve"> </w:t>
      </w:r>
      <w:r w:rsidR="008878E6">
        <w:rPr>
          <w:rFonts w:ascii="Times New Roman" w:hAnsi="Times New Roman" w:cs="Times New Roman"/>
          <w:sz w:val="28"/>
          <w:szCs w:val="28"/>
        </w:rPr>
        <w:t>CÔNG TY TNHH SẢN XUẤT THƯƠNG MẠI DỊCH VỤ TÍN ANH</w:t>
      </w:r>
    </w:p>
    <w:p w:rsidR="00CF59D3" w:rsidRDefault="006A6255">
      <w:pPr>
        <w:tabs>
          <w:tab w:val="left" w:leader="dot" w:pos="9072"/>
        </w:tabs>
        <w:ind w:firstLine="360"/>
        <w:rPr>
          <w:rFonts w:ascii="Times New Roman" w:hAnsi="Times New Roman" w:cs="Times New Roman"/>
          <w:sz w:val="28"/>
          <w:szCs w:val="28"/>
        </w:rPr>
      </w:pPr>
      <w:r>
        <w:rPr>
          <w:rFonts w:ascii="Times New Roman" w:hAnsi="Times New Roman" w:cs="Times New Roman"/>
          <w:sz w:val="28"/>
          <w:szCs w:val="28"/>
        </w:rPr>
        <w:t>Tên công ty viết bằng tiếng nước ngoài:</w:t>
      </w:r>
      <w:r>
        <w:t xml:space="preserve"> </w:t>
      </w:r>
      <w:r>
        <w:rPr>
          <w:rFonts w:ascii="Times New Roman" w:hAnsi="Times New Roman" w:cs="Times New Roman"/>
          <w:sz w:val="28"/>
          <w:szCs w:val="28"/>
        </w:rPr>
        <w:t xml:space="preserve"> </w:t>
      </w:r>
    </w:p>
    <w:p w:rsidR="00CF59D3" w:rsidRDefault="006A6255">
      <w:pPr>
        <w:tabs>
          <w:tab w:val="left" w:leader="dot" w:pos="9072"/>
        </w:tabs>
        <w:ind w:firstLine="360"/>
        <w:rPr>
          <w:rFonts w:ascii="Times New Roman" w:hAnsi="Times New Roman" w:cs="Times New Roman"/>
          <w:sz w:val="28"/>
          <w:szCs w:val="28"/>
        </w:rPr>
      </w:pPr>
      <w:r>
        <w:rPr>
          <w:rFonts w:ascii="Times New Roman" w:hAnsi="Times New Roman" w:cs="Times New Roman"/>
          <w:sz w:val="28"/>
          <w:szCs w:val="28"/>
        </w:rPr>
        <w:t>Tên công ty viết tắt:</w:t>
      </w:r>
      <w:r>
        <w:t xml:space="preserve"> </w:t>
      </w:r>
      <w:r>
        <w:rPr>
          <w:rFonts w:ascii="Times New Roman" w:hAnsi="Times New Roman" w:cs="Times New Roman"/>
          <w:sz w:val="28"/>
          <w:szCs w:val="28"/>
        </w:rPr>
        <w:t xml:space="preserve"> </w:t>
      </w:r>
    </w:p>
    <w:p w:rsidR="00CF59D3" w:rsidRDefault="00CF59D3">
      <w:pPr>
        <w:tabs>
          <w:tab w:val="left" w:leader="dot" w:pos="9072"/>
        </w:tabs>
        <w:ind w:firstLine="360"/>
        <w:rPr>
          <w:rFonts w:ascii="Times New Roman" w:hAnsi="Times New Roman" w:cs="Times New Roman"/>
          <w:b/>
          <w:bCs/>
          <w:sz w:val="28"/>
          <w:szCs w:val="28"/>
        </w:rPr>
      </w:pPr>
    </w:p>
    <w:p w:rsidR="00CF59D3" w:rsidRDefault="006A6255">
      <w:pPr>
        <w:pStyle w:val="Heading3"/>
        <w:ind w:firstLine="360"/>
        <w:jc w:val="both"/>
        <w:rPr>
          <w:rFonts w:ascii="Times New Roman" w:hAnsi="Times New Roman" w:cs="Times New Roman"/>
          <w:sz w:val="28"/>
          <w:szCs w:val="28"/>
        </w:rPr>
      </w:pPr>
      <w:r>
        <w:rPr>
          <w:rFonts w:ascii="Times New Roman" w:hAnsi="Times New Roman" w:cs="Times New Roman"/>
          <w:sz w:val="28"/>
          <w:szCs w:val="28"/>
        </w:rPr>
        <w:t>Điều 3. Trụ sở chính và địa chỉ chi nhánh, văn phòng đại diện</w:t>
      </w:r>
    </w:p>
    <w:p w:rsidR="00CF59D3" w:rsidRDefault="006A6255">
      <w:pPr>
        <w:tabs>
          <w:tab w:val="left" w:leader="dot" w:pos="9072"/>
        </w:tabs>
        <w:ind w:firstLine="360"/>
        <w:rPr>
          <w:rFonts w:ascii="Times New Roman" w:hAnsi="Times New Roman" w:cs="Times New Roman"/>
          <w:sz w:val="28"/>
          <w:szCs w:val="28"/>
        </w:rPr>
      </w:pPr>
      <w:r>
        <w:rPr>
          <w:rFonts w:ascii="Times New Roman" w:hAnsi="Times New Roman" w:cs="Times New Roman"/>
          <w:sz w:val="28"/>
          <w:szCs w:val="28"/>
          <w:lang w:val="vi-VN"/>
        </w:rPr>
        <w:t>Địa chỉ trụ sở chính</w:t>
      </w:r>
      <w:r>
        <w:rPr>
          <w:rFonts w:ascii="Times New Roman" w:hAnsi="Times New Roman" w:cs="Times New Roman"/>
          <w:sz w:val="28"/>
          <w:szCs w:val="28"/>
        </w:rPr>
        <w:t>:</w:t>
      </w:r>
      <w:r>
        <w:t xml:space="preserve"> </w:t>
      </w:r>
      <w:r w:rsidR="00D31D01" w:rsidRPr="00D31D01">
        <w:rPr>
          <w:rFonts w:ascii="Times New Roman" w:hAnsi="Times New Roman" w:cs="Times New Roman"/>
          <w:sz w:val="28"/>
          <w:szCs w:val="28"/>
        </w:rPr>
        <w:t>16C/1 đường Bùi Hữu Nghĩa, khu phố Bình Đáng, Phường Bình Hòa, Thành phố Hồ Chí Minh, Việt Nam</w:t>
      </w:r>
    </w:p>
    <w:p w:rsidR="00CF59D3" w:rsidRDefault="006A6255">
      <w:pPr>
        <w:tabs>
          <w:tab w:val="left" w:leader="dot" w:pos="9072"/>
        </w:tabs>
        <w:ind w:firstLine="360"/>
      </w:pPr>
      <w:r>
        <w:rPr>
          <w:rFonts w:ascii="Times New Roman" w:hAnsi="Times New Roman" w:cs="Times New Roman"/>
          <w:sz w:val="28"/>
          <w:szCs w:val="28"/>
          <w:lang w:val="vi-VN"/>
        </w:rPr>
        <w:t>Địa chỉ chi nhánh</w:t>
      </w:r>
      <w:r>
        <w:rPr>
          <w:rFonts w:ascii="Times New Roman" w:hAnsi="Times New Roman" w:cs="Times New Roman"/>
          <w:sz w:val="28"/>
          <w:szCs w:val="28"/>
        </w:rPr>
        <w:t>... ... ...</w:t>
      </w:r>
    </w:p>
    <w:p w:rsidR="00CF59D3" w:rsidRDefault="006A6255">
      <w:pPr>
        <w:tabs>
          <w:tab w:val="left" w:leader="dot" w:pos="9072"/>
        </w:tabs>
        <w:ind w:firstLine="360"/>
        <w:rPr>
          <w:rFonts w:ascii="Times New Roman" w:hAnsi="Times New Roman" w:cs="Times New Roman"/>
          <w:sz w:val="28"/>
          <w:szCs w:val="28"/>
          <w:lang w:val="vi-VN"/>
        </w:rPr>
      </w:pPr>
      <w:r>
        <w:rPr>
          <w:rFonts w:ascii="Times New Roman" w:hAnsi="Times New Roman" w:cs="Times New Roman"/>
          <w:sz w:val="28"/>
          <w:szCs w:val="28"/>
          <w:lang w:val="vi-VN"/>
        </w:rPr>
        <w:t>Địa chỉ văn phòng đại diện</w:t>
      </w:r>
      <w:r>
        <w:rPr>
          <w:rFonts w:ascii="Times New Roman" w:hAnsi="Times New Roman" w:cs="Times New Roman"/>
          <w:sz w:val="28"/>
          <w:szCs w:val="28"/>
        </w:rPr>
        <w:t>... ... ...</w:t>
      </w:r>
    </w:p>
    <w:p w:rsidR="00CF59D3" w:rsidRDefault="00CF59D3">
      <w:pPr>
        <w:spacing w:after="120"/>
        <w:ind w:firstLine="360"/>
        <w:rPr>
          <w:rFonts w:ascii="Times New Roman" w:hAnsi="Times New Roman" w:cs="Times New Roman"/>
          <w:sz w:val="28"/>
          <w:szCs w:val="28"/>
          <w:lang w:val="vi-VN"/>
        </w:rPr>
      </w:pPr>
    </w:p>
    <w:p w:rsidR="00CF59D3" w:rsidRDefault="006A6255">
      <w:pPr>
        <w:pStyle w:val="Heading5"/>
        <w:ind w:firstLine="360"/>
        <w:rPr>
          <w:rFonts w:ascii="Times New Roman" w:hAnsi="Times New Roman" w:cs="Times New Roman"/>
        </w:rPr>
      </w:pPr>
      <w:r>
        <w:rPr>
          <w:rFonts w:ascii="Times New Roman" w:hAnsi="Times New Roman" w:cs="Times New Roman"/>
          <w:lang w:val="vi-VN"/>
        </w:rPr>
        <w:t>Điều 4. Ngành, nghề kinh doanh</w:t>
      </w:r>
      <w:r>
        <w:rPr>
          <w:rFonts w:ascii="Times New Roman" w:hAnsi="Times New Roman" w:cs="Times New Roman"/>
          <w:lang w:val="vi-V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0"/>
        <w:gridCol w:w="1417"/>
        <w:gridCol w:w="6123"/>
        <w:gridCol w:w="1247"/>
      </w:tblGrid>
      <w:tr w:rsidR="00D50327" w:rsidRPr="00B8766F" w:rsidTr="00D50327">
        <w:trPr>
          <w:tblHeader/>
          <w:jc w:val="center"/>
        </w:trPr>
        <w:tc>
          <w:tcPr>
            <w:tcW w:w="850" w:type="dxa"/>
            <w:shd w:val="clear" w:color="auto" w:fill="D9EAF7"/>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b/>
                <w:sz w:val="22"/>
                <w:szCs w:val="22"/>
                <w:lang w:eastAsia="en-US"/>
              </w:rPr>
              <w:t>STT</w:t>
            </w:r>
          </w:p>
        </w:tc>
        <w:tc>
          <w:tcPr>
            <w:tcW w:w="1417" w:type="dxa"/>
            <w:shd w:val="clear" w:color="auto" w:fill="D9EAF7"/>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b/>
                <w:sz w:val="22"/>
                <w:szCs w:val="22"/>
                <w:lang w:eastAsia="en-US"/>
              </w:rPr>
              <w:t>Mã ngành</w:t>
            </w:r>
          </w:p>
        </w:tc>
        <w:tc>
          <w:tcPr>
            <w:tcW w:w="6123" w:type="dxa"/>
            <w:shd w:val="clear" w:color="auto" w:fill="D9EAF7"/>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b/>
                <w:sz w:val="22"/>
                <w:szCs w:val="22"/>
                <w:lang w:eastAsia="en-US"/>
              </w:rPr>
              <w:t>Tên ngành</w:t>
            </w:r>
          </w:p>
        </w:tc>
        <w:tc>
          <w:tcPr>
            <w:tcW w:w="1247" w:type="dxa"/>
            <w:shd w:val="clear" w:color="auto" w:fill="D9EAF7"/>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b/>
                <w:bCs/>
                <w:sz w:val="22"/>
                <w:szCs w:val="22"/>
                <w:lang w:eastAsia="en-US"/>
              </w:rPr>
              <w:t>Ngành, nghề kinh doanh chính</w:t>
            </w:r>
          </w:p>
        </w:tc>
      </w:tr>
      <w:tr w:rsidR="00D50327" w:rsidRPr="00B8766F" w:rsidTr="00D50327">
        <w:trPr>
          <w:jc w:val="center"/>
        </w:trPr>
        <w:tc>
          <w:tcPr>
            <w:tcW w:w="850"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1</w:t>
            </w:r>
          </w:p>
        </w:tc>
        <w:tc>
          <w:tcPr>
            <w:tcW w:w="141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4659</w:t>
            </w:r>
          </w:p>
        </w:tc>
        <w:tc>
          <w:tcPr>
            <w:tcW w:w="6123"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Bán buôn máy móc, thiết bị và phụ tùng máy khác.</w:t>
            </w:r>
          </w:p>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Chi tiết: Bán buôn các loại máy móc, thiết bị sản xuất băng keo, dây đai, màng PE</w:t>
            </w:r>
          </w:p>
        </w:tc>
        <w:tc>
          <w:tcPr>
            <w:tcW w:w="124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p>
        </w:tc>
      </w:tr>
      <w:tr w:rsidR="00D50327" w:rsidRPr="00B8766F" w:rsidTr="00D50327">
        <w:trPr>
          <w:jc w:val="center"/>
        </w:trPr>
        <w:tc>
          <w:tcPr>
            <w:tcW w:w="850"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2</w:t>
            </w:r>
          </w:p>
        </w:tc>
        <w:tc>
          <w:tcPr>
            <w:tcW w:w="141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4632</w:t>
            </w:r>
          </w:p>
        </w:tc>
        <w:tc>
          <w:tcPr>
            <w:tcW w:w="6123"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Bán buôn thực phẩm.</w:t>
            </w:r>
          </w:p>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Chi tiết: - Bán buôn thịt và các sản phẩm từ thịt - Bán buôn thủy sản - Bán buôn rau, quả - Bán buôn cà phê - Bán buôn chè - Bán buôn đường, sữa và các sản phẩm sữa, bánh kẹo và các sản phẩm chế biến từ ngũ cốc, bột, tinh bột - Bán buôn thực phẩm khác</w:t>
            </w:r>
          </w:p>
        </w:tc>
        <w:tc>
          <w:tcPr>
            <w:tcW w:w="124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p>
        </w:tc>
      </w:tr>
      <w:tr w:rsidR="00D50327" w:rsidRPr="00B8766F" w:rsidTr="00D50327">
        <w:trPr>
          <w:jc w:val="center"/>
        </w:trPr>
        <w:tc>
          <w:tcPr>
            <w:tcW w:w="850"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3</w:t>
            </w:r>
          </w:p>
        </w:tc>
        <w:tc>
          <w:tcPr>
            <w:tcW w:w="141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4633</w:t>
            </w:r>
          </w:p>
        </w:tc>
        <w:tc>
          <w:tcPr>
            <w:tcW w:w="6123"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 xml:space="preserve">Bán buôn đồ uống. </w:t>
            </w:r>
          </w:p>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Chi tiết: - Bán buôn đồ uống có cồn - Bán buôn đồ uống không có cồn</w:t>
            </w:r>
          </w:p>
        </w:tc>
        <w:tc>
          <w:tcPr>
            <w:tcW w:w="124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p>
        </w:tc>
      </w:tr>
      <w:tr w:rsidR="00D50327" w:rsidRPr="00B8766F" w:rsidTr="00D50327">
        <w:trPr>
          <w:jc w:val="center"/>
        </w:trPr>
        <w:tc>
          <w:tcPr>
            <w:tcW w:w="850"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4</w:t>
            </w:r>
          </w:p>
        </w:tc>
        <w:tc>
          <w:tcPr>
            <w:tcW w:w="141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4641</w:t>
            </w:r>
          </w:p>
        </w:tc>
        <w:tc>
          <w:tcPr>
            <w:tcW w:w="6123"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 xml:space="preserve">Bán buôn vải, hàng may mặc, giày dép. </w:t>
            </w:r>
          </w:p>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Chi tiết: - Bán buôn vải - Bán buôn thảm, đệm, chăn, màn, rèm, ga trải giường, gối và hàng dệt khác - Bán buôn hàng may mặc - Bán buôn giày dép</w:t>
            </w:r>
          </w:p>
        </w:tc>
        <w:tc>
          <w:tcPr>
            <w:tcW w:w="124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p>
        </w:tc>
      </w:tr>
      <w:tr w:rsidR="00D50327" w:rsidRPr="00B8766F" w:rsidTr="00D50327">
        <w:trPr>
          <w:jc w:val="center"/>
        </w:trPr>
        <w:tc>
          <w:tcPr>
            <w:tcW w:w="850"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5</w:t>
            </w:r>
          </w:p>
        </w:tc>
        <w:tc>
          <w:tcPr>
            <w:tcW w:w="141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4679</w:t>
            </w:r>
          </w:p>
        </w:tc>
        <w:tc>
          <w:tcPr>
            <w:tcW w:w="6123"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 xml:space="preserve">Bán buôn chuyên doanh khác chưa được phân vào đâu. </w:t>
            </w:r>
          </w:p>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lastRenderedPageBreak/>
              <w:t>Chi tiết: - Bán buôn các loại băng keo, dây đai, màng PE - Bán buôn hàng lưu niệm, hàng thủ công mỹ nghệ, hầng đan lát - Bán buôn mắt kính, đồng hồ, mũ bảo hiểm - Bán buôn dao kéo, dụng cụ cắt gọt, đồ dùng nhà bếp - Bán buôn hàng kim khí điện máy</w:t>
            </w:r>
          </w:p>
        </w:tc>
        <w:tc>
          <w:tcPr>
            <w:tcW w:w="124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lastRenderedPageBreak/>
              <w:t>X</w:t>
            </w:r>
          </w:p>
        </w:tc>
      </w:tr>
      <w:tr w:rsidR="00D50327" w:rsidRPr="00B8766F" w:rsidTr="00D50327">
        <w:trPr>
          <w:jc w:val="center"/>
        </w:trPr>
        <w:tc>
          <w:tcPr>
            <w:tcW w:w="850"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6</w:t>
            </w:r>
          </w:p>
        </w:tc>
        <w:tc>
          <w:tcPr>
            <w:tcW w:w="141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4722</w:t>
            </w:r>
          </w:p>
        </w:tc>
        <w:tc>
          <w:tcPr>
            <w:tcW w:w="6123"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 xml:space="preserve">Bán lẻ thực phẩm. </w:t>
            </w:r>
          </w:p>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Chi tiết: - Bán lẻ thịt và các sản phẩm từ thịt - Bán lẻ thủy sản - Bán lẻ rau, quả - Bán lẻ cà phê - Bán lẻ chè - Bán lẻ đường, sữa và các sản phẩm sữa, bánh kẹo và các sản phẩm chế biến từ ngũ cốc, bột, tinh bột - Bán lẻ thực phẩm khác</w:t>
            </w:r>
          </w:p>
        </w:tc>
        <w:tc>
          <w:tcPr>
            <w:tcW w:w="124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p>
        </w:tc>
      </w:tr>
      <w:tr w:rsidR="00D50327" w:rsidRPr="00B8766F" w:rsidTr="00D50327">
        <w:trPr>
          <w:jc w:val="center"/>
        </w:trPr>
        <w:tc>
          <w:tcPr>
            <w:tcW w:w="850"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7</w:t>
            </w:r>
          </w:p>
        </w:tc>
        <w:tc>
          <w:tcPr>
            <w:tcW w:w="141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4723</w:t>
            </w:r>
          </w:p>
        </w:tc>
        <w:tc>
          <w:tcPr>
            <w:tcW w:w="6123"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Bán lẻ đồ uống</w:t>
            </w:r>
          </w:p>
        </w:tc>
        <w:tc>
          <w:tcPr>
            <w:tcW w:w="124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p>
        </w:tc>
      </w:tr>
      <w:tr w:rsidR="00D50327" w:rsidRPr="00B8766F" w:rsidTr="00D50327">
        <w:trPr>
          <w:jc w:val="center"/>
        </w:trPr>
        <w:tc>
          <w:tcPr>
            <w:tcW w:w="850"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8</w:t>
            </w:r>
          </w:p>
        </w:tc>
        <w:tc>
          <w:tcPr>
            <w:tcW w:w="141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4759</w:t>
            </w:r>
          </w:p>
        </w:tc>
        <w:tc>
          <w:tcPr>
            <w:tcW w:w="6123"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Bán lẻ đồ điện gia dụng, giường, tủ, bàn, ghế và đồ nội thất tương tự, đèn và bộ đèn điện, đồ dùng gia đình khác chưa được phân vào đâu</w:t>
            </w:r>
          </w:p>
        </w:tc>
        <w:tc>
          <w:tcPr>
            <w:tcW w:w="124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p>
        </w:tc>
      </w:tr>
      <w:tr w:rsidR="00D50327" w:rsidRPr="00B8766F" w:rsidTr="00D50327">
        <w:trPr>
          <w:jc w:val="center"/>
        </w:trPr>
        <w:tc>
          <w:tcPr>
            <w:tcW w:w="850"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9</w:t>
            </w:r>
          </w:p>
        </w:tc>
        <w:tc>
          <w:tcPr>
            <w:tcW w:w="141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4773</w:t>
            </w:r>
          </w:p>
        </w:tc>
        <w:tc>
          <w:tcPr>
            <w:tcW w:w="6123"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Bán lẻ hàng hóa khác mới (trừ ô tô, mô tô, xe máy và các bộ phận phụ trợ).</w:t>
            </w:r>
          </w:p>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 xml:space="preserve"> Chi tiết: - Bán lẻ các loại băng keo, dây đai, màng PE. Bán lẻ các loại máy móc, thiết bị sản xuất băng keo, dây đai, màng PE - Bán lẻ hoa, cây cảnh</w:t>
            </w:r>
          </w:p>
        </w:tc>
        <w:tc>
          <w:tcPr>
            <w:tcW w:w="124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p>
        </w:tc>
      </w:tr>
      <w:tr w:rsidR="00D50327" w:rsidRPr="00B8766F" w:rsidTr="00D50327">
        <w:trPr>
          <w:jc w:val="center"/>
        </w:trPr>
        <w:tc>
          <w:tcPr>
            <w:tcW w:w="850"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10</w:t>
            </w:r>
          </w:p>
        </w:tc>
        <w:tc>
          <w:tcPr>
            <w:tcW w:w="141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4649</w:t>
            </w:r>
          </w:p>
        </w:tc>
        <w:tc>
          <w:tcPr>
            <w:tcW w:w="6123"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Bán buôn đồ dùng khác cho gia đình.</w:t>
            </w:r>
          </w:p>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 xml:space="preserve"> Chi tiết: - Bán buôn vali, cặp, túi, ví, hàng da và giả da khác - Bán buôn nước hoa, hàng mỹ phẩm và chế phẩm vệ sinh (trừ dược phẩm). - Bán buôn hàng gốm, sứ, thủy tinh - Bán buôn đồ điện gia dụng, đèn và bộ đèn điện - Bán buôn giường, tủ, bàn ghế và đồ dùng nội thất tương tự - Bán buôn sách, báo, tạp chí, văn phòng phẩm (Trừ các sản phẩm văn hóa phản động, đồi trụy, mê tín dị đoan hoặc có hại tới giáo dục thẩm mỹ, nhân cách) - Bán buôn đồ dùng khác cho gia đình chưa được phân vào đâu.</w:t>
            </w:r>
          </w:p>
        </w:tc>
        <w:tc>
          <w:tcPr>
            <w:tcW w:w="124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p>
        </w:tc>
      </w:tr>
      <w:tr w:rsidR="00D50327" w:rsidRPr="00B8766F" w:rsidTr="00D50327">
        <w:trPr>
          <w:jc w:val="center"/>
        </w:trPr>
        <w:tc>
          <w:tcPr>
            <w:tcW w:w="850"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11</w:t>
            </w:r>
          </w:p>
        </w:tc>
        <w:tc>
          <w:tcPr>
            <w:tcW w:w="141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4631</w:t>
            </w:r>
          </w:p>
        </w:tc>
        <w:tc>
          <w:tcPr>
            <w:tcW w:w="6123"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Bán buôn gạo, lúa mỳ, sản phẩm từ ngũ cốc khác, bột mỳ</w:t>
            </w:r>
          </w:p>
        </w:tc>
        <w:tc>
          <w:tcPr>
            <w:tcW w:w="124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p>
        </w:tc>
      </w:tr>
      <w:tr w:rsidR="00D50327" w:rsidRPr="00B8766F" w:rsidTr="00D50327">
        <w:trPr>
          <w:jc w:val="center"/>
        </w:trPr>
        <w:tc>
          <w:tcPr>
            <w:tcW w:w="850"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12</w:t>
            </w:r>
          </w:p>
        </w:tc>
        <w:tc>
          <w:tcPr>
            <w:tcW w:w="141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4620</w:t>
            </w:r>
          </w:p>
        </w:tc>
        <w:tc>
          <w:tcPr>
            <w:tcW w:w="6123"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 xml:space="preserve">Bán buôn nông, lâm sản nguyên liệu (trừ gỗ, tre, nứa) và động vật sống. </w:t>
            </w:r>
          </w:p>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Chi tiết: - Bán buôn thóc, ngô và các loại hạt ngũ cốc khác - Bán buôn hoa và cây - Bán buôn thức ăn và nguyên liệu làm thức ăn cho gia súc, gia cầm và thuỷ sản</w:t>
            </w:r>
          </w:p>
        </w:tc>
        <w:tc>
          <w:tcPr>
            <w:tcW w:w="124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p>
        </w:tc>
      </w:tr>
      <w:tr w:rsidR="00D50327" w:rsidRPr="00B8766F" w:rsidTr="00D50327">
        <w:trPr>
          <w:jc w:val="center"/>
        </w:trPr>
        <w:tc>
          <w:tcPr>
            <w:tcW w:w="850"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13</w:t>
            </w:r>
          </w:p>
        </w:tc>
        <w:tc>
          <w:tcPr>
            <w:tcW w:w="141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4740</w:t>
            </w:r>
          </w:p>
        </w:tc>
        <w:tc>
          <w:tcPr>
            <w:tcW w:w="6123"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Bán lẻ thiết bị công nghệ thông tin và truyền thông</w:t>
            </w:r>
          </w:p>
        </w:tc>
        <w:tc>
          <w:tcPr>
            <w:tcW w:w="124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p>
        </w:tc>
      </w:tr>
      <w:tr w:rsidR="00D50327" w:rsidRPr="00B8766F" w:rsidTr="00D50327">
        <w:trPr>
          <w:jc w:val="center"/>
        </w:trPr>
        <w:tc>
          <w:tcPr>
            <w:tcW w:w="850"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14</w:t>
            </w:r>
          </w:p>
        </w:tc>
        <w:tc>
          <w:tcPr>
            <w:tcW w:w="141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4751</w:t>
            </w:r>
          </w:p>
        </w:tc>
        <w:tc>
          <w:tcPr>
            <w:tcW w:w="6123"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Bán lẻ vải, len, sợi, chỉ khâu và hàng dệt khác</w:t>
            </w:r>
          </w:p>
        </w:tc>
        <w:tc>
          <w:tcPr>
            <w:tcW w:w="124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p>
        </w:tc>
      </w:tr>
      <w:tr w:rsidR="00D50327" w:rsidRPr="00B8766F" w:rsidTr="00D50327">
        <w:trPr>
          <w:jc w:val="center"/>
        </w:trPr>
        <w:tc>
          <w:tcPr>
            <w:tcW w:w="850"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15</w:t>
            </w:r>
          </w:p>
        </w:tc>
        <w:tc>
          <w:tcPr>
            <w:tcW w:w="141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4753</w:t>
            </w:r>
          </w:p>
        </w:tc>
        <w:tc>
          <w:tcPr>
            <w:tcW w:w="6123"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Bán lẻ thảm, đệm, chăn, màn, rèm, vật liệu phủ tường và sàn</w:t>
            </w:r>
          </w:p>
        </w:tc>
        <w:tc>
          <w:tcPr>
            <w:tcW w:w="124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p>
        </w:tc>
      </w:tr>
      <w:tr w:rsidR="00D50327" w:rsidRPr="00B8766F" w:rsidTr="00D50327">
        <w:trPr>
          <w:jc w:val="center"/>
        </w:trPr>
        <w:tc>
          <w:tcPr>
            <w:tcW w:w="850"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16</w:t>
            </w:r>
          </w:p>
        </w:tc>
        <w:tc>
          <w:tcPr>
            <w:tcW w:w="141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r w:rsidRPr="00B8766F">
              <w:rPr>
                <w:rFonts w:ascii="Times New Roman" w:hAnsi="Times New Roman" w:cs="Times New Roman"/>
                <w:sz w:val="22"/>
                <w:szCs w:val="22"/>
                <w:lang w:eastAsia="en-US"/>
              </w:rPr>
              <w:t>5224</w:t>
            </w:r>
          </w:p>
        </w:tc>
        <w:tc>
          <w:tcPr>
            <w:tcW w:w="6123"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rPr>
                <w:rFonts w:ascii="Times New Roman" w:hAnsi="Times New Roman" w:cs="Times New Roman"/>
                <w:sz w:val="22"/>
                <w:szCs w:val="22"/>
                <w:lang w:eastAsia="en-US"/>
              </w:rPr>
            </w:pPr>
            <w:r w:rsidRPr="00B8766F">
              <w:rPr>
                <w:rFonts w:ascii="Times New Roman" w:hAnsi="Times New Roman" w:cs="Times New Roman"/>
                <w:sz w:val="22"/>
                <w:szCs w:val="22"/>
                <w:lang w:eastAsia="en-US"/>
              </w:rPr>
              <w:t>Bốc xếp hàng hóa. (trừ bốc xếp hàng hóa cảng hàng không)</w:t>
            </w:r>
          </w:p>
        </w:tc>
        <w:tc>
          <w:tcPr>
            <w:tcW w:w="1247" w:type="dxa"/>
            <w:shd w:val="clear" w:color="auto" w:fill="auto"/>
            <w:tcMar>
              <w:top w:w="100" w:type="dxa"/>
              <w:left w:w="100" w:type="dxa"/>
              <w:bottom w:w="100" w:type="dxa"/>
              <w:right w:w="100" w:type="dxa"/>
            </w:tcMar>
            <w:vAlign w:val="center"/>
          </w:tcPr>
          <w:p w:rsidR="00B8766F" w:rsidRPr="00B8766F" w:rsidRDefault="00B8766F" w:rsidP="00D50327">
            <w:pPr>
              <w:suppressAutoHyphens w:val="0"/>
              <w:autoSpaceDE/>
              <w:jc w:val="center"/>
              <w:rPr>
                <w:rFonts w:ascii="Times New Roman" w:hAnsi="Times New Roman" w:cs="Times New Roman"/>
                <w:sz w:val="22"/>
                <w:szCs w:val="22"/>
                <w:lang w:eastAsia="en-US"/>
              </w:rPr>
            </w:pPr>
          </w:p>
        </w:tc>
      </w:tr>
    </w:tbl>
    <w:p w:rsidR="00CF59D3" w:rsidRDefault="00CF59D3">
      <w:pPr>
        <w:spacing w:before="160"/>
        <w:ind w:firstLine="567"/>
        <w:jc w:val="both"/>
        <w:rPr>
          <w:rFonts w:ascii="Times New Roman" w:hAnsi="Times New Roman" w:cs="Times New Roman"/>
          <w:sz w:val="28"/>
          <w:szCs w:val="28"/>
          <w:lang w:val="fr-FR"/>
        </w:rPr>
      </w:pPr>
    </w:p>
    <w:p w:rsidR="00CF59D3" w:rsidRDefault="00CF59D3">
      <w:pPr>
        <w:spacing w:before="120"/>
        <w:ind w:firstLine="567"/>
        <w:jc w:val="both"/>
        <w:rPr>
          <w:rFonts w:ascii="Times New Roman" w:hAnsi="Times New Roman" w:cs="Times New Roman"/>
          <w:sz w:val="10"/>
          <w:szCs w:val="28"/>
          <w:lang w:val="fr-FR"/>
        </w:rPr>
      </w:pPr>
    </w:p>
    <w:p w:rsidR="00CF59D3" w:rsidRDefault="006A6255">
      <w:pPr>
        <w:pStyle w:val="Heading5"/>
        <w:ind w:firstLine="360"/>
        <w:rPr>
          <w:rFonts w:ascii="Times New Roman" w:hAnsi="Times New Roman" w:cs="Times New Roman"/>
        </w:rPr>
      </w:pPr>
      <w:r>
        <w:rPr>
          <w:rFonts w:ascii="Times New Roman" w:hAnsi="Times New Roman" w:cs="Times New Roman"/>
        </w:rPr>
        <w:lastRenderedPageBreak/>
        <w:t> </w:t>
      </w:r>
    </w:p>
    <w:p w:rsidR="00CF59D3" w:rsidRDefault="006A6255">
      <w:pPr>
        <w:pStyle w:val="Heading5"/>
        <w:tabs>
          <w:tab w:val="left" w:pos="90"/>
        </w:tabs>
        <w:ind w:firstLine="360"/>
        <w:jc w:val="both"/>
        <w:rPr>
          <w:rFonts w:ascii="Times New Roman" w:hAnsi="Times New Roman" w:cs="Times New Roman"/>
        </w:rPr>
      </w:pPr>
      <w:r>
        <w:rPr>
          <w:rFonts w:ascii="Times New Roman" w:hAnsi="Times New Roman" w:cs="Times New Roman"/>
        </w:rPr>
        <w:t>Điều 5. Người đại diện theo pháp luật</w:t>
      </w:r>
    </w:p>
    <w:p w:rsidR="00CF59D3" w:rsidRDefault="006A6255">
      <w:pPr>
        <w:pStyle w:val="Heading5"/>
        <w:tabs>
          <w:tab w:val="left" w:pos="90"/>
        </w:tabs>
        <w:ind w:firstLine="360"/>
        <w:jc w:val="both"/>
        <w:rPr>
          <w:rFonts w:ascii="Times New Roman" w:hAnsi="Times New Roman" w:cs="Times New Roman"/>
        </w:rPr>
      </w:pPr>
      <w:r>
        <w:rPr>
          <w:rFonts w:ascii="Times New Roman" w:hAnsi="Times New Roman" w:cs="Times New Roman"/>
          <w:b w:val="0"/>
        </w:rPr>
        <w:t xml:space="preserve">1. Số lượng người đại diện theo pháp luật: Công ty có 01 người là người đại diện theo pháp luật, chức danh: </w:t>
      </w:r>
      <w:r w:rsidR="004E7A69">
        <w:rPr>
          <w:rFonts w:ascii="Times New Roman" w:hAnsi="Times New Roman" w:cs="Times New Roman"/>
          <w:b w:val="0"/>
        </w:rPr>
        <w:t>Giám đốc</w:t>
      </w:r>
    </w:p>
    <w:p w:rsidR="00CF59D3" w:rsidRDefault="006A6255">
      <w:pPr>
        <w:tabs>
          <w:tab w:val="left" w:pos="90"/>
        </w:tabs>
        <w:ind w:firstLine="360"/>
        <w:jc w:val="both"/>
        <w:rPr>
          <w:rFonts w:ascii="Times New Roman" w:hAnsi="Times New Roman" w:cs="Times New Roman"/>
          <w:sz w:val="28"/>
          <w:szCs w:val="28"/>
        </w:rPr>
      </w:pPr>
      <w:r>
        <w:rPr>
          <w:rFonts w:ascii="Times New Roman" w:hAnsi="Times New Roman" w:cs="Times New Roman"/>
          <w:sz w:val="28"/>
          <w:szCs w:val="28"/>
        </w:rPr>
        <w:t xml:space="preserve">Họ và tên người đại diện theo pháp luật: </w:t>
      </w:r>
      <w:r w:rsidR="00952D0B" w:rsidRPr="00952D0B">
        <w:rPr>
          <w:rFonts w:ascii="Times New Roman" w:hAnsi="Times New Roman" w:cs="Times New Roman"/>
          <w:sz w:val="28"/>
          <w:szCs w:val="28"/>
        </w:rPr>
        <w:t>HÀ THỊ NGỌC TRINH</w:t>
      </w:r>
      <w:r>
        <w:rPr>
          <w:rFonts w:ascii="Times New Roman" w:hAnsi="Times New Roman" w:cs="Times New Roman"/>
          <w:sz w:val="28"/>
          <w:szCs w:val="28"/>
        </w:rPr>
        <w:tab/>
      </w:r>
    </w:p>
    <w:p w:rsidR="00CF59D3" w:rsidRDefault="006A6255">
      <w:pPr>
        <w:tabs>
          <w:tab w:val="left" w:pos="90"/>
        </w:tabs>
        <w:ind w:firstLine="360"/>
        <w:jc w:val="both"/>
        <w:rPr>
          <w:rFonts w:ascii="Times New Roman" w:hAnsi="Times New Roman" w:cs="Times New Roman"/>
          <w:sz w:val="28"/>
          <w:szCs w:val="28"/>
        </w:rPr>
      </w:pPr>
      <w:r>
        <w:rPr>
          <w:rFonts w:ascii="Times New Roman" w:hAnsi="Times New Roman" w:cs="Times New Roman"/>
          <w:sz w:val="28"/>
          <w:szCs w:val="28"/>
        </w:rPr>
        <w:t xml:space="preserve">Giới tính: </w:t>
      </w:r>
      <w:r w:rsidR="00C861DE" w:rsidRPr="00C861DE">
        <w:rPr>
          <w:rFonts w:ascii="Times New Roman" w:hAnsi="Times New Roman" w:cs="Times New Roman"/>
          <w:sz w:val="28"/>
          <w:szCs w:val="28"/>
        </w:rPr>
        <w:t>Nữ</w:t>
      </w:r>
    </w:p>
    <w:p w:rsidR="00CF59D3" w:rsidRDefault="006A6255">
      <w:pPr>
        <w:tabs>
          <w:tab w:val="left" w:pos="90"/>
        </w:tabs>
        <w:ind w:firstLine="360"/>
        <w:rPr>
          <w:rFonts w:ascii="Times New Roman" w:hAnsi="Times New Roman" w:cs="Times New Roman"/>
          <w:sz w:val="28"/>
          <w:szCs w:val="28"/>
        </w:rPr>
      </w:pPr>
      <w:r>
        <w:rPr>
          <w:rFonts w:ascii="Times New Roman" w:hAnsi="Times New Roman" w:cs="Times New Roman"/>
          <w:sz w:val="28"/>
          <w:szCs w:val="28"/>
        </w:rPr>
        <w:t xml:space="preserve">Sinh ngày: </w:t>
      </w:r>
      <w:r w:rsidR="004950CF" w:rsidRPr="004950CF">
        <w:rPr>
          <w:rFonts w:ascii="Times New Roman" w:hAnsi="Times New Roman" w:cs="Times New Roman"/>
          <w:bCs/>
          <w:sz w:val="28"/>
          <w:szCs w:val="28"/>
        </w:rPr>
        <w:t>26/01/1992</w:t>
      </w:r>
      <w:r>
        <w:rPr>
          <w:rFonts w:ascii="Times New Roman" w:hAnsi="Times New Roman" w:cs="Times New Roman"/>
          <w:sz w:val="28"/>
          <w:szCs w:val="28"/>
        </w:rPr>
        <w:tab/>
      </w:r>
      <w:r>
        <w:rPr>
          <w:rFonts w:ascii="Times New Roman" w:hAnsi="Times New Roman" w:cs="Times New Roman"/>
          <w:sz w:val="28"/>
          <w:szCs w:val="28"/>
        </w:rPr>
        <w:tab/>
        <w:t>Dân tộc:</w:t>
      </w:r>
      <w:r w:rsidR="0090372E">
        <w:rPr>
          <w:rFonts w:ascii="Times New Roman" w:hAnsi="Times New Roman" w:cs="Times New Roman"/>
          <w:sz w:val="28"/>
          <w:szCs w:val="28"/>
        </w:rPr>
        <w:t xml:space="preserve"> </w:t>
      </w:r>
      <w:r w:rsidR="004950CF">
        <w:rPr>
          <w:rFonts w:ascii="Times New Roman" w:hAnsi="Times New Roman" w:cs="Times New Roman"/>
          <w:bCs/>
          <w:sz w:val="28"/>
          <w:szCs w:val="28"/>
        </w:rPr>
        <w:t>Kinh</w:t>
      </w:r>
      <w:r>
        <w:rPr>
          <w:rFonts w:ascii="Times New Roman" w:hAnsi="Times New Roman" w:cs="Times New Roman"/>
          <w:bCs/>
          <w:sz w:val="28"/>
          <w:szCs w:val="28"/>
        </w:rPr>
        <w:tab/>
      </w:r>
      <w:r>
        <w:rPr>
          <w:rFonts w:ascii="Times New Roman" w:hAnsi="Times New Roman" w:cs="Times New Roman"/>
          <w:sz w:val="28"/>
          <w:szCs w:val="28"/>
        </w:rPr>
        <w:t>Quốc tịch:</w:t>
      </w:r>
      <w:r w:rsidR="0011176D">
        <w:rPr>
          <w:rFonts w:ascii="Times New Roman" w:hAnsi="Times New Roman" w:cs="Times New Roman"/>
          <w:sz w:val="28"/>
          <w:szCs w:val="28"/>
        </w:rPr>
        <w:t xml:space="preserve"> </w:t>
      </w:r>
      <w:r>
        <w:rPr>
          <w:rFonts w:ascii="Times New Roman" w:hAnsi="Times New Roman" w:cs="Times New Roman"/>
          <w:bCs/>
          <w:sz w:val="28"/>
          <w:szCs w:val="28"/>
        </w:rPr>
        <w:t>Việt Nam</w:t>
      </w:r>
    </w:p>
    <w:p w:rsidR="00CF59D3" w:rsidRDefault="006A6255">
      <w:pPr>
        <w:tabs>
          <w:tab w:val="left" w:pos="90"/>
        </w:tabs>
        <w:ind w:firstLine="360"/>
        <w:jc w:val="both"/>
        <w:rPr>
          <w:rFonts w:ascii="Times New Roman" w:hAnsi="Times New Roman" w:cs="Times New Roman"/>
          <w:sz w:val="28"/>
          <w:szCs w:val="28"/>
        </w:rPr>
      </w:pPr>
      <w:r>
        <w:rPr>
          <w:rFonts w:ascii="Times New Roman" w:hAnsi="Times New Roman" w:cs="Times New Roman"/>
          <w:sz w:val="28"/>
          <w:szCs w:val="28"/>
        </w:rPr>
        <w:t>Loại giấy tờ pháp lý: căn cước công dân</w:t>
      </w:r>
    </w:p>
    <w:p w:rsidR="00CF59D3" w:rsidRDefault="006A6255">
      <w:pPr>
        <w:tabs>
          <w:tab w:val="left" w:pos="90"/>
        </w:tabs>
        <w:ind w:firstLine="360"/>
        <w:jc w:val="both"/>
        <w:rPr>
          <w:rFonts w:ascii="Times New Roman" w:hAnsi="Times New Roman" w:cs="Times New Roman"/>
          <w:sz w:val="28"/>
          <w:szCs w:val="28"/>
        </w:rPr>
      </w:pPr>
      <w:r>
        <w:rPr>
          <w:rFonts w:ascii="Times New Roman" w:hAnsi="Times New Roman" w:cs="Times New Roman"/>
          <w:sz w:val="28"/>
          <w:szCs w:val="28"/>
        </w:rPr>
        <w:t xml:space="preserve">Số giấy tờ pháp lý: </w:t>
      </w:r>
      <w:r w:rsidR="0026762D" w:rsidRPr="0026762D">
        <w:rPr>
          <w:rFonts w:ascii="Times New Roman" w:hAnsi="Times New Roman" w:cs="Times New Roman"/>
          <w:sz w:val="28"/>
          <w:szCs w:val="28"/>
        </w:rPr>
        <w:t>052192021204</w:t>
      </w:r>
      <w:r>
        <w:rPr>
          <w:rFonts w:ascii="Times New Roman" w:hAnsi="Times New Roman" w:cs="Times New Roman"/>
          <w:sz w:val="28"/>
          <w:szCs w:val="28"/>
        </w:rPr>
        <w:tab/>
      </w:r>
      <w:r>
        <w:rPr>
          <w:rFonts w:ascii="Times New Roman" w:hAnsi="Times New Roman" w:cs="Times New Roman"/>
          <w:sz w:val="28"/>
          <w:szCs w:val="28"/>
        </w:rPr>
        <w:tab/>
        <w:t>Ngày cấp</w:t>
      </w:r>
      <w:r>
        <w:rPr>
          <w:rFonts w:ascii="Times New Roman" w:hAnsi="Times New Roman" w:cs="Times New Roman"/>
          <w:bCs/>
          <w:sz w:val="28"/>
          <w:szCs w:val="28"/>
        </w:rPr>
        <w:t xml:space="preserve">: </w:t>
      </w:r>
      <w:r w:rsidR="00E84697" w:rsidRPr="00E84697">
        <w:rPr>
          <w:rFonts w:ascii="Times New Roman" w:hAnsi="Times New Roman" w:cs="Times New Roman"/>
          <w:bCs/>
          <w:sz w:val="28"/>
          <w:szCs w:val="28"/>
        </w:rPr>
        <w:t>21/03/2022</w:t>
      </w:r>
      <w:r>
        <w:rPr>
          <w:rFonts w:ascii="Times New Roman" w:hAnsi="Times New Roman" w:cs="Times New Roman"/>
          <w:bCs/>
          <w:sz w:val="28"/>
          <w:szCs w:val="28"/>
        </w:rPr>
        <w:tab/>
      </w:r>
      <w:r>
        <w:rPr>
          <w:rFonts w:ascii="Times New Roman" w:hAnsi="Times New Roman" w:cs="Times New Roman"/>
          <w:sz w:val="28"/>
          <w:szCs w:val="28"/>
        </w:rPr>
        <w:t xml:space="preserve">Nơi cấp: </w:t>
      </w:r>
      <w:r>
        <w:rPr>
          <w:rFonts w:ascii="Times New Roman" w:hAnsi="Times New Roman" w:cs="Times New Roman"/>
          <w:bCs/>
          <w:sz w:val="28"/>
          <w:szCs w:val="28"/>
        </w:rPr>
        <w:t>Cục trưởng cục cảnh sát quản lý hành chánh về trật tự xã hội</w:t>
      </w:r>
    </w:p>
    <w:p w:rsidR="00714618" w:rsidRDefault="006A6255" w:rsidP="00714618">
      <w:pPr>
        <w:pStyle w:val="NormalWeb"/>
        <w:shd w:val="clear" w:color="auto" w:fill="FFFFFF"/>
        <w:tabs>
          <w:tab w:val="left" w:pos="90"/>
        </w:tabs>
        <w:spacing w:line="234" w:lineRule="atLeast"/>
        <w:ind w:firstLine="360"/>
        <w:jc w:val="both"/>
        <w:rPr>
          <w:sz w:val="28"/>
          <w:szCs w:val="28"/>
        </w:rPr>
      </w:pPr>
      <w:r>
        <w:rPr>
          <w:sz w:val="28"/>
          <w:szCs w:val="28"/>
        </w:rPr>
        <w:t xml:space="preserve">Địa chỉ thường trú: </w:t>
      </w:r>
      <w:r w:rsidR="00D54D8D" w:rsidRPr="00D54D8D">
        <w:rPr>
          <w:sz w:val="28"/>
          <w:szCs w:val="28"/>
        </w:rPr>
        <w:t>Đội 1, Thôn Vân Triêm, Xã Ngô Mây, Tỉnh Gia Lai, Việt Nam</w:t>
      </w:r>
      <w:r>
        <w:rPr>
          <w:sz w:val="28"/>
          <w:szCs w:val="28"/>
        </w:rPr>
        <w:t xml:space="preserve"> </w:t>
      </w:r>
    </w:p>
    <w:p w:rsidR="00CF59D3" w:rsidRDefault="006A6255" w:rsidP="00714618">
      <w:pPr>
        <w:pStyle w:val="NormalWeb"/>
        <w:shd w:val="clear" w:color="auto" w:fill="FFFFFF"/>
        <w:tabs>
          <w:tab w:val="left" w:pos="90"/>
        </w:tabs>
        <w:spacing w:line="234" w:lineRule="atLeast"/>
        <w:ind w:firstLine="360"/>
        <w:jc w:val="both"/>
        <w:rPr>
          <w:sz w:val="28"/>
          <w:szCs w:val="28"/>
        </w:rPr>
      </w:pPr>
      <w:r>
        <w:rPr>
          <w:sz w:val="28"/>
          <w:szCs w:val="28"/>
        </w:rPr>
        <w:t xml:space="preserve">Địa chỉ liên lạc: </w:t>
      </w:r>
      <w:r w:rsidR="00714618" w:rsidRPr="00714618">
        <w:rPr>
          <w:sz w:val="28"/>
          <w:szCs w:val="28"/>
        </w:rPr>
        <w:t>Đội 1, Thôn Vân Triêm, Xã Ngô Mây, Tỉnh Gia Lai, Việt Nam</w:t>
      </w:r>
    </w:p>
    <w:p w:rsidR="00CF59D3" w:rsidRDefault="006A6255">
      <w:pPr>
        <w:pStyle w:val="NormalWeb"/>
        <w:shd w:val="clear" w:color="auto" w:fill="FFFFFF"/>
        <w:tabs>
          <w:tab w:val="left" w:pos="90"/>
        </w:tabs>
        <w:spacing w:before="0" w:after="0" w:line="234" w:lineRule="atLeast"/>
        <w:ind w:firstLine="360"/>
        <w:jc w:val="both"/>
        <w:rPr>
          <w:bCs/>
          <w:sz w:val="28"/>
          <w:szCs w:val="28"/>
          <w:lang w:val="vi-VN"/>
        </w:rPr>
      </w:pPr>
      <w:r>
        <w:rPr>
          <w:sz w:val="28"/>
          <w:szCs w:val="28"/>
        </w:rPr>
        <w:t xml:space="preserve"> </w:t>
      </w:r>
      <w:r>
        <w:rPr>
          <w:bCs/>
          <w:sz w:val="28"/>
          <w:szCs w:val="28"/>
        </w:rPr>
        <w:t xml:space="preserve">2. </w:t>
      </w:r>
      <w:r>
        <w:rPr>
          <w:bCs/>
          <w:sz w:val="28"/>
          <w:szCs w:val="28"/>
          <w:lang w:val="vi-VN"/>
        </w:rPr>
        <w:t>Quy</w:t>
      </w:r>
      <w:r>
        <w:rPr>
          <w:bCs/>
          <w:sz w:val="28"/>
          <w:szCs w:val="28"/>
        </w:rPr>
        <w:t>ề</w:t>
      </w:r>
      <w:r>
        <w:rPr>
          <w:bCs/>
          <w:sz w:val="28"/>
          <w:szCs w:val="28"/>
          <w:lang w:val="vi-VN"/>
        </w:rPr>
        <w:t>n</w:t>
      </w:r>
      <w:r>
        <w:rPr>
          <w:bCs/>
          <w:sz w:val="28"/>
          <w:szCs w:val="28"/>
        </w:rPr>
        <w:t xml:space="preserve"> và</w:t>
      </w:r>
      <w:r>
        <w:rPr>
          <w:bCs/>
          <w:sz w:val="28"/>
          <w:szCs w:val="28"/>
          <w:lang w:val="vi-VN"/>
        </w:rPr>
        <w:t xml:space="preserve"> nghĩa vụ của </w:t>
      </w:r>
      <w:r>
        <w:rPr>
          <w:bCs/>
          <w:sz w:val="28"/>
          <w:szCs w:val="28"/>
        </w:rPr>
        <w:t xml:space="preserve">người đại diện theo pháp luật: </w:t>
      </w:r>
      <w:r>
        <w:rPr>
          <w:bCs/>
          <w:color w:val="FF0000"/>
          <w:sz w:val="28"/>
          <w:szCs w:val="28"/>
        </w:rPr>
        <w:t xml:space="preserve"> </w:t>
      </w:r>
    </w:p>
    <w:p w:rsidR="00CF59D3" w:rsidRDefault="006A6255">
      <w:pPr>
        <w:pStyle w:val="NormalWeb"/>
        <w:shd w:val="clear" w:color="auto" w:fill="FFFFFF"/>
        <w:tabs>
          <w:tab w:val="left" w:pos="90"/>
        </w:tabs>
        <w:spacing w:before="0" w:after="0" w:line="234" w:lineRule="atLeast"/>
        <w:ind w:firstLine="360"/>
        <w:jc w:val="both"/>
        <w:rPr>
          <w:bCs/>
          <w:sz w:val="28"/>
          <w:szCs w:val="28"/>
        </w:rPr>
      </w:pPr>
      <w:r>
        <w:rPr>
          <w:bCs/>
          <w:color w:val="FF0000"/>
          <w:sz w:val="28"/>
          <w:szCs w:val="28"/>
        </w:rPr>
        <w:t xml:space="preserve">  </w:t>
      </w:r>
      <w:r>
        <w:rPr>
          <w:bCs/>
          <w:sz w:val="28"/>
          <w:szCs w:val="28"/>
          <w:lang w:val="vi-VN"/>
        </w:rPr>
        <w:t>Quy</w:t>
      </w:r>
      <w:r>
        <w:rPr>
          <w:bCs/>
          <w:sz w:val="28"/>
          <w:szCs w:val="28"/>
        </w:rPr>
        <w:t>ề</w:t>
      </w:r>
      <w:r>
        <w:rPr>
          <w:bCs/>
          <w:sz w:val="28"/>
          <w:szCs w:val="28"/>
          <w:lang w:val="vi-VN"/>
        </w:rPr>
        <w:t>n</w:t>
      </w:r>
      <w:r>
        <w:rPr>
          <w:bCs/>
          <w:sz w:val="28"/>
          <w:szCs w:val="28"/>
        </w:rPr>
        <w:t xml:space="preserve"> và</w:t>
      </w:r>
      <w:r>
        <w:rPr>
          <w:bCs/>
          <w:sz w:val="28"/>
          <w:szCs w:val="28"/>
          <w:lang w:val="vi-VN"/>
        </w:rPr>
        <w:t xml:space="preserve"> nghĩa vụ của </w:t>
      </w:r>
      <w:r>
        <w:rPr>
          <w:bCs/>
          <w:sz w:val="28"/>
          <w:szCs w:val="28"/>
        </w:rPr>
        <w:t xml:space="preserve">người đại diện theo pháp luật </w:t>
      </w:r>
      <w:r>
        <w:rPr>
          <w:bCs/>
          <w:sz w:val="28"/>
          <w:szCs w:val="28"/>
          <w:lang w:val="vi-VN"/>
        </w:rPr>
        <w:t xml:space="preserve">quy định </w:t>
      </w:r>
      <w:r>
        <w:rPr>
          <w:bCs/>
          <w:sz w:val="28"/>
          <w:szCs w:val="28"/>
        </w:rPr>
        <w:t xml:space="preserve">cụ thể </w:t>
      </w:r>
      <w:r>
        <w:rPr>
          <w:bCs/>
          <w:sz w:val="28"/>
          <w:szCs w:val="28"/>
          <w:lang w:val="vi-VN"/>
        </w:rPr>
        <w:t xml:space="preserve">tại </w:t>
      </w:r>
      <w:r>
        <w:rPr>
          <w:bCs/>
          <w:sz w:val="28"/>
          <w:szCs w:val="28"/>
        </w:rPr>
        <w:t xml:space="preserve">Điều 14 Điều </w:t>
      </w:r>
      <w:r>
        <w:rPr>
          <w:bCs/>
          <w:sz w:val="28"/>
          <w:szCs w:val="28"/>
          <w:lang w:val="vi-VN"/>
        </w:rPr>
        <w:t>lệ công ty.</w:t>
      </w:r>
      <w:r>
        <w:rPr>
          <w:bCs/>
          <w:color w:val="FF0000"/>
          <w:sz w:val="28"/>
          <w:szCs w:val="28"/>
        </w:rPr>
        <w:t xml:space="preserve"> </w:t>
      </w:r>
    </w:p>
    <w:p w:rsidR="00CF59D3" w:rsidRDefault="00CF59D3">
      <w:pPr>
        <w:pStyle w:val="NormalWeb"/>
        <w:shd w:val="clear" w:color="auto" w:fill="FFFFFF"/>
        <w:tabs>
          <w:tab w:val="left" w:pos="90"/>
        </w:tabs>
        <w:spacing w:before="0" w:after="0" w:line="234" w:lineRule="atLeast"/>
        <w:ind w:firstLine="360"/>
        <w:jc w:val="both"/>
        <w:rPr>
          <w:bCs/>
          <w:sz w:val="28"/>
          <w:szCs w:val="28"/>
        </w:rPr>
      </w:pPr>
    </w:p>
    <w:p w:rsidR="00CF59D3" w:rsidRDefault="006A6255">
      <w:pPr>
        <w:pStyle w:val="NormalWeb"/>
        <w:shd w:val="clear" w:color="auto" w:fill="FFFFFF"/>
        <w:tabs>
          <w:tab w:val="left" w:pos="90"/>
        </w:tabs>
        <w:spacing w:before="0" w:after="0" w:line="234" w:lineRule="atLeast"/>
        <w:ind w:firstLine="360"/>
        <w:jc w:val="both"/>
        <w:rPr>
          <w:color w:val="000000"/>
          <w:sz w:val="28"/>
          <w:szCs w:val="28"/>
          <w:lang w:val="vi-VN"/>
        </w:rPr>
      </w:pPr>
      <w:r>
        <w:rPr>
          <w:sz w:val="28"/>
          <w:szCs w:val="28"/>
          <w:lang w:val="vi-VN"/>
        </w:rPr>
        <w:t xml:space="preserve">3. </w:t>
      </w:r>
      <w:bookmarkStart w:id="0" w:name="dieu_13"/>
      <w:r>
        <w:rPr>
          <w:bCs/>
          <w:color w:val="000000"/>
          <w:sz w:val="28"/>
          <w:szCs w:val="28"/>
          <w:lang w:val="vi-VN"/>
        </w:rPr>
        <w:t>Trách nhiệm của người đại diện theo pháp luật của doanh nghiệp</w:t>
      </w:r>
      <w:bookmarkEnd w:id="0"/>
    </w:p>
    <w:p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Người đại diện theo pháp luật của doanh nghiệp có trách nhiệm sau đây:</w:t>
      </w:r>
    </w:p>
    <w:p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a) Thực hiện quyền và nghĩa vụ được giao một cách trung thực, cẩn trọng, tốt nhất nhằm bảo đảm lợi ích hợp pháp của doanh nghiệp;</w:t>
      </w:r>
    </w:p>
    <w:p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c) Thông báo kịp thời, đầy đủ, chính xác cho doanh nghiệp về doanh nghiệp mà mình, người có liên quan của mình làm chủ hoặc có cổ phần, phần vốn góp theo quy định của Luật Doanh nghiệp.</w:t>
      </w:r>
    </w:p>
    <w:p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Người đại diện theo pháp luật của doanh nghiệp chịu trách nhiệm cá nhân đối với thiệt hại cho doanh nghiệp do vi phạm trách nhiệm quy định tại khoản 3 Điều này.</w:t>
      </w:r>
    </w:p>
    <w:p w:rsidR="00CF59D3" w:rsidRDefault="00CF59D3">
      <w:pPr>
        <w:spacing w:after="120"/>
        <w:ind w:firstLine="360"/>
        <w:jc w:val="center"/>
        <w:rPr>
          <w:rFonts w:ascii="Times New Roman" w:hAnsi="Times New Roman" w:cs="Times New Roman"/>
          <w:b/>
          <w:bCs/>
          <w:color w:val="000000"/>
          <w:sz w:val="28"/>
          <w:szCs w:val="28"/>
          <w:lang w:val="vi-VN"/>
        </w:rPr>
      </w:pPr>
    </w:p>
    <w:p w:rsidR="00CF59D3" w:rsidRDefault="006A6255">
      <w:pPr>
        <w:pStyle w:val="Heading3"/>
        <w:ind w:firstLine="360"/>
        <w:rPr>
          <w:rFonts w:ascii="Times New Roman" w:hAnsi="Times New Roman" w:cs="Times New Roman"/>
          <w:sz w:val="28"/>
          <w:szCs w:val="28"/>
        </w:rPr>
      </w:pPr>
      <w:r>
        <w:rPr>
          <w:rFonts w:ascii="Times New Roman" w:hAnsi="Times New Roman" w:cs="Times New Roman"/>
          <w:sz w:val="28"/>
          <w:szCs w:val="28"/>
        </w:rPr>
        <w:t>Chương II</w:t>
      </w:r>
    </w:p>
    <w:p w:rsidR="00CF59D3" w:rsidRDefault="006A6255">
      <w:pPr>
        <w:spacing w:after="120"/>
        <w:ind w:firstLine="360"/>
        <w:jc w:val="center"/>
        <w:rPr>
          <w:rFonts w:ascii="Times New Roman" w:hAnsi="Times New Roman" w:cs="Times New Roman"/>
          <w:sz w:val="28"/>
          <w:szCs w:val="28"/>
        </w:rPr>
      </w:pPr>
      <w:r>
        <w:rPr>
          <w:rFonts w:ascii="Times New Roman" w:hAnsi="Times New Roman" w:cs="Times New Roman"/>
          <w:b/>
          <w:bCs/>
          <w:sz w:val="28"/>
          <w:szCs w:val="28"/>
        </w:rPr>
        <w:t>VỐN ĐIỀU LỆ, QUYỀN VÀ NGHĨA VỤ CỦA THÀNH VIÊN</w:t>
      </w:r>
    </w:p>
    <w:p w:rsidR="00CF59D3" w:rsidRDefault="00CF59D3">
      <w:pPr>
        <w:spacing w:after="120"/>
        <w:ind w:firstLine="360"/>
        <w:jc w:val="both"/>
        <w:rPr>
          <w:rFonts w:ascii="Times New Roman" w:hAnsi="Times New Roman" w:cs="Times New Roman"/>
          <w:i/>
          <w:iCs/>
          <w:sz w:val="28"/>
          <w:szCs w:val="28"/>
        </w:rPr>
      </w:pPr>
    </w:p>
    <w:p w:rsidR="00CF59D3" w:rsidRDefault="006A6255">
      <w:pPr>
        <w:pStyle w:val="Heading5"/>
        <w:ind w:firstLine="360"/>
        <w:rPr>
          <w:rFonts w:ascii="Times New Roman" w:hAnsi="Times New Roman" w:cs="Times New Roman"/>
          <w:lang w:val="vi-VN"/>
        </w:rPr>
      </w:pPr>
      <w:r>
        <w:rPr>
          <w:rFonts w:ascii="Times New Roman" w:hAnsi="Times New Roman" w:cs="Times New Roman"/>
          <w:lang w:val="vi-VN"/>
        </w:rPr>
        <w:t xml:space="preserve">Điều </w:t>
      </w:r>
      <w:r>
        <w:rPr>
          <w:rFonts w:ascii="Times New Roman" w:hAnsi="Times New Roman" w:cs="Times New Roman"/>
        </w:rPr>
        <w:t>6</w:t>
      </w:r>
      <w:r>
        <w:rPr>
          <w:rFonts w:ascii="Times New Roman" w:hAnsi="Times New Roman" w:cs="Times New Roman"/>
          <w:lang w:val="vi-VN"/>
        </w:rPr>
        <w:t>. Vốn điều lệ,</w:t>
      </w:r>
      <w:r>
        <w:rPr>
          <w:rFonts w:ascii="Times New Roman" w:hAnsi="Times New Roman" w:cs="Times New Roman"/>
        </w:rPr>
        <w:t xml:space="preserve"> </w:t>
      </w:r>
      <w:r>
        <w:rPr>
          <w:rFonts w:ascii="Times New Roman" w:hAnsi="Times New Roman" w:cs="Times New Roman"/>
          <w:lang w:val="vi-VN"/>
        </w:rPr>
        <w:t>phần vốn góp của thành viên công ty</w:t>
      </w:r>
    </w:p>
    <w:p w:rsidR="00CF59D3" w:rsidRDefault="006A6255">
      <w:pPr>
        <w:tabs>
          <w:tab w:val="right" w:leader="dot" w:pos="8472"/>
        </w:tabs>
        <w:ind w:firstLine="360"/>
      </w:pPr>
      <w:r>
        <w:rPr>
          <w:rFonts w:ascii="Times New Roman" w:hAnsi="Times New Roman" w:cs="Times New Roman"/>
          <w:bCs/>
          <w:sz w:val="28"/>
          <w:szCs w:val="28"/>
          <w:lang w:val="vi-VN"/>
        </w:rPr>
        <w:t xml:space="preserve">1. </w:t>
      </w:r>
      <w:r>
        <w:rPr>
          <w:rFonts w:ascii="Times New Roman" w:hAnsi="Times New Roman" w:cs="Times New Roman"/>
          <w:sz w:val="28"/>
          <w:szCs w:val="28"/>
          <w:lang w:val="vi-VN"/>
        </w:rPr>
        <w:t xml:space="preserve">Vốn điều lệ của công ty là: </w:t>
      </w:r>
      <w:r w:rsidR="009519F4" w:rsidRPr="009519F4">
        <w:rPr>
          <w:rFonts w:ascii="Times New Roman" w:hAnsi="Times New Roman" w:cs="Times New Roman"/>
          <w:sz w:val="28"/>
          <w:szCs w:val="28"/>
        </w:rPr>
        <w:t>3.800.000.000 đồng</w:t>
      </w:r>
      <w:r>
        <w:rPr>
          <w:rFonts w:ascii="Times New Roman" w:hAnsi="Times New Roman" w:cs="Times New Roman"/>
          <w:sz w:val="28"/>
          <w:szCs w:val="28"/>
          <w:lang w:val="vi-VN"/>
        </w:rPr>
        <w:t xml:space="preserve"> (Ghi bằng chữ: </w:t>
      </w:r>
      <w:r w:rsidR="00C909E4" w:rsidRPr="00C909E4">
        <w:rPr>
          <w:rFonts w:ascii="Times New Roman" w:hAnsi="Times New Roman" w:cs="Times New Roman"/>
          <w:sz w:val="28"/>
          <w:szCs w:val="28"/>
        </w:rPr>
        <w:t>Ba tỷ tám trăm triệu đồng</w:t>
      </w:r>
      <w:r>
        <w:rPr>
          <w:rFonts w:ascii="Times New Roman" w:hAnsi="Times New Roman" w:cs="Times New Roman"/>
          <w:sz w:val="28"/>
          <w:szCs w:val="28"/>
          <w:lang w:val="vi-VN"/>
        </w:rPr>
        <w:t>), trong đó bao gồm:</w:t>
      </w:r>
    </w:p>
    <w:p w:rsidR="00CF59D3" w:rsidRDefault="006A6255">
      <w:pPr>
        <w:tabs>
          <w:tab w:val="right" w:leader="dot" w:pos="8472"/>
        </w:tabs>
        <w:ind w:firstLine="360"/>
        <w:rPr>
          <w:rFonts w:ascii="Times New Roman" w:hAnsi="Times New Roman" w:cs="Times New Roman"/>
          <w:sz w:val="28"/>
          <w:szCs w:val="28"/>
          <w:lang w:val="vi-VN"/>
        </w:rPr>
      </w:pPr>
      <w:r>
        <w:rPr>
          <w:rFonts w:ascii="Times New Roman" w:hAnsi="Times New Roman" w:cs="Times New Roman"/>
          <w:sz w:val="28"/>
          <w:szCs w:val="28"/>
          <w:lang w:val="vi-VN"/>
        </w:rPr>
        <w:t>- Tiền Việt Nam:</w:t>
      </w:r>
      <w:r>
        <w:rPr>
          <w:rFonts w:ascii="Times New Roman" w:hAnsi="Times New Roman" w:cs="Times New Roman"/>
          <w:b/>
          <w:sz w:val="28"/>
          <w:szCs w:val="28"/>
          <w:lang w:val="vi-VN"/>
        </w:rPr>
        <w:t xml:space="preserve">  </w:t>
      </w:r>
      <w:r w:rsidR="007D024C" w:rsidRPr="009519F4">
        <w:rPr>
          <w:rFonts w:ascii="Times New Roman" w:hAnsi="Times New Roman" w:cs="Times New Roman"/>
          <w:sz w:val="28"/>
          <w:szCs w:val="28"/>
        </w:rPr>
        <w:t>3.800.000.000 đồng</w:t>
      </w:r>
      <w:r w:rsidR="007D024C">
        <w:rPr>
          <w:rFonts w:ascii="Times New Roman" w:hAnsi="Times New Roman" w:cs="Times New Roman"/>
          <w:sz w:val="28"/>
          <w:szCs w:val="28"/>
          <w:lang w:val="vi-VN"/>
        </w:rPr>
        <w:t xml:space="preserve"> (Ghi bằng chữ: </w:t>
      </w:r>
      <w:r w:rsidR="007D024C" w:rsidRPr="00C909E4">
        <w:rPr>
          <w:rFonts w:ascii="Times New Roman" w:hAnsi="Times New Roman" w:cs="Times New Roman"/>
          <w:sz w:val="28"/>
          <w:szCs w:val="28"/>
        </w:rPr>
        <w:t>Ba tỷ tám trăm triệu đồng</w:t>
      </w:r>
      <w:r w:rsidR="007D024C">
        <w:rPr>
          <w:rFonts w:ascii="Times New Roman" w:hAnsi="Times New Roman" w:cs="Times New Roman"/>
          <w:sz w:val="28"/>
          <w:szCs w:val="28"/>
          <w:lang w:val="vi-VN"/>
        </w:rPr>
        <w:t>)</w:t>
      </w:r>
    </w:p>
    <w:p w:rsidR="00CF59D3" w:rsidRDefault="006A6255">
      <w:pPr>
        <w:tabs>
          <w:tab w:val="right" w:leader="dot" w:pos="8472"/>
        </w:tabs>
        <w:ind w:firstLine="360"/>
      </w:pPr>
      <w:r>
        <w:rPr>
          <w:rFonts w:ascii="Times New Roman" w:hAnsi="Times New Roman" w:cs="Times New Roman"/>
          <w:sz w:val="28"/>
          <w:szCs w:val="28"/>
        </w:rPr>
        <w:lastRenderedPageBreak/>
        <w:t>-</w:t>
      </w:r>
      <w:r>
        <w:rPr>
          <w:rFonts w:ascii="Times New Roman" w:hAnsi="Times New Roman" w:cs="Times New Roman"/>
          <w:sz w:val="28"/>
          <w:szCs w:val="28"/>
          <w:lang w:val="vi-VN"/>
        </w:rPr>
        <w:t xml:space="preserve"> Ngoại tệ</w:t>
      </w:r>
      <w:r>
        <w:rPr>
          <w:rFonts w:ascii="Times New Roman" w:hAnsi="Times New Roman" w:cs="Times New Roman"/>
          <w:sz w:val="28"/>
          <w:szCs w:val="28"/>
        </w:rPr>
        <w:t xml:space="preserve"> tự do chuyển đổi</w:t>
      </w:r>
      <w:r>
        <w:rPr>
          <w:rFonts w:ascii="Times New Roman" w:hAnsi="Times New Roman" w:cs="Times New Roman"/>
          <w:sz w:val="28"/>
          <w:szCs w:val="28"/>
          <w:lang w:val="vi-VN"/>
        </w:rPr>
        <w:t xml:space="preserve">: ... ... ... </w:t>
      </w:r>
    </w:p>
    <w:p w:rsidR="00CF59D3" w:rsidRDefault="006A6255">
      <w:pPr>
        <w:tabs>
          <w:tab w:val="right" w:leader="dot" w:pos="8472"/>
        </w:tabs>
        <w:ind w:firstLine="360"/>
        <w:rPr>
          <w:rFonts w:ascii="Times New Roman" w:hAnsi="Times New Roman" w:cs="Times New Roman"/>
          <w:sz w:val="28"/>
          <w:szCs w:val="28"/>
        </w:rPr>
      </w:pPr>
      <w:r>
        <w:rPr>
          <w:rFonts w:ascii="Times New Roman" w:hAnsi="Times New Roman" w:cs="Times New Roman"/>
          <w:sz w:val="28"/>
          <w:szCs w:val="28"/>
        </w:rPr>
        <w:t>- Vàng: … … …</w:t>
      </w:r>
    </w:p>
    <w:p w:rsidR="00CF59D3" w:rsidRDefault="006A6255">
      <w:pPr>
        <w:tabs>
          <w:tab w:val="right" w:leader="dot" w:pos="8472"/>
        </w:tabs>
        <w:ind w:firstLine="360"/>
      </w:pPr>
      <w:r>
        <w:rPr>
          <w:rFonts w:ascii="Times New Roman" w:hAnsi="Times New Roman" w:cs="Times New Roman"/>
          <w:sz w:val="28"/>
          <w:szCs w:val="28"/>
          <w:lang w:val="vi-VN"/>
        </w:rPr>
        <w:t>- Tài sản</w:t>
      </w:r>
      <w:r>
        <w:rPr>
          <w:rFonts w:ascii="Times New Roman" w:hAnsi="Times New Roman" w:cs="Times New Roman"/>
          <w:sz w:val="28"/>
          <w:szCs w:val="28"/>
        </w:rPr>
        <w:t xml:space="preserve"> khác</w:t>
      </w:r>
      <w:r>
        <w:rPr>
          <w:rFonts w:ascii="Times New Roman" w:hAnsi="Times New Roman" w:cs="Times New Roman"/>
          <w:sz w:val="28"/>
          <w:szCs w:val="28"/>
          <w:lang w:val="vi-VN"/>
        </w:rPr>
        <w:t xml:space="preserve">:  ... ... ... </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  Vốn điều lệ có thể tăng hoặc giảm do yêu cầu tình hình hoạt động của Công ty và do quyết định của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lang w:val="vi-VN"/>
        </w:rPr>
        <w:t xml:space="preserve">2.  Phần vốn góp, giá trị phần vốn góp của các thành viên, </w:t>
      </w:r>
      <w:r>
        <w:rPr>
          <w:rFonts w:ascii="Times New Roman" w:hAnsi="Times New Roman" w:cs="Times New Roman"/>
          <w:sz w:val="28"/>
          <w:szCs w:val="28"/>
        </w:rPr>
        <w:t>thời hạn góp vốn:</w:t>
      </w:r>
    </w:p>
    <w:tbl>
      <w:tblPr>
        <w:tblW w:w="9828" w:type="dxa"/>
        <w:tblInd w:w="-275" w:type="dxa"/>
        <w:tblLayout w:type="fixed"/>
        <w:tblLook w:val="0000" w:firstRow="0" w:lastRow="0" w:firstColumn="0" w:lastColumn="0" w:noHBand="0" w:noVBand="0"/>
      </w:tblPr>
      <w:tblGrid>
        <w:gridCol w:w="720"/>
        <w:gridCol w:w="1980"/>
        <w:gridCol w:w="2880"/>
        <w:gridCol w:w="990"/>
        <w:gridCol w:w="1469"/>
        <w:gridCol w:w="1080"/>
        <w:gridCol w:w="709"/>
      </w:tblGrid>
      <w:tr w:rsidR="00CF59D3">
        <w:tc>
          <w:tcPr>
            <w:tcW w:w="720" w:type="dxa"/>
            <w:vMerge w:val="restart"/>
            <w:tcBorders>
              <w:top w:val="single" w:sz="4" w:space="0" w:color="000000"/>
              <w:left w:val="single" w:sz="4" w:space="0" w:color="000000"/>
              <w:bottom w:val="single" w:sz="4" w:space="0" w:color="000000"/>
            </w:tcBorders>
          </w:tcPr>
          <w:p w:rsidR="00CF59D3" w:rsidRDefault="006A6255">
            <w:pPr>
              <w:jc w:val="center"/>
              <w:rPr>
                <w:rFonts w:ascii="Times New Roman" w:eastAsia="Calibri" w:hAnsi="Times New Roman" w:cs="Times New Roman"/>
                <w:sz w:val="28"/>
                <w:szCs w:val="28"/>
              </w:rPr>
            </w:pPr>
            <w:r>
              <w:rPr>
                <w:rFonts w:ascii="Times New Roman" w:eastAsia="Calibri" w:hAnsi="Times New Roman" w:cs="Times New Roman"/>
                <w:sz w:val="28"/>
                <w:szCs w:val="28"/>
              </w:rPr>
              <w:t>Stt</w:t>
            </w:r>
          </w:p>
        </w:tc>
        <w:tc>
          <w:tcPr>
            <w:tcW w:w="1980" w:type="dxa"/>
            <w:vMerge w:val="restart"/>
            <w:tcBorders>
              <w:top w:val="single" w:sz="4" w:space="0" w:color="000000"/>
              <w:left w:val="single" w:sz="4" w:space="0" w:color="000000"/>
              <w:bottom w:val="single" w:sz="4" w:space="0" w:color="000000"/>
            </w:tcBorders>
          </w:tcPr>
          <w:p w:rsidR="00CF59D3" w:rsidRDefault="006A6255">
            <w:pPr>
              <w:jc w:val="center"/>
              <w:rPr>
                <w:rFonts w:ascii="Times New Roman" w:eastAsia="Calibri" w:hAnsi="Times New Roman" w:cs="Times New Roman"/>
                <w:sz w:val="28"/>
                <w:szCs w:val="28"/>
              </w:rPr>
            </w:pPr>
            <w:r>
              <w:rPr>
                <w:rFonts w:ascii="Times New Roman" w:eastAsia="Calibri" w:hAnsi="Times New Roman" w:cs="Times New Roman"/>
                <w:sz w:val="28"/>
                <w:szCs w:val="28"/>
              </w:rPr>
              <w:t>Tên thành viên</w:t>
            </w:r>
          </w:p>
        </w:tc>
        <w:tc>
          <w:tcPr>
            <w:tcW w:w="5339" w:type="dxa"/>
            <w:gridSpan w:val="3"/>
            <w:tcBorders>
              <w:top w:val="single" w:sz="4" w:space="0" w:color="000000"/>
              <w:left w:val="single" w:sz="4" w:space="0" w:color="000000"/>
              <w:bottom w:val="single" w:sz="4" w:space="0" w:color="000000"/>
            </w:tcBorders>
          </w:tcPr>
          <w:p w:rsidR="00CF59D3" w:rsidRDefault="006A6255">
            <w:pPr>
              <w:jc w:val="center"/>
              <w:rPr>
                <w:rFonts w:ascii="Times New Roman" w:eastAsia="Calibri" w:hAnsi="Times New Roman" w:cs="Times New Roman"/>
                <w:sz w:val="28"/>
                <w:szCs w:val="28"/>
              </w:rPr>
            </w:pPr>
            <w:r>
              <w:rPr>
                <w:rFonts w:ascii="Times New Roman" w:eastAsia="Calibri" w:hAnsi="Times New Roman" w:cs="Times New Roman"/>
                <w:sz w:val="28"/>
                <w:szCs w:val="28"/>
              </w:rPr>
              <w:t>Vốn góp</w:t>
            </w:r>
          </w:p>
        </w:tc>
        <w:tc>
          <w:tcPr>
            <w:tcW w:w="1080" w:type="dxa"/>
            <w:vMerge w:val="restart"/>
            <w:tcBorders>
              <w:top w:val="single" w:sz="4" w:space="0" w:color="000000"/>
              <w:left w:val="single" w:sz="4" w:space="0" w:color="000000"/>
              <w:bottom w:val="single" w:sz="4" w:space="0" w:color="000000"/>
            </w:tcBorders>
          </w:tcPr>
          <w:p w:rsidR="00CF59D3" w:rsidRDefault="006A6255">
            <w:pPr>
              <w:jc w:val="center"/>
              <w:rPr>
                <w:rFonts w:ascii="Times New Roman" w:eastAsia="Calibri" w:hAnsi="Times New Roman" w:cs="Times New Roman"/>
                <w:sz w:val="28"/>
                <w:szCs w:val="28"/>
                <w:shd w:val="clear" w:color="auto" w:fill="FFFF00"/>
                <w:vertAlign w:val="superscript"/>
              </w:rPr>
            </w:pPr>
            <w:r>
              <w:rPr>
                <w:rFonts w:ascii="Times New Roman" w:eastAsia="Calibri" w:hAnsi="Times New Roman" w:cs="Times New Roman"/>
                <w:sz w:val="28"/>
                <w:szCs w:val="28"/>
              </w:rPr>
              <w:t>Thời hạn góp vốn</w:t>
            </w:r>
          </w:p>
        </w:tc>
        <w:tc>
          <w:tcPr>
            <w:tcW w:w="709" w:type="dxa"/>
            <w:vMerge w:val="restart"/>
            <w:tcBorders>
              <w:top w:val="single" w:sz="4" w:space="0" w:color="000000"/>
              <w:left w:val="single" w:sz="4" w:space="0" w:color="000000"/>
              <w:right w:val="single" w:sz="4" w:space="0" w:color="000000"/>
            </w:tcBorders>
          </w:tcPr>
          <w:p w:rsidR="00CF59D3" w:rsidRDefault="006A6255">
            <w:pPr>
              <w:jc w:val="center"/>
              <w:rPr>
                <w:rFonts w:ascii="Times New Roman" w:eastAsia="Calibri" w:hAnsi="Times New Roman" w:cs="Times New Roman"/>
                <w:sz w:val="28"/>
                <w:szCs w:val="28"/>
                <w:vertAlign w:val="superscript"/>
              </w:rPr>
            </w:pPr>
            <w:r>
              <w:rPr>
                <w:rFonts w:ascii="Times New Roman" w:eastAsia="Calibri" w:hAnsi="Times New Roman" w:cs="Times New Roman"/>
                <w:sz w:val="28"/>
                <w:szCs w:val="28"/>
              </w:rPr>
              <w:t>Ghi chú</w:t>
            </w:r>
          </w:p>
        </w:tc>
      </w:tr>
      <w:tr w:rsidR="00CF59D3">
        <w:tc>
          <w:tcPr>
            <w:tcW w:w="720" w:type="dxa"/>
            <w:vMerge/>
            <w:tcBorders>
              <w:top w:val="single" w:sz="4" w:space="0" w:color="000000"/>
              <w:left w:val="single" w:sz="4" w:space="0" w:color="000000"/>
              <w:bottom w:val="single" w:sz="4" w:space="0" w:color="000000"/>
            </w:tcBorders>
          </w:tcPr>
          <w:p w:rsidR="00CF59D3" w:rsidRDefault="00CF59D3">
            <w:pPr>
              <w:snapToGrid w:val="0"/>
              <w:jc w:val="center"/>
              <w:rPr>
                <w:rFonts w:ascii="Times New Roman" w:eastAsia="Calibri" w:hAnsi="Times New Roman" w:cs="Times New Roman"/>
                <w:sz w:val="28"/>
                <w:szCs w:val="28"/>
                <w:vertAlign w:val="superscript"/>
              </w:rPr>
            </w:pPr>
          </w:p>
        </w:tc>
        <w:tc>
          <w:tcPr>
            <w:tcW w:w="1980" w:type="dxa"/>
            <w:vMerge/>
            <w:tcBorders>
              <w:top w:val="single" w:sz="4" w:space="0" w:color="000000"/>
              <w:left w:val="single" w:sz="4" w:space="0" w:color="000000"/>
              <w:bottom w:val="single" w:sz="4" w:space="0" w:color="000000"/>
            </w:tcBorders>
          </w:tcPr>
          <w:p w:rsidR="00CF59D3" w:rsidRDefault="00CF59D3">
            <w:pPr>
              <w:snapToGrid w:val="0"/>
              <w:jc w:val="center"/>
              <w:rPr>
                <w:rFonts w:ascii="Times New Roman" w:eastAsia="Calibri" w:hAnsi="Times New Roman" w:cs="Times New Roman"/>
                <w:sz w:val="28"/>
                <w:szCs w:val="28"/>
              </w:rPr>
            </w:pPr>
          </w:p>
        </w:tc>
        <w:tc>
          <w:tcPr>
            <w:tcW w:w="2880" w:type="dxa"/>
            <w:tcBorders>
              <w:top w:val="single" w:sz="4" w:space="0" w:color="000000"/>
              <w:left w:val="single" w:sz="4" w:space="0" w:color="000000"/>
              <w:bottom w:val="single" w:sz="4" w:space="0" w:color="000000"/>
            </w:tcBorders>
          </w:tcPr>
          <w:p w:rsidR="00CF59D3" w:rsidRDefault="006A6255">
            <w:pPr>
              <w:jc w:val="center"/>
            </w:pPr>
            <w:r>
              <w:rPr>
                <w:rFonts w:ascii="Times New Roman" w:eastAsia="Calibri" w:hAnsi="Times New Roman" w:cs="Times New Roman"/>
                <w:sz w:val="28"/>
                <w:szCs w:val="28"/>
              </w:rPr>
              <w:t>Phần vốn góp (</w:t>
            </w:r>
            <w:r>
              <w:rPr>
                <w:rFonts w:ascii="Times New Roman" w:eastAsia="Calibri" w:hAnsi="Times New Roman" w:cs="Times New Roman"/>
                <w:i/>
                <w:sz w:val="28"/>
                <w:szCs w:val="28"/>
              </w:rPr>
              <w:t>bằng số; VND và giá trị tương đương theo đơn vị tiền nước ngoài: bằng số, loại ngoại tệ, nếu có</w:t>
            </w:r>
            <w:r>
              <w:rPr>
                <w:rFonts w:ascii="Times New Roman" w:eastAsia="Calibri" w:hAnsi="Times New Roman" w:cs="Times New Roman"/>
                <w:sz w:val="28"/>
                <w:szCs w:val="28"/>
              </w:rPr>
              <w:t>)</w:t>
            </w:r>
          </w:p>
        </w:tc>
        <w:tc>
          <w:tcPr>
            <w:tcW w:w="990" w:type="dxa"/>
            <w:tcBorders>
              <w:top w:val="single" w:sz="4" w:space="0" w:color="000000"/>
              <w:left w:val="single" w:sz="4" w:space="0" w:color="000000"/>
              <w:bottom w:val="single" w:sz="4" w:space="0" w:color="000000"/>
            </w:tcBorders>
          </w:tcPr>
          <w:p w:rsidR="00CF59D3" w:rsidRDefault="006A6255">
            <w:pPr>
              <w:jc w:val="center"/>
            </w:pPr>
            <w:r>
              <w:rPr>
                <w:rFonts w:ascii="Times New Roman" w:eastAsia="Calibri" w:hAnsi="Times New Roman" w:cs="Times New Roman"/>
                <w:sz w:val="28"/>
                <w:szCs w:val="28"/>
              </w:rPr>
              <w:t>Tỷ lệ (</w:t>
            </w:r>
            <w:r>
              <w:rPr>
                <w:rFonts w:ascii="Times New Roman" w:eastAsia="Calibri" w:hAnsi="Times New Roman" w:cs="Times New Roman"/>
                <w:i/>
                <w:sz w:val="28"/>
                <w:szCs w:val="28"/>
              </w:rPr>
              <w:t>%</w:t>
            </w:r>
            <w:r>
              <w:rPr>
                <w:rFonts w:ascii="Times New Roman" w:eastAsia="Calibri" w:hAnsi="Times New Roman" w:cs="Times New Roman"/>
                <w:sz w:val="28"/>
                <w:szCs w:val="28"/>
              </w:rPr>
              <w:t>)</w:t>
            </w:r>
          </w:p>
        </w:tc>
        <w:tc>
          <w:tcPr>
            <w:tcW w:w="1469" w:type="dxa"/>
            <w:tcBorders>
              <w:top w:val="single" w:sz="4" w:space="0" w:color="000000"/>
              <w:left w:val="single" w:sz="4" w:space="0" w:color="000000"/>
              <w:bottom w:val="single" w:sz="4" w:space="0" w:color="000000"/>
            </w:tcBorders>
          </w:tcPr>
          <w:p w:rsidR="00CF59D3" w:rsidRDefault="006A6255">
            <w:pPr>
              <w:jc w:val="center"/>
              <w:rPr>
                <w:rFonts w:ascii="Times New Roman" w:eastAsia="Calibri" w:hAnsi="Times New Roman" w:cs="Times New Roman"/>
                <w:sz w:val="28"/>
                <w:szCs w:val="28"/>
              </w:rPr>
            </w:pPr>
            <w:r>
              <w:rPr>
                <w:rFonts w:ascii="Times New Roman" w:eastAsia="Calibri" w:hAnsi="Times New Roman" w:cs="Times New Roman"/>
                <w:sz w:val="28"/>
                <w:szCs w:val="28"/>
              </w:rPr>
              <w:t>Loại tài sản, số lượng, giá trị tài sản góp vốn</w:t>
            </w:r>
          </w:p>
        </w:tc>
        <w:tc>
          <w:tcPr>
            <w:tcW w:w="1080" w:type="dxa"/>
            <w:vMerge/>
            <w:tcBorders>
              <w:top w:val="single" w:sz="4" w:space="0" w:color="000000"/>
              <w:left w:val="single" w:sz="4" w:space="0" w:color="000000"/>
              <w:bottom w:val="single" w:sz="4" w:space="0" w:color="000000"/>
            </w:tcBorders>
          </w:tcPr>
          <w:p w:rsidR="00CF59D3" w:rsidRDefault="00CF59D3">
            <w:pPr>
              <w:snapToGrid w:val="0"/>
              <w:jc w:val="center"/>
              <w:rPr>
                <w:rFonts w:ascii="Times New Roman" w:eastAsia="Calibri" w:hAnsi="Times New Roman" w:cs="Times New Roman"/>
                <w:sz w:val="28"/>
                <w:szCs w:val="28"/>
              </w:rPr>
            </w:pPr>
          </w:p>
        </w:tc>
        <w:tc>
          <w:tcPr>
            <w:tcW w:w="709" w:type="dxa"/>
            <w:vMerge/>
            <w:tcBorders>
              <w:top w:val="single" w:sz="4" w:space="0" w:color="000000"/>
              <w:left w:val="single" w:sz="4" w:space="0" w:color="000000"/>
              <w:right w:val="single" w:sz="4" w:space="0" w:color="000000"/>
            </w:tcBorders>
          </w:tcPr>
          <w:p w:rsidR="00CF59D3" w:rsidRDefault="00CF59D3">
            <w:pPr>
              <w:snapToGrid w:val="0"/>
              <w:jc w:val="center"/>
              <w:rPr>
                <w:rFonts w:ascii="Times New Roman" w:eastAsia="Calibri" w:hAnsi="Times New Roman" w:cs="Times New Roman"/>
                <w:sz w:val="28"/>
                <w:szCs w:val="28"/>
              </w:rPr>
            </w:pPr>
          </w:p>
        </w:tc>
      </w:tr>
      <w:tr w:rsidR="00CF59D3">
        <w:tc>
          <w:tcPr>
            <w:tcW w:w="720" w:type="dxa"/>
            <w:tcBorders>
              <w:top w:val="single" w:sz="4" w:space="0" w:color="000000"/>
              <w:left w:val="single" w:sz="4" w:space="0" w:color="000000"/>
              <w:bottom w:val="single" w:sz="4" w:space="0" w:color="000000"/>
            </w:tcBorders>
          </w:tcPr>
          <w:p w:rsidR="00CF59D3" w:rsidRDefault="006A6255">
            <w:pPr>
              <w:jc w:val="center"/>
              <w:rPr>
                <w:rFonts w:ascii="Times New Roman" w:eastAsia="Calibri" w:hAnsi="Times New Roman" w:cs="Times New Roman"/>
                <w:b/>
                <w:sz w:val="28"/>
                <w:szCs w:val="28"/>
              </w:rPr>
            </w:pPr>
            <w:r>
              <w:rPr>
                <w:rFonts w:ascii="Times New Roman" w:eastAsia="Calibri" w:hAnsi="Times New Roman" w:cs="Times New Roman"/>
                <w:b/>
                <w:sz w:val="28"/>
                <w:szCs w:val="28"/>
              </w:rPr>
              <w:t>1</w:t>
            </w:r>
          </w:p>
        </w:tc>
        <w:tc>
          <w:tcPr>
            <w:tcW w:w="1980" w:type="dxa"/>
            <w:tcBorders>
              <w:top w:val="single" w:sz="4" w:space="0" w:color="000000"/>
              <w:left w:val="single" w:sz="4" w:space="0" w:color="000000"/>
              <w:bottom w:val="single" w:sz="4" w:space="0" w:color="000000"/>
            </w:tcBorders>
          </w:tcPr>
          <w:p w:rsidR="00CF59D3" w:rsidRDefault="0008597E">
            <w:pPr>
              <w:jc w:val="center"/>
              <w:rPr>
                <w:rFonts w:ascii="Times New Roman" w:eastAsia="Calibri" w:hAnsi="Times New Roman" w:cs="Times New Roman"/>
                <w:b/>
                <w:sz w:val="28"/>
                <w:szCs w:val="28"/>
              </w:rPr>
            </w:pPr>
            <w:r w:rsidRPr="0008597E">
              <w:rPr>
                <w:rFonts w:ascii="Times New Roman" w:eastAsia="Calibri" w:hAnsi="Times New Roman" w:cs="Times New Roman"/>
              </w:rPr>
              <w:t>HÀ THỊ NGỌC TRINH</w:t>
            </w:r>
          </w:p>
        </w:tc>
        <w:tc>
          <w:tcPr>
            <w:tcW w:w="2880" w:type="dxa"/>
            <w:tcBorders>
              <w:top w:val="single" w:sz="4" w:space="0" w:color="000000"/>
              <w:left w:val="single" w:sz="4" w:space="0" w:color="000000"/>
              <w:bottom w:val="single" w:sz="4" w:space="0" w:color="000000"/>
            </w:tcBorders>
          </w:tcPr>
          <w:p w:rsidR="00CF59D3" w:rsidRDefault="00E57C7F">
            <w:pPr>
              <w:jc w:val="center"/>
              <w:rPr>
                <w:rFonts w:ascii="Times New Roman" w:eastAsia="Calibri" w:hAnsi="Times New Roman" w:cs="Times New Roman"/>
                <w:b/>
                <w:spacing w:val="-20"/>
                <w:sz w:val="28"/>
                <w:szCs w:val="28"/>
              </w:rPr>
            </w:pPr>
            <w:r w:rsidRPr="00E57C7F">
              <w:rPr>
                <w:rFonts w:ascii="Times New Roman" w:eastAsia="Calibri" w:hAnsi="Times New Roman" w:cs="Times New Roman"/>
                <w:spacing w:val="-20"/>
              </w:rPr>
              <w:t>2.280.000.000</w:t>
            </w:r>
            <w:r>
              <w:rPr>
                <w:rFonts w:ascii="Times New Roman" w:eastAsia="Calibri" w:hAnsi="Times New Roman" w:cs="Times New Roman"/>
                <w:spacing w:val="-20"/>
              </w:rPr>
              <w:t xml:space="preserve"> </w:t>
            </w:r>
            <w:r w:rsidR="006A6255">
              <w:rPr>
                <w:rFonts w:ascii="Times New Roman" w:eastAsia="Calibri" w:hAnsi="Times New Roman" w:cs="Times New Roman"/>
                <w:spacing w:val="-20"/>
              </w:rPr>
              <w:t>VNĐ</w:t>
            </w:r>
          </w:p>
        </w:tc>
        <w:tc>
          <w:tcPr>
            <w:tcW w:w="990" w:type="dxa"/>
            <w:tcBorders>
              <w:top w:val="single" w:sz="4" w:space="0" w:color="000000"/>
              <w:left w:val="single" w:sz="4" w:space="0" w:color="000000"/>
              <w:bottom w:val="single" w:sz="4" w:space="0" w:color="000000"/>
            </w:tcBorders>
          </w:tcPr>
          <w:p w:rsidR="00CF59D3" w:rsidRDefault="0008597E">
            <w:pPr>
              <w:jc w:val="center"/>
              <w:rPr>
                <w:rFonts w:ascii="Times New Roman" w:eastAsia="Calibri" w:hAnsi="Times New Roman" w:cs="Times New Roman"/>
                <w:b/>
                <w:spacing w:val="-20"/>
                <w:sz w:val="28"/>
                <w:szCs w:val="28"/>
              </w:rPr>
            </w:pPr>
            <w:r>
              <w:rPr>
                <w:rFonts w:ascii="Times New Roman" w:eastAsia="Calibri" w:hAnsi="Times New Roman" w:cs="Times New Roman"/>
                <w:spacing w:val="-20"/>
              </w:rPr>
              <w:t>6</w:t>
            </w:r>
            <w:r w:rsidR="006A6255">
              <w:rPr>
                <w:rFonts w:ascii="Times New Roman" w:eastAsia="Calibri" w:hAnsi="Times New Roman" w:cs="Times New Roman"/>
                <w:spacing w:val="-20"/>
              </w:rPr>
              <w:t>0</w:t>
            </w:r>
          </w:p>
        </w:tc>
        <w:tc>
          <w:tcPr>
            <w:tcW w:w="1469" w:type="dxa"/>
            <w:tcBorders>
              <w:top w:val="single" w:sz="4" w:space="0" w:color="000000"/>
              <w:left w:val="single" w:sz="4" w:space="0" w:color="000000"/>
              <w:bottom w:val="single" w:sz="4" w:space="0" w:color="000000"/>
            </w:tcBorders>
          </w:tcPr>
          <w:p w:rsidR="00CF59D3" w:rsidRDefault="006A6255">
            <w:pPr>
              <w:snapToGrid w:val="0"/>
              <w:rPr>
                <w:rFonts w:ascii="Times New Roman" w:eastAsia="Calibri" w:hAnsi="Times New Roman" w:cs="Times New Roman"/>
                <w:spacing w:val="-20"/>
              </w:rPr>
            </w:pPr>
            <w:r>
              <w:rPr>
                <w:rFonts w:ascii="Times New Roman" w:eastAsia="Calibri" w:hAnsi="Times New Roman" w:cs="Times New Roman"/>
                <w:spacing w:val="-20"/>
              </w:rPr>
              <w:t>Loại tài sản: Đồng Việt Nam</w:t>
            </w:r>
          </w:p>
          <w:p w:rsidR="00E57C7F" w:rsidRDefault="006A6255">
            <w:pPr>
              <w:snapToGrid w:val="0"/>
              <w:rPr>
                <w:rFonts w:ascii="Times New Roman" w:eastAsia="Calibri" w:hAnsi="Times New Roman" w:cs="Times New Roman"/>
                <w:spacing w:val="-20"/>
              </w:rPr>
            </w:pPr>
            <w:r>
              <w:rPr>
                <w:rFonts w:ascii="Times New Roman" w:eastAsia="Calibri" w:hAnsi="Times New Roman" w:cs="Times New Roman"/>
                <w:spacing w:val="-20"/>
              </w:rPr>
              <w:t xml:space="preserve">Số lượng: </w:t>
            </w:r>
            <w:r w:rsidR="00E57C7F" w:rsidRPr="00E57C7F">
              <w:rPr>
                <w:rFonts w:ascii="Times New Roman" w:eastAsia="Calibri" w:hAnsi="Times New Roman" w:cs="Times New Roman"/>
                <w:spacing w:val="-20"/>
              </w:rPr>
              <w:t>2.280.000.000</w:t>
            </w:r>
          </w:p>
          <w:p w:rsidR="00CF59D3" w:rsidRDefault="006A6255">
            <w:pPr>
              <w:snapToGrid w:val="0"/>
              <w:rPr>
                <w:rFonts w:ascii="Times New Roman" w:eastAsia="Calibri" w:hAnsi="Times New Roman" w:cs="Times New Roman"/>
                <w:spacing w:val="-20"/>
              </w:rPr>
            </w:pPr>
            <w:r>
              <w:rPr>
                <w:rFonts w:ascii="Times New Roman" w:eastAsia="Calibri" w:hAnsi="Times New Roman" w:cs="Times New Roman"/>
                <w:spacing w:val="-20"/>
              </w:rPr>
              <w:t>đồng</w:t>
            </w:r>
          </w:p>
        </w:tc>
        <w:tc>
          <w:tcPr>
            <w:tcW w:w="1080" w:type="dxa"/>
            <w:tcBorders>
              <w:top w:val="single" w:sz="4" w:space="0" w:color="000000"/>
              <w:left w:val="single" w:sz="4" w:space="0" w:color="000000"/>
              <w:bottom w:val="single" w:sz="4" w:space="0" w:color="000000"/>
            </w:tcBorders>
          </w:tcPr>
          <w:p w:rsidR="00CF59D3" w:rsidRDefault="00CA68C1">
            <w:pPr>
              <w:jc w:val="center"/>
              <w:rPr>
                <w:rFonts w:ascii="Times New Roman" w:eastAsia="Calibri" w:hAnsi="Times New Roman" w:cs="Times New Roman"/>
                <w:b/>
                <w:sz w:val="28"/>
                <w:szCs w:val="28"/>
              </w:rPr>
            </w:pPr>
            <w:r>
              <w:rPr>
                <w:rFonts w:ascii="Times New Roman" w:eastAsia="Calibri" w:hAnsi="Times New Roman" w:cs="Times New Roman"/>
              </w:rPr>
              <w:t>23/3/2026</w:t>
            </w:r>
          </w:p>
        </w:tc>
        <w:tc>
          <w:tcPr>
            <w:tcW w:w="709" w:type="dxa"/>
            <w:tcBorders>
              <w:top w:val="single" w:sz="4" w:space="0" w:color="000000"/>
              <w:left w:val="single" w:sz="4" w:space="0" w:color="000000"/>
              <w:bottom w:val="single" w:sz="4" w:space="0" w:color="000000"/>
              <w:right w:val="single" w:sz="4" w:space="0" w:color="000000"/>
            </w:tcBorders>
          </w:tcPr>
          <w:p w:rsidR="00CF59D3" w:rsidRDefault="00CF59D3">
            <w:pPr>
              <w:snapToGrid w:val="0"/>
              <w:jc w:val="center"/>
              <w:rPr>
                <w:rFonts w:ascii="Times New Roman" w:eastAsia="Calibri" w:hAnsi="Times New Roman" w:cs="Times New Roman"/>
                <w:b/>
                <w:sz w:val="28"/>
                <w:szCs w:val="28"/>
              </w:rPr>
            </w:pPr>
          </w:p>
        </w:tc>
      </w:tr>
      <w:tr w:rsidR="00CA68C1">
        <w:tc>
          <w:tcPr>
            <w:tcW w:w="720" w:type="dxa"/>
            <w:tcBorders>
              <w:top w:val="single" w:sz="4" w:space="0" w:color="000000"/>
              <w:left w:val="single" w:sz="4" w:space="0" w:color="000000"/>
              <w:bottom w:val="single" w:sz="4" w:space="0" w:color="000000"/>
            </w:tcBorders>
          </w:tcPr>
          <w:p w:rsidR="00CA68C1" w:rsidRDefault="00CA68C1" w:rsidP="00CA68C1">
            <w:pPr>
              <w:snapToGrid w:val="0"/>
              <w:jc w:val="center"/>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1980" w:type="dxa"/>
            <w:tcBorders>
              <w:top w:val="single" w:sz="4" w:space="0" w:color="000000"/>
              <w:left w:val="single" w:sz="4" w:space="0" w:color="000000"/>
              <w:bottom w:val="single" w:sz="4" w:space="0" w:color="000000"/>
            </w:tcBorders>
          </w:tcPr>
          <w:p w:rsidR="00CA68C1" w:rsidRDefault="00FD2032" w:rsidP="00CA68C1">
            <w:pPr>
              <w:snapToGrid w:val="0"/>
              <w:jc w:val="center"/>
              <w:rPr>
                <w:rFonts w:ascii="Times New Roman" w:eastAsia="Calibri" w:hAnsi="Times New Roman" w:cs="Times New Roman"/>
                <w:sz w:val="28"/>
                <w:szCs w:val="28"/>
              </w:rPr>
            </w:pPr>
            <w:r w:rsidRPr="006E1172">
              <w:rPr>
                <w:rFonts w:ascii="Times New Roman" w:eastAsia="Calibri" w:hAnsi="Times New Roman" w:cs="Times New Roman"/>
              </w:rPr>
              <w:t>NGUYỄN XUÂN KIM</w:t>
            </w:r>
          </w:p>
        </w:tc>
        <w:tc>
          <w:tcPr>
            <w:tcW w:w="2880" w:type="dxa"/>
            <w:tcBorders>
              <w:top w:val="single" w:sz="4" w:space="0" w:color="000000"/>
              <w:left w:val="single" w:sz="4" w:space="0" w:color="000000"/>
              <w:bottom w:val="single" w:sz="4" w:space="0" w:color="000000"/>
            </w:tcBorders>
          </w:tcPr>
          <w:p w:rsidR="00CA68C1" w:rsidRDefault="00CA68C1" w:rsidP="00CA68C1">
            <w:pPr>
              <w:snapToGrid w:val="0"/>
              <w:jc w:val="center"/>
              <w:rPr>
                <w:rFonts w:ascii="Times New Roman" w:eastAsia="Calibri" w:hAnsi="Times New Roman" w:cs="Times New Roman"/>
                <w:spacing w:val="-20"/>
                <w:sz w:val="28"/>
                <w:szCs w:val="28"/>
              </w:rPr>
            </w:pPr>
            <w:r w:rsidRPr="00E57C7F">
              <w:rPr>
                <w:rFonts w:ascii="Times New Roman" w:eastAsia="Calibri" w:hAnsi="Times New Roman" w:cs="Times New Roman"/>
                <w:spacing w:val="-20"/>
              </w:rPr>
              <w:t>1.520.000.000</w:t>
            </w:r>
            <w:r>
              <w:rPr>
                <w:rFonts w:ascii="Times New Roman" w:eastAsia="Calibri" w:hAnsi="Times New Roman" w:cs="Times New Roman"/>
                <w:spacing w:val="-20"/>
              </w:rPr>
              <w:t xml:space="preserve"> VNĐ</w:t>
            </w:r>
          </w:p>
        </w:tc>
        <w:tc>
          <w:tcPr>
            <w:tcW w:w="990" w:type="dxa"/>
            <w:tcBorders>
              <w:top w:val="single" w:sz="4" w:space="0" w:color="000000"/>
              <w:left w:val="single" w:sz="4" w:space="0" w:color="000000"/>
              <w:bottom w:val="single" w:sz="4" w:space="0" w:color="000000"/>
            </w:tcBorders>
          </w:tcPr>
          <w:p w:rsidR="00CA68C1" w:rsidRDefault="00CA68C1" w:rsidP="00CA68C1">
            <w:pPr>
              <w:snapToGrid w:val="0"/>
              <w:jc w:val="center"/>
              <w:rPr>
                <w:rFonts w:ascii="Times New Roman" w:eastAsia="Calibri" w:hAnsi="Times New Roman" w:cs="Times New Roman"/>
                <w:spacing w:val="-20"/>
                <w:sz w:val="28"/>
                <w:szCs w:val="28"/>
              </w:rPr>
            </w:pPr>
            <w:r>
              <w:rPr>
                <w:rFonts w:ascii="Times New Roman" w:eastAsia="Calibri" w:hAnsi="Times New Roman" w:cs="Times New Roman"/>
                <w:spacing w:val="-20"/>
              </w:rPr>
              <w:t>40</w:t>
            </w:r>
          </w:p>
        </w:tc>
        <w:tc>
          <w:tcPr>
            <w:tcW w:w="1469" w:type="dxa"/>
            <w:tcBorders>
              <w:top w:val="single" w:sz="4" w:space="0" w:color="000000"/>
              <w:left w:val="single" w:sz="4" w:space="0" w:color="000000"/>
              <w:bottom w:val="single" w:sz="4" w:space="0" w:color="000000"/>
            </w:tcBorders>
          </w:tcPr>
          <w:p w:rsidR="00CA68C1" w:rsidRDefault="00CA68C1" w:rsidP="00CA68C1">
            <w:pPr>
              <w:autoSpaceDE/>
              <w:snapToGrid w:val="0"/>
              <w:rPr>
                <w:rFonts w:ascii="Times New Roman" w:eastAsia="Calibri" w:hAnsi="Times New Roman" w:cs="Times New Roman"/>
                <w:spacing w:val="-20"/>
                <w:sz w:val="22"/>
                <w:szCs w:val="22"/>
              </w:rPr>
            </w:pPr>
            <w:r>
              <w:rPr>
                <w:rFonts w:ascii="Times New Roman" w:eastAsia="Calibri" w:hAnsi="Times New Roman" w:cs="Times New Roman"/>
                <w:spacing w:val="-20"/>
                <w:sz w:val="22"/>
                <w:szCs w:val="22"/>
              </w:rPr>
              <w:t>Loại tài sản: Đồng Việt Nam</w:t>
            </w:r>
          </w:p>
          <w:p w:rsidR="00CA68C1" w:rsidRDefault="00CA68C1" w:rsidP="00CA68C1">
            <w:pPr>
              <w:snapToGrid w:val="0"/>
              <w:rPr>
                <w:rFonts w:ascii="Times New Roman" w:eastAsia="Calibri" w:hAnsi="Times New Roman" w:cs="Times New Roman"/>
                <w:spacing w:val="-20"/>
                <w:sz w:val="28"/>
                <w:szCs w:val="28"/>
              </w:rPr>
            </w:pPr>
            <w:r>
              <w:rPr>
                <w:rFonts w:ascii="Times New Roman" w:eastAsia="Calibri" w:hAnsi="Times New Roman" w:cs="Times New Roman"/>
                <w:spacing w:val="-20"/>
                <w:sz w:val="22"/>
                <w:szCs w:val="22"/>
              </w:rPr>
              <w:t xml:space="preserve">Số lượng: </w:t>
            </w:r>
            <w:r w:rsidRPr="00F35235">
              <w:rPr>
                <w:rFonts w:ascii="Times New Roman" w:eastAsia="Calibri" w:hAnsi="Times New Roman" w:cs="Times New Roman"/>
                <w:spacing w:val="-20"/>
              </w:rPr>
              <w:t>1.520.000.000</w:t>
            </w:r>
            <w:r>
              <w:rPr>
                <w:rFonts w:ascii="Times New Roman" w:eastAsia="Calibri" w:hAnsi="Times New Roman" w:cs="Times New Roman"/>
                <w:spacing w:val="-20"/>
              </w:rPr>
              <w:t xml:space="preserve"> </w:t>
            </w:r>
            <w:r>
              <w:rPr>
                <w:rFonts w:ascii="Times New Roman" w:eastAsia="Calibri" w:hAnsi="Times New Roman" w:cs="Times New Roman"/>
                <w:spacing w:val="-20"/>
                <w:sz w:val="22"/>
                <w:szCs w:val="22"/>
              </w:rPr>
              <w:t>đồng</w:t>
            </w:r>
          </w:p>
        </w:tc>
        <w:tc>
          <w:tcPr>
            <w:tcW w:w="1080" w:type="dxa"/>
            <w:tcBorders>
              <w:top w:val="single" w:sz="4" w:space="0" w:color="000000"/>
              <w:left w:val="single" w:sz="4" w:space="0" w:color="000000"/>
              <w:bottom w:val="single" w:sz="4" w:space="0" w:color="000000"/>
            </w:tcBorders>
          </w:tcPr>
          <w:p w:rsidR="00CA68C1" w:rsidRDefault="00CA68C1" w:rsidP="00CA68C1">
            <w:pPr>
              <w:jc w:val="center"/>
              <w:rPr>
                <w:rFonts w:ascii="Times New Roman" w:eastAsia="Calibri" w:hAnsi="Times New Roman" w:cs="Times New Roman"/>
                <w:b/>
                <w:sz w:val="28"/>
                <w:szCs w:val="28"/>
              </w:rPr>
            </w:pPr>
            <w:r>
              <w:rPr>
                <w:rFonts w:ascii="Times New Roman" w:eastAsia="Calibri" w:hAnsi="Times New Roman" w:cs="Times New Roman"/>
              </w:rPr>
              <w:t>23/3/2026</w:t>
            </w:r>
          </w:p>
        </w:tc>
        <w:tc>
          <w:tcPr>
            <w:tcW w:w="709" w:type="dxa"/>
            <w:tcBorders>
              <w:top w:val="single" w:sz="4" w:space="0" w:color="000000"/>
              <w:left w:val="single" w:sz="4" w:space="0" w:color="000000"/>
              <w:bottom w:val="single" w:sz="4" w:space="0" w:color="000000"/>
              <w:right w:val="single" w:sz="4" w:space="0" w:color="000000"/>
            </w:tcBorders>
          </w:tcPr>
          <w:p w:rsidR="00CA68C1" w:rsidRDefault="00CA68C1" w:rsidP="00CA68C1">
            <w:pPr>
              <w:snapToGrid w:val="0"/>
              <w:jc w:val="center"/>
              <w:rPr>
                <w:rFonts w:ascii="Times New Roman" w:eastAsia="Calibri" w:hAnsi="Times New Roman" w:cs="Times New Roman"/>
                <w:sz w:val="28"/>
                <w:szCs w:val="28"/>
              </w:rPr>
            </w:pPr>
          </w:p>
        </w:tc>
      </w:tr>
    </w:tbl>
    <w:p w:rsidR="00CF59D3" w:rsidRDefault="00CF59D3">
      <w:pPr>
        <w:spacing w:after="120"/>
        <w:ind w:firstLine="360"/>
        <w:jc w:val="both"/>
        <w:rPr>
          <w:rFonts w:ascii="Times New Roman" w:hAnsi="Times New Roman" w:cs="Times New Roman"/>
          <w:sz w:val="28"/>
          <w:szCs w:val="28"/>
        </w:rPr>
      </w:pPr>
    </w:p>
    <w:p w:rsidR="00CF59D3" w:rsidRDefault="006A6255">
      <w:pPr>
        <w:pStyle w:val="Heading5"/>
        <w:ind w:firstLine="360"/>
      </w:pPr>
      <w:r>
        <w:rPr>
          <w:rFonts w:ascii="Times New Roman" w:hAnsi="Times New Roman" w:cs="Times New Roman"/>
        </w:rPr>
        <w:t>Điều 7. Góp vốn thành lập công ty và cấp giấy chứng nhận phần vốn góp</w:t>
      </w:r>
    </w:p>
    <w:p w:rsidR="00CF59D3" w:rsidRDefault="006A6255">
      <w:pPr>
        <w:pStyle w:val="NormalWeb"/>
        <w:shd w:val="clear" w:color="auto" w:fill="FFFFFF"/>
        <w:spacing w:before="0" w:after="120"/>
        <w:ind w:firstLine="360"/>
        <w:jc w:val="both"/>
        <w:rPr>
          <w:color w:val="000000"/>
          <w:sz w:val="28"/>
          <w:szCs w:val="28"/>
        </w:rPr>
      </w:pPr>
      <w:r>
        <w:rPr>
          <w:sz w:val="28"/>
          <w:szCs w:val="28"/>
        </w:rPr>
        <w:t xml:space="preserve">1. </w:t>
      </w:r>
      <w:r>
        <w:rPr>
          <w:color w:val="000000"/>
          <w:sz w:val="28"/>
          <w:szCs w:val="28"/>
          <w:lang w:val="vi-VN"/>
        </w:rPr>
        <w:t>Vốn điều lệ của công ty trách nhiệm hữu hạn hai thành viên trở lên khi đăng ký thành lập doanh nghiệp là tổng giá trị phần vốn góp của các thành viên cam kết góp và ghi trong Điều lệ công ty.</w:t>
      </w:r>
    </w:p>
    <w:p w:rsidR="00CF59D3" w:rsidRDefault="006A6255">
      <w:pPr>
        <w:pStyle w:val="NormalWeb"/>
        <w:shd w:val="clear" w:color="auto" w:fill="FFFFFF"/>
        <w:spacing w:before="0" w:after="120"/>
        <w:ind w:firstLine="360"/>
        <w:jc w:val="both"/>
        <w:rPr>
          <w:color w:val="000000"/>
          <w:sz w:val="28"/>
          <w:szCs w:val="28"/>
        </w:rPr>
      </w:pPr>
      <w:r>
        <w:rPr>
          <w:color w:val="000000"/>
          <w:sz w:val="28"/>
          <w:szCs w:val="28"/>
          <w:lang w:val="vi-VN"/>
        </w:rPr>
        <w:t>2. Thành viên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thành viên có các quyền và nghĩa vụ tương ứng với tỷ lệ phần vốn góp đã cam kết. Thành viên công ty chỉ được góp vốn cho công ty bằng loại tài sản khác </w:t>
      </w:r>
      <w:r>
        <w:rPr>
          <w:color w:val="000000"/>
          <w:sz w:val="28"/>
          <w:szCs w:val="28"/>
          <w:shd w:val="clear" w:color="auto" w:fill="FFFFFF"/>
          <w:lang w:val="vi-VN"/>
        </w:rPr>
        <w:t>với</w:t>
      </w:r>
      <w:r>
        <w:rPr>
          <w:color w:val="000000"/>
          <w:sz w:val="28"/>
          <w:szCs w:val="28"/>
          <w:lang w:val="vi-VN"/>
        </w:rPr>
        <w:t> tài sản đã cam kết nếu được sự tán thành của trên 50% số thành viên còn lại.</w:t>
      </w:r>
    </w:p>
    <w:p w:rsidR="00CF59D3" w:rsidRDefault="006A6255">
      <w:pPr>
        <w:spacing w:after="120"/>
        <w:ind w:firstLine="360"/>
        <w:jc w:val="both"/>
      </w:pPr>
      <w:r>
        <w:rPr>
          <w:rFonts w:ascii="Times New Roman" w:hAnsi="Times New Roman" w:cs="Times New Roman"/>
          <w:sz w:val="28"/>
          <w:szCs w:val="28"/>
        </w:rPr>
        <w:t>3</w:t>
      </w:r>
      <w:r>
        <w:rPr>
          <w:rFonts w:ascii="Times New Roman" w:hAnsi="Times New Roman" w:cs="Times New Roman"/>
          <w:sz w:val="28"/>
          <w:szCs w:val="28"/>
          <w:lang w:val="vi-VN"/>
        </w:rPr>
        <w:t>. Sau thời hạn quy định tại khoản</w:t>
      </w:r>
      <w:r>
        <w:rPr>
          <w:rFonts w:ascii="Times New Roman" w:hAnsi="Times New Roman" w:cs="Times New Roman"/>
          <w:sz w:val="28"/>
          <w:szCs w:val="28"/>
        </w:rPr>
        <w:t xml:space="preserve"> 2</w:t>
      </w:r>
      <w:r>
        <w:rPr>
          <w:rFonts w:ascii="Times New Roman" w:hAnsi="Times New Roman" w:cs="Times New Roman"/>
          <w:sz w:val="28"/>
          <w:szCs w:val="28"/>
          <w:lang w:val="vi-VN"/>
        </w:rPr>
        <w:t xml:space="preserve"> Điều này mà vẫn có thành viên chưa góp vốn hoặc chưa góp đủ phần vốn góp đã cam kết thì được xử lý như sau:</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a) Thành viên chưa góp vốn theo cam kết đương nhiên không còn là thành viên của công ty;</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b) Thành viên chưa góp đủ phần vốn góp đã cam kết có các quyền tương ứng với phần vốn góp đã góp;</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lastRenderedPageBreak/>
        <w:t>c) Phần vốn góp chưa góp của các thành viên được chào bán theo nghị quyết, quyết định của Hội đồng thành viên.</w:t>
      </w:r>
    </w:p>
    <w:p w:rsidR="00CF59D3" w:rsidRDefault="006A6255">
      <w:pPr>
        <w:spacing w:after="120"/>
        <w:ind w:firstLine="360"/>
        <w:jc w:val="both"/>
      </w:pPr>
      <w:r>
        <w:rPr>
          <w:rFonts w:ascii="Times New Roman" w:hAnsi="Times New Roman" w:cs="Times New Roman"/>
          <w:sz w:val="28"/>
          <w:szCs w:val="28"/>
        </w:rPr>
        <w:t>4</w:t>
      </w:r>
      <w:r>
        <w:rPr>
          <w:rFonts w:ascii="Times New Roman" w:hAnsi="Times New Roman" w:cs="Times New Roman"/>
          <w:sz w:val="28"/>
          <w:szCs w:val="28"/>
          <w:lang w:val="vi-VN"/>
        </w:rPr>
        <w:t xml:space="preserve">. Trường hợp có thành viên chưa góp vốn hoặc chưa góp đủ số vốn đã cam kết, công ty phải đăng ký thay đổi vốn điều lệ, tỷ lệ phần vốn góp của các thành viên bằng số vốn đã góp trong thời hạn 30 ngày kể từ ngày cuối cùng phải góp đủ phần vốn góp theo quy định tại khoản </w:t>
      </w:r>
      <w:r>
        <w:rPr>
          <w:rFonts w:ascii="Times New Roman" w:hAnsi="Times New Roman" w:cs="Times New Roman"/>
          <w:sz w:val="28"/>
          <w:szCs w:val="28"/>
        </w:rPr>
        <w:t>2</w:t>
      </w:r>
      <w:r>
        <w:rPr>
          <w:rFonts w:ascii="Times New Roman" w:hAnsi="Times New Roman" w:cs="Times New Roman"/>
          <w:sz w:val="28"/>
          <w:szCs w:val="28"/>
          <w:lang w:val="vi-VN"/>
        </w:rPr>
        <w:t xml:space="preserve"> Điều này. Các thành viên chưa góp vốn hoặc chưa góp đủ số vốn đã cam kết phải chịu trách nhiệm tương ứng với tỷ lệ phần vốn góp đã cam kết đối với các nghĩa vụ tài chính của công ty phát sinh trong thời gian trước ngày công ty đăng ký thay đổi vốn điều lệ và tỷ lệ phần vốn góp của thành viên.</w:t>
      </w:r>
    </w:p>
    <w:p w:rsidR="00CF59D3" w:rsidRDefault="006A6255">
      <w:pPr>
        <w:spacing w:after="120"/>
        <w:ind w:firstLine="360"/>
        <w:jc w:val="both"/>
      </w:pPr>
      <w:r>
        <w:rPr>
          <w:rFonts w:ascii="Times New Roman" w:hAnsi="Times New Roman" w:cs="Times New Roman"/>
          <w:sz w:val="28"/>
          <w:szCs w:val="28"/>
        </w:rPr>
        <w:t>5</w:t>
      </w:r>
      <w:r>
        <w:rPr>
          <w:rFonts w:ascii="Times New Roman" w:hAnsi="Times New Roman" w:cs="Times New Roman"/>
          <w:sz w:val="28"/>
          <w:szCs w:val="28"/>
          <w:lang w:val="vi-VN"/>
        </w:rPr>
        <w:t xml:space="preserve">. Trừ trường hợp quy định tại khoản </w:t>
      </w:r>
      <w:r>
        <w:rPr>
          <w:rFonts w:ascii="Times New Roman" w:hAnsi="Times New Roman" w:cs="Times New Roman"/>
          <w:sz w:val="28"/>
          <w:szCs w:val="28"/>
        </w:rPr>
        <w:t>2</w:t>
      </w:r>
      <w:r>
        <w:rPr>
          <w:rFonts w:ascii="Times New Roman" w:hAnsi="Times New Roman" w:cs="Times New Roman"/>
          <w:sz w:val="28"/>
          <w:szCs w:val="28"/>
          <w:lang w:val="vi-VN"/>
        </w:rPr>
        <w:t xml:space="preserve"> Điều này, người góp vốn trở thành thành viên của công ty kể từ thời điểm đã thanh toán phần vốn góp và những thông tin về người góp vốn quy định tại các điểm b, c và đ khoản 2 Điều 48 của Luật </w:t>
      </w:r>
      <w:r>
        <w:rPr>
          <w:rFonts w:ascii="Times New Roman" w:hAnsi="Times New Roman" w:cs="Times New Roman"/>
          <w:sz w:val="28"/>
          <w:szCs w:val="28"/>
        </w:rPr>
        <w:t>Doanh nghiệp</w:t>
      </w:r>
      <w:r>
        <w:rPr>
          <w:rFonts w:ascii="Times New Roman" w:hAnsi="Times New Roman" w:cs="Times New Roman"/>
          <w:sz w:val="28"/>
          <w:szCs w:val="28"/>
          <w:lang w:val="vi-VN"/>
        </w:rPr>
        <w:t xml:space="preserve"> được ghi đầy đủ vào sổ đăng ký thành viên. Tại thời điểm góp đủ phần vốn góp, công ty phải cấp giấy chứng nhận phần vốn góp cho thành viên tương ứng với giá trị phần vốn đã góp.</w:t>
      </w:r>
    </w:p>
    <w:p w:rsidR="00CF59D3" w:rsidRDefault="00CF59D3">
      <w:pPr>
        <w:spacing w:after="120"/>
        <w:ind w:firstLine="360"/>
        <w:jc w:val="both"/>
        <w:rPr>
          <w:rFonts w:ascii="Times New Roman" w:hAnsi="Times New Roman" w:cs="Times New Roman"/>
          <w:sz w:val="28"/>
          <w:szCs w:val="28"/>
          <w:lang w:val="vi-VN"/>
        </w:rPr>
      </w:pPr>
    </w:p>
    <w:p w:rsidR="00CF59D3" w:rsidRDefault="006A6255">
      <w:pPr>
        <w:pStyle w:val="Heading5"/>
        <w:ind w:firstLine="360"/>
        <w:rPr>
          <w:rFonts w:ascii="Times New Roman" w:hAnsi="Times New Roman" w:cs="Times New Roman"/>
        </w:rPr>
      </w:pPr>
      <w:r>
        <w:rPr>
          <w:rFonts w:ascii="Times New Roman" w:hAnsi="Times New Roman" w:cs="Times New Roman"/>
          <w:lang w:val="vi-VN"/>
        </w:rPr>
        <w:t xml:space="preserve">Điều </w:t>
      </w:r>
      <w:r>
        <w:rPr>
          <w:rFonts w:ascii="Times New Roman" w:hAnsi="Times New Roman" w:cs="Times New Roman"/>
        </w:rPr>
        <w:t>8</w:t>
      </w:r>
      <w:r>
        <w:rPr>
          <w:rFonts w:ascii="Times New Roman" w:hAnsi="Times New Roman" w:cs="Times New Roman"/>
          <w:lang w:val="vi-VN"/>
        </w:rPr>
        <w:t xml:space="preserve">. Quyền </w:t>
      </w:r>
      <w:r>
        <w:rPr>
          <w:rFonts w:ascii="Times New Roman" w:hAnsi="Times New Roman" w:cs="Times New Roman"/>
        </w:rPr>
        <w:t xml:space="preserve">và nghĩa vụ </w:t>
      </w:r>
      <w:r>
        <w:rPr>
          <w:rFonts w:ascii="Times New Roman" w:hAnsi="Times New Roman" w:cs="Times New Roman"/>
          <w:lang w:val="vi-VN"/>
        </w:rPr>
        <w:t>của thành viên</w:t>
      </w:r>
      <w:r>
        <w:rPr>
          <w:rFonts w:ascii="Times New Roman" w:hAnsi="Times New Roman" w:cs="Times New Roman"/>
        </w:rPr>
        <w:t xml:space="preserve"> công ty</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
          <w:bCs/>
          <w:sz w:val="28"/>
          <w:szCs w:val="28"/>
        </w:rPr>
        <w:t>8.1</w:t>
      </w:r>
      <w:r>
        <w:rPr>
          <w:rFonts w:ascii="Times New Roman" w:hAnsi="Times New Roman" w:cs="Times New Roman"/>
          <w:b/>
          <w:bCs/>
          <w:sz w:val="28"/>
          <w:szCs w:val="28"/>
          <w:lang w:val="vi-VN"/>
        </w:rPr>
        <w:t xml:space="preserve"> Quyền của thành viên</w:t>
      </w:r>
      <w:r>
        <w:rPr>
          <w:rFonts w:ascii="Times New Roman" w:hAnsi="Times New Roman" w:cs="Times New Roman"/>
          <w:b/>
          <w:bCs/>
          <w:sz w:val="28"/>
          <w:szCs w:val="28"/>
        </w:rPr>
        <w:t xml:space="preserve"> công ty</w:t>
      </w:r>
    </w:p>
    <w:p w:rsidR="00CF59D3" w:rsidRDefault="006A6255">
      <w:pPr>
        <w:spacing w:after="120"/>
        <w:ind w:firstLine="360"/>
        <w:jc w:val="both"/>
      </w:pPr>
      <w:r>
        <w:rPr>
          <w:rFonts w:ascii="Times New Roman" w:hAnsi="Times New Roman" w:cs="Times New Roman"/>
          <w:bCs/>
          <w:sz w:val="28"/>
          <w:szCs w:val="28"/>
          <w:lang w:val="vi-VN"/>
        </w:rPr>
        <w:t xml:space="preserve">1. Thành viên </w:t>
      </w:r>
      <w:r>
        <w:rPr>
          <w:rFonts w:ascii="Times New Roman" w:hAnsi="Times New Roman" w:cs="Times New Roman"/>
          <w:bCs/>
          <w:sz w:val="28"/>
          <w:szCs w:val="28"/>
          <w:lang w:val="en-GB"/>
        </w:rPr>
        <w:t>công ty</w:t>
      </w:r>
      <w:r>
        <w:rPr>
          <w:rFonts w:ascii="Times New Roman" w:hAnsi="Times New Roman" w:cs="Times New Roman"/>
          <w:bCs/>
          <w:sz w:val="28"/>
          <w:szCs w:val="28"/>
          <w:lang w:val="vi-VN"/>
        </w:rPr>
        <w:t xml:space="preserve"> có các quyền sau đây:</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Tham dự họp Hội đồng thành viên, thảo luận, kiến nghị, biểu quyết các vấn đề thuộc thẩm quyền của Hội đồng thành viên;</w:t>
      </w:r>
    </w:p>
    <w:p w:rsidR="00CF59D3" w:rsidRDefault="006A6255">
      <w:pPr>
        <w:spacing w:after="120"/>
        <w:ind w:firstLine="360"/>
        <w:jc w:val="both"/>
      </w:pPr>
      <w:r>
        <w:rPr>
          <w:rFonts w:ascii="Times New Roman" w:hAnsi="Times New Roman" w:cs="Times New Roman"/>
          <w:bCs/>
          <w:sz w:val="28"/>
          <w:szCs w:val="28"/>
          <w:lang w:val="vi-VN"/>
        </w:rPr>
        <w:t xml:space="preserve">b) Có số phiếu biểu quyết tương ứng với phần vốn góp, trừ trường hợp quy định tại khoản 2 Điều 47 của Luật </w:t>
      </w:r>
      <w:r>
        <w:rPr>
          <w:rFonts w:ascii="Times New Roman" w:hAnsi="Times New Roman" w:cs="Times New Roman"/>
          <w:bCs/>
          <w:sz w:val="28"/>
          <w:szCs w:val="28"/>
        </w:rPr>
        <w:t>Doanh nghiệp</w:t>
      </w:r>
      <w:r>
        <w:rPr>
          <w:rFonts w:ascii="Times New Roman" w:hAnsi="Times New Roman" w:cs="Times New Roman"/>
          <w:bCs/>
          <w:sz w:val="28"/>
          <w:szCs w:val="28"/>
          <w:lang w:val="vi-VN"/>
        </w:rPr>
        <w:t>;</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c) Được chia lợi nhuận tương ứng với phần vốn góp sau khi công ty đã nộp đủ thuế và hoàn thành các nghĩa vụ tài chính khác theo quy định của pháp luật;</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d) Được chia giá trị tài sản còn lại của công ty tương ứng với phần vốn góp khi công ty giải thể hoặc phá sản;</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đ) Được ưu tiên góp thêm vốn vào công ty khi công ty tăng vốn điều lệ;</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e) Định đoạt phần vốn góp của mình bằng cách chuyển nhượng một phần hoậc toàn bộ, tặng cho và hình thức khác theo quy định của pháp luật và Điều lệ công ty;</w:t>
      </w:r>
    </w:p>
    <w:p w:rsidR="00CF59D3" w:rsidRDefault="006A6255">
      <w:pPr>
        <w:spacing w:after="120"/>
        <w:ind w:firstLine="360"/>
        <w:jc w:val="both"/>
      </w:pPr>
      <w:r>
        <w:rPr>
          <w:rFonts w:ascii="Times New Roman" w:hAnsi="Times New Roman" w:cs="Times New Roman"/>
          <w:bCs/>
          <w:sz w:val="28"/>
          <w:szCs w:val="28"/>
          <w:lang w:val="vi-VN"/>
        </w:rPr>
        <w:t>g) Tự mình hoặc nhân danh công ty khởi kiện trách nhiệm dân sự đối với Chủ tịch Hội đồng thành viên, Giám đốc</w:t>
      </w:r>
      <w:r>
        <w:rPr>
          <w:rFonts w:ascii="Times New Roman" w:hAnsi="Times New Roman" w:cs="Times New Roman"/>
          <w:bCs/>
          <w:sz w:val="28"/>
          <w:szCs w:val="28"/>
        </w:rPr>
        <w:t xml:space="preserve"> hoặc Tổng giám đốc</w:t>
      </w:r>
      <w:r>
        <w:rPr>
          <w:rFonts w:ascii="Times New Roman" w:hAnsi="Times New Roman" w:cs="Times New Roman"/>
          <w:bCs/>
          <w:sz w:val="28"/>
          <w:szCs w:val="28"/>
          <w:lang w:val="vi-VN"/>
        </w:rPr>
        <w:t xml:space="preserve">, người đại diện theo pháp luật và người quản lý khác theo quy định tại Điều 72 của Luật </w:t>
      </w:r>
      <w:r>
        <w:rPr>
          <w:rFonts w:ascii="Times New Roman" w:hAnsi="Times New Roman" w:cs="Times New Roman"/>
          <w:bCs/>
          <w:sz w:val="28"/>
          <w:szCs w:val="28"/>
        </w:rPr>
        <w:t>Doanh nghiệp</w:t>
      </w:r>
      <w:r>
        <w:rPr>
          <w:rFonts w:ascii="Times New Roman" w:hAnsi="Times New Roman" w:cs="Times New Roman"/>
          <w:bCs/>
          <w:sz w:val="28"/>
          <w:szCs w:val="28"/>
          <w:lang w:val="vi-VN"/>
        </w:rPr>
        <w:t>;</w:t>
      </w:r>
    </w:p>
    <w:p w:rsidR="00CF59D3" w:rsidRDefault="006A6255">
      <w:pPr>
        <w:spacing w:after="120"/>
        <w:ind w:firstLine="360"/>
        <w:jc w:val="both"/>
      </w:pPr>
      <w:r>
        <w:rPr>
          <w:rFonts w:ascii="Times New Roman" w:hAnsi="Times New Roman" w:cs="Times New Roman"/>
          <w:bCs/>
          <w:sz w:val="28"/>
          <w:szCs w:val="28"/>
          <w:lang w:val="vi-VN"/>
        </w:rPr>
        <w:t xml:space="preserve">h) Quyền khác theo quy định của Luật </w:t>
      </w:r>
      <w:r>
        <w:rPr>
          <w:rFonts w:ascii="Times New Roman" w:hAnsi="Times New Roman" w:cs="Times New Roman"/>
          <w:bCs/>
          <w:sz w:val="28"/>
          <w:szCs w:val="28"/>
        </w:rPr>
        <w:t>Doanh nghiệp</w:t>
      </w:r>
      <w:r>
        <w:rPr>
          <w:rFonts w:ascii="Times New Roman" w:hAnsi="Times New Roman" w:cs="Times New Roman"/>
          <w:bCs/>
          <w:sz w:val="28"/>
          <w:szCs w:val="28"/>
          <w:lang w:val="vi-VN"/>
        </w:rPr>
        <w:t xml:space="preserve"> và Điều lệ công ty.</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2. Ngoài các quyền quy định tại khoản 1 Điều này, thành viên, nhóm thành viên sở hữu từ 10% số vốn điều lệ trở lên hoặc thuộc trường hợp quy định tại khoản 3 Điều này có các quyền sau đây:</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lastRenderedPageBreak/>
        <w:t>a) Yêu cầu triệu tập họp Hội đồng thành viên để giải quyết những vấn đề thuộc thẩm quyền;</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b) Kiểm tra, xem xét, tra cứu sổ ghi chép và theo dõi các giao dịch, sổ kế toán, báo cáo tài chính hằng năm;</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c) Kiểm tra, xem xét, tra cứu và sao chụp sổ đăng ký thành viên, biên bản họp, nghị quyết, quyết định của Hội đồng thành viên và tài liệu khác của công ty;</w:t>
      </w:r>
    </w:p>
    <w:p w:rsidR="00CF59D3" w:rsidRDefault="006A6255">
      <w:pPr>
        <w:spacing w:after="120"/>
        <w:ind w:firstLine="360"/>
        <w:jc w:val="both"/>
      </w:pPr>
      <w:r>
        <w:rPr>
          <w:rFonts w:ascii="Times New Roman" w:hAnsi="Times New Roman" w:cs="Times New Roman"/>
          <w:bCs/>
          <w:sz w:val="28"/>
          <w:szCs w:val="28"/>
          <w:lang w:val="vi-VN"/>
        </w:rPr>
        <w:t>d) Yêu cầu Tòa án hủy bỏ nghị quyết, quyết định của Hội đồng thành viên trong thời hạn 90 ngày kể từ ngày kết thúc họp Hội đồng thành viên, nếu trình tự, thủ tục, điều kiện cuộc họp hoặc nội dung nghị quyết, quyết định đó không thực hiện đúng hoặc không phù hợp với quy định của Luật Doanh nghiệp và Điều lệ công ty.</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3. Trường hợp công ty có một thành viên sở hữu trên 90% vốn điều lệ thì nhóm thành viên còn lại đương nhiên có quyền theo quy định tại khoản 2 Điều này.</w:t>
      </w:r>
    </w:p>
    <w:p w:rsidR="00CF59D3" w:rsidRDefault="006A6255">
      <w:pPr>
        <w:spacing w:after="120"/>
        <w:ind w:firstLine="360"/>
        <w:jc w:val="both"/>
        <w:rPr>
          <w:rFonts w:ascii="Times New Roman" w:hAnsi="Times New Roman" w:cs="Times New Roman"/>
          <w:b/>
          <w:bCs/>
          <w:sz w:val="28"/>
          <w:szCs w:val="28"/>
          <w:lang w:val="vi-VN"/>
        </w:rPr>
      </w:pPr>
      <w:r>
        <w:rPr>
          <w:rFonts w:ascii="Times New Roman" w:hAnsi="Times New Roman" w:cs="Times New Roman"/>
          <w:b/>
          <w:bCs/>
          <w:sz w:val="28"/>
          <w:szCs w:val="28"/>
        </w:rPr>
        <w:t>8.2</w:t>
      </w:r>
      <w:r>
        <w:rPr>
          <w:rFonts w:ascii="Times New Roman" w:hAnsi="Times New Roman" w:cs="Times New Roman"/>
          <w:b/>
          <w:bCs/>
          <w:sz w:val="28"/>
          <w:szCs w:val="28"/>
          <w:lang w:val="vi-VN"/>
        </w:rPr>
        <w:t xml:space="preserve"> Nghĩa vụ của thành viên </w:t>
      </w:r>
      <w:r>
        <w:rPr>
          <w:rFonts w:ascii="Times New Roman" w:hAnsi="Times New Roman" w:cs="Times New Roman"/>
          <w:b/>
          <w:bCs/>
          <w:sz w:val="28"/>
          <w:szCs w:val="28"/>
          <w:lang w:val="en-GB"/>
        </w:rPr>
        <w:t>công ty</w:t>
      </w:r>
    </w:p>
    <w:p w:rsidR="00CF59D3" w:rsidRDefault="006A6255">
      <w:pPr>
        <w:spacing w:after="120"/>
        <w:ind w:firstLine="360"/>
        <w:jc w:val="both"/>
      </w:pPr>
      <w:r>
        <w:rPr>
          <w:rFonts w:ascii="Times New Roman" w:hAnsi="Times New Roman" w:cs="Times New Roman"/>
          <w:bCs/>
          <w:sz w:val="28"/>
          <w:szCs w:val="28"/>
          <w:lang w:val="vi-VN"/>
        </w:rPr>
        <w:t xml:space="preserve">1. Góp đủ, đúng hạn số vốn đã cam kết, chịu trách nhiệm về các khoản nợ và nghĩa vụ tài sản khác của công ty trong phạm vi số vốn đã góp vào công ty, trừ trường hợp quy định tại khoản 2 và khoản 4 Điều 47 của Luật </w:t>
      </w:r>
      <w:r>
        <w:rPr>
          <w:rFonts w:ascii="Times New Roman" w:hAnsi="Times New Roman" w:cs="Times New Roman"/>
          <w:bCs/>
          <w:sz w:val="28"/>
          <w:szCs w:val="28"/>
        </w:rPr>
        <w:t>Doanh nghiệp</w:t>
      </w:r>
      <w:r>
        <w:rPr>
          <w:rFonts w:ascii="Times New Roman" w:hAnsi="Times New Roman" w:cs="Times New Roman"/>
          <w:bCs/>
          <w:sz w:val="28"/>
          <w:szCs w:val="28"/>
          <w:lang w:val="vi-VN"/>
        </w:rPr>
        <w:t>.</w:t>
      </w:r>
    </w:p>
    <w:p w:rsidR="00CF59D3" w:rsidRDefault="006A6255">
      <w:pPr>
        <w:spacing w:after="120"/>
        <w:ind w:firstLine="360"/>
        <w:jc w:val="both"/>
      </w:pPr>
      <w:r>
        <w:rPr>
          <w:rFonts w:ascii="Times New Roman" w:hAnsi="Times New Roman" w:cs="Times New Roman"/>
          <w:bCs/>
          <w:sz w:val="28"/>
          <w:szCs w:val="28"/>
          <w:lang w:val="vi-VN"/>
        </w:rPr>
        <w:t xml:space="preserve">2. Không được rút vốn đã góp ra khỏi công ty dưới mọi hình thức, trừ trường hợp quy định tại các điều 51, 52, 53 và 68 của Luật </w:t>
      </w:r>
      <w:r>
        <w:rPr>
          <w:rFonts w:ascii="Times New Roman" w:hAnsi="Times New Roman" w:cs="Times New Roman"/>
          <w:bCs/>
          <w:sz w:val="28"/>
          <w:szCs w:val="28"/>
        </w:rPr>
        <w:t>Doanh nghiệp</w:t>
      </w:r>
      <w:r>
        <w:rPr>
          <w:rFonts w:ascii="Times New Roman" w:hAnsi="Times New Roman" w:cs="Times New Roman"/>
          <w:bCs/>
          <w:sz w:val="28"/>
          <w:szCs w:val="28"/>
          <w:lang w:val="vi-VN"/>
        </w:rPr>
        <w:t>.</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3. Tuân thủ Điều lệ công ty.</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4. Chấp hành nghị quyết, quyết định của Hội đồng thành viên.</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5. Chịu trách nhiệm cá nhân khi nhân danh công ty để thực hiện các hành vi sau đây:</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Vi phạm pháp luật;</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b) Tiến hành kinh doanh hoặc giao dịch khác không nhằm phục vụ lợi ích của công ty và gây thiệt hại cho người khác;</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c) Thanh toán khoản nợ chưa đến hạn trước nguy cơ tài chính có thể xảy ra đối với công ty.</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6. Nghĩa vụ khác theo quy định của Luật Doanh nghiệp.</w:t>
      </w:r>
    </w:p>
    <w:p w:rsidR="00CF59D3" w:rsidRDefault="00CF59D3">
      <w:pPr>
        <w:spacing w:after="120"/>
        <w:ind w:firstLine="360"/>
        <w:jc w:val="both"/>
        <w:rPr>
          <w:rFonts w:ascii="Times New Roman" w:hAnsi="Times New Roman" w:cs="Times New Roman"/>
          <w:b/>
          <w:bCs/>
          <w:sz w:val="28"/>
          <w:szCs w:val="28"/>
          <w:lang w:val="vi-VN"/>
        </w:rPr>
      </w:pPr>
    </w:p>
    <w:p w:rsidR="00CF59D3" w:rsidRDefault="006A6255">
      <w:pPr>
        <w:pStyle w:val="Heading5"/>
        <w:ind w:firstLine="360"/>
      </w:pPr>
      <w:r>
        <w:rPr>
          <w:rFonts w:ascii="Times New Roman" w:hAnsi="Times New Roman" w:cs="Times New Roman"/>
          <w:lang w:val="vi-VN"/>
        </w:rPr>
        <w:t xml:space="preserve">Điều </w:t>
      </w:r>
      <w:r>
        <w:rPr>
          <w:rFonts w:ascii="Times New Roman" w:hAnsi="Times New Roman" w:cs="Times New Roman"/>
        </w:rPr>
        <w:t>9</w:t>
      </w:r>
      <w:r>
        <w:rPr>
          <w:rFonts w:ascii="Times New Roman" w:hAnsi="Times New Roman" w:cs="Times New Roman"/>
          <w:lang w:val="vi-VN"/>
        </w:rPr>
        <w:t>. Mua lại phần vốn góp</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1. Thành viên có quyền yêu cầu công ty mua lại phần vốn góp của mình nếu thành viên đó đã bỏ phiếu không tán thành đối với nghị quyết, quyết định của Hội đồng thành viên về vấn đề sau đây:</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Sửa đổi, bổ sung các nội dung trong Điều lệ công ty liên quan đến quyền và nghĩa vụ của thành viên, Hội đồng thành viên;</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b) Tổ chức lại công ty;</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lastRenderedPageBreak/>
        <w:t>2. Yêu cầu mua lại phần vốn góp phải bằng văn bản và được gửi đến công ty trong thời hạn 15 ngày kể từ ngày thông qua nghị quyết, quyết định quy định tại khoản 1 Điều này.</w:t>
      </w:r>
    </w:p>
    <w:p w:rsidR="00CF59D3" w:rsidRDefault="006A6255">
      <w:pPr>
        <w:spacing w:after="120"/>
        <w:ind w:firstLine="360"/>
        <w:jc w:val="both"/>
      </w:pPr>
      <w:r>
        <w:rPr>
          <w:rFonts w:ascii="Times New Roman" w:hAnsi="Times New Roman" w:cs="Times New Roman"/>
          <w:bCs/>
          <w:sz w:val="28"/>
          <w:szCs w:val="28"/>
          <w:lang w:val="vi-VN"/>
        </w:rPr>
        <w:t xml:space="preserve">3. Trong thời hạn 15 ngày kể từ ngày nhận được yêu cầu của thành viên quy định tại khoản 1 Điều này thì công ty phải mua lại phần vốn góp của thành viên đó theo giá thị trường hoặc giá được xác định </w:t>
      </w:r>
      <w:r>
        <w:rPr>
          <w:rFonts w:ascii="Times New Roman" w:hAnsi="Times New Roman" w:cs="Times New Roman"/>
          <w:bCs/>
          <w:sz w:val="28"/>
          <w:szCs w:val="28"/>
        </w:rPr>
        <w:t>do</w:t>
      </w:r>
      <w:r>
        <w:rPr>
          <w:rFonts w:ascii="Times New Roman" w:hAnsi="Times New Roman" w:cs="Times New Roman"/>
          <w:bCs/>
          <w:sz w:val="28"/>
          <w:szCs w:val="28"/>
          <w:lang w:val="vi-VN"/>
        </w:rPr>
        <w:t xml:space="preserve"> hai bên thỏa thuận được về giá. Việc thanh toán chỉ được thực hiện nếu sau khi thanh toán đủ phần vốn góp được mua lại, công ty vẫn thanh toán đủ các khoản nợ và nghĩa vụ tài sản khác.</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4. Trường hợp công ty không thanh toán được phần vốn góp được yêu cầu mua lại theo quy định tại khoản 3 Điều này thì thành viên đó có quyền tự do chuyển nhượng phần vốn góp của mình cho thành viên khác hoặc người không phải là thành viên công ty.</w:t>
      </w:r>
    </w:p>
    <w:p w:rsidR="00CF59D3" w:rsidRDefault="00CF59D3">
      <w:pPr>
        <w:spacing w:after="120"/>
        <w:ind w:firstLine="360"/>
        <w:jc w:val="both"/>
        <w:rPr>
          <w:rFonts w:ascii="Times New Roman" w:hAnsi="Times New Roman" w:cs="Times New Roman"/>
          <w:b/>
          <w:bCs/>
          <w:sz w:val="28"/>
          <w:szCs w:val="28"/>
          <w:lang w:val="vi-VN"/>
        </w:rPr>
      </w:pPr>
    </w:p>
    <w:p w:rsidR="00CF59D3" w:rsidRDefault="006A6255">
      <w:pPr>
        <w:pStyle w:val="Heading5"/>
        <w:ind w:firstLine="360"/>
      </w:pPr>
      <w:r>
        <w:rPr>
          <w:rFonts w:ascii="Times New Roman" w:hAnsi="Times New Roman" w:cs="Times New Roman"/>
          <w:lang w:val="vi-VN"/>
        </w:rPr>
        <w:t xml:space="preserve">Điều </w:t>
      </w:r>
      <w:r>
        <w:rPr>
          <w:rFonts w:ascii="Times New Roman" w:hAnsi="Times New Roman" w:cs="Times New Roman"/>
        </w:rPr>
        <w:t>10</w:t>
      </w:r>
      <w:r>
        <w:rPr>
          <w:rFonts w:ascii="Times New Roman" w:hAnsi="Times New Roman" w:cs="Times New Roman"/>
          <w:lang w:val="vi-VN"/>
        </w:rPr>
        <w:t>. Chuyển nhượng phần vốn góp</w:t>
      </w:r>
    </w:p>
    <w:p w:rsidR="00CF59D3" w:rsidRDefault="006A6255">
      <w:pPr>
        <w:spacing w:after="120"/>
        <w:ind w:firstLine="360"/>
        <w:jc w:val="both"/>
      </w:pPr>
      <w:r>
        <w:rPr>
          <w:rFonts w:ascii="Times New Roman" w:hAnsi="Times New Roman" w:cs="Times New Roman"/>
          <w:bCs/>
          <w:sz w:val="28"/>
          <w:szCs w:val="28"/>
          <w:lang w:val="vi-VN"/>
        </w:rPr>
        <w:t>1. Trừ trường hợp quy định tại khoản 4 Điều 51, khoản 6 và khoản 7 Điều 53 của Luật Doanh nghiệp, thành viên công ty trách nhiệm hữu hạn hai thành viên trở lên có quyền chuyển nhượng một phần hoặc toàn bộ phần vốn góp của mình cho người khác theo quy định sau đây:</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Chào bán phần vốn góp đó cho các thành viên còn lại theo tỷ lệ tương ứng với phần vốn góp của họ trong công ty với cùng điều kiện chào bán;</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b) Chuyển nhượng với cùng điều kiện chào bán đối với các thành viên còn lại quy định tại điểm a khoản này cho người không phải là thành viên nếu các thành viên còn lại của công ty không mua hoặc không mua hết trong thời hạn 30 ngày kể từ ngày chào bán.</w:t>
      </w:r>
    </w:p>
    <w:p w:rsidR="00CF59D3" w:rsidRDefault="006A6255">
      <w:pPr>
        <w:spacing w:after="120"/>
        <w:ind w:firstLine="360"/>
        <w:jc w:val="both"/>
      </w:pPr>
      <w:r>
        <w:rPr>
          <w:rFonts w:ascii="Times New Roman" w:hAnsi="Times New Roman" w:cs="Times New Roman"/>
          <w:bCs/>
          <w:sz w:val="28"/>
          <w:szCs w:val="28"/>
          <w:lang w:val="vi-VN"/>
        </w:rPr>
        <w:t>2. Thành viên chuyển nhượng vẫn có các quyền và nghĩa vụ đối với công ty tương ứng với phần vốn góp có liên quan cho đến khi thông tin về người mua quy định tại các điểm b, c và đ khoản 2 Điều 48 của Luật Doanh nghiệp được ghi đầy đủ vào sổ đăng ký thành viên.</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3. Trường hợp chuyển nhượng hoặc thay đổi phần vốn góp của các thành viên dẫn đến chỉ còn một thành viên công ty thì công ty phải tổ chức quản lý theo loại hình công ty trách nhiệm hữu hạn một thành viên và thực hiện đăng ký thay đổi nội dung đăng ký doanh nghiệp trong thời hạn 15 ngày kể từ ngày hoàn thành việc chuyển nhượng.</w:t>
      </w:r>
    </w:p>
    <w:p w:rsidR="00CF59D3" w:rsidRDefault="00CF59D3">
      <w:pPr>
        <w:spacing w:after="120"/>
        <w:ind w:firstLine="360"/>
        <w:jc w:val="both"/>
        <w:rPr>
          <w:rFonts w:ascii="Times New Roman" w:hAnsi="Times New Roman" w:cs="Times New Roman"/>
          <w:bCs/>
          <w:sz w:val="28"/>
          <w:szCs w:val="28"/>
          <w:lang w:val="vi-VN"/>
        </w:rPr>
      </w:pPr>
    </w:p>
    <w:p w:rsidR="00CF59D3" w:rsidRDefault="006A6255">
      <w:pPr>
        <w:pStyle w:val="Heading3"/>
        <w:ind w:firstLine="360"/>
        <w:rPr>
          <w:rFonts w:ascii="Times New Roman" w:hAnsi="Times New Roman" w:cs="Times New Roman"/>
          <w:sz w:val="28"/>
          <w:szCs w:val="28"/>
          <w:lang w:val="vi-VN"/>
        </w:rPr>
      </w:pPr>
      <w:r>
        <w:rPr>
          <w:rFonts w:ascii="Times New Roman" w:hAnsi="Times New Roman" w:cs="Times New Roman"/>
          <w:sz w:val="28"/>
          <w:szCs w:val="28"/>
          <w:lang w:val="vi-VN"/>
        </w:rPr>
        <w:t>Chương III</w:t>
      </w:r>
    </w:p>
    <w:p w:rsidR="00CF59D3" w:rsidRDefault="006A6255">
      <w:pPr>
        <w:spacing w:after="120"/>
        <w:ind w:firstLine="360"/>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 xml:space="preserve">CƠ CẤU TỔ CHỨC QUẢN LÝ, NGUYÊN TẮC </w:t>
      </w:r>
    </w:p>
    <w:p w:rsidR="00CF59D3" w:rsidRDefault="006A6255">
      <w:pPr>
        <w:spacing w:after="120"/>
        <w:ind w:firstLine="360"/>
        <w:jc w:val="center"/>
        <w:rPr>
          <w:rFonts w:ascii="Times New Roman" w:hAnsi="Times New Roman" w:cs="Times New Roman"/>
          <w:sz w:val="28"/>
          <w:szCs w:val="28"/>
          <w:lang w:val="vi-VN"/>
        </w:rPr>
      </w:pPr>
      <w:r>
        <w:rPr>
          <w:rFonts w:ascii="Times New Roman" w:hAnsi="Times New Roman" w:cs="Times New Roman"/>
          <w:b/>
          <w:bCs/>
          <w:sz w:val="28"/>
          <w:szCs w:val="28"/>
          <w:lang w:val="vi-VN"/>
        </w:rPr>
        <w:t>HOẠT ĐỘNG CỦA CÔNG TY</w:t>
      </w:r>
    </w:p>
    <w:p w:rsidR="00CF59D3" w:rsidRDefault="006A6255">
      <w:pPr>
        <w:spacing w:after="120"/>
        <w:ind w:firstLine="360"/>
        <w:rPr>
          <w:rFonts w:ascii="Times New Roman" w:hAnsi="Times New Roman" w:cs="Times New Roman"/>
          <w:b/>
          <w:bCs/>
          <w:sz w:val="28"/>
          <w:szCs w:val="28"/>
          <w:lang w:val="vi-VN"/>
        </w:rPr>
      </w:pPr>
      <w:r>
        <w:rPr>
          <w:rFonts w:ascii="Times New Roman" w:hAnsi="Times New Roman" w:cs="Times New Roman"/>
          <w:i/>
          <w:iCs/>
          <w:sz w:val="28"/>
          <w:szCs w:val="28"/>
          <w:lang w:val="vi-VN"/>
        </w:rPr>
        <w:t> </w:t>
      </w:r>
    </w:p>
    <w:p w:rsidR="00CF59D3" w:rsidRDefault="006A6255">
      <w:pPr>
        <w:pStyle w:val="Heading5"/>
        <w:ind w:firstLine="360"/>
      </w:pPr>
      <w:r>
        <w:rPr>
          <w:rFonts w:ascii="Times New Roman" w:hAnsi="Times New Roman" w:cs="Times New Roman"/>
          <w:lang w:val="vi-VN"/>
        </w:rPr>
        <w:t>Điều 1</w:t>
      </w:r>
      <w:r>
        <w:rPr>
          <w:rFonts w:ascii="Times New Roman" w:hAnsi="Times New Roman" w:cs="Times New Roman"/>
        </w:rPr>
        <w:t>1</w:t>
      </w:r>
      <w:r>
        <w:rPr>
          <w:rFonts w:ascii="Times New Roman" w:hAnsi="Times New Roman" w:cs="Times New Roman"/>
          <w:lang w:val="vi-VN"/>
        </w:rPr>
        <w:t xml:space="preserve">. Cơ cấu tổ chức quản lý       </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Cơ cấu tổ chức của Công ty gồm có:</w:t>
      </w:r>
    </w:p>
    <w:p w:rsidR="00CF59D3" w:rsidRDefault="006A6255">
      <w:pPr>
        <w:numPr>
          <w:ilvl w:val="0"/>
          <w:numId w:val="2"/>
        </w:numPr>
        <w:autoSpaceDE/>
        <w:spacing w:after="120"/>
        <w:ind w:left="0" w:firstLine="360"/>
        <w:jc w:val="both"/>
        <w:rPr>
          <w:rFonts w:ascii="Times New Roman" w:hAnsi="Times New Roman" w:cs="Times New Roman"/>
          <w:sz w:val="28"/>
          <w:szCs w:val="28"/>
          <w:lang w:val="vi-VN"/>
        </w:rPr>
      </w:pPr>
      <w:r>
        <w:rPr>
          <w:rFonts w:ascii="Times New Roman" w:hAnsi="Times New Roman" w:cs="Times New Roman"/>
          <w:sz w:val="28"/>
          <w:szCs w:val="28"/>
          <w:lang w:val="vi-VN"/>
        </w:rPr>
        <w:lastRenderedPageBreak/>
        <w:t>Hội đồng thành viên;</w:t>
      </w:r>
    </w:p>
    <w:p w:rsidR="00CF59D3" w:rsidRDefault="006A6255">
      <w:pPr>
        <w:pStyle w:val="ListParagraph"/>
        <w:numPr>
          <w:ilvl w:val="0"/>
          <w:numId w:val="2"/>
        </w:numPr>
        <w:spacing w:before="0" w:after="120" w:line="240" w:lineRule="auto"/>
        <w:ind w:left="0" w:firstLine="360"/>
        <w:rPr>
          <w:sz w:val="28"/>
          <w:szCs w:val="28"/>
          <w:lang w:val="vi-VN"/>
        </w:rPr>
      </w:pPr>
      <w:r>
        <w:rPr>
          <w:sz w:val="28"/>
          <w:szCs w:val="28"/>
          <w:lang w:val="vi-VN"/>
        </w:rPr>
        <w:t>Chủ tịch Hội đồng thành viên;</w:t>
      </w:r>
    </w:p>
    <w:p w:rsidR="00CF59D3" w:rsidRDefault="006A6255">
      <w:pPr>
        <w:pStyle w:val="ListParagraph"/>
        <w:numPr>
          <w:ilvl w:val="0"/>
          <w:numId w:val="2"/>
        </w:numPr>
        <w:spacing w:before="0" w:after="120" w:line="240" w:lineRule="auto"/>
        <w:ind w:left="0" w:firstLine="360"/>
        <w:rPr>
          <w:sz w:val="28"/>
          <w:szCs w:val="28"/>
          <w:lang w:val="vi-VN"/>
        </w:rPr>
      </w:pPr>
      <w:r>
        <w:rPr>
          <w:sz w:val="28"/>
          <w:szCs w:val="28"/>
          <w:lang w:val="vi-VN"/>
        </w:rPr>
        <w:t xml:space="preserve"> Giám đốc</w:t>
      </w:r>
      <w:r>
        <w:rPr>
          <w:sz w:val="28"/>
          <w:szCs w:val="28"/>
        </w:rPr>
        <w:t xml:space="preserve"> (hoặc Tổng giám đốc).</w:t>
      </w:r>
    </w:p>
    <w:p w:rsidR="00CF59D3" w:rsidRDefault="00CF59D3">
      <w:pPr>
        <w:spacing w:after="120"/>
        <w:ind w:firstLine="360"/>
        <w:jc w:val="both"/>
        <w:rPr>
          <w:rFonts w:ascii="Times New Roman" w:hAnsi="Times New Roman" w:cs="Times New Roman"/>
          <w:b/>
          <w:sz w:val="28"/>
          <w:szCs w:val="28"/>
          <w:lang w:val="vi-VN"/>
        </w:rPr>
      </w:pPr>
    </w:p>
    <w:p w:rsidR="00CF59D3" w:rsidRDefault="006A6255">
      <w:pPr>
        <w:pStyle w:val="Heading5"/>
        <w:ind w:firstLine="360"/>
      </w:pPr>
      <w:r>
        <w:rPr>
          <w:rFonts w:ascii="Times New Roman" w:hAnsi="Times New Roman" w:cs="Times New Roman"/>
          <w:lang w:val="vi-VN"/>
        </w:rPr>
        <w:t>Điều 1</w:t>
      </w:r>
      <w:r>
        <w:rPr>
          <w:rFonts w:ascii="Times New Roman" w:hAnsi="Times New Roman" w:cs="Times New Roman"/>
        </w:rPr>
        <w:t>2</w:t>
      </w:r>
      <w:r>
        <w:rPr>
          <w:rFonts w:ascii="Times New Roman" w:hAnsi="Times New Roman" w:cs="Times New Roman"/>
          <w:lang w:val="vi-VN"/>
        </w:rPr>
        <w:t>.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lang w:val="vi-VN" w:eastAsia="vi-VN"/>
        </w:rPr>
        <w:t>1</w:t>
      </w:r>
      <w:r>
        <w:rPr>
          <w:rFonts w:ascii="Times New Roman" w:hAnsi="Times New Roman" w:cs="Times New Roman"/>
          <w:sz w:val="28"/>
          <w:szCs w:val="28"/>
          <w:lang w:val="vi-VN"/>
        </w:rPr>
        <w:t>. Hội đồng thành viên là cơ quan quyết định cao nhất của công ty, bao gồm tất cả thành viên công ty là cá nhân và người đại diện theo ủy quyền của thành viên công ty là tổ chức. Hội đồng thành viên</w:t>
      </w:r>
      <w:r>
        <w:rPr>
          <w:rFonts w:ascii="Times New Roman" w:hAnsi="Times New Roman" w:cs="Times New Roman"/>
          <w:sz w:val="28"/>
          <w:szCs w:val="28"/>
        </w:rPr>
        <w:t xml:space="preserve"> </w:t>
      </w:r>
      <w:r>
        <w:rPr>
          <w:rFonts w:ascii="Times New Roman" w:hAnsi="Times New Roman" w:cs="Times New Roman"/>
          <w:sz w:val="28"/>
          <w:szCs w:val="28"/>
          <w:lang w:val="vi-VN"/>
        </w:rPr>
        <w:t xml:space="preserve">phải họp </w:t>
      </w:r>
      <w:r>
        <w:rPr>
          <w:rFonts w:ascii="Times New Roman" w:hAnsi="Times New Roman" w:cs="Times New Roman"/>
          <w:sz w:val="28"/>
          <w:szCs w:val="28"/>
        </w:rPr>
        <w:t>1 lần mỗi năm.</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2. Hội đồng thành viên có quyền và nghĩa vụ sau đây:</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a) Quyết định chiến lược phát triển và kế hoạch kinh doanh hằng năm của công ty;</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b) Quyết định tăng hoặc giảm vốn điều lệ, quyết định thời điểm và phương thức huy động thêm vốn; quyết định phát hành trái phiếu;</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 Quyết định dự án đầu tư phát triển của công ty; giải pháp phát hiển thị trường, tiếp thị và chuyển giao công nghệ;</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d) Thông qua hợp đồng vay, cho vay, bán tài sản và hợp đồng khác có giá trị từ 50% tổng giá trị tài sản trở lên được ghi trong báo cáo tài chính tại thời điểm công bố gần nhất của công ty;</w:t>
      </w:r>
    </w:p>
    <w:p w:rsidR="00CF59D3" w:rsidRDefault="006A6255">
      <w:pPr>
        <w:spacing w:after="120"/>
        <w:ind w:firstLine="360"/>
        <w:jc w:val="both"/>
      </w:pPr>
      <w:r>
        <w:rPr>
          <w:rFonts w:ascii="Times New Roman" w:hAnsi="Times New Roman" w:cs="Times New Roman"/>
          <w:sz w:val="28"/>
          <w:szCs w:val="28"/>
          <w:lang w:val="vi-VN"/>
        </w:rPr>
        <w:t>đ) Bầu, miễn nhiệm, bãi nhiệm Chủ tịch Hội đồng thành viên; quyết định bổ nhiệm, miễn nhiệm, bãi nhiệm, ký và chấm dứt hợp đồng đối với Giám đốc</w:t>
      </w:r>
      <w:r>
        <w:rPr>
          <w:rFonts w:ascii="Times New Roman" w:hAnsi="Times New Roman" w:cs="Times New Roman"/>
          <w:sz w:val="28"/>
          <w:szCs w:val="28"/>
        </w:rPr>
        <w:t xml:space="preserve"> (hoặc Tổng giám đốc)</w:t>
      </w:r>
      <w:r>
        <w:rPr>
          <w:rFonts w:ascii="Times New Roman" w:hAnsi="Times New Roman" w:cs="Times New Roman"/>
          <w:sz w:val="28"/>
          <w:szCs w:val="28"/>
          <w:lang w:val="vi-VN"/>
        </w:rPr>
        <w:t>, Kế toán trưởng;</w:t>
      </w:r>
    </w:p>
    <w:p w:rsidR="00CF59D3" w:rsidRDefault="006A6255">
      <w:pPr>
        <w:spacing w:after="120"/>
        <w:ind w:firstLine="360"/>
        <w:jc w:val="both"/>
      </w:pPr>
      <w:r>
        <w:rPr>
          <w:rFonts w:ascii="Times New Roman" w:hAnsi="Times New Roman" w:cs="Times New Roman"/>
          <w:sz w:val="28"/>
          <w:szCs w:val="28"/>
          <w:lang w:val="vi-VN"/>
        </w:rPr>
        <w:t>e) Quyết định mức lương, thù lao, thưởng và lợi ích khác đối với Chủ tịch Hội đồng thành viên, Giám đốc</w:t>
      </w:r>
      <w:r>
        <w:rPr>
          <w:rFonts w:ascii="Times New Roman" w:hAnsi="Times New Roman" w:cs="Times New Roman"/>
          <w:sz w:val="28"/>
          <w:szCs w:val="28"/>
        </w:rPr>
        <w:t xml:space="preserve"> (hoặc Tổng giám đốc)</w:t>
      </w:r>
      <w:r>
        <w:rPr>
          <w:rFonts w:ascii="Times New Roman" w:hAnsi="Times New Roman" w:cs="Times New Roman"/>
          <w:sz w:val="28"/>
          <w:szCs w:val="28"/>
          <w:lang w:val="vi-VN"/>
        </w:rPr>
        <w:t>, Kế toán trưởng;</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g) Thông qua báo cáo tài chính hằng năm, phương án sử dụng và phân chia lợi nhuận hoặc phương án xử lý lỗ của công ty;</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h) Quyết định cơ cấu tổ chức quản lý công ty;</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i) Quyết định thành lập công ty con, chi nhánh, văn phòng đại diện;</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k) Sửa đổi, bổ sung Điều lệ công ty;</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l) Quyết đ</w:t>
      </w:r>
      <w:bookmarkStart w:id="1" w:name="_GoBack"/>
      <w:bookmarkEnd w:id="1"/>
      <w:r>
        <w:rPr>
          <w:rFonts w:ascii="Times New Roman" w:hAnsi="Times New Roman" w:cs="Times New Roman"/>
          <w:sz w:val="28"/>
          <w:szCs w:val="28"/>
          <w:lang w:val="vi-VN"/>
        </w:rPr>
        <w:t>ịnh tổ chức lại công ty;</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m) Quyết định giải thể hoặc yêu cầu phá sản công ty;</w:t>
      </w:r>
    </w:p>
    <w:p w:rsidR="00CF59D3" w:rsidRDefault="006A6255">
      <w:pPr>
        <w:spacing w:after="120"/>
        <w:ind w:firstLine="360"/>
        <w:jc w:val="both"/>
      </w:pPr>
      <w:r>
        <w:rPr>
          <w:rFonts w:ascii="Times New Roman" w:hAnsi="Times New Roman" w:cs="Times New Roman"/>
          <w:sz w:val="28"/>
          <w:szCs w:val="28"/>
          <w:lang w:val="vi-VN"/>
        </w:rPr>
        <w:t xml:space="preserve">n) Quyền và nghĩa vụ khác theo quy định của Luật </w:t>
      </w:r>
      <w:r>
        <w:rPr>
          <w:rFonts w:ascii="Times New Roman" w:hAnsi="Times New Roman" w:cs="Times New Roman"/>
          <w:sz w:val="28"/>
          <w:szCs w:val="28"/>
        </w:rPr>
        <w:t>Doanh nghiệp</w:t>
      </w:r>
      <w:r>
        <w:rPr>
          <w:rFonts w:ascii="Times New Roman" w:hAnsi="Times New Roman" w:cs="Times New Roman"/>
          <w:sz w:val="28"/>
          <w:szCs w:val="28"/>
          <w:lang w:val="vi-VN"/>
        </w:rPr>
        <w:t xml:space="preserve"> và Điều lệ công ty.</w:t>
      </w:r>
    </w:p>
    <w:p w:rsidR="00CF59D3" w:rsidRDefault="00CF59D3">
      <w:pPr>
        <w:spacing w:after="120"/>
        <w:ind w:firstLine="360"/>
        <w:jc w:val="both"/>
        <w:rPr>
          <w:rFonts w:ascii="Times New Roman" w:hAnsi="Times New Roman" w:cs="Times New Roman"/>
          <w:b/>
          <w:sz w:val="28"/>
          <w:szCs w:val="28"/>
          <w:lang w:val="vi-VN"/>
        </w:rPr>
      </w:pPr>
    </w:p>
    <w:p w:rsidR="00CF59D3" w:rsidRDefault="006A6255">
      <w:pPr>
        <w:pStyle w:val="Heading5"/>
        <w:ind w:firstLine="360"/>
      </w:pPr>
      <w:r>
        <w:rPr>
          <w:rFonts w:ascii="Times New Roman" w:hAnsi="Times New Roman" w:cs="Times New Roman"/>
          <w:lang w:val="vi-VN"/>
        </w:rPr>
        <w:t xml:space="preserve">Điều </w:t>
      </w:r>
      <w:r>
        <w:rPr>
          <w:rFonts w:ascii="Times New Roman" w:hAnsi="Times New Roman" w:cs="Times New Roman"/>
        </w:rPr>
        <w:t>13</w:t>
      </w:r>
      <w:r>
        <w:rPr>
          <w:rFonts w:ascii="Times New Roman" w:hAnsi="Times New Roman" w:cs="Times New Roman"/>
          <w:lang w:val="vi-VN"/>
        </w:rPr>
        <w:t>. Chủ tịch Hội đồng thành viên</w:t>
      </w:r>
    </w:p>
    <w:p w:rsidR="00CF59D3" w:rsidRDefault="006A6255">
      <w:pPr>
        <w:spacing w:after="120"/>
        <w:ind w:firstLine="360"/>
        <w:jc w:val="both"/>
      </w:pPr>
      <w:r>
        <w:rPr>
          <w:rFonts w:ascii="Times New Roman" w:hAnsi="Times New Roman" w:cs="Times New Roman"/>
          <w:sz w:val="28"/>
          <w:szCs w:val="28"/>
          <w:lang w:val="vi-VN"/>
        </w:rPr>
        <w:t xml:space="preserve">1. Hội đồng thành viên bầu một thành viên làm Chủ tịch. Chủ tịch Hội đồng thành viên có thể kiêm Giám đốc </w:t>
      </w:r>
      <w:r>
        <w:rPr>
          <w:rFonts w:ascii="Times New Roman" w:hAnsi="Times New Roman" w:cs="Times New Roman"/>
          <w:sz w:val="28"/>
          <w:szCs w:val="28"/>
        </w:rPr>
        <w:t>(hoặc Tổng giám đốc)</w:t>
      </w:r>
      <w:r>
        <w:rPr>
          <w:rFonts w:ascii="Times New Roman" w:hAnsi="Times New Roman" w:cs="Times New Roman"/>
          <w:sz w:val="28"/>
          <w:szCs w:val="28"/>
          <w:lang w:val="vi-VN"/>
        </w:rPr>
        <w:t xml:space="preserve"> công ty.</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2. Chủ tịch Hội đồng thành viên có quyền và nghĩa vụ sau đây:</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lastRenderedPageBreak/>
        <w:t>a) Chuẩn bị chương trình, kế hoạch hoạt động của Hội đồng thành viên;</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b) Chuẩn bị chương trình, nội dung, tài liệu họp Hội đồng thành viên hoặc để lấy ý kiến các thành viên;</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 Triệu tập, chủ trì và làm chủ tọa cuộc họp Hội đồng thành viên hoặc tổ chức việc lấy ý kiến các thành viên;</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d) Giám sát hoặc tổ chức giám sát việc thực hiện nghị quyết, quyết định của Hội đồng thành viên;</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đ) Thay mặt Hội đồng thành viên ký nghị quyết, quyết định của Hội đồng thành viên;</w:t>
      </w:r>
    </w:p>
    <w:p w:rsidR="00CF59D3" w:rsidRDefault="006A6255">
      <w:pPr>
        <w:spacing w:after="120"/>
        <w:ind w:firstLine="360"/>
        <w:jc w:val="both"/>
      </w:pPr>
      <w:r>
        <w:rPr>
          <w:rFonts w:ascii="Times New Roman" w:hAnsi="Times New Roman" w:cs="Times New Roman"/>
          <w:sz w:val="28"/>
          <w:szCs w:val="28"/>
          <w:lang w:val="vi-VN"/>
        </w:rPr>
        <w:t xml:space="preserve">e) Quyền và nghĩa vụ khác theo quy định của Luật </w:t>
      </w:r>
      <w:r>
        <w:rPr>
          <w:rFonts w:ascii="Times New Roman" w:hAnsi="Times New Roman" w:cs="Times New Roman"/>
          <w:sz w:val="28"/>
          <w:szCs w:val="28"/>
        </w:rPr>
        <w:t>Doanh nghiệp</w:t>
      </w:r>
      <w:r>
        <w:rPr>
          <w:rFonts w:ascii="Times New Roman" w:hAnsi="Times New Roman" w:cs="Times New Roman"/>
          <w:sz w:val="28"/>
          <w:szCs w:val="28"/>
          <w:lang w:val="vi-VN"/>
        </w:rPr>
        <w:t xml:space="preserve"> và Điều lệ công ty.</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3. Nhiệm kỳ của Chủ tịch Hội đồng thành viên không quá 05 năm và có thể được bầu lại với số nhiệm kỳ không hạn chế.</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4. Trường hợp Chủ tịch Hội đồng thành viên vắng mặt hoặc không thể thực hiện các quyền và nghĩa vụ của mình thì phải ủy quyền bằng văn bản cho một thành viên thực hiện các quyền và nghĩa vụ của Chủ tịch Hội đồng thành viên. Trường hợp không có thành viên được ủy quyền hoặc Chủ tịch Hội đồng thành viên chết, mất tích, bị tạm giam, đang chấp hành hình phạt tù, đang chấp hành biện pháp xử lý hành chính tại cơ sở cai nghiện bắt buộc, cơ sở giáo dục bắt buộc, trốn khỏi nơi cư trú, bị hạn chế hoặc mất năng lực hành vi dân sự, có khó khăn trong nhận thức, làm chủ hành vi, bị Tòa án cấm đảm nhiệm chức vụ, cấm hành nghề hoặc làm công việc nhất định thì một trong số các thành viên Hội đồng thành viên triệu tập họp các thành viên còn lại bầu một người trong số các thành viên tạm thời làm Chủ tịch Hội đồng thành viên theo nguyên tắc đa số thành viên còn lại tán thành cho đến khi có quyết định mới của Hội đồng thành viên.</w:t>
      </w:r>
    </w:p>
    <w:p w:rsidR="00CF59D3" w:rsidRDefault="00CF59D3">
      <w:pPr>
        <w:spacing w:after="120"/>
        <w:ind w:firstLine="360"/>
        <w:jc w:val="both"/>
        <w:rPr>
          <w:rFonts w:ascii="Times New Roman" w:hAnsi="Times New Roman" w:cs="Times New Roman"/>
          <w:sz w:val="28"/>
          <w:szCs w:val="28"/>
          <w:lang w:val="vi-VN"/>
        </w:rPr>
      </w:pPr>
    </w:p>
    <w:p w:rsidR="00CF59D3" w:rsidRDefault="006A6255">
      <w:pPr>
        <w:pStyle w:val="Heading5"/>
        <w:ind w:firstLine="360"/>
        <w:rPr>
          <w:rFonts w:ascii="Times New Roman" w:hAnsi="Times New Roman" w:cs="Times New Roman"/>
          <w:lang w:val="vi-VN"/>
        </w:rPr>
      </w:pPr>
      <w:r>
        <w:rPr>
          <w:rFonts w:ascii="Times New Roman" w:hAnsi="Times New Roman" w:cs="Times New Roman"/>
          <w:lang w:val="vi-VN"/>
        </w:rPr>
        <w:t> Điều 1</w:t>
      </w:r>
      <w:r>
        <w:rPr>
          <w:rFonts w:ascii="Times New Roman" w:hAnsi="Times New Roman" w:cs="Times New Roman"/>
        </w:rPr>
        <w:t>4</w:t>
      </w:r>
      <w:r>
        <w:rPr>
          <w:rFonts w:ascii="Times New Roman" w:hAnsi="Times New Roman" w:cs="Times New Roman"/>
          <w:lang w:val="vi-VN"/>
        </w:rPr>
        <w:t xml:space="preserve">. Giám đốc </w:t>
      </w:r>
      <w:r>
        <w:rPr>
          <w:rFonts w:ascii="Times New Roman" w:hAnsi="Times New Roman" w:cs="Times New Roman"/>
        </w:rPr>
        <w:t>(hoặc Tổng giám đốc)</w:t>
      </w:r>
    </w:p>
    <w:p w:rsidR="00CF59D3" w:rsidRDefault="006A6255">
      <w:pPr>
        <w:spacing w:after="120"/>
        <w:ind w:firstLine="360"/>
        <w:jc w:val="both"/>
      </w:pPr>
      <w:r>
        <w:rPr>
          <w:rFonts w:ascii="Times New Roman" w:hAnsi="Times New Roman" w:cs="Times New Roman"/>
          <w:sz w:val="28"/>
          <w:szCs w:val="28"/>
          <w:lang w:val="vi-VN" w:eastAsia="vi-VN"/>
        </w:rPr>
        <w:t>1</w:t>
      </w:r>
      <w:r>
        <w:rPr>
          <w:rFonts w:ascii="Times New Roman" w:hAnsi="Times New Roman" w:cs="Times New Roman"/>
          <w:sz w:val="28"/>
          <w:szCs w:val="28"/>
        </w:rPr>
        <w:t>. Giám đốc (hoặc Tổng giám đốc)</w:t>
      </w:r>
      <w:r>
        <w:rPr>
          <w:rFonts w:ascii="Times New Roman" w:hAnsi="Times New Roman" w:cs="Times New Roman"/>
          <w:sz w:val="28"/>
          <w:szCs w:val="28"/>
          <w:lang w:val="vi-VN"/>
        </w:rPr>
        <w:t xml:space="preserve"> </w:t>
      </w:r>
      <w:r>
        <w:rPr>
          <w:rFonts w:ascii="Times New Roman" w:hAnsi="Times New Roman" w:cs="Times New Roman"/>
          <w:sz w:val="28"/>
          <w:szCs w:val="28"/>
        </w:rPr>
        <w:t>là người điều hành hoạt động kinh doanh hằng ngày của công ty, chịu trách nhiệm trước Hội đồng thành viên về việc thực hiện quyền và nghĩa vụ của mình.</w:t>
      </w:r>
    </w:p>
    <w:p w:rsidR="00CF59D3" w:rsidRDefault="006A6255">
      <w:pPr>
        <w:spacing w:after="120"/>
        <w:ind w:firstLine="360"/>
        <w:jc w:val="both"/>
      </w:pPr>
      <w:r>
        <w:rPr>
          <w:rFonts w:ascii="Times New Roman" w:hAnsi="Times New Roman" w:cs="Times New Roman"/>
          <w:sz w:val="28"/>
          <w:szCs w:val="28"/>
        </w:rPr>
        <w:t>2. Giám đốc (hoặc Tổng giám đốc)</w:t>
      </w:r>
      <w:r>
        <w:rPr>
          <w:rFonts w:ascii="Times New Roman" w:hAnsi="Times New Roman" w:cs="Times New Roman"/>
          <w:sz w:val="28"/>
          <w:szCs w:val="28"/>
          <w:lang w:val="vi-VN"/>
        </w:rPr>
        <w:t xml:space="preserve"> </w:t>
      </w:r>
      <w:r>
        <w:rPr>
          <w:rFonts w:ascii="Times New Roman" w:hAnsi="Times New Roman" w:cs="Times New Roman"/>
          <w:sz w:val="28"/>
          <w:szCs w:val="28"/>
        </w:rPr>
        <w:t>có quyền và nghĩa vụ sau đây: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Tổ chức thực hiện nghị quyết, quyết định của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Quyết định các vấn đề liên quan đến hoạt động kinh doanh hằng ngày của công ty;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c) Tổ chức thực hiện kế hoạch kinh doanh và phương án đầu tư của công ty;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d) Ban hành quy chế quản lý nội bộ của công ty;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đ) Bổ nhiệm, miễn nhiệm, bãi nhiệm người quản lý trong công ty, trừ chức danh thuộc thẩm quyền của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lastRenderedPageBreak/>
        <w:t>e) Ký kết hợp đồng nhân danh công ty, trừ trường hợp thuộc thẩm quyền của Chủ tịch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g) Kiến nghị phương án cơ cấu tổ chức công ty;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h) Trình báo cáo tài chính hằng năm lên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i) Kiến nghị phương án sử dụng và phân chia lợi nhuận hoặc xử lý lỗ trong kinh doanh;</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k) Tuyển dụng lao động;</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l) Quyền và nghĩa vụ khác được quy định tại Điều lệ công ty, nghị quyết, quyết định của Hội đồng thành viên, hợp đồng lao động.</w:t>
      </w:r>
    </w:p>
    <w:p w:rsidR="00CF59D3" w:rsidRDefault="00CF59D3">
      <w:pPr>
        <w:spacing w:after="120"/>
        <w:ind w:firstLine="360"/>
        <w:jc w:val="both"/>
        <w:rPr>
          <w:rFonts w:ascii="Times New Roman" w:hAnsi="Times New Roman" w:cs="Times New Roman"/>
          <w:b/>
          <w:sz w:val="28"/>
          <w:szCs w:val="28"/>
        </w:rPr>
      </w:pPr>
    </w:p>
    <w:p w:rsidR="00CF59D3" w:rsidRDefault="006A6255">
      <w:pPr>
        <w:pStyle w:val="Heading5"/>
        <w:ind w:firstLine="360"/>
        <w:rPr>
          <w:rFonts w:ascii="Times New Roman" w:hAnsi="Times New Roman" w:cs="Times New Roman"/>
        </w:rPr>
      </w:pPr>
      <w:r>
        <w:rPr>
          <w:rFonts w:ascii="Times New Roman" w:hAnsi="Times New Roman" w:cs="Times New Roman"/>
        </w:rPr>
        <w:t>Điều 15. Điều kiện và thể thức tiến hành họp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1. Cuộc họp Hội đồng thành viên được tiến hành khi có số thành viên dự họp sở hữii từ 65% vốn điều lệ trở lên.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Trường hợp cuộc họp Hội đồng thành viên lần thứ nhất không đủ điều kiện tiến hành theo quy định tại khoản 1 Điều này thì việc triệu tập họp Hội đồng thành viên được thực hiện như sau:</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Thông báo mời họp lần thứ hai phải được gửi trong thời hạn 15 ngày kể từ ngày dự định họp lần thứ nhất. Cuộc họp Hội đồng thành viên lần thứ hai được tiến hành khi có số thành viên dự họp sở hữu từ 50% vốn điều lệ trở lên;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Trường hợp cuộc họp Hội đồng thành viên lần thứ hai không đủ điều kiện tiến hành theo quy định tại điểm a khoản này, thông báo mời họp lần thứ ba phải được gửi trong thời hạn 10 ngày kể từ ngày dự định họp lần thứ hai. Cuộc họp Hội đồng thành viên lần thứ ba được tiến hành không phụ thuộc số thành viên dự họp và số vốn điều lệ được đại diện bởi số thành viên dự họp.</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Thành viên, người đại diện theo ủy quyền của thành viên phải tham dự và biểu quyết tại cuộc họp Hội đồng thành viên. Thể thức tiến hành họp Hội đồng thành viên, hình thức biểu quyết do Điều lệ công ty quy định.</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4. Trường hợp cuộc họp đủ điều kiện quy định tại Điều này không hoàn thành chuông trình họp trong thời hạn dự kiến thì có thể kéo dài nhưng không được quá 30 ngày kể từ ngày khai mạc cuộc họp đó.</w:t>
      </w:r>
    </w:p>
    <w:p w:rsidR="00CF59D3" w:rsidRDefault="00CF59D3">
      <w:pPr>
        <w:spacing w:after="120"/>
        <w:ind w:firstLine="360"/>
        <w:jc w:val="both"/>
        <w:rPr>
          <w:rFonts w:ascii="Times New Roman" w:hAnsi="Times New Roman" w:cs="Times New Roman"/>
          <w:b/>
          <w:sz w:val="28"/>
          <w:szCs w:val="28"/>
        </w:rPr>
      </w:pPr>
    </w:p>
    <w:p w:rsidR="00CF59D3" w:rsidRDefault="006A6255">
      <w:pPr>
        <w:pStyle w:val="Heading5"/>
        <w:ind w:firstLine="360"/>
      </w:pPr>
      <w:r>
        <w:rPr>
          <w:rFonts w:ascii="Times New Roman" w:hAnsi="Times New Roman" w:cs="Times New Roman"/>
        </w:rPr>
        <w:t> Điều 16. Nghị quyết, quyết định của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1. Hội đồng thành viên thông qua nghị quyết, quyết định thuộc thẩm quyền bằng biểu quyết tại cuộc họp, lấy ý kiến bằng văn bản.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Nghị quyết, quyết định về các vấn đề sau đây phải được thông qua bằng biểu quyết tại cuộc họp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Sửa đổi, bổ sung nội dung Điều lệ công ty;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Quyết định phương hướng phát triển công ty;</w:t>
      </w:r>
    </w:p>
    <w:p w:rsidR="00CF59D3" w:rsidRDefault="006A6255">
      <w:pPr>
        <w:spacing w:after="120"/>
        <w:ind w:firstLine="360"/>
        <w:jc w:val="both"/>
      </w:pPr>
      <w:r>
        <w:rPr>
          <w:rFonts w:ascii="Times New Roman" w:hAnsi="Times New Roman" w:cs="Times New Roman"/>
          <w:sz w:val="28"/>
          <w:szCs w:val="28"/>
        </w:rPr>
        <w:lastRenderedPageBreak/>
        <w:t>c) Bầu, miễn nhiệm, bãi nhiệm Chủ tịch Hội đồng thành viên; bổ nhiệm, miễn nhiệm, bãi nhiệm Giám đốc (hoặc Tổng giám đốc);</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d) Thông qua báo cáo tài chính hằng năm;</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đ) Tổ chức lại, giải thể công ty.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Nghị quyết, quyết định của Hội đồng thành viên được thông qua tại cuộc họp trong trường hợp sau đây: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Được các thành viên dự họp sở hữu từ 65% tổng số vốn góp của tất cả thành viên dự họp trở lên tán thành, trừ trường hợp quy định tại điểm b khoản này;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Được các thành viên dự họp sở hữu từ 75% tổng số vốn góp của tất cả thành viên dự họp trở lên tán thành đối với nghị quyết, quyết định bán tài sản có giá trị từ 50% tổng giá trị tài sản trở lên được ghi trong báo cáo tài chính gần nhất của công ty; sửa đổi, bổ sung Điều lệ công ty; tổ chức lại, giải thể công ty.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4. Thành viên được coi là tham dự và biểu quyết tại cuộc họp Hội đồng thành viên trong trường hợp sau đây: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Tham dự và biểu quyết trực tiếp tại cuộc họp;</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Ủy quyền cho người khác tham dự và biểu quyết tại cuộc họp;</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c) Tham dự và biểu quyết thông qua cuộc họp trực tuyến, bỏ phiếu điện tử hoặc hình thức điện tử khác;</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d) Gửi phiếu biểu quyết đến cuộc họp thông qua thư, fax, thư điện tử.</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5. Nghị quyết, quyết định của Hội đồng thành viên được thông qua dưới hình thức lấy ý kiến bằng văn bản khi được số thành viên sở hữu từ 65% vốn điều lệ trở lên tán thành.</w:t>
      </w:r>
    </w:p>
    <w:p w:rsidR="00CF59D3" w:rsidRDefault="00CF59D3">
      <w:pPr>
        <w:spacing w:after="120"/>
        <w:ind w:firstLine="360"/>
        <w:jc w:val="both"/>
        <w:rPr>
          <w:rFonts w:ascii="Times New Roman" w:hAnsi="Times New Roman" w:cs="Times New Roman"/>
          <w:b/>
          <w:sz w:val="28"/>
          <w:szCs w:val="28"/>
        </w:rPr>
      </w:pPr>
    </w:p>
    <w:p w:rsidR="00CF59D3" w:rsidRDefault="006A6255">
      <w:pPr>
        <w:pStyle w:val="Heading5"/>
        <w:ind w:firstLine="360"/>
        <w:rPr>
          <w:rFonts w:ascii="Times New Roman" w:hAnsi="Times New Roman" w:cs="Times New Roman"/>
        </w:rPr>
      </w:pPr>
      <w:r>
        <w:rPr>
          <w:rFonts w:ascii="Times New Roman" w:hAnsi="Times New Roman" w:cs="Times New Roman"/>
        </w:rPr>
        <w:t>Điều 17. Thủ tục thông qua nghị quyết, quyết định của Hội đồng thành viên theo hình thức lấy ý kiến bằng văn bản</w:t>
      </w:r>
    </w:p>
    <w:p w:rsidR="00CF59D3" w:rsidRDefault="006A6255">
      <w:pPr>
        <w:spacing w:after="120"/>
        <w:ind w:firstLine="360"/>
        <w:jc w:val="both"/>
      </w:pPr>
      <w:r>
        <w:rPr>
          <w:rFonts w:ascii="Times New Roman" w:hAnsi="Times New Roman" w:cs="Times New Roman"/>
          <w:sz w:val="28"/>
          <w:szCs w:val="28"/>
        </w:rPr>
        <w:t>Thẩm quyền và thể thức lấy ý kiến thành viên bằng văn bản để thông qua nghị quyết, quyết định được thực hiện theo quy định sau đây: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1. Chủ tịch Hội đồng thành viên quyết định việc lấy ý kiến thành viên Hội đồng thành viên bằng văn bản để thông qua nghị quyết, quyết định các vấn đề thuộc thẩm quyền;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Chủ tịch Hội đồng thành viên có trách nhiệm tổ chức việc soạn thảo, gửi các báo cáo, tờ trình về nội dung cần quyết định, dự thảo nghị quyết, quyết định và phiếu lấy ý kiến đến các thành viên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Phiếu lấy ý kiến phải bao gồm các nội dung chủ yếu sau đây: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Tên, mã số doanh nghiệp, địa chỉ trụ sở chính;</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Họ, tên, địa chỉ liên lạc, quốc tịch, số giấy tờ pháp lý của cá nhân, tỷ lệ phần vốn góp của thành viên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lastRenderedPageBreak/>
        <w:t>c) Vấn đề cần lấy ý kiến và ý kiến trả lời tương ứng theo thứ tự tán thành, không tán thành và không có ý kiến;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d) Thời hạn cuối cùng phải gửi phiếu lấy ý kiến về công ty;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đ) Họ, tên, chữ ký của Chủ tịch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4. Phiếu lấy ý kiến có nội dung đầy đủ, có chữ ký của thành viên Hội đồng thành viên và được gửi về công ty trọng thời hạn quy định được coi là hợp lệ. Chủ tịch Hội đồng thành viên tổ chức việc kiểm phiếu, lập báo cáo và thông báo kết quả kiểm phiếu, nghị quyết, quyết định được thông qua đến các thành viên trong thời hạn 07 ngày làm việc kể từ ngày kết thúc thời hạn mà thành viên phải gửi ý kiến về công ty. Báo cáo kết quả kiểm phiếu có giá trị tương đương biên bản họp Hội đồng thành viên và phải bao gồm các nội dung chủ yểu sau đây: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Mục đích, nội dung lấy ý kiến;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Họ, tên, tỷ lệ phần vốn góp, số và ngày cấp giấy chứng nhận phần vốn góp của thành viên đã gửi lại phiếu lấy ý kiến hợp lệ; họ, tên, tỷ lệ phần vốn góp, số và ngày cấp giấy chứng nhận phần vốn góp của thành viên mà công ty không nhận lại được phiếu lấy ý kiến hoặc gửi lại phiếu lấy ý kiến nhưng không hợp lệ;</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c) Vấn đề được lấy ý kiến và biểu quyết; tóm tắt ý kiến của thành viên về từng vấn đề lấy ý kiến (nếu có);</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d) Tổng số phiếu lấy ý kiến hợp lệ, không hợp lệ, không nhận được; tổng số phiếu lấy ý kiến hợp lệ tán thành, không tán thành, không có ý kiến đối với từng vấn đề biểu quyết;</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đ) Nghị quyết, quyết định được thông qua và tỷ lệ phiếu biểu quyết tương ứng;</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e) Họ, tên, chữ ký của người kiểm phiếu và Chủ tịch Hội đồng thành viên. Người kiểm phiếu và Chủ tịch Hội đồng thành viên chịu trách nhiệm liên đới về tính đầy đủ, chính xác, trung thực của nội dung báo cáo kết quả kiểm phiếu.</w:t>
      </w:r>
    </w:p>
    <w:p w:rsidR="00CF59D3" w:rsidRDefault="00CF59D3">
      <w:pPr>
        <w:spacing w:after="120"/>
        <w:ind w:firstLine="360"/>
        <w:jc w:val="both"/>
        <w:rPr>
          <w:rFonts w:ascii="Times New Roman" w:hAnsi="Times New Roman" w:cs="Times New Roman"/>
          <w:b/>
          <w:sz w:val="28"/>
          <w:szCs w:val="28"/>
        </w:rPr>
      </w:pPr>
    </w:p>
    <w:p w:rsidR="00CF59D3" w:rsidRDefault="006A6255">
      <w:pPr>
        <w:pStyle w:val="Heading5"/>
        <w:ind w:firstLine="360"/>
      </w:pPr>
      <w:r>
        <w:rPr>
          <w:rFonts w:ascii="Times New Roman" w:hAnsi="Times New Roman" w:cs="Times New Roman"/>
        </w:rPr>
        <w:t>Điều 18. Hiệu lực nghị quyết, quyết định của Hội đồng thành viên</w:t>
      </w:r>
    </w:p>
    <w:p w:rsidR="00CF59D3" w:rsidRDefault="006A6255">
      <w:pPr>
        <w:spacing w:after="120"/>
        <w:ind w:firstLine="360"/>
        <w:jc w:val="both"/>
      </w:pPr>
      <w:r>
        <w:rPr>
          <w:rFonts w:ascii="Times New Roman" w:hAnsi="Times New Roman" w:cs="Times New Roman"/>
          <w:sz w:val="28"/>
          <w:szCs w:val="28"/>
        </w:rPr>
        <w:t>1. Nghị quyết, quyết định của Hội đồng thành viên có hiệu lực thi hành kể từ ngày được thông qua hoặc từ ngày có hiệu lực được ghi tại nghị quyết, quyết định đó.</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Nghị quyết, quyết định của Hội đồng thành viên được thông qua bằng 100% tổng số vốn điều lệ là hợp pháp và có hiệu lực ngay cả trong trường hợp trình tự và thủ tục thông qua nghị quyết, quyết định đó không được thực hiện đúng quy định.</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Trường hợp thành viên, nhóm thành viên yêu cầu Tòa án hoặc Trọng tài hủy bỏ nghị quyết, quyết định đã được thông qua thì nghị quyết, quyết định đó vẫn có hiệu lực thi hành theo quy định tại khoản 1 Điều này cho đến khi có quyết định hủy bỏ của Tòa án hoặc Trọng tài có hiệu lực pháp luật, trừ trường hợp áp dụng biện pháp khẩn cấp tạm thời theo quyết định của cơ quan có thẩm quyền.</w:t>
      </w:r>
    </w:p>
    <w:p w:rsidR="00CF59D3" w:rsidRDefault="006A6255">
      <w:pPr>
        <w:spacing w:after="120"/>
        <w:ind w:firstLine="360"/>
        <w:jc w:val="both"/>
        <w:rPr>
          <w:rFonts w:ascii="Times New Roman" w:hAnsi="Times New Roman" w:cs="Times New Roman"/>
          <w:b/>
          <w:bCs/>
          <w:sz w:val="28"/>
          <w:szCs w:val="28"/>
        </w:rPr>
      </w:pPr>
      <w:r>
        <w:rPr>
          <w:rFonts w:ascii="Times New Roman" w:hAnsi="Times New Roman" w:cs="Times New Roman"/>
          <w:b/>
          <w:bCs/>
          <w:sz w:val="28"/>
          <w:szCs w:val="28"/>
        </w:rPr>
        <w:lastRenderedPageBreak/>
        <w:t> </w:t>
      </w:r>
    </w:p>
    <w:p w:rsidR="00CF59D3" w:rsidRDefault="006A6255">
      <w:pPr>
        <w:pStyle w:val="Heading5"/>
        <w:ind w:firstLine="360"/>
        <w:jc w:val="both"/>
      </w:pPr>
      <w:r>
        <w:rPr>
          <w:rFonts w:ascii="Times New Roman" w:hAnsi="Times New Roman" w:cs="Times New Roman"/>
        </w:rPr>
        <w:t xml:space="preserve">Điều 19. Thù lao, tiền lương và thưởng của thành viên Hội đồng thành viên, </w:t>
      </w:r>
      <w:r>
        <w:rPr>
          <w:rFonts w:ascii="Times New Roman" w:hAnsi="Times New Roman" w:cs="Times New Roman"/>
          <w:lang w:val="vi-VN"/>
        </w:rPr>
        <w:t>Giám đốc</w:t>
      </w:r>
      <w:r>
        <w:rPr>
          <w:rFonts w:ascii="Times New Roman" w:hAnsi="Times New Roman" w:cs="Times New Roman"/>
        </w:rPr>
        <w:t xml:space="preserve"> (hoặc Tổng giám đốc) </w:t>
      </w:r>
    </w:p>
    <w:p w:rsidR="00CF59D3" w:rsidRDefault="006A6255">
      <w:pPr>
        <w:spacing w:after="120"/>
        <w:ind w:firstLine="360"/>
        <w:jc w:val="both"/>
      </w:pPr>
      <w:r>
        <w:rPr>
          <w:rFonts w:ascii="Times New Roman" w:hAnsi="Times New Roman" w:cs="Times New Roman"/>
          <w:sz w:val="28"/>
          <w:szCs w:val="28"/>
        </w:rPr>
        <w:t>1. Công ty trả thù lao, tiền lương và thưởng cho Chủ tịch Hội đồng thành viên, Giám đốc (hoặc Tổng giám đốc)</w:t>
      </w:r>
      <w:r>
        <w:rPr>
          <w:rFonts w:ascii="Times New Roman" w:hAnsi="Times New Roman" w:cs="Times New Roman"/>
          <w:sz w:val="28"/>
          <w:szCs w:val="28"/>
          <w:lang w:val="vi-VN"/>
        </w:rPr>
        <w:t xml:space="preserve"> </w:t>
      </w:r>
      <w:r>
        <w:rPr>
          <w:rFonts w:ascii="Times New Roman" w:hAnsi="Times New Roman" w:cs="Times New Roman"/>
          <w:sz w:val="28"/>
          <w:szCs w:val="28"/>
        </w:rPr>
        <w:t>và người quản lý khác theo kết quả và hiệu quả kinh doanh.</w:t>
      </w:r>
    </w:p>
    <w:p w:rsidR="00CF59D3" w:rsidRDefault="006A6255">
      <w:pPr>
        <w:spacing w:after="120"/>
        <w:ind w:firstLine="360"/>
        <w:jc w:val="both"/>
      </w:pPr>
      <w:r>
        <w:rPr>
          <w:rFonts w:ascii="Times New Roman" w:hAnsi="Times New Roman" w:cs="Times New Roman"/>
          <w:sz w:val="28"/>
          <w:szCs w:val="28"/>
        </w:rPr>
        <w:t>2. Thù lao, tiền lương của Chủ tịch Hội đồng thành viên, Giám đốc (hoặc Tổng giám đốc)</w:t>
      </w:r>
      <w:r>
        <w:rPr>
          <w:rFonts w:ascii="Times New Roman" w:hAnsi="Times New Roman" w:cs="Times New Roman"/>
          <w:sz w:val="28"/>
          <w:szCs w:val="28"/>
          <w:lang w:val="vi-VN"/>
        </w:rPr>
        <w:t xml:space="preserve"> </w:t>
      </w:r>
      <w:r>
        <w:rPr>
          <w:rFonts w:ascii="Times New Roman" w:hAnsi="Times New Roman" w:cs="Times New Roman"/>
          <w:sz w:val="28"/>
          <w:szCs w:val="28"/>
        </w:rPr>
        <w:t>và người quản lý khác được tính vào chi phí kinh doanh theo</w:t>
      </w:r>
      <w:r>
        <w:rPr>
          <w:rStyle w:val="apple-converted-space"/>
          <w:rFonts w:ascii="Times New Roman" w:hAnsi="Times New Roman" w:cs="Times New Roman"/>
          <w:sz w:val="28"/>
          <w:szCs w:val="28"/>
        </w:rPr>
        <w:t> </w:t>
      </w:r>
      <w:r>
        <w:rPr>
          <w:rFonts w:ascii="Times New Roman" w:hAnsi="Times New Roman" w:cs="Times New Roman"/>
          <w:spacing w:val="-2"/>
          <w:sz w:val="28"/>
          <w:szCs w:val="28"/>
        </w:rPr>
        <w:t xml:space="preserve">quy định của pháp luật về thuế thu nhập doanh nghiệp, pháp luật có liên quan và phải được thể hiện thành mục riêng trong báo cáo tài chính hằng năm của công ty </w:t>
      </w:r>
    </w:p>
    <w:p w:rsidR="00CF59D3" w:rsidRDefault="00CF59D3">
      <w:pPr>
        <w:spacing w:after="120"/>
        <w:ind w:firstLine="360"/>
        <w:jc w:val="both"/>
        <w:rPr>
          <w:rFonts w:ascii="Times New Roman" w:hAnsi="Times New Roman" w:cs="Times New Roman"/>
          <w:spacing w:val="-2"/>
          <w:sz w:val="28"/>
          <w:szCs w:val="28"/>
        </w:rPr>
      </w:pPr>
    </w:p>
    <w:p w:rsidR="00CF59D3" w:rsidRDefault="006A6255">
      <w:pPr>
        <w:pStyle w:val="Heading5"/>
        <w:ind w:firstLine="360"/>
        <w:jc w:val="both"/>
      </w:pPr>
      <w:r>
        <w:rPr>
          <w:rFonts w:ascii="Times New Roman" w:hAnsi="Times New Roman" w:cs="Times New Roman"/>
          <w:spacing w:val="-2"/>
        </w:rPr>
        <w:t xml:space="preserve"> Điều 20. </w:t>
      </w:r>
      <w:r>
        <w:rPr>
          <w:rFonts w:ascii="Times New Roman" w:hAnsi="Times New Roman" w:cs="Times New Roman"/>
        </w:rPr>
        <w:t xml:space="preserve">Nguyên tắc giải quyết tranh chấp nội bộ </w:t>
      </w:r>
    </w:p>
    <w:p w:rsidR="00CF59D3" w:rsidRDefault="006A6255">
      <w:pPr>
        <w:spacing w:after="120"/>
        <w:ind w:firstLine="360"/>
        <w:jc w:val="both"/>
        <w:rPr>
          <w:rFonts w:ascii="Times New Roman" w:hAnsi="Times New Roman" w:cs="Times New Roman"/>
          <w:color w:val="222222"/>
          <w:sz w:val="28"/>
          <w:szCs w:val="28"/>
          <w:shd w:val="clear" w:color="auto" w:fill="FFFFFF"/>
        </w:rPr>
      </w:pPr>
      <w:r>
        <w:rPr>
          <w:rFonts w:ascii="Times New Roman" w:hAnsi="Times New Roman" w:cs="Times New Roman"/>
          <w:color w:val="222222"/>
          <w:sz w:val="28"/>
          <w:szCs w:val="28"/>
          <w:shd w:val="clear" w:color="auto" w:fill="FFFFFF"/>
        </w:rPr>
        <w:t xml:space="preserve">1. Các tranh chấp nội bộ giữa Công ty với thành viên của Công ty, giữa các thành viên Công ty với nhau liên quan đến thành lập, hoạt động, giải thể Công ty trước hết phải được giải quyết thông qua thương lượng, hoà giải. </w:t>
      </w:r>
    </w:p>
    <w:p w:rsidR="00CF59D3" w:rsidRDefault="006A6255">
      <w:pPr>
        <w:spacing w:after="120"/>
        <w:ind w:firstLine="360"/>
        <w:jc w:val="both"/>
        <w:rPr>
          <w:rFonts w:ascii="Times New Roman" w:hAnsi="Times New Roman" w:cs="Times New Roman"/>
          <w:color w:val="222222"/>
          <w:sz w:val="28"/>
          <w:szCs w:val="28"/>
          <w:shd w:val="clear" w:color="auto" w:fill="FFFFFF"/>
        </w:rPr>
      </w:pPr>
      <w:r>
        <w:rPr>
          <w:rFonts w:ascii="Times New Roman" w:hAnsi="Times New Roman" w:cs="Times New Roman"/>
          <w:color w:val="222222"/>
          <w:sz w:val="28"/>
          <w:szCs w:val="28"/>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CF59D3" w:rsidRDefault="00CF59D3">
      <w:pPr>
        <w:spacing w:after="120"/>
        <w:ind w:firstLine="360"/>
        <w:jc w:val="both"/>
        <w:rPr>
          <w:rFonts w:ascii="Times New Roman" w:hAnsi="Times New Roman" w:cs="Times New Roman"/>
          <w:b/>
          <w:bCs/>
          <w:color w:val="222222"/>
          <w:sz w:val="28"/>
          <w:szCs w:val="28"/>
          <w:shd w:val="clear" w:color="auto" w:fill="FFFFFF"/>
          <w:lang w:val="vi-VN"/>
        </w:rPr>
      </w:pPr>
    </w:p>
    <w:p w:rsidR="00CF59D3" w:rsidRDefault="006A6255">
      <w:pPr>
        <w:pStyle w:val="Heading3"/>
        <w:ind w:firstLine="360"/>
      </w:pPr>
      <w:r>
        <w:rPr>
          <w:rFonts w:ascii="Times New Roman" w:hAnsi="Times New Roman" w:cs="Times New Roman"/>
          <w:sz w:val="28"/>
          <w:szCs w:val="28"/>
          <w:lang w:val="vi-VN"/>
        </w:rPr>
        <w:t xml:space="preserve">Chương </w:t>
      </w:r>
      <w:r>
        <w:rPr>
          <w:rFonts w:ascii="Times New Roman" w:hAnsi="Times New Roman" w:cs="Times New Roman"/>
          <w:sz w:val="28"/>
          <w:szCs w:val="28"/>
        </w:rPr>
        <w:t>I</w:t>
      </w:r>
      <w:r>
        <w:rPr>
          <w:rFonts w:ascii="Times New Roman" w:hAnsi="Times New Roman" w:cs="Times New Roman"/>
          <w:sz w:val="28"/>
          <w:szCs w:val="28"/>
          <w:lang w:val="vi-VN"/>
        </w:rPr>
        <w:t>V</w:t>
      </w:r>
    </w:p>
    <w:p w:rsidR="00CF59D3" w:rsidRDefault="006A6255">
      <w:pPr>
        <w:spacing w:after="120"/>
        <w:ind w:firstLine="360"/>
        <w:jc w:val="center"/>
        <w:rPr>
          <w:rFonts w:ascii="Times New Roman" w:hAnsi="Times New Roman" w:cs="Times New Roman"/>
          <w:sz w:val="28"/>
          <w:szCs w:val="28"/>
          <w:lang w:val="vi-VN"/>
        </w:rPr>
      </w:pPr>
      <w:r>
        <w:rPr>
          <w:rFonts w:ascii="Times New Roman" w:hAnsi="Times New Roman" w:cs="Times New Roman"/>
          <w:b/>
          <w:bCs/>
          <w:sz w:val="28"/>
          <w:szCs w:val="28"/>
          <w:lang w:val="vi-VN"/>
        </w:rPr>
        <w:t>NĂM TÀI CHÍNH PHÂN PHỐI LỢI NHUẬN</w:t>
      </w:r>
    </w:p>
    <w:p w:rsidR="00CF59D3" w:rsidRDefault="006A6255">
      <w:pPr>
        <w:pStyle w:val="Heading5"/>
        <w:ind w:firstLine="360"/>
      </w:pPr>
      <w:r>
        <w:rPr>
          <w:rFonts w:ascii="Times New Roman" w:hAnsi="Times New Roman" w:cs="Times New Roman"/>
          <w:lang w:val="vi-VN"/>
        </w:rPr>
        <w:t xml:space="preserve">Điều </w:t>
      </w:r>
      <w:r>
        <w:rPr>
          <w:rFonts w:ascii="Times New Roman" w:hAnsi="Times New Roman" w:cs="Times New Roman"/>
        </w:rPr>
        <w:t>21</w:t>
      </w:r>
      <w:r>
        <w:rPr>
          <w:rFonts w:ascii="Times New Roman" w:hAnsi="Times New Roman" w:cs="Times New Roman"/>
          <w:lang w:val="vi-VN"/>
        </w:rPr>
        <w:t xml:space="preserve">. </w:t>
      </w:r>
      <w:r>
        <w:rPr>
          <w:rFonts w:ascii="Times New Roman" w:hAnsi="Times New Roman" w:cs="Times New Roman"/>
          <w:lang w:val="nl-NL"/>
        </w:rPr>
        <w:t>Năm tài chính</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nl-NL"/>
        </w:rPr>
        <w:t xml:space="preserve">Năm tài chính của Công ty bắt đầu từ ngày đầu tiên của tháng 1 (một) hàng năm và kết thúc vào ngày thứ 31 của tháng 12. </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Năm tài chính đầu tiên bắt đầu từ ngày cấp Giấy chứng nhận đăng ký doanh nghiệp và kết thúc vào ngày thứ  31 của tháng 12 ngay sau ngày cấp Giấy chứng nhận đăng ký doanh nghiệp đó.</w:t>
      </w:r>
    </w:p>
    <w:p w:rsidR="00CF59D3" w:rsidRDefault="00CF59D3">
      <w:pPr>
        <w:spacing w:after="120"/>
        <w:ind w:firstLine="360"/>
        <w:jc w:val="both"/>
        <w:rPr>
          <w:rFonts w:ascii="Times New Roman" w:hAnsi="Times New Roman" w:cs="Times New Roman"/>
          <w:b/>
          <w:bCs/>
          <w:sz w:val="28"/>
          <w:szCs w:val="28"/>
          <w:lang w:val="vi-VN"/>
        </w:rPr>
      </w:pPr>
    </w:p>
    <w:p w:rsidR="00CF59D3" w:rsidRDefault="006A6255">
      <w:pPr>
        <w:pStyle w:val="Heading5"/>
        <w:ind w:firstLine="360"/>
      </w:pPr>
      <w:r>
        <w:rPr>
          <w:rFonts w:ascii="Times New Roman" w:hAnsi="Times New Roman" w:cs="Times New Roman"/>
          <w:lang w:val="vi-VN"/>
        </w:rPr>
        <w:t>Điều 2</w:t>
      </w:r>
      <w:r>
        <w:rPr>
          <w:rFonts w:ascii="Times New Roman" w:hAnsi="Times New Roman" w:cs="Times New Roman"/>
        </w:rPr>
        <w:t>2</w:t>
      </w:r>
      <w:r>
        <w:rPr>
          <w:rFonts w:ascii="Times New Roman" w:hAnsi="Times New Roman" w:cs="Times New Roman"/>
          <w:lang w:val="vi-VN"/>
        </w:rPr>
        <w:t>. Điều kiện để chia lợi nhuận, phân phối lợi nhuận, lập quỹ và nguyên tắc xử lý lỗ trong kinh doanh</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1. Công ty chỉ được chia lợi nhuận cho các thành viên khi kinh doanh có lãi, đã hoàn thành nghĩa vụ thuế và các nghĩa vụ tài chính khác theo quy định của pháp luật và bảo đảm thanh toán đủ các khoản nợ và nghĩa vụ tài sản đến hạn trả khác sau khi chia lợi nhuận.</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  2. 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3. Công ty sẽ phấn phối lợi nhuận cho các thành viên Theo tỷ lệ vốn góp</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lastRenderedPageBreak/>
        <w:t>4. Nguyên tắc xử lý lỗ trong kinh doanh: Trường hợp quyết toán năm tài chính bị lỗ, Hội đồng thành viên công ty được quyết định theo các hướng sau:</w:t>
      </w:r>
    </w:p>
    <w:p w:rsidR="00CF59D3" w:rsidRDefault="006A6255">
      <w:pPr>
        <w:spacing w:after="120"/>
        <w:ind w:firstLine="360"/>
        <w:jc w:val="both"/>
      </w:pPr>
      <w:r>
        <w:rPr>
          <w:rFonts w:ascii="Times New Roman" w:hAnsi="Times New Roman" w:cs="Times New Roman"/>
          <w:sz w:val="28"/>
          <w:szCs w:val="28"/>
          <w:lang w:val="vi-VN"/>
        </w:rPr>
        <w:tab/>
        <w:t>a) Trích quỹ dự trữ để bù.</w:t>
      </w:r>
    </w:p>
    <w:p w:rsidR="00CF59D3" w:rsidRDefault="006A6255">
      <w:pPr>
        <w:spacing w:after="120"/>
        <w:ind w:firstLine="360"/>
        <w:jc w:val="both"/>
      </w:pPr>
      <w:r>
        <w:rPr>
          <w:rFonts w:ascii="Times New Roman" w:hAnsi="Times New Roman" w:cs="Times New Roman"/>
          <w:sz w:val="28"/>
          <w:szCs w:val="28"/>
          <w:lang w:val="vi-VN"/>
        </w:rPr>
        <w:tab/>
        <w:t>b) Chuyển sang năm sau để trừ vào lợi nhuận của năm tài chính sau trước khi phân phối lợi nhuận.</w:t>
      </w:r>
    </w:p>
    <w:p w:rsidR="00CF59D3" w:rsidRDefault="00CF59D3">
      <w:pPr>
        <w:spacing w:after="120"/>
        <w:ind w:firstLine="360"/>
        <w:jc w:val="both"/>
        <w:rPr>
          <w:rFonts w:ascii="Times New Roman" w:hAnsi="Times New Roman" w:cs="Times New Roman"/>
          <w:b/>
          <w:bCs/>
          <w:sz w:val="28"/>
          <w:szCs w:val="28"/>
          <w:lang w:val="vi-VN"/>
        </w:rPr>
      </w:pPr>
    </w:p>
    <w:p w:rsidR="00CF59D3" w:rsidRDefault="006A6255">
      <w:pPr>
        <w:pStyle w:val="Heading5"/>
        <w:ind w:firstLine="360"/>
      </w:pPr>
      <w:r>
        <w:rPr>
          <w:rFonts w:ascii="Times New Roman" w:hAnsi="Times New Roman" w:cs="Times New Roman"/>
        </w:rPr>
        <w:t>Đ</w:t>
      </w:r>
      <w:r>
        <w:rPr>
          <w:rFonts w:ascii="Times New Roman" w:hAnsi="Times New Roman" w:cs="Times New Roman"/>
          <w:lang w:val="vi-VN"/>
        </w:rPr>
        <w:t xml:space="preserve">iều </w:t>
      </w:r>
      <w:r>
        <w:rPr>
          <w:rFonts w:ascii="Times New Roman" w:hAnsi="Times New Roman" w:cs="Times New Roman"/>
        </w:rPr>
        <w:t>23</w:t>
      </w:r>
      <w:r>
        <w:rPr>
          <w:rFonts w:ascii="Times New Roman" w:hAnsi="Times New Roman" w:cs="Times New Roman"/>
          <w:lang w:val="vi-VN"/>
        </w:rPr>
        <w:t>. Thu hồi phần vốn góp đã hoàn trả hoặc lợi nhuận</w:t>
      </w:r>
      <w:r>
        <w:rPr>
          <w:rStyle w:val="apple-converted-space"/>
          <w:rFonts w:ascii="Times New Roman" w:hAnsi="Times New Roman" w:cs="Times New Roman"/>
          <w:lang w:val="vi-VN"/>
        </w:rPr>
        <w:t> </w:t>
      </w:r>
      <w:r>
        <w:rPr>
          <w:rFonts w:ascii="Times New Roman" w:hAnsi="Times New Roman" w:cs="Times New Roman"/>
          <w:lang w:val="vi-VN"/>
        </w:rPr>
        <w:t xml:space="preserve">đã chia </w:t>
      </w:r>
    </w:p>
    <w:p w:rsidR="00CF59D3" w:rsidRDefault="006A6255">
      <w:pPr>
        <w:spacing w:after="120"/>
        <w:ind w:firstLine="360"/>
        <w:jc w:val="both"/>
      </w:pPr>
      <w:r>
        <w:rPr>
          <w:rFonts w:ascii="Times New Roman" w:hAnsi="Times New Roman" w:cs="Times New Roman"/>
          <w:bCs/>
          <w:sz w:val="28"/>
          <w:szCs w:val="28"/>
          <w:lang w:val="vi-VN"/>
        </w:rPr>
        <w:t xml:space="preserve">Trường hợp hoàn trả một phần vốn góp do giảm vốn điều lệ trái với quy định tại khoản 3 Điều 68 của Luật </w:t>
      </w:r>
      <w:r>
        <w:rPr>
          <w:rFonts w:ascii="Times New Roman" w:hAnsi="Times New Roman" w:cs="Times New Roman"/>
          <w:bCs/>
          <w:sz w:val="28"/>
          <w:szCs w:val="28"/>
        </w:rPr>
        <w:t>Doanh nghiệp</w:t>
      </w:r>
      <w:r>
        <w:rPr>
          <w:rFonts w:ascii="Times New Roman" w:hAnsi="Times New Roman" w:cs="Times New Roman"/>
          <w:bCs/>
          <w:sz w:val="28"/>
          <w:szCs w:val="28"/>
          <w:lang w:val="vi-VN"/>
        </w:rPr>
        <w:t xml:space="preserve"> hoặc chia lợi nhuận cho thành viên trái với quy định tại Điều 69 của Luật </w:t>
      </w:r>
      <w:r>
        <w:rPr>
          <w:rFonts w:ascii="Times New Roman" w:hAnsi="Times New Roman" w:cs="Times New Roman"/>
          <w:bCs/>
          <w:sz w:val="28"/>
          <w:szCs w:val="28"/>
        </w:rPr>
        <w:t>Doanh nghiệp</w:t>
      </w:r>
      <w:r>
        <w:rPr>
          <w:rFonts w:ascii="Times New Roman" w:hAnsi="Times New Roman" w:cs="Times New Roman"/>
          <w:bCs/>
          <w:sz w:val="28"/>
          <w:szCs w:val="28"/>
          <w:lang w:val="vi-VN"/>
        </w:rPr>
        <w:t xml:space="preserve"> thì các thành viên công ty phải hoàn trả cho công ty số tiền, tài sản khác đã nhận; phải cùng liên đới chịu trách nhiệm về các khoản nợ và nghĩa vụ tài sản khác của công ty tương ứng với số tiền, tài sản chưa hoàn trả đủ cho đến khi hoàn trả đủ số tiền, tài sản khác đã nhận.</w:t>
      </w:r>
    </w:p>
    <w:p w:rsidR="00CF59D3" w:rsidRDefault="006A6255">
      <w:pPr>
        <w:pStyle w:val="Heading3"/>
        <w:ind w:firstLine="360"/>
        <w:rPr>
          <w:rFonts w:ascii="Times New Roman" w:hAnsi="Times New Roman" w:cs="Times New Roman"/>
          <w:sz w:val="28"/>
          <w:szCs w:val="28"/>
          <w:lang w:val="vi-VN"/>
        </w:rPr>
      </w:pPr>
      <w:r>
        <w:rPr>
          <w:rFonts w:ascii="Times New Roman" w:hAnsi="Times New Roman" w:cs="Times New Roman"/>
          <w:sz w:val="28"/>
          <w:szCs w:val="28"/>
          <w:lang w:val="vi-VN"/>
        </w:rPr>
        <w:t>Chương V</w:t>
      </w:r>
    </w:p>
    <w:p w:rsidR="00CF59D3" w:rsidRDefault="006A6255">
      <w:pPr>
        <w:spacing w:after="120"/>
        <w:ind w:firstLine="360"/>
        <w:jc w:val="center"/>
        <w:rPr>
          <w:rFonts w:ascii="Times New Roman" w:hAnsi="Times New Roman" w:cs="Times New Roman"/>
          <w:sz w:val="28"/>
          <w:szCs w:val="28"/>
          <w:lang w:val="vi-VN"/>
        </w:rPr>
      </w:pPr>
      <w:r>
        <w:rPr>
          <w:rFonts w:ascii="Times New Roman" w:hAnsi="Times New Roman" w:cs="Times New Roman"/>
          <w:b/>
          <w:bCs/>
          <w:sz w:val="28"/>
          <w:szCs w:val="28"/>
          <w:lang w:val="vi-VN"/>
        </w:rPr>
        <w:t>THÀNH LẬP, TỔ CHỨC LẠI, GIẢI THỂ</w:t>
      </w:r>
    </w:p>
    <w:p w:rsidR="00CF59D3" w:rsidRDefault="006A6255">
      <w:pPr>
        <w:spacing w:after="120"/>
        <w:ind w:firstLine="360"/>
        <w:jc w:val="center"/>
        <w:rPr>
          <w:rFonts w:ascii="Times New Roman" w:hAnsi="Times New Roman" w:cs="Times New Roman"/>
          <w:sz w:val="28"/>
          <w:szCs w:val="28"/>
          <w:lang w:val="vi-VN"/>
        </w:rPr>
      </w:pPr>
      <w:r>
        <w:rPr>
          <w:rFonts w:ascii="Times New Roman" w:hAnsi="Times New Roman" w:cs="Times New Roman"/>
          <w:sz w:val="28"/>
          <w:szCs w:val="28"/>
          <w:lang w:val="vi-VN"/>
        </w:rPr>
        <w:t> </w:t>
      </w:r>
    </w:p>
    <w:p w:rsidR="00CF59D3" w:rsidRDefault="006A6255">
      <w:pPr>
        <w:pStyle w:val="Heading5"/>
        <w:ind w:firstLine="360"/>
        <w:rPr>
          <w:rFonts w:ascii="Times New Roman" w:hAnsi="Times New Roman" w:cs="Times New Roman"/>
          <w:lang w:val="vi-VN"/>
        </w:rPr>
      </w:pPr>
      <w:r>
        <w:rPr>
          <w:rFonts w:ascii="Times New Roman" w:hAnsi="Times New Roman" w:cs="Times New Roman"/>
          <w:lang w:val="vi-VN"/>
        </w:rPr>
        <w:t xml:space="preserve">Điều </w:t>
      </w:r>
      <w:r>
        <w:rPr>
          <w:rFonts w:ascii="Times New Roman" w:hAnsi="Times New Roman" w:cs="Times New Roman"/>
        </w:rPr>
        <w:t>24</w:t>
      </w:r>
      <w:r>
        <w:rPr>
          <w:rFonts w:ascii="Times New Roman" w:hAnsi="Times New Roman" w:cs="Times New Roman"/>
          <w:lang w:val="vi-VN"/>
        </w:rPr>
        <w:t xml:space="preserve">. </w:t>
      </w:r>
      <w:r>
        <w:rPr>
          <w:rFonts w:ascii="Times New Roman" w:hAnsi="Times New Roman" w:cs="Times New Roman"/>
        </w:rPr>
        <w:t>Thành lập, tổ chức lại</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Công ty được thành lập sau khi được cơ quan đăng ký kinh doanh cấp giấy chứng nhận đăng ký doanh nghiệp.</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Mọi phí tổn liên hệ đến việc thành lập Công ty đều được ghi vào mục chi phí của Công ty và được tính hoàn giảm vào chi phí của năm tài chính đầu tiên.</w:t>
      </w:r>
    </w:p>
    <w:p w:rsidR="00CF59D3" w:rsidRDefault="006A6255">
      <w:pPr>
        <w:ind w:firstLine="360"/>
        <w:jc w:val="both"/>
        <w:rPr>
          <w:rFonts w:ascii="Times New Roman" w:hAnsi="Times New Roman" w:cs="Times New Roman"/>
          <w:sz w:val="28"/>
          <w:szCs w:val="28"/>
          <w:lang w:val="nl-NL"/>
        </w:rPr>
      </w:pPr>
      <w:r>
        <w:rPr>
          <w:rFonts w:ascii="Times New Roman" w:hAnsi="Times New Roman" w:cs="Times New Roman"/>
          <w:iCs/>
          <w:color w:val="000000"/>
          <w:sz w:val="28"/>
          <w:szCs w:val="28"/>
          <w:shd w:val="clear" w:color="auto" w:fill="FFFFFF"/>
          <w:lang w:val="nl-NL"/>
        </w:rPr>
        <w:t>Việc tổ chức lại doanh nghiệp (</w:t>
      </w:r>
      <w:r>
        <w:rPr>
          <w:rFonts w:ascii="Times New Roman" w:hAnsi="Times New Roman" w:cs="Times New Roman"/>
          <w:color w:val="000000"/>
          <w:sz w:val="28"/>
          <w:szCs w:val="28"/>
          <w:shd w:val="clear" w:color="auto" w:fill="FFFFFF"/>
          <w:lang w:val="nl-NL"/>
        </w:rPr>
        <w:t>chia, tách, hợp nhất, sáp nhập hoặc chuyển đổi loại hình doanh nghiệp) công ty thực hiện quy định của Luật Doanh nghiệp.</w:t>
      </w:r>
    </w:p>
    <w:p w:rsidR="00CF59D3" w:rsidRDefault="00CF59D3">
      <w:pPr>
        <w:spacing w:after="120"/>
        <w:ind w:firstLine="360"/>
        <w:jc w:val="both"/>
        <w:rPr>
          <w:rFonts w:ascii="Times New Roman" w:hAnsi="Times New Roman" w:cs="Times New Roman"/>
          <w:b/>
          <w:sz w:val="28"/>
          <w:szCs w:val="28"/>
          <w:lang w:val="vi-VN"/>
        </w:rPr>
      </w:pPr>
    </w:p>
    <w:p w:rsidR="00CF59D3" w:rsidRDefault="006A6255">
      <w:pPr>
        <w:pStyle w:val="Heading5"/>
        <w:ind w:firstLine="360"/>
        <w:jc w:val="both"/>
      </w:pPr>
      <w:r>
        <w:rPr>
          <w:rFonts w:ascii="Times New Roman" w:hAnsi="Times New Roman" w:cs="Times New Roman"/>
          <w:lang w:val="vi-VN"/>
        </w:rPr>
        <w:t xml:space="preserve">Điều </w:t>
      </w:r>
      <w:r>
        <w:rPr>
          <w:rFonts w:ascii="Times New Roman" w:hAnsi="Times New Roman" w:cs="Times New Roman"/>
        </w:rPr>
        <w:t>25</w:t>
      </w:r>
      <w:r>
        <w:rPr>
          <w:rFonts w:ascii="Times New Roman" w:hAnsi="Times New Roman" w:cs="Times New Roman"/>
          <w:lang w:val="vi-VN"/>
        </w:rPr>
        <w:t>. Các trường hợp và điều kiện giải thể doanh</w:t>
      </w:r>
      <w:r>
        <w:rPr>
          <w:rStyle w:val="apple-converted-space"/>
          <w:rFonts w:ascii="Times New Roman" w:hAnsi="Times New Roman" w:cs="Times New Roman"/>
          <w:lang w:val="vi-VN"/>
        </w:rPr>
        <w:t> </w:t>
      </w:r>
      <w:r>
        <w:rPr>
          <w:rFonts w:ascii="Times New Roman" w:hAnsi="Times New Roman" w:cs="Times New Roman"/>
          <w:lang w:val="vi-VN"/>
        </w:rPr>
        <w:t>nghiệp</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1. Công ty bị giải thể trong các trường hợp sau đây:</w:t>
      </w:r>
    </w:p>
    <w:p w:rsidR="00CF59D3" w:rsidRDefault="006A6255">
      <w:pPr>
        <w:spacing w:after="120"/>
        <w:ind w:firstLine="360"/>
        <w:jc w:val="both"/>
      </w:pPr>
      <w:r>
        <w:rPr>
          <w:rFonts w:ascii="Times New Roman" w:hAnsi="Times New Roman" w:cs="Times New Roman"/>
          <w:sz w:val="28"/>
          <w:szCs w:val="28"/>
        </w:rPr>
        <w:t>a</w:t>
      </w:r>
      <w:r>
        <w:rPr>
          <w:rFonts w:ascii="Times New Roman" w:hAnsi="Times New Roman" w:cs="Times New Roman"/>
          <w:sz w:val="28"/>
          <w:szCs w:val="28"/>
          <w:lang w:val="vi-VN"/>
        </w:rPr>
        <w:t xml:space="preserve">) </w:t>
      </w:r>
      <w:r>
        <w:rPr>
          <w:rFonts w:ascii="Times New Roman" w:hAnsi="Times New Roman" w:cs="Times New Roman"/>
          <w:sz w:val="28"/>
          <w:szCs w:val="28"/>
        </w:rPr>
        <w:t>Kết thúc thời hạn hoạt động đã ghi trong Điều lệ công ty mà không có quyết định gia hạn;</w:t>
      </w:r>
    </w:p>
    <w:p w:rsidR="00CF59D3" w:rsidRDefault="006A6255">
      <w:pPr>
        <w:spacing w:after="120"/>
        <w:ind w:firstLine="360"/>
        <w:jc w:val="both"/>
      </w:pPr>
      <w:r>
        <w:rPr>
          <w:rFonts w:ascii="Times New Roman" w:hAnsi="Times New Roman" w:cs="Times New Roman"/>
          <w:sz w:val="28"/>
          <w:szCs w:val="28"/>
        </w:rPr>
        <w:t xml:space="preserve">b) </w:t>
      </w:r>
      <w:r>
        <w:rPr>
          <w:rFonts w:ascii="Times New Roman" w:hAnsi="Times New Roman" w:cs="Times New Roman"/>
          <w:sz w:val="28"/>
          <w:szCs w:val="28"/>
          <w:lang w:val="vi-VN"/>
        </w:rPr>
        <w:t xml:space="preserve">Theo </w:t>
      </w:r>
      <w:r>
        <w:rPr>
          <w:rFonts w:ascii="Times New Roman" w:hAnsi="Times New Roman" w:cs="Times New Roman"/>
          <w:sz w:val="28"/>
          <w:szCs w:val="28"/>
        </w:rPr>
        <w:t xml:space="preserve">nghị quyết, </w:t>
      </w:r>
      <w:r>
        <w:rPr>
          <w:rFonts w:ascii="Times New Roman" w:hAnsi="Times New Roman" w:cs="Times New Roman"/>
          <w:sz w:val="28"/>
          <w:szCs w:val="28"/>
          <w:lang w:val="vi-VN"/>
        </w:rPr>
        <w:t>quyết định của Hội đồng thành viên;</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pacing w:val="-2"/>
          <w:sz w:val="28"/>
          <w:szCs w:val="28"/>
        </w:rPr>
        <w:t>c</w:t>
      </w:r>
      <w:r>
        <w:rPr>
          <w:rFonts w:ascii="Times New Roman" w:hAnsi="Times New Roman" w:cs="Times New Roman"/>
          <w:spacing w:val="-2"/>
          <w:sz w:val="28"/>
          <w:szCs w:val="28"/>
          <w:lang w:val="vi-VN"/>
        </w:rPr>
        <w:t>) Công ty không còn đủ số lượng thành viên tối thiểu theo quy định của Luật doanh nghiệp trong thời hạn 06 tháng liên tục mà không làm thủ tục chuyển đổi loại hình doanh nghiệp;</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pacing w:val="-2"/>
          <w:sz w:val="28"/>
          <w:szCs w:val="28"/>
        </w:rPr>
        <w:t>d</w:t>
      </w:r>
      <w:r>
        <w:rPr>
          <w:rFonts w:ascii="Times New Roman" w:hAnsi="Times New Roman" w:cs="Times New Roman"/>
          <w:spacing w:val="-2"/>
          <w:sz w:val="28"/>
          <w:szCs w:val="28"/>
          <w:lang w:val="vi-VN"/>
        </w:rPr>
        <w:t xml:space="preserve">) Bị thu hồi Giấy chứng nhận đăng ký doanh nghiệp, trừ trường hợp </w:t>
      </w:r>
      <w:r>
        <w:rPr>
          <w:rFonts w:ascii="Times New Roman" w:hAnsi="Times New Roman" w:cs="Times New Roman"/>
          <w:spacing w:val="-2"/>
          <w:sz w:val="28"/>
          <w:szCs w:val="28"/>
        </w:rPr>
        <w:t>Luật Quản lý thuế có quy định khác.</w:t>
      </w:r>
    </w:p>
    <w:p w:rsidR="00CF59D3" w:rsidRDefault="006A6255">
      <w:pPr>
        <w:spacing w:after="120"/>
        <w:ind w:firstLine="360"/>
        <w:jc w:val="both"/>
      </w:pPr>
      <w:r>
        <w:rPr>
          <w:rFonts w:ascii="Times New Roman" w:hAnsi="Times New Roman" w:cs="Times New Roman"/>
          <w:sz w:val="28"/>
          <w:szCs w:val="28"/>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Pr>
          <w:rFonts w:ascii="Times New Roman" w:hAnsi="Times New Roman" w:cs="Times New Roman"/>
          <w:sz w:val="28"/>
          <w:szCs w:val="28"/>
        </w:rPr>
        <w:t>d</w:t>
      </w:r>
      <w:r>
        <w:rPr>
          <w:rFonts w:ascii="Times New Roman" w:hAnsi="Times New Roman" w:cs="Times New Roman"/>
          <w:sz w:val="28"/>
          <w:szCs w:val="28"/>
          <w:lang w:val="vi-VN"/>
        </w:rPr>
        <w:t xml:space="preserve"> khoản 1 Điều này cùng liên đới chịu trách nhiệm về các khoản nợ của doanh nghiệp.</w:t>
      </w:r>
    </w:p>
    <w:p w:rsidR="00CF59D3" w:rsidRDefault="00CF59D3">
      <w:pPr>
        <w:spacing w:after="120"/>
        <w:ind w:firstLine="360"/>
        <w:jc w:val="both"/>
        <w:rPr>
          <w:rFonts w:ascii="Times New Roman" w:hAnsi="Times New Roman" w:cs="Times New Roman"/>
          <w:b/>
          <w:bCs/>
          <w:sz w:val="28"/>
          <w:szCs w:val="28"/>
          <w:lang w:val="vi-VN"/>
        </w:rPr>
      </w:pPr>
    </w:p>
    <w:p w:rsidR="00CF59D3" w:rsidRDefault="006A6255">
      <w:pPr>
        <w:pStyle w:val="Heading5"/>
        <w:ind w:firstLine="360"/>
      </w:pPr>
      <w:r>
        <w:rPr>
          <w:rFonts w:ascii="Times New Roman" w:hAnsi="Times New Roman" w:cs="Times New Roman"/>
          <w:lang w:val="vi-VN"/>
        </w:rPr>
        <w:t xml:space="preserve">Điều </w:t>
      </w:r>
      <w:r>
        <w:rPr>
          <w:rFonts w:ascii="Times New Roman" w:hAnsi="Times New Roman" w:cs="Times New Roman"/>
        </w:rPr>
        <w:t>26</w:t>
      </w:r>
      <w:r>
        <w:rPr>
          <w:rFonts w:ascii="Times New Roman" w:hAnsi="Times New Roman" w:cs="Times New Roman"/>
          <w:lang w:val="vi-VN"/>
        </w:rPr>
        <w:t>. Trình tự, thủ tục giải thể doanh nghiệp và thanh lý tài sản</w:t>
      </w:r>
    </w:p>
    <w:p w:rsidR="00CF59D3" w:rsidRDefault="006A6255">
      <w:pPr>
        <w:spacing w:after="120"/>
        <w:ind w:firstLine="360"/>
        <w:jc w:val="both"/>
      </w:pPr>
      <w:r>
        <w:rPr>
          <w:rFonts w:ascii="Times New Roman" w:hAnsi="Times New Roman" w:cs="Times New Roman"/>
          <w:bCs/>
          <w:sz w:val="28"/>
          <w:szCs w:val="28"/>
        </w:rPr>
        <w:t>Việc giải thể doanh nghiệp trong các trường hợp quy định tại các điểm a, b, c khoản 1 Điều 25 của Điều lệ này được thực hiện theo quy định sau đây:</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1. Thông qua nghị quyết, quyết định giải thể doanh nghiệp. Nghị quyết, quyết định giải thể doanh nghiệp phải bao gồm các nội dung chủ yếu sau đây:</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a) Tên, địa chỉ trụ sở chính của doanh nghiệp;</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b) Lý do giải thể;</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c) Thời hạn, thủ tục thanh lý hợp đồng và thanh toán các khoản nợ của doanh nghiệp;</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d) Phương án xử lý các nghĩa vụ phát sinh từ hợp đồng lao động;</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đ) Họ, tên, chữ ký của Chủ tịch Hội đồng thành viên;</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2. Hội đồng thành viên trực tiếp tổ chức thanh lý tài sản doanh nghiệp;</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3. Trong thời hạn 07 ngày làm việc kể từ ngày thông qua, nghị quyết, quyết định giải thể và biên bản họp phải được gửi đến Cơ quan đăng ký kinh doanh, cơ quan thuế, người lao động trong doanh nghiệp. Nghị quyết,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nghị quyết,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4. Các khoản nợ của doanh nghiệp được thanh toán theo thứ tự ưu tiên sau đây:</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b) Nợ thuế;</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c) Các khoản nợ khác;</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5. Sau khi đã thanh toán chi phí giải thể doanh nghiệp và các khoản nợ, phần còn lại chia cho chủ doanh nghiệp tư nhân, các thành viên, cổ đông hoặc chủ sở hữu công ty theo tỷ lệ sở hữu phần vốn góp, cổ phần;</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6. Người đại diện theo pháp luật của doanh nghiệp gửi hồ sơ giải thể doanh nghiệp cho Cơ quan đăng ký kinh doanh trong thời hạn 05 ngày làm việc kể từ ngày thanh toán hết các khoản nợ của doanh nghiệp;</w:t>
      </w:r>
    </w:p>
    <w:p w:rsidR="00CF59D3" w:rsidRDefault="00CF59D3">
      <w:pPr>
        <w:spacing w:after="120"/>
        <w:ind w:firstLine="360"/>
        <w:jc w:val="both"/>
        <w:rPr>
          <w:rFonts w:ascii="Times New Roman" w:hAnsi="Times New Roman" w:cs="Times New Roman"/>
          <w:bCs/>
          <w:sz w:val="28"/>
          <w:szCs w:val="28"/>
        </w:rPr>
      </w:pPr>
    </w:p>
    <w:p w:rsidR="00CF59D3" w:rsidRDefault="006A6255">
      <w:pPr>
        <w:pStyle w:val="Heading3"/>
        <w:ind w:firstLine="360"/>
        <w:rPr>
          <w:rFonts w:ascii="Times New Roman" w:hAnsi="Times New Roman" w:cs="Times New Roman"/>
          <w:sz w:val="28"/>
          <w:szCs w:val="28"/>
        </w:rPr>
      </w:pPr>
      <w:r>
        <w:rPr>
          <w:rFonts w:ascii="Times New Roman" w:hAnsi="Times New Roman" w:cs="Times New Roman"/>
          <w:sz w:val="28"/>
          <w:szCs w:val="28"/>
        </w:rPr>
        <w:lastRenderedPageBreak/>
        <w:t>Chương VI</w:t>
      </w:r>
    </w:p>
    <w:p w:rsidR="00CF59D3" w:rsidRDefault="006A6255">
      <w:pPr>
        <w:spacing w:after="120"/>
        <w:ind w:firstLine="360"/>
        <w:jc w:val="center"/>
        <w:rPr>
          <w:rFonts w:ascii="Times New Roman" w:hAnsi="Times New Roman" w:cs="Times New Roman"/>
          <w:sz w:val="28"/>
          <w:szCs w:val="28"/>
        </w:rPr>
      </w:pPr>
      <w:r>
        <w:rPr>
          <w:rFonts w:ascii="Times New Roman" w:hAnsi="Times New Roman" w:cs="Times New Roman"/>
          <w:b/>
          <w:bCs/>
          <w:sz w:val="28"/>
          <w:szCs w:val="28"/>
        </w:rPr>
        <w:t>ĐIỀU KHOẢN THI HÀNH</w:t>
      </w:r>
    </w:p>
    <w:p w:rsidR="00CF59D3" w:rsidRDefault="006A6255">
      <w:pPr>
        <w:pStyle w:val="Heading5"/>
        <w:ind w:firstLine="360"/>
      </w:pPr>
      <w:r>
        <w:rPr>
          <w:rFonts w:ascii="Times New Roman" w:hAnsi="Times New Roman" w:cs="Times New Roman"/>
          <w:i/>
          <w:iCs/>
        </w:rPr>
        <w:t> </w:t>
      </w:r>
      <w:r>
        <w:rPr>
          <w:rFonts w:ascii="Times New Roman" w:hAnsi="Times New Roman" w:cs="Times New Roman"/>
        </w:rPr>
        <w:t>Điều 27. Hiệu lực của Điều lệ</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Điều lệ này có hiệu lực kể từ ngày được cơ quan đăng ký kinh doanh cấp giấy chứng nhận đăng ký doanh nghiệp.</w:t>
      </w:r>
    </w:p>
    <w:p w:rsidR="00CF59D3" w:rsidRDefault="00CF59D3">
      <w:pPr>
        <w:spacing w:after="120"/>
        <w:ind w:firstLine="360"/>
        <w:jc w:val="both"/>
        <w:rPr>
          <w:rFonts w:ascii="Times New Roman" w:hAnsi="Times New Roman" w:cs="Times New Roman"/>
          <w:sz w:val="28"/>
          <w:szCs w:val="28"/>
        </w:rPr>
      </w:pPr>
    </w:p>
    <w:p w:rsidR="00CF59D3" w:rsidRDefault="006A6255">
      <w:pPr>
        <w:pStyle w:val="Heading5"/>
        <w:ind w:firstLine="360"/>
      </w:pPr>
      <w:r>
        <w:rPr>
          <w:rFonts w:ascii="Times New Roman" w:hAnsi="Times New Roman" w:cs="Times New Roman"/>
        </w:rPr>
        <w:t> Điều 28. Thể thức sửa đổi bổ sung các điều khoản của Điều lệ</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1. Những vấn đề liên quan đến hoạt động của Công ty không được nêu trong Bản điều lệ này sẽ do Luật doanh nghiệp và các văn bản pháp luật liên quan khác điều chỉnh.</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Trong trường hợp Điều lệ này có điều khoản trái luật pháp hoặc dẫn đến việc thi hành trái luật pháp, thì điều khoản đó không được thi hành và sẽ được xem xét sửa đổi ngay trong kỳ họp gần nhất của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Khi muốn bổ sung, sửa đổi nội dung Điều lệ này, Hội đồng thành viên sẽ họp để thông qua quyết định nội dung thay đổi. Thể thức họp thông qua nội dung sửa đổi theo quy định của Luật Doanh nghiệp.</w:t>
      </w:r>
    </w:p>
    <w:p w:rsidR="00CF59D3" w:rsidRDefault="006A6255">
      <w:pPr>
        <w:pStyle w:val="Heading5"/>
        <w:ind w:firstLine="360"/>
      </w:pPr>
      <w:r>
        <w:rPr>
          <w:rFonts w:ascii="Times New Roman" w:hAnsi="Times New Roman" w:cs="Times New Roman"/>
        </w:rPr>
        <w:t> Điều 29. Điều khoản cuối cùng</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Bản điều lệ này đã được tập thể thành viên xem xét từng chương từng điều và cùng ký tên chấp thuận.</w:t>
      </w:r>
    </w:p>
    <w:p w:rsidR="00CF59D3" w:rsidRDefault="006A6255">
      <w:pPr>
        <w:spacing w:after="120"/>
        <w:ind w:firstLine="360"/>
        <w:jc w:val="both"/>
      </w:pPr>
      <w:r>
        <w:rPr>
          <w:rFonts w:ascii="Times New Roman" w:hAnsi="Times New Roman" w:cs="Times New Roman"/>
          <w:sz w:val="28"/>
          <w:szCs w:val="28"/>
        </w:rPr>
        <w:t>Bản điều lệ này gồm 6 chương 29 điều, được lập thành … bản có giá trị như nhau: 01 bản thực hiện thủ tục đăng ký doanh nghiệp tại cơ quan đăng ký kinh doanh, 01 bản lưu trữ tại trụ sở công ty, 01 cho mỗi thành viên.</w:t>
      </w:r>
    </w:p>
    <w:p w:rsidR="00CF59D3" w:rsidRDefault="006A6255">
      <w:pPr>
        <w:spacing w:after="120"/>
        <w:ind w:firstLine="360"/>
        <w:jc w:val="both"/>
      </w:pPr>
      <w:r>
        <w:rPr>
          <w:rFonts w:ascii="Times New Roman" w:hAnsi="Times New Roman" w:cs="Times New Roman"/>
          <w:sz w:val="28"/>
          <w:szCs w:val="28"/>
          <w:lang w:val="vi-VN"/>
        </w:rPr>
        <w:t xml:space="preserve">Mọi sự sao chép phải được ký xác nhận của Chủ tịch Hội đồng thành viên hoặc của Giám đốc </w:t>
      </w:r>
      <w:r>
        <w:rPr>
          <w:rFonts w:ascii="Times New Roman" w:hAnsi="Times New Roman" w:cs="Times New Roman"/>
          <w:sz w:val="28"/>
          <w:szCs w:val="28"/>
        </w:rPr>
        <w:t xml:space="preserve">(Tổng giám đốc) </w:t>
      </w:r>
      <w:r>
        <w:rPr>
          <w:rFonts w:ascii="Times New Roman" w:hAnsi="Times New Roman" w:cs="Times New Roman"/>
          <w:sz w:val="28"/>
          <w:szCs w:val="28"/>
          <w:lang w:val="vi-VN"/>
        </w:rPr>
        <w:t>công ty.</w:t>
      </w:r>
      <w:r>
        <w:br w:type="page"/>
      </w:r>
    </w:p>
    <w:p w:rsidR="00CF59D3" w:rsidRDefault="00CF59D3">
      <w:pPr>
        <w:spacing w:after="120"/>
        <w:ind w:firstLine="360"/>
        <w:jc w:val="both"/>
        <w:rPr>
          <w:rFonts w:ascii="Times New Roman" w:hAnsi="Times New Roman" w:cs="Times New Roman"/>
          <w:sz w:val="28"/>
          <w:szCs w:val="28"/>
          <w:lang w:val="vi-VN"/>
        </w:rPr>
      </w:pPr>
    </w:p>
    <w:p w:rsidR="00CF59D3" w:rsidRDefault="006A6255">
      <w:pPr>
        <w:autoSpaceDE/>
        <w:spacing w:before="120"/>
        <w:ind w:left="3600"/>
        <w:jc w:val="center"/>
        <w:rPr>
          <w:rFonts w:ascii="Times New Roman" w:eastAsia="Calibri" w:hAnsi="Times New Roman" w:cs="Times New Roman"/>
          <w:b/>
        </w:rPr>
      </w:pPr>
      <w:r>
        <w:rPr>
          <w:rFonts w:ascii="Times New Roman" w:eastAsia="Calibri" w:hAnsi="Times New Roman" w:cs="Times New Roman"/>
          <w:i/>
        </w:rPr>
        <w:t xml:space="preserve">Thành phố Hồ Chí Minh, ngày </w:t>
      </w:r>
      <w:r w:rsidR="00A76105">
        <w:rPr>
          <w:rFonts w:ascii="Times New Roman" w:eastAsia="Calibri" w:hAnsi="Times New Roman" w:cs="Times New Roman"/>
          <w:i/>
        </w:rPr>
        <w:t>23</w:t>
      </w:r>
      <w:r>
        <w:rPr>
          <w:rFonts w:ascii="Times New Roman" w:eastAsia="Calibri" w:hAnsi="Times New Roman" w:cs="Times New Roman"/>
          <w:i/>
        </w:rPr>
        <w:t xml:space="preserve"> tháng 0</w:t>
      </w:r>
      <w:r w:rsidR="00A76105">
        <w:rPr>
          <w:rFonts w:ascii="Times New Roman" w:eastAsia="Calibri" w:hAnsi="Times New Roman" w:cs="Times New Roman"/>
          <w:i/>
        </w:rPr>
        <w:t>3</w:t>
      </w:r>
      <w:r>
        <w:rPr>
          <w:rFonts w:ascii="Times New Roman" w:eastAsia="Calibri" w:hAnsi="Times New Roman" w:cs="Times New Roman"/>
          <w:i/>
        </w:rPr>
        <w:t xml:space="preserve"> năm 2026</w:t>
      </w:r>
    </w:p>
    <w:p w:rsidR="00CF59D3" w:rsidRDefault="006A6255">
      <w:pPr>
        <w:spacing w:after="120"/>
        <w:ind w:firstLine="360"/>
        <w:jc w:val="right"/>
        <w:rPr>
          <w:rFonts w:ascii="Times New Roman" w:hAnsi="Times New Roman" w:cs="Times New Roman"/>
          <w:sz w:val="28"/>
          <w:szCs w:val="28"/>
        </w:rPr>
      </w:pPr>
      <w:r>
        <w:rPr>
          <w:rFonts w:ascii="Times New Roman" w:hAnsi="Times New Roman" w:cs="Times New Roman"/>
          <w:sz w:val="28"/>
          <w:szCs w:val="28"/>
          <w:lang w:val="vi-VN"/>
        </w:rPr>
        <w:t xml:space="preserve"> (</w:t>
      </w:r>
      <w:r>
        <w:rPr>
          <w:rFonts w:ascii="Times New Roman" w:hAnsi="Times New Roman" w:cs="Times New Roman"/>
          <w:sz w:val="28"/>
          <w:szCs w:val="28"/>
        </w:rPr>
        <w:t>Họ tên, c</w:t>
      </w:r>
      <w:r>
        <w:rPr>
          <w:rFonts w:ascii="Times New Roman" w:hAnsi="Times New Roman" w:cs="Times New Roman"/>
          <w:sz w:val="28"/>
          <w:szCs w:val="28"/>
          <w:lang w:val="vi-VN"/>
        </w:rPr>
        <w:t>hữ ký của tất cả các thành viên của công ty)</w:t>
      </w:r>
    </w:p>
    <w:tbl>
      <w:tblPr>
        <w:tblW w:w="9288" w:type="dxa"/>
        <w:tblLayout w:type="fixed"/>
        <w:tblLook w:val="0000" w:firstRow="0" w:lastRow="0" w:firstColumn="0" w:lastColumn="0" w:noHBand="0" w:noVBand="0"/>
      </w:tblPr>
      <w:tblGrid>
        <w:gridCol w:w="4644"/>
        <w:gridCol w:w="4644"/>
      </w:tblGrid>
      <w:tr w:rsidR="00CF59D3">
        <w:trPr>
          <w:trHeight w:val="2346"/>
        </w:trPr>
        <w:tc>
          <w:tcPr>
            <w:tcW w:w="4644" w:type="dxa"/>
          </w:tcPr>
          <w:p w:rsidR="00CF59D3" w:rsidRDefault="006A6255">
            <w:pPr>
              <w:autoSpaceDE/>
              <w:jc w:val="center"/>
              <w:rPr>
                <w:rFonts w:ascii="Times New Roman" w:hAnsi="Times New Roman" w:cs="Times New Roman"/>
                <w:color w:val="000000"/>
                <w:sz w:val="26"/>
                <w:szCs w:val="26"/>
              </w:rPr>
            </w:pPr>
            <w:r>
              <w:rPr>
                <w:rFonts w:ascii="Times New Roman" w:hAnsi="Times New Roman" w:cs="Times New Roman"/>
                <w:color w:val="000000"/>
                <w:sz w:val="26"/>
                <w:szCs w:val="26"/>
              </w:rPr>
              <w:t>NGƯỜI ĐẠI DIỆN THEO PHÁP LUẬT CỦA CÔNG TY</w:t>
            </w:r>
          </w:p>
          <w:p w:rsidR="00CF59D3" w:rsidRDefault="006A6255">
            <w:pPr>
              <w:spacing w:after="120"/>
              <w:jc w:val="center"/>
              <w:rPr>
                <w:rFonts w:ascii="Times New Roman" w:hAnsi="Times New Roman" w:cs="Times New Roman"/>
                <w:b/>
                <w:sz w:val="28"/>
                <w:szCs w:val="28"/>
              </w:rPr>
            </w:pPr>
            <w:r>
              <w:rPr>
                <w:rFonts w:ascii="Times New Roman" w:hAnsi="Times New Roman" w:cs="Times New Roman"/>
                <w:i/>
                <w:color w:val="000000"/>
                <w:sz w:val="26"/>
                <w:szCs w:val="26"/>
              </w:rPr>
              <w:t>(Ký và ghi rõ họ tên)</w:t>
            </w:r>
          </w:p>
        </w:tc>
        <w:tc>
          <w:tcPr>
            <w:tcW w:w="4644" w:type="dxa"/>
          </w:tcPr>
          <w:p w:rsidR="00CF59D3" w:rsidRDefault="006A6255">
            <w:pPr>
              <w:autoSpaceDE/>
              <w:jc w:val="center"/>
              <w:rPr>
                <w:rFonts w:ascii="Times New Roman" w:hAnsi="Times New Roman" w:cs="Times New Roman"/>
                <w:color w:val="000000"/>
                <w:sz w:val="26"/>
                <w:szCs w:val="26"/>
              </w:rPr>
            </w:pPr>
            <w:r>
              <w:rPr>
                <w:rFonts w:ascii="Times New Roman" w:hAnsi="Times New Roman" w:cs="Times New Roman"/>
                <w:color w:val="000000"/>
                <w:sz w:val="26"/>
                <w:szCs w:val="26"/>
              </w:rPr>
              <w:t>THÀNH VIÊN CÔNG TY</w:t>
            </w:r>
          </w:p>
          <w:p w:rsidR="00CF59D3" w:rsidRDefault="006A6255">
            <w:pPr>
              <w:spacing w:after="120"/>
              <w:jc w:val="center"/>
              <w:rPr>
                <w:rFonts w:ascii="Times New Roman" w:hAnsi="Times New Roman" w:cs="Times New Roman"/>
                <w:b/>
                <w:sz w:val="28"/>
                <w:szCs w:val="28"/>
              </w:rPr>
            </w:pPr>
            <w:r>
              <w:rPr>
                <w:rFonts w:ascii="Times New Roman" w:hAnsi="Times New Roman" w:cs="Times New Roman"/>
                <w:i/>
                <w:color w:val="000000"/>
                <w:sz w:val="26"/>
                <w:szCs w:val="26"/>
              </w:rPr>
              <w:t>(Ký và ghi rõ họ tên)</w:t>
            </w:r>
          </w:p>
        </w:tc>
      </w:tr>
      <w:tr w:rsidR="00CF59D3">
        <w:tc>
          <w:tcPr>
            <w:tcW w:w="4644" w:type="dxa"/>
          </w:tcPr>
          <w:p w:rsidR="00CF59D3" w:rsidRDefault="00DB4BB0">
            <w:pPr>
              <w:spacing w:after="120"/>
              <w:jc w:val="center"/>
              <w:rPr>
                <w:rFonts w:ascii="Times New Roman" w:hAnsi="Times New Roman" w:cs="Times New Roman"/>
                <w:b/>
                <w:sz w:val="28"/>
                <w:szCs w:val="28"/>
              </w:rPr>
            </w:pPr>
            <w:r w:rsidRPr="00DB4BB0">
              <w:rPr>
                <w:rFonts w:ascii="Times New Roman" w:hAnsi="Times New Roman" w:cs="Times New Roman"/>
                <w:b/>
                <w:sz w:val="28"/>
                <w:szCs w:val="28"/>
              </w:rPr>
              <w:t>HÀ THỊ NGỌC TRINH</w:t>
            </w:r>
          </w:p>
        </w:tc>
        <w:tc>
          <w:tcPr>
            <w:tcW w:w="4644" w:type="dxa"/>
          </w:tcPr>
          <w:p w:rsidR="00CF59D3" w:rsidRDefault="00DB4BB0">
            <w:pPr>
              <w:spacing w:after="120"/>
              <w:jc w:val="center"/>
              <w:rPr>
                <w:rFonts w:ascii="Times New Roman" w:hAnsi="Times New Roman" w:cs="Times New Roman"/>
                <w:b/>
                <w:sz w:val="28"/>
                <w:szCs w:val="28"/>
              </w:rPr>
            </w:pPr>
            <w:r w:rsidRPr="00DB4BB0">
              <w:rPr>
                <w:rFonts w:ascii="Times New Roman" w:hAnsi="Times New Roman" w:cs="Times New Roman"/>
                <w:b/>
                <w:sz w:val="28"/>
                <w:szCs w:val="28"/>
              </w:rPr>
              <w:t>HÀ THỊ NGỌC TRINH</w:t>
            </w:r>
          </w:p>
        </w:tc>
      </w:tr>
      <w:tr w:rsidR="00CF59D3">
        <w:trPr>
          <w:trHeight w:val="232"/>
        </w:trPr>
        <w:tc>
          <w:tcPr>
            <w:tcW w:w="4644" w:type="dxa"/>
          </w:tcPr>
          <w:p w:rsidR="00CF59D3" w:rsidRDefault="00CF59D3">
            <w:pPr>
              <w:snapToGrid w:val="0"/>
              <w:spacing w:after="120"/>
              <w:jc w:val="center"/>
              <w:rPr>
                <w:rFonts w:ascii="Times New Roman" w:hAnsi="Times New Roman" w:cs="Times New Roman"/>
                <w:b/>
                <w:sz w:val="28"/>
                <w:szCs w:val="28"/>
              </w:rPr>
            </w:pPr>
          </w:p>
        </w:tc>
        <w:tc>
          <w:tcPr>
            <w:tcW w:w="4644" w:type="dxa"/>
          </w:tcPr>
          <w:p w:rsidR="00CF59D3" w:rsidRDefault="00CF59D3">
            <w:pPr>
              <w:snapToGrid w:val="0"/>
              <w:spacing w:after="120"/>
              <w:jc w:val="center"/>
              <w:rPr>
                <w:rFonts w:ascii="Times New Roman" w:hAnsi="Times New Roman" w:cs="Times New Roman"/>
                <w:b/>
                <w:sz w:val="28"/>
                <w:szCs w:val="28"/>
              </w:rPr>
            </w:pPr>
          </w:p>
        </w:tc>
      </w:tr>
      <w:tr w:rsidR="00CF59D3">
        <w:trPr>
          <w:trHeight w:val="1768"/>
        </w:trPr>
        <w:tc>
          <w:tcPr>
            <w:tcW w:w="4644" w:type="dxa"/>
          </w:tcPr>
          <w:p w:rsidR="00CF59D3" w:rsidRDefault="006A6255">
            <w:pPr>
              <w:autoSpaceDE/>
              <w:jc w:val="center"/>
              <w:rPr>
                <w:rFonts w:ascii="Times New Roman" w:hAnsi="Times New Roman" w:cs="Times New Roman"/>
                <w:color w:val="000000"/>
                <w:sz w:val="26"/>
                <w:szCs w:val="26"/>
              </w:rPr>
            </w:pPr>
            <w:r>
              <w:rPr>
                <w:rFonts w:ascii="Times New Roman" w:hAnsi="Times New Roman" w:cs="Times New Roman"/>
                <w:color w:val="000000"/>
                <w:sz w:val="26"/>
                <w:szCs w:val="26"/>
              </w:rPr>
              <w:t>THÀNH VIÊN CÔNG TY</w:t>
            </w:r>
          </w:p>
          <w:p w:rsidR="00CF59D3" w:rsidRDefault="006A6255">
            <w:pPr>
              <w:spacing w:after="120"/>
              <w:jc w:val="center"/>
              <w:rPr>
                <w:rFonts w:ascii="Times New Roman" w:hAnsi="Times New Roman" w:cs="Times New Roman"/>
                <w:i/>
                <w:color w:val="000000"/>
                <w:sz w:val="26"/>
                <w:szCs w:val="26"/>
              </w:rPr>
            </w:pPr>
            <w:r>
              <w:rPr>
                <w:rFonts w:ascii="Times New Roman" w:hAnsi="Times New Roman" w:cs="Times New Roman"/>
                <w:i/>
                <w:color w:val="000000"/>
                <w:sz w:val="26"/>
                <w:szCs w:val="26"/>
              </w:rPr>
              <w:t>(Ký và ghi rõ họ tên)</w:t>
            </w:r>
          </w:p>
          <w:p w:rsidR="00CF59D3" w:rsidRDefault="00CF59D3">
            <w:pPr>
              <w:spacing w:after="120"/>
              <w:jc w:val="center"/>
              <w:rPr>
                <w:rFonts w:ascii="Times New Roman" w:hAnsi="Times New Roman" w:cs="Times New Roman"/>
                <w:i/>
                <w:color w:val="000000"/>
                <w:sz w:val="26"/>
                <w:szCs w:val="26"/>
              </w:rPr>
            </w:pPr>
          </w:p>
          <w:p w:rsidR="00CF59D3" w:rsidRDefault="00CF59D3">
            <w:pPr>
              <w:spacing w:after="120"/>
              <w:jc w:val="center"/>
              <w:rPr>
                <w:rFonts w:ascii="Times New Roman" w:hAnsi="Times New Roman" w:cs="Times New Roman"/>
                <w:b/>
                <w:i/>
                <w:color w:val="000000"/>
                <w:sz w:val="28"/>
                <w:szCs w:val="28"/>
              </w:rPr>
            </w:pPr>
          </w:p>
          <w:p w:rsidR="00CF59D3" w:rsidRDefault="00CF59D3">
            <w:pPr>
              <w:spacing w:after="120"/>
              <w:jc w:val="center"/>
              <w:rPr>
                <w:rFonts w:ascii="Times New Roman" w:hAnsi="Times New Roman" w:cs="Times New Roman"/>
                <w:b/>
                <w:sz w:val="28"/>
                <w:szCs w:val="28"/>
              </w:rPr>
            </w:pPr>
          </w:p>
        </w:tc>
        <w:tc>
          <w:tcPr>
            <w:tcW w:w="4644" w:type="dxa"/>
          </w:tcPr>
          <w:p w:rsidR="00CF59D3" w:rsidRDefault="00CF59D3">
            <w:pPr>
              <w:snapToGrid w:val="0"/>
              <w:spacing w:after="120"/>
              <w:jc w:val="center"/>
              <w:rPr>
                <w:rFonts w:ascii="Times New Roman" w:hAnsi="Times New Roman" w:cs="Times New Roman"/>
                <w:b/>
                <w:sz w:val="28"/>
                <w:szCs w:val="28"/>
              </w:rPr>
            </w:pPr>
          </w:p>
        </w:tc>
      </w:tr>
      <w:tr w:rsidR="00CF59D3">
        <w:trPr>
          <w:trHeight w:val="1184"/>
        </w:trPr>
        <w:tc>
          <w:tcPr>
            <w:tcW w:w="4644" w:type="dxa"/>
          </w:tcPr>
          <w:p w:rsidR="00CF59D3" w:rsidRDefault="00B6384D">
            <w:pPr>
              <w:autoSpaceDE/>
              <w:jc w:val="center"/>
              <w:rPr>
                <w:rFonts w:ascii="Times New Roman" w:hAnsi="Times New Roman" w:cs="Times New Roman"/>
                <w:b/>
                <w:color w:val="000000"/>
                <w:sz w:val="26"/>
                <w:szCs w:val="26"/>
              </w:rPr>
            </w:pPr>
            <w:r w:rsidRPr="00B6384D">
              <w:rPr>
                <w:rFonts w:ascii="Times New Roman" w:hAnsi="Times New Roman" w:cs="Times New Roman"/>
                <w:b/>
                <w:color w:val="000000"/>
                <w:sz w:val="26"/>
                <w:szCs w:val="26"/>
              </w:rPr>
              <w:t>NGUYỄN XUÂN KIM</w:t>
            </w:r>
          </w:p>
        </w:tc>
        <w:tc>
          <w:tcPr>
            <w:tcW w:w="4644" w:type="dxa"/>
          </w:tcPr>
          <w:p w:rsidR="00CF59D3" w:rsidRDefault="00CF59D3">
            <w:pPr>
              <w:snapToGrid w:val="0"/>
              <w:spacing w:after="120"/>
              <w:jc w:val="center"/>
              <w:rPr>
                <w:rFonts w:ascii="Times New Roman" w:hAnsi="Times New Roman" w:cs="Times New Roman"/>
                <w:b/>
                <w:color w:val="000000"/>
                <w:sz w:val="28"/>
                <w:szCs w:val="28"/>
              </w:rPr>
            </w:pPr>
          </w:p>
        </w:tc>
      </w:tr>
    </w:tbl>
    <w:p w:rsidR="00CF59D3" w:rsidRDefault="00CF59D3">
      <w:pPr>
        <w:spacing w:after="120"/>
        <w:ind w:firstLine="360"/>
        <w:rPr>
          <w:rFonts w:ascii="Times New Roman" w:hAnsi="Times New Roman" w:cs="Times New Roman"/>
          <w:b/>
          <w:sz w:val="28"/>
          <w:szCs w:val="28"/>
        </w:rPr>
      </w:pPr>
    </w:p>
    <w:p w:rsidR="00CF59D3" w:rsidRDefault="00CF59D3">
      <w:pPr>
        <w:spacing w:after="120"/>
        <w:ind w:firstLine="360"/>
        <w:rPr>
          <w:rFonts w:ascii="Times New Roman" w:hAnsi="Times New Roman" w:cs="Times New Roman"/>
          <w:b/>
          <w:sz w:val="28"/>
          <w:szCs w:val="28"/>
          <w:lang w:val="vi-VN"/>
        </w:rPr>
      </w:pPr>
    </w:p>
    <w:sectPr w:rsidR="00CF59D3">
      <w:footerReference w:type="even" r:id="rId7"/>
      <w:footerReference w:type="default" r:id="rId8"/>
      <w:footerReference w:type="first" r:id="rId9"/>
      <w:pgSz w:w="11906" w:h="16838"/>
      <w:pgMar w:top="851" w:right="1134" w:bottom="1134" w:left="1701" w:header="0" w:footer="709"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F7DBC" w:rsidRDefault="002F7DBC">
      <w:r>
        <w:separator/>
      </w:r>
    </w:p>
  </w:endnote>
  <w:endnote w:type="continuationSeparator" w:id="0">
    <w:p w:rsidR="002F7DBC" w:rsidRDefault="002F7D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Liberation Serif">
    <w:altName w:val="Times New Roman"/>
    <w:charset w:val="00"/>
    <w:family w:val="roman"/>
    <w:pitch w:val="variable"/>
  </w:font>
  <w:font w:name="Noto Serif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VnTime">
    <w:altName w:val="Courier New"/>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3" w:usb1="00000000" w:usb2="00000000" w:usb3="00000000" w:csb0="00000001" w:csb1="00000000"/>
  </w:font>
  <w:font w:name=".VnArial NarrowH">
    <w:panose1 w:val="020B7200000000000000"/>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NI-Times">
    <w:panose1 w:val="00000000000000000000"/>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4000ACFF" w:usb2="00000001"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59D3" w:rsidRDefault="002F7DBC">
    <w:pPr>
      <w:pStyle w:val="Footer"/>
      <w:ind w:right="360"/>
    </w:pPr>
    <w:r>
      <w:rPr>
        <w:noProof/>
      </w:rPr>
      <w:pict>
        <v:shapetype id="_x0000_t202" coordsize="21600,21600" o:spt="202" path="m,l,21600r21600,l21600,xe">
          <v:stroke joinstyle="miter"/>
          <v:path gradientshapeok="t" o:connecttype="rect"/>
        </v:shapetype>
        <v:shape id="Frame2" o:spid="_x0000_s2050" type="#_x0000_t202" style="position:absolute;margin-left:-246.9pt;margin-top:.05pt;width:10.05pt;height:11.55pt;z-index:2;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" o:allowincell="f" stroked="f">
          <v:fill opacity="0"/>
          <v:textbox inset="0,0,0,0">
            <w:txbxContent>
              <w:p w:rsidR="00CF59D3" w:rsidRDefault="006A6255">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sidR="003C73F9">
                  <w:rPr>
                    <w:rStyle w:val="PageNumber"/>
                    <w:noProof/>
                  </w:rPr>
                  <w:t>10</w:t>
                </w:r>
                <w:r>
                  <w:rPr>
                    <w:rStyle w:val="PageNumber"/>
                  </w:rPr>
                  <w:fldChar w:fldCharType="end"/>
                </w:r>
              </w:p>
            </w:txbxContent>
          </v:textbox>
          <w10:wrap type="square"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59D3" w:rsidRDefault="002F7DBC">
    <w:pPr>
      <w:pStyle w:val="Footer"/>
      <w:ind w:right="360"/>
    </w:pPr>
    <w:r>
      <w:rPr>
        <w:noProof/>
      </w:rPr>
      <w:pict>
        <v:shapetype id="_x0000_t202" coordsize="21600,21600" o:spt="202" path="m,l,21600r21600,l21600,xe">
          <v:stroke joinstyle="miter"/>
          <v:path gradientshapeok="t" o:connecttype="rect"/>
        </v:shapetype>
        <v:shape id="Frame1" o:spid="_x0000_s2049" type="#_x0000_t202" style="position:absolute;margin-left:-246.9pt;margin-top:.05pt;width:10.05pt;height:11.55pt;z-index:1;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" o:allowincell="f" stroked="f">
          <v:fill opacity="0"/>
          <v:textbox inset="0,0,0,0">
            <w:txbxContent>
              <w:p w:rsidR="00CF59D3" w:rsidRDefault="006A6255">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sidR="003C73F9">
                  <w:rPr>
                    <w:rStyle w:val="PageNumber"/>
                    <w:noProof/>
                  </w:rPr>
                  <w:t>9</w:t>
                </w:r>
                <w:r>
                  <w:rPr>
                    <w:rStyle w:val="PageNumber"/>
                  </w:rPr>
                  <w:fldChar w:fldCharType="end"/>
                </w:r>
              </w:p>
            </w:txbxContent>
          </v:textbox>
          <w10:wrap type="square" anchorx="margin"/>
        </v:shape>
      </w:pic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59D3" w:rsidRDefault="00CF59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F7DBC" w:rsidRDefault="002F7DBC">
      <w:r>
        <w:separator/>
      </w:r>
    </w:p>
  </w:footnote>
  <w:footnote w:type="continuationSeparator" w:id="0">
    <w:p w:rsidR="002F7DBC" w:rsidRDefault="002F7D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6340C"/>
    <w:multiLevelType w:val="multilevel"/>
    <w:tmpl w:val="FC4ED554"/>
    <w:lvl w:ilvl="0">
      <w:start w:val="1"/>
      <w:numFmt w:val="bullet"/>
      <w:lvlText w:val=""/>
      <w:lvlJc w:val="left"/>
      <w:pPr>
        <w:tabs>
          <w:tab w:val="num" w:pos="0"/>
        </w:tabs>
        <w:ind w:left="126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2E552D6"/>
    <w:multiLevelType w:val="multilevel"/>
    <w:tmpl w:val="525E6B8A"/>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TrackMoves/>
  <w:defaultTabStop w:val="720"/>
  <w:autoHyphenation/>
  <w:hyphenationZone w:val="0"/>
  <w:evenAndOddHeaders/>
  <w:characterSpacingControl w:val="doNotCompress"/>
  <w:hdrShapeDefaults>
    <o:shapedefaults v:ext="edit" spidmax="2051"/>
    <o:shapelayout v:ext="edit">
      <o:idmap v:ext="edit" data="2"/>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CF59D3"/>
    <w:rsid w:val="0008597E"/>
    <w:rsid w:val="0011176D"/>
    <w:rsid w:val="00117874"/>
    <w:rsid w:val="002509A5"/>
    <w:rsid w:val="0026762D"/>
    <w:rsid w:val="002A2CE6"/>
    <w:rsid w:val="002F288B"/>
    <w:rsid w:val="002F7DBC"/>
    <w:rsid w:val="003007C1"/>
    <w:rsid w:val="00354D74"/>
    <w:rsid w:val="003C73F9"/>
    <w:rsid w:val="004950CF"/>
    <w:rsid w:val="004C6825"/>
    <w:rsid w:val="004D2E64"/>
    <w:rsid w:val="004E37DE"/>
    <w:rsid w:val="004E7A69"/>
    <w:rsid w:val="005A2B3C"/>
    <w:rsid w:val="006A6255"/>
    <w:rsid w:val="00714618"/>
    <w:rsid w:val="007D024C"/>
    <w:rsid w:val="00852B3D"/>
    <w:rsid w:val="0088697F"/>
    <w:rsid w:val="008878E6"/>
    <w:rsid w:val="008A4146"/>
    <w:rsid w:val="008E4344"/>
    <w:rsid w:val="0090372E"/>
    <w:rsid w:val="009519F4"/>
    <w:rsid w:val="00952D0B"/>
    <w:rsid w:val="009B7FBA"/>
    <w:rsid w:val="00A76105"/>
    <w:rsid w:val="00A902B0"/>
    <w:rsid w:val="00AC5860"/>
    <w:rsid w:val="00B6384D"/>
    <w:rsid w:val="00B8766F"/>
    <w:rsid w:val="00C861DE"/>
    <w:rsid w:val="00C909E4"/>
    <w:rsid w:val="00CA05B3"/>
    <w:rsid w:val="00CA68C1"/>
    <w:rsid w:val="00CF59D3"/>
    <w:rsid w:val="00D31D01"/>
    <w:rsid w:val="00D50327"/>
    <w:rsid w:val="00D54D8D"/>
    <w:rsid w:val="00D66E35"/>
    <w:rsid w:val="00DB4BB0"/>
    <w:rsid w:val="00DC6F79"/>
    <w:rsid w:val="00DD2E06"/>
    <w:rsid w:val="00E57C7F"/>
    <w:rsid w:val="00E84697"/>
    <w:rsid w:val="00EB76DC"/>
    <w:rsid w:val="00F35235"/>
    <w:rsid w:val="00F5510A"/>
    <w:rsid w:val="00FD20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15:docId w15:val="{527302AE-FBA3-478C-8231-1BEBCC3FB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erif CJK SC" w:hAnsi="Liberation Serif" w:cs="Lohit Devanagar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autoSpaceDE w:val="0"/>
    </w:pPr>
    <w:rPr>
      <w:rFonts w:ascii=".VnTime" w:eastAsia="Times New Roman" w:hAnsi=".VnTime" w:cs=".VnTime"/>
      <w:sz w:val="24"/>
      <w:szCs w:val="24"/>
      <w:lang w:eastAsia="zh-CN"/>
    </w:rPr>
  </w:style>
  <w:style w:type="paragraph" w:styleId="Heading1">
    <w:name w:val="heading 1"/>
    <w:basedOn w:val="Normal"/>
    <w:next w:val="Normal"/>
    <w:qFormat/>
    <w:pPr>
      <w:keepNext/>
      <w:numPr>
        <w:numId w:val="1"/>
      </w:numPr>
      <w:jc w:val="center"/>
      <w:outlineLvl w:val="0"/>
    </w:pPr>
    <w:rPr>
      <w:rFonts w:ascii=".VnTimeH" w:hAnsi=".VnTimeH" w:cs=".VnTimeH"/>
      <w:b/>
      <w:bCs/>
      <w:sz w:val="32"/>
      <w:szCs w:val="32"/>
    </w:rPr>
  </w:style>
  <w:style w:type="paragraph" w:styleId="Heading2">
    <w:name w:val="heading 2"/>
    <w:basedOn w:val="Normal"/>
    <w:next w:val="Normal"/>
    <w:qFormat/>
    <w:pPr>
      <w:keepNext/>
      <w:numPr>
        <w:ilvl w:val="1"/>
        <w:numId w:val="1"/>
      </w:numPr>
      <w:outlineLvl w:val="1"/>
    </w:pPr>
    <w:rPr>
      <w:sz w:val="26"/>
      <w:szCs w:val="26"/>
    </w:rPr>
  </w:style>
  <w:style w:type="paragraph" w:styleId="Heading3">
    <w:name w:val="heading 3"/>
    <w:basedOn w:val="Normal"/>
    <w:next w:val="Normal"/>
    <w:qFormat/>
    <w:pPr>
      <w:keepNext/>
      <w:numPr>
        <w:ilvl w:val="2"/>
        <w:numId w:val="1"/>
      </w:numPr>
      <w:jc w:val="center"/>
      <w:outlineLvl w:val="2"/>
    </w:pPr>
    <w:rPr>
      <w:b/>
      <w:bCs/>
    </w:rPr>
  </w:style>
  <w:style w:type="paragraph" w:styleId="Heading4">
    <w:name w:val="heading 4"/>
    <w:basedOn w:val="Normal"/>
    <w:next w:val="Normal"/>
    <w:qFormat/>
    <w:pPr>
      <w:keepNext/>
      <w:numPr>
        <w:ilvl w:val="3"/>
        <w:numId w:val="1"/>
      </w:numPr>
      <w:ind w:left="1418"/>
      <w:outlineLvl w:val="3"/>
    </w:pPr>
    <w:rPr>
      <w:sz w:val="26"/>
      <w:szCs w:val="26"/>
    </w:rPr>
  </w:style>
  <w:style w:type="paragraph" w:styleId="Heading5">
    <w:name w:val="heading 5"/>
    <w:basedOn w:val="Normal"/>
    <w:next w:val="Normal"/>
    <w:qFormat/>
    <w:pPr>
      <w:keepNext/>
      <w:numPr>
        <w:ilvl w:val="4"/>
        <w:numId w:val="1"/>
      </w:numPr>
      <w:outlineLvl w:val="4"/>
    </w:pPr>
    <w:rPr>
      <w:b/>
      <w:bCs/>
      <w:sz w:val="28"/>
      <w:szCs w:val="28"/>
    </w:rPr>
  </w:style>
  <w:style w:type="paragraph" w:styleId="Heading6">
    <w:name w:val="heading 6"/>
    <w:basedOn w:val="Normal"/>
    <w:next w:val="Normal"/>
    <w:qFormat/>
    <w:pPr>
      <w:keepNext/>
      <w:numPr>
        <w:ilvl w:val="5"/>
        <w:numId w:val="1"/>
      </w:numPr>
      <w:outlineLvl w:val="5"/>
    </w:pPr>
  </w:style>
  <w:style w:type="paragraph" w:styleId="Heading7">
    <w:name w:val="heading 7"/>
    <w:basedOn w:val="Normal"/>
    <w:next w:val="Normal"/>
    <w:qFormat/>
    <w:pPr>
      <w:keepNext/>
      <w:numPr>
        <w:ilvl w:val="6"/>
        <w:numId w:val="1"/>
      </w:numPr>
      <w:ind w:left="252" w:right="162"/>
      <w:jc w:val="center"/>
      <w:outlineLvl w:val="6"/>
    </w:pPr>
    <w:rPr>
      <w:rFonts w:ascii=".VnTimeH" w:hAnsi=".VnTimeH" w:cs=".VnTimeH"/>
      <w:b/>
      <w:bCs/>
      <w:sz w:val="28"/>
      <w:szCs w:val="28"/>
    </w:rPr>
  </w:style>
  <w:style w:type="paragraph" w:styleId="Heading8">
    <w:name w:val="heading 8"/>
    <w:basedOn w:val="Normal"/>
    <w:next w:val="Normal"/>
    <w:qFormat/>
    <w:pPr>
      <w:keepNext/>
      <w:numPr>
        <w:ilvl w:val="7"/>
        <w:numId w:val="1"/>
      </w:numPr>
      <w:ind w:left="252" w:right="162"/>
      <w:jc w:val="center"/>
      <w:outlineLvl w:val="7"/>
    </w:pPr>
    <w:rPr>
      <w:rFonts w:ascii=".VnTimeH" w:hAnsi=".VnTimeH" w:cs=".VnTimeH"/>
      <w:b/>
      <w:bCs/>
      <w:sz w:val="30"/>
      <w:szCs w:val="30"/>
    </w:rPr>
  </w:style>
  <w:style w:type="paragraph" w:styleId="Heading9">
    <w:name w:val="heading 9"/>
    <w:basedOn w:val="Normal"/>
    <w:next w:val="Normal"/>
    <w:qFormat/>
    <w:pPr>
      <w:keepNext/>
      <w:numPr>
        <w:ilvl w:val="8"/>
        <w:numId w:val="1"/>
      </w:numPr>
      <w:ind w:left="522" w:right="252" w:hanging="270"/>
      <w:jc w:val="center"/>
      <w:outlineLvl w:val="8"/>
    </w:pPr>
    <w:rPr>
      <w:rFonts w:ascii=".VnArial NarrowH" w:hAnsi=".VnArial NarrowH" w:cs=".VnArial NarrowH"/>
      <w:b/>
      <w:bCs/>
      <w:i/>
      <w:iCs/>
      <w:w w:val="9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1z3">
    <w:name w:val="WW8Num1z3"/>
    <w:qFormat/>
    <w:rPr>
      <w:rFonts w:ascii="Symbol" w:hAnsi="Symbol" w:cs="Symbol"/>
    </w:rPr>
  </w:style>
  <w:style w:type="character" w:customStyle="1" w:styleId="WW8Num2z0">
    <w:name w:val="WW8Num2z0"/>
    <w:qFormat/>
    <w:rPr>
      <w:rFonts w:ascii="Symbol" w:eastAsia="Courier New" w:hAnsi="Symbol" w:cs="Courier New"/>
      <w:sz w:val="20"/>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2z3">
    <w:name w:val="WW8Num2z3"/>
    <w:qFormat/>
    <w:rPr>
      <w:rFonts w:ascii="Symbol" w:hAnsi="Symbol" w:cs="Symbol"/>
    </w:rPr>
  </w:style>
  <w:style w:type="character" w:customStyle="1" w:styleId="WW8Num3z0">
    <w:name w:val="WW8Num3z0"/>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3z3">
    <w:name w:val="WW8Num3z3"/>
    <w:qFormat/>
    <w:rPr>
      <w:rFonts w:ascii="Symbol" w:hAnsi="Symbol" w:cs="Symbol"/>
    </w:rPr>
  </w:style>
  <w:style w:type="character" w:customStyle="1" w:styleId="WW8Num4z0">
    <w:name w:val="WW8Num4z0"/>
    <w:qFormat/>
    <w:rPr>
      <w:rFonts w:ascii="Symbol" w:eastAsia="Courier New" w:hAnsi="Symbol" w:cs="Courier New"/>
      <w:sz w:val="20"/>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WW8Num5z0">
    <w:name w:val="WW8Num5z0"/>
    <w:qFormat/>
    <w:rPr>
      <w:rFonts w:ascii="Symbol" w:eastAsia="Courier New" w:hAnsi="Symbol" w:cs="Courier New"/>
      <w:sz w:val="20"/>
    </w:rPr>
  </w:style>
  <w:style w:type="character" w:customStyle="1" w:styleId="WW8Num5z1">
    <w:name w:val="WW8Num5z1"/>
    <w:qFormat/>
    <w:rPr>
      <w:rFonts w:ascii="Symbol" w:hAnsi="Symbol" w:cs="Symbol"/>
    </w:rPr>
  </w:style>
  <w:style w:type="character" w:customStyle="1" w:styleId="WW8Num5z2">
    <w:name w:val="WW8Num5z2"/>
    <w:qFormat/>
    <w:rPr>
      <w:rFonts w:ascii="Wingdings" w:hAnsi="Wingdings" w:cs="Wingdings"/>
    </w:rPr>
  </w:style>
  <w:style w:type="character" w:customStyle="1" w:styleId="WW8Num5z4">
    <w:name w:val="WW8Num5z4"/>
    <w:qFormat/>
    <w:rPr>
      <w:rFonts w:ascii="Courier New" w:hAnsi="Courier New" w:cs="Courier New"/>
    </w:rPr>
  </w:style>
  <w:style w:type="character" w:customStyle="1" w:styleId="WW8Num6z0">
    <w:name w:val="WW8Num6z0"/>
    <w:qFormat/>
  </w:style>
  <w:style w:type="character" w:customStyle="1" w:styleId="WW8Num6z1">
    <w:name w:val="WW8Num6z1"/>
    <w:qFormat/>
    <w:rPr>
      <w:rFonts w:ascii="Wingdings" w:hAnsi="Wingdings" w:cs="Wingdings"/>
    </w:rPr>
  </w:style>
  <w:style w:type="character" w:customStyle="1" w:styleId="WW8Num7z0">
    <w:name w:val="WW8Num7z0"/>
    <w:qFormat/>
    <w:rPr>
      <w:rFonts w:cs="Times New Roman"/>
    </w:rPr>
  </w:style>
  <w:style w:type="character" w:customStyle="1" w:styleId="WW8Num7z1">
    <w:name w:val="WW8Num7z1"/>
    <w:qFormat/>
    <w:rPr>
      <w:rFonts w:cs="Times New Roman"/>
    </w:rPr>
  </w:style>
  <w:style w:type="character" w:customStyle="1" w:styleId="WW8Num8z0">
    <w:name w:val="WW8Num8z0"/>
    <w:qFormat/>
    <w:rPr>
      <w:rFonts w:ascii="Symbol" w:hAnsi="Symbol" w:cs="Symbol"/>
      <w:sz w:val="20"/>
    </w:rPr>
  </w:style>
  <w:style w:type="character" w:customStyle="1" w:styleId="WW8Num8z1">
    <w:name w:val="WW8Num8z1"/>
    <w:qFormat/>
    <w:rPr>
      <w:rFonts w:ascii="Courier New" w:hAnsi="Courier New" w:cs="Courier New"/>
    </w:rPr>
  </w:style>
  <w:style w:type="character" w:customStyle="1" w:styleId="WW8Num8z2">
    <w:name w:val="WW8Num8z2"/>
    <w:qFormat/>
    <w:rPr>
      <w:rFonts w:ascii="Wingdings" w:hAnsi="Wingdings" w:cs="Wingdings"/>
    </w:rPr>
  </w:style>
  <w:style w:type="character" w:customStyle="1" w:styleId="WW8Num8z3">
    <w:name w:val="WW8Num8z3"/>
    <w:qFormat/>
    <w:rPr>
      <w:rFonts w:ascii="Symbol" w:hAnsi="Symbol" w:cs="Symbol"/>
    </w:rPr>
  </w:style>
  <w:style w:type="character" w:customStyle="1" w:styleId="WW8Num9z0">
    <w:name w:val="WW8Num9z0"/>
    <w:qFormat/>
    <w:rPr>
      <w:u w:val="single"/>
    </w:rPr>
  </w:style>
  <w:style w:type="character" w:customStyle="1" w:styleId="WW8Num10z0">
    <w:name w:val="WW8Num10z0"/>
    <w:qFormat/>
    <w:rPr>
      <w:rFonts w:ascii="Times New Roman" w:eastAsia="Times New Roman" w:hAnsi="Times New Roman" w:cs="Times New Roman"/>
    </w:rPr>
  </w:style>
  <w:style w:type="character" w:customStyle="1" w:styleId="WW8Num10z1">
    <w:name w:val="WW8Num10z1"/>
    <w:qFormat/>
    <w:rPr>
      <w:rFonts w:ascii="Courier New" w:hAnsi="Courier New" w:cs="Courier New"/>
    </w:rPr>
  </w:style>
  <w:style w:type="character" w:customStyle="1" w:styleId="WW8Num10z2">
    <w:name w:val="WW8Num10z2"/>
    <w:qFormat/>
    <w:rPr>
      <w:rFonts w:ascii="Wingdings" w:hAnsi="Wingdings" w:cs="Wingdings"/>
    </w:rPr>
  </w:style>
  <w:style w:type="character" w:customStyle="1" w:styleId="WW8Num10z3">
    <w:name w:val="WW8Num10z3"/>
    <w:qFormat/>
    <w:rPr>
      <w:rFonts w:ascii="Symbol" w:hAnsi="Symbol" w:cs="Symbol"/>
    </w:rPr>
  </w:style>
  <w:style w:type="character" w:customStyle="1" w:styleId="WW8Num11z0">
    <w:name w:val="WW8Num11z0"/>
    <w:qFormat/>
    <w:rPr>
      <w:rFonts w:ascii="Wingdings" w:hAnsi="Wingdings" w:cs="Wingdings"/>
    </w:rPr>
  </w:style>
  <w:style w:type="character" w:customStyle="1" w:styleId="WW8Num11z1">
    <w:name w:val="WW8Num11z1"/>
    <w:qFormat/>
    <w:rPr>
      <w:rFonts w:ascii="Courier New" w:hAnsi="Courier New" w:cs="Courier New"/>
    </w:rPr>
  </w:style>
  <w:style w:type="character" w:customStyle="1" w:styleId="WW8Num11z3">
    <w:name w:val="WW8Num11z3"/>
    <w:qFormat/>
    <w:rPr>
      <w:rFonts w:ascii="Symbol" w:hAnsi="Symbol" w:cs="Symbol"/>
    </w:rPr>
  </w:style>
  <w:style w:type="character" w:customStyle="1" w:styleId="WW8Num12z0">
    <w:name w:val="WW8Num12z0"/>
    <w:qFormat/>
    <w:rPr>
      <w:rFonts w:ascii="Courier New" w:hAnsi="Courier New" w:cs="Courier New"/>
    </w:rPr>
  </w:style>
  <w:style w:type="character" w:customStyle="1" w:styleId="WW8Num12z2">
    <w:name w:val="WW8Num12z2"/>
    <w:qFormat/>
    <w:rPr>
      <w:rFonts w:ascii="Wingdings" w:hAnsi="Wingdings" w:cs="Wingdings"/>
    </w:rPr>
  </w:style>
  <w:style w:type="character" w:customStyle="1" w:styleId="WW8Num12z3">
    <w:name w:val="WW8Num12z3"/>
    <w:qFormat/>
    <w:rPr>
      <w:rFonts w:ascii="Symbol" w:hAnsi="Symbol" w:cs="Symbol"/>
    </w:rPr>
  </w:style>
  <w:style w:type="character" w:customStyle="1" w:styleId="WW8Num13z0">
    <w:name w:val="WW8Num13z0"/>
    <w:qFormat/>
    <w:rPr>
      <w:rFonts w:cs="Times New Roman"/>
    </w:rPr>
  </w:style>
  <w:style w:type="character" w:customStyle="1" w:styleId="WW8Num14z0">
    <w:name w:val="WW8Num14z0"/>
    <w:qFormat/>
    <w:rPr>
      <w:rFonts w:cs="Times New Roman"/>
    </w:rPr>
  </w:style>
  <w:style w:type="character" w:customStyle="1" w:styleId="WW8Num14z1">
    <w:name w:val="WW8Num14z1"/>
    <w:qFormat/>
    <w:rPr>
      <w:rFonts w:cs="Times New Roman"/>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cs="Times New Roman"/>
    </w:rPr>
  </w:style>
  <w:style w:type="character" w:customStyle="1" w:styleId="WW8Num17z1">
    <w:name w:val="WW8Num17z1"/>
    <w:qFormat/>
    <w:rPr>
      <w:rFonts w:cs="Times New Roman"/>
    </w:rPr>
  </w:style>
  <w:style w:type="character" w:customStyle="1" w:styleId="WW8Num18z0">
    <w:name w:val="WW8Num18z0"/>
    <w:qFormat/>
    <w:rPr>
      <w:rFonts w:cs="Times New Roman"/>
    </w:rPr>
  </w:style>
  <w:style w:type="character" w:customStyle="1" w:styleId="WW8Num18z1">
    <w:name w:val="WW8Num18z1"/>
    <w:qFormat/>
    <w:rPr>
      <w:rFonts w:cs="Times New Roman"/>
    </w:rPr>
  </w:style>
  <w:style w:type="character" w:customStyle="1" w:styleId="WW8Num19z0">
    <w:name w:val="WW8Num19z0"/>
    <w:qFormat/>
    <w:rPr>
      <w:rFonts w:ascii="Times New Roman" w:eastAsia="Times New Roman" w:hAnsi="Times New Roman" w:cs="Times New Roman"/>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cs="Wingdings"/>
    </w:rPr>
  </w:style>
  <w:style w:type="character" w:customStyle="1" w:styleId="WW8Num19z3">
    <w:name w:val="WW8Num19z3"/>
    <w:qFormat/>
    <w:rPr>
      <w:rFonts w:ascii="Symbol" w:hAnsi="Symbol" w:cs="Symbol"/>
    </w:rPr>
  </w:style>
  <w:style w:type="character" w:customStyle="1" w:styleId="WW8Num20z0">
    <w:name w:val="WW8Num20z0"/>
    <w:qFormat/>
    <w:rPr>
      <w:rFonts w:ascii="Symbol" w:eastAsia="Courier New" w:hAnsi="Symbol" w:cs="Courier New"/>
      <w:sz w:val="20"/>
    </w:rPr>
  </w:style>
  <w:style w:type="character" w:customStyle="1" w:styleId="WW8Num20z1">
    <w:name w:val="WW8Num20z1"/>
    <w:qFormat/>
    <w:rPr>
      <w:rFonts w:ascii="Courier New" w:hAnsi="Courier New" w:cs="Courier New"/>
    </w:rPr>
  </w:style>
  <w:style w:type="character" w:customStyle="1" w:styleId="WW8Num20z2">
    <w:name w:val="WW8Num20z2"/>
    <w:qFormat/>
    <w:rPr>
      <w:rFonts w:ascii="Wingdings" w:hAnsi="Wingdings" w:cs="Wingdings"/>
    </w:rPr>
  </w:style>
  <w:style w:type="character" w:customStyle="1" w:styleId="WW8Num20z3">
    <w:name w:val="WW8Num20z3"/>
    <w:qFormat/>
    <w:rPr>
      <w:rFonts w:ascii="Symbol" w:hAnsi="Symbol" w:cs="Symbol"/>
    </w:rPr>
  </w:style>
  <w:style w:type="character" w:customStyle="1" w:styleId="WW8Num21z0">
    <w:name w:val="WW8Num21z0"/>
    <w:qFormat/>
    <w:rPr>
      <w:rFonts w:ascii="VNI-Times" w:eastAsia="Times New Roman" w:hAnsi="VNI-Times" w:cs="Times New Roman"/>
    </w:rPr>
  </w:style>
  <w:style w:type="character" w:customStyle="1" w:styleId="WW8Num21z1">
    <w:name w:val="WW8Num21z1"/>
    <w:qFormat/>
    <w:rPr>
      <w:rFonts w:ascii="Courier New" w:hAnsi="Courier New" w:cs="Courier New"/>
    </w:rPr>
  </w:style>
  <w:style w:type="character" w:customStyle="1" w:styleId="WW8Num21z2">
    <w:name w:val="WW8Num21z2"/>
    <w:qFormat/>
    <w:rPr>
      <w:rFonts w:ascii="Wingdings" w:hAnsi="Wingdings" w:cs="Wingdings"/>
    </w:rPr>
  </w:style>
  <w:style w:type="character" w:customStyle="1" w:styleId="WW8Num21z3">
    <w:name w:val="WW8Num21z3"/>
    <w:qFormat/>
    <w:rPr>
      <w:rFonts w:ascii="Symbol" w:hAnsi="Symbol" w:cs="Symbol"/>
    </w:rPr>
  </w:style>
  <w:style w:type="character" w:customStyle="1" w:styleId="WW8Num23z0">
    <w:name w:val="WW8Num23z0"/>
    <w:qFormat/>
    <w:rPr>
      <w:rFonts w:ascii="Courier New" w:hAnsi="Courier New" w:cs="Courier New"/>
    </w:rPr>
  </w:style>
  <w:style w:type="character" w:customStyle="1" w:styleId="WW8Num23z2">
    <w:name w:val="WW8Num23z2"/>
    <w:qFormat/>
    <w:rPr>
      <w:rFonts w:ascii="Wingdings" w:hAnsi="Wingdings" w:cs="Wingdings"/>
    </w:rPr>
  </w:style>
  <w:style w:type="character" w:customStyle="1" w:styleId="WW8Num23z3">
    <w:name w:val="WW8Num23z3"/>
    <w:qFormat/>
    <w:rPr>
      <w:rFonts w:ascii="Symbol" w:hAnsi="Symbol" w:cs="Symbol"/>
    </w:rPr>
  </w:style>
  <w:style w:type="character" w:customStyle="1" w:styleId="WW8Num24z0">
    <w:name w:val="WW8Num24z0"/>
    <w:qFormat/>
    <w:rPr>
      <w:rFonts w:ascii="Times New Roman" w:eastAsia="Times New Roman" w:hAnsi="Times New Roman" w:cs="Times New Roman"/>
    </w:rPr>
  </w:style>
  <w:style w:type="character" w:customStyle="1" w:styleId="WW8Num24z1">
    <w:name w:val="WW8Num24z1"/>
    <w:qFormat/>
    <w:rPr>
      <w:rFonts w:ascii="Courier New" w:hAnsi="Courier New" w:cs="Courier New"/>
    </w:rPr>
  </w:style>
  <w:style w:type="character" w:customStyle="1" w:styleId="WW8Num24z2">
    <w:name w:val="WW8Num24z2"/>
    <w:qFormat/>
    <w:rPr>
      <w:rFonts w:ascii="Wingdings" w:hAnsi="Wingdings" w:cs="Wingdings"/>
    </w:rPr>
  </w:style>
  <w:style w:type="character" w:customStyle="1" w:styleId="WW8Num24z3">
    <w:name w:val="WW8Num24z3"/>
    <w:qFormat/>
    <w:rPr>
      <w:rFonts w:ascii="Symbol" w:hAnsi="Symbol" w:cs="Symbol"/>
    </w:rPr>
  </w:style>
  <w:style w:type="character" w:customStyle="1" w:styleId="WW8Num25z0">
    <w:name w:val="WW8Num25z0"/>
    <w:qFormat/>
    <w:rPr>
      <w:rFonts w:ascii="Times New Roman" w:eastAsia="Times New Roman" w:hAnsi="Times New Roman" w:cs="Times New Roman"/>
    </w:rPr>
  </w:style>
  <w:style w:type="character" w:customStyle="1" w:styleId="WW8Num25z1">
    <w:name w:val="WW8Num25z1"/>
    <w:qFormat/>
    <w:rPr>
      <w:rFonts w:ascii="Courier New" w:hAnsi="Courier New" w:cs="Courier New"/>
    </w:rPr>
  </w:style>
  <w:style w:type="character" w:customStyle="1" w:styleId="WW8Num25z2">
    <w:name w:val="WW8Num25z2"/>
    <w:qFormat/>
    <w:rPr>
      <w:rFonts w:ascii="Wingdings" w:hAnsi="Wingdings" w:cs="Wingdings"/>
    </w:rPr>
  </w:style>
  <w:style w:type="character" w:customStyle="1" w:styleId="WW8Num25z3">
    <w:name w:val="WW8Num25z3"/>
    <w:qFormat/>
    <w:rPr>
      <w:rFonts w:ascii="Symbol" w:hAnsi="Symbol" w:cs="Symbol"/>
    </w:rPr>
  </w:style>
  <w:style w:type="character" w:customStyle="1" w:styleId="WW8Num26z0">
    <w:name w:val="WW8Num26z0"/>
    <w:qFormat/>
    <w:rPr>
      <w:rFonts w:ascii="Times New Roman" w:eastAsia="Times New Roman" w:hAnsi="Times New Roman" w:cs="Times New Roman"/>
    </w:rPr>
  </w:style>
  <w:style w:type="character" w:customStyle="1" w:styleId="WW8Num26z1">
    <w:name w:val="WW8Num26z1"/>
    <w:qFormat/>
    <w:rPr>
      <w:rFonts w:ascii="Courier New" w:hAnsi="Courier New" w:cs="Courier New"/>
    </w:rPr>
  </w:style>
  <w:style w:type="character" w:customStyle="1" w:styleId="WW8Num26z2">
    <w:name w:val="WW8Num26z2"/>
    <w:qFormat/>
    <w:rPr>
      <w:rFonts w:ascii="Wingdings" w:hAnsi="Wingdings" w:cs="Wingdings"/>
    </w:rPr>
  </w:style>
  <w:style w:type="character" w:customStyle="1" w:styleId="WW8Num26z3">
    <w:name w:val="WW8Num26z3"/>
    <w:qFormat/>
    <w:rPr>
      <w:rFonts w:ascii="Symbol" w:hAnsi="Symbol" w:cs="Symbol"/>
    </w:rPr>
  </w:style>
  <w:style w:type="character" w:customStyle="1" w:styleId="WW8Num27z0">
    <w:name w:val="WW8Num27z0"/>
    <w:qFormat/>
  </w:style>
  <w:style w:type="character" w:customStyle="1" w:styleId="WW8Num28z0">
    <w:name w:val="WW8Num28z0"/>
    <w:qFormat/>
    <w:rPr>
      <w:rFonts w:ascii="Symbol" w:eastAsia="Courier New" w:hAnsi="Symbol" w:cs="Courier New"/>
      <w:sz w:val="20"/>
    </w:rPr>
  </w:style>
  <w:style w:type="character" w:customStyle="1" w:styleId="WW8Num28z1">
    <w:name w:val="WW8Num28z1"/>
    <w:qFormat/>
    <w:rPr>
      <w:rFonts w:ascii="Courier New" w:hAnsi="Courier New" w:cs="Courier New"/>
    </w:rPr>
  </w:style>
  <w:style w:type="character" w:customStyle="1" w:styleId="WW8Num28z2">
    <w:name w:val="WW8Num28z2"/>
    <w:qFormat/>
    <w:rPr>
      <w:rFonts w:ascii="Wingdings" w:hAnsi="Wingdings" w:cs="Wingdings"/>
    </w:rPr>
  </w:style>
  <w:style w:type="character" w:customStyle="1" w:styleId="WW8Num28z3">
    <w:name w:val="WW8Num28z3"/>
    <w:qFormat/>
    <w:rPr>
      <w:rFonts w:ascii="Symbol" w:hAnsi="Symbol" w:cs="Symbol"/>
    </w:rPr>
  </w:style>
  <w:style w:type="character" w:styleId="Hyperlink">
    <w:name w:val="Hyperlink"/>
    <w:rPr>
      <w:color w:val="0000FF"/>
      <w:u w:val="single"/>
    </w:rPr>
  </w:style>
  <w:style w:type="character" w:customStyle="1" w:styleId="FootnoteTextChar1">
    <w:name w:val="Footnote Text Char1"/>
    <w:qFormat/>
    <w:rPr>
      <w:lang w:val="en-US" w:bidi="ar-SA"/>
    </w:rPr>
  </w:style>
  <w:style w:type="character" w:customStyle="1" w:styleId="FootnoteCharacters">
    <w:name w:val="Footnote Characters"/>
    <w:qFormat/>
    <w:rPr>
      <w:vertAlign w:val="superscript"/>
    </w:rPr>
  </w:style>
  <w:style w:type="character" w:customStyle="1" w:styleId="CharChar">
    <w:name w:val="Char Char"/>
    <w:qFormat/>
    <w:rPr>
      <w:rFonts w:ascii="Arial" w:hAnsi="Arial" w:cs="Arial"/>
    </w:rPr>
  </w:style>
  <w:style w:type="character" w:customStyle="1" w:styleId="TitleChar">
    <w:name w:val="Title Char"/>
    <w:qFormat/>
    <w:rPr>
      <w:rFonts w:ascii=".VnTime" w:hAnsi=".VnTime" w:cs=".VnTime"/>
      <w:b/>
      <w:bCs/>
      <w:sz w:val="26"/>
      <w:szCs w:val="26"/>
      <w:lang w:val="en-US" w:bidi="ar-SA"/>
    </w:rPr>
  </w:style>
  <w:style w:type="character" w:styleId="PageNumber">
    <w:name w:val="page number"/>
    <w:basedOn w:val="DefaultParagraphFont"/>
  </w:style>
  <w:style w:type="character" w:customStyle="1" w:styleId="Heading3Char">
    <w:name w:val="Heading 3 Char"/>
    <w:qFormat/>
    <w:rPr>
      <w:rFonts w:ascii=".VnTime" w:hAnsi=".VnTime" w:cs=".VnTime"/>
      <w:b/>
      <w:bCs/>
      <w:sz w:val="24"/>
      <w:szCs w:val="24"/>
      <w:lang w:val="en-US" w:bidi="ar-SA"/>
    </w:rPr>
  </w:style>
  <w:style w:type="character" w:customStyle="1" w:styleId="FootnoteTextChar">
    <w:name w:val="Footnote Text Char"/>
    <w:qFormat/>
    <w:rPr>
      <w:rFonts w:eastAsia="Calibri"/>
      <w:sz w:val="26"/>
      <w:szCs w:val="28"/>
      <w:lang w:val="en-US" w:bidi="ar-SA"/>
    </w:rPr>
  </w:style>
  <w:style w:type="character" w:customStyle="1" w:styleId="WW-FootnoteCharacters">
    <w:name w:val="WW-Footnote Characters"/>
    <w:qFormat/>
    <w:rPr>
      <w:vertAlign w:val="superscript"/>
    </w:rPr>
  </w:style>
  <w:style w:type="character" w:customStyle="1" w:styleId="HeaderChar">
    <w:name w:val="Header Char"/>
    <w:qFormat/>
    <w:rPr>
      <w:rFonts w:eastAsia="Calibri"/>
      <w:sz w:val="26"/>
      <w:szCs w:val="28"/>
      <w:lang w:val="en-US" w:bidi="ar-SA"/>
    </w:rPr>
  </w:style>
  <w:style w:type="character" w:customStyle="1" w:styleId="FooterChar">
    <w:name w:val="Footer Char"/>
    <w:qFormat/>
    <w:rPr>
      <w:lang w:val="en-AU" w:bidi="ar-SA"/>
    </w:rPr>
  </w:style>
  <w:style w:type="character" w:customStyle="1" w:styleId="apple-converted-space">
    <w:name w:val="apple-converted-space"/>
    <w:qFormat/>
  </w:style>
  <w:style w:type="character" w:customStyle="1" w:styleId="kix-wordhtmlgenerator-word-node">
    <w:name w:val="kix-wordhtmlgenerator-word-node"/>
    <w:qFormat/>
    <w:rPr>
      <w:rFonts w:cs="Times New Roman"/>
    </w:rPr>
  </w:style>
  <w:style w:type="character" w:customStyle="1" w:styleId="goog-inline-block">
    <w:name w:val="goog-inline-block"/>
    <w:qFormat/>
    <w:rPr>
      <w:rFonts w:cs="Times New Roman"/>
    </w:rPr>
  </w:style>
  <w:style w:type="character" w:styleId="Emphasis">
    <w:name w:val="Emphasis"/>
    <w:qFormat/>
    <w:rPr>
      <w:i/>
      <w:iCs/>
    </w:rPr>
  </w:style>
  <w:style w:type="paragraph" w:customStyle="1" w:styleId="Heading">
    <w:name w:val="Heading"/>
    <w:basedOn w:val="Normal"/>
    <w:next w:val="BodyText"/>
    <w:qFormat/>
    <w:pPr>
      <w:ind w:right="162"/>
      <w:jc w:val="center"/>
    </w:pPr>
    <w:rPr>
      <w:b/>
      <w:bCs/>
      <w:sz w:val="26"/>
      <w:szCs w:val="26"/>
    </w:rPr>
  </w:style>
  <w:style w:type="paragraph" w:styleId="BodyText">
    <w:name w:val="Body Text"/>
    <w:basedOn w:val="Normal"/>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DocumentMap">
    <w:name w:val="Document Map"/>
    <w:basedOn w:val="Normal"/>
    <w:qFormat/>
    <w:pPr>
      <w:shd w:val="clear" w:color="auto" w:fill="000080"/>
    </w:pPr>
    <w:rPr>
      <w:rFonts w:ascii="Tahoma" w:hAnsi="Tahoma" w:cs="Tahoma"/>
      <w:sz w:val="20"/>
      <w:szCs w:val="20"/>
    </w:rPr>
  </w:style>
  <w:style w:type="paragraph" w:styleId="BodyTextIndent3">
    <w:name w:val="Body Text Indent 3"/>
    <w:basedOn w:val="Normal"/>
    <w:qFormat/>
    <w:pPr>
      <w:spacing w:after="120"/>
      <w:ind w:left="360"/>
    </w:pPr>
    <w:rPr>
      <w:sz w:val="16"/>
      <w:szCs w:val="16"/>
    </w:rPr>
  </w:style>
  <w:style w:type="paragraph" w:customStyle="1" w:styleId="Giua">
    <w:name w:val="Giua"/>
    <w:basedOn w:val="Normal"/>
    <w:qFormat/>
    <w:pPr>
      <w:autoSpaceDE/>
      <w:spacing w:after="120"/>
      <w:jc w:val="center"/>
    </w:pPr>
    <w:rPr>
      <w:rFonts w:cs="Times New Roman"/>
      <w:color w:val="0000FF"/>
      <w:szCs w:val="20"/>
    </w:rPr>
  </w:style>
  <w:style w:type="paragraph" w:styleId="BalloonText">
    <w:name w:val="Balloon Text"/>
    <w:basedOn w:val="Normal"/>
    <w:qFormat/>
    <w:rPr>
      <w:rFonts w:ascii="Tahoma" w:hAnsi="Tahoma" w:cs="Tahoma"/>
      <w:sz w:val="16"/>
      <w:szCs w:val="16"/>
    </w:rPr>
  </w:style>
  <w:style w:type="paragraph" w:styleId="BodyTextIndent">
    <w:name w:val="Body Text Indent"/>
    <w:basedOn w:val="Normal"/>
    <w:pPr>
      <w:autoSpaceDE/>
      <w:spacing w:after="120"/>
      <w:ind w:left="360"/>
    </w:pPr>
    <w:rPr>
      <w:rFonts w:ascii="Times New Roman" w:hAnsi="Times New Roman" w:cs="Times New Roman"/>
    </w:rPr>
  </w:style>
  <w:style w:type="paragraph" w:styleId="NormalWeb">
    <w:name w:val="Normal (Web)"/>
    <w:basedOn w:val="Normal"/>
    <w:qFormat/>
    <w:pPr>
      <w:autoSpaceDE/>
      <w:spacing w:before="280" w:after="280"/>
    </w:pPr>
    <w:rPr>
      <w:rFonts w:ascii="Times New Roman" w:hAnsi="Times New Roman" w:cs="Times New Roman"/>
    </w:rPr>
  </w:style>
  <w:style w:type="paragraph" w:styleId="ListParagraph">
    <w:name w:val="List Paragraph"/>
    <w:basedOn w:val="Normal"/>
    <w:qFormat/>
    <w:pPr>
      <w:autoSpaceDE/>
      <w:spacing w:before="120" w:after="200" w:line="276" w:lineRule="auto"/>
      <w:ind w:left="720" w:firstLine="720"/>
      <w:jc w:val="both"/>
    </w:pPr>
    <w:rPr>
      <w:rFonts w:ascii="Times New Roman" w:hAnsi="Times New Roman" w:cs="Times New Roman"/>
      <w:sz w:val="22"/>
      <w:szCs w:val="22"/>
    </w:rPr>
  </w:style>
  <w:style w:type="paragraph" w:styleId="FootnoteText">
    <w:name w:val="footnote text"/>
    <w:basedOn w:val="Normal"/>
    <w:pPr>
      <w:autoSpaceDE/>
      <w:spacing w:before="120"/>
      <w:ind w:firstLine="720"/>
      <w:jc w:val="both"/>
    </w:pPr>
    <w:rPr>
      <w:rFonts w:ascii="Times New Roman" w:hAnsi="Times New Roman" w:cs="Times New Roman"/>
      <w:sz w:val="20"/>
      <w:szCs w:val="20"/>
    </w:rPr>
  </w:style>
  <w:style w:type="paragraph" w:customStyle="1" w:styleId="CharCharCharChar">
    <w:name w:val="Char Char Char Char"/>
    <w:basedOn w:val="Normal"/>
    <w:qFormat/>
    <w:pPr>
      <w:autoSpaceDE/>
      <w:spacing w:after="160" w:line="240" w:lineRule="exact"/>
    </w:pPr>
    <w:rPr>
      <w:rFonts w:ascii="Arial" w:hAnsi="Arial" w:cs="Arial"/>
      <w:sz w:val="22"/>
      <w:szCs w:val="22"/>
    </w:rPr>
  </w:style>
  <w:style w:type="paragraph" w:customStyle="1" w:styleId="WW-CharCharCharChar">
    <w:name w:val="WW-Char Char Char Char"/>
    <w:basedOn w:val="Normal"/>
    <w:qFormat/>
    <w:pPr>
      <w:autoSpaceDE/>
      <w:spacing w:after="160" w:line="240" w:lineRule="exact"/>
    </w:pPr>
    <w:rPr>
      <w:rFonts w:ascii="Arial" w:hAnsi="Arial" w:cs="Times New Roman"/>
      <w:sz w:val="22"/>
      <w:szCs w:val="22"/>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autoSpaceDE/>
    </w:pPr>
    <w:rPr>
      <w:rFonts w:ascii="Times New Roman" w:hAnsi="Times New Roman" w:cs="Times New Roman"/>
      <w:sz w:val="20"/>
      <w:szCs w:val="20"/>
      <w:lang w:val="en-AU"/>
    </w:rPr>
  </w:style>
  <w:style w:type="paragraph" w:customStyle="1" w:styleId="Standard">
    <w:name w:val="Standard"/>
    <w:qFormat/>
    <w:pPr>
      <w:suppressAutoHyphens/>
    </w:pPr>
    <w:rPr>
      <w:rFonts w:ascii="Times New Roman" w:eastAsia="Times New Roman" w:hAnsi="Times New Roman" w:cs="Times New Roman"/>
      <w:kern w:val="2"/>
      <w:sz w:val="24"/>
      <w:szCs w:val="24"/>
      <w:lang w:eastAsia="zh-CN"/>
    </w:rPr>
  </w:style>
  <w:style w:type="paragraph" w:styleId="Header">
    <w:name w:val="header"/>
    <w:basedOn w:val="Normal"/>
    <w:pPr>
      <w:autoSpaceDE/>
    </w:pPr>
    <w:rPr>
      <w:rFonts w:ascii="Times New Roman" w:eastAsia="Calibri" w:hAnsi="Times New Roman" w:cs="Times New Roman"/>
      <w:sz w:val="26"/>
      <w:szCs w:val="28"/>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table" w:styleId="TableGrid">
    <w:name w:val="Table Grid"/>
    <w:basedOn w:val="TableNormal"/>
    <w:uiPriority w:val="59"/>
    <w:rsid w:val="008E4344"/>
    <w:rPr>
      <w:rFonts w:ascii="Calibri" w:eastAsia="Times New Roman" w:hAnsi="Calibri"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
    <w:name w:val="Table Grid1"/>
    <w:basedOn w:val="TableNormal"/>
    <w:next w:val="TableGrid"/>
    <w:uiPriority w:val="59"/>
    <w:rsid w:val="00B8766F"/>
    <w:rPr>
      <w:rFonts w:ascii="Cambria" w:eastAsia="MS Mincho" w:hAnsi="Cambria" w:cs="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107</TotalTime>
  <Pages>18</Pages>
  <Words>5251</Words>
  <Characters>29934</Characters>
  <Application>Microsoft Office Word</Application>
  <DocSecurity>0</DocSecurity>
  <Lines>249</Lines>
  <Paragraphs>70</Paragraphs>
  <ScaleCrop>false</ScaleCrop>
  <Company/>
  <LinksUpToDate>false</LinksUpToDate>
  <CharactersWithSpaces>35115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Céng hßa X· héi chñ nghÜa ViÖt nam</dc:title>
  <dc:subject/>
  <dc:creator>Huynh Dien Tuong Lan</dc:creator>
  <cp:keywords/>
  <dc:description/>
  <cp:lastModifiedBy>user</cp:lastModifiedBy>
  <cp:revision>157</cp:revision>
  <cp:lastPrinted>2012-07-11T10:01:00Z</cp:lastPrinted>
  <dcterms:created xsi:type="dcterms:W3CDTF">2024-06-10T03:58:00Z</dcterms:created>
  <dcterms:modified xsi:type="dcterms:W3CDTF">2026-03-31T01:54:00Z</dcterms:modified>
  <dc:language>en-US</dc:language>
</cp:coreProperties>
</file>