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840499" w14:paraId="4DE1961E" w14:textId="77777777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EB60F2" w14:textId="77777777" w:rsidR="00674E20" w:rsidRPr="00840499" w:rsidRDefault="00EE71EE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TY TNHH XNK THỰC PHẨM SONG DƯƠNG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F2E255" w14:textId="77777777" w:rsidR="00674E20" w:rsidRPr="00840499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CỘNG HÒA XÃ HỘI CHỦ NGHĨA VIỆT NAM</w:t>
            </w: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Độc lập - Tự do - Hạnh phúc </w:t>
            </w: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---------------</w:t>
            </w:r>
          </w:p>
        </w:tc>
      </w:tr>
      <w:tr w:rsidR="00674E20" w:rsidRPr="00840499" w14:paraId="627A3736" w14:textId="77777777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48E26D" w14:textId="77777777" w:rsidR="00674E20" w:rsidRPr="00840499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sz w:val="26"/>
                <w:szCs w:val="26"/>
              </w:rPr>
              <w:t>Số: 01/2026/NQ-HĐTV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234E29" w14:textId="70EE1475" w:rsidR="00674E20" w:rsidRPr="00840499" w:rsidRDefault="00674E20" w:rsidP="004072F4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TP. Hồ Chí Minh, ngày </w:t>
            </w:r>
            <w:r w:rsidR="0035160C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>3</w:t>
            </w:r>
            <w:r w:rsidRPr="00840499"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  <w:t xml:space="preserve"> tháng 8 năm 2026</w:t>
            </w:r>
          </w:p>
        </w:tc>
      </w:tr>
    </w:tbl>
    <w:p w14:paraId="05A4F4E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2454E790" w14:textId="77777777" w:rsidR="001545BD" w:rsidRPr="00840499" w:rsidRDefault="001545BD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</w:p>
    <w:p w14:paraId="68445361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 HỘI ĐỒNG THÀNH VIÊN</w:t>
      </w:r>
    </w:p>
    <w:p w14:paraId="203FA8C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453B7DEA" w14:textId="77777777" w:rsidR="00674E20" w:rsidRPr="00840499" w:rsidRDefault="00EE71EE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b/>
          <w:i/>
          <w:sz w:val="26"/>
          <w:szCs w:val="26"/>
        </w:rPr>
        <w:t>CÔNG TY TNHH XNK THỰC PHẨM SONG DƯƠNG</w:t>
      </w:r>
    </w:p>
    <w:p w14:paraId="165A51C0" w14:textId="616CBE91" w:rsidR="00674E20" w:rsidRPr="00840499" w:rsidRDefault="00674E20" w:rsidP="007907A6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>Về việc thay đổi thành viên, thay đổi ngành nghề kinh doanh</w:t>
      </w:r>
    </w:p>
    <w:p w14:paraId="21FF0121" w14:textId="77777777" w:rsidR="00674E20" w:rsidRPr="00840499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4EDB0250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Luật Doanh nghiệp số 59/2020/QH14 ban hành ngày 17/06/2020;</w:t>
      </w:r>
    </w:p>
    <w:p w14:paraId="42F4A129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Căn cứ Điều lệ của CÔNG TY TNHH XNK THỰC PHẨM SONG DƯƠNG;</w:t>
      </w:r>
    </w:p>
    <w:p w14:paraId="3DD78387" w14:textId="59604AA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 xml:space="preserve">Căn cứ Biên bản họp Hội đồng thành viên ngày </w:t>
      </w:r>
      <w:r w:rsidR="0035160C">
        <w:rPr>
          <w:rFonts w:ascii="Times New Roman" w:eastAsia="Times New Roman" w:hAnsi="Times New Roman" w:cs="Times New Roman"/>
          <w:i/>
          <w:sz w:val="26"/>
          <w:szCs w:val="26"/>
        </w:rPr>
        <w:t>3</w:t>
      </w:r>
      <w:r w:rsidRPr="00840499">
        <w:rPr>
          <w:rFonts w:ascii="Times New Roman" w:eastAsia="Times New Roman" w:hAnsi="Times New Roman" w:cs="Times New Roman"/>
          <w:i/>
          <w:sz w:val="26"/>
          <w:szCs w:val="26"/>
        </w:rPr>
        <w:t>/08/2026;</w:t>
      </w:r>
    </w:p>
    <w:p w14:paraId="0FDD9F86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tình hình hoạt động của công ty.</w:t>
      </w:r>
    </w:p>
    <w:p w14:paraId="443D841D" w14:textId="77777777" w:rsidR="001545BD" w:rsidRPr="00840499" w:rsidRDefault="001545BD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07021B5D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 </w:t>
      </w:r>
    </w:p>
    <w:p w14:paraId="76E0758E" w14:textId="77777777" w:rsidR="001545BD" w:rsidRPr="00840499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</w:t>
      </w:r>
    </w:p>
    <w:p w14:paraId="1C0AC053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6380EDD1" w14:textId="77777777" w:rsidR="00B305DF" w:rsidRPr="00840499" w:rsidRDefault="00B305DF" w:rsidP="00E16169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6"/>
          <w:szCs w:val="26"/>
        </w:rPr>
      </w:pPr>
    </w:p>
    <w:p w14:paraId="64305792" w14:textId="77777777" w:rsidR="00FE7121" w:rsidRPr="00840499" w:rsidRDefault="00674E20" w:rsidP="007907A6">
      <w:pPr>
        <w:spacing w:after="120" w:line="240" w:lineRule="auto"/>
        <w:ind w:right="0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 xml:space="preserve">Điều 1: 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t>Thông qua việc thay đổi thành viên do chuyển nhượng phần vốn góp tại CÔNG TY TNHH XNK THỰC PHẨM SONG DƯƠNG. Cụ thể:</w:t>
      </w:r>
    </w:p>
    <w:p w14:paraId="2D9C646A" w14:textId="77777777" w:rsidR="00B84051" w:rsidRPr="00840499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t>Ông LÊ VĂN LONG chuyển nhượng toàn bộ phần vốn góp trị giá 9.000.000.000 đồng (Bằng chữ: Chín tỷ đồng), tương ứng 50% vốn điều lệ, cho ông ĐÀO TRỌNG HẠNH.</w:t>
      </w:r>
    </w:p>
    <w:p w14:paraId="63C51152" w14:textId="77777777" w:rsidR="00B84051" w:rsidRPr="00840499" w:rsidRDefault="00B84051" w:rsidP="00B84051">
      <w:pPr>
        <w:numPr>
          <w:ilvl w:val="0"/>
          <w:numId w:val="9"/>
        </w:num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t>Ông ĐÀO TRỌNG HẠNH nhận chuyển nhượng toàn bộ phần vốn góp trị giá 9.000.000.000 đồng (Bằng chữ: Chín tỷ đồng), tương ứng 50% vốn điều lệ, từ ông LÊ VĂN LONG.</w:t>
      </w:r>
    </w:p>
    <w:p w14:paraId="1A365653" w14:textId="77777777" w:rsidR="001545BD" w:rsidRPr="00840499" w:rsidRDefault="00B84051" w:rsidP="00C54FC8">
      <w:pPr>
        <w:spacing w:before="100" w:beforeAutospacing="1" w:after="100" w:afterAutospacing="1" w:line="240" w:lineRule="auto"/>
        <w:ind w:left="0" w:right="0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sz w:val="26"/>
          <w:szCs w:val="26"/>
        </w:rPr>
        <w:t>Sau khi hoàn tất việc chuyển nhượng, vốn điều lệ của công ty không thay đổi, vẫn là 18.000.000.000 đồng (Bằng chữ: Mười tám tỷ đồng). Cơ cấu thành viên sau thay đổi như sau: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>- Ông LÊ VĂN GIANG: 5.400.000.000 đồng, chiếm 30% vốn điều lệ;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>- Ông LÊ DUY HẬU: 3.600.000.000 đồng, chiếm 20% vốn điều lệ;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br/>
        <w:t>- Ông ĐÀO TRỌNG HẠNH: 9.000.000.000 đồng, chiếm 50% vốn điều lệ.</w:t>
      </w:r>
    </w:p>
    <w:p w14:paraId="319A7855" w14:textId="77777777" w:rsidR="001545BD" w:rsidRPr="00840499" w:rsidRDefault="00674E20" w:rsidP="007907A6">
      <w:pPr>
        <w:spacing w:after="120" w:line="240" w:lineRule="auto"/>
        <w:ind w:right="0"/>
        <w:jc w:val="both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eastAsia="Times New Roman" w:hAnsi="Times New Roman" w:cs="Times New Roman"/>
          <w:b/>
          <w:sz w:val="26"/>
          <w:szCs w:val="26"/>
        </w:rPr>
        <w:t xml:space="preserve">Điều 2: </w:t>
      </w:r>
      <w:r w:rsidRPr="00840499">
        <w:rPr>
          <w:rFonts w:ascii="Times New Roman" w:eastAsia="Times New Roman" w:hAnsi="Times New Roman" w:cs="Times New Roman"/>
          <w:sz w:val="26"/>
          <w:szCs w:val="26"/>
        </w:rPr>
        <w:t>Thông qua việc thay đổi ngành, nghề kinh doanh theo Quyết định số 36/2025/QĐ-TTg:</w:t>
      </w:r>
    </w:p>
    <w:p w14:paraId="0E0727FA" w14:textId="77777777" w:rsidR="00D321DB" w:rsidRPr="00840499" w:rsidRDefault="00674E20" w:rsidP="00E34BB1">
      <w:pPr>
        <w:numPr>
          <w:ilvl w:val="0"/>
          <w:numId w:val="5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40499">
        <w:rPr>
          <w:rFonts w:ascii="Times New Roman" w:hAnsi="Times New Roman" w:cs="Times New Roman"/>
          <w:b/>
          <w:bCs/>
          <w:sz w:val="26"/>
          <w:szCs w:val="26"/>
        </w:rPr>
        <w:t> </w:t>
      </w:r>
      <w:r w:rsidR="00D321DB" w:rsidRPr="00840499">
        <w:rPr>
          <w:rFonts w:ascii="Times New Roman" w:eastAsia="Times New Roman" w:hAnsi="Times New Roman" w:cs="Times New Roman"/>
          <w:sz w:val="26"/>
          <w:szCs w:val="26"/>
        </w:rPr>
        <w:t>Bổ sung ngành, nghề kinh doanh sau:</w:t>
      </w:r>
    </w:p>
    <w:tbl>
      <w:tblPr>
        <w:tblStyle w:val="TableGrid2"/>
        <w:tblW w:w="5000" w:type="pct"/>
        <w:jc w:val="center"/>
        <w:tblLook w:val="04A0" w:firstRow="1" w:lastRow="0" w:firstColumn="1" w:lastColumn="0" w:noHBand="0" w:noVBand="1"/>
      </w:tblPr>
      <w:tblGrid>
        <w:gridCol w:w="576"/>
        <w:gridCol w:w="748"/>
        <w:gridCol w:w="6375"/>
        <w:gridCol w:w="1317"/>
      </w:tblGrid>
      <w:tr w:rsidR="005243AD" w:rsidRPr="005243AD" w14:paraId="4FED8787" w14:textId="77777777" w:rsidTr="008D7384">
        <w:trPr>
          <w:tblHeader/>
          <w:jc w:val="center"/>
        </w:trPr>
        <w:tc>
          <w:tcPr>
            <w:tcW w:w="277" w:type="pct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865A40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</w:rPr>
              <w:lastRenderedPageBreak/>
              <w:t>STT</w:t>
            </w:r>
          </w:p>
        </w:tc>
        <w:tc>
          <w:tcPr>
            <w:tcW w:w="412" w:type="pct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412AA9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</w:rPr>
              <w:t>Mã ngành</w:t>
            </w:r>
          </w:p>
        </w:tc>
        <w:tc>
          <w:tcPr>
            <w:tcW w:w="3558" w:type="pct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0E4DF7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</w:rPr>
              <w:t>Tên ngành</w:t>
            </w:r>
          </w:p>
        </w:tc>
        <w:tc>
          <w:tcPr>
            <w:tcW w:w="753" w:type="pct"/>
            <w:shd w:val="clear" w:color="auto" w:fill="D9EAF7"/>
          </w:tcPr>
          <w:p w14:paraId="2AD1DBE4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</w:rPr>
            </w:pPr>
            <w:r w:rsidRPr="005243AD">
              <w:rPr>
                <w:rFonts w:ascii="Times New Roman" w:eastAsia="Times New Roman" w:hAnsi="Times New Roman" w:cs="Times New Roman"/>
                <w:b/>
              </w:rPr>
              <w:t>Ngành chính</w:t>
            </w:r>
          </w:p>
        </w:tc>
      </w:tr>
      <w:tr w:rsidR="005243AD" w:rsidRPr="005243AD" w14:paraId="4D42E778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752DBE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68BAD9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4620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D4F518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Bán buôn nông, lâm sản nguyên liệu (trừ gỗ, tre, nứa) và động vật sống</w:t>
            </w:r>
          </w:p>
        </w:tc>
        <w:tc>
          <w:tcPr>
            <w:tcW w:w="753" w:type="pct"/>
          </w:tcPr>
          <w:p w14:paraId="18CB6087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444CB9D9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6CAED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2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93A1E3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4631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B67FB8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Bán buôn gạo, lúa mỳ, sản phẩm từ ngũ cốc khác, bột mỳ</w:t>
            </w:r>
          </w:p>
        </w:tc>
        <w:tc>
          <w:tcPr>
            <w:tcW w:w="753" w:type="pct"/>
          </w:tcPr>
          <w:p w14:paraId="3F4E923B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21E9C597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2A08F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3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668EB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4641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03A01E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Bán buôn vải, hàng may mặc, giày dép</w:t>
            </w:r>
          </w:p>
        </w:tc>
        <w:tc>
          <w:tcPr>
            <w:tcW w:w="753" w:type="pct"/>
          </w:tcPr>
          <w:p w14:paraId="602260D5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7B851794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E0627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4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4EC6E7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4679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3189B9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Bán buôn chuyên doanh khác chưa được phân vào đâu</w:t>
            </w:r>
          </w:p>
        </w:tc>
        <w:tc>
          <w:tcPr>
            <w:tcW w:w="753" w:type="pct"/>
          </w:tcPr>
          <w:p w14:paraId="787D5725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616B5E81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693C2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5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BF5138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4690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9B9FB9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Bán buôn tổng hợp</w:t>
            </w:r>
          </w:p>
        </w:tc>
        <w:tc>
          <w:tcPr>
            <w:tcW w:w="753" w:type="pct"/>
          </w:tcPr>
          <w:p w14:paraId="6A4B2F88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443733CF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155C7E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6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8A419D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4653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03F6FB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Bán buôn máy móc, thiết bị và phụ tùng máy nông nghiệp</w:t>
            </w:r>
          </w:p>
        </w:tc>
        <w:tc>
          <w:tcPr>
            <w:tcW w:w="753" w:type="pct"/>
          </w:tcPr>
          <w:p w14:paraId="4326D7F2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7BF9FBDA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B5E53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7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EE4CA0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0141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FE71FD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Chăn nuôi trâu, bò và sản xuất giống trâu, bò</w:t>
            </w:r>
          </w:p>
        </w:tc>
        <w:tc>
          <w:tcPr>
            <w:tcW w:w="753" w:type="pct"/>
          </w:tcPr>
          <w:p w14:paraId="6467C4E9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53D5E289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FD8E6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8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70CF63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0142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D0EF05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Chăn nuôi ngựa, lừa, la và sản xuất giống ngựa, lừa</w:t>
            </w:r>
          </w:p>
        </w:tc>
        <w:tc>
          <w:tcPr>
            <w:tcW w:w="753" w:type="pct"/>
          </w:tcPr>
          <w:p w14:paraId="706E5593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2A76A3D2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07E9B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9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E5DC2C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0144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C51FC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Chăn nuôi dê, cừu, hươu, nai và sản xuất giống dê, cừu, hươu, nai</w:t>
            </w:r>
          </w:p>
        </w:tc>
        <w:tc>
          <w:tcPr>
            <w:tcW w:w="753" w:type="pct"/>
          </w:tcPr>
          <w:p w14:paraId="79220DC1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1B4C1A3C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7768C3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10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AC088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0145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B8E405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Chăn nuôi lợn và sản xuất giống lợn</w:t>
            </w:r>
          </w:p>
        </w:tc>
        <w:tc>
          <w:tcPr>
            <w:tcW w:w="753" w:type="pct"/>
          </w:tcPr>
          <w:p w14:paraId="711059A6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0FCAABC9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973D0C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11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0DD99D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0146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623739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Chăn nuôi gia cầm</w:t>
            </w:r>
          </w:p>
        </w:tc>
        <w:tc>
          <w:tcPr>
            <w:tcW w:w="753" w:type="pct"/>
          </w:tcPr>
          <w:p w14:paraId="4AED61B8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6E022B28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2CEC9F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12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7E8F36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0149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4909C5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Chăn nuôi khác</w:t>
            </w:r>
          </w:p>
        </w:tc>
        <w:tc>
          <w:tcPr>
            <w:tcW w:w="753" w:type="pct"/>
          </w:tcPr>
          <w:p w14:paraId="3E08ADD9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21CA7A11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E88C0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13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12B41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0150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B53FF9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Trồng trọt, chăn nuôi hỗn hợp</w:t>
            </w:r>
          </w:p>
        </w:tc>
        <w:tc>
          <w:tcPr>
            <w:tcW w:w="753" w:type="pct"/>
          </w:tcPr>
          <w:p w14:paraId="5B63E163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7AEF0DEF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B9B59D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14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794743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0162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FBFAA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Hoạt động dịch vụ chăn nuôi</w:t>
            </w:r>
          </w:p>
        </w:tc>
        <w:tc>
          <w:tcPr>
            <w:tcW w:w="753" w:type="pct"/>
          </w:tcPr>
          <w:p w14:paraId="0E58ACEF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6AE71900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F6841C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15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36EA6E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0161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CC6A02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Hoạt động dịch vụ trồng trọt</w:t>
            </w:r>
          </w:p>
        </w:tc>
        <w:tc>
          <w:tcPr>
            <w:tcW w:w="753" w:type="pct"/>
          </w:tcPr>
          <w:p w14:paraId="450BA5DE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36A2990D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B70FA8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16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E08736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0163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AFDAAA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Hoạt động dịch vụ sau thu hoạch</w:t>
            </w:r>
          </w:p>
        </w:tc>
        <w:tc>
          <w:tcPr>
            <w:tcW w:w="753" w:type="pct"/>
          </w:tcPr>
          <w:p w14:paraId="7C648080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2E6C086C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64697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17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5ED18B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0164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98E4D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Xử lý hạt giống để nhân giống</w:t>
            </w:r>
          </w:p>
        </w:tc>
        <w:tc>
          <w:tcPr>
            <w:tcW w:w="753" w:type="pct"/>
          </w:tcPr>
          <w:p w14:paraId="4AF4DA6B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208C98ED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8BF101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18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A957B3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0322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9671E7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Nuôi trồng thủy sản nội địa</w:t>
            </w:r>
          </w:p>
        </w:tc>
        <w:tc>
          <w:tcPr>
            <w:tcW w:w="753" w:type="pct"/>
          </w:tcPr>
          <w:p w14:paraId="459C844F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52471E43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387DA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19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0F822C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0332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01B2DD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Hoạt động dịch vụ hỗ trợ nuôi trồng thủy sản</w:t>
            </w:r>
          </w:p>
        </w:tc>
        <w:tc>
          <w:tcPr>
            <w:tcW w:w="753" w:type="pct"/>
          </w:tcPr>
          <w:p w14:paraId="0C37C32C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525AE17C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60E1C9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20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C28FA5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0210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0D8C8D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Trồng rừng, chăm sóc rừng và ươm giống cây lâm nghiệp</w:t>
            </w:r>
          </w:p>
        </w:tc>
        <w:tc>
          <w:tcPr>
            <w:tcW w:w="753" w:type="pct"/>
          </w:tcPr>
          <w:p w14:paraId="11D5CE60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  <w:tr w:rsidR="005243AD" w:rsidRPr="005243AD" w14:paraId="5E5AF6E4" w14:textId="77777777" w:rsidTr="008D7384">
        <w:trPr>
          <w:jc w:val="center"/>
        </w:trPr>
        <w:tc>
          <w:tcPr>
            <w:tcW w:w="277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93D20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21</w:t>
            </w:r>
          </w:p>
        </w:tc>
        <w:tc>
          <w:tcPr>
            <w:tcW w:w="412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FA9764" w14:textId="77777777" w:rsidR="005243AD" w:rsidRPr="005243AD" w:rsidRDefault="005243AD" w:rsidP="005243AD">
            <w:pPr>
              <w:spacing w:after="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b/>
                <w:sz w:val="21"/>
              </w:rPr>
              <w:t>0240</w:t>
            </w:r>
          </w:p>
        </w:tc>
        <w:tc>
          <w:tcPr>
            <w:tcW w:w="3558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8EBBF5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</w:rPr>
            </w:pPr>
            <w:r w:rsidRPr="005243AD">
              <w:rPr>
                <w:rFonts w:ascii="Times New Roman" w:eastAsia="Times New Roman" w:hAnsi="Times New Roman" w:cs="Times New Roman"/>
                <w:sz w:val="21"/>
              </w:rPr>
              <w:t>Hoạt động dịch vụ lâm nghiệp</w:t>
            </w:r>
          </w:p>
        </w:tc>
        <w:tc>
          <w:tcPr>
            <w:tcW w:w="753" w:type="pct"/>
          </w:tcPr>
          <w:p w14:paraId="58CD7DAB" w14:textId="77777777" w:rsidR="005243AD" w:rsidRPr="005243AD" w:rsidRDefault="005243AD" w:rsidP="005243AD">
            <w:pPr>
              <w:spacing w:after="0" w:line="240" w:lineRule="auto"/>
              <w:ind w:left="0" w:right="0"/>
              <w:rPr>
                <w:rFonts w:ascii="Times New Roman" w:eastAsia="Times New Roman" w:hAnsi="Times New Roman" w:cs="Times New Roman"/>
                <w:sz w:val="21"/>
              </w:rPr>
            </w:pPr>
          </w:p>
        </w:tc>
      </w:tr>
    </w:tbl>
    <w:p w14:paraId="58F329D1" w14:textId="77777777" w:rsidR="00D321DB" w:rsidRPr="00840499" w:rsidRDefault="00D321DB" w:rsidP="00D321DB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2F492C89" w14:textId="77777777" w:rsidR="00E028D5" w:rsidRPr="00840499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40499">
        <w:rPr>
          <w:rFonts w:ascii="Times New Roman" w:hAnsi="Times New Roman" w:cs="Times New Roman"/>
          <w:b/>
          <w:sz w:val="26"/>
          <w:szCs w:val="26"/>
        </w:rPr>
        <w:t xml:space="preserve">Điều </w:t>
      </w:r>
      <w:r w:rsidR="007907A6" w:rsidRPr="00840499">
        <w:rPr>
          <w:rFonts w:ascii="Times New Roman" w:hAnsi="Times New Roman" w:cs="Times New Roman"/>
          <w:b/>
          <w:sz w:val="26"/>
          <w:szCs w:val="26"/>
        </w:rPr>
        <w:t>3</w:t>
      </w:r>
      <w:r w:rsidRPr="00840499">
        <w:rPr>
          <w:rFonts w:ascii="Times New Roman" w:hAnsi="Times New Roman" w:cs="Times New Roman"/>
          <w:sz w:val="26"/>
          <w:szCs w:val="26"/>
        </w:rPr>
        <w:t>: Giao cho Người đại diện theo pháp luật của công ty tiến hành các thủ tục cần thiết theo quy định của pháp luật.</w:t>
      </w:r>
    </w:p>
    <w:p w14:paraId="253E4230" w14:textId="77777777" w:rsidR="007907A6" w:rsidRPr="00840499" w:rsidRDefault="007907A6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607DEAAD" w14:textId="77777777" w:rsidR="00C24C27" w:rsidRPr="00840499" w:rsidRDefault="00E028D5" w:rsidP="007907A6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hAnsi="Times New Roman" w:cs="Times New Roman"/>
          <w:b/>
          <w:sz w:val="26"/>
          <w:szCs w:val="26"/>
        </w:rPr>
        <w:t xml:space="preserve">Điều </w:t>
      </w:r>
      <w:r w:rsidR="007907A6" w:rsidRPr="00840499">
        <w:rPr>
          <w:rFonts w:ascii="Times New Roman" w:hAnsi="Times New Roman" w:cs="Times New Roman"/>
          <w:b/>
          <w:sz w:val="26"/>
          <w:szCs w:val="26"/>
        </w:rPr>
        <w:t>4</w:t>
      </w:r>
      <w:r w:rsidRPr="00840499">
        <w:rPr>
          <w:rFonts w:ascii="Times New Roman" w:hAnsi="Times New Roman" w:cs="Times New Roman"/>
          <w:sz w:val="26"/>
          <w:szCs w:val="26"/>
        </w:rPr>
        <w:t>: Quyết định này có hiệu lực kể từ ngày ký.</w:t>
      </w:r>
    </w:p>
    <w:p w14:paraId="59A0D460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0A004570" w14:textId="77777777" w:rsidR="00674E20" w:rsidRPr="00840499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840499" w14:paraId="7CFE1020" w14:textId="77777777" w:rsidTr="00CC179B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749601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Nơi nhận:</w:t>
            </w:r>
          </w:p>
          <w:p w14:paraId="5EAB86AB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- Như Điều </w:t>
            </w:r>
            <w:r w:rsidR="00A4596C" w:rsidRPr="00840499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14:paraId="755A33F2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- Phòng ĐKKD TP Hồ Chí Minh (đ</w:t>
            </w:r>
            <w:r w:rsidR="00B83027" w:rsidRPr="00840499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 xml:space="preserve"> đăng ký);</w:t>
            </w:r>
          </w:p>
          <w:p w14:paraId="2087C559" w14:textId="77777777" w:rsidR="00674E20" w:rsidRPr="00840499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40499"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14:paraId="13AAB9AE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A21397" w14:textId="77777777" w:rsidR="00674E20" w:rsidRPr="00840499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TM. HỘI ĐỒNG THÀNH VIÊN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CHỦ TỊCH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  <w:t>(Ký và ghi rõ họ tên)</w:t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br/>
            </w:r>
            <w:r w:rsidRPr="00840499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lastRenderedPageBreak/>
              <w:br/>
              <w:t>LÊ VĂN GIANG</w:t>
            </w:r>
          </w:p>
        </w:tc>
      </w:tr>
      <w:tr w:rsidR="00674E20" w:rsidRPr="00840499" w14:paraId="47C9B78C" w14:textId="77777777" w:rsidTr="00CC179B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BDA5DE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lastRenderedPageBreak/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1146F" w14:textId="77777777" w:rsidR="00674E20" w:rsidRPr="00840499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840499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</w:tbl>
    <w:p w14:paraId="20934BCE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840499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14:paraId="4DCFDE6C" w14:textId="77777777" w:rsidR="00674E20" w:rsidRPr="00840499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14:paraId="3A94C51A" w14:textId="77777777" w:rsidR="009C0753" w:rsidRPr="00840499" w:rsidRDefault="009C0753" w:rsidP="00674E20">
      <w:pPr>
        <w:rPr>
          <w:rFonts w:ascii="Times New Roman" w:hAnsi="Times New Roman" w:cs="Times New Roman"/>
          <w:sz w:val="26"/>
          <w:szCs w:val="26"/>
        </w:rPr>
      </w:pPr>
    </w:p>
    <w:sectPr w:rsidR="009C0753" w:rsidRPr="00840499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7562D8"/>
    <w:multiLevelType w:val="hybridMultilevel"/>
    <w:tmpl w:val="686EA2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9193C5C"/>
    <w:multiLevelType w:val="hybridMultilevel"/>
    <w:tmpl w:val="D506F4AC"/>
    <w:lvl w:ilvl="0" w:tplc="639E1B32">
      <w:numFmt w:val="bullet"/>
      <w:lvlText w:val="-"/>
      <w:lvlJc w:val="left"/>
      <w:pPr>
        <w:ind w:left="144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C023D1"/>
    <w:multiLevelType w:val="hybridMultilevel"/>
    <w:tmpl w:val="5AD6510C"/>
    <w:lvl w:ilvl="0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639E1B32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" w15:restartNumberingAfterBreak="0">
    <w:nsid w:val="7BB92AAA"/>
    <w:multiLevelType w:val="multilevel"/>
    <w:tmpl w:val="FDC4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19744">
    <w:abstractNumId w:val="1"/>
  </w:num>
  <w:num w:numId="2" w16cid:durableId="1476871899">
    <w:abstractNumId w:val="6"/>
  </w:num>
  <w:num w:numId="3" w16cid:durableId="1527909766">
    <w:abstractNumId w:val="7"/>
  </w:num>
  <w:num w:numId="4" w16cid:durableId="569966623">
    <w:abstractNumId w:val="2"/>
  </w:num>
  <w:num w:numId="5" w16cid:durableId="1928149993">
    <w:abstractNumId w:val="0"/>
  </w:num>
  <w:num w:numId="6" w16cid:durableId="435442368">
    <w:abstractNumId w:val="3"/>
  </w:num>
  <w:num w:numId="7" w16cid:durableId="1737315681">
    <w:abstractNumId w:val="4"/>
  </w:num>
  <w:num w:numId="8" w16cid:durableId="954290877">
    <w:abstractNumId w:val="5"/>
  </w:num>
  <w:num w:numId="9" w16cid:durableId="14681659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1C19"/>
    <w:rsid w:val="00017FA2"/>
    <w:rsid w:val="00090689"/>
    <w:rsid w:val="00092876"/>
    <w:rsid w:val="000971C8"/>
    <w:rsid w:val="000F3A30"/>
    <w:rsid w:val="00122529"/>
    <w:rsid w:val="00131584"/>
    <w:rsid w:val="0013654C"/>
    <w:rsid w:val="001418C2"/>
    <w:rsid w:val="001545BD"/>
    <w:rsid w:val="00156C12"/>
    <w:rsid w:val="00163346"/>
    <w:rsid w:val="001653C7"/>
    <w:rsid w:val="00173C30"/>
    <w:rsid w:val="00197188"/>
    <w:rsid w:val="001C0FA8"/>
    <w:rsid w:val="001D2E19"/>
    <w:rsid w:val="001E3D5E"/>
    <w:rsid w:val="001F68EF"/>
    <w:rsid w:val="00203397"/>
    <w:rsid w:val="00232DC5"/>
    <w:rsid w:val="00245672"/>
    <w:rsid w:val="00247389"/>
    <w:rsid w:val="00283B81"/>
    <w:rsid w:val="00285CCB"/>
    <w:rsid w:val="00296E6F"/>
    <w:rsid w:val="002A2D9C"/>
    <w:rsid w:val="002A3AC1"/>
    <w:rsid w:val="002B7D45"/>
    <w:rsid w:val="002C5673"/>
    <w:rsid w:val="002D0BBA"/>
    <w:rsid w:val="002E68FA"/>
    <w:rsid w:val="002F2A3D"/>
    <w:rsid w:val="002F3054"/>
    <w:rsid w:val="00307151"/>
    <w:rsid w:val="0035160C"/>
    <w:rsid w:val="0035287D"/>
    <w:rsid w:val="003556CB"/>
    <w:rsid w:val="00372B9B"/>
    <w:rsid w:val="00376821"/>
    <w:rsid w:val="00384235"/>
    <w:rsid w:val="00390FF7"/>
    <w:rsid w:val="00391C33"/>
    <w:rsid w:val="003A5091"/>
    <w:rsid w:val="003E5052"/>
    <w:rsid w:val="003E69F4"/>
    <w:rsid w:val="003E6D26"/>
    <w:rsid w:val="003F3619"/>
    <w:rsid w:val="004072F4"/>
    <w:rsid w:val="0041155C"/>
    <w:rsid w:val="00412B73"/>
    <w:rsid w:val="00420898"/>
    <w:rsid w:val="0046011E"/>
    <w:rsid w:val="0047182A"/>
    <w:rsid w:val="004800E3"/>
    <w:rsid w:val="00480E0C"/>
    <w:rsid w:val="004A7C1C"/>
    <w:rsid w:val="004B2CA8"/>
    <w:rsid w:val="004C4BA6"/>
    <w:rsid w:val="004E5D62"/>
    <w:rsid w:val="005007EA"/>
    <w:rsid w:val="00507A9A"/>
    <w:rsid w:val="00510481"/>
    <w:rsid w:val="005243AD"/>
    <w:rsid w:val="00540EF9"/>
    <w:rsid w:val="00541CFC"/>
    <w:rsid w:val="005625BF"/>
    <w:rsid w:val="0056668E"/>
    <w:rsid w:val="00596829"/>
    <w:rsid w:val="005E27C7"/>
    <w:rsid w:val="0060408F"/>
    <w:rsid w:val="006070D2"/>
    <w:rsid w:val="006143CD"/>
    <w:rsid w:val="00616C03"/>
    <w:rsid w:val="00622E14"/>
    <w:rsid w:val="00643402"/>
    <w:rsid w:val="0067422E"/>
    <w:rsid w:val="00674E20"/>
    <w:rsid w:val="006A5410"/>
    <w:rsid w:val="006A55F3"/>
    <w:rsid w:val="006B3982"/>
    <w:rsid w:val="006C3137"/>
    <w:rsid w:val="006C66C3"/>
    <w:rsid w:val="006F20F7"/>
    <w:rsid w:val="006F6817"/>
    <w:rsid w:val="006F7CA9"/>
    <w:rsid w:val="006F7FE4"/>
    <w:rsid w:val="00714EC6"/>
    <w:rsid w:val="00745026"/>
    <w:rsid w:val="00746B57"/>
    <w:rsid w:val="007515B3"/>
    <w:rsid w:val="00755138"/>
    <w:rsid w:val="0077079E"/>
    <w:rsid w:val="00772447"/>
    <w:rsid w:val="007907A6"/>
    <w:rsid w:val="00796D89"/>
    <w:rsid w:val="007A2239"/>
    <w:rsid w:val="007A6A33"/>
    <w:rsid w:val="007E16B9"/>
    <w:rsid w:val="007E3635"/>
    <w:rsid w:val="007F2A4D"/>
    <w:rsid w:val="00824824"/>
    <w:rsid w:val="00827C0C"/>
    <w:rsid w:val="00840499"/>
    <w:rsid w:val="0085490D"/>
    <w:rsid w:val="00854CEE"/>
    <w:rsid w:val="00856817"/>
    <w:rsid w:val="0086053D"/>
    <w:rsid w:val="00864643"/>
    <w:rsid w:val="00883A39"/>
    <w:rsid w:val="00894685"/>
    <w:rsid w:val="008954AC"/>
    <w:rsid w:val="008A5100"/>
    <w:rsid w:val="008D0FE6"/>
    <w:rsid w:val="008E5B92"/>
    <w:rsid w:val="008F74C0"/>
    <w:rsid w:val="00901248"/>
    <w:rsid w:val="009042DA"/>
    <w:rsid w:val="009361CA"/>
    <w:rsid w:val="00960C64"/>
    <w:rsid w:val="009729A1"/>
    <w:rsid w:val="00975098"/>
    <w:rsid w:val="00977B9B"/>
    <w:rsid w:val="009827C3"/>
    <w:rsid w:val="00991653"/>
    <w:rsid w:val="0099456C"/>
    <w:rsid w:val="009977A2"/>
    <w:rsid w:val="009979E5"/>
    <w:rsid w:val="009A3E3A"/>
    <w:rsid w:val="009A7BC1"/>
    <w:rsid w:val="009B4DDE"/>
    <w:rsid w:val="009C0753"/>
    <w:rsid w:val="009F7A45"/>
    <w:rsid w:val="00A0350F"/>
    <w:rsid w:val="00A10A72"/>
    <w:rsid w:val="00A126A6"/>
    <w:rsid w:val="00A1304B"/>
    <w:rsid w:val="00A4596C"/>
    <w:rsid w:val="00A600B9"/>
    <w:rsid w:val="00A62B51"/>
    <w:rsid w:val="00A82F5F"/>
    <w:rsid w:val="00AB6A34"/>
    <w:rsid w:val="00AC3598"/>
    <w:rsid w:val="00AD5459"/>
    <w:rsid w:val="00AF403A"/>
    <w:rsid w:val="00B0397D"/>
    <w:rsid w:val="00B063C2"/>
    <w:rsid w:val="00B15A61"/>
    <w:rsid w:val="00B23426"/>
    <w:rsid w:val="00B301C5"/>
    <w:rsid w:val="00B305DF"/>
    <w:rsid w:val="00B54B06"/>
    <w:rsid w:val="00B653BC"/>
    <w:rsid w:val="00B67FB3"/>
    <w:rsid w:val="00B76DE0"/>
    <w:rsid w:val="00B81D18"/>
    <w:rsid w:val="00B83027"/>
    <w:rsid w:val="00B84051"/>
    <w:rsid w:val="00B85DC3"/>
    <w:rsid w:val="00BA0FD2"/>
    <w:rsid w:val="00BB70AF"/>
    <w:rsid w:val="00BD7459"/>
    <w:rsid w:val="00BE218F"/>
    <w:rsid w:val="00BE3344"/>
    <w:rsid w:val="00C06991"/>
    <w:rsid w:val="00C2068B"/>
    <w:rsid w:val="00C235E2"/>
    <w:rsid w:val="00C24A58"/>
    <w:rsid w:val="00C24C27"/>
    <w:rsid w:val="00C24DDC"/>
    <w:rsid w:val="00C35781"/>
    <w:rsid w:val="00C37524"/>
    <w:rsid w:val="00C54FC8"/>
    <w:rsid w:val="00C86439"/>
    <w:rsid w:val="00C8788E"/>
    <w:rsid w:val="00C95C55"/>
    <w:rsid w:val="00CA2224"/>
    <w:rsid w:val="00CB4CF0"/>
    <w:rsid w:val="00CE19F2"/>
    <w:rsid w:val="00D058A6"/>
    <w:rsid w:val="00D106F8"/>
    <w:rsid w:val="00D24BB2"/>
    <w:rsid w:val="00D25500"/>
    <w:rsid w:val="00D25561"/>
    <w:rsid w:val="00D2622C"/>
    <w:rsid w:val="00D321DB"/>
    <w:rsid w:val="00D41365"/>
    <w:rsid w:val="00D44CD8"/>
    <w:rsid w:val="00D44EC7"/>
    <w:rsid w:val="00D54053"/>
    <w:rsid w:val="00D63CF0"/>
    <w:rsid w:val="00D822EF"/>
    <w:rsid w:val="00DB0EAD"/>
    <w:rsid w:val="00DC0564"/>
    <w:rsid w:val="00DC6DA6"/>
    <w:rsid w:val="00DD445E"/>
    <w:rsid w:val="00DE350C"/>
    <w:rsid w:val="00DF0534"/>
    <w:rsid w:val="00DF33B7"/>
    <w:rsid w:val="00E028D5"/>
    <w:rsid w:val="00E16169"/>
    <w:rsid w:val="00E235FE"/>
    <w:rsid w:val="00E337AF"/>
    <w:rsid w:val="00E37C17"/>
    <w:rsid w:val="00EE41F1"/>
    <w:rsid w:val="00EE71EE"/>
    <w:rsid w:val="00F010A1"/>
    <w:rsid w:val="00F05B67"/>
    <w:rsid w:val="00F3570F"/>
    <w:rsid w:val="00FA2D98"/>
    <w:rsid w:val="00FA4863"/>
    <w:rsid w:val="00FC21AE"/>
    <w:rsid w:val="00FD1A75"/>
    <w:rsid w:val="00FD2E19"/>
    <w:rsid w:val="00FE7121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C21891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85681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243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63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432</Words>
  <Characters>2464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6</cp:revision>
  <cp:lastPrinted>2021-02-08T08:32:00Z</cp:lastPrinted>
  <dcterms:created xsi:type="dcterms:W3CDTF">2026-08-01T07:51:00Z</dcterms:created>
  <dcterms:modified xsi:type="dcterms:W3CDTF">2026-08-02T13:22:00Z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