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DA06C4" w:rsidRDefault="009C0753" w:rsidP="006F7CA9">
      <w:pPr>
        <w:spacing w:after="120" w:line="240" w:lineRule="auto"/>
        <w:ind w:left="0" w:right="0" w:firstLine="3969"/>
        <w:jc w:val="right"/>
        <w:rPr>
          <w:rFonts w:ascii="Times New Roman" w:hAnsi="Times New Roman" w:cs="Times New Roman"/>
          <w:sz w:val="24"/>
          <w:szCs w:val="24"/>
        </w:rPr>
      </w:pPr>
      <w:r w:rsidRPr="00DA06C4">
        <w:rPr>
          <w:rFonts w:ascii="Times New Roman" w:hAnsi="Times New Roman" w:cs="Times New Roman"/>
          <w:i/>
          <w:iCs/>
          <w:sz w:val="24"/>
          <w:szCs w:val="24"/>
        </w:rPr>
        <w:t> </w:t>
      </w:r>
    </w:p>
    <w:p w:rsidR="009977A2" w:rsidRPr="00DA06C4" w:rsidRDefault="009977A2" w:rsidP="006F7CA9">
      <w:pPr>
        <w:spacing w:after="120" w:line="240" w:lineRule="auto"/>
        <w:ind w:left="0" w:right="0"/>
        <w:jc w:val="center"/>
        <w:rPr>
          <w:rFonts w:ascii="Times New Roman" w:hAnsi="Times New Roman" w:cs="Times New Roman"/>
          <w:b/>
          <w:bCs/>
          <w:sz w:val="24"/>
          <w:szCs w:val="24"/>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DA06C4" w:rsidTr="006B3982">
        <w:trPr>
          <w:jc w:val="center"/>
        </w:trPr>
        <w:tc>
          <w:tcPr>
            <w:tcW w:w="1831" w:type="pct"/>
            <w:vAlign w:val="center"/>
            <w:hideMark/>
          </w:tcPr>
          <w:p w:rsidR="00796D89" w:rsidRPr="00DA06C4" w:rsidRDefault="00C263CB" w:rsidP="006F7CA9">
            <w:pPr>
              <w:spacing w:after="120" w:line="240" w:lineRule="auto"/>
              <w:ind w:left="0" w:right="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TY TNHH CHÍNH VINH PHÁT</w:t>
            </w:r>
          </w:p>
          <w:p w:rsidR="00C24A58" w:rsidRPr="00DA06C4" w:rsidRDefault="001418C2" w:rsidP="00826921">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w:t>
            </w:r>
            <w:r w:rsidR="00C24A58" w:rsidRPr="00DA06C4">
              <w:rPr>
                <w:rFonts w:ascii="Times New Roman" w:eastAsia="Times New Roman" w:hAnsi="Times New Roman" w:cs="Times New Roman"/>
                <w:b/>
                <w:bCs/>
                <w:sz w:val="24"/>
                <w:szCs w:val="24"/>
              </w:rPr>
              <w:br/>
            </w:r>
            <w:r w:rsidR="00C24A58" w:rsidRPr="00DA06C4">
              <w:rPr>
                <w:rFonts w:ascii="Times New Roman" w:eastAsia="Times New Roman" w:hAnsi="Times New Roman" w:cs="Times New Roman"/>
                <w:sz w:val="24"/>
                <w:szCs w:val="24"/>
              </w:rPr>
              <w:t>Số</w:t>
            </w:r>
            <w:r w:rsidR="006F7CA9" w:rsidRPr="00DA06C4">
              <w:rPr>
                <w:rFonts w:ascii="Times New Roman" w:eastAsia="Times New Roman" w:hAnsi="Times New Roman" w:cs="Times New Roman"/>
                <w:sz w:val="24"/>
                <w:szCs w:val="24"/>
              </w:rPr>
              <w:t>:</w:t>
            </w:r>
            <w:r w:rsidR="00C24A58" w:rsidRPr="00DA06C4">
              <w:rPr>
                <w:rFonts w:ascii="Times New Roman" w:eastAsia="Times New Roman" w:hAnsi="Times New Roman" w:cs="Times New Roman"/>
                <w:sz w:val="24"/>
                <w:szCs w:val="24"/>
              </w:rPr>
              <w:t xml:space="preserve"> </w:t>
            </w:r>
            <w:r w:rsidR="00796D89" w:rsidRPr="00DA06C4">
              <w:rPr>
                <w:rFonts w:ascii="Times New Roman" w:eastAsia="Times New Roman" w:hAnsi="Times New Roman" w:cs="Times New Roman"/>
                <w:sz w:val="24"/>
                <w:szCs w:val="24"/>
              </w:rPr>
              <w:t>01</w:t>
            </w:r>
            <w:r w:rsidR="00C24A58" w:rsidRPr="00DA06C4">
              <w:rPr>
                <w:rFonts w:ascii="Times New Roman" w:eastAsia="Times New Roman" w:hAnsi="Times New Roman" w:cs="Times New Roman"/>
                <w:sz w:val="24"/>
                <w:szCs w:val="24"/>
              </w:rPr>
              <w:t>/QĐ</w:t>
            </w:r>
            <w:r w:rsidRPr="00DA06C4">
              <w:rPr>
                <w:rFonts w:ascii="Times New Roman" w:eastAsia="Times New Roman" w:hAnsi="Times New Roman" w:cs="Times New Roman"/>
                <w:sz w:val="24"/>
                <w:szCs w:val="24"/>
              </w:rPr>
              <w:t>-</w:t>
            </w:r>
            <w:r w:rsidR="00826921" w:rsidRPr="00DA06C4">
              <w:rPr>
                <w:rFonts w:ascii="Times New Roman" w:eastAsia="Times New Roman" w:hAnsi="Times New Roman" w:cs="Times New Roman"/>
                <w:sz w:val="24"/>
                <w:szCs w:val="24"/>
              </w:rPr>
              <w:t>TDDC</w:t>
            </w:r>
          </w:p>
        </w:tc>
        <w:tc>
          <w:tcPr>
            <w:tcW w:w="3169" w:type="pct"/>
            <w:vAlign w:val="center"/>
            <w:hideMark/>
          </w:tcPr>
          <w:p w:rsidR="00C24A58" w:rsidRPr="00DA06C4" w:rsidRDefault="00C24A58" w:rsidP="0098653A">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CỘNG HOÀ XÃ HỘI CHỦ NGHĨA VIỆT NAM</w:t>
            </w:r>
            <w:r w:rsidRPr="00DA06C4">
              <w:rPr>
                <w:rFonts w:ascii="Times New Roman" w:eastAsia="Times New Roman" w:hAnsi="Times New Roman" w:cs="Times New Roman"/>
                <w:b/>
                <w:bCs/>
                <w:sz w:val="24"/>
                <w:szCs w:val="24"/>
              </w:rPr>
              <w:br/>
            </w:r>
            <w:r w:rsidRPr="00DA06C4">
              <w:rPr>
                <w:rFonts w:ascii="Times New Roman" w:eastAsia="Times New Roman" w:hAnsi="Times New Roman" w:cs="Times New Roman"/>
                <w:sz w:val="24"/>
                <w:szCs w:val="24"/>
              </w:rPr>
              <w:t>Độc lập – Tự do – Hạnh phúc</w:t>
            </w:r>
            <w:r w:rsidRPr="00DA06C4">
              <w:rPr>
                <w:rFonts w:ascii="Times New Roman" w:eastAsia="Times New Roman" w:hAnsi="Times New Roman" w:cs="Times New Roman"/>
                <w:sz w:val="24"/>
                <w:szCs w:val="24"/>
              </w:rPr>
              <w:br/>
            </w:r>
            <w:r w:rsidRPr="00DA06C4">
              <w:rPr>
                <w:rFonts w:ascii="Times New Roman" w:eastAsia="Times New Roman" w:hAnsi="Times New Roman" w:cs="Times New Roman"/>
                <w:b/>
                <w:bCs/>
                <w:sz w:val="24"/>
                <w:szCs w:val="24"/>
              </w:rPr>
              <w:t> -------------------------------------</w:t>
            </w:r>
            <w:r w:rsidRPr="00DA06C4">
              <w:rPr>
                <w:rFonts w:ascii="Times New Roman" w:eastAsia="Times New Roman" w:hAnsi="Times New Roman" w:cs="Times New Roman"/>
                <w:b/>
                <w:bCs/>
                <w:sz w:val="24"/>
                <w:szCs w:val="24"/>
              </w:rPr>
              <w:br/>
              <w:t>                      </w:t>
            </w:r>
            <w:r w:rsidR="00CA2224" w:rsidRPr="00DA06C4">
              <w:rPr>
                <w:rFonts w:ascii="Times New Roman" w:eastAsia="Times New Roman" w:hAnsi="Times New Roman" w:cs="Times New Roman"/>
                <w:i/>
                <w:iCs/>
                <w:sz w:val="24"/>
                <w:szCs w:val="24"/>
              </w:rPr>
              <w:t xml:space="preserve">Tp.Hồ Chí Minh, ngày </w:t>
            </w:r>
            <w:r w:rsidR="0098653A">
              <w:rPr>
                <w:rFonts w:ascii="Times New Roman" w:eastAsia="Times New Roman" w:hAnsi="Times New Roman" w:cs="Times New Roman"/>
                <w:i/>
                <w:iCs/>
                <w:sz w:val="24"/>
                <w:szCs w:val="24"/>
              </w:rPr>
              <w:t>29</w:t>
            </w:r>
            <w:r w:rsidRPr="00DA06C4">
              <w:rPr>
                <w:rFonts w:ascii="Times New Roman" w:eastAsia="Times New Roman" w:hAnsi="Times New Roman" w:cs="Times New Roman"/>
                <w:i/>
                <w:iCs/>
                <w:sz w:val="24"/>
                <w:szCs w:val="24"/>
              </w:rPr>
              <w:t xml:space="preserve">  tháng </w:t>
            </w:r>
            <w:r w:rsidR="00C22B74" w:rsidRPr="00DA06C4">
              <w:rPr>
                <w:rFonts w:ascii="Times New Roman" w:eastAsia="Times New Roman" w:hAnsi="Times New Roman" w:cs="Times New Roman"/>
                <w:i/>
                <w:iCs/>
                <w:sz w:val="24"/>
                <w:szCs w:val="24"/>
              </w:rPr>
              <w:t>1</w:t>
            </w:r>
            <w:r w:rsidRPr="00DA06C4">
              <w:rPr>
                <w:rFonts w:ascii="Times New Roman" w:eastAsia="Times New Roman" w:hAnsi="Times New Roman" w:cs="Times New Roman"/>
                <w:i/>
                <w:iCs/>
                <w:sz w:val="24"/>
                <w:szCs w:val="24"/>
              </w:rPr>
              <w:t xml:space="preserve"> năm </w:t>
            </w:r>
            <w:r w:rsidR="00796D89" w:rsidRPr="00DA06C4">
              <w:rPr>
                <w:rFonts w:ascii="Times New Roman" w:eastAsia="Times New Roman" w:hAnsi="Times New Roman" w:cs="Times New Roman"/>
                <w:i/>
                <w:iCs/>
                <w:sz w:val="24"/>
                <w:szCs w:val="24"/>
              </w:rPr>
              <w:t>202</w:t>
            </w:r>
            <w:r w:rsidR="00DA16DE">
              <w:rPr>
                <w:rFonts w:ascii="Times New Roman" w:eastAsia="Times New Roman" w:hAnsi="Times New Roman" w:cs="Times New Roman"/>
                <w:i/>
                <w:iCs/>
                <w:sz w:val="24"/>
                <w:szCs w:val="24"/>
              </w:rPr>
              <w:t>6</w:t>
            </w:r>
          </w:p>
        </w:tc>
      </w:tr>
    </w:tbl>
    <w:p w:rsidR="009C0753" w:rsidRPr="00DA06C4" w:rsidRDefault="009C0753" w:rsidP="006F7CA9">
      <w:pPr>
        <w:spacing w:after="120" w:line="240" w:lineRule="auto"/>
        <w:ind w:left="0" w:right="0"/>
        <w:rPr>
          <w:rFonts w:ascii="Times New Roman" w:hAnsi="Times New Roman" w:cs="Times New Roman"/>
          <w:sz w:val="24"/>
          <w:szCs w:val="24"/>
        </w:rPr>
      </w:pPr>
      <w:r w:rsidRPr="00DA06C4">
        <w:rPr>
          <w:rFonts w:ascii="Times New Roman" w:hAnsi="Times New Roman" w:cs="Times New Roman"/>
          <w:sz w:val="24"/>
          <w:szCs w:val="24"/>
        </w:rPr>
        <w:t xml:space="preserve">                                                            </w:t>
      </w:r>
    </w:p>
    <w:p w:rsidR="009C0753" w:rsidRPr="00DA06C4" w:rsidRDefault="009C0753" w:rsidP="006F7CA9">
      <w:pPr>
        <w:spacing w:after="120" w:line="240" w:lineRule="auto"/>
        <w:ind w:left="0" w:right="0"/>
        <w:rPr>
          <w:rFonts w:ascii="Times New Roman" w:hAnsi="Times New Roman" w:cs="Times New Roman"/>
          <w:sz w:val="24"/>
          <w:szCs w:val="24"/>
        </w:rPr>
      </w:pPr>
      <w:r w:rsidRPr="00DA06C4">
        <w:rPr>
          <w:rFonts w:ascii="Times New Roman" w:hAnsi="Times New Roman" w:cs="Times New Roman"/>
          <w:sz w:val="24"/>
          <w:szCs w:val="24"/>
        </w:rPr>
        <w:t> </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sz w:val="24"/>
          <w:szCs w:val="24"/>
        </w:rPr>
        <w:t>QUYẾT ĐỊNH</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sz w:val="24"/>
          <w:szCs w:val="24"/>
        </w:rPr>
        <w:t xml:space="preserve">Về việc thay đổi </w:t>
      </w:r>
      <w:r w:rsidR="00526E6A">
        <w:rPr>
          <w:rFonts w:ascii="Times New Roman" w:eastAsia="Times New Roman" w:hAnsi="Times New Roman" w:cs="Times New Roman"/>
          <w:b/>
          <w:bCs/>
          <w:sz w:val="24"/>
          <w:szCs w:val="24"/>
        </w:rPr>
        <w:t>ngành nghề kinh doanh</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DA06C4" w:rsidRDefault="006F7CA9" w:rsidP="006F7CA9">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CHỦ SỞ HỮU</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xml:space="preserve">- Căn cứ Luật Doanh nghiệp số </w:t>
      </w:r>
      <w:r w:rsidRPr="00DA06C4">
        <w:rPr>
          <w:rFonts w:ascii="Times New Roman" w:hAnsi="Times New Roman" w:cs="Times New Roman"/>
          <w:sz w:val="24"/>
          <w:szCs w:val="24"/>
          <w:lang w:val="nl-NL"/>
        </w:rPr>
        <w:t>59/2020/QH14</w:t>
      </w:r>
      <w:r w:rsidRPr="00DA06C4">
        <w:rPr>
          <w:rFonts w:ascii="Times New Roman" w:eastAsia="Times New Roman" w:hAnsi="Times New Roman" w:cs="Times New Roman"/>
          <w:sz w:val="24"/>
          <w:szCs w:val="24"/>
        </w:rPr>
        <w:t xml:space="preserve"> </w:t>
      </w:r>
      <w:r w:rsidRPr="00DA06C4">
        <w:rPr>
          <w:rFonts w:ascii="Times New Roman" w:eastAsia="Times New Roman" w:hAnsi="Times New Roman" w:cs="Times New Roman"/>
          <w:sz w:val="24"/>
          <w:szCs w:val="24"/>
        </w:rPr>
        <w:tab/>
        <w:t>được Quốc hội thông qua ngày 17 tháng 06 năm 2020;</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xml:space="preserve">- Căn cứ Điều lệ </w:t>
      </w:r>
      <w:r w:rsidR="00C263CB">
        <w:rPr>
          <w:rFonts w:ascii="Times New Roman" w:eastAsia="Times New Roman" w:hAnsi="Times New Roman" w:cs="Times New Roman"/>
          <w:sz w:val="24"/>
          <w:szCs w:val="24"/>
        </w:rPr>
        <w:t>CÔNG TY TNHH CHÍNH VINH PHÁT</w:t>
      </w:r>
    </w:p>
    <w:p w:rsidR="006F7CA9" w:rsidRPr="00DA06C4" w:rsidRDefault="006F7CA9" w:rsidP="006F7CA9">
      <w:pPr>
        <w:spacing w:after="120" w:line="240" w:lineRule="auto"/>
        <w:ind w:left="0" w:right="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w:t>
      </w:r>
    </w:p>
    <w:p w:rsidR="006F7CA9" w:rsidRPr="00DA06C4"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4"/>
          <w:szCs w:val="24"/>
        </w:rPr>
      </w:pPr>
      <w:r w:rsidRPr="00DA06C4">
        <w:rPr>
          <w:rFonts w:ascii="Times New Roman" w:eastAsia="Times New Roman" w:hAnsi="Times New Roman"/>
          <w:b/>
          <w:bCs/>
          <w:sz w:val="24"/>
          <w:szCs w:val="24"/>
        </w:rPr>
        <w:t>QUYẾT ĐỊNH:</w:t>
      </w:r>
    </w:p>
    <w:p w:rsidR="00B301C5" w:rsidRPr="00DA06C4" w:rsidRDefault="00420898" w:rsidP="00B301C5">
      <w:pPr>
        <w:pStyle w:val="Heading1"/>
        <w:spacing w:before="0" w:after="120" w:line="240" w:lineRule="auto"/>
        <w:ind w:left="0" w:right="0"/>
        <w:jc w:val="center"/>
        <w:rPr>
          <w:rFonts w:ascii="Times New Roman" w:hAnsi="Times New Roman"/>
          <w:i/>
          <w:color w:val="FF0000"/>
          <w:sz w:val="24"/>
          <w:szCs w:val="24"/>
        </w:rPr>
      </w:pPr>
      <w:r w:rsidRPr="00DA06C4">
        <w:rPr>
          <w:rFonts w:ascii="Times New Roman" w:hAnsi="Times New Roman"/>
          <w:i/>
          <w:color w:val="FF0000"/>
          <w:sz w:val="24"/>
          <w:szCs w:val="24"/>
        </w:rPr>
        <w:t xml:space="preserve"> </w:t>
      </w:r>
    </w:p>
    <w:p w:rsidR="00DF1AC3" w:rsidRDefault="00CC4D86" w:rsidP="003C0ACF">
      <w:pPr>
        <w:spacing w:after="120" w:line="240" w:lineRule="auto"/>
        <w:ind w:left="0" w:right="0" w:firstLine="360"/>
        <w:rPr>
          <w:rFonts w:ascii="Times New Roman" w:hAnsi="Times New Roman"/>
          <w:sz w:val="24"/>
          <w:szCs w:val="24"/>
        </w:rPr>
      </w:pPr>
      <w:r>
        <w:rPr>
          <w:rFonts w:ascii="Times New Roman" w:hAnsi="Times New Roman"/>
          <w:b/>
          <w:sz w:val="24"/>
          <w:szCs w:val="24"/>
        </w:rPr>
        <w:t xml:space="preserve"> </w:t>
      </w:r>
    </w:p>
    <w:p w:rsidR="00DF1AC3" w:rsidRPr="00DF1AC3" w:rsidRDefault="00DF1AC3" w:rsidP="00DF1AC3">
      <w:pPr>
        <w:spacing w:after="120" w:line="240" w:lineRule="auto"/>
        <w:ind w:left="0" w:right="0" w:firstLine="360"/>
        <w:jc w:val="both"/>
        <w:rPr>
          <w:rFonts w:ascii="Times New Roman" w:eastAsia="Times New Roman" w:hAnsi="Times New Roman" w:cs="Times New Roman"/>
          <w:sz w:val="26"/>
        </w:rPr>
      </w:pPr>
      <w:r w:rsidRPr="00DF1AC3">
        <w:rPr>
          <w:rFonts w:ascii="Times New Roman" w:hAnsi="Times New Roman" w:cs="Times New Roman"/>
          <w:b/>
          <w:sz w:val="28"/>
          <w:szCs w:val="28"/>
        </w:rPr>
        <w:t xml:space="preserve"> Điều </w:t>
      </w:r>
      <w:r w:rsidR="00CC4D86">
        <w:rPr>
          <w:rFonts w:ascii="Times New Roman" w:hAnsi="Times New Roman" w:cs="Times New Roman"/>
          <w:b/>
          <w:sz w:val="28"/>
          <w:szCs w:val="28"/>
        </w:rPr>
        <w:t>1</w:t>
      </w:r>
      <w:r w:rsidRPr="00DF1AC3">
        <w:rPr>
          <w:rFonts w:ascii="Times New Roman" w:hAnsi="Times New Roman" w:cs="Times New Roman"/>
          <w:b/>
          <w:sz w:val="28"/>
          <w:szCs w:val="28"/>
        </w:rPr>
        <w:t>:</w:t>
      </w:r>
      <w:r w:rsidRPr="00DF1AC3">
        <w:rPr>
          <w:rFonts w:ascii="Times New Roman" w:hAnsi="Times New Roman" w:cs="Times New Roman"/>
          <w:sz w:val="28"/>
          <w:szCs w:val="28"/>
        </w:rPr>
        <w:t xml:space="preserve"> </w:t>
      </w:r>
      <w:r w:rsidRPr="00DF1AC3">
        <w:rPr>
          <w:rFonts w:ascii="Times New Roman" w:eastAsia="Times New Roman" w:hAnsi="Times New Roman" w:cs="Times New Roman"/>
          <w:sz w:val="26"/>
        </w:rPr>
        <w:t>Thông qua việc thay đổi ngành nghề kinh doanh</w:t>
      </w:r>
      <w:r w:rsidR="00E93BCB">
        <w:rPr>
          <w:rFonts w:ascii="Times New Roman" w:eastAsia="Times New Roman" w:hAnsi="Times New Roman" w:cs="Times New Roman"/>
          <w:sz w:val="26"/>
        </w:rPr>
        <w:t xml:space="preserve"> theo </w:t>
      </w:r>
      <w:r w:rsidR="00E93BCB" w:rsidRPr="00E93BCB">
        <w:rPr>
          <w:rFonts w:ascii="Times New Roman" w:eastAsia="Times New Roman" w:hAnsi="Times New Roman" w:cs="Times New Roman"/>
          <w:sz w:val="26"/>
        </w:rPr>
        <w:t>Quyết định số 36/2025/QĐ-TTg</w:t>
      </w:r>
      <w:r w:rsidR="00E93BCB">
        <w:rPr>
          <w:rFonts w:ascii="Times New Roman" w:eastAsia="Times New Roman" w:hAnsi="Times New Roman" w:cs="Times New Roman"/>
          <w:sz w:val="26"/>
        </w:rPr>
        <w:t xml:space="preserve"> của thủ tướng chính phủ</w:t>
      </w:r>
      <w:r w:rsidRPr="00DF1AC3">
        <w:rPr>
          <w:rFonts w:ascii="Times New Roman" w:eastAsia="Times New Roman" w:hAnsi="Times New Roman" w:cs="Times New Roman"/>
          <w:sz w:val="26"/>
        </w:rPr>
        <w:t xml:space="preserve">: </w:t>
      </w:r>
    </w:p>
    <w:p w:rsidR="00DF1AC3" w:rsidRPr="00DF1AC3" w:rsidRDefault="00DF1AC3" w:rsidP="00DF1AC3">
      <w:pPr>
        <w:spacing w:after="120" w:line="240" w:lineRule="auto"/>
        <w:ind w:left="720" w:right="0"/>
        <w:contextualSpacing/>
        <w:jc w:val="both"/>
        <w:rPr>
          <w:rFonts w:ascii="Times New Roman" w:eastAsia="Times New Roman" w:hAnsi="Times New Roman" w:cs="Times New Roman"/>
          <w:sz w:val="26"/>
        </w:rPr>
      </w:pPr>
    </w:p>
    <w:p w:rsidR="00DF1AC3" w:rsidRPr="00DF1AC3" w:rsidRDefault="00DF1AC3" w:rsidP="00DF1AC3">
      <w:pPr>
        <w:spacing w:after="120" w:line="240" w:lineRule="auto"/>
        <w:ind w:left="720" w:right="0"/>
        <w:contextualSpacing/>
        <w:jc w:val="both"/>
        <w:rPr>
          <w:rFonts w:ascii="Times New Roman" w:eastAsia="Times New Roman" w:hAnsi="Times New Roman" w:cs="Times New Roman"/>
          <w:sz w:val="26"/>
        </w:rPr>
      </w:pPr>
    </w:p>
    <w:p w:rsidR="00DF1AC3" w:rsidRPr="00DF1AC3" w:rsidRDefault="00DF1AC3" w:rsidP="00DF1AC3">
      <w:pPr>
        <w:numPr>
          <w:ilvl w:val="0"/>
          <w:numId w:val="3"/>
        </w:numPr>
        <w:ind w:right="0"/>
        <w:contextualSpacing/>
        <w:rPr>
          <w:rFonts w:ascii="Times New Roman" w:eastAsia="Times New Roman" w:hAnsi="Times New Roman" w:cs="Times New Roman"/>
          <w:sz w:val="26"/>
        </w:rPr>
      </w:pPr>
      <w:r w:rsidRPr="00DF1AC3">
        <w:rPr>
          <w:rFonts w:ascii="Times New Roman" w:eastAsia="Times New Roman" w:hAnsi="Times New Roman" w:cs="Times New Roman"/>
          <w:sz w:val="26"/>
        </w:rPr>
        <w:t>Bỏ các ngành nghề kinh doanh sau:</w:t>
      </w:r>
    </w:p>
    <w:tbl>
      <w:tblPr>
        <w:tblStyle w:val="TableGrid1"/>
        <w:tblW w:w="0" w:type="auto"/>
        <w:jc w:val="center"/>
        <w:tblLook w:val="04A0" w:firstRow="1" w:lastRow="0" w:firstColumn="1" w:lastColumn="0" w:noHBand="0" w:noVBand="1"/>
      </w:tblPr>
      <w:tblGrid>
        <w:gridCol w:w="717"/>
        <w:gridCol w:w="5802"/>
        <w:gridCol w:w="1451"/>
        <w:gridCol w:w="1316"/>
      </w:tblGrid>
      <w:tr w:rsidR="00CC4D86" w:rsidRPr="00CC4D86" w:rsidTr="00291E64">
        <w:trPr>
          <w:jc w:val="center"/>
        </w:trPr>
        <w:tc>
          <w:tcPr>
            <w:tcW w:w="724"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b/>
                <w:sz w:val="24"/>
              </w:rPr>
              <w:t>STT</w:t>
            </w:r>
          </w:p>
        </w:tc>
        <w:tc>
          <w:tcPr>
            <w:tcW w:w="6506" w:type="dxa"/>
            <w:vAlign w:val="center"/>
          </w:tcPr>
          <w:p w:rsidR="00CC4D86" w:rsidRPr="00CC4D86" w:rsidRDefault="00CC4D86" w:rsidP="00CC4D86">
            <w:pPr>
              <w:spacing w:before="120" w:after="0" w:line="340" w:lineRule="exact"/>
              <w:ind w:left="0" w:right="0"/>
              <w:jc w:val="center"/>
              <w:rPr>
                <w:rFonts w:ascii="Times New Roman" w:hAnsi="Times New Roman" w:cs="Times New Roman"/>
                <w:sz w:val="28"/>
                <w:szCs w:val="28"/>
              </w:rPr>
            </w:pPr>
            <w:r w:rsidRPr="00CC4D86">
              <w:rPr>
                <w:rFonts w:ascii="Times New Roman" w:hAnsi="Times New Roman" w:cs="Times New Roman"/>
                <w:sz w:val="28"/>
                <w:szCs w:val="28"/>
              </w:rPr>
              <w:t xml:space="preserve">Tên ngành, nghề kinh doanh </w:t>
            </w:r>
          </w:p>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hAnsi="Times New Roman" w:cs="Times New Roman"/>
                <w:sz w:val="28"/>
                <w:szCs w:val="28"/>
              </w:rPr>
              <w:t>được bỏ khỏi danh sách đã đăng ký</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b/>
                <w:sz w:val="24"/>
              </w:rPr>
              <w:t>Mã ngành</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b/>
                <w:sz w:val="24"/>
              </w:rPr>
            </w:pPr>
            <w:r w:rsidRPr="00CC4D86">
              <w:rPr>
                <w:rFonts w:ascii="Times New Roman" w:eastAsia="Times New Roman" w:hAnsi="Times New Roman" w:cs="Times New Roman"/>
                <w:b/>
                <w:sz w:val="24"/>
              </w:rPr>
              <w:t>Ghi chú</w:t>
            </w:r>
          </w:p>
        </w:tc>
      </w:tr>
      <w:tr w:rsidR="00CC4D86" w:rsidRPr="00CC4D86" w:rsidTr="00291E64">
        <w:trPr>
          <w:jc w:val="center"/>
        </w:trPr>
        <w:tc>
          <w:tcPr>
            <w:tcW w:w="724"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1</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buôn vật liệu, thiết bị lắp đặt khác trong xây dựng</w:t>
            </w:r>
            <w:r w:rsidRPr="00CC4D86">
              <w:rPr>
                <w:rFonts w:ascii="Times New Roman" w:eastAsia="Times New Roman" w:hAnsi="Times New Roman" w:cs="Times New Roman"/>
                <w:sz w:val="24"/>
              </w:rPr>
              <w:br/>
              <w:t>Chi tiết: Bán buôn xi măng, gạch xây, ngói, đá, cát, sỏi, kính xây dựng, sơn, vécni, gạch ốp lát và thiết bị vệ sinh, đồ ngũ kim, các vật liệu, thiết bị lắp đặt khác trong xây dựng</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4663</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2</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Sửa chữa thiết bị điện</w:t>
            </w:r>
            <w:r w:rsidRPr="00CC4D86">
              <w:rPr>
                <w:rFonts w:ascii="Times New Roman" w:eastAsia="Times New Roman" w:hAnsi="Times New Roman" w:cs="Times New Roman"/>
                <w:sz w:val="24"/>
              </w:rPr>
              <w:br/>
              <w:t>Chi tiết: Sửa chữa thiết bị điện (trừ xử lý, tráng phủ, xi mạ kim loại)</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3314</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3</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buôn chuyên doanh khác chưa được phân vào đâu</w:t>
            </w:r>
            <w:r w:rsidRPr="00CC4D86">
              <w:rPr>
                <w:rFonts w:ascii="Times New Roman" w:eastAsia="Times New Roman" w:hAnsi="Times New Roman" w:cs="Times New Roman"/>
                <w:sz w:val="24"/>
              </w:rPr>
              <w:br/>
              <w:t>Chi tiết: Bán buôn hóa chất (Trừ thuốc bảo vệ thực vật và hóa chất bảng 1 theo Công ước quốc tế)</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4669</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4</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Tư vấn, môi giới, đấu giá bất động sản, đấu giá quyền sử dụng đất</w:t>
            </w:r>
            <w:r w:rsidRPr="00CC4D86">
              <w:rPr>
                <w:rFonts w:ascii="Times New Roman" w:eastAsia="Times New Roman" w:hAnsi="Times New Roman" w:cs="Times New Roman"/>
                <w:sz w:val="24"/>
              </w:rPr>
              <w:br/>
              <w:t>Chi tiết: Tư vấn, môi giới bất động sản</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6820</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5</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Cung ứng và quản lý nguồn lao động</w:t>
            </w:r>
            <w:r w:rsidRPr="00CC4D86">
              <w:rPr>
                <w:rFonts w:ascii="Times New Roman" w:eastAsia="Times New Roman" w:hAnsi="Times New Roman" w:cs="Times New Roman"/>
                <w:sz w:val="24"/>
              </w:rPr>
              <w:br/>
              <w:t xml:space="preserve">Chi tiết: Cung ứng và quản lý nguồn lao động trong nước </w:t>
            </w:r>
            <w:r w:rsidRPr="00CC4D86">
              <w:rPr>
                <w:rFonts w:ascii="Times New Roman" w:eastAsia="Times New Roman" w:hAnsi="Times New Roman" w:cs="Times New Roman"/>
                <w:sz w:val="24"/>
              </w:rPr>
              <w:lastRenderedPageBreak/>
              <w:t>(chỉ được hoạt động khi có giấy phép hoạt động giới thiệu việc làm; trừ xuất khẩu lao động đi nước ngoài).</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lastRenderedPageBreak/>
              <w:t>7830</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6</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buôn máy vi tính, thiết bị ngoại vi và phần mềm</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4651</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7</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lẻ đồ ngũ kim, sơn, kính và thiết bị lắp đặt khác trong xây dựng trong các cửa hàng chuyên doanh</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4752</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8</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Hoạt động dịch vụ công nghệ thông tin và dịch vụ khác liên quan đến máy vi tính</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6209</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9</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Hoạt động truyền hình</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6021</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10</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Chương trình cáp, vệ tinh và các chương trình thuê bao khác</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6022</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11</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Lập trình máy vi tính</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6201</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12</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Tư vấn máy vi tính và quản trị hệ thống máy vi tính</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6202</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13</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Xử lý dữ liệu, cho thuê và các hoạt động liên quan</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6311</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1</w:t>
            </w:r>
            <w:r w:rsidR="00CC4D86" w:rsidRPr="00CC4D86">
              <w:rPr>
                <w:rFonts w:ascii="Times New Roman" w:eastAsia="Times New Roman" w:hAnsi="Times New Roman" w:cs="Times New Roman"/>
                <w:sz w:val="24"/>
              </w:rPr>
              <w:t>4</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Dịch vụ thông tin khác chưa được phân vào đâu</w:t>
            </w:r>
            <w:r w:rsidRPr="00CC4D86">
              <w:rPr>
                <w:rFonts w:ascii="Times New Roman" w:eastAsia="Times New Roman" w:hAnsi="Times New Roman" w:cs="Times New Roman"/>
                <w:sz w:val="24"/>
              </w:rPr>
              <w:br/>
              <w:t>Chi tiết: Dịch vụ cho thuê máy in, máy tính....</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6399</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15</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lẻ thảm, đệm, chăn, màn, rèm, vật liệu phủ tường và sàn trong các cửa hàng chuyên doanh</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4753</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16</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lẻ đồ điện gia dụng, giường, tủ, bàn, ghế và đồ nội thất tương tự, đèn và bộ đèn điện, đồ dùng gia đình khác chưa được phân vào đâu  trong các cửa hàng chuyên doanh</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4759</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17</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lẻ thiết bị gia đình khác lưu động hoặc tại chợ</w:t>
            </w:r>
            <w:r w:rsidRPr="00CC4D86">
              <w:rPr>
                <w:rFonts w:ascii="Times New Roman" w:eastAsia="Times New Roman" w:hAnsi="Times New Roman" w:cs="Times New Roman"/>
                <w:sz w:val="24"/>
              </w:rPr>
              <w:br/>
              <w:t>Chi tiết: Bán lẻ đồ điện gia dụng, giường, tủ, bàn, ghế và đồ nội thất tương tự, đèn và bộ đèn điện, đồ dùng gia đình khác chưa được phân vào đâu lưu động hoặc tại chợ.</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4784</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18</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lẻ theo yêu cầu đặt hàng qua bưu điện hoặc internet</w:t>
            </w:r>
            <w:r w:rsidRPr="00CC4D86">
              <w:rPr>
                <w:rFonts w:ascii="Times New Roman" w:eastAsia="Times New Roman" w:hAnsi="Times New Roman" w:cs="Times New Roman"/>
                <w:sz w:val="24"/>
              </w:rPr>
              <w:br/>
              <w:t>Chi tiết: mã ngành kinh doanh online</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4791</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19</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Sửa chữa giường, tủ, bàn, ghế và đồ nội thất tương tự</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9524</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20</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buôn ô tô và xe có động cơ khác</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4511</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21</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Bảo dưỡng, sửa chữa ô tô và xe có động cơ khác</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4520</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22</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phụ tùng và các bộ phận phụ trợ của ô tô và xe có động cơ khác</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4530</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23</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mô tô, xe máy</w:t>
            </w:r>
            <w:r w:rsidRPr="00CC4D86">
              <w:rPr>
                <w:rFonts w:ascii="Times New Roman" w:eastAsia="Times New Roman" w:hAnsi="Times New Roman" w:cs="Times New Roman"/>
                <w:sz w:val="24"/>
              </w:rPr>
              <w:br/>
              <w:t>Chi tiết: bán buôn, bán lẻ mô tô, xe máy</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4541</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24</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Bảo dưỡng và sửa chữa mô tô, xe máy</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4542</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25</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phụ tùng và các bộ phận phụ trợ của mô tô, xe máy</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4543</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r w:rsidR="00CC4D86" w:rsidRPr="00CC4D86" w:rsidTr="00291E64">
        <w:trPr>
          <w:jc w:val="center"/>
        </w:trPr>
        <w:tc>
          <w:tcPr>
            <w:tcW w:w="724" w:type="dxa"/>
            <w:vAlign w:val="center"/>
          </w:tcPr>
          <w:p w:rsidR="00CC4D86" w:rsidRPr="00CC4D86" w:rsidRDefault="008C70E2" w:rsidP="00CC4D86">
            <w:pPr>
              <w:spacing w:after="0" w:line="240" w:lineRule="auto"/>
              <w:ind w:left="0" w:right="0"/>
              <w:jc w:val="center"/>
              <w:rPr>
                <w:rFonts w:ascii="Times New Roman" w:eastAsia="Times New Roman" w:hAnsi="Times New Roman" w:cs="Times New Roman"/>
                <w:sz w:val="24"/>
              </w:rPr>
            </w:pPr>
            <w:r>
              <w:rPr>
                <w:rFonts w:ascii="Times New Roman" w:eastAsia="Times New Roman" w:hAnsi="Times New Roman" w:cs="Times New Roman"/>
                <w:sz w:val="24"/>
              </w:rPr>
              <w:t>26</w:t>
            </w:r>
          </w:p>
        </w:tc>
        <w:tc>
          <w:tcPr>
            <w:tcW w:w="6506" w:type="dxa"/>
          </w:tcPr>
          <w:p w:rsidR="00CC4D86" w:rsidRPr="00CC4D86" w:rsidRDefault="00CC4D86" w:rsidP="00CC4D86">
            <w:pPr>
              <w:spacing w:after="0" w:line="240" w:lineRule="auto"/>
              <w:ind w:left="0" w:right="0"/>
              <w:rPr>
                <w:rFonts w:ascii="Times New Roman" w:eastAsia="Times New Roman" w:hAnsi="Times New Roman" w:cs="Times New Roman"/>
                <w:sz w:val="24"/>
              </w:rPr>
            </w:pPr>
            <w:r w:rsidRPr="00CC4D86">
              <w:rPr>
                <w:rFonts w:ascii="Times New Roman" w:eastAsia="Times New Roman" w:hAnsi="Times New Roman" w:cs="Times New Roman"/>
                <w:sz w:val="24"/>
              </w:rPr>
              <w:t>Bán buôn gạo, lúa mỳ, hạt ngũ cốc khác, bột mỳ</w:t>
            </w:r>
          </w:p>
        </w:tc>
        <w:tc>
          <w:tcPr>
            <w:tcW w:w="1538" w:type="dxa"/>
            <w:vAlign w:val="center"/>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r w:rsidRPr="00CC4D86">
              <w:rPr>
                <w:rFonts w:ascii="Times New Roman" w:eastAsia="Times New Roman" w:hAnsi="Times New Roman" w:cs="Times New Roman"/>
                <w:sz w:val="24"/>
              </w:rPr>
              <w:t>4631</w:t>
            </w:r>
          </w:p>
        </w:tc>
        <w:tc>
          <w:tcPr>
            <w:tcW w:w="1420" w:type="dxa"/>
          </w:tcPr>
          <w:p w:rsidR="00CC4D86" w:rsidRPr="00CC4D86" w:rsidRDefault="00CC4D86" w:rsidP="00CC4D86">
            <w:pPr>
              <w:spacing w:after="0" w:line="240" w:lineRule="auto"/>
              <w:ind w:left="0" w:right="0"/>
              <w:jc w:val="center"/>
              <w:rPr>
                <w:rFonts w:ascii="Times New Roman" w:eastAsia="Times New Roman" w:hAnsi="Times New Roman" w:cs="Times New Roman"/>
                <w:sz w:val="24"/>
              </w:rPr>
            </w:pPr>
          </w:p>
        </w:tc>
      </w:tr>
    </w:tbl>
    <w:p w:rsidR="00207D57" w:rsidRPr="00207D57" w:rsidRDefault="00207D57" w:rsidP="00207D57">
      <w:pPr>
        <w:ind w:left="720" w:right="0"/>
        <w:contextualSpacing/>
        <w:rPr>
          <w:rFonts w:ascii="Times New Roman" w:eastAsia="Times New Roman" w:hAnsi="Times New Roman" w:cs="Times New Roman"/>
          <w:sz w:val="26"/>
        </w:rPr>
      </w:pPr>
    </w:p>
    <w:p w:rsidR="00207D57" w:rsidRPr="00DF1AC3" w:rsidRDefault="00207D57" w:rsidP="00CC4D86">
      <w:pPr>
        <w:ind w:left="720" w:right="0"/>
        <w:contextualSpacing/>
        <w:rPr>
          <w:rFonts w:ascii="Times New Roman" w:eastAsia="Times New Roman" w:hAnsi="Times New Roman" w:cs="Times New Roman"/>
          <w:sz w:val="26"/>
        </w:rPr>
      </w:pPr>
    </w:p>
    <w:p w:rsidR="00B301C5" w:rsidRPr="00DA06C4" w:rsidRDefault="00B301C5" w:rsidP="003C0ACF">
      <w:pPr>
        <w:spacing w:after="120" w:line="240" w:lineRule="auto"/>
        <w:ind w:left="0" w:right="0" w:firstLine="360"/>
        <w:rPr>
          <w:rFonts w:ascii="Times New Roman" w:hAnsi="Times New Roman"/>
          <w:sz w:val="24"/>
          <w:szCs w:val="24"/>
        </w:rPr>
      </w:pP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91334">
        <w:rPr>
          <w:rFonts w:ascii="Times New Roman" w:hAnsi="Times New Roman" w:cs="Times New Roman"/>
          <w:b/>
          <w:bCs/>
          <w:sz w:val="24"/>
          <w:szCs w:val="24"/>
          <w:u w:val="single"/>
        </w:rPr>
        <w:t>2</w:t>
      </w:r>
      <w:r w:rsidRPr="00DA06C4">
        <w:rPr>
          <w:rFonts w:ascii="Times New Roman" w:hAnsi="Times New Roman" w:cs="Times New Roman"/>
          <w:sz w:val="24"/>
          <w:szCs w:val="24"/>
        </w:rPr>
        <w:t xml:space="preserve">: Giao cho Ông/ Bà </w:t>
      </w:r>
      <w:r w:rsidR="00D91334" w:rsidRPr="00D91334">
        <w:rPr>
          <w:rFonts w:ascii="Times New Roman" w:hAnsi="Times New Roman"/>
          <w:sz w:val="24"/>
          <w:szCs w:val="24"/>
        </w:rPr>
        <w:t>ĐỖ THỊ HỒNG</w:t>
      </w:r>
      <w:r w:rsidR="00AE6198">
        <w:rPr>
          <w:rFonts w:ascii="Times New Roman" w:hAnsi="Times New Roman"/>
          <w:sz w:val="24"/>
          <w:szCs w:val="24"/>
        </w:rPr>
        <w:t xml:space="preserve"> </w:t>
      </w:r>
      <w:r w:rsidRPr="00DA06C4">
        <w:rPr>
          <w:rFonts w:ascii="Times New Roman" w:hAnsi="Times New Roman" w:cs="Times New Roman"/>
          <w:sz w:val="24"/>
          <w:szCs w:val="24"/>
        </w:rPr>
        <w:t>tiến hành các thủ tục cần thiết theo quy định của pháp luật.</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rPr>
        <w:t> </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91334">
        <w:rPr>
          <w:rFonts w:ascii="Times New Roman" w:hAnsi="Times New Roman" w:cs="Times New Roman"/>
          <w:b/>
          <w:bCs/>
          <w:sz w:val="24"/>
          <w:szCs w:val="24"/>
          <w:u w:val="single"/>
        </w:rPr>
        <w:t>3</w:t>
      </w:r>
      <w:r w:rsidRPr="00DA06C4">
        <w:rPr>
          <w:rFonts w:ascii="Times New Roman" w:hAnsi="Times New Roman" w:cs="Times New Roman"/>
          <w:sz w:val="24"/>
          <w:szCs w:val="24"/>
        </w:rPr>
        <w:t>: Người đại diện theo pháp luật của công ty có trách nhiệm thi hành Quyết định này.</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rPr>
        <w:t> </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D91334">
        <w:rPr>
          <w:rFonts w:ascii="Times New Roman" w:hAnsi="Times New Roman" w:cs="Times New Roman"/>
          <w:b/>
          <w:bCs/>
          <w:sz w:val="24"/>
          <w:szCs w:val="24"/>
          <w:u w:val="single"/>
        </w:rPr>
        <w:t>4</w:t>
      </w:r>
      <w:r w:rsidRPr="00DA06C4">
        <w:rPr>
          <w:rFonts w:ascii="Times New Roman" w:hAnsi="Times New Roman" w:cs="Times New Roman"/>
          <w:sz w:val="24"/>
          <w:szCs w:val="24"/>
        </w:rPr>
        <w:t>: Quyết định này có hiệu lực kể từ ngày ký.</w:t>
      </w:r>
    </w:p>
    <w:p w:rsidR="003C0ACF" w:rsidRPr="00DA06C4" w:rsidRDefault="003C0ACF" w:rsidP="006F7CA9">
      <w:pPr>
        <w:spacing w:after="120" w:line="240" w:lineRule="auto"/>
        <w:ind w:left="0" w:right="0" w:firstLine="360"/>
        <w:jc w:val="both"/>
        <w:rPr>
          <w:rFonts w:ascii="Times New Roman" w:hAnsi="Times New Roman" w:cs="Times New Roman"/>
          <w:sz w:val="24"/>
          <w:szCs w:val="24"/>
        </w:rPr>
      </w:pPr>
    </w:p>
    <w:p w:rsidR="001653C7" w:rsidRPr="00DA06C4" w:rsidRDefault="001653C7" w:rsidP="006F7CA9">
      <w:pPr>
        <w:spacing w:after="120" w:line="240" w:lineRule="auto"/>
        <w:ind w:left="0" w:right="0" w:firstLine="36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8"/>
        <w:gridCol w:w="4648"/>
      </w:tblGrid>
      <w:tr w:rsidR="008C2168" w:rsidRPr="008C2168" w:rsidTr="00D44CD8">
        <w:tc>
          <w:tcPr>
            <w:tcW w:w="4810" w:type="dxa"/>
          </w:tcPr>
          <w:p w:rsidR="001653C7" w:rsidRPr="008C2168" w:rsidRDefault="001653C7" w:rsidP="006F7CA9">
            <w:pPr>
              <w:spacing w:after="120" w:line="240" w:lineRule="auto"/>
              <w:ind w:left="0" w:right="0"/>
              <w:jc w:val="both"/>
              <w:rPr>
                <w:rFonts w:ascii="Times New Roman" w:hAnsi="Times New Roman" w:cs="Times New Roman"/>
                <w:b/>
                <w:bCs/>
                <w:sz w:val="24"/>
                <w:szCs w:val="24"/>
              </w:rPr>
            </w:pPr>
            <w:r w:rsidRPr="008C2168">
              <w:rPr>
                <w:rFonts w:ascii="Times New Roman" w:hAnsi="Times New Roman" w:cs="Times New Roman"/>
                <w:b/>
                <w:bCs/>
                <w:sz w:val="24"/>
                <w:szCs w:val="24"/>
              </w:rPr>
              <w:lastRenderedPageBreak/>
              <w:t>Nơi nhận:</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xml:space="preserve">- Như điều </w:t>
            </w:r>
            <w:r w:rsidR="005223B2">
              <w:rPr>
                <w:rFonts w:ascii="Times New Roman" w:hAnsi="Times New Roman" w:cs="Times New Roman"/>
                <w:sz w:val="24"/>
                <w:szCs w:val="24"/>
              </w:rPr>
              <w:t>3</w:t>
            </w:r>
            <w:bookmarkStart w:id="0" w:name="_GoBack"/>
            <w:bookmarkEnd w:id="0"/>
            <w:r w:rsidRPr="008C2168">
              <w:rPr>
                <w:rFonts w:ascii="Times New Roman" w:hAnsi="Times New Roman" w:cs="Times New Roman"/>
                <w:sz w:val="24"/>
                <w:szCs w:val="24"/>
              </w:rPr>
              <w:t>;</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Phòng ĐKKD TP Hồ Chí Minh (đề đăng ký);</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Lưu:</w:t>
            </w:r>
          </w:p>
          <w:p w:rsidR="001653C7" w:rsidRPr="008C2168" w:rsidRDefault="001653C7" w:rsidP="006F7CA9">
            <w:pPr>
              <w:spacing w:after="120" w:line="240" w:lineRule="auto"/>
              <w:ind w:left="0" w:right="0"/>
              <w:jc w:val="both"/>
              <w:rPr>
                <w:rFonts w:ascii="Times New Roman" w:hAnsi="Times New Roman" w:cs="Times New Roman"/>
                <w:sz w:val="24"/>
                <w:szCs w:val="24"/>
              </w:rPr>
            </w:pPr>
          </w:p>
        </w:tc>
        <w:tc>
          <w:tcPr>
            <w:tcW w:w="4810" w:type="dxa"/>
          </w:tcPr>
          <w:p w:rsidR="008C2168" w:rsidRDefault="008C2168" w:rsidP="008C2168">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8C2168" w:rsidRDefault="008C2168" w:rsidP="008C2168">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8C2168" w:rsidRDefault="008C2168" w:rsidP="008C2168">
            <w:pPr>
              <w:spacing w:after="120" w:line="240" w:lineRule="auto"/>
              <w:ind w:left="0" w:right="0"/>
              <w:jc w:val="center"/>
              <w:rPr>
                <w:rFonts w:ascii="Times New Roman" w:hAnsi="Times New Roman" w:cs="Times New Roman"/>
                <w:sz w:val="28"/>
                <w:szCs w:val="28"/>
              </w:rPr>
            </w:pPr>
          </w:p>
          <w:p w:rsidR="008C2168" w:rsidRDefault="008C2168" w:rsidP="008C2168">
            <w:pPr>
              <w:spacing w:after="120" w:line="240" w:lineRule="auto"/>
              <w:ind w:left="0" w:right="0"/>
              <w:jc w:val="center"/>
              <w:rPr>
                <w:rFonts w:ascii="Times New Roman" w:hAnsi="Times New Roman" w:cs="Times New Roman"/>
                <w:sz w:val="28"/>
                <w:szCs w:val="28"/>
              </w:rPr>
            </w:pPr>
          </w:p>
          <w:p w:rsidR="0030461D" w:rsidRDefault="0030461D" w:rsidP="008C2168">
            <w:pPr>
              <w:spacing w:after="120" w:line="240" w:lineRule="auto"/>
              <w:ind w:left="0" w:right="0"/>
              <w:jc w:val="center"/>
              <w:rPr>
                <w:rFonts w:ascii="Times New Roman" w:hAnsi="Times New Roman" w:cs="Times New Roman"/>
                <w:sz w:val="28"/>
                <w:szCs w:val="28"/>
              </w:rPr>
            </w:pPr>
          </w:p>
          <w:p w:rsidR="008C2168" w:rsidRDefault="008C2168" w:rsidP="008C2168">
            <w:pPr>
              <w:spacing w:after="120" w:line="240" w:lineRule="auto"/>
              <w:ind w:left="0" w:right="0"/>
              <w:jc w:val="center"/>
              <w:rPr>
                <w:rFonts w:ascii="Times New Roman" w:hAnsi="Times New Roman" w:cs="Times New Roman"/>
                <w:sz w:val="28"/>
                <w:szCs w:val="28"/>
              </w:rPr>
            </w:pPr>
          </w:p>
          <w:p w:rsidR="001653C7" w:rsidRPr="008C2168" w:rsidRDefault="00480525" w:rsidP="008C2168">
            <w:pPr>
              <w:spacing w:after="120" w:line="240" w:lineRule="auto"/>
              <w:ind w:left="0" w:right="0"/>
              <w:jc w:val="center"/>
              <w:rPr>
                <w:rFonts w:ascii="Times New Roman" w:hAnsi="Times New Roman" w:cs="Times New Roman"/>
                <w:sz w:val="24"/>
                <w:szCs w:val="24"/>
              </w:rPr>
            </w:pPr>
            <w:r w:rsidRPr="00480525">
              <w:rPr>
                <w:rFonts w:ascii="Times New Roman" w:hAnsi="Times New Roman" w:cs="Times New Roman"/>
                <w:sz w:val="24"/>
                <w:szCs w:val="24"/>
              </w:rPr>
              <w:t>ĐỖ THỊ HỒNG</w:t>
            </w:r>
          </w:p>
          <w:p w:rsidR="001653C7" w:rsidRPr="008C2168" w:rsidRDefault="001653C7" w:rsidP="001653C7">
            <w:pPr>
              <w:spacing w:after="120" w:line="240" w:lineRule="auto"/>
              <w:ind w:left="0" w:right="0"/>
              <w:jc w:val="right"/>
              <w:rPr>
                <w:rFonts w:ascii="Times New Roman" w:hAnsi="Times New Roman" w:cs="Times New Roman"/>
                <w:sz w:val="24"/>
                <w:szCs w:val="24"/>
              </w:rPr>
            </w:pPr>
          </w:p>
          <w:p w:rsidR="001653C7" w:rsidRPr="008C2168" w:rsidRDefault="001653C7" w:rsidP="001653C7">
            <w:pPr>
              <w:spacing w:after="120" w:line="240" w:lineRule="auto"/>
              <w:ind w:left="0" w:right="0"/>
              <w:jc w:val="right"/>
              <w:rPr>
                <w:rFonts w:ascii="Times New Roman" w:hAnsi="Times New Roman" w:cs="Times New Roman"/>
                <w:sz w:val="24"/>
                <w:szCs w:val="24"/>
              </w:rPr>
            </w:pPr>
          </w:p>
        </w:tc>
      </w:tr>
    </w:tbl>
    <w:p w:rsidR="009C0753" w:rsidRPr="00DA06C4" w:rsidRDefault="009C0753" w:rsidP="00570015">
      <w:pPr>
        <w:spacing w:after="120" w:line="240" w:lineRule="auto"/>
        <w:ind w:left="4680" w:right="0"/>
        <w:rPr>
          <w:rFonts w:ascii="Times New Roman" w:hAnsi="Times New Roman" w:cs="Times New Roman"/>
          <w:sz w:val="24"/>
          <w:szCs w:val="24"/>
        </w:rPr>
      </w:pPr>
    </w:p>
    <w:sectPr w:rsidR="009C0753" w:rsidRPr="00DA06C4"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52B27"/>
    <w:rsid w:val="000B75B4"/>
    <w:rsid w:val="000F3A30"/>
    <w:rsid w:val="0013654C"/>
    <w:rsid w:val="001418C2"/>
    <w:rsid w:val="00163346"/>
    <w:rsid w:val="001653C7"/>
    <w:rsid w:val="00173C30"/>
    <w:rsid w:val="001B4741"/>
    <w:rsid w:val="001C07D2"/>
    <w:rsid w:val="001D2E19"/>
    <w:rsid w:val="001F7D6F"/>
    <w:rsid w:val="00207D57"/>
    <w:rsid w:val="00296E6F"/>
    <w:rsid w:val="002B7D45"/>
    <w:rsid w:val="002F2A3D"/>
    <w:rsid w:val="0030461D"/>
    <w:rsid w:val="00324C2A"/>
    <w:rsid w:val="003556CB"/>
    <w:rsid w:val="00362BCA"/>
    <w:rsid w:val="00372B9B"/>
    <w:rsid w:val="0038131E"/>
    <w:rsid w:val="00384235"/>
    <w:rsid w:val="00390FF7"/>
    <w:rsid w:val="003A5091"/>
    <w:rsid w:val="003C0ACF"/>
    <w:rsid w:val="003E5052"/>
    <w:rsid w:val="003F3619"/>
    <w:rsid w:val="0041155C"/>
    <w:rsid w:val="00420898"/>
    <w:rsid w:val="00480525"/>
    <w:rsid w:val="004E5D62"/>
    <w:rsid w:val="00510481"/>
    <w:rsid w:val="005223B2"/>
    <w:rsid w:val="00526E6A"/>
    <w:rsid w:val="00570015"/>
    <w:rsid w:val="00584D25"/>
    <w:rsid w:val="005E42BE"/>
    <w:rsid w:val="00616C03"/>
    <w:rsid w:val="00622E14"/>
    <w:rsid w:val="00643402"/>
    <w:rsid w:val="006A5410"/>
    <w:rsid w:val="006A5DFA"/>
    <w:rsid w:val="006B3982"/>
    <w:rsid w:val="006C3137"/>
    <w:rsid w:val="006F20F7"/>
    <w:rsid w:val="006F7CA9"/>
    <w:rsid w:val="006F7FE4"/>
    <w:rsid w:val="00742C52"/>
    <w:rsid w:val="00746B57"/>
    <w:rsid w:val="007537EB"/>
    <w:rsid w:val="00772447"/>
    <w:rsid w:val="00796D89"/>
    <w:rsid w:val="007A6A33"/>
    <w:rsid w:val="007D2618"/>
    <w:rsid w:val="0081603A"/>
    <w:rsid w:val="00826921"/>
    <w:rsid w:val="00827C0C"/>
    <w:rsid w:val="00832B71"/>
    <w:rsid w:val="008456E1"/>
    <w:rsid w:val="00864643"/>
    <w:rsid w:val="00883A39"/>
    <w:rsid w:val="008954AC"/>
    <w:rsid w:val="008A5100"/>
    <w:rsid w:val="008C2168"/>
    <w:rsid w:val="008C70E2"/>
    <w:rsid w:val="008E5B92"/>
    <w:rsid w:val="008F74C0"/>
    <w:rsid w:val="00901248"/>
    <w:rsid w:val="009042DA"/>
    <w:rsid w:val="0092371D"/>
    <w:rsid w:val="009421B1"/>
    <w:rsid w:val="00966B95"/>
    <w:rsid w:val="009729A1"/>
    <w:rsid w:val="00975098"/>
    <w:rsid w:val="009827C3"/>
    <w:rsid w:val="0098653A"/>
    <w:rsid w:val="009977A2"/>
    <w:rsid w:val="009979E5"/>
    <w:rsid w:val="009B17FC"/>
    <w:rsid w:val="009C0753"/>
    <w:rsid w:val="00A0350F"/>
    <w:rsid w:val="00A1304B"/>
    <w:rsid w:val="00A92E47"/>
    <w:rsid w:val="00AC3598"/>
    <w:rsid w:val="00AD5459"/>
    <w:rsid w:val="00AE6198"/>
    <w:rsid w:val="00B01E43"/>
    <w:rsid w:val="00B063C2"/>
    <w:rsid w:val="00B16F97"/>
    <w:rsid w:val="00B301C5"/>
    <w:rsid w:val="00B67FB3"/>
    <w:rsid w:val="00B85DC3"/>
    <w:rsid w:val="00B923A4"/>
    <w:rsid w:val="00BD7459"/>
    <w:rsid w:val="00C06991"/>
    <w:rsid w:val="00C15110"/>
    <w:rsid w:val="00C22B74"/>
    <w:rsid w:val="00C24A58"/>
    <w:rsid w:val="00C25DA7"/>
    <w:rsid w:val="00C263CB"/>
    <w:rsid w:val="00C35781"/>
    <w:rsid w:val="00C6694A"/>
    <w:rsid w:val="00C86439"/>
    <w:rsid w:val="00C95C55"/>
    <w:rsid w:val="00CA2224"/>
    <w:rsid w:val="00CB4CF0"/>
    <w:rsid w:val="00CC4D86"/>
    <w:rsid w:val="00CD0EB1"/>
    <w:rsid w:val="00CE19F2"/>
    <w:rsid w:val="00D0330C"/>
    <w:rsid w:val="00D058A6"/>
    <w:rsid w:val="00D106F8"/>
    <w:rsid w:val="00D25561"/>
    <w:rsid w:val="00D36B37"/>
    <w:rsid w:val="00D44CD8"/>
    <w:rsid w:val="00D54F5E"/>
    <w:rsid w:val="00D56332"/>
    <w:rsid w:val="00D61754"/>
    <w:rsid w:val="00D63CF0"/>
    <w:rsid w:val="00D8171E"/>
    <w:rsid w:val="00D91334"/>
    <w:rsid w:val="00DA06C4"/>
    <w:rsid w:val="00DA16DE"/>
    <w:rsid w:val="00DC56F3"/>
    <w:rsid w:val="00DE350C"/>
    <w:rsid w:val="00DE7DB1"/>
    <w:rsid w:val="00DF1AC3"/>
    <w:rsid w:val="00E235FE"/>
    <w:rsid w:val="00E43DA0"/>
    <w:rsid w:val="00E5655E"/>
    <w:rsid w:val="00E61E86"/>
    <w:rsid w:val="00E93BCB"/>
    <w:rsid w:val="00EE0DF4"/>
    <w:rsid w:val="00EF149B"/>
    <w:rsid w:val="00F05B67"/>
    <w:rsid w:val="00F1107E"/>
    <w:rsid w:val="00F16963"/>
    <w:rsid w:val="00F3570F"/>
    <w:rsid w:val="00F63945"/>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CE2779"/>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C4D86"/>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NGÔ HOÀNG LÂN</cp:lastModifiedBy>
  <cp:revision>106</cp:revision>
  <cp:lastPrinted>2021-02-08T08:32:00Z</cp:lastPrinted>
  <dcterms:created xsi:type="dcterms:W3CDTF">2021-03-02T04:12:00Z</dcterms:created>
  <dcterms:modified xsi:type="dcterms:W3CDTF">2026-01-29T03:54:00Z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