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F59D3" w:rsidRDefault="00CF59D3">
      <w:pPr>
        <w:spacing w:after="120"/>
        <w:ind w:firstLine="360"/>
        <w:jc w:val="center"/>
        <w:rPr>
          <w:rFonts w:ascii="Times New Roman" w:hAnsi="Times New Roman" w:cs="Times New Roman"/>
          <w:bCs/>
          <w:sz w:val="28"/>
          <w:szCs w:val="28"/>
          <w:lang w:val="vi-VN"/>
        </w:rPr>
      </w:pPr>
    </w:p>
    <w:p w:rsidR="00CF59D3" w:rsidRDefault="00CF59D3">
      <w:pPr>
        <w:spacing w:after="120"/>
        <w:ind w:firstLine="360"/>
        <w:jc w:val="center"/>
        <w:rPr>
          <w:rFonts w:ascii="Times New Roman" w:hAnsi="Times New Roman" w:cs="Times New Roman"/>
          <w:bCs/>
          <w:sz w:val="28"/>
          <w:szCs w:val="28"/>
          <w:lang w:val="vi-VN"/>
        </w:rPr>
      </w:pPr>
    </w:p>
    <w:p w:rsidR="00CF59D3" w:rsidRDefault="006A6255">
      <w:pPr>
        <w:spacing w:after="120"/>
        <w:ind w:firstLine="360"/>
        <w:jc w:val="center"/>
        <w:rPr>
          <w:rFonts w:ascii="Times New Roman" w:hAnsi="Times New Roman" w:cs="Times New Roman"/>
          <w:b/>
          <w:sz w:val="28"/>
          <w:szCs w:val="28"/>
          <w:lang w:val="vi-VN"/>
        </w:rPr>
      </w:pPr>
      <w:r>
        <w:rPr>
          <w:rFonts w:ascii="Times New Roman" w:hAnsi="Times New Roman" w:cs="Times New Roman"/>
          <w:b/>
          <w:bCs/>
          <w:sz w:val="28"/>
          <w:szCs w:val="28"/>
          <w:lang w:val="vi-VN"/>
        </w:rPr>
        <w:t>CỘNG HÒA XÃ HỘI CHỦ NGHĨA VIỆT NAM</w:t>
      </w:r>
    </w:p>
    <w:p w:rsidR="00CF59D3" w:rsidRDefault="006A6255">
      <w:pPr>
        <w:spacing w:after="120"/>
        <w:ind w:firstLine="360"/>
        <w:jc w:val="center"/>
        <w:rPr>
          <w:rFonts w:ascii="Times New Roman" w:hAnsi="Times New Roman" w:cs="Times New Roman"/>
          <w:b/>
          <w:sz w:val="28"/>
          <w:szCs w:val="28"/>
          <w:u w:val="single"/>
        </w:rPr>
      </w:pPr>
      <w:r>
        <w:rPr>
          <w:rFonts w:ascii="Times New Roman" w:hAnsi="Times New Roman" w:cs="Times New Roman"/>
          <w:b/>
          <w:bCs/>
          <w:sz w:val="28"/>
          <w:szCs w:val="28"/>
          <w:u w:val="single"/>
        </w:rPr>
        <w:t>Độc lập – Tự do – Hạnh phúc</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sz w:val="28"/>
          <w:szCs w:val="28"/>
        </w:rPr>
        <w:t> </w:t>
      </w:r>
    </w:p>
    <w:p w:rsidR="00CF59D3" w:rsidRDefault="006A6255">
      <w:pPr>
        <w:spacing w:after="120"/>
        <w:ind w:firstLine="360"/>
        <w:jc w:val="center"/>
        <w:rPr>
          <w:rFonts w:ascii="Times New Roman" w:hAnsi="Times New Roman" w:cs="Times New Roman"/>
          <w:b/>
          <w:bCs/>
          <w:sz w:val="28"/>
          <w:szCs w:val="28"/>
        </w:rPr>
      </w:pPr>
      <w:r>
        <w:rPr>
          <w:rFonts w:ascii="Times New Roman" w:hAnsi="Times New Roman" w:cs="Times New Roman"/>
          <w:b/>
          <w:bCs/>
          <w:sz w:val="28"/>
          <w:szCs w:val="28"/>
        </w:rPr>
        <w:t>ĐIỀU LỆ</w:t>
      </w:r>
    </w:p>
    <w:p w:rsidR="00CF59D3" w:rsidRDefault="006A6255">
      <w:pPr>
        <w:spacing w:after="120"/>
        <w:ind w:firstLine="360"/>
        <w:jc w:val="center"/>
        <w:rPr>
          <w:rFonts w:ascii="Times New Roman" w:hAnsi="Times New Roman" w:cs="Times New Roman"/>
          <w:b/>
          <w:sz w:val="28"/>
          <w:szCs w:val="28"/>
        </w:rPr>
      </w:pPr>
      <w:r>
        <w:rPr>
          <w:rFonts w:ascii="Times New Roman" w:hAnsi="Times New Roman" w:cs="Times New Roman"/>
          <w:b/>
          <w:sz w:val="28"/>
          <w:szCs w:val="28"/>
        </w:rPr>
        <w:t>CÔNG TY TNHH HOÀNG NGỌC KHANG</w:t>
      </w:r>
    </w:p>
    <w:p w:rsidR="00CF59D3" w:rsidRDefault="006A6255">
      <w:pPr>
        <w:spacing w:after="120"/>
        <w:ind w:firstLine="360"/>
        <w:jc w:val="both"/>
      </w:pPr>
      <w:r>
        <w:rPr>
          <w:rFonts w:ascii="Times New Roman" w:hAnsi="Times New Roman" w:cs="Times New Roman"/>
          <w:b/>
          <w:bCs/>
          <w:sz w:val="28"/>
          <w:szCs w:val="28"/>
        </w:rPr>
        <w:t>C</w:t>
      </w:r>
      <w:r>
        <w:rPr>
          <w:rFonts w:ascii="Times New Roman" w:hAnsi="Times New Roman" w:cs="Times New Roman"/>
          <w:sz w:val="28"/>
          <w:szCs w:val="28"/>
        </w:rPr>
        <w:t>húng tôi, gồm những thành viên có tên như sau:</w:t>
      </w:r>
    </w:p>
    <w:p w:rsidR="00CF59D3" w:rsidRDefault="00CF59D3">
      <w:pPr>
        <w:spacing w:after="120"/>
        <w:ind w:firstLine="360"/>
        <w:jc w:val="center"/>
        <w:rPr>
          <w:rFonts w:ascii="Times New Roman" w:hAnsi="Times New Roman" w:cs="Times New Roman"/>
          <w:sz w:val="28"/>
          <w:szCs w:val="28"/>
        </w:rPr>
      </w:pPr>
    </w:p>
    <w:tbl>
      <w:tblPr>
        <w:tblW w:w="9879" w:type="dxa"/>
        <w:jc w:val="center"/>
        <w:tblLayout w:type="fixed"/>
        <w:tblLook w:val="0000" w:firstRow="0" w:lastRow="0" w:firstColumn="0" w:lastColumn="0" w:noHBand="0" w:noVBand="0"/>
      </w:tblPr>
      <w:tblGrid>
        <w:gridCol w:w="675"/>
        <w:gridCol w:w="1465"/>
        <w:gridCol w:w="1370"/>
        <w:gridCol w:w="699"/>
        <w:gridCol w:w="1080"/>
        <w:gridCol w:w="1170"/>
        <w:gridCol w:w="3420"/>
      </w:tblGrid>
      <w:tr w:rsidR="00CF59D3">
        <w:trPr>
          <w:trHeight w:val="442"/>
          <w:jc w:val="center"/>
        </w:trPr>
        <w:tc>
          <w:tcPr>
            <w:tcW w:w="675"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STT</w:t>
            </w:r>
          </w:p>
        </w:tc>
        <w:tc>
          <w:tcPr>
            <w:tcW w:w="1465"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Tên thành viên</w:t>
            </w:r>
          </w:p>
        </w:tc>
        <w:tc>
          <w:tcPr>
            <w:tcW w:w="137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Ngày, tháng, năm sinh đối với thành viên là cá nhân</w:t>
            </w:r>
          </w:p>
        </w:tc>
        <w:tc>
          <w:tcPr>
            <w:tcW w:w="699"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Giới tính</w:t>
            </w:r>
          </w:p>
        </w:tc>
        <w:tc>
          <w:tcPr>
            <w:tcW w:w="108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Quốc tịch</w:t>
            </w:r>
          </w:p>
        </w:tc>
        <w:tc>
          <w:tcPr>
            <w:tcW w:w="117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hAnsi="Times New Roman" w:cs="Times New Roman"/>
                <w:sz w:val="22"/>
                <w:szCs w:val="22"/>
              </w:rPr>
              <w:t xml:space="preserve">Địa chỉ </w:t>
            </w:r>
            <w:r>
              <w:rPr>
                <w:rFonts w:ascii="Times New Roman" w:hAnsi="Times New Roman" w:cs="Times New Roman"/>
                <w:sz w:val="22"/>
                <w:szCs w:val="22"/>
              </w:rPr>
              <w:t>liên lạc đối với cá nhân, hoặc địa chỉ trụ sở chính đối với tổ chức</w:t>
            </w:r>
          </w:p>
        </w:tc>
        <w:tc>
          <w:tcPr>
            <w:tcW w:w="3420" w:type="dxa"/>
            <w:vMerge w:val="restart"/>
            <w:tcBorders>
              <w:top w:val="single" w:sz="4" w:space="0" w:color="000000"/>
              <w:left w:val="single" w:sz="4" w:space="0" w:color="000000"/>
              <w:bottom w:val="single" w:sz="4" w:space="0" w:color="000000"/>
              <w:right w:val="single" w:sz="4" w:space="0" w:color="000000"/>
            </w:tcBorders>
          </w:tcPr>
          <w:p w:rsidR="00CF59D3" w:rsidRDefault="006A6255">
            <w:pPr>
              <w:spacing w:after="120"/>
              <w:ind w:hanging="39"/>
              <w:jc w:val="center"/>
              <w:rPr>
                <w:rFonts w:ascii="Times New Roman" w:hAnsi="Times New Roman" w:cs="Times New Roman"/>
                <w:sz w:val="22"/>
                <w:szCs w:val="22"/>
              </w:rPr>
            </w:pPr>
            <w:r>
              <w:rPr>
                <w:rFonts w:ascii="Times New Roman" w:eastAsia="Calibri" w:hAnsi="Times New Roman" w:cs="Times New Roman"/>
                <w:sz w:val="22"/>
                <w:szCs w:val="22"/>
              </w:rPr>
              <w:t>Lo</w:t>
            </w:r>
            <w:r>
              <w:rPr>
                <w:rFonts w:ascii="Times New Roman" w:eastAsia="Calibri" w:hAnsi="Times New Roman" w:cs="Times New Roman"/>
                <w:sz w:val="22"/>
                <w:szCs w:val="22"/>
              </w:rPr>
              <w:t>ạ</w:t>
            </w:r>
            <w:r>
              <w:rPr>
                <w:rFonts w:ascii="Times New Roman" w:eastAsia="Calibri" w:hAnsi="Times New Roman" w:cs="Times New Roman"/>
                <w:sz w:val="22"/>
                <w:szCs w:val="22"/>
              </w:rPr>
              <w:t>i gi</w:t>
            </w:r>
            <w:r>
              <w:rPr>
                <w:rFonts w:ascii="Times New Roman" w:eastAsia="Calibri" w:hAnsi="Times New Roman" w:cs="Times New Roman"/>
                <w:sz w:val="22"/>
                <w:szCs w:val="22"/>
              </w:rPr>
              <w:t>ấ</w:t>
            </w:r>
            <w:r>
              <w:rPr>
                <w:rFonts w:ascii="Times New Roman" w:eastAsia="Calibri" w:hAnsi="Times New Roman" w:cs="Times New Roman"/>
                <w:sz w:val="22"/>
                <w:szCs w:val="22"/>
              </w:rPr>
              <w:t>y t</w:t>
            </w:r>
            <w:r>
              <w:rPr>
                <w:rFonts w:ascii="Times New Roman" w:eastAsia="Calibri" w:hAnsi="Times New Roman" w:cs="Times New Roman"/>
                <w:sz w:val="22"/>
                <w:szCs w:val="22"/>
              </w:rPr>
              <w:t>ờ</w:t>
            </w:r>
            <w:r>
              <w:rPr>
                <w:rFonts w:ascii="Times New Roman" w:eastAsia="Calibri" w:hAnsi="Times New Roman" w:cs="Times New Roman"/>
                <w:sz w:val="22"/>
                <w:szCs w:val="22"/>
              </w:rPr>
              <w:t>, s</w:t>
            </w:r>
            <w:r>
              <w:rPr>
                <w:rFonts w:ascii="Times New Roman" w:eastAsia="Calibri" w:hAnsi="Times New Roman" w:cs="Times New Roman"/>
                <w:sz w:val="22"/>
                <w:szCs w:val="22"/>
              </w:rPr>
              <w:t>ố</w:t>
            </w:r>
            <w:r>
              <w:rPr>
                <w:rFonts w:ascii="Times New Roman" w:eastAsia="Calibri" w:hAnsi="Times New Roman" w:cs="Times New Roman"/>
                <w:sz w:val="22"/>
                <w:szCs w:val="22"/>
              </w:rPr>
              <w:t>, ngày c</w:t>
            </w:r>
            <w:r>
              <w:rPr>
                <w:rFonts w:ascii="Times New Roman" w:eastAsia="Calibri" w:hAnsi="Times New Roman" w:cs="Times New Roman"/>
                <w:sz w:val="22"/>
                <w:szCs w:val="22"/>
              </w:rPr>
              <w:t>ấ</w:t>
            </w:r>
            <w:r>
              <w:rPr>
                <w:rFonts w:ascii="Times New Roman" w:eastAsia="Calibri" w:hAnsi="Times New Roman" w:cs="Times New Roman"/>
                <w:sz w:val="22"/>
                <w:szCs w:val="22"/>
              </w:rPr>
              <w:t>p, cơ quan c</w:t>
            </w:r>
            <w:r>
              <w:rPr>
                <w:rFonts w:ascii="Times New Roman" w:eastAsia="Calibri" w:hAnsi="Times New Roman" w:cs="Times New Roman"/>
                <w:sz w:val="22"/>
                <w:szCs w:val="22"/>
              </w:rPr>
              <w:t>ấ</w:t>
            </w:r>
            <w:r>
              <w:rPr>
                <w:rFonts w:ascii="Times New Roman" w:eastAsia="Calibri" w:hAnsi="Times New Roman" w:cs="Times New Roman"/>
                <w:sz w:val="22"/>
                <w:szCs w:val="22"/>
              </w:rPr>
              <w:t>p Gi</w:t>
            </w:r>
            <w:r>
              <w:rPr>
                <w:rFonts w:ascii="Times New Roman" w:eastAsia="Calibri" w:hAnsi="Times New Roman" w:cs="Times New Roman"/>
                <w:sz w:val="22"/>
                <w:szCs w:val="22"/>
              </w:rPr>
              <w:t>ấ</w:t>
            </w:r>
            <w:r>
              <w:rPr>
                <w:rFonts w:ascii="Times New Roman" w:eastAsia="Calibri" w:hAnsi="Times New Roman" w:cs="Times New Roman"/>
                <w:sz w:val="22"/>
                <w:szCs w:val="22"/>
              </w:rPr>
              <w:t>y t</w:t>
            </w:r>
            <w:r>
              <w:rPr>
                <w:rFonts w:ascii="Times New Roman" w:eastAsia="Calibri" w:hAnsi="Times New Roman" w:cs="Times New Roman"/>
                <w:sz w:val="22"/>
                <w:szCs w:val="22"/>
              </w:rPr>
              <w:t>ờ</w:t>
            </w:r>
            <w:r>
              <w:rPr>
                <w:rFonts w:ascii="Times New Roman" w:eastAsia="Calibri" w:hAnsi="Times New Roman" w:cs="Times New Roman"/>
                <w:sz w:val="22"/>
                <w:szCs w:val="22"/>
              </w:rPr>
              <w:t xml:space="preserve"> pháp lý c</w:t>
            </w:r>
            <w:r>
              <w:rPr>
                <w:rFonts w:ascii="Times New Roman" w:eastAsia="Calibri" w:hAnsi="Times New Roman" w:cs="Times New Roman"/>
                <w:sz w:val="22"/>
                <w:szCs w:val="22"/>
              </w:rPr>
              <w:t>ủ</w:t>
            </w:r>
            <w:r>
              <w:rPr>
                <w:rFonts w:ascii="Times New Roman" w:eastAsia="Calibri" w:hAnsi="Times New Roman" w:cs="Times New Roman"/>
                <w:sz w:val="22"/>
                <w:szCs w:val="22"/>
              </w:rPr>
              <w:t>a cá nhân/t</w:t>
            </w:r>
            <w:r>
              <w:rPr>
                <w:rFonts w:ascii="Times New Roman" w:eastAsia="Calibri" w:hAnsi="Times New Roman" w:cs="Times New Roman"/>
                <w:sz w:val="22"/>
                <w:szCs w:val="22"/>
              </w:rPr>
              <w:t>ổ</w:t>
            </w:r>
            <w:r>
              <w:rPr>
                <w:rFonts w:ascii="Times New Roman" w:eastAsia="Calibri" w:hAnsi="Times New Roman" w:cs="Times New Roman"/>
                <w:sz w:val="22"/>
                <w:szCs w:val="22"/>
              </w:rPr>
              <w:t xml:space="preserve"> ch</w:t>
            </w:r>
            <w:r>
              <w:rPr>
                <w:rFonts w:ascii="Times New Roman" w:eastAsia="Calibri" w:hAnsi="Times New Roman" w:cs="Times New Roman"/>
                <w:sz w:val="22"/>
                <w:szCs w:val="22"/>
              </w:rPr>
              <w:t>ứ</w:t>
            </w:r>
            <w:r>
              <w:rPr>
                <w:rFonts w:ascii="Times New Roman" w:eastAsia="Calibri" w:hAnsi="Times New Roman" w:cs="Times New Roman"/>
                <w:sz w:val="22"/>
                <w:szCs w:val="22"/>
              </w:rPr>
              <w:t>c</w:t>
            </w:r>
          </w:p>
        </w:tc>
      </w:tr>
      <w:tr w:rsidR="00CF59D3">
        <w:trPr>
          <w:trHeight w:val="442"/>
          <w:jc w:val="center"/>
        </w:trPr>
        <w:tc>
          <w:tcPr>
            <w:tcW w:w="675"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465"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37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699"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08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117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c>
          <w:tcPr>
            <w:tcW w:w="3420" w:type="dxa"/>
            <w:vMerge/>
            <w:tcBorders>
              <w:top w:val="single" w:sz="4" w:space="0" w:color="000000"/>
              <w:left w:val="single" w:sz="4" w:space="0" w:color="000000"/>
              <w:bottom w:val="single" w:sz="4" w:space="0" w:color="000000"/>
              <w:right w:val="single" w:sz="4" w:space="0" w:color="000000"/>
            </w:tcBorders>
          </w:tcPr>
          <w:p w:rsidR="00CF59D3" w:rsidRDefault="00CF59D3">
            <w:pPr>
              <w:snapToGrid w:val="0"/>
              <w:spacing w:after="120"/>
              <w:ind w:firstLine="360"/>
              <w:jc w:val="center"/>
              <w:rPr>
                <w:rFonts w:ascii="Times New Roman" w:hAnsi="Times New Roman" w:cs="Times New Roman"/>
                <w:sz w:val="22"/>
                <w:szCs w:val="22"/>
              </w:rPr>
            </w:pPr>
          </w:p>
        </w:tc>
      </w:tr>
      <w:tr w:rsidR="00CF59D3">
        <w:trPr>
          <w:jc w:val="center"/>
        </w:trPr>
        <w:tc>
          <w:tcPr>
            <w:tcW w:w="675" w:type="dxa"/>
            <w:tcBorders>
              <w:top w:val="single" w:sz="4" w:space="0" w:color="000000"/>
              <w:left w:val="single" w:sz="4" w:space="0" w:color="000000"/>
              <w:bottom w:val="single" w:sz="4" w:space="0" w:color="000000"/>
              <w:right w:val="single" w:sz="4" w:space="0" w:color="000000"/>
            </w:tcBorders>
          </w:tcPr>
          <w:p w:rsidR="00CF59D3" w:rsidRDefault="006A6255">
            <w:pPr>
              <w:spacing w:after="120"/>
              <w:ind w:firstLine="360"/>
              <w:jc w:val="center"/>
              <w:rPr>
                <w:rFonts w:ascii="Times New Roman" w:hAnsi="Times New Roman" w:cs="Times New Roman"/>
                <w:sz w:val="22"/>
                <w:szCs w:val="22"/>
              </w:rPr>
            </w:pPr>
            <w:r>
              <w:rPr>
                <w:rFonts w:ascii="Times New Roman" w:hAnsi="Times New Roman" w:cs="Times New Roman"/>
                <w:sz w:val="22"/>
                <w:szCs w:val="22"/>
              </w:rPr>
              <w:t>1</w:t>
            </w:r>
          </w:p>
        </w:tc>
        <w:tc>
          <w:tcPr>
            <w:tcW w:w="1465"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PHẠM THANH HỮU NGHĨA</w:t>
            </w:r>
          </w:p>
        </w:tc>
        <w:tc>
          <w:tcPr>
            <w:tcW w:w="1370"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10/06/1986</w:t>
            </w:r>
          </w:p>
        </w:tc>
        <w:tc>
          <w:tcPr>
            <w:tcW w:w="699"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Nam</w:t>
            </w:r>
          </w:p>
        </w:tc>
        <w:tc>
          <w:tcPr>
            <w:tcW w:w="1080"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Việt Nam</w:t>
            </w:r>
          </w:p>
        </w:tc>
        <w:tc>
          <w:tcPr>
            <w:tcW w:w="1170" w:type="dxa"/>
            <w:tcBorders>
              <w:top w:val="single" w:sz="4" w:space="0" w:color="000000"/>
              <w:left w:val="single" w:sz="4" w:space="0" w:color="000000"/>
              <w:bottom w:val="single" w:sz="4" w:space="0" w:color="000000"/>
              <w:right w:val="single" w:sz="4" w:space="0" w:color="000000"/>
            </w:tcBorders>
          </w:tcPr>
          <w:p w:rsidR="00CF59D3" w:rsidRDefault="006A6255">
            <w:pPr>
              <w:spacing w:after="120"/>
              <w:rPr>
                <w:rFonts w:ascii="Times New Roman" w:hAnsi="Times New Roman" w:cs="Times New Roman"/>
                <w:sz w:val="22"/>
                <w:szCs w:val="22"/>
              </w:rPr>
            </w:pPr>
            <w:r>
              <w:rPr>
                <w:rFonts w:ascii="Times New Roman" w:hAnsi="Times New Roman" w:cs="Times New Roman"/>
                <w:sz w:val="22"/>
                <w:szCs w:val="22"/>
              </w:rPr>
              <w:t xml:space="preserve">Số 62/26 Đường Nguyễn Thị Phố, Khu phố Đông Chiêu, </w:t>
            </w:r>
            <w:r>
              <w:rPr>
                <w:rFonts w:ascii="Times New Roman" w:hAnsi="Times New Roman" w:cs="Times New Roman"/>
                <w:sz w:val="22"/>
                <w:szCs w:val="22"/>
              </w:rPr>
              <w:t>Phường Dĩ An, Thành phố Hồ Chí Minh</w:t>
            </w:r>
          </w:p>
        </w:tc>
        <w:tc>
          <w:tcPr>
            <w:tcW w:w="3420" w:type="dxa"/>
            <w:tcBorders>
              <w:top w:val="single" w:sz="4" w:space="0" w:color="000000"/>
              <w:left w:val="single" w:sz="4" w:space="0" w:color="000000"/>
              <w:bottom w:val="single" w:sz="4" w:space="0" w:color="000000"/>
              <w:right w:val="single" w:sz="4" w:space="0" w:color="000000"/>
            </w:tcBorders>
          </w:tcPr>
          <w:p w:rsidR="00CF59D3" w:rsidRDefault="006A6255">
            <w:pPr>
              <w:spacing w:after="120"/>
              <w:ind w:firstLine="360"/>
              <w:jc w:val="center"/>
              <w:rPr>
                <w:rFonts w:ascii="Times New Roman" w:hAnsi="Times New Roman" w:cs="Times New Roman"/>
                <w:spacing w:val="-20"/>
                <w:sz w:val="22"/>
                <w:szCs w:val="22"/>
              </w:rPr>
            </w:pPr>
            <w:r>
              <w:rPr>
                <w:rFonts w:ascii="Times New Roman" w:hAnsi="Times New Roman" w:cs="Times New Roman"/>
                <w:sz w:val="22"/>
                <w:szCs w:val="22"/>
              </w:rPr>
              <w:t>Căn cước công dân</w:t>
            </w:r>
            <w:r>
              <w:rPr>
                <w:rFonts w:ascii="Times New Roman" w:hAnsi="Times New Roman" w:cs="Times New Roman"/>
                <w:spacing w:val="-20"/>
                <w:sz w:val="22"/>
                <w:szCs w:val="22"/>
              </w:rPr>
              <w:t>: 051086014530</w:t>
            </w:r>
          </w:p>
          <w:p w:rsidR="00CF59D3" w:rsidRDefault="006A6255">
            <w:pPr>
              <w:spacing w:after="120"/>
              <w:ind w:firstLine="360"/>
              <w:jc w:val="center"/>
              <w:rPr>
                <w:rFonts w:ascii="Times New Roman" w:hAnsi="Times New Roman" w:cs="Times New Roman"/>
                <w:spacing w:val="-20"/>
                <w:sz w:val="22"/>
                <w:szCs w:val="22"/>
              </w:rPr>
            </w:pPr>
            <w:r>
              <w:rPr>
                <w:rFonts w:ascii="Times New Roman" w:hAnsi="Times New Roman" w:cs="Times New Roman"/>
                <w:spacing w:val="-20"/>
                <w:sz w:val="22"/>
                <w:szCs w:val="22"/>
              </w:rPr>
              <w:t>Ngày cấp  12/08/2021</w:t>
            </w:r>
          </w:p>
          <w:p w:rsidR="00CF59D3" w:rsidRDefault="006A6255">
            <w:pPr>
              <w:spacing w:after="120"/>
              <w:ind w:firstLine="360"/>
              <w:jc w:val="center"/>
              <w:rPr>
                <w:rFonts w:ascii="Times New Roman" w:hAnsi="Times New Roman" w:cs="Times New Roman"/>
                <w:spacing w:val="-20"/>
                <w:sz w:val="22"/>
                <w:szCs w:val="22"/>
              </w:rPr>
            </w:pPr>
            <w:r>
              <w:rPr>
                <w:rFonts w:ascii="Times New Roman" w:hAnsi="Times New Roman" w:cs="Times New Roman"/>
                <w:spacing w:val="-20"/>
                <w:sz w:val="22"/>
                <w:szCs w:val="22"/>
              </w:rPr>
              <w:t>Nơi cấp: Cục Cảnh sát quản lý hành chính về trật tự xã hội</w:t>
            </w:r>
          </w:p>
        </w:tc>
      </w:tr>
      <w:tr w:rsidR="00CF59D3">
        <w:trPr>
          <w:jc w:val="center"/>
        </w:trPr>
        <w:tc>
          <w:tcPr>
            <w:tcW w:w="675"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2</w:t>
            </w:r>
          </w:p>
        </w:tc>
        <w:tc>
          <w:tcPr>
            <w:tcW w:w="1465"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hAnsi="Times New Roman" w:cs="Times New Roman"/>
                <w:sz w:val="22"/>
                <w:szCs w:val="22"/>
              </w:rPr>
              <w:t>TRƯƠNG THỊ THÚY KIỀU</w:t>
            </w:r>
          </w:p>
        </w:tc>
        <w:tc>
          <w:tcPr>
            <w:tcW w:w="1370"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hAnsi="Times New Roman" w:cs="Times New Roman"/>
                <w:sz w:val="22"/>
                <w:szCs w:val="22"/>
              </w:rPr>
              <w:t>10/06/1990</w:t>
            </w:r>
          </w:p>
        </w:tc>
        <w:tc>
          <w:tcPr>
            <w:tcW w:w="699"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eastAsia="Calibri" w:hAnsi="Times New Roman" w:cs="Times New Roman"/>
                <w:sz w:val="22"/>
                <w:szCs w:val="22"/>
              </w:rPr>
              <w:t>N</w:t>
            </w:r>
            <w:r>
              <w:rPr>
                <w:rFonts w:ascii="Times New Roman" w:eastAsia="Calibri" w:hAnsi="Times New Roman" w:cs="Times New Roman"/>
                <w:sz w:val="22"/>
                <w:szCs w:val="22"/>
              </w:rPr>
              <w:t>ữ</w:t>
            </w:r>
          </w:p>
        </w:tc>
        <w:tc>
          <w:tcPr>
            <w:tcW w:w="1080"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hAnsi="Times New Roman" w:cs="Times New Roman"/>
                <w:sz w:val="22"/>
                <w:szCs w:val="22"/>
              </w:rPr>
              <w:t>Việt Nam</w:t>
            </w:r>
          </w:p>
        </w:tc>
        <w:tc>
          <w:tcPr>
            <w:tcW w:w="1170"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rPr>
                <w:rFonts w:ascii="Times New Roman" w:hAnsi="Times New Roman" w:cs="Times New Roman"/>
                <w:sz w:val="22"/>
                <w:szCs w:val="22"/>
              </w:rPr>
            </w:pPr>
            <w:r>
              <w:rPr>
                <w:rFonts w:ascii="Times New Roman" w:hAnsi="Times New Roman" w:cs="Times New Roman"/>
                <w:sz w:val="22"/>
                <w:szCs w:val="22"/>
              </w:rPr>
              <w:t xml:space="preserve">Số 62/26 Đường Nguyễn Thị Phố, Khu phố Đông Chiêu, Phường Dĩ </w:t>
            </w:r>
            <w:r>
              <w:rPr>
                <w:rFonts w:ascii="Times New Roman" w:hAnsi="Times New Roman" w:cs="Times New Roman"/>
                <w:sz w:val="22"/>
                <w:szCs w:val="22"/>
              </w:rPr>
              <w:t>An, Thành phố Hồ Chí Minh</w:t>
            </w:r>
          </w:p>
        </w:tc>
        <w:tc>
          <w:tcPr>
            <w:tcW w:w="3420" w:type="dxa"/>
            <w:tcBorders>
              <w:top w:val="single" w:sz="4" w:space="0" w:color="000000"/>
              <w:left w:val="single" w:sz="4" w:space="0" w:color="000000"/>
              <w:bottom w:val="single" w:sz="4" w:space="0" w:color="000000"/>
              <w:right w:val="single" w:sz="4" w:space="0" w:color="000000"/>
            </w:tcBorders>
          </w:tcPr>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Căn cước công dân: 051190012893</w:t>
            </w:r>
          </w:p>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Ngày cấp 27/12/2021</w:t>
            </w:r>
          </w:p>
          <w:p w:rsidR="00CF59D3" w:rsidRDefault="006A6255">
            <w:pPr>
              <w:snapToGrid w:val="0"/>
              <w:spacing w:after="120"/>
              <w:ind w:firstLine="360"/>
              <w:jc w:val="center"/>
              <w:rPr>
                <w:rFonts w:ascii="Times New Roman" w:hAnsi="Times New Roman" w:cs="Times New Roman"/>
                <w:sz w:val="22"/>
                <w:szCs w:val="22"/>
              </w:rPr>
            </w:pPr>
            <w:r>
              <w:rPr>
                <w:rFonts w:ascii="Times New Roman" w:hAnsi="Times New Roman" w:cs="Times New Roman"/>
                <w:sz w:val="22"/>
                <w:szCs w:val="22"/>
              </w:rPr>
              <w:t>Nơi cấp: Cục Cảnh sát quản lý hành chính về trật tự xã hội</w:t>
            </w:r>
          </w:p>
        </w:tc>
      </w:tr>
    </w:tbl>
    <w:p w:rsidR="00CF59D3" w:rsidRDefault="00CF59D3">
      <w:pPr>
        <w:spacing w:after="120"/>
        <w:ind w:firstLine="360"/>
        <w:jc w:val="center"/>
        <w:rPr>
          <w:rFonts w:ascii="Times New Roman" w:hAnsi="Times New Roman" w:cs="Times New Roman"/>
          <w:sz w:val="28"/>
          <w:szCs w:val="28"/>
        </w:rPr>
      </w:pP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 xml:space="preserve">Các thành viên cùng đồng ý ký tên và chấp thuận thành lập </w:t>
      </w:r>
      <w:r>
        <w:rPr>
          <w:rFonts w:ascii="Times New Roman" w:hAnsi="Times New Roman" w:cs="Times New Roman"/>
          <w:b/>
          <w:sz w:val="28"/>
          <w:szCs w:val="28"/>
        </w:rPr>
        <w:t>CÔNG TY TNHH HOÀNG NGỌC KHANG</w:t>
      </w:r>
      <w:r>
        <w:rPr>
          <w:rFonts w:ascii="Times New Roman" w:hAnsi="Times New Roman" w:cs="Times New Roman"/>
          <w:sz w:val="28"/>
          <w:szCs w:val="28"/>
        </w:rPr>
        <w:t xml:space="preserve"> với Đ</w:t>
      </w:r>
      <w:r>
        <w:rPr>
          <w:rFonts w:ascii="Times New Roman" w:hAnsi="Times New Roman" w:cs="Times New Roman"/>
          <w:sz w:val="28"/>
          <w:szCs w:val="28"/>
          <w:lang w:val="vi-VN"/>
        </w:rPr>
        <w:t xml:space="preserve">iều lệ </w:t>
      </w:r>
      <w:r>
        <w:rPr>
          <w:rFonts w:ascii="Times New Roman" w:hAnsi="Times New Roman" w:cs="Times New Roman"/>
          <w:sz w:val="28"/>
          <w:szCs w:val="28"/>
        </w:rPr>
        <w:t xml:space="preserve">được các thành </w:t>
      </w:r>
      <w:r>
        <w:rPr>
          <w:rFonts w:ascii="Times New Roman" w:hAnsi="Times New Roman" w:cs="Times New Roman"/>
          <w:sz w:val="28"/>
          <w:szCs w:val="28"/>
        </w:rPr>
        <w:t>viên công ty thông qua</w:t>
      </w:r>
      <w:r>
        <w:rPr>
          <w:rFonts w:ascii="Times New Roman" w:hAnsi="Times New Roman" w:cs="Times New Roman"/>
          <w:sz w:val="28"/>
          <w:szCs w:val="28"/>
          <w:lang w:val="vi-VN"/>
        </w:rPr>
        <w:t xml:space="preserve"> theo quy định của </w:t>
      </w:r>
      <w:r>
        <w:rPr>
          <w:rFonts w:ascii="Times New Roman" w:hAnsi="Times New Roman" w:cs="Times New Roman"/>
          <w:sz w:val="28"/>
          <w:szCs w:val="28"/>
        </w:rPr>
        <w:t>Luật Doanh nghiệp số 59/2020/QH14</w:t>
      </w:r>
      <w:r>
        <w:rPr>
          <w:rFonts w:ascii="Times New Roman" w:hAnsi="Times New Roman" w:cs="Times New Roman"/>
          <w:i/>
          <w:sz w:val="28"/>
          <w:szCs w:val="28"/>
        </w:rPr>
        <w:t xml:space="preserve"> </w:t>
      </w:r>
      <w:r>
        <w:rPr>
          <w:rFonts w:ascii="Times New Roman" w:hAnsi="Times New Roman" w:cs="Times New Roman"/>
          <w:sz w:val="28"/>
          <w:szCs w:val="28"/>
          <w:lang w:val="vi-VN"/>
        </w:rPr>
        <w:t xml:space="preserve"> </w:t>
      </w:r>
      <w:r>
        <w:rPr>
          <w:rFonts w:ascii="Times New Roman" w:hAnsi="Times New Roman" w:cs="Times New Roman"/>
          <w:sz w:val="28"/>
          <w:szCs w:val="28"/>
        </w:rPr>
        <w:t>được</w:t>
      </w:r>
      <w:r>
        <w:rPr>
          <w:rFonts w:ascii="Times New Roman" w:hAnsi="Times New Roman" w:cs="Times New Roman"/>
          <w:sz w:val="28"/>
          <w:szCs w:val="28"/>
          <w:lang w:val="vi-VN"/>
        </w:rPr>
        <w:t xml:space="preserve"> Quốc Hội nước </w:t>
      </w:r>
      <w:r>
        <w:rPr>
          <w:rFonts w:ascii="Times New Roman" w:hAnsi="Times New Roman" w:cs="Times New Roman"/>
          <w:sz w:val="28"/>
          <w:szCs w:val="28"/>
        </w:rPr>
        <w:t>Cộ</w:t>
      </w:r>
      <w:r>
        <w:rPr>
          <w:rFonts w:ascii="Times New Roman" w:hAnsi="Times New Roman" w:cs="Times New Roman"/>
          <w:sz w:val="28"/>
          <w:szCs w:val="28"/>
          <w:lang w:val="vi-VN"/>
        </w:rPr>
        <w:t xml:space="preserve">ng hòa </w:t>
      </w:r>
      <w:r>
        <w:rPr>
          <w:rFonts w:ascii="Times New Roman" w:hAnsi="Times New Roman" w:cs="Times New Roman"/>
          <w:sz w:val="28"/>
          <w:szCs w:val="28"/>
        </w:rPr>
        <w:t>X</w:t>
      </w:r>
      <w:r>
        <w:rPr>
          <w:rFonts w:ascii="Times New Roman" w:hAnsi="Times New Roman" w:cs="Times New Roman"/>
          <w:sz w:val="28"/>
          <w:szCs w:val="28"/>
          <w:lang w:val="vi-VN"/>
        </w:rPr>
        <w:t xml:space="preserve">ã hội </w:t>
      </w:r>
      <w:r>
        <w:rPr>
          <w:rFonts w:ascii="Times New Roman" w:hAnsi="Times New Roman" w:cs="Times New Roman"/>
          <w:sz w:val="28"/>
          <w:szCs w:val="28"/>
        </w:rPr>
        <w:t>C</w:t>
      </w:r>
      <w:r>
        <w:rPr>
          <w:rFonts w:ascii="Times New Roman" w:hAnsi="Times New Roman" w:cs="Times New Roman"/>
          <w:sz w:val="28"/>
          <w:szCs w:val="28"/>
          <w:lang w:val="vi-VN"/>
        </w:rPr>
        <w:t xml:space="preserve">hủ nghĩa Việt Nam thông qua </w:t>
      </w:r>
      <w:r>
        <w:rPr>
          <w:rFonts w:ascii="Times New Roman" w:hAnsi="Times New Roman" w:cs="Times New Roman"/>
          <w:iCs/>
          <w:sz w:val="28"/>
          <w:szCs w:val="28"/>
          <w:lang w:val="vi-VN"/>
        </w:rPr>
        <w:t xml:space="preserve">ngày </w:t>
      </w:r>
      <w:r>
        <w:rPr>
          <w:rFonts w:ascii="Times New Roman" w:hAnsi="Times New Roman" w:cs="Times New Roman"/>
          <w:iCs/>
          <w:sz w:val="28"/>
          <w:szCs w:val="28"/>
        </w:rPr>
        <w:t>17/6/2020</w:t>
      </w:r>
      <w:r>
        <w:rPr>
          <w:rFonts w:ascii="Times New Roman" w:hAnsi="Times New Roman" w:cs="Times New Roman"/>
          <w:sz w:val="28"/>
          <w:szCs w:val="28"/>
          <w:lang w:val="vi-VN"/>
        </w:rPr>
        <w:t>, gồm các điều, khoản của Điều lệ này như sau</w:t>
      </w:r>
      <w:r>
        <w:rPr>
          <w:rFonts w:ascii="Times New Roman" w:hAnsi="Times New Roman" w:cs="Times New Roman"/>
          <w:sz w:val="28"/>
          <w:szCs w:val="28"/>
        </w:rPr>
        <w:t>:</w:t>
      </w:r>
    </w:p>
    <w:p w:rsidR="00CF59D3" w:rsidRDefault="00CF59D3">
      <w:pPr>
        <w:spacing w:after="120"/>
        <w:ind w:firstLine="360"/>
        <w:jc w:val="both"/>
        <w:rPr>
          <w:rFonts w:ascii="Times New Roman" w:hAnsi="Times New Roman" w:cs="Times New Roman"/>
          <w:sz w:val="28"/>
          <w:szCs w:val="28"/>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ĐIỀU KHOẢN CHUNG</w:t>
      </w:r>
    </w:p>
    <w:p w:rsidR="00CF59D3" w:rsidRDefault="006A6255">
      <w:pPr>
        <w:pStyle w:val="Heading5"/>
        <w:ind w:firstLine="360"/>
        <w:rPr>
          <w:rFonts w:ascii="Times New Roman" w:hAnsi="Times New Roman" w:cs="Times New Roman"/>
          <w:lang w:val="vi-VN"/>
        </w:rPr>
      </w:pPr>
      <w:r>
        <w:rPr>
          <w:rFonts w:ascii="Times New Roman" w:hAnsi="Times New Roman" w:cs="Times New Roman"/>
        </w:rPr>
        <w:t> Điều 1.</w:t>
      </w:r>
      <w:r>
        <w:rPr>
          <w:rFonts w:ascii="Times New Roman" w:hAnsi="Times New Roman" w:cs="Times New Roman"/>
          <w:lang w:val="vi-VN"/>
        </w:rPr>
        <w:t xml:space="preserve"> Tư cách pháp nhân</w:t>
      </w:r>
      <w:r>
        <w:rPr>
          <w:rFonts w:ascii="Times New Roman" w:hAnsi="Times New Roman" w:cs="Times New Roman"/>
        </w:rPr>
        <w:t xml:space="preserve">, </w:t>
      </w:r>
      <w:r>
        <w:rPr>
          <w:rFonts w:ascii="Times New Roman" w:hAnsi="Times New Roman" w:cs="Times New Roman"/>
        </w:rPr>
        <w:t>phạm vi trách nhiệm, thời hạn hoạt động</w:t>
      </w:r>
    </w:p>
    <w:p w:rsidR="00CF59D3" w:rsidRDefault="006A6255">
      <w:pPr>
        <w:ind w:firstLine="360"/>
        <w:jc w:val="both"/>
        <w:rPr>
          <w:rFonts w:ascii="Times New Roman" w:hAnsi="Times New Roman" w:cs="Times New Roman"/>
          <w:b/>
          <w:bCs/>
          <w:sz w:val="28"/>
          <w:szCs w:val="28"/>
          <w:lang w:val="vi-VN"/>
        </w:rPr>
      </w:pPr>
      <w:r>
        <w:rPr>
          <w:rFonts w:ascii="Times New Roman" w:hAnsi="Times New Roman" w:cs="Times New Roman"/>
          <w:sz w:val="28"/>
          <w:szCs w:val="28"/>
          <w:lang w:val="vi-VN"/>
        </w:rPr>
        <w:t xml:space="preserve">1. Công ty là một pháp nhân độc lập và có tư cách pháp nhân theo Luật pháp Việt Nam. Tất cả hoạt động của Công ty được điều chỉnh bởi Luật pháp Việt Nam và theo các quy định tại Giấy chứng nhận đăng ký doanh nghiệp, </w:t>
      </w:r>
      <w:r>
        <w:rPr>
          <w:rFonts w:ascii="Times New Roman" w:hAnsi="Times New Roman" w:cs="Times New Roman"/>
          <w:sz w:val="28"/>
          <w:szCs w:val="28"/>
          <w:lang w:val="vi-VN"/>
        </w:rPr>
        <w:t xml:space="preserve">Điều lệ này và bất kỳ giấy phép hoặc cấp phép của Cơ quan Nhà nước, cần thiết cho hoạt động kinh doanh của Công ty. </w:t>
      </w:r>
    </w:p>
    <w:p w:rsidR="00CF59D3" w:rsidRDefault="006A6255">
      <w:pPr>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Mỗi thành viên trong Công ty chỉ chịu trách nhiệm về các khoản nợ và các nghĩa vụ tài sản khác của Công ty trong phạm vi số vốn đã cam k</w:t>
      </w:r>
      <w:r>
        <w:rPr>
          <w:rFonts w:ascii="Times New Roman" w:hAnsi="Times New Roman" w:cs="Times New Roman"/>
          <w:sz w:val="28"/>
          <w:szCs w:val="28"/>
          <w:lang w:val="vi-VN"/>
        </w:rPr>
        <w:t>ết góp vào Công ty.</w:t>
      </w:r>
    </w:p>
    <w:p w:rsidR="00CF59D3" w:rsidRDefault="006A6255">
      <w:pPr>
        <w:ind w:firstLine="360"/>
        <w:jc w:val="both"/>
        <w:rPr>
          <w:rFonts w:ascii="Times New Roman" w:hAnsi="Times New Roman" w:cs="Times New Roman"/>
          <w:sz w:val="28"/>
          <w:szCs w:val="28"/>
          <w:lang w:val="vi-VN"/>
        </w:rPr>
      </w:pPr>
      <w:r>
        <w:rPr>
          <w:rFonts w:ascii="Times New Roman" w:hAnsi="Times New Roman" w:cs="Times New Roman"/>
          <w:sz w:val="28"/>
          <w:szCs w:val="28"/>
        </w:rPr>
        <w:t xml:space="preserve">3. Thời hạn hoạt động của công ty là: 50 năm kể từ ngày được cơ quan đăng ký kinh doanh cấp Giấy chứng nhận đăng ký kinh doanh. Công ty có thể chấm dứt hoạt động trước thời hạn hoặc kéo dài thêm thời gian hoạt động theo quyết định của </w:t>
      </w:r>
      <w:r>
        <w:rPr>
          <w:rFonts w:ascii="Times New Roman" w:hAnsi="Times New Roman" w:cs="Times New Roman"/>
          <w:sz w:val="28"/>
          <w:szCs w:val="28"/>
        </w:rPr>
        <w:t>Hội đồng thành viên hoặc theo quy định của pháp luật.</w:t>
      </w:r>
    </w:p>
    <w:p w:rsidR="00CF59D3" w:rsidRDefault="00CF59D3">
      <w:pPr>
        <w:ind w:firstLine="360"/>
        <w:jc w:val="both"/>
        <w:rPr>
          <w:rFonts w:ascii="Times New Roman" w:hAnsi="Times New Roman" w:cs="Times New Roman"/>
          <w:b/>
          <w:bCs/>
          <w:sz w:val="28"/>
          <w:szCs w:val="28"/>
          <w:lang w:val="vi-VN"/>
        </w:rPr>
      </w:pP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3"/>
        <w:ind w:firstLine="360"/>
        <w:jc w:val="both"/>
        <w:rPr>
          <w:rFonts w:ascii="Times New Roman" w:hAnsi="Times New Roman" w:cs="Times New Roman"/>
          <w:sz w:val="28"/>
          <w:szCs w:val="28"/>
        </w:rPr>
      </w:pPr>
      <w:r>
        <w:rPr>
          <w:rFonts w:ascii="Times New Roman" w:hAnsi="Times New Roman" w:cs="Times New Roman"/>
          <w:sz w:val="28"/>
          <w:szCs w:val="28"/>
        </w:rPr>
        <w:t>Điều 2. Tên Doanh nghiệp</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bằng tiếng Việt:</w:t>
      </w:r>
      <w:r>
        <w:t xml:space="preserve"> </w:t>
      </w:r>
      <w:r>
        <w:rPr>
          <w:rFonts w:ascii="Times New Roman" w:hAnsi="Times New Roman" w:cs="Times New Roman"/>
          <w:sz w:val="28"/>
          <w:szCs w:val="28"/>
        </w:rPr>
        <w:t>CÔNG TY TNHH HOÀNG NGỌC KHANG</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bằng tiếng nước ngoài:</w:t>
      </w:r>
      <w:r>
        <w:t xml:space="preserve"> </w:t>
      </w:r>
      <w:r>
        <w:rPr>
          <w:rFonts w:ascii="Times New Roman" w:hAnsi="Times New Roman" w:cs="Times New Roman"/>
          <w:sz w:val="28"/>
          <w:szCs w:val="28"/>
        </w:rPr>
        <w:t xml:space="preserve"> </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rPr>
        <w:t>Tên công ty viết tắt:</w:t>
      </w:r>
      <w:r>
        <w:t xml:space="preserve"> </w:t>
      </w:r>
      <w:r>
        <w:rPr>
          <w:rFonts w:ascii="Times New Roman" w:hAnsi="Times New Roman" w:cs="Times New Roman"/>
          <w:sz w:val="28"/>
          <w:szCs w:val="28"/>
        </w:rPr>
        <w:t xml:space="preserve"> </w:t>
      </w:r>
    </w:p>
    <w:p w:rsidR="00CF59D3" w:rsidRDefault="00CF59D3">
      <w:pPr>
        <w:tabs>
          <w:tab w:val="left" w:leader="dot" w:pos="9072"/>
        </w:tabs>
        <w:ind w:firstLine="360"/>
        <w:rPr>
          <w:rFonts w:ascii="Times New Roman" w:hAnsi="Times New Roman" w:cs="Times New Roman"/>
          <w:b/>
          <w:bCs/>
          <w:sz w:val="28"/>
          <w:szCs w:val="28"/>
        </w:rPr>
      </w:pPr>
    </w:p>
    <w:p w:rsidR="00CF59D3" w:rsidRDefault="006A6255">
      <w:pPr>
        <w:pStyle w:val="Heading3"/>
        <w:ind w:firstLine="360"/>
        <w:jc w:val="both"/>
        <w:rPr>
          <w:rFonts w:ascii="Times New Roman" w:hAnsi="Times New Roman" w:cs="Times New Roman"/>
          <w:sz w:val="28"/>
          <w:szCs w:val="28"/>
        </w:rPr>
      </w:pPr>
      <w:r>
        <w:rPr>
          <w:rFonts w:ascii="Times New Roman" w:hAnsi="Times New Roman" w:cs="Times New Roman"/>
          <w:sz w:val="28"/>
          <w:szCs w:val="28"/>
        </w:rPr>
        <w:t>Điều 3. Trụ sở chính và địa chỉ chi nhánh, v</w:t>
      </w:r>
      <w:r>
        <w:rPr>
          <w:rFonts w:ascii="Times New Roman" w:hAnsi="Times New Roman" w:cs="Times New Roman"/>
          <w:sz w:val="28"/>
          <w:szCs w:val="28"/>
        </w:rPr>
        <w:t>ăn phòng đại diện</w:t>
      </w:r>
    </w:p>
    <w:p w:rsidR="00CF59D3" w:rsidRDefault="006A6255">
      <w:pPr>
        <w:tabs>
          <w:tab w:val="left" w:leader="dot" w:pos="9072"/>
        </w:tabs>
        <w:ind w:firstLine="360"/>
        <w:rPr>
          <w:rFonts w:ascii="Times New Roman" w:hAnsi="Times New Roman" w:cs="Times New Roman"/>
          <w:sz w:val="28"/>
          <w:szCs w:val="28"/>
        </w:rPr>
      </w:pPr>
      <w:r>
        <w:rPr>
          <w:rFonts w:ascii="Times New Roman" w:hAnsi="Times New Roman" w:cs="Times New Roman"/>
          <w:sz w:val="28"/>
          <w:szCs w:val="28"/>
          <w:lang w:val="vi-VN"/>
        </w:rPr>
        <w:t>Địa chỉ trụ sở chính</w:t>
      </w:r>
      <w:r>
        <w:rPr>
          <w:rFonts w:ascii="Times New Roman" w:hAnsi="Times New Roman" w:cs="Times New Roman"/>
          <w:sz w:val="28"/>
          <w:szCs w:val="28"/>
        </w:rPr>
        <w:t>:</w:t>
      </w:r>
      <w:r>
        <w:t xml:space="preserve"> </w:t>
      </w:r>
      <w:r>
        <w:rPr>
          <w:rFonts w:ascii="Times New Roman" w:hAnsi="Times New Roman" w:cs="Times New Roman"/>
          <w:sz w:val="28"/>
          <w:szCs w:val="28"/>
        </w:rPr>
        <w:t>Số 62/26 Đường Nguyễn Thị Phố, Khu phố Đông Chiêu, Phường Dĩ An, Thành phố Hồ Chí Minh, Việt Nam</w:t>
      </w:r>
    </w:p>
    <w:p w:rsidR="00CF59D3" w:rsidRDefault="006A6255">
      <w:pPr>
        <w:tabs>
          <w:tab w:val="left" w:leader="dot" w:pos="9072"/>
        </w:tabs>
        <w:ind w:firstLine="360"/>
      </w:pPr>
      <w:r>
        <w:rPr>
          <w:rFonts w:ascii="Times New Roman" w:hAnsi="Times New Roman" w:cs="Times New Roman"/>
          <w:sz w:val="28"/>
          <w:szCs w:val="28"/>
          <w:lang w:val="vi-VN"/>
        </w:rPr>
        <w:t>Địa chỉ chi nhánh</w:t>
      </w:r>
      <w:r>
        <w:rPr>
          <w:rFonts w:ascii="Times New Roman" w:hAnsi="Times New Roman" w:cs="Times New Roman"/>
          <w:sz w:val="28"/>
          <w:szCs w:val="28"/>
        </w:rPr>
        <w:t>... ... ...</w:t>
      </w:r>
    </w:p>
    <w:p w:rsidR="00CF59D3" w:rsidRDefault="006A6255">
      <w:pPr>
        <w:tabs>
          <w:tab w:val="left" w:leader="dot" w:pos="9072"/>
        </w:tabs>
        <w:ind w:firstLine="360"/>
        <w:rPr>
          <w:rFonts w:ascii="Times New Roman" w:hAnsi="Times New Roman" w:cs="Times New Roman"/>
          <w:sz w:val="28"/>
          <w:szCs w:val="28"/>
          <w:lang w:val="vi-VN"/>
        </w:rPr>
      </w:pPr>
      <w:r>
        <w:rPr>
          <w:rFonts w:ascii="Times New Roman" w:hAnsi="Times New Roman" w:cs="Times New Roman"/>
          <w:sz w:val="28"/>
          <w:szCs w:val="28"/>
          <w:lang w:val="vi-VN"/>
        </w:rPr>
        <w:t>Địa chỉ văn phòng đại diện</w:t>
      </w:r>
      <w:r>
        <w:rPr>
          <w:rFonts w:ascii="Times New Roman" w:hAnsi="Times New Roman" w:cs="Times New Roman"/>
          <w:sz w:val="28"/>
          <w:szCs w:val="28"/>
        </w:rPr>
        <w:t>... ... ...</w:t>
      </w:r>
    </w:p>
    <w:p w:rsidR="00CF59D3" w:rsidRDefault="00CF59D3">
      <w:pPr>
        <w:spacing w:after="120"/>
        <w:ind w:firstLine="360"/>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rPr>
      </w:pPr>
      <w:r>
        <w:rPr>
          <w:rFonts w:ascii="Times New Roman" w:hAnsi="Times New Roman" w:cs="Times New Roman"/>
          <w:lang w:val="vi-VN"/>
        </w:rPr>
        <w:t>Điều 4. Ngành, nghề kinh doanh</w:t>
      </w:r>
      <w:r>
        <w:rPr>
          <w:rFonts w:ascii="Times New Roman" w:hAnsi="Times New Roman" w:cs="Times New Roman"/>
          <w:lang w:val="vi-VN"/>
        </w:rPr>
        <w:br/>
      </w:r>
    </w:p>
    <w:p w:rsidR="00CF59D3" w:rsidRDefault="00CF59D3">
      <w:pPr>
        <w:spacing w:before="160"/>
        <w:ind w:firstLine="567"/>
        <w:jc w:val="both"/>
        <w:rPr>
          <w:rFonts w:ascii="Times New Roman" w:hAnsi="Times New Roman" w:cs="Times New Roman"/>
          <w:sz w:val="28"/>
          <w:szCs w:val="28"/>
          <w:lang w:val="fr-FR"/>
        </w:rPr>
      </w:pPr>
    </w:p>
    <w:tbl>
      <w:tblPr>
        <w:tblW w:w="9288" w:type="dxa"/>
        <w:jc w:val="center"/>
        <w:tblLayout w:type="fixed"/>
        <w:tblLook w:val="0000" w:firstRow="0" w:lastRow="0" w:firstColumn="0" w:lastColumn="0" w:noHBand="0" w:noVBand="0"/>
      </w:tblPr>
      <w:tblGrid>
        <w:gridCol w:w="819"/>
        <w:gridCol w:w="5576"/>
        <w:gridCol w:w="1286"/>
        <w:gridCol w:w="1607"/>
      </w:tblGrid>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b/>
                <w:sz w:val="26"/>
                <w:szCs w:val="26"/>
              </w:rPr>
              <w:t>STT</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b/>
                <w:sz w:val="26"/>
                <w:szCs w:val="26"/>
              </w:rPr>
              <w:t>Tên ngành</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b/>
                <w:sz w:val="26"/>
                <w:szCs w:val="26"/>
              </w:rPr>
              <w:t xml:space="preserve">Mã </w:t>
            </w:r>
            <w:r>
              <w:rPr>
                <w:rFonts w:ascii="Times New Roman" w:hAnsi="Times New Roman" w:cs="Times New Roman"/>
                <w:b/>
                <w:sz w:val="26"/>
                <w:szCs w:val="26"/>
              </w:rPr>
              <w:t>ngành</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b/>
                <w:bCs/>
              </w:rPr>
              <w:t>Ngành, nghề kinh doanh chính</w:t>
            </w:r>
            <w:r>
              <w:rPr>
                <w:rFonts w:ascii="Times New Roman" w:hAnsi="Times New Roman" w:cs="Times New Roman"/>
              </w:rPr>
              <w:br/>
            </w:r>
            <w:r>
              <w:rPr>
                <w:rFonts w:ascii="Times New Roman" w:hAnsi="Times New Roman" w:cs="Times New Roman"/>
                <w:i/>
                <w:iCs/>
              </w:rPr>
              <w:t>(Đánh dấu x để chọn một trong các ngành, nghề đã kê khai)</w:t>
            </w: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1</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Gia công cơ khí; xử lý và tráng phủ kim loại</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2592</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2</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Sản xuất mô tơ, máy phát, biến thế điện, thiết bị phân phối và điều khiển điện</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2710</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3</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 xml:space="preserve">Sản xuất máy </w:t>
            </w:r>
            <w:r>
              <w:rPr>
                <w:rFonts w:ascii="Times New Roman" w:hAnsi="Times New Roman" w:cs="Times New Roman"/>
                <w:sz w:val="26"/>
                <w:szCs w:val="26"/>
              </w:rPr>
              <w:t>chuyên dụng khác</w:t>
            </w:r>
            <w:r>
              <w:rPr>
                <w:rFonts w:ascii="Times New Roman" w:hAnsi="Times New Roman" w:cs="Times New Roman"/>
                <w:sz w:val="26"/>
                <w:szCs w:val="26"/>
              </w:rPr>
              <w:br/>
            </w:r>
            <w:r>
              <w:rPr>
                <w:rFonts w:ascii="Times New Roman" w:hAnsi="Times New Roman" w:cs="Times New Roman"/>
                <w:sz w:val="26"/>
                <w:szCs w:val="26"/>
              </w:rPr>
              <w:lastRenderedPageBreak/>
              <w:t>Chi tiết: sản xuất máy móc, thiết bị hệ thống phòng cháy chữa cháy</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lastRenderedPageBreak/>
              <w:t>2829</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Xây dựng nhà để ở</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4101</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5</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Xây dựng nhà không để ở</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4102</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6</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Xây dựng công trình đường bộ</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4212</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7</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Xây dựng công trình điện</w:t>
            </w:r>
            <w:r>
              <w:rPr>
                <w:rFonts w:ascii="Times New Roman" w:hAnsi="Times New Roman" w:cs="Times New Roman"/>
                <w:sz w:val="26"/>
                <w:szCs w:val="26"/>
              </w:rPr>
              <w:br/>
              <w:t xml:space="preserve">(Doanh nghiệp không cung cấp hàng hóa, </w:t>
            </w:r>
            <w:r>
              <w:rPr>
                <w:rFonts w:ascii="Times New Roman" w:hAnsi="Times New Roman" w:cs="Times New Roman"/>
                <w:sz w:val="26"/>
                <w:szCs w:val="26"/>
              </w:rPr>
              <w:t>dịch vụ thuộc độc quyền Nhà nước, không hoạt động thương mại theo NĐ 94/2017/NĐ-CP về hàng hóa, dịch vụ độc quyền Nhà nước)</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4221</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8</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Xây dựng công trình cấp, thoát nước</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4222</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9</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Xây dựng công trình viễn thông, thông tin liên lạc</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4223</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10</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 xml:space="preserve">Xây dựng công </w:t>
            </w:r>
            <w:r>
              <w:rPr>
                <w:rFonts w:ascii="Times New Roman" w:hAnsi="Times New Roman" w:cs="Times New Roman"/>
                <w:sz w:val="26"/>
                <w:szCs w:val="26"/>
              </w:rPr>
              <w:t>trình công ích khác</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4229</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11</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Xây dựng công trình kỹ thuật dân dụng khác</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4299</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12</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Lắp đặt hệ thống cấp, thoát nước, hệ thống sưởi và điều hoà không khí</w:t>
            </w:r>
            <w:r>
              <w:rPr>
                <w:rFonts w:ascii="Times New Roman" w:hAnsi="Times New Roman" w:cs="Times New Roman"/>
                <w:sz w:val="26"/>
                <w:szCs w:val="26"/>
              </w:rPr>
              <w:br/>
              <w:t>-trừ lắp đặt các thiết bị lạnh (thiết bị cấp đông, kho lạnh, máy đá, điều hòa không khí</w:t>
            </w:r>
            <w:r>
              <w:rPr>
                <w:rFonts w:ascii="Times New Roman" w:hAnsi="Times New Roman" w:cs="Times New Roman"/>
                <w:sz w:val="26"/>
                <w:szCs w:val="26"/>
              </w:rPr>
              <w:t>, làm lạnh nước) sử dụng ga lạnh R22 trong lĩnh vực chế biến thủy hải sản)</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4322</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13</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Lắp đặt hệ thống xây dựng khác</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4329</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14</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Hoàn thiện công trình xây dựng</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4330</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15</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Hoạt động xây dựng chuyên dụng khác</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4390</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16</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Đại lý, môi giới, đấu giá hàng</w:t>
            </w:r>
            <w:r>
              <w:rPr>
                <w:rFonts w:ascii="Times New Roman" w:hAnsi="Times New Roman" w:cs="Times New Roman"/>
                <w:sz w:val="26"/>
                <w:szCs w:val="26"/>
              </w:rPr>
              <w:t xml:space="preserve"> hóa</w:t>
            </w:r>
            <w:r>
              <w:rPr>
                <w:rFonts w:ascii="Times New Roman" w:hAnsi="Times New Roman" w:cs="Times New Roman"/>
                <w:sz w:val="26"/>
                <w:szCs w:val="26"/>
              </w:rPr>
              <w:br/>
              <w:t>(trừ đấu giá tài sản)</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4610</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17</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Bán buôn đồ dùng khác cho gia đình</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4649</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18</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Bán buôn thiết bị và linh kiện điện tử, viễn thông</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4652</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19</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Bán buôn máy móc, thiết bị và phụ tùng máy khác</w:t>
            </w:r>
            <w:r>
              <w:rPr>
                <w:rFonts w:ascii="Times New Roman" w:hAnsi="Times New Roman" w:cs="Times New Roman"/>
                <w:sz w:val="26"/>
                <w:szCs w:val="26"/>
              </w:rPr>
              <w:br/>
              <w:t xml:space="preserve">Chi tiết: Bán buôn máy móc thiết bị phòng cháy chữa cháy, chống </w:t>
            </w:r>
            <w:r>
              <w:rPr>
                <w:rFonts w:ascii="Times New Roman" w:hAnsi="Times New Roman" w:cs="Times New Roman"/>
                <w:sz w:val="26"/>
                <w:szCs w:val="26"/>
              </w:rPr>
              <w:t>sét. Bán buôn máy móc, thiết bị và phụ tùng máy khai khoáng, xây dựng. Bán buôn máy móc, thiết bị điện, vật liệu ngành điện. Bán buôn máy móc, thiết bị ngành nước.</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4659</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X</w:t>
            </w: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20</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Bán buôn tổng hợp</w:t>
            </w:r>
            <w:r>
              <w:rPr>
                <w:rFonts w:ascii="Times New Roman" w:hAnsi="Times New Roman" w:cs="Times New Roman"/>
                <w:sz w:val="26"/>
                <w:szCs w:val="26"/>
              </w:rPr>
              <w:br/>
              <w:t xml:space="preserve">(không tồn trữ hóa chất tại trụ sở) (trừ bán buôn khí dầu mỏ </w:t>
            </w:r>
            <w:r>
              <w:rPr>
                <w:rFonts w:ascii="Times New Roman" w:hAnsi="Times New Roman" w:cs="Times New Roman"/>
                <w:sz w:val="26"/>
                <w:szCs w:val="26"/>
              </w:rPr>
              <w:t>hóa lỏng LPG, dầu nhớt cặn, vàng miếng, súng, đạn loại dùng đi săn hoặc thể thao và tiền kim khí; Thực hiện theo Quyết định 64/2009/QĐ-UBND ngày 31/7/2009 của UBND TP. HCM và Quyết định 79/2009/QĐ-UBND ngày 17/10/2009 của UBND TP. HCM về phê duyệt Quy hoạc</w:t>
            </w:r>
            <w:r>
              <w:rPr>
                <w:rFonts w:ascii="Times New Roman" w:hAnsi="Times New Roman" w:cs="Times New Roman"/>
                <w:sz w:val="26"/>
                <w:szCs w:val="26"/>
              </w:rPr>
              <w:t>h nông sản trên địa bàn Thành phố Hồ Chí Minh)/ Doanh nghiệp chỉ được kinh doanh kể từ khi có đủ điều kiện theo quy định của pháp luật và phải bảo đảm đáp ứng các điều kiện đó trong suốt quá trình hoạt động</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4690</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21</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Kho bãi và lưu giữ hàng hóa</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5210</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22</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H</w:t>
            </w:r>
            <w:r>
              <w:rPr>
                <w:rFonts w:ascii="Times New Roman" w:hAnsi="Times New Roman" w:cs="Times New Roman"/>
                <w:sz w:val="26"/>
                <w:szCs w:val="26"/>
              </w:rPr>
              <w:t>oạt động kiến trúc và tư vấn kỹ thuật có liên quan</w:t>
            </w:r>
            <w:r>
              <w:rPr>
                <w:rFonts w:ascii="Times New Roman" w:hAnsi="Times New Roman" w:cs="Times New Roman"/>
                <w:sz w:val="26"/>
                <w:szCs w:val="26"/>
              </w:rPr>
              <w:br/>
            </w:r>
            <w:r>
              <w:rPr>
                <w:rFonts w:ascii="Times New Roman" w:hAnsi="Times New Roman" w:cs="Times New Roman"/>
                <w:sz w:val="26"/>
                <w:szCs w:val="26"/>
              </w:rPr>
              <w:lastRenderedPageBreak/>
              <w:t>Chi tiết: Tư vấn thiết kế hệ thống phòng cháy chữa cháy, tư vấn thẩm định về phòng cháy chữa cháy, tư vấn giám sát về phòng cháy chữa cháy, tư vấn kiểm tra về phòng cháy chữa cháy, tư vấn kiểm định kỹ thuậ</w:t>
            </w:r>
            <w:r>
              <w:rPr>
                <w:rFonts w:ascii="Times New Roman" w:hAnsi="Times New Roman" w:cs="Times New Roman"/>
                <w:sz w:val="26"/>
                <w:szCs w:val="26"/>
              </w:rPr>
              <w:t>t về phòng cháy chữa cháy, tư vấn thiết kế hệ thống chống sét, hệ thống gas, hệ thống điều hòa không khí, hệ thống điện cho công trình dân dụng và công nghiệp. Lập dự án và quản lý dự án công trình xây dựng. Lập dự toán, tổng dự toán công trình. Thẩm tra t</w:t>
            </w:r>
            <w:r>
              <w:rPr>
                <w:rFonts w:ascii="Times New Roman" w:hAnsi="Times New Roman" w:cs="Times New Roman"/>
                <w:sz w:val="26"/>
                <w:szCs w:val="26"/>
              </w:rPr>
              <w:t>hiết kế. Thiết kế kiến trúc công trình. Thiết kế nội ngoại thất công trình. Thiết kế kết cấu xây dựng công trình dân dụng và công nghiệp. Giám sát thi công. Thiết kế kỹ thuật và dịch vụ tư vấn cho các dự án liên quan đến kỹ thuật dân dụng, kỹ thuật đường ố</w:t>
            </w:r>
            <w:r>
              <w:rPr>
                <w:rFonts w:ascii="Times New Roman" w:hAnsi="Times New Roman" w:cs="Times New Roman"/>
                <w:sz w:val="26"/>
                <w:szCs w:val="26"/>
              </w:rPr>
              <w:t>ng, kiến trúc giao thông. Hoạt động tư vấn kỹ thuật có liên quan khác.</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lastRenderedPageBreak/>
              <w:t>7110</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23</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Lắp đặt hệ thống điện</w:t>
            </w:r>
            <w:r>
              <w:rPr>
                <w:rFonts w:ascii="Times New Roman" w:hAnsi="Times New Roman" w:cs="Times New Roman"/>
                <w:sz w:val="26"/>
                <w:szCs w:val="26"/>
              </w:rPr>
              <w:br/>
              <w:t>Chi tiết: Lắp đặt hệ thống phòng cháy chữa cháy, báo cháy tự động, chống sét và hệ thống quan sát, báo động điện tử. Lắp đặt dây dẫn và thiết bị điện, hệ</w:t>
            </w:r>
            <w:r>
              <w:rPr>
                <w:rFonts w:ascii="Times New Roman" w:hAnsi="Times New Roman" w:cs="Times New Roman"/>
                <w:sz w:val="26"/>
                <w:szCs w:val="26"/>
              </w:rPr>
              <w:t xml:space="preserve"> thống chiếu sáng</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4321</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24</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Sửa chữa, bảo dưỡng thiết bị khác</w:t>
            </w:r>
            <w:r>
              <w:rPr>
                <w:rFonts w:ascii="Times New Roman" w:hAnsi="Times New Roman" w:cs="Times New Roman"/>
                <w:sz w:val="26"/>
                <w:szCs w:val="26"/>
              </w:rPr>
              <w:br/>
              <w:t>Chi tiết: Sửa chữa các loại thiết bị phòng cháy chữa cháy, chống sét, báo trộm, camera, hệ thống điều hòa không khí (trừ xử lý, tráng phủ, xỉ mạ kim loại)</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3319</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25</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 xml:space="preserve">Bán buôn vật liệu, thiết bị </w:t>
            </w:r>
            <w:r>
              <w:rPr>
                <w:rFonts w:ascii="Times New Roman" w:hAnsi="Times New Roman" w:cs="Times New Roman"/>
                <w:sz w:val="26"/>
                <w:szCs w:val="26"/>
              </w:rPr>
              <w:t>lắp đặt khác trong xây dựng</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4673</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26</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Bán buôn kim loại và quặng kim loại</w:t>
            </w:r>
            <w:r>
              <w:rPr>
                <w:rFonts w:ascii="Times New Roman" w:hAnsi="Times New Roman" w:cs="Times New Roman"/>
                <w:sz w:val="26"/>
                <w:szCs w:val="26"/>
              </w:rPr>
              <w:br/>
              <w:t>(trừ mua bán vàng miếng).</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4672</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27</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Bán buôn chuyên doanh khác chưa được phân vào đâu</w:t>
            </w:r>
            <w:r>
              <w:rPr>
                <w:rFonts w:ascii="Times New Roman" w:hAnsi="Times New Roman" w:cs="Times New Roman"/>
                <w:sz w:val="26"/>
                <w:szCs w:val="26"/>
              </w:rPr>
              <w:br/>
              <w:t xml:space="preserve">(không tồn trữ hóa chất tại trụ sở) (trừ bán buôn khí dầu mỏ hóa lỏng LPG, dầu nhớt cặn, vàng </w:t>
            </w:r>
            <w:r>
              <w:rPr>
                <w:rFonts w:ascii="Times New Roman" w:hAnsi="Times New Roman" w:cs="Times New Roman"/>
                <w:sz w:val="26"/>
                <w:szCs w:val="26"/>
              </w:rPr>
              <w:t>miếng, súng, đạn loại dùng đi săn hoặc thể thao và tiền kim khí; Thực hiện theo Quyết định 64/2009/QĐ-UBND ngày 31/7/2009 của UBND TP. HCM và Quyết định 79/2009/QĐ-UBND ngày 17/10/2009 của UBND TP. HCM về phê duyệt Quy hoạch nông sản trên địa bàn Thành phố</w:t>
            </w:r>
            <w:r>
              <w:rPr>
                <w:rFonts w:ascii="Times New Roman" w:hAnsi="Times New Roman" w:cs="Times New Roman"/>
                <w:sz w:val="26"/>
                <w:szCs w:val="26"/>
              </w:rPr>
              <w:t xml:space="preserve"> Hồ Chí Minh)/ Doanh nghiệp chỉ được kinh doanh kể từ khi có đủ điều kiện theo quy định của pháp luật và phải bảo đảm đáp ứng các điều kiện đó trong suốt quá trình hoạt động</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4679</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r w:rsidR="00CF59D3">
        <w:trPr>
          <w:jc w:val="center"/>
        </w:trPr>
        <w:tc>
          <w:tcPr>
            <w:tcW w:w="819"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28</w:t>
            </w:r>
          </w:p>
        </w:tc>
        <w:tc>
          <w:tcPr>
            <w:tcW w:w="5576" w:type="dxa"/>
            <w:tcBorders>
              <w:top w:val="single" w:sz="4" w:space="0" w:color="000000"/>
              <w:left w:val="single" w:sz="4" w:space="0" w:color="000000"/>
              <w:bottom w:val="single" w:sz="4" w:space="0" w:color="000000"/>
              <w:right w:val="single" w:sz="4" w:space="0" w:color="000000"/>
            </w:tcBorders>
            <w:vAlign w:val="center"/>
          </w:tcPr>
          <w:p w:rsidR="00CF59D3" w:rsidRDefault="006A6255">
            <w:pPr>
              <w:rPr>
                <w:rFonts w:ascii="Times New Roman" w:hAnsi="Times New Roman" w:cs="Times New Roman"/>
                <w:sz w:val="26"/>
                <w:szCs w:val="26"/>
              </w:rPr>
            </w:pPr>
            <w:r>
              <w:rPr>
                <w:rFonts w:ascii="Times New Roman" w:hAnsi="Times New Roman" w:cs="Times New Roman"/>
                <w:sz w:val="26"/>
                <w:szCs w:val="26"/>
              </w:rPr>
              <w:t>Bán buôn máy tính, thiết bị ngoại vi và phần mềm</w:t>
            </w:r>
          </w:p>
        </w:tc>
        <w:tc>
          <w:tcPr>
            <w:tcW w:w="1286" w:type="dxa"/>
            <w:tcBorders>
              <w:top w:val="single" w:sz="4" w:space="0" w:color="000000"/>
              <w:left w:val="single" w:sz="4" w:space="0" w:color="000000"/>
              <w:bottom w:val="single" w:sz="4" w:space="0" w:color="000000"/>
              <w:right w:val="single" w:sz="4" w:space="0" w:color="000000"/>
            </w:tcBorders>
            <w:vAlign w:val="center"/>
          </w:tcPr>
          <w:p w:rsidR="00CF59D3" w:rsidRDefault="006A6255">
            <w:pPr>
              <w:jc w:val="center"/>
              <w:rPr>
                <w:rFonts w:ascii="Times New Roman" w:hAnsi="Times New Roman" w:cs="Times New Roman"/>
                <w:sz w:val="26"/>
                <w:szCs w:val="26"/>
              </w:rPr>
            </w:pPr>
            <w:r>
              <w:rPr>
                <w:rFonts w:ascii="Times New Roman" w:hAnsi="Times New Roman" w:cs="Times New Roman"/>
                <w:sz w:val="26"/>
                <w:szCs w:val="26"/>
              </w:rPr>
              <w:t>4651</w:t>
            </w:r>
          </w:p>
        </w:tc>
        <w:tc>
          <w:tcPr>
            <w:tcW w:w="1607" w:type="dxa"/>
            <w:tcBorders>
              <w:top w:val="single" w:sz="4" w:space="0" w:color="000000"/>
              <w:left w:val="single" w:sz="4" w:space="0" w:color="000000"/>
              <w:bottom w:val="single" w:sz="4" w:space="0" w:color="000000"/>
              <w:right w:val="single" w:sz="4" w:space="0" w:color="000000"/>
            </w:tcBorders>
            <w:vAlign w:val="center"/>
          </w:tcPr>
          <w:p w:rsidR="00CF59D3" w:rsidRDefault="00CF59D3">
            <w:pPr>
              <w:snapToGrid w:val="0"/>
              <w:jc w:val="center"/>
              <w:rPr>
                <w:rFonts w:ascii="Times New Roman" w:hAnsi="Times New Roman" w:cs="Times New Roman"/>
                <w:sz w:val="26"/>
                <w:szCs w:val="26"/>
              </w:rPr>
            </w:pPr>
          </w:p>
        </w:tc>
      </w:tr>
    </w:tbl>
    <w:p w:rsidR="00CF59D3" w:rsidRDefault="00CF59D3">
      <w:pPr>
        <w:spacing w:before="120"/>
        <w:ind w:firstLine="567"/>
        <w:jc w:val="both"/>
        <w:rPr>
          <w:rFonts w:ascii="Times New Roman" w:hAnsi="Times New Roman" w:cs="Times New Roman"/>
          <w:sz w:val="10"/>
          <w:szCs w:val="28"/>
          <w:lang w:val="fr-FR"/>
        </w:rPr>
      </w:pPr>
    </w:p>
    <w:p w:rsidR="00CF59D3" w:rsidRDefault="006A6255">
      <w:pPr>
        <w:pStyle w:val="Heading5"/>
        <w:ind w:firstLine="360"/>
        <w:rPr>
          <w:rFonts w:ascii="Times New Roman" w:hAnsi="Times New Roman" w:cs="Times New Roman"/>
        </w:rPr>
      </w:pPr>
      <w:r>
        <w:rPr>
          <w:rFonts w:ascii="Times New Roman" w:hAnsi="Times New Roman" w:cs="Times New Roman"/>
        </w:rPr>
        <w:lastRenderedPageBreak/>
        <w:t> </w:t>
      </w:r>
    </w:p>
    <w:p w:rsidR="00CF59D3" w:rsidRDefault="006A6255">
      <w:pPr>
        <w:pStyle w:val="Heading5"/>
        <w:tabs>
          <w:tab w:val="left" w:pos="90"/>
        </w:tabs>
        <w:ind w:firstLine="360"/>
        <w:jc w:val="both"/>
        <w:rPr>
          <w:rFonts w:ascii="Times New Roman" w:hAnsi="Times New Roman" w:cs="Times New Roman"/>
        </w:rPr>
      </w:pPr>
      <w:r>
        <w:rPr>
          <w:rFonts w:ascii="Times New Roman" w:hAnsi="Times New Roman" w:cs="Times New Roman"/>
        </w:rPr>
        <w:t>Điều 5. Người</w:t>
      </w:r>
      <w:r>
        <w:rPr>
          <w:rFonts w:ascii="Times New Roman" w:hAnsi="Times New Roman" w:cs="Times New Roman"/>
        </w:rPr>
        <w:t xml:space="preserve"> đại diện theo pháp luật</w:t>
      </w:r>
    </w:p>
    <w:p w:rsidR="00CF59D3" w:rsidRDefault="006A6255">
      <w:pPr>
        <w:pStyle w:val="Heading5"/>
        <w:tabs>
          <w:tab w:val="left" w:pos="90"/>
        </w:tabs>
        <w:ind w:firstLine="360"/>
        <w:jc w:val="both"/>
        <w:rPr>
          <w:rFonts w:ascii="Times New Roman" w:hAnsi="Times New Roman" w:cs="Times New Roman"/>
        </w:rPr>
      </w:pPr>
      <w:r>
        <w:rPr>
          <w:rFonts w:ascii="Times New Roman" w:hAnsi="Times New Roman" w:cs="Times New Roman"/>
          <w:b w:val="0"/>
        </w:rPr>
        <w:t>1. Số lượng người đại diện theo pháp luật: Công ty có 01 người là người đại diện theo pháp luật, chức danh: Giám đốc</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Họ và tên người đại diện theo pháp luật: PHẠM THANH HỮU NGHĨA</w:t>
      </w:r>
      <w:r>
        <w:rPr>
          <w:rFonts w:ascii="Times New Roman" w:hAnsi="Times New Roman" w:cs="Times New Roman"/>
          <w:sz w:val="28"/>
          <w:szCs w:val="28"/>
        </w:rPr>
        <w:tab/>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Giới tính: Nam</w:t>
      </w:r>
    </w:p>
    <w:p w:rsidR="00CF59D3" w:rsidRDefault="006A6255">
      <w:pPr>
        <w:tabs>
          <w:tab w:val="left" w:pos="90"/>
        </w:tabs>
        <w:ind w:firstLine="360"/>
        <w:rPr>
          <w:rFonts w:ascii="Times New Roman" w:hAnsi="Times New Roman" w:cs="Times New Roman"/>
          <w:sz w:val="28"/>
          <w:szCs w:val="28"/>
        </w:rPr>
      </w:pPr>
      <w:r>
        <w:rPr>
          <w:rFonts w:ascii="Times New Roman" w:hAnsi="Times New Roman" w:cs="Times New Roman"/>
          <w:sz w:val="28"/>
          <w:szCs w:val="28"/>
        </w:rPr>
        <w:t xml:space="preserve">Sinh ngày: </w:t>
      </w:r>
      <w:r>
        <w:rPr>
          <w:rFonts w:ascii="Times New Roman" w:hAnsi="Times New Roman" w:cs="Times New Roman"/>
          <w:bCs/>
          <w:sz w:val="28"/>
          <w:szCs w:val="28"/>
        </w:rPr>
        <w:t>10/06/1986</w:t>
      </w:r>
      <w:r>
        <w:rPr>
          <w:rFonts w:ascii="Times New Roman" w:hAnsi="Times New Roman" w:cs="Times New Roman"/>
          <w:sz w:val="28"/>
          <w:szCs w:val="28"/>
        </w:rPr>
        <w:tab/>
      </w:r>
      <w:r>
        <w:rPr>
          <w:rFonts w:ascii="Times New Roman" w:hAnsi="Times New Roman" w:cs="Times New Roman"/>
          <w:sz w:val="28"/>
          <w:szCs w:val="28"/>
        </w:rPr>
        <w:tab/>
        <w:t>Dân tộc:</w:t>
      </w:r>
      <w:r>
        <w:rPr>
          <w:rFonts w:ascii="Times New Roman" w:hAnsi="Times New Roman" w:cs="Times New Roman"/>
          <w:bCs/>
          <w:sz w:val="28"/>
          <w:szCs w:val="28"/>
        </w:rPr>
        <w:tab/>
      </w:r>
      <w:r>
        <w:rPr>
          <w:rFonts w:ascii="Times New Roman" w:hAnsi="Times New Roman" w:cs="Times New Roman"/>
          <w:bCs/>
          <w:sz w:val="28"/>
          <w:szCs w:val="28"/>
        </w:rPr>
        <w:tab/>
      </w:r>
      <w:r>
        <w:rPr>
          <w:rFonts w:ascii="Times New Roman" w:hAnsi="Times New Roman" w:cs="Times New Roman"/>
          <w:sz w:val="28"/>
          <w:szCs w:val="28"/>
        </w:rPr>
        <w:t>Quốc tịch:</w:t>
      </w:r>
      <w:r>
        <w:rPr>
          <w:rFonts w:ascii="Times New Roman" w:hAnsi="Times New Roman" w:cs="Times New Roman"/>
          <w:bCs/>
          <w:sz w:val="28"/>
          <w:szCs w:val="28"/>
        </w:rPr>
        <w:t>Việt Nam</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Loại giấy tờ pháp lý: căn cước công dân</w:t>
      </w:r>
    </w:p>
    <w:p w:rsidR="00CF59D3" w:rsidRDefault="006A6255">
      <w:pPr>
        <w:tabs>
          <w:tab w:val="left" w:pos="90"/>
        </w:tabs>
        <w:ind w:firstLine="360"/>
        <w:jc w:val="both"/>
        <w:rPr>
          <w:rFonts w:ascii="Times New Roman" w:hAnsi="Times New Roman" w:cs="Times New Roman"/>
          <w:sz w:val="28"/>
          <w:szCs w:val="28"/>
        </w:rPr>
      </w:pPr>
      <w:r>
        <w:rPr>
          <w:rFonts w:ascii="Times New Roman" w:hAnsi="Times New Roman" w:cs="Times New Roman"/>
          <w:sz w:val="28"/>
          <w:szCs w:val="28"/>
        </w:rPr>
        <w:t>Số giấy tờ pháp lý: 051086014530</w:t>
      </w:r>
      <w:r>
        <w:rPr>
          <w:rFonts w:ascii="Times New Roman" w:hAnsi="Times New Roman" w:cs="Times New Roman"/>
          <w:sz w:val="28"/>
          <w:szCs w:val="28"/>
        </w:rPr>
        <w:tab/>
      </w:r>
      <w:r>
        <w:rPr>
          <w:rFonts w:ascii="Times New Roman" w:hAnsi="Times New Roman" w:cs="Times New Roman"/>
          <w:sz w:val="28"/>
          <w:szCs w:val="28"/>
        </w:rPr>
        <w:tab/>
        <w:t>Ngày cấp</w:t>
      </w:r>
      <w:r>
        <w:rPr>
          <w:rFonts w:ascii="Times New Roman" w:hAnsi="Times New Roman" w:cs="Times New Roman"/>
          <w:bCs/>
          <w:sz w:val="28"/>
          <w:szCs w:val="28"/>
        </w:rPr>
        <w:t>: 12/08/2021</w:t>
      </w:r>
      <w:r>
        <w:rPr>
          <w:rFonts w:ascii="Times New Roman" w:hAnsi="Times New Roman" w:cs="Times New Roman"/>
          <w:bCs/>
          <w:sz w:val="28"/>
          <w:szCs w:val="28"/>
        </w:rPr>
        <w:tab/>
      </w:r>
      <w:r>
        <w:rPr>
          <w:rFonts w:ascii="Times New Roman" w:hAnsi="Times New Roman" w:cs="Times New Roman"/>
          <w:sz w:val="28"/>
          <w:szCs w:val="28"/>
        </w:rPr>
        <w:t xml:space="preserve">Nơi cấp: </w:t>
      </w:r>
      <w:r>
        <w:rPr>
          <w:rFonts w:ascii="Times New Roman" w:hAnsi="Times New Roman" w:cs="Times New Roman"/>
          <w:bCs/>
          <w:sz w:val="28"/>
          <w:szCs w:val="28"/>
        </w:rPr>
        <w:t>Cục trưởng cục cảnh sát quản lý hành chánh về trật tự xã hội</w:t>
      </w:r>
    </w:p>
    <w:p w:rsidR="00CF59D3" w:rsidRDefault="006A6255">
      <w:pPr>
        <w:pStyle w:val="NormalWeb"/>
        <w:shd w:val="clear" w:color="auto" w:fill="FFFFFF"/>
        <w:tabs>
          <w:tab w:val="left" w:pos="90"/>
        </w:tabs>
        <w:spacing w:line="234" w:lineRule="atLeast"/>
        <w:ind w:firstLine="360"/>
        <w:jc w:val="both"/>
        <w:rPr>
          <w:sz w:val="28"/>
          <w:szCs w:val="28"/>
        </w:rPr>
      </w:pPr>
      <w:r>
        <w:rPr>
          <w:sz w:val="28"/>
          <w:szCs w:val="28"/>
        </w:rPr>
        <w:t>Địa chỉ thường trú: Xóm 6 Thôn Diên Trường, Xã Khánh Cường, Tỉnh Quảng N</w:t>
      </w:r>
      <w:r>
        <w:rPr>
          <w:sz w:val="28"/>
          <w:szCs w:val="28"/>
        </w:rPr>
        <w:t xml:space="preserve">gãi, Việt Nam </w:t>
      </w:r>
    </w:p>
    <w:p w:rsidR="00CF59D3" w:rsidRDefault="006A6255">
      <w:pPr>
        <w:pStyle w:val="NormalWeb"/>
        <w:shd w:val="clear" w:color="auto" w:fill="FFFFFF"/>
        <w:tabs>
          <w:tab w:val="left" w:pos="90"/>
        </w:tabs>
        <w:spacing w:before="0" w:after="0" w:line="234" w:lineRule="atLeast"/>
        <w:ind w:firstLine="360"/>
        <w:jc w:val="both"/>
        <w:rPr>
          <w:sz w:val="28"/>
          <w:szCs w:val="28"/>
        </w:rPr>
      </w:pPr>
      <w:r>
        <w:rPr>
          <w:sz w:val="28"/>
          <w:szCs w:val="28"/>
        </w:rPr>
        <w:t>Địa chỉ liên lạc: Số 62/26 Đường Nguyễn Thị Phố, Khu phố Đông Chiêu, Phường Dĩ An, Thành phố Hồ Chí Minh, Việt Nam</w:t>
      </w:r>
    </w:p>
    <w:p w:rsidR="00CF59D3" w:rsidRDefault="006A6255">
      <w:pPr>
        <w:pStyle w:val="NormalWeb"/>
        <w:shd w:val="clear" w:color="auto" w:fill="FFFFFF"/>
        <w:tabs>
          <w:tab w:val="left" w:pos="90"/>
        </w:tabs>
        <w:spacing w:before="0" w:after="0" w:line="234" w:lineRule="atLeast"/>
        <w:ind w:firstLine="360"/>
        <w:jc w:val="both"/>
        <w:rPr>
          <w:bCs/>
          <w:sz w:val="28"/>
          <w:szCs w:val="28"/>
          <w:lang w:val="vi-VN"/>
        </w:rPr>
      </w:pPr>
      <w:r>
        <w:rPr>
          <w:sz w:val="28"/>
          <w:szCs w:val="28"/>
        </w:rPr>
        <w:t xml:space="preserve"> </w:t>
      </w:r>
      <w:r>
        <w:rPr>
          <w:bCs/>
          <w:sz w:val="28"/>
          <w:szCs w:val="28"/>
        </w:rPr>
        <w:t xml:space="preserve">2. </w:t>
      </w:r>
      <w:r>
        <w:rPr>
          <w:bCs/>
          <w:sz w:val="28"/>
          <w:szCs w:val="28"/>
          <w:lang w:val="vi-VN"/>
        </w:rPr>
        <w:t>Quy</w:t>
      </w:r>
      <w:r>
        <w:rPr>
          <w:bCs/>
          <w:sz w:val="28"/>
          <w:szCs w:val="28"/>
        </w:rPr>
        <w:t>ề</w:t>
      </w:r>
      <w:r>
        <w:rPr>
          <w:bCs/>
          <w:sz w:val="28"/>
          <w:szCs w:val="28"/>
          <w:lang w:val="vi-VN"/>
        </w:rPr>
        <w:t>n</w:t>
      </w:r>
      <w:r>
        <w:rPr>
          <w:bCs/>
          <w:sz w:val="28"/>
          <w:szCs w:val="28"/>
        </w:rPr>
        <w:t xml:space="preserve"> và</w:t>
      </w:r>
      <w:r>
        <w:rPr>
          <w:bCs/>
          <w:sz w:val="28"/>
          <w:szCs w:val="28"/>
          <w:lang w:val="vi-VN"/>
        </w:rPr>
        <w:t xml:space="preserve"> nghĩa vụ của </w:t>
      </w:r>
      <w:r>
        <w:rPr>
          <w:bCs/>
          <w:sz w:val="28"/>
          <w:szCs w:val="28"/>
        </w:rPr>
        <w:t xml:space="preserve">người đại diện theo pháp luật: </w:t>
      </w:r>
      <w:r>
        <w:rPr>
          <w:bCs/>
          <w:color w:val="FF0000"/>
          <w:sz w:val="28"/>
          <w:szCs w:val="28"/>
        </w:rPr>
        <w:t xml:space="preserve"> </w:t>
      </w:r>
    </w:p>
    <w:p w:rsidR="00CF59D3" w:rsidRDefault="006A6255">
      <w:pPr>
        <w:pStyle w:val="NormalWeb"/>
        <w:shd w:val="clear" w:color="auto" w:fill="FFFFFF"/>
        <w:tabs>
          <w:tab w:val="left" w:pos="90"/>
        </w:tabs>
        <w:spacing w:before="0" w:after="0" w:line="234" w:lineRule="atLeast"/>
        <w:ind w:firstLine="360"/>
        <w:jc w:val="both"/>
        <w:rPr>
          <w:bCs/>
          <w:sz w:val="28"/>
          <w:szCs w:val="28"/>
        </w:rPr>
      </w:pPr>
      <w:r>
        <w:rPr>
          <w:bCs/>
          <w:color w:val="FF0000"/>
          <w:sz w:val="28"/>
          <w:szCs w:val="28"/>
        </w:rPr>
        <w:t xml:space="preserve">  </w:t>
      </w:r>
      <w:r>
        <w:rPr>
          <w:bCs/>
          <w:sz w:val="28"/>
          <w:szCs w:val="28"/>
          <w:lang w:val="vi-VN"/>
        </w:rPr>
        <w:t>Quy</w:t>
      </w:r>
      <w:r>
        <w:rPr>
          <w:bCs/>
          <w:sz w:val="28"/>
          <w:szCs w:val="28"/>
        </w:rPr>
        <w:t>ề</w:t>
      </w:r>
      <w:r>
        <w:rPr>
          <w:bCs/>
          <w:sz w:val="28"/>
          <w:szCs w:val="28"/>
          <w:lang w:val="vi-VN"/>
        </w:rPr>
        <w:t>n</w:t>
      </w:r>
      <w:r>
        <w:rPr>
          <w:bCs/>
          <w:sz w:val="28"/>
          <w:szCs w:val="28"/>
        </w:rPr>
        <w:t xml:space="preserve"> và</w:t>
      </w:r>
      <w:r>
        <w:rPr>
          <w:bCs/>
          <w:sz w:val="28"/>
          <w:szCs w:val="28"/>
          <w:lang w:val="vi-VN"/>
        </w:rPr>
        <w:t xml:space="preserve"> nghĩa vụ của </w:t>
      </w:r>
      <w:r>
        <w:rPr>
          <w:bCs/>
          <w:sz w:val="28"/>
          <w:szCs w:val="28"/>
        </w:rPr>
        <w:t xml:space="preserve">người đại diện theo pháp luật </w:t>
      </w:r>
      <w:r>
        <w:rPr>
          <w:bCs/>
          <w:sz w:val="28"/>
          <w:szCs w:val="28"/>
          <w:lang w:val="vi-VN"/>
        </w:rPr>
        <w:t xml:space="preserve">quy định </w:t>
      </w:r>
      <w:r>
        <w:rPr>
          <w:bCs/>
          <w:sz w:val="28"/>
          <w:szCs w:val="28"/>
        </w:rPr>
        <w:t>cụ t</w:t>
      </w:r>
      <w:r>
        <w:rPr>
          <w:bCs/>
          <w:sz w:val="28"/>
          <w:szCs w:val="28"/>
        </w:rPr>
        <w:t xml:space="preserve">hể </w:t>
      </w:r>
      <w:r>
        <w:rPr>
          <w:bCs/>
          <w:sz w:val="28"/>
          <w:szCs w:val="28"/>
          <w:lang w:val="vi-VN"/>
        </w:rPr>
        <w:t xml:space="preserve">tại </w:t>
      </w:r>
      <w:r>
        <w:rPr>
          <w:bCs/>
          <w:sz w:val="28"/>
          <w:szCs w:val="28"/>
        </w:rPr>
        <w:t xml:space="preserve">Điều 14 Điều </w:t>
      </w:r>
      <w:r>
        <w:rPr>
          <w:bCs/>
          <w:sz w:val="28"/>
          <w:szCs w:val="28"/>
          <w:lang w:val="vi-VN"/>
        </w:rPr>
        <w:t>lệ công ty.</w:t>
      </w:r>
      <w:r>
        <w:rPr>
          <w:bCs/>
          <w:color w:val="FF0000"/>
          <w:sz w:val="28"/>
          <w:szCs w:val="28"/>
        </w:rPr>
        <w:t xml:space="preserve"> </w:t>
      </w:r>
    </w:p>
    <w:p w:rsidR="00CF59D3" w:rsidRDefault="00CF59D3">
      <w:pPr>
        <w:pStyle w:val="NormalWeb"/>
        <w:shd w:val="clear" w:color="auto" w:fill="FFFFFF"/>
        <w:tabs>
          <w:tab w:val="left" w:pos="90"/>
        </w:tabs>
        <w:spacing w:before="0" w:after="0" w:line="234" w:lineRule="atLeast"/>
        <w:ind w:firstLine="360"/>
        <w:jc w:val="both"/>
        <w:rPr>
          <w:bCs/>
          <w:sz w:val="28"/>
          <w:szCs w:val="28"/>
        </w:rPr>
      </w:pPr>
    </w:p>
    <w:p w:rsidR="00CF59D3" w:rsidRDefault="006A6255">
      <w:pPr>
        <w:pStyle w:val="NormalWeb"/>
        <w:shd w:val="clear" w:color="auto" w:fill="FFFFFF"/>
        <w:tabs>
          <w:tab w:val="left" w:pos="90"/>
        </w:tabs>
        <w:spacing w:before="0" w:after="0" w:line="234" w:lineRule="atLeast"/>
        <w:ind w:firstLine="360"/>
        <w:jc w:val="both"/>
        <w:rPr>
          <w:color w:val="000000"/>
          <w:sz w:val="28"/>
          <w:szCs w:val="28"/>
          <w:lang w:val="vi-VN"/>
        </w:rPr>
      </w:pPr>
      <w:r>
        <w:rPr>
          <w:sz w:val="28"/>
          <w:szCs w:val="28"/>
          <w:lang w:val="vi-VN"/>
        </w:rPr>
        <w:t xml:space="preserve">3. </w:t>
      </w:r>
      <w:bookmarkStart w:id="0" w:name="dieu_13"/>
      <w:r>
        <w:rPr>
          <w:bCs/>
          <w:color w:val="000000"/>
          <w:sz w:val="28"/>
          <w:szCs w:val="28"/>
          <w:lang w:val="vi-VN"/>
        </w:rPr>
        <w:t>Trách nhiệm của người đại diện theo pháp luật của doanh nghiệp</w:t>
      </w:r>
      <w:bookmarkEnd w:id="0"/>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Người đại diện theo pháp luật của doanh nghiệp có trách nhiệm sau đây:</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 xml:space="preserve">a) Thực hiện quyền và nghĩa vụ được giao một cách trung thực, cẩn trọng, tốt nhất </w:t>
      </w:r>
      <w:r>
        <w:rPr>
          <w:color w:val="000000"/>
          <w:sz w:val="28"/>
          <w:szCs w:val="28"/>
          <w:lang w:val="vi-VN"/>
        </w:rPr>
        <w:t>nhằm bảo đảm lợi ích hợp pháp của doanh nghiệp;</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b) Trung thành với lợi ích của doanh nghiệp; không lạm dụng địa vị, chức vụ và sử dụng thông tin, bí quyết, cơ hội kinh doanh, tài sản khác của doanh nghiệp để tư lợi hoặc phục vụ lợi ích của tổ chức, cá nhân</w:t>
      </w:r>
      <w:r>
        <w:rPr>
          <w:color w:val="000000"/>
          <w:sz w:val="28"/>
          <w:szCs w:val="28"/>
          <w:lang w:val="vi-VN"/>
        </w:rPr>
        <w:t xml:space="preserve"> khác;</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c) Thông báo kịp thời, đầy đủ, chính xác cho doanh nghiệp về doanh nghiệp mà mình, người có liên quan của mình làm chủ hoặc có cổ phần, phần vốn góp theo quy định của Luật Doanh nghiệp.</w:t>
      </w:r>
    </w:p>
    <w:p w:rsidR="00CF59D3" w:rsidRDefault="006A6255">
      <w:pPr>
        <w:pStyle w:val="NormalWeb"/>
        <w:shd w:val="clear" w:color="auto" w:fill="FFFFFF"/>
        <w:tabs>
          <w:tab w:val="left" w:pos="90"/>
        </w:tabs>
        <w:spacing w:before="120" w:after="120" w:line="234" w:lineRule="atLeast"/>
        <w:ind w:firstLine="360"/>
        <w:jc w:val="both"/>
        <w:rPr>
          <w:color w:val="000000"/>
          <w:sz w:val="28"/>
          <w:szCs w:val="28"/>
          <w:lang w:val="vi-VN"/>
        </w:rPr>
      </w:pPr>
      <w:r>
        <w:rPr>
          <w:color w:val="000000"/>
          <w:sz w:val="28"/>
          <w:szCs w:val="28"/>
          <w:lang w:val="vi-VN"/>
        </w:rPr>
        <w:t>Người đại diện theo pháp luật của doanh nghiệp chịu trách nhiệm</w:t>
      </w:r>
      <w:r>
        <w:rPr>
          <w:color w:val="000000"/>
          <w:sz w:val="28"/>
          <w:szCs w:val="28"/>
          <w:lang w:val="vi-VN"/>
        </w:rPr>
        <w:t xml:space="preserve"> cá nhân đối với thiệt hại cho doanh nghiệp do vi phạm trách nhiệm quy định tại khoản 3 Điều này.</w:t>
      </w:r>
    </w:p>
    <w:p w:rsidR="00CF59D3" w:rsidRDefault="00CF59D3">
      <w:pPr>
        <w:spacing w:after="120"/>
        <w:ind w:firstLine="360"/>
        <w:jc w:val="center"/>
        <w:rPr>
          <w:rFonts w:ascii="Times New Roman" w:hAnsi="Times New Roman" w:cs="Times New Roman"/>
          <w:b/>
          <w:bCs/>
          <w:color w:val="000000"/>
          <w:sz w:val="28"/>
          <w:szCs w:val="28"/>
          <w:lang w:val="vi-VN"/>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t>Chương II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VỐN ĐIỀU LỆ, QUYỀN VÀ NGHĨA VỤ CỦA THÀNH VIÊN</w:t>
      </w:r>
    </w:p>
    <w:p w:rsidR="00CF59D3" w:rsidRDefault="00CF59D3">
      <w:pPr>
        <w:spacing w:after="120"/>
        <w:ind w:firstLine="360"/>
        <w:jc w:val="both"/>
        <w:rPr>
          <w:rFonts w:ascii="Times New Roman" w:hAnsi="Times New Roman" w:cs="Times New Roman"/>
          <w:i/>
          <w:iCs/>
          <w:sz w:val="28"/>
          <w:szCs w:val="28"/>
        </w:rPr>
      </w:pP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xml:space="preserve">Điều </w:t>
      </w:r>
      <w:r>
        <w:rPr>
          <w:rFonts w:ascii="Times New Roman" w:hAnsi="Times New Roman" w:cs="Times New Roman"/>
        </w:rPr>
        <w:t>6</w:t>
      </w:r>
      <w:r>
        <w:rPr>
          <w:rFonts w:ascii="Times New Roman" w:hAnsi="Times New Roman" w:cs="Times New Roman"/>
          <w:lang w:val="vi-VN"/>
        </w:rPr>
        <w:t>. Vốn điều lệ,</w:t>
      </w:r>
      <w:r>
        <w:rPr>
          <w:rFonts w:ascii="Times New Roman" w:hAnsi="Times New Roman" w:cs="Times New Roman"/>
        </w:rPr>
        <w:t xml:space="preserve"> </w:t>
      </w:r>
      <w:r>
        <w:rPr>
          <w:rFonts w:ascii="Times New Roman" w:hAnsi="Times New Roman" w:cs="Times New Roman"/>
          <w:lang w:val="vi-VN"/>
        </w:rPr>
        <w:t>phần vốn góp của thành viên công ty</w:t>
      </w:r>
    </w:p>
    <w:p w:rsidR="00CF59D3" w:rsidRDefault="006A6255">
      <w:pPr>
        <w:tabs>
          <w:tab w:val="right" w:leader="dot" w:pos="8472"/>
        </w:tabs>
        <w:ind w:firstLine="360"/>
      </w:pPr>
      <w:r>
        <w:rPr>
          <w:rFonts w:ascii="Times New Roman" w:hAnsi="Times New Roman" w:cs="Times New Roman"/>
          <w:bCs/>
          <w:sz w:val="28"/>
          <w:szCs w:val="28"/>
          <w:lang w:val="vi-VN"/>
        </w:rPr>
        <w:t xml:space="preserve">1. </w:t>
      </w:r>
      <w:r>
        <w:rPr>
          <w:rFonts w:ascii="Times New Roman" w:hAnsi="Times New Roman" w:cs="Times New Roman"/>
          <w:sz w:val="28"/>
          <w:szCs w:val="28"/>
          <w:lang w:val="vi-VN"/>
        </w:rPr>
        <w:t xml:space="preserve">Vốn điều lệ của công ty là: </w:t>
      </w:r>
      <w:r>
        <w:rPr>
          <w:rFonts w:ascii="Times New Roman" w:hAnsi="Times New Roman" w:cs="Times New Roman"/>
          <w:sz w:val="28"/>
          <w:szCs w:val="28"/>
        </w:rPr>
        <w:t xml:space="preserve">5.000.000.000 </w:t>
      </w:r>
      <w:r>
        <w:rPr>
          <w:rFonts w:ascii="Times New Roman" w:hAnsi="Times New Roman" w:cs="Times New Roman"/>
          <w:sz w:val="28"/>
          <w:szCs w:val="28"/>
          <w:lang w:val="vi-VN"/>
        </w:rPr>
        <w:t xml:space="preserve">đồng (Ghi bằng chữ: </w:t>
      </w:r>
      <w:r>
        <w:rPr>
          <w:rFonts w:ascii="Times New Roman" w:hAnsi="Times New Roman" w:cs="Times New Roman"/>
          <w:sz w:val="28"/>
          <w:szCs w:val="28"/>
        </w:rPr>
        <w:t>Năm tỷ đồng</w:t>
      </w:r>
      <w:r>
        <w:rPr>
          <w:rFonts w:ascii="Times New Roman" w:hAnsi="Times New Roman" w:cs="Times New Roman"/>
          <w:sz w:val="28"/>
          <w:szCs w:val="28"/>
          <w:lang w:val="vi-VN"/>
        </w:rPr>
        <w:t>)</w:t>
      </w:r>
      <w:r>
        <w:rPr>
          <w:rFonts w:ascii="Times New Roman" w:hAnsi="Times New Roman" w:cs="Times New Roman"/>
          <w:sz w:val="28"/>
          <w:szCs w:val="28"/>
          <w:lang w:val="vi-VN"/>
        </w:rPr>
        <w:t>, trong đó bao gồm:</w:t>
      </w:r>
    </w:p>
    <w:p w:rsidR="00CF59D3" w:rsidRDefault="006A6255">
      <w:pPr>
        <w:tabs>
          <w:tab w:val="right" w:leader="dot" w:pos="8472"/>
        </w:tabs>
        <w:ind w:firstLine="360"/>
        <w:rPr>
          <w:rFonts w:ascii="Times New Roman" w:hAnsi="Times New Roman" w:cs="Times New Roman"/>
          <w:sz w:val="28"/>
          <w:szCs w:val="28"/>
          <w:lang w:val="vi-VN"/>
        </w:rPr>
      </w:pPr>
      <w:r>
        <w:rPr>
          <w:rFonts w:ascii="Times New Roman" w:hAnsi="Times New Roman" w:cs="Times New Roman"/>
          <w:sz w:val="28"/>
          <w:szCs w:val="28"/>
          <w:lang w:val="vi-VN"/>
        </w:rPr>
        <w:t>- Tiền Việt Nam:</w:t>
      </w:r>
      <w:r>
        <w:rPr>
          <w:rFonts w:ascii="Times New Roman" w:hAnsi="Times New Roman" w:cs="Times New Roman"/>
          <w:b/>
          <w:sz w:val="28"/>
          <w:szCs w:val="28"/>
          <w:lang w:val="vi-VN"/>
        </w:rPr>
        <w:t xml:space="preserve">  </w:t>
      </w:r>
      <w:r>
        <w:rPr>
          <w:rFonts w:ascii="Times New Roman" w:hAnsi="Times New Roman" w:cs="Times New Roman"/>
          <w:sz w:val="28"/>
          <w:szCs w:val="28"/>
        </w:rPr>
        <w:t xml:space="preserve">5.000.000.000 </w:t>
      </w:r>
      <w:r>
        <w:rPr>
          <w:rFonts w:ascii="Times New Roman" w:hAnsi="Times New Roman" w:cs="Times New Roman"/>
          <w:sz w:val="28"/>
          <w:szCs w:val="28"/>
          <w:lang w:val="vi-VN"/>
        </w:rPr>
        <w:t xml:space="preserve">đồng (Ghi bằng chữ: </w:t>
      </w:r>
      <w:r>
        <w:rPr>
          <w:rFonts w:ascii="Times New Roman" w:hAnsi="Times New Roman" w:cs="Times New Roman"/>
          <w:sz w:val="28"/>
          <w:szCs w:val="28"/>
        </w:rPr>
        <w:t>Năm tỷ đồng</w:t>
      </w:r>
      <w:r>
        <w:rPr>
          <w:rFonts w:ascii="Times New Roman" w:hAnsi="Times New Roman" w:cs="Times New Roman"/>
          <w:sz w:val="28"/>
          <w:szCs w:val="28"/>
          <w:lang w:val="vi-VN"/>
        </w:rPr>
        <w:t>)</w:t>
      </w:r>
    </w:p>
    <w:p w:rsidR="00CF59D3" w:rsidRDefault="006A6255">
      <w:pPr>
        <w:tabs>
          <w:tab w:val="right" w:leader="dot" w:pos="8472"/>
        </w:tabs>
        <w:ind w:firstLine="360"/>
      </w:pPr>
      <w:r>
        <w:rPr>
          <w:rFonts w:ascii="Times New Roman" w:hAnsi="Times New Roman" w:cs="Times New Roman"/>
          <w:sz w:val="28"/>
          <w:szCs w:val="28"/>
        </w:rPr>
        <w:t>-</w:t>
      </w:r>
      <w:r>
        <w:rPr>
          <w:rFonts w:ascii="Times New Roman" w:hAnsi="Times New Roman" w:cs="Times New Roman"/>
          <w:sz w:val="28"/>
          <w:szCs w:val="28"/>
          <w:lang w:val="vi-VN"/>
        </w:rPr>
        <w:t xml:space="preserve"> Ngoại tệ</w:t>
      </w:r>
      <w:r>
        <w:rPr>
          <w:rFonts w:ascii="Times New Roman" w:hAnsi="Times New Roman" w:cs="Times New Roman"/>
          <w:sz w:val="28"/>
          <w:szCs w:val="28"/>
        </w:rPr>
        <w:t xml:space="preserve"> tự do chuyển đổi</w:t>
      </w:r>
      <w:r>
        <w:rPr>
          <w:rFonts w:ascii="Times New Roman" w:hAnsi="Times New Roman" w:cs="Times New Roman"/>
          <w:sz w:val="28"/>
          <w:szCs w:val="28"/>
          <w:lang w:val="vi-VN"/>
        </w:rPr>
        <w:t>: ... ... ...</w:t>
      </w:r>
      <w:r>
        <w:rPr>
          <w:rFonts w:ascii="Times New Roman" w:hAnsi="Times New Roman" w:cs="Times New Roman"/>
          <w:sz w:val="28"/>
          <w:szCs w:val="28"/>
          <w:lang w:val="vi-VN"/>
        </w:rPr>
        <w:t xml:space="preserve"> </w:t>
      </w:r>
    </w:p>
    <w:p w:rsidR="00CF59D3" w:rsidRDefault="006A6255">
      <w:pPr>
        <w:tabs>
          <w:tab w:val="right" w:leader="dot" w:pos="8472"/>
        </w:tabs>
        <w:ind w:firstLine="360"/>
        <w:rPr>
          <w:rFonts w:ascii="Times New Roman" w:hAnsi="Times New Roman" w:cs="Times New Roman"/>
          <w:sz w:val="28"/>
          <w:szCs w:val="28"/>
        </w:rPr>
      </w:pPr>
      <w:r>
        <w:rPr>
          <w:rFonts w:ascii="Times New Roman" w:hAnsi="Times New Roman" w:cs="Times New Roman"/>
          <w:sz w:val="28"/>
          <w:szCs w:val="28"/>
        </w:rPr>
        <w:t>- Vàng: … … …</w:t>
      </w:r>
    </w:p>
    <w:p w:rsidR="00CF59D3" w:rsidRDefault="006A6255">
      <w:pPr>
        <w:tabs>
          <w:tab w:val="right" w:leader="dot" w:pos="8472"/>
        </w:tabs>
        <w:ind w:firstLine="360"/>
      </w:pPr>
      <w:r>
        <w:rPr>
          <w:rFonts w:ascii="Times New Roman" w:hAnsi="Times New Roman" w:cs="Times New Roman"/>
          <w:sz w:val="28"/>
          <w:szCs w:val="28"/>
          <w:lang w:val="vi-VN"/>
        </w:rPr>
        <w:lastRenderedPageBreak/>
        <w:t>- Tài sản</w:t>
      </w:r>
      <w:r>
        <w:rPr>
          <w:rFonts w:ascii="Times New Roman" w:hAnsi="Times New Roman" w:cs="Times New Roman"/>
          <w:sz w:val="28"/>
          <w:szCs w:val="28"/>
        </w:rPr>
        <w:t xml:space="preserve"> khác</w:t>
      </w:r>
      <w:r>
        <w:rPr>
          <w:rFonts w:ascii="Times New Roman" w:hAnsi="Times New Roman" w:cs="Times New Roman"/>
          <w:sz w:val="28"/>
          <w:szCs w:val="28"/>
          <w:lang w:val="vi-VN"/>
        </w:rPr>
        <w:t>:  ... ... ...</w:t>
      </w:r>
      <w:r>
        <w:rPr>
          <w:rFonts w:ascii="Times New Roman" w:hAnsi="Times New Roman" w:cs="Times New Roman"/>
          <w:sz w:val="28"/>
          <w:szCs w:val="28"/>
          <w:lang w:val="vi-VN"/>
        </w:rPr>
        <w:t xml:space="preserve">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  Vốn điều lệ có thể tăng hoặc giảm do </w:t>
      </w:r>
      <w:r>
        <w:rPr>
          <w:rFonts w:ascii="Times New Roman" w:hAnsi="Times New Roman" w:cs="Times New Roman"/>
          <w:sz w:val="28"/>
          <w:szCs w:val="28"/>
          <w:lang w:val="vi-VN"/>
        </w:rPr>
        <w:t>yêu cầu tình hình hoạt động của Công ty và do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lang w:val="vi-VN"/>
        </w:rPr>
        <w:t xml:space="preserve">2.  Phần vốn góp, giá trị phần vốn góp của các thành viên, </w:t>
      </w:r>
      <w:r>
        <w:rPr>
          <w:rFonts w:ascii="Times New Roman" w:hAnsi="Times New Roman" w:cs="Times New Roman"/>
          <w:sz w:val="28"/>
          <w:szCs w:val="28"/>
        </w:rPr>
        <w:t>thời hạn góp vốn:</w:t>
      </w:r>
    </w:p>
    <w:tbl>
      <w:tblPr>
        <w:tblW w:w="9828" w:type="dxa"/>
        <w:tblInd w:w="-275" w:type="dxa"/>
        <w:tblLayout w:type="fixed"/>
        <w:tblLook w:val="0000" w:firstRow="0" w:lastRow="0" w:firstColumn="0" w:lastColumn="0" w:noHBand="0" w:noVBand="0"/>
      </w:tblPr>
      <w:tblGrid>
        <w:gridCol w:w="720"/>
        <w:gridCol w:w="1980"/>
        <w:gridCol w:w="2880"/>
        <w:gridCol w:w="990"/>
        <w:gridCol w:w="1469"/>
        <w:gridCol w:w="1080"/>
        <w:gridCol w:w="709"/>
      </w:tblGrid>
      <w:tr w:rsidR="00CF59D3">
        <w:tc>
          <w:tcPr>
            <w:tcW w:w="72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Stt</w:t>
            </w:r>
          </w:p>
        </w:tc>
        <w:tc>
          <w:tcPr>
            <w:tcW w:w="198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Tên thành viên</w:t>
            </w:r>
          </w:p>
        </w:tc>
        <w:tc>
          <w:tcPr>
            <w:tcW w:w="5339" w:type="dxa"/>
            <w:gridSpan w:val="3"/>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V</w:t>
            </w:r>
            <w:r>
              <w:rPr>
                <w:rFonts w:ascii="Times New Roman" w:eastAsia="Calibri" w:hAnsi="Times New Roman" w:cs="Times New Roman"/>
                <w:sz w:val="28"/>
                <w:szCs w:val="28"/>
              </w:rPr>
              <w:t>ố</w:t>
            </w:r>
            <w:r>
              <w:rPr>
                <w:rFonts w:ascii="Times New Roman" w:eastAsia="Calibri" w:hAnsi="Times New Roman" w:cs="Times New Roman"/>
                <w:sz w:val="28"/>
                <w:szCs w:val="28"/>
              </w:rPr>
              <w:t>n góp</w:t>
            </w:r>
          </w:p>
        </w:tc>
        <w:tc>
          <w:tcPr>
            <w:tcW w:w="1080" w:type="dxa"/>
            <w:vMerge w:val="restart"/>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shd w:val="clear" w:color="auto" w:fill="FFFF00"/>
                <w:vertAlign w:val="superscript"/>
              </w:rPr>
            </w:pPr>
            <w:r>
              <w:rPr>
                <w:rFonts w:ascii="Times New Roman" w:eastAsia="Calibri" w:hAnsi="Times New Roman" w:cs="Times New Roman"/>
                <w:sz w:val="28"/>
                <w:szCs w:val="28"/>
              </w:rPr>
              <w:t>Th</w:t>
            </w:r>
            <w:r>
              <w:rPr>
                <w:rFonts w:ascii="Times New Roman" w:eastAsia="Calibri" w:hAnsi="Times New Roman" w:cs="Times New Roman"/>
                <w:sz w:val="28"/>
                <w:szCs w:val="28"/>
              </w:rPr>
              <w:t>ờ</w:t>
            </w:r>
            <w:r>
              <w:rPr>
                <w:rFonts w:ascii="Times New Roman" w:eastAsia="Calibri" w:hAnsi="Times New Roman" w:cs="Times New Roman"/>
                <w:sz w:val="28"/>
                <w:szCs w:val="28"/>
              </w:rPr>
              <w:t>i h</w:t>
            </w:r>
            <w:r>
              <w:rPr>
                <w:rFonts w:ascii="Times New Roman" w:eastAsia="Calibri" w:hAnsi="Times New Roman" w:cs="Times New Roman"/>
                <w:sz w:val="28"/>
                <w:szCs w:val="28"/>
              </w:rPr>
              <w:t>ạ</w:t>
            </w:r>
            <w:r>
              <w:rPr>
                <w:rFonts w:ascii="Times New Roman" w:eastAsia="Calibri" w:hAnsi="Times New Roman" w:cs="Times New Roman"/>
                <w:sz w:val="28"/>
                <w:szCs w:val="28"/>
              </w:rPr>
              <w:t>n góp v</w:t>
            </w:r>
            <w:r>
              <w:rPr>
                <w:rFonts w:ascii="Times New Roman" w:eastAsia="Calibri" w:hAnsi="Times New Roman" w:cs="Times New Roman"/>
                <w:sz w:val="28"/>
                <w:szCs w:val="28"/>
              </w:rPr>
              <w:t>ố</w:t>
            </w:r>
            <w:r>
              <w:rPr>
                <w:rFonts w:ascii="Times New Roman" w:eastAsia="Calibri" w:hAnsi="Times New Roman" w:cs="Times New Roman"/>
                <w:sz w:val="28"/>
                <w:szCs w:val="28"/>
              </w:rPr>
              <w:t>n</w:t>
            </w:r>
          </w:p>
        </w:tc>
        <w:tc>
          <w:tcPr>
            <w:tcW w:w="709" w:type="dxa"/>
            <w:vMerge w:val="restart"/>
            <w:tcBorders>
              <w:top w:val="single" w:sz="4" w:space="0" w:color="000000"/>
              <w:left w:val="single" w:sz="4" w:space="0" w:color="000000"/>
              <w:right w:val="single" w:sz="4" w:space="0" w:color="000000"/>
            </w:tcBorders>
          </w:tcPr>
          <w:p w:rsidR="00CF59D3" w:rsidRDefault="006A6255">
            <w:pPr>
              <w:jc w:val="center"/>
              <w:rPr>
                <w:rFonts w:ascii="Times New Roman" w:eastAsia="Calibri" w:hAnsi="Times New Roman" w:cs="Times New Roman"/>
                <w:sz w:val="28"/>
                <w:szCs w:val="28"/>
                <w:vertAlign w:val="superscript"/>
              </w:rPr>
            </w:pPr>
            <w:r>
              <w:rPr>
                <w:rFonts w:ascii="Times New Roman" w:eastAsia="Calibri" w:hAnsi="Times New Roman" w:cs="Times New Roman"/>
                <w:sz w:val="28"/>
                <w:szCs w:val="28"/>
              </w:rPr>
              <w:t>Ghi chú</w:t>
            </w:r>
          </w:p>
        </w:tc>
      </w:tr>
      <w:tr w:rsidR="00CF59D3">
        <w:tc>
          <w:tcPr>
            <w:tcW w:w="72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vertAlign w:val="superscript"/>
              </w:rPr>
            </w:pPr>
          </w:p>
        </w:tc>
        <w:tc>
          <w:tcPr>
            <w:tcW w:w="198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rPr>
            </w:pPr>
          </w:p>
        </w:tc>
        <w:tc>
          <w:tcPr>
            <w:tcW w:w="2880" w:type="dxa"/>
            <w:tcBorders>
              <w:top w:val="single" w:sz="4" w:space="0" w:color="000000"/>
              <w:left w:val="single" w:sz="4" w:space="0" w:color="000000"/>
              <w:bottom w:val="single" w:sz="4" w:space="0" w:color="000000"/>
            </w:tcBorders>
          </w:tcPr>
          <w:p w:rsidR="00CF59D3" w:rsidRDefault="006A6255">
            <w:pPr>
              <w:jc w:val="center"/>
            </w:pPr>
            <w:r>
              <w:rPr>
                <w:rFonts w:ascii="Times New Roman" w:eastAsia="Calibri" w:hAnsi="Times New Roman" w:cs="Times New Roman"/>
                <w:sz w:val="28"/>
                <w:szCs w:val="28"/>
              </w:rPr>
              <w:t>Ph</w:t>
            </w:r>
            <w:r>
              <w:rPr>
                <w:rFonts w:ascii="Times New Roman" w:eastAsia="Calibri" w:hAnsi="Times New Roman" w:cs="Times New Roman"/>
                <w:sz w:val="28"/>
                <w:szCs w:val="28"/>
              </w:rPr>
              <w:t>ầ</w:t>
            </w:r>
            <w:r>
              <w:rPr>
                <w:rFonts w:ascii="Times New Roman" w:eastAsia="Calibri" w:hAnsi="Times New Roman" w:cs="Times New Roman"/>
                <w:sz w:val="28"/>
                <w:szCs w:val="28"/>
              </w:rPr>
              <w:t>n v</w:t>
            </w:r>
            <w:r>
              <w:rPr>
                <w:rFonts w:ascii="Times New Roman" w:eastAsia="Calibri" w:hAnsi="Times New Roman" w:cs="Times New Roman"/>
                <w:sz w:val="28"/>
                <w:szCs w:val="28"/>
              </w:rPr>
              <w:t>ố</w:t>
            </w:r>
            <w:r>
              <w:rPr>
                <w:rFonts w:ascii="Times New Roman" w:eastAsia="Calibri" w:hAnsi="Times New Roman" w:cs="Times New Roman"/>
                <w:sz w:val="28"/>
                <w:szCs w:val="28"/>
              </w:rPr>
              <w:t>n góp (</w:t>
            </w:r>
            <w:r>
              <w:rPr>
                <w:rFonts w:ascii="Times New Roman" w:eastAsia="Calibri" w:hAnsi="Times New Roman" w:cs="Times New Roman"/>
                <w:i/>
                <w:sz w:val="28"/>
                <w:szCs w:val="28"/>
              </w:rPr>
              <w:t>b</w:t>
            </w:r>
            <w:r>
              <w:rPr>
                <w:rFonts w:ascii="Times New Roman" w:eastAsia="Calibri" w:hAnsi="Times New Roman" w:cs="Times New Roman"/>
                <w:i/>
                <w:sz w:val="28"/>
                <w:szCs w:val="28"/>
              </w:rPr>
              <w:t>ằ</w:t>
            </w:r>
            <w:r>
              <w:rPr>
                <w:rFonts w:ascii="Times New Roman" w:eastAsia="Calibri" w:hAnsi="Times New Roman" w:cs="Times New Roman"/>
                <w:i/>
                <w:sz w:val="28"/>
                <w:szCs w:val="28"/>
              </w:rPr>
              <w:t>ng s</w:t>
            </w:r>
            <w:r>
              <w:rPr>
                <w:rFonts w:ascii="Times New Roman" w:eastAsia="Calibri" w:hAnsi="Times New Roman" w:cs="Times New Roman"/>
                <w:i/>
                <w:sz w:val="28"/>
                <w:szCs w:val="28"/>
              </w:rPr>
              <w:t>ố</w:t>
            </w:r>
            <w:r>
              <w:rPr>
                <w:rFonts w:ascii="Times New Roman" w:eastAsia="Calibri" w:hAnsi="Times New Roman" w:cs="Times New Roman"/>
                <w:i/>
                <w:sz w:val="28"/>
                <w:szCs w:val="28"/>
              </w:rPr>
              <w:t>; VND và giá tr</w:t>
            </w:r>
            <w:r>
              <w:rPr>
                <w:rFonts w:ascii="Times New Roman" w:eastAsia="Calibri" w:hAnsi="Times New Roman" w:cs="Times New Roman"/>
                <w:i/>
                <w:sz w:val="28"/>
                <w:szCs w:val="28"/>
              </w:rPr>
              <w:t>ị</w:t>
            </w:r>
            <w:r>
              <w:rPr>
                <w:rFonts w:ascii="Times New Roman" w:eastAsia="Calibri" w:hAnsi="Times New Roman" w:cs="Times New Roman"/>
                <w:i/>
                <w:sz w:val="28"/>
                <w:szCs w:val="28"/>
              </w:rPr>
              <w:t xml:space="preserve"> </w:t>
            </w:r>
            <w:r>
              <w:rPr>
                <w:rFonts w:ascii="Times New Roman" w:eastAsia="Calibri" w:hAnsi="Times New Roman" w:cs="Times New Roman"/>
                <w:i/>
                <w:sz w:val="28"/>
                <w:szCs w:val="28"/>
              </w:rPr>
              <w:t>tương đương theo đơn v</w:t>
            </w:r>
            <w:r>
              <w:rPr>
                <w:rFonts w:ascii="Times New Roman" w:eastAsia="Calibri" w:hAnsi="Times New Roman" w:cs="Times New Roman"/>
                <w:i/>
                <w:sz w:val="28"/>
                <w:szCs w:val="28"/>
              </w:rPr>
              <w:t>ị</w:t>
            </w:r>
            <w:r>
              <w:rPr>
                <w:rFonts w:ascii="Times New Roman" w:eastAsia="Calibri" w:hAnsi="Times New Roman" w:cs="Times New Roman"/>
                <w:i/>
                <w:sz w:val="28"/>
                <w:szCs w:val="28"/>
              </w:rPr>
              <w:t xml:space="preserve"> ti</w:t>
            </w:r>
            <w:r>
              <w:rPr>
                <w:rFonts w:ascii="Times New Roman" w:eastAsia="Calibri" w:hAnsi="Times New Roman" w:cs="Times New Roman"/>
                <w:i/>
                <w:sz w:val="28"/>
                <w:szCs w:val="28"/>
              </w:rPr>
              <w:t>ề</w:t>
            </w:r>
            <w:r>
              <w:rPr>
                <w:rFonts w:ascii="Times New Roman" w:eastAsia="Calibri" w:hAnsi="Times New Roman" w:cs="Times New Roman"/>
                <w:i/>
                <w:sz w:val="28"/>
                <w:szCs w:val="28"/>
              </w:rPr>
              <w:t>n nư</w:t>
            </w:r>
            <w:r>
              <w:rPr>
                <w:rFonts w:ascii="Times New Roman" w:eastAsia="Calibri" w:hAnsi="Times New Roman" w:cs="Times New Roman"/>
                <w:i/>
                <w:sz w:val="28"/>
                <w:szCs w:val="28"/>
              </w:rPr>
              <w:t>ớ</w:t>
            </w:r>
            <w:r>
              <w:rPr>
                <w:rFonts w:ascii="Times New Roman" w:eastAsia="Calibri" w:hAnsi="Times New Roman" w:cs="Times New Roman"/>
                <w:i/>
                <w:sz w:val="28"/>
                <w:szCs w:val="28"/>
              </w:rPr>
              <w:t>c ngoài: b</w:t>
            </w:r>
            <w:r>
              <w:rPr>
                <w:rFonts w:ascii="Times New Roman" w:eastAsia="Calibri" w:hAnsi="Times New Roman" w:cs="Times New Roman"/>
                <w:i/>
                <w:sz w:val="28"/>
                <w:szCs w:val="28"/>
              </w:rPr>
              <w:t>ằ</w:t>
            </w:r>
            <w:r>
              <w:rPr>
                <w:rFonts w:ascii="Times New Roman" w:eastAsia="Calibri" w:hAnsi="Times New Roman" w:cs="Times New Roman"/>
                <w:i/>
                <w:sz w:val="28"/>
                <w:szCs w:val="28"/>
              </w:rPr>
              <w:t>ng s</w:t>
            </w:r>
            <w:r>
              <w:rPr>
                <w:rFonts w:ascii="Times New Roman" w:eastAsia="Calibri" w:hAnsi="Times New Roman" w:cs="Times New Roman"/>
                <w:i/>
                <w:sz w:val="28"/>
                <w:szCs w:val="28"/>
              </w:rPr>
              <w:t>ố</w:t>
            </w:r>
            <w:r>
              <w:rPr>
                <w:rFonts w:ascii="Times New Roman" w:eastAsia="Calibri" w:hAnsi="Times New Roman" w:cs="Times New Roman"/>
                <w:i/>
                <w:sz w:val="28"/>
                <w:szCs w:val="28"/>
              </w:rPr>
              <w:t>, lo</w:t>
            </w:r>
            <w:r>
              <w:rPr>
                <w:rFonts w:ascii="Times New Roman" w:eastAsia="Calibri" w:hAnsi="Times New Roman" w:cs="Times New Roman"/>
                <w:i/>
                <w:sz w:val="28"/>
                <w:szCs w:val="28"/>
              </w:rPr>
              <w:t>ạ</w:t>
            </w:r>
            <w:r>
              <w:rPr>
                <w:rFonts w:ascii="Times New Roman" w:eastAsia="Calibri" w:hAnsi="Times New Roman" w:cs="Times New Roman"/>
                <w:i/>
                <w:sz w:val="28"/>
                <w:szCs w:val="28"/>
              </w:rPr>
              <w:t>i ngo</w:t>
            </w:r>
            <w:r>
              <w:rPr>
                <w:rFonts w:ascii="Times New Roman" w:eastAsia="Calibri" w:hAnsi="Times New Roman" w:cs="Times New Roman"/>
                <w:i/>
                <w:sz w:val="28"/>
                <w:szCs w:val="28"/>
              </w:rPr>
              <w:t>ạ</w:t>
            </w:r>
            <w:r>
              <w:rPr>
                <w:rFonts w:ascii="Times New Roman" w:eastAsia="Calibri" w:hAnsi="Times New Roman" w:cs="Times New Roman"/>
                <w:i/>
                <w:sz w:val="28"/>
                <w:szCs w:val="28"/>
              </w:rPr>
              <w:t>i t</w:t>
            </w:r>
            <w:r>
              <w:rPr>
                <w:rFonts w:ascii="Times New Roman" w:eastAsia="Calibri" w:hAnsi="Times New Roman" w:cs="Times New Roman"/>
                <w:i/>
                <w:sz w:val="28"/>
                <w:szCs w:val="28"/>
              </w:rPr>
              <w:t>ệ</w:t>
            </w:r>
            <w:r>
              <w:rPr>
                <w:rFonts w:ascii="Times New Roman" w:eastAsia="Calibri" w:hAnsi="Times New Roman" w:cs="Times New Roman"/>
                <w:i/>
                <w:sz w:val="28"/>
                <w:szCs w:val="28"/>
              </w:rPr>
              <w:t>, n</w:t>
            </w:r>
            <w:r>
              <w:rPr>
                <w:rFonts w:ascii="Times New Roman" w:eastAsia="Calibri" w:hAnsi="Times New Roman" w:cs="Times New Roman"/>
                <w:i/>
                <w:sz w:val="28"/>
                <w:szCs w:val="28"/>
              </w:rPr>
              <w:t>ế</w:t>
            </w:r>
            <w:r>
              <w:rPr>
                <w:rFonts w:ascii="Times New Roman" w:eastAsia="Calibri" w:hAnsi="Times New Roman" w:cs="Times New Roman"/>
                <w:i/>
                <w:sz w:val="28"/>
                <w:szCs w:val="28"/>
              </w:rPr>
              <w:t>u có</w:t>
            </w:r>
            <w:r>
              <w:rPr>
                <w:rFonts w:ascii="Times New Roman" w:eastAsia="Calibri" w:hAnsi="Times New Roman" w:cs="Times New Roman"/>
                <w:sz w:val="28"/>
                <w:szCs w:val="28"/>
              </w:rPr>
              <w:t>)</w:t>
            </w:r>
          </w:p>
        </w:tc>
        <w:tc>
          <w:tcPr>
            <w:tcW w:w="990" w:type="dxa"/>
            <w:tcBorders>
              <w:top w:val="single" w:sz="4" w:space="0" w:color="000000"/>
              <w:left w:val="single" w:sz="4" w:space="0" w:color="000000"/>
              <w:bottom w:val="single" w:sz="4" w:space="0" w:color="000000"/>
            </w:tcBorders>
          </w:tcPr>
          <w:p w:rsidR="00CF59D3" w:rsidRDefault="006A6255">
            <w:pPr>
              <w:jc w:val="center"/>
            </w:pPr>
            <w:r>
              <w:rPr>
                <w:rFonts w:ascii="Times New Roman" w:eastAsia="Calibri" w:hAnsi="Times New Roman" w:cs="Times New Roman"/>
                <w:sz w:val="28"/>
                <w:szCs w:val="28"/>
              </w:rPr>
              <w:t>T</w:t>
            </w:r>
            <w:r>
              <w:rPr>
                <w:rFonts w:ascii="Times New Roman" w:eastAsia="Calibri" w:hAnsi="Times New Roman" w:cs="Times New Roman"/>
                <w:sz w:val="28"/>
                <w:szCs w:val="28"/>
              </w:rPr>
              <w:t>ỷ</w:t>
            </w:r>
            <w:r>
              <w:rPr>
                <w:rFonts w:ascii="Times New Roman" w:eastAsia="Calibri" w:hAnsi="Times New Roman" w:cs="Times New Roman"/>
                <w:sz w:val="28"/>
                <w:szCs w:val="28"/>
              </w:rPr>
              <w:t xml:space="preserve"> l</w:t>
            </w:r>
            <w:r>
              <w:rPr>
                <w:rFonts w:ascii="Times New Roman" w:eastAsia="Calibri" w:hAnsi="Times New Roman" w:cs="Times New Roman"/>
                <w:sz w:val="28"/>
                <w:szCs w:val="28"/>
              </w:rPr>
              <w:t>ệ</w:t>
            </w:r>
            <w:r>
              <w:rPr>
                <w:rFonts w:ascii="Times New Roman" w:eastAsia="Calibri" w:hAnsi="Times New Roman" w:cs="Times New Roman"/>
                <w:sz w:val="28"/>
                <w:szCs w:val="28"/>
              </w:rPr>
              <w:t xml:space="preserve"> (</w:t>
            </w:r>
            <w:r>
              <w:rPr>
                <w:rFonts w:ascii="Times New Roman" w:eastAsia="Calibri" w:hAnsi="Times New Roman" w:cs="Times New Roman"/>
                <w:i/>
                <w:sz w:val="28"/>
                <w:szCs w:val="28"/>
              </w:rPr>
              <w:t>%</w:t>
            </w:r>
            <w:r>
              <w:rPr>
                <w:rFonts w:ascii="Times New Roman" w:eastAsia="Calibri" w:hAnsi="Times New Roman" w:cs="Times New Roman"/>
                <w:sz w:val="28"/>
                <w:szCs w:val="28"/>
              </w:rPr>
              <w:t>)</w:t>
            </w:r>
          </w:p>
        </w:tc>
        <w:tc>
          <w:tcPr>
            <w:tcW w:w="1469"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sz w:val="28"/>
                <w:szCs w:val="28"/>
              </w:rPr>
            </w:pPr>
            <w:r>
              <w:rPr>
                <w:rFonts w:ascii="Times New Roman" w:eastAsia="Calibri" w:hAnsi="Times New Roman" w:cs="Times New Roman"/>
                <w:sz w:val="28"/>
                <w:szCs w:val="28"/>
              </w:rPr>
              <w:t>Lo</w:t>
            </w:r>
            <w:r>
              <w:rPr>
                <w:rFonts w:ascii="Times New Roman" w:eastAsia="Calibri" w:hAnsi="Times New Roman" w:cs="Times New Roman"/>
                <w:sz w:val="28"/>
                <w:szCs w:val="28"/>
              </w:rPr>
              <w:t>ạ</w:t>
            </w:r>
            <w:r>
              <w:rPr>
                <w:rFonts w:ascii="Times New Roman" w:eastAsia="Calibri" w:hAnsi="Times New Roman" w:cs="Times New Roman"/>
                <w:sz w:val="28"/>
                <w:szCs w:val="28"/>
              </w:rPr>
              <w:t>i tài s</w:t>
            </w:r>
            <w:r>
              <w:rPr>
                <w:rFonts w:ascii="Times New Roman" w:eastAsia="Calibri" w:hAnsi="Times New Roman" w:cs="Times New Roman"/>
                <w:sz w:val="28"/>
                <w:szCs w:val="28"/>
              </w:rPr>
              <w:t>ả</w:t>
            </w:r>
            <w:r>
              <w:rPr>
                <w:rFonts w:ascii="Times New Roman" w:eastAsia="Calibri" w:hAnsi="Times New Roman" w:cs="Times New Roman"/>
                <w:sz w:val="28"/>
                <w:szCs w:val="28"/>
              </w:rPr>
              <w:t>n, s</w:t>
            </w:r>
            <w:r>
              <w:rPr>
                <w:rFonts w:ascii="Times New Roman" w:eastAsia="Calibri" w:hAnsi="Times New Roman" w:cs="Times New Roman"/>
                <w:sz w:val="28"/>
                <w:szCs w:val="28"/>
              </w:rPr>
              <w:t>ố</w:t>
            </w:r>
            <w:r>
              <w:rPr>
                <w:rFonts w:ascii="Times New Roman" w:eastAsia="Calibri" w:hAnsi="Times New Roman" w:cs="Times New Roman"/>
                <w:sz w:val="28"/>
                <w:szCs w:val="28"/>
              </w:rPr>
              <w:t xml:space="preserve"> lư</w:t>
            </w:r>
            <w:r>
              <w:rPr>
                <w:rFonts w:ascii="Times New Roman" w:eastAsia="Calibri" w:hAnsi="Times New Roman" w:cs="Times New Roman"/>
                <w:sz w:val="28"/>
                <w:szCs w:val="28"/>
              </w:rPr>
              <w:t>ợ</w:t>
            </w:r>
            <w:r>
              <w:rPr>
                <w:rFonts w:ascii="Times New Roman" w:eastAsia="Calibri" w:hAnsi="Times New Roman" w:cs="Times New Roman"/>
                <w:sz w:val="28"/>
                <w:szCs w:val="28"/>
              </w:rPr>
              <w:t>ng, giá tr</w:t>
            </w:r>
            <w:r>
              <w:rPr>
                <w:rFonts w:ascii="Times New Roman" w:eastAsia="Calibri" w:hAnsi="Times New Roman" w:cs="Times New Roman"/>
                <w:sz w:val="28"/>
                <w:szCs w:val="28"/>
              </w:rPr>
              <w:t>ị</w:t>
            </w:r>
            <w:r>
              <w:rPr>
                <w:rFonts w:ascii="Times New Roman" w:eastAsia="Calibri" w:hAnsi="Times New Roman" w:cs="Times New Roman"/>
                <w:sz w:val="28"/>
                <w:szCs w:val="28"/>
              </w:rPr>
              <w:t xml:space="preserve"> tài s</w:t>
            </w:r>
            <w:r>
              <w:rPr>
                <w:rFonts w:ascii="Times New Roman" w:eastAsia="Calibri" w:hAnsi="Times New Roman" w:cs="Times New Roman"/>
                <w:sz w:val="28"/>
                <w:szCs w:val="28"/>
              </w:rPr>
              <w:t>ả</w:t>
            </w:r>
            <w:r>
              <w:rPr>
                <w:rFonts w:ascii="Times New Roman" w:eastAsia="Calibri" w:hAnsi="Times New Roman" w:cs="Times New Roman"/>
                <w:sz w:val="28"/>
                <w:szCs w:val="28"/>
              </w:rPr>
              <w:t>n góp v</w:t>
            </w:r>
            <w:r>
              <w:rPr>
                <w:rFonts w:ascii="Times New Roman" w:eastAsia="Calibri" w:hAnsi="Times New Roman" w:cs="Times New Roman"/>
                <w:sz w:val="28"/>
                <w:szCs w:val="28"/>
              </w:rPr>
              <w:t>ố</w:t>
            </w:r>
            <w:r>
              <w:rPr>
                <w:rFonts w:ascii="Times New Roman" w:eastAsia="Calibri" w:hAnsi="Times New Roman" w:cs="Times New Roman"/>
                <w:sz w:val="28"/>
                <w:szCs w:val="28"/>
              </w:rPr>
              <w:t>n</w:t>
            </w:r>
          </w:p>
        </w:tc>
        <w:tc>
          <w:tcPr>
            <w:tcW w:w="1080" w:type="dxa"/>
            <w:vMerge/>
            <w:tcBorders>
              <w:top w:val="single" w:sz="4" w:space="0" w:color="000000"/>
              <w:left w:val="single" w:sz="4" w:space="0" w:color="000000"/>
              <w:bottom w:val="single" w:sz="4" w:space="0" w:color="000000"/>
            </w:tcBorders>
          </w:tcPr>
          <w:p w:rsidR="00CF59D3" w:rsidRDefault="00CF59D3">
            <w:pPr>
              <w:snapToGrid w:val="0"/>
              <w:jc w:val="center"/>
              <w:rPr>
                <w:rFonts w:ascii="Times New Roman" w:eastAsia="Calibri" w:hAnsi="Times New Roman" w:cs="Times New Roman"/>
                <w:sz w:val="28"/>
                <w:szCs w:val="28"/>
              </w:rPr>
            </w:pPr>
          </w:p>
        </w:tc>
        <w:tc>
          <w:tcPr>
            <w:tcW w:w="709" w:type="dxa"/>
            <w:vMerge/>
            <w:tcBorders>
              <w:top w:val="single" w:sz="4" w:space="0" w:color="000000"/>
              <w:left w:val="single" w:sz="4" w:space="0" w:color="000000"/>
              <w:right w:val="single" w:sz="4" w:space="0" w:color="000000"/>
            </w:tcBorders>
          </w:tcPr>
          <w:p w:rsidR="00CF59D3" w:rsidRDefault="00CF59D3">
            <w:pPr>
              <w:snapToGrid w:val="0"/>
              <w:jc w:val="center"/>
              <w:rPr>
                <w:rFonts w:ascii="Times New Roman" w:eastAsia="Calibri" w:hAnsi="Times New Roman" w:cs="Times New Roman"/>
                <w:sz w:val="28"/>
                <w:szCs w:val="28"/>
              </w:rPr>
            </w:pPr>
          </w:p>
        </w:tc>
      </w:tr>
      <w:tr w:rsidR="00CF59D3">
        <w:tc>
          <w:tcPr>
            <w:tcW w:w="72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z w:val="28"/>
                <w:szCs w:val="28"/>
              </w:rPr>
            </w:pPr>
            <w:r>
              <w:rPr>
                <w:rFonts w:ascii="Times New Roman" w:eastAsia="Calibri" w:hAnsi="Times New Roman" w:cs="Times New Roman"/>
                <w:b/>
                <w:sz w:val="28"/>
                <w:szCs w:val="28"/>
              </w:rPr>
              <w:t>1</w:t>
            </w:r>
          </w:p>
        </w:tc>
        <w:tc>
          <w:tcPr>
            <w:tcW w:w="198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z w:val="28"/>
                <w:szCs w:val="28"/>
              </w:rPr>
            </w:pPr>
            <w:r>
              <w:rPr>
                <w:rFonts w:ascii="Times New Roman" w:eastAsia="Calibri" w:hAnsi="Times New Roman" w:cs="Times New Roman"/>
              </w:rPr>
              <w:t>PH</w:t>
            </w:r>
            <w:r>
              <w:rPr>
                <w:rFonts w:ascii="Times New Roman" w:eastAsia="Calibri" w:hAnsi="Times New Roman" w:cs="Times New Roman"/>
              </w:rPr>
              <w:t>Ạ</w:t>
            </w:r>
            <w:r>
              <w:rPr>
                <w:rFonts w:ascii="Times New Roman" w:eastAsia="Calibri" w:hAnsi="Times New Roman" w:cs="Times New Roman"/>
              </w:rPr>
              <w:t>M THANH H</w:t>
            </w:r>
            <w:r>
              <w:rPr>
                <w:rFonts w:ascii="Times New Roman" w:eastAsia="Calibri" w:hAnsi="Times New Roman" w:cs="Times New Roman"/>
              </w:rPr>
              <w:t>Ữ</w:t>
            </w:r>
            <w:r>
              <w:rPr>
                <w:rFonts w:ascii="Times New Roman" w:eastAsia="Calibri" w:hAnsi="Times New Roman" w:cs="Times New Roman"/>
              </w:rPr>
              <w:t>U NGHĨA</w:t>
            </w:r>
          </w:p>
        </w:tc>
        <w:tc>
          <w:tcPr>
            <w:tcW w:w="288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pacing w:val="-20"/>
                <w:sz w:val="28"/>
                <w:szCs w:val="28"/>
              </w:rPr>
            </w:pPr>
            <w:r>
              <w:rPr>
                <w:rFonts w:ascii="Times New Roman" w:eastAsia="Calibri" w:hAnsi="Times New Roman" w:cs="Times New Roman"/>
                <w:spacing w:val="-20"/>
              </w:rPr>
              <w:t>3.500.000.000 VNĐ</w:t>
            </w:r>
          </w:p>
        </w:tc>
        <w:tc>
          <w:tcPr>
            <w:tcW w:w="99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pacing w:val="-20"/>
                <w:sz w:val="28"/>
                <w:szCs w:val="28"/>
              </w:rPr>
            </w:pPr>
            <w:r>
              <w:rPr>
                <w:rFonts w:ascii="Times New Roman" w:eastAsia="Calibri" w:hAnsi="Times New Roman" w:cs="Times New Roman"/>
                <w:spacing w:val="-20"/>
              </w:rPr>
              <w:t>70</w:t>
            </w:r>
          </w:p>
        </w:tc>
        <w:tc>
          <w:tcPr>
            <w:tcW w:w="1469" w:type="dxa"/>
            <w:tcBorders>
              <w:top w:val="single" w:sz="4" w:space="0" w:color="000000"/>
              <w:left w:val="single" w:sz="4" w:space="0" w:color="000000"/>
              <w:bottom w:val="single" w:sz="4" w:space="0" w:color="000000"/>
            </w:tcBorders>
          </w:tcPr>
          <w:p w:rsidR="00CF59D3" w:rsidRDefault="006A6255">
            <w:pPr>
              <w:snapToGrid w:val="0"/>
              <w:rPr>
                <w:rFonts w:ascii="Times New Roman" w:eastAsia="Calibri" w:hAnsi="Times New Roman" w:cs="Times New Roman"/>
                <w:spacing w:val="-20"/>
              </w:rPr>
            </w:pPr>
            <w:r>
              <w:rPr>
                <w:rFonts w:ascii="Times New Roman" w:eastAsia="Calibri" w:hAnsi="Times New Roman" w:cs="Times New Roman"/>
                <w:spacing w:val="-20"/>
              </w:rPr>
              <w:t>Lo</w:t>
            </w:r>
            <w:r>
              <w:rPr>
                <w:rFonts w:ascii="Times New Roman" w:eastAsia="Calibri" w:hAnsi="Times New Roman" w:cs="Times New Roman"/>
                <w:spacing w:val="-20"/>
              </w:rPr>
              <w:t>ạ</w:t>
            </w:r>
            <w:r>
              <w:rPr>
                <w:rFonts w:ascii="Times New Roman" w:eastAsia="Calibri" w:hAnsi="Times New Roman" w:cs="Times New Roman"/>
                <w:spacing w:val="-20"/>
              </w:rPr>
              <w:t>i tài s</w:t>
            </w:r>
            <w:r>
              <w:rPr>
                <w:rFonts w:ascii="Times New Roman" w:eastAsia="Calibri" w:hAnsi="Times New Roman" w:cs="Times New Roman"/>
                <w:spacing w:val="-20"/>
              </w:rPr>
              <w:t>ả</w:t>
            </w:r>
            <w:r>
              <w:rPr>
                <w:rFonts w:ascii="Times New Roman" w:eastAsia="Calibri" w:hAnsi="Times New Roman" w:cs="Times New Roman"/>
                <w:spacing w:val="-20"/>
              </w:rPr>
              <w:t>n: Đ</w:t>
            </w:r>
            <w:r>
              <w:rPr>
                <w:rFonts w:ascii="Times New Roman" w:eastAsia="Calibri" w:hAnsi="Times New Roman" w:cs="Times New Roman"/>
                <w:spacing w:val="-20"/>
              </w:rPr>
              <w:t>ồ</w:t>
            </w:r>
            <w:r>
              <w:rPr>
                <w:rFonts w:ascii="Times New Roman" w:eastAsia="Calibri" w:hAnsi="Times New Roman" w:cs="Times New Roman"/>
                <w:spacing w:val="-20"/>
              </w:rPr>
              <w:t>ng Vi</w:t>
            </w:r>
            <w:r>
              <w:rPr>
                <w:rFonts w:ascii="Times New Roman" w:eastAsia="Calibri" w:hAnsi="Times New Roman" w:cs="Times New Roman"/>
                <w:spacing w:val="-20"/>
              </w:rPr>
              <w:t>ệ</w:t>
            </w:r>
            <w:r>
              <w:rPr>
                <w:rFonts w:ascii="Times New Roman" w:eastAsia="Calibri" w:hAnsi="Times New Roman" w:cs="Times New Roman"/>
                <w:spacing w:val="-20"/>
              </w:rPr>
              <w:t>t Nam</w:t>
            </w:r>
          </w:p>
          <w:p w:rsidR="00CF59D3" w:rsidRDefault="006A6255">
            <w:pPr>
              <w:snapToGrid w:val="0"/>
              <w:rPr>
                <w:rFonts w:ascii="Times New Roman" w:eastAsia="Calibri" w:hAnsi="Times New Roman" w:cs="Times New Roman"/>
                <w:spacing w:val="-20"/>
              </w:rPr>
            </w:pPr>
            <w:r>
              <w:rPr>
                <w:rFonts w:ascii="Times New Roman" w:eastAsia="Calibri" w:hAnsi="Times New Roman" w:cs="Times New Roman"/>
                <w:spacing w:val="-20"/>
              </w:rPr>
              <w:t>S</w:t>
            </w:r>
            <w:r>
              <w:rPr>
                <w:rFonts w:ascii="Times New Roman" w:eastAsia="Calibri" w:hAnsi="Times New Roman" w:cs="Times New Roman"/>
                <w:spacing w:val="-20"/>
              </w:rPr>
              <w:t>ố</w:t>
            </w:r>
            <w:r>
              <w:rPr>
                <w:rFonts w:ascii="Times New Roman" w:eastAsia="Calibri" w:hAnsi="Times New Roman" w:cs="Times New Roman"/>
                <w:spacing w:val="-20"/>
              </w:rPr>
              <w:t xml:space="preserve"> lư</w:t>
            </w:r>
            <w:r>
              <w:rPr>
                <w:rFonts w:ascii="Times New Roman" w:eastAsia="Calibri" w:hAnsi="Times New Roman" w:cs="Times New Roman"/>
                <w:spacing w:val="-20"/>
              </w:rPr>
              <w:t>ợ</w:t>
            </w:r>
            <w:r>
              <w:rPr>
                <w:rFonts w:ascii="Times New Roman" w:eastAsia="Calibri" w:hAnsi="Times New Roman" w:cs="Times New Roman"/>
                <w:spacing w:val="-20"/>
              </w:rPr>
              <w:t>ng: 3.500.000.000 đ</w:t>
            </w:r>
            <w:r>
              <w:rPr>
                <w:rFonts w:ascii="Times New Roman" w:eastAsia="Calibri" w:hAnsi="Times New Roman" w:cs="Times New Roman"/>
                <w:spacing w:val="-20"/>
              </w:rPr>
              <w:t>ồ</w:t>
            </w:r>
            <w:r>
              <w:rPr>
                <w:rFonts w:ascii="Times New Roman" w:eastAsia="Calibri" w:hAnsi="Times New Roman" w:cs="Times New Roman"/>
                <w:spacing w:val="-20"/>
              </w:rPr>
              <w:t>ng</w:t>
            </w:r>
          </w:p>
        </w:tc>
        <w:tc>
          <w:tcPr>
            <w:tcW w:w="1080" w:type="dxa"/>
            <w:tcBorders>
              <w:top w:val="single" w:sz="4" w:space="0" w:color="000000"/>
              <w:left w:val="single" w:sz="4" w:space="0" w:color="000000"/>
              <w:bottom w:val="single" w:sz="4" w:space="0" w:color="000000"/>
            </w:tcBorders>
          </w:tcPr>
          <w:p w:rsidR="00CF59D3" w:rsidRDefault="006A6255">
            <w:pPr>
              <w:jc w:val="center"/>
              <w:rPr>
                <w:rFonts w:ascii="Times New Roman" w:eastAsia="Calibri" w:hAnsi="Times New Roman" w:cs="Times New Roman"/>
                <w:b/>
                <w:sz w:val="28"/>
                <w:szCs w:val="28"/>
              </w:rPr>
            </w:pPr>
            <w:r>
              <w:rPr>
                <w:rFonts w:ascii="Times New Roman" w:eastAsia="Calibri" w:hAnsi="Times New Roman" w:cs="Times New Roman"/>
              </w:rPr>
              <w:t>09/10/2019</w:t>
            </w:r>
          </w:p>
        </w:tc>
        <w:tc>
          <w:tcPr>
            <w:tcW w:w="709" w:type="dxa"/>
            <w:tcBorders>
              <w:top w:val="single" w:sz="4" w:space="0" w:color="000000"/>
              <w:left w:val="single" w:sz="4" w:space="0" w:color="000000"/>
              <w:bottom w:val="single" w:sz="4" w:space="0" w:color="000000"/>
              <w:right w:val="single" w:sz="4" w:space="0" w:color="000000"/>
            </w:tcBorders>
          </w:tcPr>
          <w:p w:rsidR="00CF59D3" w:rsidRDefault="00CF59D3">
            <w:pPr>
              <w:snapToGrid w:val="0"/>
              <w:jc w:val="center"/>
              <w:rPr>
                <w:rFonts w:ascii="Times New Roman" w:eastAsia="Calibri" w:hAnsi="Times New Roman" w:cs="Times New Roman"/>
                <w:b/>
                <w:sz w:val="28"/>
                <w:szCs w:val="28"/>
              </w:rPr>
            </w:pPr>
          </w:p>
        </w:tc>
      </w:tr>
      <w:tr w:rsidR="00CF59D3">
        <w:tc>
          <w:tcPr>
            <w:tcW w:w="720" w:type="dxa"/>
            <w:tcBorders>
              <w:top w:val="single" w:sz="4" w:space="0" w:color="000000"/>
              <w:left w:val="single" w:sz="4" w:space="0" w:color="000000"/>
              <w:bottom w:val="single" w:sz="4" w:space="0" w:color="000000"/>
            </w:tcBorders>
          </w:tcPr>
          <w:p w:rsidR="00CF59D3" w:rsidRDefault="006A6255">
            <w:pPr>
              <w:snapToGrid w:val="0"/>
              <w:jc w:val="center"/>
              <w:rPr>
                <w:rFonts w:ascii="Times New Roman" w:eastAsia="Calibri" w:hAnsi="Times New Roman" w:cs="Times New Roman"/>
                <w:sz w:val="28"/>
                <w:szCs w:val="28"/>
              </w:rPr>
            </w:pPr>
            <w:r>
              <w:rPr>
                <w:rFonts w:ascii="Times New Roman" w:eastAsia="Calibri" w:hAnsi="Times New Roman" w:cs="Times New Roman"/>
                <w:sz w:val="28"/>
                <w:szCs w:val="28"/>
              </w:rPr>
              <w:t>2</w:t>
            </w:r>
          </w:p>
        </w:tc>
        <w:tc>
          <w:tcPr>
            <w:tcW w:w="1980" w:type="dxa"/>
            <w:tcBorders>
              <w:top w:val="single" w:sz="4" w:space="0" w:color="000000"/>
              <w:left w:val="single" w:sz="4" w:space="0" w:color="000000"/>
              <w:bottom w:val="single" w:sz="4" w:space="0" w:color="000000"/>
            </w:tcBorders>
          </w:tcPr>
          <w:p w:rsidR="00CF59D3" w:rsidRDefault="006A6255">
            <w:pPr>
              <w:snapToGrid w:val="0"/>
              <w:jc w:val="center"/>
              <w:rPr>
                <w:rFonts w:ascii="Times New Roman" w:eastAsia="Calibri" w:hAnsi="Times New Roman" w:cs="Times New Roman"/>
                <w:sz w:val="28"/>
                <w:szCs w:val="28"/>
              </w:rPr>
            </w:pPr>
            <w:r>
              <w:rPr>
                <w:rFonts w:ascii="Times New Roman" w:eastAsia="Calibri" w:hAnsi="Times New Roman" w:cs="Times New Roman"/>
              </w:rPr>
              <w:t>TRƯƠNG</w:t>
            </w:r>
            <w:r>
              <w:rPr>
                <w:rFonts w:ascii="Times New Roman" w:eastAsia="Calibri" w:hAnsi="Times New Roman" w:cs="Times New Roman"/>
              </w:rPr>
              <w:t xml:space="preserve"> TH</w:t>
            </w:r>
            <w:r>
              <w:rPr>
                <w:rFonts w:ascii="Times New Roman" w:eastAsia="Calibri" w:hAnsi="Times New Roman" w:cs="Times New Roman"/>
              </w:rPr>
              <w:t>Ị</w:t>
            </w:r>
            <w:r>
              <w:rPr>
                <w:rFonts w:ascii="Times New Roman" w:eastAsia="Calibri" w:hAnsi="Times New Roman" w:cs="Times New Roman"/>
              </w:rPr>
              <w:t xml:space="preserve"> THÚY KI</w:t>
            </w:r>
            <w:r>
              <w:rPr>
                <w:rFonts w:ascii="Times New Roman" w:eastAsia="Calibri" w:hAnsi="Times New Roman" w:cs="Times New Roman"/>
              </w:rPr>
              <w:t>Ề</w:t>
            </w:r>
            <w:r>
              <w:rPr>
                <w:rFonts w:ascii="Times New Roman" w:eastAsia="Calibri" w:hAnsi="Times New Roman" w:cs="Times New Roman"/>
              </w:rPr>
              <w:t>U</w:t>
            </w:r>
          </w:p>
        </w:tc>
        <w:tc>
          <w:tcPr>
            <w:tcW w:w="2880" w:type="dxa"/>
            <w:tcBorders>
              <w:top w:val="single" w:sz="4" w:space="0" w:color="000000"/>
              <w:left w:val="single" w:sz="4" w:space="0" w:color="000000"/>
              <w:bottom w:val="single" w:sz="4" w:space="0" w:color="000000"/>
            </w:tcBorders>
          </w:tcPr>
          <w:p w:rsidR="00CF59D3" w:rsidRDefault="006A6255">
            <w:pPr>
              <w:snapToGrid w:val="0"/>
              <w:jc w:val="center"/>
              <w:rPr>
                <w:rFonts w:ascii="Times New Roman" w:eastAsia="Calibri" w:hAnsi="Times New Roman" w:cs="Times New Roman"/>
                <w:spacing w:val="-20"/>
                <w:sz w:val="28"/>
                <w:szCs w:val="28"/>
              </w:rPr>
            </w:pPr>
            <w:r>
              <w:rPr>
                <w:rFonts w:ascii="Times New Roman" w:eastAsia="Calibri" w:hAnsi="Times New Roman" w:cs="Times New Roman"/>
                <w:spacing w:val="-20"/>
              </w:rPr>
              <w:t>1.500.000.000 VNĐ</w:t>
            </w:r>
          </w:p>
        </w:tc>
        <w:tc>
          <w:tcPr>
            <w:tcW w:w="990" w:type="dxa"/>
            <w:tcBorders>
              <w:top w:val="single" w:sz="4" w:space="0" w:color="000000"/>
              <w:left w:val="single" w:sz="4" w:space="0" w:color="000000"/>
              <w:bottom w:val="single" w:sz="4" w:space="0" w:color="000000"/>
            </w:tcBorders>
          </w:tcPr>
          <w:p w:rsidR="00CF59D3" w:rsidRDefault="006A6255">
            <w:pPr>
              <w:snapToGrid w:val="0"/>
              <w:jc w:val="center"/>
              <w:rPr>
                <w:rFonts w:ascii="Times New Roman" w:eastAsia="Calibri" w:hAnsi="Times New Roman" w:cs="Times New Roman"/>
                <w:spacing w:val="-20"/>
                <w:sz w:val="28"/>
                <w:szCs w:val="28"/>
              </w:rPr>
            </w:pPr>
            <w:r>
              <w:rPr>
                <w:rFonts w:ascii="Times New Roman" w:eastAsia="Calibri" w:hAnsi="Times New Roman" w:cs="Times New Roman"/>
                <w:spacing w:val="-20"/>
              </w:rPr>
              <w:t>30</w:t>
            </w:r>
          </w:p>
        </w:tc>
        <w:tc>
          <w:tcPr>
            <w:tcW w:w="1469" w:type="dxa"/>
            <w:tcBorders>
              <w:top w:val="single" w:sz="4" w:space="0" w:color="000000"/>
              <w:left w:val="single" w:sz="4" w:space="0" w:color="000000"/>
              <w:bottom w:val="single" w:sz="4" w:space="0" w:color="000000"/>
            </w:tcBorders>
          </w:tcPr>
          <w:p w:rsidR="00CF59D3" w:rsidRDefault="006A6255">
            <w:pPr>
              <w:autoSpaceDE/>
              <w:snapToGrid w:val="0"/>
              <w:rPr>
                <w:rFonts w:ascii="Times New Roman" w:eastAsia="Calibri" w:hAnsi="Times New Roman" w:cs="Times New Roman"/>
                <w:spacing w:val="-20"/>
                <w:sz w:val="22"/>
                <w:szCs w:val="22"/>
              </w:rPr>
            </w:pPr>
            <w:r>
              <w:rPr>
                <w:rFonts w:ascii="Times New Roman" w:eastAsia="Calibri" w:hAnsi="Times New Roman" w:cs="Times New Roman"/>
                <w:spacing w:val="-20"/>
                <w:sz w:val="22"/>
                <w:szCs w:val="22"/>
              </w:rPr>
              <w:t>Lo</w:t>
            </w:r>
            <w:r>
              <w:rPr>
                <w:rFonts w:ascii="Times New Roman" w:eastAsia="Calibri" w:hAnsi="Times New Roman" w:cs="Times New Roman"/>
                <w:spacing w:val="-20"/>
                <w:sz w:val="22"/>
                <w:szCs w:val="22"/>
              </w:rPr>
              <w:t>ạ</w:t>
            </w:r>
            <w:r>
              <w:rPr>
                <w:rFonts w:ascii="Times New Roman" w:eastAsia="Calibri" w:hAnsi="Times New Roman" w:cs="Times New Roman"/>
                <w:spacing w:val="-20"/>
                <w:sz w:val="22"/>
                <w:szCs w:val="22"/>
              </w:rPr>
              <w:t>i tài s</w:t>
            </w:r>
            <w:r>
              <w:rPr>
                <w:rFonts w:ascii="Times New Roman" w:eastAsia="Calibri" w:hAnsi="Times New Roman" w:cs="Times New Roman"/>
                <w:spacing w:val="-20"/>
                <w:sz w:val="22"/>
                <w:szCs w:val="22"/>
              </w:rPr>
              <w:t>ả</w:t>
            </w:r>
            <w:r>
              <w:rPr>
                <w:rFonts w:ascii="Times New Roman" w:eastAsia="Calibri" w:hAnsi="Times New Roman" w:cs="Times New Roman"/>
                <w:spacing w:val="-20"/>
                <w:sz w:val="22"/>
                <w:szCs w:val="22"/>
              </w:rPr>
              <w:t>n: Đ</w:t>
            </w:r>
            <w:r>
              <w:rPr>
                <w:rFonts w:ascii="Times New Roman" w:eastAsia="Calibri" w:hAnsi="Times New Roman" w:cs="Times New Roman"/>
                <w:spacing w:val="-20"/>
                <w:sz w:val="22"/>
                <w:szCs w:val="22"/>
              </w:rPr>
              <w:t>ồ</w:t>
            </w:r>
            <w:r>
              <w:rPr>
                <w:rFonts w:ascii="Times New Roman" w:eastAsia="Calibri" w:hAnsi="Times New Roman" w:cs="Times New Roman"/>
                <w:spacing w:val="-20"/>
                <w:sz w:val="22"/>
                <w:szCs w:val="22"/>
              </w:rPr>
              <w:t>ng Vi</w:t>
            </w:r>
            <w:r>
              <w:rPr>
                <w:rFonts w:ascii="Times New Roman" w:eastAsia="Calibri" w:hAnsi="Times New Roman" w:cs="Times New Roman"/>
                <w:spacing w:val="-20"/>
                <w:sz w:val="22"/>
                <w:szCs w:val="22"/>
              </w:rPr>
              <w:t>ệ</w:t>
            </w:r>
            <w:r>
              <w:rPr>
                <w:rFonts w:ascii="Times New Roman" w:eastAsia="Calibri" w:hAnsi="Times New Roman" w:cs="Times New Roman"/>
                <w:spacing w:val="-20"/>
                <w:sz w:val="22"/>
                <w:szCs w:val="22"/>
              </w:rPr>
              <w:t>t Nam</w:t>
            </w:r>
          </w:p>
          <w:p w:rsidR="00CF59D3" w:rsidRDefault="006A6255" w:rsidP="002A2CE6">
            <w:pPr>
              <w:snapToGrid w:val="0"/>
              <w:rPr>
                <w:rFonts w:ascii="Times New Roman" w:eastAsia="Calibri" w:hAnsi="Times New Roman" w:cs="Times New Roman"/>
                <w:spacing w:val="-20"/>
                <w:sz w:val="28"/>
                <w:szCs w:val="28"/>
              </w:rPr>
            </w:pPr>
            <w:r>
              <w:rPr>
                <w:rFonts w:ascii="Times New Roman" w:eastAsia="Calibri" w:hAnsi="Times New Roman" w:cs="Times New Roman"/>
                <w:spacing w:val="-20"/>
                <w:sz w:val="22"/>
                <w:szCs w:val="22"/>
              </w:rPr>
              <w:t>S</w:t>
            </w:r>
            <w:r>
              <w:rPr>
                <w:rFonts w:ascii="Times New Roman" w:eastAsia="Calibri" w:hAnsi="Times New Roman" w:cs="Times New Roman"/>
                <w:spacing w:val="-20"/>
                <w:sz w:val="22"/>
                <w:szCs w:val="22"/>
              </w:rPr>
              <w:t>ố</w:t>
            </w:r>
            <w:r>
              <w:rPr>
                <w:rFonts w:ascii="Times New Roman" w:eastAsia="Calibri" w:hAnsi="Times New Roman" w:cs="Times New Roman"/>
                <w:spacing w:val="-20"/>
                <w:sz w:val="22"/>
                <w:szCs w:val="22"/>
              </w:rPr>
              <w:t xml:space="preserve"> lư</w:t>
            </w:r>
            <w:r>
              <w:rPr>
                <w:rFonts w:ascii="Times New Roman" w:eastAsia="Calibri" w:hAnsi="Times New Roman" w:cs="Times New Roman"/>
                <w:spacing w:val="-20"/>
                <w:sz w:val="22"/>
                <w:szCs w:val="22"/>
              </w:rPr>
              <w:t>ợ</w:t>
            </w:r>
            <w:r>
              <w:rPr>
                <w:rFonts w:ascii="Times New Roman" w:eastAsia="Calibri" w:hAnsi="Times New Roman" w:cs="Times New Roman"/>
                <w:spacing w:val="-20"/>
                <w:sz w:val="22"/>
                <w:szCs w:val="22"/>
              </w:rPr>
              <w:t xml:space="preserve">ng: </w:t>
            </w:r>
            <w:r>
              <w:rPr>
                <w:rFonts w:ascii="Times New Roman" w:eastAsia="Calibri" w:hAnsi="Times New Roman" w:cs="Times New Roman"/>
                <w:spacing w:val="-20"/>
              </w:rPr>
              <w:t>1.</w:t>
            </w:r>
            <w:r w:rsidR="002A2CE6">
              <w:rPr>
                <w:rFonts w:ascii="Times New Roman" w:eastAsia="Calibri" w:hAnsi="Times New Roman" w:cs="Times New Roman"/>
                <w:spacing w:val="-20"/>
              </w:rPr>
              <w:t>5</w:t>
            </w:r>
            <w:bookmarkStart w:id="1" w:name="_GoBack"/>
            <w:bookmarkEnd w:id="1"/>
            <w:r>
              <w:rPr>
                <w:rFonts w:ascii="Times New Roman" w:eastAsia="Calibri" w:hAnsi="Times New Roman" w:cs="Times New Roman"/>
                <w:spacing w:val="-20"/>
              </w:rPr>
              <w:t xml:space="preserve">00.000.000 </w:t>
            </w:r>
            <w:r>
              <w:rPr>
                <w:rFonts w:ascii="Times New Roman" w:eastAsia="Calibri" w:hAnsi="Times New Roman" w:cs="Times New Roman"/>
                <w:spacing w:val="-20"/>
                <w:sz w:val="22"/>
                <w:szCs w:val="22"/>
              </w:rPr>
              <w:t>đ</w:t>
            </w:r>
            <w:r>
              <w:rPr>
                <w:rFonts w:ascii="Times New Roman" w:eastAsia="Calibri" w:hAnsi="Times New Roman" w:cs="Times New Roman"/>
                <w:spacing w:val="-20"/>
                <w:sz w:val="22"/>
                <w:szCs w:val="22"/>
              </w:rPr>
              <w:t>ồ</w:t>
            </w:r>
            <w:r>
              <w:rPr>
                <w:rFonts w:ascii="Times New Roman" w:eastAsia="Calibri" w:hAnsi="Times New Roman" w:cs="Times New Roman"/>
                <w:spacing w:val="-20"/>
                <w:sz w:val="22"/>
                <w:szCs w:val="22"/>
              </w:rPr>
              <w:t>ng</w:t>
            </w:r>
          </w:p>
        </w:tc>
        <w:tc>
          <w:tcPr>
            <w:tcW w:w="1080" w:type="dxa"/>
            <w:tcBorders>
              <w:top w:val="single" w:sz="4" w:space="0" w:color="000000"/>
              <w:left w:val="single" w:sz="4" w:space="0" w:color="000000"/>
              <w:bottom w:val="single" w:sz="4" w:space="0" w:color="000000"/>
            </w:tcBorders>
          </w:tcPr>
          <w:p w:rsidR="00CF59D3" w:rsidRDefault="006A6255">
            <w:pPr>
              <w:snapToGrid w:val="0"/>
              <w:jc w:val="center"/>
              <w:rPr>
                <w:rFonts w:ascii="Times New Roman" w:eastAsia="Calibri" w:hAnsi="Times New Roman" w:cs="Times New Roman"/>
                <w:sz w:val="28"/>
                <w:szCs w:val="28"/>
              </w:rPr>
            </w:pPr>
            <w:r>
              <w:rPr>
                <w:rFonts w:ascii="Times New Roman" w:eastAsia="Calibri" w:hAnsi="Times New Roman" w:cs="Times New Roman"/>
                <w:spacing w:val="-20"/>
              </w:rPr>
              <w:t>0</w:t>
            </w:r>
            <w:r>
              <w:rPr>
                <w:rFonts w:ascii="Times New Roman" w:eastAsia="Calibri" w:hAnsi="Times New Roman" w:cs="Times New Roman"/>
                <w:spacing w:val="-20"/>
              </w:rPr>
              <w:t>3/02/2026</w:t>
            </w:r>
          </w:p>
        </w:tc>
        <w:tc>
          <w:tcPr>
            <w:tcW w:w="709" w:type="dxa"/>
            <w:tcBorders>
              <w:top w:val="single" w:sz="4" w:space="0" w:color="000000"/>
              <w:left w:val="single" w:sz="4" w:space="0" w:color="000000"/>
              <w:bottom w:val="single" w:sz="4" w:space="0" w:color="000000"/>
              <w:right w:val="single" w:sz="4" w:space="0" w:color="000000"/>
            </w:tcBorders>
          </w:tcPr>
          <w:p w:rsidR="00CF59D3" w:rsidRDefault="00CF59D3">
            <w:pPr>
              <w:snapToGrid w:val="0"/>
              <w:jc w:val="center"/>
              <w:rPr>
                <w:rFonts w:ascii="Times New Roman" w:eastAsia="Calibri" w:hAnsi="Times New Roman" w:cs="Times New Roman"/>
                <w:sz w:val="28"/>
                <w:szCs w:val="28"/>
              </w:rPr>
            </w:pPr>
          </w:p>
        </w:tc>
      </w:tr>
    </w:tbl>
    <w:p w:rsidR="00CF59D3" w:rsidRDefault="00CF59D3">
      <w:pPr>
        <w:spacing w:after="120"/>
        <w:ind w:firstLine="360"/>
        <w:jc w:val="both"/>
        <w:rPr>
          <w:rFonts w:ascii="Times New Roman" w:hAnsi="Times New Roman" w:cs="Times New Roman"/>
          <w:sz w:val="28"/>
          <w:szCs w:val="28"/>
        </w:rPr>
      </w:pPr>
    </w:p>
    <w:p w:rsidR="00CF59D3" w:rsidRDefault="006A6255">
      <w:pPr>
        <w:pStyle w:val="Heading5"/>
        <w:ind w:firstLine="360"/>
      </w:pPr>
      <w:r>
        <w:rPr>
          <w:rFonts w:ascii="Times New Roman" w:hAnsi="Times New Roman" w:cs="Times New Roman"/>
        </w:rPr>
        <w:t>Điều 7. Góp vốn thành lập công ty và cấp giấy chứng nhận phần vốn góp</w:t>
      </w:r>
    </w:p>
    <w:p w:rsidR="00CF59D3" w:rsidRDefault="006A6255">
      <w:pPr>
        <w:pStyle w:val="NormalWeb"/>
        <w:shd w:val="clear" w:color="auto" w:fill="FFFFFF"/>
        <w:spacing w:before="0" w:after="120"/>
        <w:ind w:firstLine="360"/>
        <w:jc w:val="both"/>
        <w:rPr>
          <w:color w:val="000000"/>
          <w:sz w:val="28"/>
          <w:szCs w:val="28"/>
        </w:rPr>
      </w:pPr>
      <w:r>
        <w:rPr>
          <w:sz w:val="28"/>
          <w:szCs w:val="28"/>
        </w:rPr>
        <w:t xml:space="preserve">1. </w:t>
      </w:r>
      <w:r>
        <w:rPr>
          <w:color w:val="000000"/>
          <w:sz w:val="28"/>
          <w:szCs w:val="28"/>
          <w:lang w:val="vi-VN"/>
        </w:rPr>
        <w:t xml:space="preserve">Vốn điều lệ của công ty trách nhiệm hữu hạn hai thành viên trở lên khi đăng </w:t>
      </w:r>
      <w:r>
        <w:rPr>
          <w:color w:val="000000"/>
          <w:sz w:val="28"/>
          <w:szCs w:val="28"/>
          <w:lang w:val="vi-VN"/>
        </w:rPr>
        <w:t>ký thành lập doanh nghiệp là tổng giá trị phần vốn góp của các thành viên cam kết góp và ghi trong Điều lệ công ty.</w:t>
      </w:r>
    </w:p>
    <w:p w:rsidR="00CF59D3" w:rsidRDefault="006A6255">
      <w:pPr>
        <w:pStyle w:val="NormalWeb"/>
        <w:shd w:val="clear" w:color="auto" w:fill="FFFFFF"/>
        <w:spacing w:before="0" w:after="120"/>
        <w:ind w:firstLine="360"/>
        <w:jc w:val="both"/>
        <w:rPr>
          <w:color w:val="000000"/>
          <w:sz w:val="28"/>
          <w:szCs w:val="28"/>
        </w:rPr>
      </w:pPr>
      <w:r>
        <w:rPr>
          <w:color w:val="000000"/>
          <w:sz w:val="28"/>
          <w:szCs w:val="28"/>
          <w:lang w:val="vi-VN"/>
        </w:rPr>
        <w:t>2. Thành viên phải góp vốn cho công ty đủ và đúng loại tài sản đã cam kết khi đăng ký thành lập doanh nghiệp trong thời hạn 90 ngày kể từ ng</w:t>
      </w:r>
      <w:r>
        <w:rPr>
          <w:color w:val="000000"/>
          <w:sz w:val="28"/>
          <w:szCs w:val="28"/>
          <w:lang w:val="vi-VN"/>
        </w:rPr>
        <w:t>ày được cấp Giấy chứng nhận đăng ký doanh nghiệp, không kể thời gian vận chuyển, nhập khẩu tài sản góp vốn, thực hiện thủ tục hành chính để chuyển quyền sở hữu tài sản. Trong thời hạn này, thành viên có các quyền và nghĩa vụ tương ứng với tỷ lệ phần vốn gó</w:t>
      </w:r>
      <w:r>
        <w:rPr>
          <w:color w:val="000000"/>
          <w:sz w:val="28"/>
          <w:szCs w:val="28"/>
          <w:lang w:val="vi-VN"/>
        </w:rPr>
        <w:t>p đã cam kết. Thành viên công ty chỉ được góp vốn cho công ty bằng loại tài sản khác </w:t>
      </w:r>
      <w:r>
        <w:rPr>
          <w:color w:val="000000"/>
          <w:sz w:val="28"/>
          <w:szCs w:val="28"/>
          <w:shd w:val="clear" w:color="auto" w:fill="FFFFFF"/>
          <w:lang w:val="vi-VN"/>
        </w:rPr>
        <w:t>với</w:t>
      </w:r>
      <w:r>
        <w:rPr>
          <w:color w:val="000000"/>
          <w:sz w:val="28"/>
          <w:szCs w:val="28"/>
          <w:lang w:val="vi-VN"/>
        </w:rPr>
        <w:t> tài sản đã cam kết nếu được sự tán thành của trên 50% số thành viên còn lại.</w:t>
      </w:r>
    </w:p>
    <w:p w:rsidR="00CF59D3" w:rsidRDefault="006A6255">
      <w:pPr>
        <w:spacing w:after="120"/>
        <w:ind w:firstLine="360"/>
        <w:jc w:val="both"/>
      </w:pPr>
      <w:r>
        <w:rPr>
          <w:rFonts w:ascii="Times New Roman" w:hAnsi="Times New Roman" w:cs="Times New Roman"/>
          <w:sz w:val="28"/>
          <w:szCs w:val="28"/>
        </w:rPr>
        <w:t>3</w:t>
      </w:r>
      <w:r>
        <w:rPr>
          <w:rFonts w:ascii="Times New Roman" w:hAnsi="Times New Roman" w:cs="Times New Roman"/>
          <w:sz w:val="28"/>
          <w:szCs w:val="28"/>
          <w:lang w:val="vi-VN"/>
        </w:rPr>
        <w:t>. Sau thời hạn quy định tại khoản</w:t>
      </w:r>
      <w:r>
        <w:rPr>
          <w:rFonts w:ascii="Times New Roman" w:hAnsi="Times New Roman" w:cs="Times New Roman"/>
          <w:sz w:val="28"/>
          <w:szCs w:val="28"/>
        </w:rPr>
        <w:t xml:space="preserve"> 2</w:t>
      </w:r>
      <w:r>
        <w:rPr>
          <w:rFonts w:ascii="Times New Roman" w:hAnsi="Times New Roman" w:cs="Times New Roman"/>
          <w:sz w:val="28"/>
          <w:szCs w:val="28"/>
          <w:lang w:val="vi-VN"/>
        </w:rPr>
        <w:t xml:space="preserve"> Điều này mà vẫn có thành viên chưa góp vốn hoặc chưa </w:t>
      </w:r>
      <w:r>
        <w:rPr>
          <w:rFonts w:ascii="Times New Roman" w:hAnsi="Times New Roman" w:cs="Times New Roman"/>
          <w:sz w:val="28"/>
          <w:szCs w:val="28"/>
          <w:lang w:val="vi-VN"/>
        </w:rPr>
        <w:t>góp đủ phần vốn góp đã cam kết thì được xử lý như sau:</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Thành viên chưa góp vốn theo cam kết đương nhiên không còn là thành viên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Thành viên chưa góp đủ phần vốn góp đã cam kết có các quyền tương ứng với phần vốn góp đã góp;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c) Phần vốn </w:t>
      </w:r>
      <w:r>
        <w:rPr>
          <w:rFonts w:ascii="Times New Roman" w:hAnsi="Times New Roman" w:cs="Times New Roman"/>
          <w:sz w:val="28"/>
          <w:szCs w:val="28"/>
          <w:lang w:val="vi-VN"/>
        </w:rPr>
        <w:t>góp chưa góp của các thành viên được chào bán theo nghị quyết, quyết định của Hội đồng thành viên.</w:t>
      </w:r>
    </w:p>
    <w:p w:rsidR="00CF59D3" w:rsidRDefault="006A6255">
      <w:pPr>
        <w:spacing w:after="120"/>
        <w:ind w:firstLine="360"/>
        <w:jc w:val="both"/>
      </w:pPr>
      <w:r>
        <w:rPr>
          <w:rFonts w:ascii="Times New Roman" w:hAnsi="Times New Roman" w:cs="Times New Roman"/>
          <w:sz w:val="28"/>
          <w:szCs w:val="28"/>
        </w:rPr>
        <w:lastRenderedPageBreak/>
        <w:t>4</w:t>
      </w:r>
      <w:r>
        <w:rPr>
          <w:rFonts w:ascii="Times New Roman" w:hAnsi="Times New Roman" w:cs="Times New Roman"/>
          <w:sz w:val="28"/>
          <w:szCs w:val="28"/>
          <w:lang w:val="vi-VN"/>
        </w:rPr>
        <w:t>. Trường hợp có thành viên chưa góp vốn hoặc chưa góp đủ số vốn đã cam kết, công ty phải đăng ký thay đổi vốn điều lệ, tỷ lệ phần vốn góp của các thành viên</w:t>
      </w:r>
      <w:r>
        <w:rPr>
          <w:rFonts w:ascii="Times New Roman" w:hAnsi="Times New Roman" w:cs="Times New Roman"/>
          <w:sz w:val="28"/>
          <w:szCs w:val="28"/>
          <w:lang w:val="vi-VN"/>
        </w:rPr>
        <w:t xml:space="preserve"> bằng số vốn đã góp trong thời hạn 30 ngày kể từ ngày cuối cùng phải góp đủ phần vốn góp theo quy định tại khoản </w:t>
      </w:r>
      <w:r>
        <w:rPr>
          <w:rFonts w:ascii="Times New Roman" w:hAnsi="Times New Roman" w:cs="Times New Roman"/>
          <w:sz w:val="28"/>
          <w:szCs w:val="28"/>
        </w:rPr>
        <w:t>2</w:t>
      </w:r>
      <w:r>
        <w:rPr>
          <w:rFonts w:ascii="Times New Roman" w:hAnsi="Times New Roman" w:cs="Times New Roman"/>
          <w:sz w:val="28"/>
          <w:szCs w:val="28"/>
          <w:lang w:val="vi-VN"/>
        </w:rPr>
        <w:t xml:space="preserve"> Điều này. Các thành viên chưa góp vốn hoặc chưa góp đủ số vốn đã cam kết phải chịu trách nhiệm tương ứng với tỷ lệ phần vốn góp đã cam kết đố</w:t>
      </w:r>
      <w:r>
        <w:rPr>
          <w:rFonts w:ascii="Times New Roman" w:hAnsi="Times New Roman" w:cs="Times New Roman"/>
          <w:sz w:val="28"/>
          <w:szCs w:val="28"/>
          <w:lang w:val="vi-VN"/>
        </w:rPr>
        <w:t>i với các nghĩa vụ tài chính của công ty phát sinh trong thời gian trước ngày công ty đăng ký thay đổi vốn điều lệ và tỷ lệ phần vốn góp của thành viên.</w:t>
      </w:r>
    </w:p>
    <w:p w:rsidR="00CF59D3" w:rsidRDefault="006A6255">
      <w:pPr>
        <w:spacing w:after="120"/>
        <w:ind w:firstLine="360"/>
        <w:jc w:val="both"/>
      </w:pPr>
      <w:r>
        <w:rPr>
          <w:rFonts w:ascii="Times New Roman" w:hAnsi="Times New Roman" w:cs="Times New Roman"/>
          <w:sz w:val="28"/>
          <w:szCs w:val="28"/>
        </w:rPr>
        <w:t>5</w:t>
      </w:r>
      <w:r>
        <w:rPr>
          <w:rFonts w:ascii="Times New Roman" w:hAnsi="Times New Roman" w:cs="Times New Roman"/>
          <w:sz w:val="28"/>
          <w:szCs w:val="28"/>
          <w:lang w:val="vi-VN"/>
        </w:rPr>
        <w:t xml:space="preserve">. Trừ trường hợp quy định tại khoản </w:t>
      </w:r>
      <w:r>
        <w:rPr>
          <w:rFonts w:ascii="Times New Roman" w:hAnsi="Times New Roman" w:cs="Times New Roman"/>
          <w:sz w:val="28"/>
          <w:szCs w:val="28"/>
        </w:rPr>
        <w:t>2</w:t>
      </w:r>
      <w:r>
        <w:rPr>
          <w:rFonts w:ascii="Times New Roman" w:hAnsi="Times New Roman" w:cs="Times New Roman"/>
          <w:sz w:val="28"/>
          <w:szCs w:val="28"/>
          <w:lang w:val="vi-VN"/>
        </w:rPr>
        <w:t xml:space="preserve"> Điều này, người góp vốn trở thành thành viên của công ty kể từ t</w:t>
      </w:r>
      <w:r>
        <w:rPr>
          <w:rFonts w:ascii="Times New Roman" w:hAnsi="Times New Roman" w:cs="Times New Roman"/>
          <w:sz w:val="28"/>
          <w:szCs w:val="28"/>
          <w:lang w:val="vi-VN"/>
        </w:rPr>
        <w:t xml:space="preserve">hời điểm đã thanh toán phần vốn góp và những thông tin về người góp vốn quy định tại các điểm b, c và đ khoản 2 Điều 48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được ghi đầy đủ vào sổ đăng ký thành viên. Tại thời điểm góp đủ phần vốn góp, công ty phải cấp giấy chứng nhận phầ</w:t>
      </w:r>
      <w:r>
        <w:rPr>
          <w:rFonts w:ascii="Times New Roman" w:hAnsi="Times New Roman" w:cs="Times New Roman"/>
          <w:sz w:val="28"/>
          <w:szCs w:val="28"/>
          <w:lang w:val="vi-VN"/>
        </w:rPr>
        <w:t>n vốn góp cho thành viên tương ứng với giá trị phần vốn đã góp.</w:t>
      </w:r>
    </w:p>
    <w:p w:rsidR="00CF59D3" w:rsidRDefault="00CF59D3">
      <w:pPr>
        <w:spacing w:after="120"/>
        <w:ind w:firstLine="360"/>
        <w:jc w:val="both"/>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rPr>
      </w:pPr>
      <w:r>
        <w:rPr>
          <w:rFonts w:ascii="Times New Roman" w:hAnsi="Times New Roman" w:cs="Times New Roman"/>
          <w:lang w:val="vi-VN"/>
        </w:rPr>
        <w:t xml:space="preserve">Điều </w:t>
      </w:r>
      <w:r>
        <w:rPr>
          <w:rFonts w:ascii="Times New Roman" w:hAnsi="Times New Roman" w:cs="Times New Roman"/>
        </w:rPr>
        <w:t>8</w:t>
      </w:r>
      <w:r>
        <w:rPr>
          <w:rFonts w:ascii="Times New Roman" w:hAnsi="Times New Roman" w:cs="Times New Roman"/>
          <w:lang w:val="vi-VN"/>
        </w:rPr>
        <w:t xml:space="preserve">. Quyền </w:t>
      </w:r>
      <w:r>
        <w:rPr>
          <w:rFonts w:ascii="Times New Roman" w:hAnsi="Times New Roman" w:cs="Times New Roman"/>
        </w:rPr>
        <w:t xml:space="preserve">và nghĩa vụ </w:t>
      </w:r>
      <w:r>
        <w:rPr>
          <w:rFonts w:ascii="Times New Roman" w:hAnsi="Times New Roman" w:cs="Times New Roman"/>
          <w:lang w:val="vi-VN"/>
        </w:rPr>
        <w:t>của thành viên</w:t>
      </w:r>
      <w:r>
        <w:rPr>
          <w:rFonts w:ascii="Times New Roman" w:hAnsi="Times New Roman" w:cs="Times New Roman"/>
        </w:rPr>
        <w:t xml:space="preserve"> công ty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
          <w:bCs/>
          <w:sz w:val="28"/>
          <w:szCs w:val="28"/>
        </w:rPr>
        <w:t>8.1</w:t>
      </w:r>
      <w:r>
        <w:rPr>
          <w:rFonts w:ascii="Times New Roman" w:hAnsi="Times New Roman" w:cs="Times New Roman"/>
          <w:b/>
          <w:bCs/>
          <w:sz w:val="28"/>
          <w:szCs w:val="28"/>
          <w:lang w:val="vi-VN"/>
        </w:rPr>
        <w:t xml:space="preserve"> Quyền của thành viên</w:t>
      </w:r>
      <w:r>
        <w:rPr>
          <w:rFonts w:ascii="Times New Roman" w:hAnsi="Times New Roman" w:cs="Times New Roman"/>
          <w:b/>
          <w:bCs/>
          <w:sz w:val="28"/>
          <w:szCs w:val="28"/>
        </w:rPr>
        <w:t xml:space="preserve"> công ty</w:t>
      </w:r>
    </w:p>
    <w:p w:rsidR="00CF59D3" w:rsidRDefault="006A6255">
      <w:pPr>
        <w:spacing w:after="120"/>
        <w:ind w:firstLine="360"/>
        <w:jc w:val="both"/>
      </w:pPr>
      <w:r>
        <w:rPr>
          <w:rFonts w:ascii="Times New Roman" w:hAnsi="Times New Roman" w:cs="Times New Roman"/>
          <w:bCs/>
          <w:sz w:val="28"/>
          <w:szCs w:val="28"/>
          <w:lang w:val="vi-VN"/>
        </w:rPr>
        <w:t xml:space="preserve">1. Thành viên </w:t>
      </w:r>
      <w:r>
        <w:rPr>
          <w:rFonts w:ascii="Times New Roman" w:hAnsi="Times New Roman" w:cs="Times New Roman"/>
          <w:bCs/>
          <w:sz w:val="28"/>
          <w:szCs w:val="28"/>
          <w:lang w:val="en-GB"/>
        </w:rPr>
        <w:t>công ty</w:t>
      </w:r>
      <w:r>
        <w:rPr>
          <w:rFonts w:ascii="Times New Roman" w:hAnsi="Times New Roman" w:cs="Times New Roman"/>
          <w:bCs/>
          <w:sz w:val="28"/>
          <w:szCs w:val="28"/>
          <w:lang w:val="vi-VN"/>
        </w:rPr>
        <w:t xml:space="preserve"> có các quyền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 xml:space="preserve">a) Tham dự họp Hội đồng thành viên, thảo luận, kiến nghị, biểu </w:t>
      </w:r>
      <w:r>
        <w:rPr>
          <w:rFonts w:ascii="Times New Roman" w:hAnsi="Times New Roman" w:cs="Times New Roman"/>
          <w:bCs/>
          <w:sz w:val="28"/>
          <w:szCs w:val="28"/>
          <w:lang w:val="vi-VN"/>
        </w:rPr>
        <w:t>quyết các vấn đề thuộc thẩm quyền của Hội đồng thành viên;</w:t>
      </w:r>
    </w:p>
    <w:p w:rsidR="00CF59D3" w:rsidRDefault="006A6255">
      <w:pPr>
        <w:spacing w:after="120"/>
        <w:ind w:firstLine="360"/>
        <w:jc w:val="both"/>
      </w:pPr>
      <w:r>
        <w:rPr>
          <w:rFonts w:ascii="Times New Roman" w:hAnsi="Times New Roman" w:cs="Times New Roman"/>
          <w:bCs/>
          <w:sz w:val="28"/>
          <w:szCs w:val="28"/>
          <w:lang w:val="vi-VN"/>
        </w:rPr>
        <w:t xml:space="preserve">b) Có số phiếu biểu quyết tương ứng với phần vốn góp, trừ trường hợp quy định tại khoản 2 Điều 47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 xml:space="preserve">c) Được chia lợi nhuận tương ứng với phần vốn góp sau khi công ty đã nộp đủ </w:t>
      </w:r>
      <w:r>
        <w:rPr>
          <w:rFonts w:ascii="Times New Roman" w:hAnsi="Times New Roman" w:cs="Times New Roman"/>
          <w:bCs/>
          <w:sz w:val="28"/>
          <w:szCs w:val="28"/>
          <w:lang w:val="vi-VN"/>
        </w:rPr>
        <w:t>thuế và hoàn thành các nghĩa vụ tài chính khác theo quy định của pháp luật;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d) Được chia giá trị tài sản còn lại của công ty tương ứng với phần vốn góp khi công ty giải thể hoặc phá sản;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đ) Được ưu tiên góp thêm vốn vào công ty khi công ty tăng vốn điều lệ</w:t>
      </w:r>
      <w:r>
        <w:rPr>
          <w:rFonts w:ascii="Times New Roman" w:hAnsi="Times New Roman" w:cs="Times New Roman"/>
          <w:bCs/>
          <w:sz w:val="28"/>
          <w:szCs w:val="28"/>
          <w:lang w:val="vi-VN"/>
        </w:rPr>
        <w: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e) Định đoạt phần vốn góp của mình bằng cách chuyển nhượng một phần hoậc toàn bộ, tặng cho và hình thức khác theo quy định của pháp luật và Điều lệ công ty;</w:t>
      </w:r>
    </w:p>
    <w:p w:rsidR="00CF59D3" w:rsidRDefault="006A6255">
      <w:pPr>
        <w:spacing w:after="120"/>
        <w:ind w:firstLine="360"/>
        <w:jc w:val="both"/>
      </w:pPr>
      <w:r>
        <w:rPr>
          <w:rFonts w:ascii="Times New Roman" w:hAnsi="Times New Roman" w:cs="Times New Roman"/>
          <w:bCs/>
          <w:sz w:val="28"/>
          <w:szCs w:val="28"/>
          <w:lang w:val="vi-VN"/>
        </w:rPr>
        <w:t>g) Tự mình hoặc nhân danh công ty khởi kiện trách nhiệm dân sự đối với Chủ tịch Hội đồng thành vi</w:t>
      </w:r>
      <w:r>
        <w:rPr>
          <w:rFonts w:ascii="Times New Roman" w:hAnsi="Times New Roman" w:cs="Times New Roman"/>
          <w:bCs/>
          <w:sz w:val="28"/>
          <w:szCs w:val="28"/>
          <w:lang w:val="vi-VN"/>
        </w:rPr>
        <w:t>ên, Giám đốc</w:t>
      </w:r>
      <w:r>
        <w:rPr>
          <w:rFonts w:ascii="Times New Roman" w:hAnsi="Times New Roman" w:cs="Times New Roman"/>
          <w:bCs/>
          <w:sz w:val="28"/>
          <w:szCs w:val="28"/>
        </w:rPr>
        <w:t xml:space="preserve"> hoặc Tổng giám đốc</w:t>
      </w:r>
      <w:r>
        <w:rPr>
          <w:rFonts w:ascii="Times New Roman" w:hAnsi="Times New Roman" w:cs="Times New Roman"/>
          <w:bCs/>
          <w:sz w:val="28"/>
          <w:szCs w:val="28"/>
          <w:lang w:val="vi-VN"/>
        </w:rPr>
        <w:t xml:space="preserve">, người đại diện theo pháp luật và người quản lý khác theo quy định tại Điều 72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pPr>
      <w:r>
        <w:rPr>
          <w:rFonts w:ascii="Times New Roman" w:hAnsi="Times New Roman" w:cs="Times New Roman"/>
          <w:bCs/>
          <w:sz w:val="28"/>
          <w:szCs w:val="28"/>
          <w:lang w:val="vi-VN"/>
        </w:rPr>
        <w:t xml:space="preserve">h) Quyền khác theo quy định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và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2. Ngoài các quyền quy định tại khoản 1 Điều này, th</w:t>
      </w:r>
      <w:r>
        <w:rPr>
          <w:rFonts w:ascii="Times New Roman" w:hAnsi="Times New Roman" w:cs="Times New Roman"/>
          <w:bCs/>
          <w:sz w:val="28"/>
          <w:szCs w:val="28"/>
          <w:lang w:val="vi-VN"/>
        </w:rPr>
        <w:t>ành viên, nhóm thành viên sở hữu từ 10% số vốn điều lệ trở lên hoặc thuộc trường hợp quy định tại khoản 3 Điều này có các quyền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Yêu cầu triệu tập họp Hội đồng thành viên để giải quyết những vấn đề thuộc thẩm quyền;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b) Kiểm tra, xem xét, tra cứu</w:t>
      </w:r>
      <w:r>
        <w:rPr>
          <w:rFonts w:ascii="Times New Roman" w:hAnsi="Times New Roman" w:cs="Times New Roman"/>
          <w:bCs/>
          <w:sz w:val="28"/>
          <w:szCs w:val="28"/>
          <w:lang w:val="vi-VN"/>
        </w:rPr>
        <w:t xml:space="preserve"> sổ ghi chép và theo dõi các giao dịch, sổ kế toán, báo cáo tài chính hằng năm;</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Kiểm tra, xem xét, tra cứu và sao chụp sổ đăng ký thành viên, biên bản họp, nghị quyết, quyết định của Hội đồng thành viên và tài liệu khác của công ty;</w:t>
      </w:r>
    </w:p>
    <w:p w:rsidR="00CF59D3" w:rsidRDefault="006A6255">
      <w:pPr>
        <w:spacing w:after="120"/>
        <w:ind w:firstLine="360"/>
        <w:jc w:val="both"/>
      </w:pPr>
      <w:r>
        <w:rPr>
          <w:rFonts w:ascii="Times New Roman" w:hAnsi="Times New Roman" w:cs="Times New Roman"/>
          <w:bCs/>
          <w:sz w:val="28"/>
          <w:szCs w:val="28"/>
          <w:lang w:val="vi-VN"/>
        </w:rPr>
        <w:t xml:space="preserve">d) Yêu cầu Tòa án </w:t>
      </w:r>
      <w:r>
        <w:rPr>
          <w:rFonts w:ascii="Times New Roman" w:hAnsi="Times New Roman" w:cs="Times New Roman"/>
          <w:bCs/>
          <w:sz w:val="28"/>
          <w:szCs w:val="28"/>
          <w:lang w:val="vi-VN"/>
        </w:rPr>
        <w:t>hủy bỏ nghị quyết, quyết định của Hội đồng thành viên trong thời hạn 90 ngày kể từ ngày kết thúc họp Hội đồng thành viên, nếu trình tự, thủ tục, điều kiện cuộc họp hoặc nội dung nghị quyết, quyết định đó không thực hiện đúng hoặc không phù hợp với quy định</w:t>
      </w:r>
      <w:r>
        <w:rPr>
          <w:rFonts w:ascii="Times New Roman" w:hAnsi="Times New Roman" w:cs="Times New Roman"/>
          <w:bCs/>
          <w:sz w:val="28"/>
          <w:szCs w:val="28"/>
          <w:lang w:val="vi-VN"/>
        </w:rPr>
        <w:t xml:space="preserve"> của Luật Doanh nghiệp và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Trường hợp công ty có một thành viên sở hữu trên 90% vốn điều lệ thì nhóm thành viên còn lại đương nhiên có quyền theo quy định tại khoản 2 Điều này.</w:t>
      </w:r>
    </w:p>
    <w:p w:rsidR="00CF59D3" w:rsidRDefault="006A6255">
      <w:pPr>
        <w:spacing w:after="120"/>
        <w:ind w:firstLine="360"/>
        <w:jc w:val="both"/>
        <w:rPr>
          <w:rFonts w:ascii="Times New Roman" w:hAnsi="Times New Roman" w:cs="Times New Roman"/>
          <w:b/>
          <w:bCs/>
          <w:sz w:val="28"/>
          <w:szCs w:val="28"/>
          <w:lang w:val="vi-VN"/>
        </w:rPr>
      </w:pPr>
      <w:r>
        <w:rPr>
          <w:rFonts w:ascii="Times New Roman" w:hAnsi="Times New Roman" w:cs="Times New Roman"/>
          <w:b/>
          <w:bCs/>
          <w:sz w:val="28"/>
          <w:szCs w:val="28"/>
        </w:rPr>
        <w:t>8.2</w:t>
      </w:r>
      <w:r>
        <w:rPr>
          <w:rFonts w:ascii="Times New Roman" w:hAnsi="Times New Roman" w:cs="Times New Roman"/>
          <w:b/>
          <w:bCs/>
          <w:sz w:val="28"/>
          <w:szCs w:val="28"/>
          <w:lang w:val="vi-VN"/>
        </w:rPr>
        <w:t xml:space="preserve"> Nghĩa vụ của thành viên </w:t>
      </w:r>
      <w:r>
        <w:rPr>
          <w:rFonts w:ascii="Times New Roman" w:hAnsi="Times New Roman" w:cs="Times New Roman"/>
          <w:b/>
          <w:bCs/>
          <w:sz w:val="28"/>
          <w:szCs w:val="28"/>
          <w:lang w:val="en-GB"/>
        </w:rPr>
        <w:t>công ty</w:t>
      </w:r>
    </w:p>
    <w:p w:rsidR="00CF59D3" w:rsidRDefault="006A6255">
      <w:pPr>
        <w:spacing w:after="120"/>
        <w:ind w:firstLine="360"/>
        <w:jc w:val="both"/>
      </w:pPr>
      <w:r>
        <w:rPr>
          <w:rFonts w:ascii="Times New Roman" w:hAnsi="Times New Roman" w:cs="Times New Roman"/>
          <w:bCs/>
          <w:sz w:val="28"/>
          <w:szCs w:val="28"/>
          <w:lang w:val="vi-VN"/>
        </w:rPr>
        <w:t>1. Góp đủ, đúng hạn số v</w:t>
      </w:r>
      <w:r>
        <w:rPr>
          <w:rFonts w:ascii="Times New Roman" w:hAnsi="Times New Roman" w:cs="Times New Roman"/>
          <w:bCs/>
          <w:sz w:val="28"/>
          <w:szCs w:val="28"/>
          <w:lang w:val="vi-VN"/>
        </w:rPr>
        <w:t xml:space="preserve">ốn đã cam kết, chịu trách nhiệm về các khoản nợ và nghĩa vụ tài sản khác của công ty trong phạm vi số vốn đã góp vào công ty, trừ trường hợp quy định tại khoản 2 và khoản 4 Điều 47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pPr>
      <w:r>
        <w:rPr>
          <w:rFonts w:ascii="Times New Roman" w:hAnsi="Times New Roman" w:cs="Times New Roman"/>
          <w:bCs/>
          <w:sz w:val="28"/>
          <w:szCs w:val="28"/>
          <w:lang w:val="vi-VN"/>
        </w:rPr>
        <w:t>2. Không được rút vốn đã góp ra khỏi công ty dưới mọ</w:t>
      </w:r>
      <w:r>
        <w:rPr>
          <w:rFonts w:ascii="Times New Roman" w:hAnsi="Times New Roman" w:cs="Times New Roman"/>
          <w:bCs/>
          <w:sz w:val="28"/>
          <w:szCs w:val="28"/>
          <w:lang w:val="vi-VN"/>
        </w:rPr>
        <w:t xml:space="preserve">i hình thức, trừ trường hợp quy định tại các điều 51, 52, 53 và 68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Tuân thủ Điều lệ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4. Chấp hành nghị quyết, quyết định của Hội đồng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5. Chịu trách nhiệm cá nhân khi nhân danh công ty để thực hiện các hành vi s</w:t>
      </w:r>
      <w:r>
        <w:rPr>
          <w:rFonts w:ascii="Times New Roman" w:hAnsi="Times New Roman" w:cs="Times New Roman"/>
          <w:bCs/>
          <w:sz w:val="28"/>
          <w:szCs w:val="28"/>
          <w:lang w:val="vi-VN"/>
        </w:rPr>
        <w:t>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Vi phạm pháp luật;</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Tiến hành kinh doanh hoặc giao dịch khác không nhằm phục vụ lợi ích của công ty và gây thiệt hại cho người khác;</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c) Thanh toán khoản nợ chưa đến hạn trước nguy cơ tài chính có thể xảy ra đối với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 xml:space="preserve">6. Nghĩa vụ khác </w:t>
      </w:r>
      <w:r>
        <w:rPr>
          <w:rFonts w:ascii="Times New Roman" w:hAnsi="Times New Roman" w:cs="Times New Roman"/>
          <w:bCs/>
          <w:sz w:val="28"/>
          <w:szCs w:val="28"/>
          <w:lang w:val="vi-VN"/>
        </w:rPr>
        <w:t>theo quy định của Luật Doanh nghiệp.</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9</w:t>
      </w:r>
      <w:r>
        <w:rPr>
          <w:rFonts w:ascii="Times New Roman" w:hAnsi="Times New Roman" w:cs="Times New Roman"/>
          <w:lang w:val="vi-VN"/>
        </w:rPr>
        <w:t>. Mua lại phần vốn góp</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1. Thành viên có quyền yêu cầu công ty mua lại phần vốn góp của mình nếu thành viên đó đã bỏ phiếu không tán thành đối với nghị quyết, quyết định của Hội đồng thành viên về vấn đề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Sửa đổi, bổ sung các nội dung trong Điều lệ công ty liên quan đến quyền và nghĩa vụ của thành viên, Hội đồng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Tổ chức lại công ty;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lastRenderedPageBreak/>
        <w:t xml:space="preserve">2. Yêu cầu mua lại phần vốn góp phải bằng văn bản và được gửi đến công ty trong thời hạn 15 ngày kể từ ngày </w:t>
      </w:r>
      <w:r>
        <w:rPr>
          <w:rFonts w:ascii="Times New Roman" w:hAnsi="Times New Roman" w:cs="Times New Roman"/>
          <w:bCs/>
          <w:sz w:val="28"/>
          <w:szCs w:val="28"/>
          <w:lang w:val="vi-VN"/>
        </w:rPr>
        <w:t>thông qua nghị quyết, quyết định quy định tại khoản 1 Điều này.</w:t>
      </w:r>
    </w:p>
    <w:p w:rsidR="00CF59D3" w:rsidRDefault="006A6255">
      <w:pPr>
        <w:spacing w:after="120"/>
        <w:ind w:firstLine="360"/>
        <w:jc w:val="both"/>
      </w:pPr>
      <w:r>
        <w:rPr>
          <w:rFonts w:ascii="Times New Roman" w:hAnsi="Times New Roman" w:cs="Times New Roman"/>
          <w:bCs/>
          <w:sz w:val="28"/>
          <w:szCs w:val="28"/>
          <w:lang w:val="vi-VN"/>
        </w:rPr>
        <w:t>3. Trong thời hạn 15 ngày kể từ ngày nhận được yêu cầu của thành viên quy định tại khoản 1 Điều này thì công ty phải mua lại phần vốn góp của thành viên đó theo giá thị trường hoặc giá được xá</w:t>
      </w:r>
      <w:r>
        <w:rPr>
          <w:rFonts w:ascii="Times New Roman" w:hAnsi="Times New Roman" w:cs="Times New Roman"/>
          <w:bCs/>
          <w:sz w:val="28"/>
          <w:szCs w:val="28"/>
          <w:lang w:val="vi-VN"/>
        </w:rPr>
        <w:t xml:space="preserve">c định </w:t>
      </w:r>
      <w:r>
        <w:rPr>
          <w:rFonts w:ascii="Times New Roman" w:hAnsi="Times New Roman" w:cs="Times New Roman"/>
          <w:bCs/>
          <w:sz w:val="28"/>
          <w:szCs w:val="28"/>
        </w:rPr>
        <w:t>do</w:t>
      </w:r>
      <w:r>
        <w:rPr>
          <w:rFonts w:ascii="Times New Roman" w:hAnsi="Times New Roman" w:cs="Times New Roman"/>
          <w:bCs/>
          <w:sz w:val="28"/>
          <w:szCs w:val="28"/>
          <w:lang w:val="vi-VN"/>
        </w:rPr>
        <w:t xml:space="preserve"> hai bên thỏa thuận được về giá. Việc thanh toán chỉ được thực hiện nếu sau khi thanh toán đủ phần vốn góp được mua lại, công ty vẫn thanh toán đủ các khoản nợ và nghĩa vụ tài sản khác.</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4. Trường hợp công ty không thanh toán được phần vốn góp được</w:t>
      </w:r>
      <w:r>
        <w:rPr>
          <w:rFonts w:ascii="Times New Roman" w:hAnsi="Times New Roman" w:cs="Times New Roman"/>
          <w:bCs/>
          <w:sz w:val="28"/>
          <w:szCs w:val="28"/>
          <w:lang w:val="vi-VN"/>
        </w:rPr>
        <w:t xml:space="preserve"> yêu cầu mua lại theo quy định tại khoản 3 Điều này thì thành viên đó có quyền tự do chuyển nhượng phần vốn góp của mình cho thành viên khác hoặc người không phải là thành viên công ty.</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10</w:t>
      </w:r>
      <w:r>
        <w:rPr>
          <w:rFonts w:ascii="Times New Roman" w:hAnsi="Times New Roman" w:cs="Times New Roman"/>
          <w:lang w:val="vi-VN"/>
        </w:rPr>
        <w:t>. Chuyển nhượng phần vốn góp</w:t>
      </w:r>
    </w:p>
    <w:p w:rsidR="00CF59D3" w:rsidRDefault="006A6255">
      <w:pPr>
        <w:spacing w:after="120"/>
        <w:ind w:firstLine="360"/>
        <w:jc w:val="both"/>
      </w:pPr>
      <w:r>
        <w:rPr>
          <w:rFonts w:ascii="Times New Roman" w:hAnsi="Times New Roman" w:cs="Times New Roman"/>
          <w:bCs/>
          <w:sz w:val="28"/>
          <w:szCs w:val="28"/>
          <w:lang w:val="vi-VN"/>
        </w:rPr>
        <w:t>1. Trừ trường hợp quy định tại kh</w:t>
      </w:r>
      <w:r>
        <w:rPr>
          <w:rFonts w:ascii="Times New Roman" w:hAnsi="Times New Roman" w:cs="Times New Roman"/>
          <w:bCs/>
          <w:sz w:val="28"/>
          <w:szCs w:val="28"/>
          <w:lang w:val="vi-VN"/>
        </w:rPr>
        <w:t>oản 4 Điều 51, khoản 6 và khoản 7 Điều 53 của Luật Doanh nghiệp, thành viên công ty trách nhiệm hữu hạn hai thành viên trở lên có quyền chuyển nhượng một phần hoặc toàn bộ phần vốn góp của mình cho người khác theo quy định sau đây:</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a) Chào bán phần vốn góp</w:t>
      </w:r>
      <w:r>
        <w:rPr>
          <w:rFonts w:ascii="Times New Roman" w:hAnsi="Times New Roman" w:cs="Times New Roman"/>
          <w:bCs/>
          <w:sz w:val="28"/>
          <w:szCs w:val="28"/>
          <w:lang w:val="vi-VN"/>
        </w:rPr>
        <w:t xml:space="preserve"> đó cho các thành viên còn lại theo tỷ lệ tương ứng với phần vốn góp của họ trong công ty với cùng điều kiện chào bán;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b) Chuyển nhượng với cùng điều kiện chào bán đối với các thành viên còn lại quy định tại điểm a khoản này cho người không phải là thành v</w:t>
      </w:r>
      <w:r>
        <w:rPr>
          <w:rFonts w:ascii="Times New Roman" w:hAnsi="Times New Roman" w:cs="Times New Roman"/>
          <w:bCs/>
          <w:sz w:val="28"/>
          <w:szCs w:val="28"/>
          <w:lang w:val="vi-VN"/>
        </w:rPr>
        <w:t>iên nếu các thành viên còn lại của công ty không mua hoặc không mua hết trong thời hạn 30 ngày kể từ ngày chào bán.</w:t>
      </w:r>
    </w:p>
    <w:p w:rsidR="00CF59D3" w:rsidRDefault="006A6255">
      <w:pPr>
        <w:spacing w:after="120"/>
        <w:ind w:firstLine="360"/>
        <w:jc w:val="both"/>
      </w:pPr>
      <w:r>
        <w:rPr>
          <w:rFonts w:ascii="Times New Roman" w:hAnsi="Times New Roman" w:cs="Times New Roman"/>
          <w:bCs/>
          <w:sz w:val="28"/>
          <w:szCs w:val="28"/>
          <w:lang w:val="vi-VN"/>
        </w:rPr>
        <w:t>2. Thành viên chuyển nhượng vẫn có các quyền và nghĩa vụ đối với công ty tương ứng với phần vốn góp có liên quan cho đến khi thông tin về ng</w:t>
      </w:r>
      <w:r>
        <w:rPr>
          <w:rFonts w:ascii="Times New Roman" w:hAnsi="Times New Roman" w:cs="Times New Roman"/>
          <w:bCs/>
          <w:sz w:val="28"/>
          <w:szCs w:val="28"/>
          <w:lang w:val="vi-VN"/>
        </w:rPr>
        <w:t>ười mua quy định tại các điểm b, c và đ khoản 2 Điều 48 của Luật Doanh nghiệp được ghi đầy đủ vào sổ đăng ký thành viên.</w:t>
      </w:r>
    </w:p>
    <w:p w:rsidR="00CF59D3" w:rsidRDefault="006A6255">
      <w:pPr>
        <w:spacing w:after="120"/>
        <w:ind w:firstLine="360"/>
        <w:jc w:val="both"/>
        <w:rPr>
          <w:rFonts w:ascii="Times New Roman" w:hAnsi="Times New Roman" w:cs="Times New Roman"/>
          <w:bCs/>
          <w:sz w:val="28"/>
          <w:szCs w:val="28"/>
          <w:lang w:val="vi-VN"/>
        </w:rPr>
      </w:pPr>
      <w:r>
        <w:rPr>
          <w:rFonts w:ascii="Times New Roman" w:hAnsi="Times New Roman" w:cs="Times New Roman"/>
          <w:bCs/>
          <w:sz w:val="28"/>
          <w:szCs w:val="28"/>
          <w:lang w:val="vi-VN"/>
        </w:rPr>
        <w:t>3. Trường hợp chuyển nhượng hoặc thay đổi phần vốn góp của các thành viên dẫn đến chỉ còn một thành viên công ty thì công ty phải tổ ch</w:t>
      </w:r>
      <w:r>
        <w:rPr>
          <w:rFonts w:ascii="Times New Roman" w:hAnsi="Times New Roman" w:cs="Times New Roman"/>
          <w:bCs/>
          <w:sz w:val="28"/>
          <w:szCs w:val="28"/>
          <w:lang w:val="vi-VN"/>
        </w:rPr>
        <w:t>ức quản lý theo loại hình công ty trách nhiệm hữu hạn một thành viên và thực hiện đăng ký thay đổi nội dung đăng ký doanh nghiệp trong thời hạn 15 ngày kể từ ngày hoàn thành việc chuyển nhượng.</w:t>
      </w:r>
    </w:p>
    <w:p w:rsidR="00CF59D3" w:rsidRDefault="00CF59D3">
      <w:pPr>
        <w:spacing w:after="120"/>
        <w:ind w:firstLine="360"/>
        <w:jc w:val="both"/>
        <w:rPr>
          <w:rFonts w:ascii="Times New Roman" w:hAnsi="Times New Roman" w:cs="Times New Roman"/>
          <w:bCs/>
          <w:sz w:val="28"/>
          <w:szCs w:val="28"/>
          <w:lang w:val="vi-VN"/>
        </w:rPr>
      </w:pPr>
    </w:p>
    <w:p w:rsidR="00CF59D3" w:rsidRDefault="006A6255">
      <w:pPr>
        <w:pStyle w:val="Heading3"/>
        <w:ind w:firstLine="360"/>
        <w:rPr>
          <w:rFonts w:ascii="Times New Roman" w:hAnsi="Times New Roman" w:cs="Times New Roman"/>
          <w:sz w:val="28"/>
          <w:szCs w:val="28"/>
          <w:lang w:val="vi-VN"/>
        </w:rPr>
      </w:pPr>
      <w:r>
        <w:rPr>
          <w:rFonts w:ascii="Times New Roman" w:hAnsi="Times New Roman" w:cs="Times New Roman"/>
          <w:sz w:val="28"/>
          <w:szCs w:val="28"/>
          <w:lang w:val="vi-VN"/>
        </w:rPr>
        <w:t>Chương III</w:t>
      </w:r>
    </w:p>
    <w:p w:rsidR="00CF59D3" w:rsidRDefault="006A6255">
      <w:pPr>
        <w:spacing w:after="120"/>
        <w:ind w:firstLine="360"/>
        <w:jc w:val="center"/>
        <w:rPr>
          <w:rFonts w:ascii="Times New Roman" w:hAnsi="Times New Roman" w:cs="Times New Roman"/>
          <w:b/>
          <w:bCs/>
          <w:sz w:val="28"/>
          <w:szCs w:val="28"/>
          <w:lang w:val="vi-VN"/>
        </w:rPr>
      </w:pPr>
      <w:r>
        <w:rPr>
          <w:rFonts w:ascii="Times New Roman" w:hAnsi="Times New Roman" w:cs="Times New Roman"/>
          <w:b/>
          <w:bCs/>
          <w:sz w:val="28"/>
          <w:szCs w:val="28"/>
          <w:lang w:val="vi-VN"/>
        </w:rPr>
        <w:t xml:space="preserve">CƠ CẤU TỔ CHỨC QUẢN LÝ, NGUYÊN TẮC </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 xml:space="preserve">HOẠT ĐỘNG CỦA </w:t>
      </w:r>
      <w:r>
        <w:rPr>
          <w:rFonts w:ascii="Times New Roman" w:hAnsi="Times New Roman" w:cs="Times New Roman"/>
          <w:b/>
          <w:bCs/>
          <w:sz w:val="28"/>
          <w:szCs w:val="28"/>
          <w:lang w:val="vi-VN"/>
        </w:rPr>
        <w:t>CÔNG TY</w:t>
      </w:r>
    </w:p>
    <w:p w:rsidR="00CF59D3" w:rsidRDefault="006A6255">
      <w:pPr>
        <w:spacing w:after="120"/>
        <w:ind w:firstLine="360"/>
        <w:rPr>
          <w:rFonts w:ascii="Times New Roman" w:hAnsi="Times New Roman" w:cs="Times New Roman"/>
          <w:b/>
          <w:bCs/>
          <w:sz w:val="28"/>
          <w:szCs w:val="28"/>
          <w:lang w:val="vi-VN"/>
        </w:rPr>
      </w:pPr>
      <w:r>
        <w:rPr>
          <w:rFonts w:ascii="Times New Roman" w:hAnsi="Times New Roman" w:cs="Times New Roman"/>
          <w:i/>
          <w:iCs/>
          <w:sz w:val="28"/>
          <w:szCs w:val="28"/>
          <w:lang w:val="vi-VN"/>
        </w:rPr>
        <w:t> </w:t>
      </w:r>
    </w:p>
    <w:p w:rsidR="00CF59D3" w:rsidRDefault="006A6255">
      <w:pPr>
        <w:pStyle w:val="Heading5"/>
        <w:ind w:firstLine="360"/>
      </w:pPr>
      <w:r>
        <w:rPr>
          <w:rFonts w:ascii="Times New Roman" w:hAnsi="Times New Roman" w:cs="Times New Roman"/>
          <w:lang w:val="vi-VN"/>
        </w:rPr>
        <w:t>Điều 1</w:t>
      </w:r>
      <w:r>
        <w:rPr>
          <w:rFonts w:ascii="Times New Roman" w:hAnsi="Times New Roman" w:cs="Times New Roman"/>
        </w:rPr>
        <w:t>1</w:t>
      </w:r>
      <w:r>
        <w:rPr>
          <w:rFonts w:ascii="Times New Roman" w:hAnsi="Times New Roman" w:cs="Times New Roman"/>
          <w:lang w:val="vi-VN"/>
        </w:rPr>
        <w:t xml:space="preserve">. Cơ cấu tổ chức quản lý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Cơ cấu tổ chức của Công ty gồm có:</w:t>
      </w:r>
    </w:p>
    <w:p w:rsidR="00CF59D3" w:rsidRDefault="006A6255">
      <w:pPr>
        <w:numPr>
          <w:ilvl w:val="0"/>
          <w:numId w:val="2"/>
        </w:numPr>
        <w:autoSpaceDE/>
        <w:spacing w:after="120"/>
        <w:ind w:left="0" w:firstLine="360"/>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Hội đồng thành viên;</w:t>
      </w:r>
    </w:p>
    <w:p w:rsidR="00CF59D3" w:rsidRDefault="006A6255">
      <w:pPr>
        <w:pStyle w:val="ListParagraph"/>
        <w:numPr>
          <w:ilvl w:val="0"/>
          <w:numId w:val="2"/>
        </w:numPr>
        <w:spacing w:before="0" w:after="120" w:line="240" w:lineRule="auto"/>
        <w:ind w:left="0" w:firstLine="360"/>
        <w:rPr>
          <w:sz w:val="28"/>
          <w:szCs w:val="28"/>
          <w:lang w:val="vi-VN"/>
        </w:rPr>
      </w:pPr>
      <w:r>
        <w:rPr>
          <w:sz w:val="28"/>
          <w:szCs w:val="28"/>
          <w:lang w:val="vi-VN"/>
        </w:rPr>
        <w:t>Chủ tịch Hội đồng thành viên;</w:t>
      </w:r>
    </w:p>
    <w:p w:rsidR="00CF59D3" w:rsidRDefault="006A6255">
      <w:pPr>
        <w:pStyle w:val="ListParagraph"/>
        <w:numPr>
          <w:ilvl w:val="0"/>
          <w:numId w:val="2"/>
        </w:numPr>
        <w:spacing w:before="0" w:after="120" w:line="240" w:lineRule="auto"/>
        <w:ind w:left="0" w:firstLine="360"/>
        <w:rPr>
          <w:sz w:val="28"/>
          <w:szCs w:val="28"/>
          <w:lang w:val="vi-VN"/>
        </w:rPr>
      </w:pPr>
      <w:r>
        <w:rPr>
          <w:sz w:val="28"/>
          <w:szCs w:val="28"/>
          <w:lang w:val="vi-VN"/>
        </w:rPr>
        <w:t xml:space="preserve"> Giám đốc</w:t>
      </w:r>
      <w:r>
        <w:rPr>
          <w:sz w:val="28"/>
          <w:szCs w:val="28"/>
        </w:rPr>
        <w:t xml:space="preserve"> (hoặc Tổng giám đốc).</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pPr>
      <w:r>
        <w:rPr>
          <w:rFonts w:ascii="Times New Roman" w:hAnsi="Times New Roman" w:cs="Times New Roman"/>
          <w:lang w:val="vi-VN"/>
        </w:rPr>
        <w:t>Điều 1</w:t>
      </w:r>
      <w:r>
        <w:rPr>
          <w:rFonts w:ascii="Times New Roman" w:hAnsi="Times New Roman" w:cs="Times New Roman"/>
        </w:rPr>
        <w:t>2</w:t>
      </w:r>
      <w:r>
        <w:rPr>
          <w:rFonts w:ascii="Times New Roman" w:hAnsi="Times New Roman" w:cs="Times New Roman"/>
          <w:lang w:val="vi-VN"/>
        </w:rPr>
        <w:t>.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lang w:val="vi-VN" w:eastAsia="vi-VN"/>
        </w:rPr>
        <w:t>1</w:t>
      </w:r>
      <w:r>
        <w:rPr>
          <w:rFonts w:ascii="Times New Roman" w:hAnsi="Times New Roman" w:cs="Times New Roman"/>
          <w:sz w:val="28"/>
          <w:szCs w:val="28"/>
          <w:lang w:val="vi-VN"/>
        </w:rPr>
        <w:t xml:space="preserve">. Hội đồng thành viên là cơ quan quyết định cao nhất của </w:t>
      </w:r>
      <w:r>
        <w:rPr>
          <w:rFonts w:ascii="Times New Roman" w:hAnsi="Times New Roman" w:cs="Times New Roman"/>
          <w:sz w:val="28"/>
          <w:szCs w:val="28"/>
          <w:lang w:val="vi-VN"/>
        </w:rPr>
        <w:t>công ty, bao gồm tất cả thành viên công ty là cá nhân và người đại diện theo ủy quyền của thành viên công ty là tổ chức. Hội đồng thành viên</w:t>
      </w:r>
      <w:r>
        <w:rPr>
          <w:rFonts w:ascii="Times New Roman" w:hAnsi="Times New Roman" w:cs="Times New Roman"/>
          <w:sz w:val="28"/>
          <w:szCs w:val="28"/>
        </w:rPr>
        <w:t xml:space="preserve"> </w:t>
      </w:r>
      <w:r>
        <w:rPr>
          <w:rFonts w:ascii="Times New Roman" w:hAnsi="Times New Roman" w:cs="Times New Roman"/>
          <w:sz w:val="28"/>
          <w:szCs w:val="28"/>
          <w:lang w:val="vi-VN"/>
        </w:rPr>
        <w:t xml:space="preserve">phải họp </w:t>
      </w:r>
      <w:r>
        <w:rPr>
          <w:rFonts w:ascii="Times New Roman" w:hAnsi="Times New Roman" w:cs="Times New Roman"/>
          <w:sz w:val="28"/>
          <w:szCs w:val="28"/>
        </w:rPr>
        <w:t>1 lần mỗi năm.</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Hội đồng thành viên có quyền và nghĩa vụ sau đây: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a) Quyết định chiến lược phát triển và</w:t>
      </w:r>
      <w:r>
        <w:rPr>
          <w:rFonts w:ascii="Times New Roman" w:hAnsi="Times New Roman" w:cs="Times New Roman"/>
          <w:sz w:val="28"/>
          <w:szCs w:val="28"/>
          <w:lang w:val="vi-VN"/>
        </w:rPr>
        <w:t xml:space="preserve"> kế hoạch kinh doanh hằng năm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Quyết định tăng hoặc giảm vốn điều lệ, quyết định thời điểm và phương thức huy động thêm vốn; quyết định phát hành trái phiếu;</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c) Quyết định dự án đầu tư phát triển của công ty; giải pháp phát hiển thị trường, </w:t>
      </w:r>
      <w:r>
        <w:rPr>
          <w:rFonts w:ascii="Times New Roman" w:hAnsi="Times New Roman" w:cs="Times New Roman"/>
          <w:sz w:val="28"/>
          <w:szCs w:val="28"/>
          <w:lang w:val="vi-VN"/>
        </w:rPr>
        <w:t>tiếp thị và chuyển giao công nghệ;</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d) Thông qua hợp đồng vay, cho vay, bán tài sản và hợp đồng khác có giá trị từ 50% tổng giá trị tài sản trở lên được ghi trong báo cáo tài chính tại thời điểm công bố gần nhất của công ty;</w:t>
      </w:r>
    </w:p>
    <w:p w:rsidR="00CF59D3" w:rsidRDefault="006A6255">
      <w:pPr>
        <w:spacing w:after="120"/>
        <w:ind w:firstLine="360"/>
        <w:jc w:val="both"/>
      </w:pPr>
      <w:r>
        <w:rPr>
          <w:rFonts w:ascii="Times New Roman" w:hAnsi="Times New Roman" w:cs="Times New Roman"/>
          <w:sz w:val="28"/>
          <w:szCs w:val="28"/>
          <w:lang w:val="vi-VN"/>
        </w:rPr>
        <w:t>đ) Bầu, miễn nhiệm, bãi nhiệm Ch</w:t>
      </w:r>
      <w:r>
        <w:rPr>
          <w:rFonts w:ascii="Times New Roman" w:hAnsi="Times New Roman" w:cs="Times New Roman"/>
          <w:sz w:val="28"/>
          <w:szCs w:val="28"/>
          <w:lang w:val="vi-VN"/>
        </w:rPr>
        <w:t>ủ tịch Hội đồng thành viên; quyết định bổ nhiệm, miễn nhiệm, bãi nhiệm, ký và chấm dứt hợp đồng đối với Giám đốc</w:t>
      </w:r>
      <w:r>
        <w:rPr>
          <w:rFonts w:ascii="Times New Roman" w:hAnsi="Times New Roman" w:cs="Times New Roman"/>
          <w:sz w:val="28"/>
          <w:szCs w:val="28"/>
        </w:rPr>
        <w:t xml:space="preserve"> (hoặc Tổng giám đốc)</w:t>
      </w:r>
      <w:r>
        <w:rPr>
          <w:rFonts w:ascii="Times New Roman" w:hAnsi="Times New Roman" w:cs="Times New Roman"/>
          <w:sz w:val="28"/>
          <w:szCs w:val="28"/>
          <w:lang w:val="vi-VN"/>
        </w:rPr>
        <w:t>, Kế toán trưởng;</w:t>
      </w:r>
    </w:p>
    <w:p w:rsidR="00CF59D3" w:rsidRDefault="006A6255">
      <w:pPr>
        <w:spacing w:after="120"/>
        <w:ind w:firstLine="360"/>
        <w:jc w:val="both"/>
      </w:pPr>
      <w:r>
        <w:rPr>
          <w:rFonts w:ascii="Times New Roman" w:hAnsi="Times New Roman" w:cs="Times New Roman"/>
          <w:sz w:val="28"/>
          <w:szCs w:val="28"/>
          <w:lang w:val="vi-VN"/>
        </w:rPr>
        <w:t>e) Quyết định mức lương, thù lao, thưởng và lợi ích khác đối với Chủ tịch Hội đồng thành viên, Giám đốc</w:t>
      </w:r>
      <w:r>
        <w:rPr>
          <w:rFonts w:ascii="Times New Roman" w:hAnsi="Times New Roman" w:cs="Times New Roman"/>
          <w:sz w:val="28"/>
          <w:szCs w:val="28"/>
        </w:rPr>
        <w:t xml:space="preserve"> (</w:t>
      </w:r>
      <w:r>
        <w:rPr>
          <w:rFonts w:ascii="Times New Roman" w:hAnsi="Times New Roman" w:cs="Times New Roman"/>
          <w:sz w:val="28"/>
          <w:szCs w:val="28"/>
        </w:rPr>
        <w:t>hoặc Tổng giám đốc)</w:t>
      </w:r>
      <w:r>
        <w:rPr>
          <w:rFonts w:ascii="Times New Roman" w:hAnsi="Times New Roman" w:cs="Times New Roman"/>
          <w:sz w:val="28"/>
          <w:szCs w:val="28"/>
          <w:lang w:val="vi-VN"/>
        </w:rPr>
        <w:t>, Kế toán trưởng;</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g) Thông qua báo cáo tài chính hằng năm, phương án sử dụng và phân chia lợi nhuận hoặc phương án xử lý lỗ của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h) Quyết định cơ cấu tổ chức quản lý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xml:space="preserve">i) Quyết định thành lập công ty con, chi nhánh, văn </w:t>
      </w:r>
      <w:r>
        <w:rPr>
          <w:rFonts w:ascii="Times New Roman" w:hAnsi="Times New Roman" w:cs="Times New Roman"/>
          <w:sz w:val="28"/>
          <w:szCs w:val="28"/>
          <w:lang w:val="vi-VN"/>
        </w:rPr>
        <w:t>phòng đại diện;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k) Sửa đổi, bổ sung Điều lệ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l) Quyết định tổ chức lại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m) Quyết định giải thể hoặc yêu cầu phá sản công ty;</w:t>
      </w:r>
    </w:p>
    <w:p w:rsidR="00CF59D3" w:rsidRDefault="006A6255">
      <w:pPr>
        <w:spacing w:after="120"/>
        <w:ind w:firstLine="360"/>
        <w:jc w:val="both"/>
      </w:pPr>
      <w:r>
        <w:rPr>
          <w:rFonts w:ascii="Times New Roman" w:hAnsi="Times New Roman" w:cs="Times New Roman"/>
          <w:sz w:val="28"/>
          <w:szCs w:val="28"/>
          <w:lang w:val="vi-VN"/>
        </w:rPr>
        <w:t xml:space="preserve">n) Quyền và nghĩa vụ khác theo quy định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và Điều lệ công ty.</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13</w:t>
      </w:r>
      <w:r>
        <w:rPr>
          <w:rFonts w:ascii="Times New Roman" w:hAnsi="Times New Roman" w:cs="Times New Roman"/>
          <w:lang w:val="vi-VN"/>
        </w:rPr>
        <w:t>. Chủ tịch Hội đồng thành</w:t>
      </w:r>
      <w:r>
        <w:rPr>
          <w:rFonts w:ascii="Times New Roman" w:hAnsi="Times New Roman" w:cs="Times New Roman"/>
          <w:lang w:val="vi-VN"/>
        </w:rPr>
        <w:t xml:space="preserve"> viên</w:t>
      </w:r>
    </w:p>
    <w:p w:rsidR="00CF59D3" w:rsidRDefault="006A6255">
      <w:pPr>
        <w:spacing w:after="120"/>
        <w:ind w:firstLine="360"/>
        <w:jc w:val="both"/>
      </w:pPr>
      <w:r>
        <w:rPr>
          <w:rFonts w:ascii="Times New Roman" w:hAnsi="Times New Roman" w:cs="Times New Roman"/>
          <w:sz w:val="28"/>
          <w:szCs w:val="28"/>
          <w:lang w:val="vi-VN"/>
        </w:rPr>
        <w:t xml:space="preserve">1. Hội đồng thành viên bầu một thành viên làm Chủ tịch. Chủ tịch Hội đồng thành viên có thể kiêm Giám đốc </w:t>
      </w:r>
      <w:r>
        <w:rPr>
          <w:rFonts w:ascii="Times New Roman" w:hAnsi="Times New Roman" w:cs="Times New Roman"/>
          <w:sz w:val="28"/>
          <w:szCs w:val="28"/>
        </w:rPr>
        <w:t>(hoặc Tổng giám đốc)</w:t>
      </w:r>
      <w:r>
        <w:rPr>
          <w:rFonts w:ascii="Times New Roman" w:hAnsi="Times New Roman" w:cs="Times New Roman"/>
          <w:sz w:val="28"/>
          <w:szCs w:val="28"/>
          <w:lang w:val="vi-VN"/>
        </w:rPr>
        <w:t xml:space="preserve">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2. Chủ tịch Hội đồng thành viên có quyền và nghĩa vụ sau đây: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a) Chuẩn bị chương trình, kế hoạch hoạt động của Hội</w:t>
      </w:r>
      <w:r>
        <w:rPr>
          <w:rFonts w:ascii="Times New Roman" w:hAnsi="Times New Roman" w:cs="Times New Roman"/>
          <w:sz w:val="28"/>
          <w:szCs w:val="28"/>
          <w:lang w:val="vi-VN"/>
        </w:rPr>
        <w:t xml:space="preserve">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b) Chuẩn bị chương trình, nội dung, tài liệu họp Hội đồng thành viên hoặc để lấy ý kiến các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 Triệu tập, chủ trì và làm chủ tọa cuộc họp Hội đồng thành viên hoặc tổ chức việc lấy ý kiến các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d) Giám sát hoặc tổ chứ</w:t>
      </w:r>
      <w:r>
        <w:rPr>
          <w:rFonts w:ascii="Times New Roman" w:hAnsi="Times New Roman" w:cs="Times New Roman"/>
          <w:sz w:val="28"/>
          <w:szCs w:val="28"/>
          <w:lang w:val="vi-VN"/>
        </w:rPr>
        <w:t>c giám sát việc thực hiện nghị quyết, quyết định của Hội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đ) Thay mặt Hội đồng thành viên ký nghị quyết, quyết định của Hội đồng thành viên;</w:t>
      </w:r>
    </w:p>
    <w:p w:rsidR="00CF59D3" w:rsidRDefault="006A6255">
      <w:pPr>
        <w:spacing w:after="120"/>
        <w:ind w:firstLine="360"/>
        <w:jc w:val="both"/>
      </w:pPr>
      <w:r>
        <w:rPr>
          <w:rFonts w:ascii="Times New Roman" w:hAnsi="Times New Roman" w:cs="Times New Roman"/>
          <w:sz w:val="28"/>
          <w:szCs w:val="28"/>
          <w:lang w:val="vi-VN"/>
        </w:rPr>
        <w:t xml:space="preserve">e) Quyền và nghĩa vụ khác theo quy định của Luật </w:t>
      </w:r>
      <w:r>
        <w:rPr>
          <w:rFonts w:ascii="Times New Roman" w:hAnsi="Times New Roman" w:cs="Times New Roman"/>
          <w:sz w:val="28"/>
          <w:szCs w:val="28"/>
        </w:rPr>
        <w:t>Doanh nghiệp</w:t>
      </w:r>
      <w:r>
        <w:rPr>
          <w:rFonts w:ascii="Times New Roman" w:hAnsi="Times New Roman" w:cs="Times New Roman"/>
          <w:sz w:val="28"/>
          <w:szCs w:val="28"/>
          <w:lang w:val="vi-VN"/>
        </w:rPr>
        <w:t xml:space="preserve"> và Điều lệ công ty.</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3. Nhiệm kỳ của C</w:t>
      </w:r>
      <w:r>
        <w:rPr>
          <w:rFonts w:ascii="Times New Roman" w:hAnsi="Times New Roman" w:cs="Times New Roman"/>
          <w:sz w:val="28"/>
          <w:szCs w:val="28"/>
          <w:lang w:val="vi-VN"/>
        </w:rPr>
        <w:t>hủ tịch Hội đồng thành viên không quá 05 năm và có thể được bầu lại với số nhiệm kỳ không hạn chế.</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4. Trường hợp Chủ tịch Hội đồng thành viên vắng mặt hoặc không thể thực hiện các quyền và nghĩa vụ của mình thì phải ủy quyền bằng văn bản cho một thành viên</w:t>
      </w:r>
      <w:r>
        <w:rPr>
          <w:rFonts w:ascii="Times New Roman" w:hAnsi="Times New Roman" w:cs="Times New Roman"/>
          <w:sz w:val="28"/>
          <w:szCs w:val="28"/>
          <w:lang w:val="vi-VN"/>
        </w:rPr>
        <w:t xml:space="preserve"> thực hiện các quyền và nghĩa vụ của Chủ tịch Hội đồng thành viên. Trường hợp không có thành viên được ủy quyền hoặc Chủ tịch Hội đồng thành viên chết, mất tích, bị tạm giam, đang chấp hành hình phạt tù, đang chấp hành biện pháp xử lý hành chính tại cơ sở </w:t>
      </w:r>
      <w:r>
        <w:rPr>
          <w:rFonts w:ascii="Times New Roman" w:hAnsi="Times New Roman" w:cs="Times New Roman"/>
          <w:sz w:val="28"/>
          <w:szCs w:val="28"/>
          <w:lang w:val="vi-VN"/>
        </w:rPr>
        <w:t xml:space="preserve">cai nghiện bắt buộc, cơ sở giáo dục bắt buộc, trốn khỏi nơi cư trú, bị hạn chế hoặc mất năng lực hành vi dân sự, có khó khăn trong nhận thức, làm chủ hành vi, bị Tòa án cấm đảm nhiệm chức vụ, cấm hành nghề hoặc làm công việc nhất định thì một trong số các </w:t>
      </w:r>
      <w:r>
        <w:rPr>
          <w:rFonts w:ascii="Times New Roman" w:hAnsi="Times New Roman" w:cs="Times New Roman"/>
          <w:sz w:val="28"/>
          <w:szCs w:val="28"/>
          <w:lang w:val="vi-VN"/>
        </w:rPr>
        <w:t>thành viên Hội đồng thành viên triệu tập họp các thành viên còn lại bầu một người trong số các thành viên tạm thời làm Chủ tịch Hội đồng thành viên theo nguyên tắc đa số thành viên còn lại tán thành cho đến khi có quyết định mới của Hội đồng thành viên.</w:t>
      </w:r>
    </w:p>
    <w:p w:rsidR="00CF59D3" w:rsidRDefault="00CF59D3">
      <w:pPr>
        <w:spacing w:after="120"/>
        <w:ind w:firstLine="360"/>
        <w:jc w:val="both"/>
        <w:rPr>
          <w:rFonts w:ascii="Times New Roman" w:hAnsi="Times New Roman" w:cs="Times New Roman"/>
          <w:sz w:val="28"/>
          <w:szCs w:val="28"/>
          <w:lang w:val="vi-VN"/>
        </w:rPr>
      </w:pP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w:t>
      </w:r>
      <w:r>
        <w:rPr>
          <w:rFonts w:ascii="Times New Roman" w:hAnsi="Times New Roman" w:cs="Times New Roman"/>
          <w:lang w:val="vi-VN"/>
        </w:rPr>
        <w:t>Điều 1</w:t>
      </w:r>
      <w:r>
        <w:rPr>
          <w:rFonts w:ascii="Times New Roman" w:hAnsi="Times New Roman" w:cs="Times New Roman"/>
        </w:rPr>
        <w:t>4</w:t>
      </w:r>
      <w:r>
        <w:rPr>
          <w:rFonts w:ascii="Times New Roman" w:hAnsi="Times New Roman" w:cs="Times New Roman"/>
          <w:lang w:val="vi-VN"/>
        </w:rPr>
        <w:t xml:space="preserve">. Giám đốc </w:t>
      </w:r>
      <w:r>
        <w:rPr>
          <w:rFonts w:ascii="Times New Roman" w:hAnsi="Times New Roman" w:cs="Times New Roman"/>
        </w:rPr>
        <w:t>(hoặc Tổng giám đốc)</w:t>
      </w:r>
    </w:p>
    <w:p w:rsidR="00CF59D3" w:rsidRDefault="006A6255">
      <w:pPr>
        <w:spacing w:after="120"/>
        <w:ind w:firstLine="360"/>
        <w:jc w:val="both"/>
      </w:pPr>
      <w:r>
        <w:rPr>
          <w:rFonts w:ascii="Times New Roman" w:hAnsi="Times New Roman" w:cs="Times New Roman"/>
          <w:sz w:val="28"/>
          <w:szCs w:val="28"/>
          <w:lang w:val="vi-VN" w:eastAsia="vi-VN"/>
        </w:rPr>
        <w:t>1</w:t>
      </w:r>
      <w:r>
        <w:rPr>
          <w:rFonts w:ascii="Times New Roman" w:hAnsi="Times New Roman" w:cs="Times New Roman"/>
          <w:sz w:val="28"/>
          <w:szCs w:val="28"/>
        </w:rPr>
        <w:t>.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là người điều hành hoạt động kinh doanh hằng ngày của công ty, chịu trách nhiệm trước Hội đồng thành viên về việc thực hiện quyền và nghĩa vụ của mình.</w:t>
      </w:r>
    </w:p>
    <w:p w:rsidR="00CF59D3" w:rsidRDefault="006A6255">
      <w:pPr>
        <w:spacing w:after="120"/>
        <w:ind w:firstLine="360"/>
        <w:jc w:val="both"/>
      </w:pPr>
      <w:r>
        <w:rPr>
          <w:rFonts w:ascii="Times New Roman" w:hAnsi="Times New Roman" w:cs="Times New Roman"/>
          <w:sz w:val="28"/>
          <w:szCs w:val="28"/>
        </w:rPr>
        <w:t>2.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có quyền và nghĩa vụ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Tổ chức thực hiện nghị quyết,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Quyết định các vấn đề liên quan đến hoạt động kinh doanh hằng ngày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Tổ chức thực hiện kế hoạch kinh doanh và phương án đầu tư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Ban hành quy chế quản lý nội bộ của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Bổ nhiệm, miễn nhiệm, bãi nhiệm người quản lý trong công ty, trừ chức danh thuộc thẩm quyền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lastRenderedPageBreak/>
        <w:t xml:space="preserve">e) Ký kết hợp đồng nhân danh công ty, trừ trường hợp thuộc thẩm quyền của Chủ tịch Hội </w:t>
      </w:r>
      <w:r>
        <w:rPr>
          <w:rFonts w:ascii="Times New Roman" w:hAnsi="Times New Roman" w:cs="Times New Roman"/>
          <w:sz w:val="28"/>
          <w:szCs w:val="28"/>
        </w:rPr>
        <w:t>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g) Kiến nghị phương án cơ cấu tổ chức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h) Trình báo cáo tài chính hằng năm lên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i) Kiến nghị phương án sử dụng và phân chia lợi nhuận hoặc xử lý lỗ trong kinh doanh;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k) Tuyển dụng lao động;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 xml:space="preserve">l) Quyền và nghĩa vụ </w:t>
      </w:r>
      <w:r>
        <w:rPr>
          <w:rFonts w:ascii="Times New Roman" w:hAnsi="Times New Roman" w:cs="Times New Roman"/>
          <w:sz w:val="28"/>
          <w:szCs w:val="28"/>
        </w:rPr>
        <w:t>khác được quy định tại Điều lệ công ty, nghị quyết, quyết định của Hội đồng thành viên, hợp đồng lao động.</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rPr>
          <w:rFonts w:ascii="Times New Roman" w:hAnsi="Times New Roman" w:cs="Times New Roman"/>
        </w:rPr>
      </w:pPr>
      <w:r>
        <w:rPr>
          <w:rFonts w:ascii="Times New Roman" w:hAnsi="Times New Roman" w:cs="Times New Roman"/>
        </w:rPr>
        <w:t>Điều 15. Điều kiện và thể thức tiến hành họp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 xml:space="preserve">1. Cuộc họp Hội đồng thành viên được tiến hành khi có số thành viên dự họp sở hữii </w:t>
      </w:r>
      <w:r>
        <w:rPr>
          <w:rFonts w:ascii="Times New Roman" w:hAnsi="Times New Roman" w:cs="Times New Roman"/>
          <w:sz w:val="28"/>
          <w:szCs w:val="28"/>
        </w:rPr>
        <w:t>từ 65% vốn điều lệ trở lên.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Trường hợp cuộc họp Hội đồng thành viên lần thứ nhất không đủ điều kiện tiến hành theo quy định tại khoản 1 Điều này thì việc triệu tập họp Hội đồng thành viên được thực hiện như sau:</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Thông báo mời họp lần thứ hai phải đượ</w:t>
      </w:r>
      <w:r>
        <w:rPr>
          <w:rFonts w:ascii="Times New Roman" w:hAnsi="Times New Roman" w:cs="Times New Roman"/>
          <w:sz w:val="28"/>
          <w:szCs w:val="28"/>
        </w:rPr>
        <w:t>c gửi trong thời hạn 15 ngày kể từ ngày dự định họp lần thứ nhất. Cuộc họp Hội đồng thành viên lần thứ hai được tiến hành khi có số thành viên dự họp sở hữu từ 50% vốn điều lệ trở lên;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Trường hợp cuộc họp Hội đồng thành viên lần thứ hai không đủ điều ki</w:t>
      </w:r>
      <w:r>
        <w:rPr>
          <w:rFonts w:ascii="Times New Roman" w:hAnsi="Times New Roman" w:cs="Times New Roman"/>
          <w:sz w:val="28"/>
          <w:szCs w:val="28"/>
        </w:rPr>
        <w:t>ện tiến hành theo quy định tại điểm a khoản này, thông báo mời họp lần thứ ba phải được gửi trong thời hạn 10 ngày kể từ ngày dự định họp lần thứ hai. Cuộc họp Hội đồng thành viên lần thứ ba được tiến hành không phụ thuộc số thành viên dự họp và số vốn điề</w:t>
      </w:r>
      <w:r>
        <w:rPr>
          <w:rFonts w:ascii="Times New Roman" w:hAnsi="Times New Roman" w:cs="Times New Roman"/>
          <w:sz w:val="28"/>
          <w:szCs w:val="28"/>
        </w:rPr>
        <w:t>u lệ được đại diện bởi số thành viên dự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Thành viên, người đại diện theo ủy quyền của thành viên phải tham dự và biểu quyết tại cuộc họp Hội đồng thành viên. Thể thức tiến hành họp Hội đồng thành viên, hình thức biểu quyết do Điều lệ công ty quy địn</w:t>
      </w:r>
      <w:r>
        <w:rPr>
          <w:rFonts w:ascii="Times New Roman" w:hAnsi="Times New Roman" w:cs="Times New Roman"/>
          <w:sz w:val="28"/>
          <w:szCs w:val="28"/>
        </w:rPr>
        <w:t>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Trường hợp cuộc họp đủ điều kiện quy định tại Điều này không hoàn thành chuông trình họp trong thời hạn dự kiến thì có thể kéo dài nhưng không được quá 30 ngày kể từ ngày khai mạc cuộc họp đó.</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pPr>
      <w:r>
        <w:rPr>
          <w:rFonts w:ascii="Times New Roman" w:hAnsi="Times New Roman" w:cs="Times New Roman"/>
        </w:rPr>
        <w:t> Điều 16. Nghị quyết, quyết định của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1. Hội đồng thành viên thông qua nghị quyết, quyết định thuộc thẩm quyền bằng biểu quyết tại cuộc họp, lấy ý kiến bằng văn bản.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Nghị quyết, quyết định về các vấn đề sau đây phải được thông qua bằng biểu quyết tại cuộc họp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 xml:space="preserve">a) Sửa </w:t>
      </w:r>
      <w:r>
        <w:rPr>
          <w:rFonts w:ascii="Times New Roman" w:hAnsi="Times New Roman" w:cs="Times New Roman"/>
          <w:sz w:val="28"/>
          <w:szCs w:val="28"/>
        </w:rPr>
        <w:t>đổi, bổ sung nội dung Điều lệ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Quyết định phương hướng phát triển công ty;</w:t>
      </w:r>
    </w:p>
    <w:p w:rsidR="00CF59D3" w:rsidRDefault="006A6255">
      <w:pPr>
        <w:spacing w:after="120"/>
        <w:ind w:firstLine="360"/>
        <w:jc w:val="both"/>
      </w:pPr>
      <w:r>
        <w:rPr>
          <w:rFonts w:ascii="Times New Roman" w:hAnsi="Times New Roman" w:cs="Times New Roman"/>
          <w:sz w:val="28"/>
          <w:szCs w:val="28"/>
        </w:rPr>
        <w:lastRenderedPageBreak/>
        <w:t>c) Bầu, miễn nhiệm, bãi nhiệm Chủ tịch Hội đồng thành viên; bổ nhiệm, miễn nhiệm, bãi nhiệm Giám đốc (hoặc Tổng giám đốc);</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Thông qua báo cáo tài chính hằng năm;</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 xml:space="preserve">đ) Tổ </w:t>
      </w:r>
      <w:r>
        <w:rPr>
          <w:rFonts w:ascii="Times New Roman" w:hAnsi="Times New Roman" w:cs="Times New Roman"/>
          <w:sz w:val="28"/>
          <w:szCs w:val="28"/>
        </w:rPr>
        <w:t>chức lại, giải thể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Nghị quyết, quyết định của Hội đồng thành viên được thông qua tại cuộc họp trong trường hợp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Được các thành viên dự họp sở hữu từ 65% tổng số vốn góp của tất cả thành viên dự họp trở lên tán thành, trừ trường hợp q</w:t>
      </w:r>
      <w:r>
        <w:rPr>
          <w:rFonts w:ascii="Times New Roman" w:hAnsi="Times New Roman" w:cs="Times New Roman"/>
          <w:sz w:val="28"/>
          <w:szCs w:val="28"/>
        </w:rPr>
        <w:t>uy định tại điểm b khoản này;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Được các thành viên dự họp sở hữu từ 75% tổng số vốn góp của tất cả thành viên dự họp trở lên tán thành đối với nghị quyết, quyết định bán tài sản có giá trị từ 50% tổng giá trị tài sản trở lên được ghi trong báo cáo tài ch</w:t>
      </w:r>
      <w:r>
        <w:rPr>
          <w:rFonts w:ascii="Times New Roman" w:hAnsi="Times New Roman" w:cs="Times New Roman"/>
          <w:sz w:val="28"/>
          <w:szCs w:val="28"/>
        </w:rPr>
        <w:t>ính gần nhất của công ty; sửa đổi, bổ sung Điều lệ công ty; tổ chức lại, giải thể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Thành viên được coi là tham dự và biểu quyết tại cuộc họp Hội đồng thành viên trong trường hợp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Tham dự và biểu quyết trực tiếp tại cuộc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 xml:space="preserve">b) Ủy </w:t>
      </w:r>
      <w:r>
        <w:rPr>
          <w:rFonts w:ascii="Times New Roman" w:hAnsi="Times New Roman" w:cs="Times New Roman"/>
          <w:sz w:val="28"/>
          <w:szCs w:val="28"/>
        </w:rPr>
        <w:t>quyền cho người khác tham dự và biểu quyết tại cuộc họp;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Tham dự và biểu quyết thông qua cuộc họp trực tuyến, bỏ phiếu điện tử hoặc hình thức điện tử khác;</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Gửi phiếu biểu quyết đến cuộc họp thông qua thư, fax, thư điện tử.</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5. Nghị quyết, quyết định c</w:t>
      </w:r>
      <w:r>
        <w:rPr>
          <w:rFonts w:ascii="Times New Roman" w:hAnsi="Times New Roman" w:cs="Times New Roman"/>
          <w:sz w:val="28"/>
          <w:szCs w:val="28"/>
        </w:rPr>
        <w:t>ủa Hội đồng thành viên được thông qua dưới hình thức lấy ý kiến bằng văn bản khi được số thành viên sở hữu từ 65% vốn điều lệ trở lên tán thành.</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rPr>
          <w:rFonts w:ascii="Times New Roman" w:hAnsi="Times New Roman" w:cs="Times New Roman"/>
        </w:rPr>
      </w:pPr>
      <w:r>
        <w:rPr>
          <w:rFonts w:ascii="Times New Roman" w:hAnsi="Times New Roman" w:cs="Times New Roman"/>
        </w:rPr>
        <w:t>Điều 17. Thủ tục thông qua nghị quyết, quyết định của Hội đồng thành viên theo hình thức lấy ý kiến bằng văn b</w:t>
      </w:r>
      <w:r>
        <w:rPr>
          <w:rFonts w:ascii="Times New Roman" w:hAnsi="Times New Roman" w:cs="Times New Roman"/>
        </w:rPr>
        <w:t>ản</w:t>
      </w:r>
    </w:p>
    <w:p w:rsidR="00CF59D3" w:rsidRDefault="006A6255">
      <w:pPr>
        <w:spacing w:after="120"/>
        <w:ind w:firstLine="360"/>
        <w:jc w:val="both"/>
      </w:pPr>
      <w:r>
        <w:rPr>
          <w:rFonts w:ascii="Times New Roman" w:hAnsi="Times New Roman" w:cs="Times New Roman"/>
          <w:sz w:val="28"/>
          <w:szCs w:val="28"/>
        </w:rPr>
        <w:t>Thẩm quyền và thể thức lấy ý kiến thành viên bằng văn bản để thông qua nghị quyết, quyết định được thực hiện theo quy định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 xml:space="preserve">1. Chủ tịch Hội đồng thành viên quyết định việc lấy ý kiến thành viên Hội đồng thành viên bằng văn bản để thông qua nghị </w:t>
      </w:r>
      <w:r>
        <w:rPr>
          <w:rFonts w:ascii="Times New Roman" w:hAnsi="Times New Roman" w:cs="Times New Roman"/>
          <w:sz w:val="28"/>
          <w:szCs w:val="28"/>
        </w:rPr>
        <w:t>quyết, quyết định các vấn đề thuộc thẩm quyền;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Chủ tịch Hội đồng thành viên có trách nhiệm tổ chức việc soạn thảo, gửi các báo cáo, tờ trình về nội dung cần quyết định, dự thảo nghị quyết, quyết định và phiếu lấy ý kiến đến các thành viên Hội đồng thành</w:t>
      </w:r>
      <w:r>
        <w:rPr>
          <w:rFonts w:ascii="Times New Roman" w:hAnsi="Times New Roman" w:cs="Times New Roman"/>
          <w:sz w:val="28"/>
          <w:szCs w:val="28"/>
        </w:rPr>
        <w:t xml:space="preserve">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Phiếu lấy ý kiến phải bao gồm các nội dung chủ yếu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Tên, mã số doanh nghiệp, địa chỉ trụ sở chính;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Họ, tên, địa chỉ liên lạc, quốc tịch, số giấy tờ pháp lý của cá nhân, tỷ lệ phần vốn góp của thành viên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lastRenderedPageBreak/>
        <w:t>c) Vấn đ</w:t>
      </w:r>
      <w:r>
        <w:rPr>
          <w:rFonts w:ascii="Times New Roman" w:hAnsi="Times New Roman" w:cs="Times New Roman"/>
          <w:sz w:val="28"/>
          <w:szCs w:val="28"/>
        </w:rPr>
        <w:t>ề cần lấy ý kiến và ý kiến trả lời tương ứng theo thứ tự tán thành, không tán thành và không có ý kiến;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Thời hạn cuối cùng phải gửi phiếu lấy ý kiến về công ty;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Họ, tên, chữ ký của Chủ tịch Hội đồng thành viên;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4. Phiếu lấy ý kiến có nội dung đầy đủ,</w:t>
      </w:r>
      <w:r>
        <w:rPr>
          <w:rFonts w:ascii="Times New Roman" w:hAnsi="Times New Roman" w:cs="Times New Roman"/>
          <w:sz w:val="28"/>
          <w:szCs w:val="28"/>
        </w:rPr>
        <w:t xml:space="preserve"> có chữ ký của thành viên Hội đồng thành viên và được gửi về công ty trọng thời hạn quy định được coi là hợp lệ. Chủ tịch Hội đồng thành viên tổ chức việc kiểm phiếu, lập báo cáo và thông báo kết quả kiểm phiếu, nghị quyết, quyết định được thông qua đến cá</w:t>
      </w:r>
      <w:r>
        <w:rPr>
          <w:rFonts w:ascii="Times New Roman" w:hAnsi="Times New Roman" w:cs="Times New Roman"/>
          <w:sz w:val="28"/>
          <w:szCs w:val="28"/>
        </w:rPr>
        <w:t>c thành viên trong thời hạn 07 ngày làm việc kể từ ngày kết thúc thời hạn mà thành viên phải gửi ý kiến về công ty. Báo cáo kết quả kiểm phiếu có giá trị tương đương biên bản họp Hội đồng thành viên và phải bao gồm các nội dung chủ yểu sau đây:</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a) Mục đích</w:t>
      </w:r>
      <w:r>
        <w:rPr>
          <w:rFonts w:ascii="Times New Roman" w:hAnsi="Times New Roman" w:cs="Times New Roman"/>
          <w:sz w:val="28"/>
          <w:szCs w:val="28"/>
        </w:rPr>
        <w:t>, nội dung lấy ý kiến;</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 Họ, tên, tỷ lệ phần vốn góp, số và ngày cấp giấy chứng nhận phần vốn góp của thành viên đã gửi lại phiếu lấy ý kiến hợp lệ; họ, tên, tỷ lệ phần vốn góp, số và ngày cấp giấy chứng nhận phần vốn góp của thành viên mà công ty không n</w:t>
      </w:r>
      <w:r>
        <w:rPr>
          <w:rFonts w:ascii="Times New Roman" w:hAnsi="Times New Roman" w:cs="Times New Roman"/>
          <w:sz w:val="28"/>
          <w:szCs w:val="28"/>
        </w:rPr>
        <w:t>hận lại được phiếu lấy ý kiến hoặc gửi lại phiếu lấy ý kiến nhưng không hợp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c) Vấn đề được lấy ý kiến và biểu quyết; tóm tắt ý kiến của thành viên về từng vấn đề lấy ý kiến (nếu có);</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d) Tổng số phiếu lấy ý kiến hợp lệ, không hợp lệ, không nhận được; tổ</w:t>
      </w:r>
      <w:r>
        <w:rPr>
          <w:rFonts w:ascii="Times New Roman" w:hAnsi="Times New Roman" w:cs="Times New Roman"/>
          <w:sz w:val="28"/>
          <w:szCs w:val="28"/>
        </w:rPr>
        <w:t>ng số phiếu lấy ý kiến hợp lệ tán thành, không tán thành, không có ý kiến đối với từng vấn đề biểu quyết;</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 Nghị quyết, quyết định được thông qua và tỷ lệ phiếu biểu quyết tương ứng;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e) Họ, tên, chữ ký của người kiểm phiếu và Chủ tịch Hội đồng thành viên.</w:t>
      </w:r>
      <w:r>
        <w:rPr>
          <w:rFonts w:ascii="Times New Roman" w:hAnsi="Times New Roman" w:cs="Times New Roman"/>
          <w:sz w:val="28"/>
          <w:szCs w:val="28"/>
        </w:rPr>
        <w:t xml:space="preserve"> Người kiểm phiếu và Chủ tịch Hội đồng thành viên chịu trách nhiệm liên đới về tính đầy đủ, chính xác, trung thực của nội dung báo cáo kết quả kiểm phiếu.</w:t>
      </w:r>
    </w:p>
    <w:p w:rsidR="00CF59D3" w:rsidRDefault="00CF59D3">
      <w:pPr>
        <w:spacing w:after="120"/>
        <w:ind w:firstLine="360"/>
        <w:jc w:val="both"/>
        <w:rPr>
          <w:rFonts w:ascii="Times New Roman" w:hAnsi="Times New Roman" w:cs="Times New Roman"/>
          <w:b/>
          <w:sz w:val="28"/>
          <w:szCs w:val="28"/>
        </w:rPr>
      </w:pPr>
    </w:p>
    <w:p w:rsidR="00CF59D3" w:rsidRDefault="006A6255">
      <w:pPr>
        <w:pStyle w:val="Heading5"/>
        <w:ind w:firstLine="360"/>
      </w:pPr>
      <w:r>
        <w:rPr>
          <w:rFonts w:ascii="Times New Roman" w:hAnsi="Times New Roman" w:cs="Times New Roman"/>
        </w:rPr>
        <w:t>Điều 18. Hiệu lực nghị quyết, quyết định của Hội đồng thành viên</w:t>
      </w:r>
    </w:p>
    <w:p w:rsidR="00CF59D3" w:rsidRDefault="006A6255">
      <w:pPr>
        <w:spacing w:after="120"/>
        <w:ind w:firstLine="360"/>
        <w:jc w:val="both"/>
      </w:pPr>
      <w:r>
        <w:rPr>
          <w:rFonts w:ascii="Times New Roman" w:hAnsi="Times New Roman" w:cs="Times New Roman"/>
          <w:sz w:val="28"/>
          <w:szCs w:val="28"/>
        </w:rPr>
        <w:t>1. Nghị quyết, quyết định của Hội đ</w:t>
      </w:r>
      <w:r>
        <w:rPr>
          <w:rFonts w:ascii="Times New Roman" w:hAnsi="Times New Roman" w:cs="Times New Roman"/>
          <w:sz w:val="28"/>
          <w:szCs w:val="28"/>
        </w:rPr>
        <w:t>ồng thành viên có hiệu lực thi hành kể từ ngày được thông qua hoặc từ ngày có hiệu lực được ghi tại nghị quyết, quyết định đó.</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Nghị quyết, quyết định của Hội đồng thành viên được thông qua bằng 100% tổng số vốn điều lệ là hợp pháp và có hiệu lực ngay cả</w:t>
      </w:r>
      <w:r>
        <w:rPr>
          <w:rFonts w:ascii="Times New Roman" w:hAnsi="Times New Roman" w:cs="Times New Roman"/>
          <w:sz w:val="28"/>
          <w:szCs w:val="28"/>
        </w:rPr>
        <w:t xml:space="preserve"> trong trường hợp trình tự và thủ tục thông qua nghị quyết, quyết định đó không được thực hiện đúng quy định.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3. Trường hợp thành viên, nhóm thành viên yêu cầu Tòa án hoặc Trọng tài hủy bỏ nghị quyết, quyết định đã được thông qua thì nghị quyết, quyết định</w:t>
      </w:r>
      <w:r>
        <w:rPr>
          <w:rFonts w:ascii="Times New Roman" w:hAnsi="Times New Roman" w:cs="Times New Roman"/>
          <w:sz w:val="28"/>
          <w:szCs w:val="28"/>
        </w:rPr>
        <w:t xml:space="preserve"> đó vẫn có hiệu lực thi hành theo quy định tại khoản 1 Điều này cho đến khi có quyết định hủy bỏ của Tòa án hoặc Trọng tài có hiệu lực pháp luật, trừ trường hợp áp dụng biện pháp khẩn cấp tạm thời theo quyết định của cơ quan có thẩm quyền.</w:t>
      </w:r>
    </w:p>
    <w:p w:rsidR="00CF59D3" w:rsidRDefault="006A6255">
      <w:pPr>
        <w:spacing w:after="120"/>
        <w:ind w:firstLine="360"/>
        <w:jc w:val="both"/>
        <w:rPr>
          <w:rFonts w:ascii="Times New Roman" w:hAnsi="Times New Roman" w:cs="Times New Roman"/>
          <w:b/>
          <w:bCs/>
          <w:sz w:val="28"/>
          <w:szCs w:val="28"/>
        </w:rPr>
      </w:pPr>
      <w:r>
        <w:rPr>
          <w:rFonts w:ascii="Times New Roman" w:hAnsi="Times New Roman" w:cs="Times New Roman"/>
          <w:b/>
          <w:bCs/>
          <w:sz w:val="28"/>
          <w:szCs w:val="28"/>
        </w:rPr>
        <w:lastRenderedPageBreak/>
        <w:t> </w:t>
      </w:r>
    </w:p>
    <w:p w:rsidR="00CF59D3" w:rsidRDefault="006A6255">
      <w:pPr>
        <w:pStyle w:val="Heading5"/>
        <w:ind w:firstLine="360"/>
        <w:jc w:val="both"/>
      </w:pPr>
      <w:r>
        <w:rPr>
          <w:rFonts w:ascii="Times New Roman" w:hAnsi="Times New Roman" w:cs="Times New Roman"/>
        </w:rPr>
        <w:t xml:space="preserve">Điều 19. Thù lao, tiền lương và thưởng của thành viên Hội đồng thành viên, </w:t>
      </w:r>
      <w:r>
        <w:rPr>
          <w:rFonts w:ascii="Times New Roman" w:hAnsi="Times New Roman" w:cs="Times New Roman"/>
          <w:lang w:val="vi-VN"/>
        </w:rPr>
        <w:t>Giám đốc</w:t>
      </w:r>
      <w:r>
        <w:rPr>
          <w:rFonts w:ascii="Times New Roman" w:hAnsi="Times New Roman" w:cs="Times New Roman"/>
        </w:rPr>
        <w:t xml:space="preserve"> (hoặc Tổng giám đốc) </w:t>
      </w:r>
    </w:p>
    <w:p w:rsidR="00CF59D3" w:rsidRDefault="006A6255">
      <w:pPr>
        <w:spacing w:after="120"/>
        <w:ind w:firstLine="360"/>
        <w:jc w:val="both"/>
      </w:pPr>
      <w:r>
        <w:rPr>
          <w:rFonts w:ascii="Times New Roman" w:hAnsi="Times New Roman" w:cs="Times New Roman"/>
          <w:sz w:val="28"/>
          <w:szCs w:val="28"/>
        </w:rPr>
        <w:t>1. Công ty trả thù lao, tiền lương và thưởng cho Chủ tịch Hội đồng thành viên,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và người quản lý khác theo kết quả và hiệ</w:t>
      </w:r>
      <w:r>
        <w:rPr>
          <w:rFonts w:ascii="Times New Roman" w:hAnsi="Times New Roman" w:cs="Times New Roman"/>
          <w:sz w:val="28"/>
          <w:szCs w:val="28"/>
        </w:rPr>
        <w:t>u quả kinh doanh.</w:t>
      </w:r>
    </w:p>
    <w:p w:rsidR="00CF59D3" w:rsidRDefault="006A6255">
      <w:pPr>
        <w:spacing w:after="120"/>
        <w:ind w:firstLine="360"/>
        <w:jc w:val="both"/>
      </w:pPr>
      <w:r>
        <w:rPr>
          <w:rFonts w:ascii="Times New Roman" w:hAnsi="Times New Roman" w:cs="Times New Roman"/>
          <w:sz w:val="28"/>
          <w:szCs w:val="28"/>
        </w:rPr>
        <w:t>2. Thù lao, tiền lương của Chủ tịch Hội đồng thành viên, Giám đốc (hoặc Tổng giám đốc)</w:t>
      </w:r>
      <w:r>
        <w:rPr>
          <w:rFonts w:ascii="Times New Roman" w:hAnsi="Times New Roman" w:cs="Times New Roman"/>
          <w:sz w:val="28"/>
          <w:szCs w:val="28"/>
          <w:lang w:val="vi-VN"/>
        </w:rPr>
        <w:t xml:space="preserve"> </w:t>
      </w:r>
      <w:r>
        <w:rPr>
          <w:rFonts w:ascii="Times New Roman" w:hAnsi="Times New Roman" w:cs="Times New Roman"/>
          <w:sz w:val="28"/>
          <w:szCs w:val="28"/>
        </w:rPr>
        <w:t>và người quản lý khác được tính vào chi phí kinh doanh theo</w:t>
      </w:r>
      <w:r>
        <w:rPr>
          <w:rStyle w:val="apple-converted-space"/>
          <w:rFonts w:ascii="Times New Roman" w:hAnsi="Times New Roman" w:cs="Times New Roman"/>
          <w:sz w:val="28"/>
          <w:szCs w:val="28"/>
        </w:rPr>
        <w:t> </w:t>
      </w:r>
      <w:r>
        <w:rPr>
          <w:rFonts w:ascii="Times New Roman" w:hAnsi="Times New Roman" w:cs="Times New Roman"/>
          <w:spacing w:val="-2"/>
          <w:sz w:val="28"/>
          <w:szCs w:val="28"/>
        </w:rPr>
        <w:t>quy định của pháp luật về thuế thu nhập doanh nghiệp, pháp luật có liên quan và phải được t</w:t>
      </w:r>
      <w:r>
        <w:rPr>
          <w:rFonts w:ascii="Times New Roman" w:hAnsi="Times New Roman" w:cs="Times New Roman"/>
          <w:spacing w:val="-2"/>
          <w:sz w:val="28"/>
          <w:szCs w:val="28"/>
        </w:rPr>
        <w:t xml:space="preserve">hể hiện thành mục riêng trong báo cáo tài chính hằng năm của công ty </w:t>
      </w:r>
    </w:p>
    <w:p w:rsidR="00CF59D3" w:rsidRDefault="00CF59D3">
      <w:pPr>
        <w:spacing w:after="120"/>
        <w:ind w:firstLine="360"/>
        <w:jc w:val="both"/>
        <w:rPr>
          <w:rFonts w:ascii="Times New Roman" w:hAnsi="Times New Roman" w:cs="Times New Roman"/>
          <w:spacing w:val="-2"/>
          <w:sz w:val="28"/>
          <w:szCs w:val="28"/>
        </w:rPr>
      </w:pPr>
    </w:p>
    <w:p w:rsidR="00CF59D3" w:rsidRDefault="006A6255">
      <w:pPr>
        <w:pStyle w:val="Heading5"/>
        <w:ind w:firstLine="360"/>
        <w:jc w:val="both"/>
      </w:pPr>
      <w:r>
        <w:rPr>
          <w:rFonts w:ascii="Times New Roman" w:hAnsi="Times New Roman" w:cs="Times New Roman"/>
          <w:spacing w:val="-2"/>
        </w:rPr>
        <w:t xml:space="preserve"> Điều 20. </w:t>
      </w:r>
      <w:r>
        <w:rPr>
          <w:rFonts w:ascii="Times New Roman" w:hAnsi="Times New Roman" w:cs="Times New Roman"/>
        </w:rPr>
        <w:t xml:space="preserve">Nguyên tắc giải quyết tranh chấp nội bộ </w:t>
      </w:r>
    </w:p>
    <w:p w:rsidR="00CF59D3" w:rsidRDefault="006A6255">
      <w:pPr>
        <w:spacing w:after="120"/>
        <w:ind w:firstLine="360"/>
        <w:jc w:val="both"/>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1. Các tranh chấp nội bộ giữa Công ty với thành viên của Công ty, giữa các thành viên Công ty với nhau liên quan đến thành lập, hoạt đ</w:t>
      </w:r>
      <w:r>
        <w:rPr>
          <w:rFonts w:ascii="Times New Roman" w:hAnsi="Times New Roman" w:cs="Times New Roman"/>
          <w:color w:val="222222"/>
          <w:sz w:val="28"/>
          <w:szCs w:val="28"/>
          <w:shd w:val="clear" w:color="auto" w:fill="FFFFFF"/>
        </w:rPr>
        <w:t xml:space="preserve">ộng, giải thể Công ty trước hết phải được giải quyết thông qua thương lượng, hoà giải. </w:t>
      </w:r>
    </w:p>
    <w:p w:rsidR="00CF59D3" w:rsidRDefault="006A6255">
      <w:pPr>
        <w:spacing w:after="120"/>
        <w:ind w:firstLine="360"/>
        <w:jc w:val="both"/>
        <w:rPr>
          <w:rFonts w:ascii="Times New Roman" w:hAnsi="Times New Roman" w:cs="Times New Roman"/>
          <w:color w:val="222222"/>
          <w:sz w:val="28"/>
          <w:szCs w:val="28"/>
          <w:shd w:val="clear" w:color="auto" w:fill="FFFFFF"/>
        </w:rPr>
      </w:pPr>
      <w:r>
        <w:rPr>
          <w:rFonts w:ascii="Times New Roman" w:hAnsi="Times New Roman" w:cs="Times New Roman"/>
          <w:color w:val="222222"/>
          <w:sz w:val="28"/>
          <w:szCs w:val="28"/>
          <w:shd w:val="clear" w:color="auto" w:fill="FFFFFF"/>
        </w:rPr>
        <w:t>2. Trường hợp giải quyết tranh chấp nội bộ theo phương thức thương lượng, hòa giải không đạt được kết quả thì bất kỳ bên nào cũng có quyền đưa tranh chấp ra Tòa án có t</w:t>
      </w:r>
      <w:r>
        <w:rPr>
          <w:rFonts w:ascii="Times New Roman" w:hAnsi="Times New Roman" w:cs="Times New Roman"/>
          <w:color w:val="222222"/>
          <w:sz w:val="28"/>
          <w:szCs w:val="28"/>
          <w:shd w:val="clear" w:color="auto" w:fill="FFFFFF"/>
        </w:rPr>
        <w:t>hẩm quyền để giải quyết.</w:t>
      </w:r>
    </w:p>
    <w:p w:rsidR="00CF59D3" w:rsidRDefault="00CF59D3">
      <w:pPr>
        <w:spacing w:after="120"/>
        <w:ind w:firstLine="360"/>
        <w:jc w:val="both"/>
        <w:rPr>
          <w:rFonts w:ascii="Times New Roman" w:hAnsi="Times New Roman" w:cs="Times New Roman"/>
          <w:b/>
          <w:bCs/>
          <w:color w:val="222222"/>
          <w:sz w:val="28"/>
          <w:szCs w:val="28"/>
          <w:shd w:val="clear" w:color="auto" w:fill="FFFFFF"/>
          <w:lang w:val="vi-VN"/>
        </w:rPr>
      </w:pPr>
    </w:p>
    <w:p w:rsidR="00CF59D3" w:rsidRDefault="006A6255">
      <w:pPr>
        <w:pStyle w:val="Heading3"/>
        <w:ind w:firstLine="360"/>
      </w:pPr>
      <w:r>
        <w:rPr>
          <w:rFonts w:ascii="Times New Roman" w:hAnsi="Times New Roman" w:cs="Times New Roman"/>
          <w:sz w:val="28"/>
          <w:szCs w:val="28"/>
          <w:lang w:val="vi-VN"/>
        </w:rPr>
        <w:t xml:space="preserve">Chương </w:t>
      </w:r>
      <w:r>
        <w:rPr>
          <w:rFonts w:ascii="Times New Roman" w:hAnsi="Times New Roman" w:cs="Times New Roman"/>
          <w:sz w:val="28"/>
          <w:szCs w:val="28"/>
        </w:rPr>
        <w:t>I</w:t>
      </w:r>
      <w:r>
        <w:rPr>
          <w:rFonts w:ascii="Times New Roman" w:hAnsi="Times New Roman" w:cs="Times New Roman"/>
          <w:sz w:val="28"/>
          <w:szCs w:val="28"/>
          <w:lang w:val="vi-VN"/>
        </w:rPr>
        <w:t>V</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NĂM TÀI CHÍNH PHÂN PHỐI LỢI NHUẬN</w:t>
      </w: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21</w:t>
      </w:r>
      <w:r>
        <w:rPr>
          <w:rFonts w:ascii="Times New Roman" w:hAnsi="Times New Roman" w:cs="Times New Roman"/>
          <w:lang w:val="vi-VN"/>
        </w:rPr>
        <w:t xml:space="preserve">. </w:t>
      </w:r>
      <w:r>
        <w:rPr>
          <w:rFonts w:ascii="Times New Roman" w:hAnsi="Times New Roman" w:cs="Times New Roman"/>
          <w:lang w:val="nl-NL"/>
        </w:rPr>
        <w:t>Năm tài chính</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nl-NL"/>
        </w:rPr>
        <w:t xml:space="preserve">Năm tài chính của Công ty bắt đầu từ ngày đầu tiên của tháng 1 (một) hàng năm và kết thúc vào ngày thứ 31 của tháng 12. </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Năm tài chính đầu tiên bắt đầu từ ngày cấp</w:t>
      </w:r>
      <w:r>
        <w:rPr>
          <w:rFonts w:ascii="Times New Roman" w:hAnsi="Times New Roman" w:cs="Times New Roman"/>
          <w:sz w:val="28"/>
          <w:szCs w:val="28"/>
          <w:lang w:val="vi-VN"/>
        </w:rPr>
        <w:t xml:space="preserve"> Giấy chứng nhận đăng ký doanh nghiệp và kết thúc vào ngày thứ  31 của tháng 12 ngay sau ngày cấp Giấy chứng nhận đăng ký doanh nghiệp đó.</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Điều 2</w:t>
      </w:r>
      <w:r>
        <w:rPr>
          <w:rFonts w:ascii="Times New Roman" w:hAnsi="Times New Roman" w:cs="Times New Roman"/>
        </w:rPr>
        <w:t>2</w:t>
      </w:r>
      <w:r>
        <w:rPr>
          <w:rFonts w:ascii="Times New Roman" w:hAnsi="Times New Roman" w:cs="Times New Roman"/>
          <w:lang w:val="vi-VN"/>
        </w:rPr>
        <w:t>. Điều kiện để chia lợi nhuận, phân phối lợi nhuận, lập quỹ và nguyên tắc xử lý lỗ trong kinh doanh</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1. Công t</w:t>
      </w:r>
      <w:r>
        <w:rPr>
          <w:rFonts w:ascii="Times New Roman" w:hAnsi="Times New Roman" w:cs="Times New Roman"/>
          <w:sz w:val="28"/>
          <w:szCs w:val="28"/>
          <w:lang w:val="vi-VN"/>
        </w:rPr>
        <w:t>y chỉ được chia lợi nhuận cho các thành viên khi kinh doanh có lãi, đã hoàn thành nghĩa vụ thuế và các nghĩa vụ tài chính khác theo quy định của pháp luật và bảo đảm thanh toán đủ các khoản nợ và nghĩa vụ tài sản đến hạn trả khác sau khi chia lợi nhuận.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  </w:t>
      </w:r>
      <w:r>
        <w:rPr>
          <w:rFonts w:ascii="Times New Roman" w:hAnsi="Times New Roman" w:cs="Times New Roman"/>
          <w:sz w:val="28"/>
          <w:szCs w:val="28"/>
          <w:lang w:val="vi-VN"/>
        </w:rPr>
        <w:t>2. Sau khi đã hoàn thành nghĩa vụ nộp thuế và các nghĩa vụ tài chính khác theo quy định của pháp luật, đã thanh toán đủ (hoặc đã dành phần thanh toán đủ) các khoản nợ và nghĩa vụ tài sản khác đã đến hạn phải trả công ty lập các loại quỹ theo quy định của p</w:t>
      </w:r>
      <w:r>
        <w:rPr>
          <w:rFonts w:ascii="Times New Roman" w:hAnsi="Times New Roman" w:cs="Times New Roman"/>
          <w:sz w:val="28"/>
          <w:szCs w:val="28"/>
          <w:lang w:val="vi-VN"/>
        </w:rPr>
        <w:t>háp luật</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3. Công ty sẽ phấn phối lợi nhuận cho các thành viên Theo tỷ lệ vốn góp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lastRenderedPageBreak/>
        <w:t>4. Nguyên tắc xử lý lỗ trong kinh doanh: Trường hợp quyết toán năm tài chính bị lỗ, Hội đồng thành viên công ty được quyết định theo các hướng sau:</w:t>
      </w:r>
    </w:p>
    <w:p w:rsidR="00CF59D3" w:rsidRDefault="006A6255">
      <w:pPr>
        <w:spacing w:after="120"/>
        <w:ind w:firstLine="360"/>
        <w:jc w:val="both"/>
      </w:pPr>
      <w:r>
        <w:rPr>
          <w:rFonts w:ascii="Times New Roman" w:hAnsi="Times New Roman" w:cs="Times New Roman"/>
          <w:sz w:val="28"/>
          <w:szCs w:val="28"/>
          <w:lang w:val="vi-VN"/>
        </w:rPr>
        <w:tab/>
        <w:t>a) Trích quỹ dự trữ để bù.</w:t>
      </w:r>
    </w:p>
    <w:p w:rsidR="00CF59D3" w:rsidRDefault="006A6255">
      <w:pPr>
        <w:spacing w:after="120"/>
        <w:ind w:firstLine="360"/>
        <w:jc w:val="both"/>
      </w:pPr>
      <w:r>
        <w:rPr>
          <w:rFonts w:ascii="Times New Roman" w:hAnsi="Times New Roman" w:cs="Times New Roman"/>
          <w:sz w:val="28"/>
          <w:szCs w:val="28"/>
          <w:lang w:val="vi-VN"/>
        </w:rPr>
        <w:tab/>
        <w:t>b) Chuyển sang năm sau để trừ vào lợi nhuận của năm tài chính sau trước khi phân phối lợi nhuận.</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rPr>
        <w:t>Đ</w:t>
      </w:r>
      <w:r>
        <w:rPr>
          <w:rFonts w:ascii="Times New Roman" w:hAnsi="Times New Roman" w:cs="Times New Roman"/>
          <w:lang w:val="vi-VN"/>
        </w:rPr>
        <w:t xml:space="preserve">iều </w:t>
      </w:r>
      <w:r>
        <w:rPr>
          <w:rFonts w:ascii="Times New Roman" w:hAnsi="Times New Roman" w:cs="Times New Roman"/>
        </w:rPr>
        <w:t>23</w:t>
      </w:r>
      <w:r>
        <w:rPr>
          <w:rFonts w:ascii="Times New Roman" w:hAnsi="Times New Roman" w:cs="Times New Roman"/>
          <w:lang w:val="vi-VN"/>
        </w:rPr>
        <w:t>. Thu hồi phần vốn góp đã hoàn trả hoặc lợi nhuận</w:t>
      </w:r>
      <w:r>
        <w:rPr>
          <w:rStyle w:val="apple-converted-space"/>
          <w:rFonts w:ascii="Times New Roman" w:hAnsi="Times New Roman" w:cs="Times New Roman"/>
          <w:lang w:val="vi-VN"/>
        </w:rPr>
        <w:t> </w:t>
      </w:r>
      <w:r>
        <w:rPr>
          <w:rFonts w:ascii="Times New Roman" w:hAnsi="Times New Roman" w:cs="Times New Roman"/>
          <w:lang w:val="vi-VN"/>
        </w:rPr>
        <w:t xml:space="preserve">đã chia </w:t>
      </w:r>
    </w:p>
    <w:p w:rsidR="00CF59D3" w:rsidRDefault="006A6255">
      <w:pPr>
        <w:spacing w:after="120"/>
        <w:ind w:firstLine="360"/>
        <w:jc w:val="both"/>
      </w:pPr>
      <w:r>
        <w:rPr>
          <w:rFonts w:ascii="Times New Roman" w:hAnsi="Times New Roman" w:cs="Times New Roman"/>
          <w:bCs/>
          <w:sz w:val="28"/>
          <w:szCs w:val="28"/>
          <w:lang w:val="vi-VN"/>
        </w:rPr>
        <w:t xml:space="preserve">Trường hợp hoàn trả một phần vốn góp do giảm vốn điều lệ trái với quy định tại khoản 3 Điều 68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hoặc chia lợi nhuận cho thành viên trái với quy định tại Điều 69 của Luật </w:t>
      </w:r>
      <w:r>
        <w:rPr>
          <w:rFonts w:ascii="Times New Roman" w:hAnsi="Times New Roman" w:cs="Times New Roman"/>
          <w:bCs/>
          <w:sz w:val="28"/>
          <w:szCs w:val="28"/>
        </w:rPr>
        <w:t>Doanh nghiệp</w:t>
      </w:r>
      <w:r>
        <w:rPr>
          <w:rFonts w:ascii="Times New Roman" w:hAnsi="Times New Roman" w:cs="Times New Roman"/>
          <w:bCs/>
          <w:sz w:val="28"/>
          <w:szCs w:val="28"/>
          <w:lang w:val="vi-VN"/>
        </w:rPr>
        <w:t xml:space="preserve"> thì các thành viên công ty phải hoàn trả cho công ty</w:t>
      </w:r>
      <w:r>
        <w:rPr>
          <w:rFonts w:ascii="Times New Roman" w:hAnsi="Times New Roman" w:cs="Times New Roman"/>
          <w:bCs/>
          <w:sz w:val="28"/>
          <w:szCs w:val="28"/>
          <w:lang w:val="vi-VN"/>
        </w:rPr>
        <w:t xml:space="preserve"> số tiền, tài sản khác đã nhận; phải cùng liên đới chịu trách nhiệm về các khoản nợ và nghĩa vụ tài sản khác của công ty tương ứng với số tiền, tài sản chưa hoàn trả đủ cho đến khi hoàn trả đủ số tiền, tài sản khác đã nhận.</w:t>
      </w:r>
    </w:p>
    <w:p w:rsidR="00CF59D3" w:rsidRDefault="006A6255">
      <w:pPr>
        <w:pStyle w:val="Heading3"/>
        <w:ind w:firstLine="360"/>
        <w:rPr>
          <w:rFonts w:ascii="Times New Roman" w:hAnsi="Times New Roman" w:cs="Times New Roman"/>
          <w:sz w:val="28"/>
          <w:szCs w:val="28"/>
          <w:lang w:val="vi-VN"/>
        </w:rPr>
      </w:pPr>
      <w:r>
        <w:rPr>
          <w:rFonts w:ascii="Times New Roman" w:hAnsi="Times New Roman" w:cs="Times New Roman"/>
          <w:sz w:val="28"/>
          <w:szCs w:val="28"/>
          <w:lang w:val="vi-VN"/>
        </w:rPr>
        <w:t>Chương V</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b/>
          <w:bCs/>
          <w:sz w:val="28"/>
          <w:szCs w:val="28"/>
          <w:lang w:val="vi-VN"/>
        </w:rPr>
        <w:t>THÀNH LẬP, TỔ CHỨC LẠI,</w:t>
      </w:r>
      <w:r>
        <w:rPr>
          <w:rFonts w:ascii="Times New Roman" w:hAnsi="Times New Roman" w:cs="Times New Roman"/>
          <w:b/>
          <w:bCs/>
          <w:sz w:val="28"/>
          <w:szCs w:val="28"/>
          <w:lang w:val="vi-VN"/>
        </w:rPr>
        <w:t xml:space="preserve"> GIẢI THỂ</w:t>
      </w:r>
    </w:p>
    <w:p w:rsidR="00CF59D3" w:rsidRDefault="006A6255">
      <w:pPr>
        <w:spacing w:after="120"/>
        <w:ind w:firstLine="360"/>
        <w:jc w:val="center"/>
        <w:rPr>
          <w:rFonts w:ascii="Times New Roman" w:hAnsi="Times New Roman" w:cs="Times New Roman"/>
          <w:sz w:val="28"/>
          <w:szCs w:val="28"/>
          <w:lang w:val="vi-VN"/>
        </w:rPr>
      </w:pPr>
      <w:r>
        <w:rPr>
          <w:rFonts w:ascii="Times New Roman" w:hAnsi="Times New Roman" w:cs="Times New Roman"/>
          <w:sz w:val="28"/>
          <w:szCs w:val="28"/>
          <w:lang w:val="vi-VN"/>
        </w:rPr>
        <w:t> </w:t>
      </w:r>
    </w:p>
    <w:p w:rsidR="00CF59D3" w:rsidRDefault="006A6255">
      <w:pPr>
        <w:pStyle w:val="Heading5"/>
        <w:ind w:firstLine="360"/>
        <w:rPr>
          <w:rFonts w:ascii="Times New Roman" w:hAnsi="Times New Roman" w:cs="Times New Roman"/>
          <w:lang w:val="vi-VN"/>
        </w:rPr>
      </w:pPr>
      <w:r>
        <w:rPr>
          <w:rFonts w:ascii="Times New Roman" w:hAnsi="Times New Roman" w:cs="Times New Roman"/>
          <w:lang w:val="vi-VN"/>
        </w:rPr>
        <w:t xml:space="preserve">Điều </w:t>
      </w:r>
      <w:r>
        <w:rPr>
          <w:rFonts w:ascii="Times New Roman" w:hAnsi="Times New Roman" w:cs="Times New Roman"/>
        </w:rPr>
        <w:t>24</w:t>
      </w:r>
      <w:r>
        <w:rPr>
          <w:rFonts w:ascii="Times New Roman" w:hAnsi="Times New Roman" w:cs="Times New Roman"/>
          <w:lang w:val="vi-VN"/>
        </w:rPr>
        <w:t xml:space="preserve">. </w:t>
      </w:r>
      <w:r>
        <w:rPr>
          <w:rFonts w:ascii="Times New Roman" w:hAnsi="Times New Roman" w:cs="Times New Roman"/>
        </w:rPr>
        <w:t>Thành lập, tổ chức lại</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Công ty được thành lập sau khi được cơ quan đăng ký kinh doanh cấp giấy chứng nhận đăng ký doanh nghiệp.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Mọi phí tổn liên hệ đến việc thành lập Công ty đều được ghi vào mục chi phí của Công ty và được tính hoàn g</w:t>
      </w:r>
      <w:r>
        <w:rPr>
          <w:rFonts w:ascii="Times New Roman" w:hAnsi="Times New Roman" w:cs="Times New Roman"/>
          <w:sz w:val="28"/>
          <w:szCs w:val="28"/>
          <w:lang w:val="vi-VN"/>
        </w:rPr>
        <w:t>iảm vào chi phí của năm tài chính đầu tiên.</w:t>
      </w:r>
    </w:p>
    <w:p w:rsidR="00CF59D3" w:rsidRDefault="006A6255">
      <w:pPr>
        <w:ind w:firstLine="360"/>
        <w:jc w:val="both"/>
        <w:rPr>
          <w:rFonts w:ascii="Times New Roman" w:hAnsi="Times New Roman" w:cs="Times New Roman"/>
          <w:sz w:val="28"/>
          <w:szCs w:val="28"/>
          <w:lang w:val="nl-NL"/>
        </w:rPr>
      </w:pPr>
      <w:r>
        <w:rPr>
          <w:rFonts w:ascii="Times New Roman" w:hAnsi="Times New Roman" w:cs="Times New Roman"/>
          <w:iCs/>
          <w:color w:val="000000"/>
          <w:sz w:val="28"/>
          <w:szCs w:val="28"/>
          <w:shd w:val="clear" w:color="auto" w:fill="FFFFFF"/>
          <w:lang w:val="nl-NL"/>
        </w:rPr>
        <w:t>Việc tổ chức lại doanh nghiệp (</w:t>
      </w:r>
      <w:r>
        <w:rPr>
          <w:rFonts w:ascii="Times New Roman" w:hAnsi="Times New Roman" w:cs="Times New Roman"/>
          <w:color w:val="000000"/>
          <w:sz w:val="28"/>
          <w:szCs w:val="28"/>
          <w:shd w:val="clear" w:color="auto" w:fill="FFFFFF"/>
          <w:lang w:val="nl-NL"/>
        </w:rPr>
        <w:t>chia, tách, hợp nhất, sáp nhập hoặc chuyển đổi loại hình doanh nghiệp) công ty thực hiện quy định của Luật Doanh nghiệp.</w:t>
      </w:r>
    </w:p>
    <w:p w:rsidR="00CF59D3" w:rsidRDefault="00CF59D3">
      <w:pPr>
        <w:spacing w:after="120"/>
        <w:ind w:firstLine="360"/>
        <w:jc w:val="both"/>
        <w:rPr>
          <w:rFonts w:ascii="Times New Roman" w:hAnsi="Times New Roman" w:cs="Times New Roman"/>
          <w:b/>
          <w:sz w:val="28"/>
          <w:szCs w:val="28"/>
          <w:lang w:val="vi-VN"/>
        </w:rPr>
      </w:pPr>
    </w:p>
    <w:p w:rsidR="00CF59D3" w:rsidRDefault="006A6255">
      <w:pPr>
        <w:pStyle w:val="Heading5"/>
        <w:ind w:firstLine="360"/>
        <w:jc w:val="both"/>
      </w:pPr>
      <w:r>
        <w:rPr>
          <w:rFonts w:ascii="Times New Roman" w:hAnsi="Times New Roman" w:cs="Times New Roman"/>
          <w:lang w:val="vi-VN"/>
        </w:rPr>
        <w:t xml:space="preserve">Điều </w:t>
      </w:r>
      <w:r>
        <w:rPr>
          <w:rFonts w:ascii="Times New Roman" w:hAnsi="Times New Roman" w:cs="Times New Roman"/>
        </w:rPr>
        <w:t>25</w:t>
      </w:r>
      <w:r>
        <w:rPr>
          <w:rFonts w:ascii="Times New Roman" w:hAnsi="Times New Roman" w:cs="Times New Roman"/>
          <w:lang w:val="vi-VN"/>
        </w:rPr>
        <w:t>. Các trường hợp và điều kiện giải thể doanh</w:t>
      </w:r>
      <w:r>
        <w:rPr>
          <w:rStyle w:val="apple-converted-space"/>
          <w:rFonts w:ascii="Times New Roman" w:hAnsi="Times New Roman" w:cs="Times New Roman"/>
          <w:lang w:val="vi-VN"/>
        </w:rPr>
        <w:t> </w:t>
      </w:r>
      <w:r>
        <w:rPr>
          <w:rFonts w:ascii="Times New Roman" w:hAnsi="Times New Roman" w:cs="Times New Roman"/>
          <w:lang w:val="vi-VN"/>
        </w:rPr>
        <w:t>nghiệp</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z w:val="28"/>
          <w:szCs w:val="28"/>
          <w:lang w:val="vi-VN"/>
        </w:rPr>
        <w:t>1. Công ty bị giải thể trong các trường hợp sau đây:</w:t>
      </w:r>
    </w:p>
    <w:p w:rsidR="00CF59D3" w:rsidRDefault="006A6255">
      <w:pPr>
        <w:spacing w:after="120"/>
        <w:ind w:firstLine="360"/>
        <w:jc w:val="both"/>
      </w:pPr>
      <w:r>
        <w:rPr>
          <w:rFonts w:ascii="Times New Roman" w:hAnsi="Times New Roman" w:cs="Times New Roman"/>
          <w:sz w:val="28"/>
          <w:szCs w:val="28"/>
        </w:rPr>
        <w:t>a</w:t>
      </w:r>
      <w:r>
        <w:rPr>
          <w:rFonts w:ascii="Times New Roman" w:hAnsi="Times New Roman" w:cs="Times New Roman"/>
          <w:sz w:val="28"/>
          <w:szCs w:val="28"/>
          <w:lang w:val="vi-VN"/>
        </w:rPr>
        <w:t xml:space="preserve">) </w:t>
      </w:r>
      <w:r>
        <w:rPr>
          <w:rFonts w:ascii="Times New Roman" w:hAnsi="Times New Roman" w:cs="Times New Roman"/>
          <w:sz w:val="28"/>
          <w:szCs w:val="28"/>
        </w:rPr>
        <w:t>Kết thúc thời hạn hoạt động đã ghi trong Điều lệ công ty mà không có quyết định gia hạn;</w:t>
      </w:r>
    </w:p>
    <w:p w:rsidR="00CF59D3" w:rsidRDefault="006A6255">
      <w:pPr>
        <w:spacing w:after="120"/>
        <w:ind w:firstLine="360"/>
        <w:jc w:val="both"/>
      </w:pPr>
      <w:r>
        <w:rPr>
          <w:rFonts w:ascii="Times New Roman" w:hAnsi="Times New Roman" w:cs="Times New Roman"/>
          <w:sz w:val="28"/>
          <w:szCs w:val="28"/>
        </w:rPr>
        <w:t xml:space="preserve">b) </w:t>
      </w:r>
      <w:r>
        <w:rPr>
          <w:rFonts w:ascii="Times New Roman" w:hAnsi="Times New Roman" w:cs="Times New Roman"/>
          <w:sz w:val="28"/>
          <w:szCs w:val="28"/>
          <w:lang w:val="vi-VN"/>
        </w:rPr>
        <w:t xml:space="preserve">Theo </w:t>
      </w:r>
      <w:r>
        <w:rPr>
          <w:rFonts w:ascii="Times New Roman" w:hAnsi="Times New Roman" w:cs="Times New Roman"/>
          <w:sz w:val="28"/>
          <w:szCs w:val="28"/>
        </w:rPr>
        <w:t xml:space="preserve">nghị quyết, </w:t>
      </w:r>
      <w:r>
        <w:rPr>
          <w:rFonts w:ascii="Times New Roman" w:hAnsi="Times New Roman" w:cs="Times New Roman"/>
          <w:sz w:val="28"/>
          <w:szCs w:val="28"/>
          <w:lang w:val="vi-VN"/>
        </w:rPr>
        <w:t>quyết định của Hội đồng thành viên;</w:t>
      </w:r>
    </w:p>
    <w:p w:rsidR="00CF59D3" w:rsidRDefault="006A6255">
      <w:pPr>
        <w:spacing w:after="120"/>
        <w:ind w:firstLine="360"/>
        <w:jc w:val="both"/>
        <w:rPr>
          <w:rFonts w:ascii="Times New Roman" w:hAnsi="Times New Roman" w:cs="Times New Roman"/>
          <w:sz w:val="28"/>
          <w:szCs w:val="28"/>
          <w:lang w:val="vi-VN"/>
        </w:rPr>
      </w:pPr>
      <w:r>
        <w:rPr>
          <w:rFonts w:ascii="Times New Roman" w:hAnsi="Times New Roman" w:cs="Times New Roman"/>
          <w:spacing w:val="-2"/>
          <w:sz w:val="28"/>
          <w:szCs w:val="28"/>
        </w:rPr>
        <w:t>c</w:t>
      </w:r>
      <w:r>
        <w:rPr>
          <w:rFonts w:ascii="Times New Roman" w:hAnsi="Times New Roman" w:cs="Times New Roman"/>
          <w:spacing w:val="-2"/>
          <w:sz w:val="28"/>
          <w:szCs w:val="28"/>
          <w:lang w:val="vi-VN"/>
        </w:rPr>
        <w:t>) Công ty không còn đủ số lượng thành viên tối thiểu t</w:t>
      </w:r>
      <w:r>
        <w:rPr>
          <w:rFonts w:ascii="Times New Roman" w:hAnsi="Times New Roman" w:cs="Times New Roman"/>
          <w:spacing w:val="-2"/>
          <w:sz w:val="28"/>
          <w:szCs w:val="28"/>
          <w:lang w:val="vi-VN"/>
        </w:rPr>
        <w:t>heo quy định của Luật doanh nghiệp trong thời hạn 06 tháng liên tục mà không làm thủ tục chuyển đổi loại hình doanh nghiệp;</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pacing w:val="-2"/>
          <w:sz w:val="28"/>
          <w:szCs w:val="28"/>
        </w:rPr>
        <w:t>d</w:t>
      </w:r>
      <w:r>
        <w:rPr>
          <w:rFonts w:ascii="Times New Roman" w:hAnsi="Times New Roman" w:cs="Times New Roman"/>
          <w:spacing w:val="-2"/>
          <w:sz w:val="28"/>
          <w:szCs w:val="28"/>
          <w:lang w:val="vi-VN"/>
        </w:rPr>
        <w:t xml:space="preserve">) Bị thu hồi Giấy chứng nhận đăng ký doanh nghiệp, trừ trường hợp </w:t>
      </w:r>
      <w:r>
        <w:rPr>
          <w:rFonts w:ascii="Times New Roman" w:hAnsi="Times New Roman" w:cs="Times New Roman"/>
          <w:spacing w:val="-2"/>
          <w:sz w:val="28"/>
          <w:szCs w:val="28"/>
        </w:rPr>
        <w:t>Luật Quản lý thuế có quy định khác.</w:t>
      </w:r>
    </w:p>
    <w:p w:rsidR="00CF59D3" w:rsidRDefault="006A6255">
      <w:pPr>
        <w:spacing w:after="120"/>
        <w:ind w:firstLine="360"/>
        <w:jc w:val="both"/>
      </w:pPr>
      <w:r>
        <w:rPr>
          <w:rFonts w:ascii="Times New Roman" w:hAnsi="Times New Roman" w:cs="Times New Roman"/>
          <w:sz w:val="28"/>
          <w:szCs w:val="28"/>
          <w:lang w:val="vi-VN"/>
        </w:rPr>
        <w:t xml:space="preserve">2. Công ty chỉ được giải thể </w:t>
      </w:r>
      <w:r>
        <w:rPr>
          <w:rFonts w:ascii="Times New Roman" w:hAnsi="Times New Roman" w:cs="Times New Roman"/>
          <w:sz w:val="28"/>
          <w:szCs w:val="28"/>
          <w:lang w:val="vi-VN"/>
        </w:rPr>
        <w:t xml:space="preserve">khi bảo đảm thanh toán hết các khoản nợ và nghĩa vụ tài sản khác và doanh nghiệp không trong quá trình giải quyết tranh chấp tại Tòa án hoặc cơ quan trọng tài. Người quản lý có liên quan và doanh nghiệp quy định tại điểm </w:t>
      </w:r>
      <w:r>
        <w:rPr>
          <w:rFonts w:ascii="Times New Roman" w:hAnsi="Times New Roman" w:cs="Times New Roman"/>
          <w:sz w:val="28"/>
          <w:szCs w:val="28"/>
        </w:rPr>
        <w:t>d</w:t>
      </w:r>
      <w:r>
        <w:rPr>
          <w:rFonts w:ascii="Times New Roman" w:hAnsi="Times New Roman" w:cs="Times New Roman"/>
          <w:sz w:val="28"/>
          <w:szCs w:val="28"/>
          <w:lang w:val="vi-VN"/>
        </w:rPr>
        <w:t xml:space="preserve"> khoản 1 Điều này cùng liên đới ch</w:t>
      </w:r>
      <w:r>
        <w:rPr>
          <w:rFonts w:ascii="Times New Roman" w:hAnsi="Times New Roman" w:cs="Times New Roman"/>
          <w:sz w:val="28"/>
          <w:szCs w:val="28"/>
          <w:lang w:val="vi-VN"/>
        </w:rPr>
        <w:t>ịu trách nhiệm về các khoản nợ của doanh nghiệp.</w:t>
      </w:r>
    </w:p>
    <w:p w:rsidR="00CF59D3" w:rsidRDefault="00CF59D3">
      <w:pPr>
        <w:spacing w:after="120"/>
        <w:ind w:firstLine="360"/>
        <w:jc w:val="both"/>
        <w:rPr>
          <w:rFonts w:ascii="Times New Roman" w:hAnsi="Times New Roman" w:cs="Times New Roman"/>
          <w:b/>
          <w:bCs/>
          <w:sz w:val="28"/>
          <w:szCs w:val="28"/>
          <w:lang w:val="vi-VN"/>
        </w:rPr>
      </w:pPr>
    </w:p>
    <w:p w:rsidR="00CF59D3" w:rsidRDefault="006A6255">
      <w:pPr>
        <w:pStyle w:val="Heading5"/>
        <w:ind w:firstLine="360"/>
      </w:pPr>
      <w:r>
        <w:rPr>
          <w:rFonts w:ascii="Times New Roman" w:hAnsi="Times New Roman" w:cs="Times New Roman"/>
          <w:lang w:val="vi-VN"/>
        </w:rPr>
        <w:t xml:space="preserve">Điều </w:t>
      </w:r>
      <w:r>
        <w:rPr>
          <w:rFonts w:ascii="Times New Roman" w:hAnsi="Times New Roman" w:cs="Times New Roman"/>
        </w:rPr>
        <w:t>26</w:t>
      </w:r>
      <w:r>
        <w:rPr>
          <w:rFonts w:ascii="Times New Roman" w:hAnsi="Times New Roman" w:cs="Times New Roman"/>
          <w:lang w:val="vi-VN"/>
        </w:rPr>
        <w:t>. Trình tự, thủ tục giải thể doanh nghiệp và thanh lý tài sản</w:t>
      </w:r>
    </w:p>
    <w:p w:rsidR="00CF59D3" w:rsidRDefault="006A6255">
      <w:pPr>
        <w:spacing w:after="120"/>
        <w:ind w:firstLine="360"/>
        <w:jc w:val="both"/>
      </w:pPr>
      <w:r>
        <w:rPr>
          <w:rFonts w:ascii="Times New Roman" w:hAnsi="Times New Roman" w:cs="Times New Roman"/>
          <w:bCs/>
          <w:sz w:val="28"/>
          <w:szCs w:val="28"/>
        </w:rPr>
        <w:t>Việc giải thể doanh nghiệp trong các trường hợp quy định tại các điểm a, b, c khoản 1 Điều 25 của Điều lệ này được thực hiện theo quy địn</w:t>
      </w:r>
      <w:r>
        <w:rPr>
          <w:rFonts w:ascii="Times New Roman" w:hAnsi="Times New Roman" w:cs="Times New Roman"/>
          <w:bCs/>
          <w:sz w:val="28"/>
          <w:szCs w:val="28"/>
        </w:rPr>
        <w:t>h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1. Thông qua nghị quyết, quyết định giải thể doanh nghiệp. Nghị quyết, quyết định giải thể doanh nghiệp phải bao gồm các nội dung chủ yếu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a) Tên, địa chỉ trụ sở chính của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b) Lý do giải thể;</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 xml:space="preserve">c) Thời hạn, thủ tục thanh lý </w:t>
      </w:r>
      <w:r>
        <w:rPr>
          <w:rFonts w:ascii="Times New Roman" w:hAnsi="Times New Roman" w:cs="Times New Roman"/>
          <w:bCs/>
          <w:sz w:val="28"/>
          <w:szCs w:val="28"/>
        </w:rPr>
        <w:t>hợp đồng và thanh toán các khoản nợ của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d) Phương án xử lý các nghĩa vụ phát sinh từ hợp đồng lao động;</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đ) Họ, tên, chữ ký của Chủ tịch Hội đồng thành viên;</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2. Hội đồng thành viên trực tiếp tổ chức thanh lý tài sản doanh nghiệp;</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3. Trong thời</w:t>
      </w:r>
      <w:r>
        <w:rPr>
          <w:rFonts w:ascii="Times New Roman" w:hAnsi="Times New Roman" w:cs="Times New Roman"/>
          <w:bCs/>
          <w:sz w:val="28"/>
          <w:szCs w:val="28"/>
        </w:rPr>
        <w:t xml:space="preserve"> hạn 07 ngày làm việc kể từ ngày thông qua, nghị quyết, quyết định giải thể và biên bản họp phải được gửi đến Cơ quan đăng ký kinh doanh, cơ quan thuế, người lao động trong doanh nghiệp. Nghị quyết, quyết định giải thể phải được đăng trên cổng thông tin qu</w:t>
      </w:r>
      <w:r>
        <w:rPr>
          <w:rFonts w:ascii="Times New Roman" w:hAnsi="Times New Roman" w:cs="Times New Roman"/>
          <w:bCs/>
          <w:sz w:val="28"/>
          <w:szCs w:val="28"/>
        </w:rPr>
        <w:t>ốc gia về đăng ký doanh nghiệp và được niêm yết công khai tại trụ sở chính, chi nhánh, văn phòng đại diện của doanh nghiệp. Trường hợp doanh nghiệp còn nghĩa vụ tài chính chưa thanh toán thì phải gửi kèm theo nghị quyết, quyết định giải thể và phương án gi</w:t>
      </w:r>
      <w:r>
        <w:rPr>
          <w:rFonts w:ascii="Times New Roman" w:hAnsi="Times New Roman" w:cs="Times New Roman"/>
          <w:bCs/>
          <w:sz w:val="28"/>
          <w:szCs w:val="28"/>
        </w:rPr>
        <w:t>ải quyết nợ đến các chủ nợ, người có quyền, nghĩa vụ và lợi ích có liên quan. Phương án giải quyết nợ phải có tên, địa chỉ của chủ nợ; số nợ, thời hạn, địa điểm và phương thức thanh toán số nợ đó; cách thức và thời hạn giải quyết khiếu nại của chủ nợ;</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4. C</w:t>
      </w:r>
      <w:r>
        <w:rPr>
          <w:rFonts w:ascii="Times New Roman" w:hAnsi="Times New Roman" w:cs="Times New Roman"/>
          <w:bCs/>
          <w:sz w:val="28"/>
          <w:szCs w:val="28"/>
        </w:rPr>
        <w:t>ác khoản nợ của doanh nghiệp được thanh toán theo thứ tự ưu tiên sau đây:</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 xml:space="preserve">a) Các khoản nợ lương, trợ cấp thôi việc, bảo hiểm xã hội, bảo hiểm y tế, bảo hiểm thất nghiệp theo quy định của pháp luật và các quyền lợi khác của người lao động theo thỏa ước lao </w:t>
      </w:r>
      <w:r>
        <w:rPr>
          <w:rFonts w:ascii="Times New Roman" w:hAnsi="Times New Roman" w:cs="Times New Roman"/>
          <w:bCs/>
          <w:sz w:val="28"/>
          <w:szCs w:val="28"/>
        </w:rPr>
        <w:t>động tập thể và hợp đồng lao động đã ký kết;</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b) Nợ thuế;</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c) Các khoản nợ khác;</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5. Sau khi đã thanh toán chi phí giải thể doanh nghiệp và các khoản nợ, phần còn lại chia cho chủ doanh nghiệp tư nhân, các thành viên, cổ đông hoặc chủ sở hữu công ty theo tỷ l</w:t>
      </w:r>
      <w:r>
        <w:rPr>
          <w:rFonts w:ascii="Times New Roman" w:hAnsi="Times New Roman" w:cs="Times New Roman"/>
          <w:bCs/>
          <w:sz w:val="28"/>
          <w:szCs w:val="28"/>
        </w:rPr>
        <w:t>ệ sở hữu phần vốn góp, cổ phần;</w:t>
      </w:r>
    </w:p>
    <w:p w:rsidR="00CF59D3" w:rsidRDefault="006A6255">
      <w:pPr>
        <w:spacing w:after="120"/>
        <w:ind w:firstLine="360"/>
        <w:jc w:val="both"/>
        <w:rPr>
          <w:rFonts w:ascii="Times New Roman" w:hAnsi="Times New Roman" w:cs="Times New Roman"/>
          <w:bCs/>
          <w:sz w:val="28"/>
          <w:szCs w:val="28"/>
        </w:rPr>
      </w:pPr>
      <w:r>
        <w:rPr>
          <w:rFonts w:ascii="Times New Roman" w:hAnsi="Times New Roman" w:cs="Times New Roman"/>
          <w:bCs/>
          <w:sz w:val="28"/>
          <w:szCs w:val="28"/>
        </w:rPr>
        <w:t>6. Người đại diện theo pháp luật của doanh nghiệp gửi hồ sơ giải thể doanh nghiệp cho Cơ quan đăng ký kinh doanh trong thời hạn 05 ngày làm việc kể từ ngày thanh toán hết các khoản nợ của doanh nghiệp;</w:t>
      </w:r>
    </w:p>
    <w:p w:rsidR="00CF59D3" w:rsidRDefault="00CF59D3">
      <w:pPr>
        <w:spacing w:after="120"/>
        <w:ind w:firstLine="360"/>
        <w:jc w:val="both"/>
        <w:rPr>
          <w:rFonts w:ascii="Times New Roman" w:hAnsi="Times New Roman" w:cs="Times New Roman"/>
          <w:bCs/>
          <w:sz w:val="28"/>
          <w:szCs w:val="28"/>
        </w:rPr>
      </w:pPr>
    </w:p>
    <w:p w:rsidR="00CF59D3" w:rsidRDefault="006A6255">
      <w:pPr>
        <w:pStyle w:val="Heading3"/>
        <w:ind w:firstLine="360"/>
        <w:rPr>
          <w:rFonts w:ascii="Times New Roman" w:hAnsi="Times New Roman" w:cs="Times New Roman"/>
          <w:sz w:val="28"/>
          <w:szCs w:val="28"/>
        </w:rPr>
      </w:pPr>
      <w:r>
        <w:rPr>
          <w:rFonts w:ascii="Times New Roman" w:hAnsi="Times New Roman" w:cs="Times New Roman"/>
          <w:sz w:val="28"/>
          <w:szCs w:val="28"/>
        </w:rPr>
        <w:lastRenderedPageBreak/>
        <w:t>Chương VI</w:t>
      </w:r>
    </w:p>
    <w:p w:rsidR="00CF59D3" w:rsidRDefault="006A6255">
      <w:pPr>
        <w:spacing w:after="120"/>
        <w:ind w:firstLine="360"/>
        <w:jc w:val="center"/>
        <w:rPr>
          <w:rFonts w:ascii="Times New Roman" w:hAnsi="Times New Roman" w:cs="Times New Roman"/>
          <w:sz w:val="28"/>
          <w:szCs w:val="28"/>
        </w:rPr>
      </w:pPr>
      <w:r>
        <w:rPr>
          <w:rFonts w:ascii="Times New Roman" w:hAnsi="Times New Roman" w:cs="Times New Roman"/>
          <w:b/>
          <w:bCs/>
          <w:sz w:val="28"/>
          <w:szCs w:val="28"/>
        </w:rPr>
        <w:t xml:space="preserve">ĐIỀU KHOẢN </w:t>
      </w:r>
      <w:r>
        <w:rPr>
          <w:rFonts w:ascii="Times New Roman" w:hAnsi="Times New Roman" w:cs="Times New Roman"/>
          <w:b/>
          <w:bCs/>
          <w:sz w:val="28"/>
          <w:szCs w:val="28"/>
        </w:rPr>
        <w:t>THI HÀNH</w:t>
      </w:r>
    </w:p>
    <w:p w:rsidR="00CF59D3" w:rsidRDefault="006A6255">
      <w:pPr>
        <w:pStyle w:val="Heading5"/>
        <w:ind w:firstLine="360"/>
      </w:pPr>
      <w:r>
        <w:rPr>
          <w:rFonts w:ascii="Times New Roman" w:hAnsi="Times New Roman" w:cs="Times New Roman"/>
          <w:i/>
          <w:iCs/>
        </w:rPr>
        <w:t> </w:t>
      </w:r>
      <w:r>
        <w:rPr>
          <w:rFonts w:ascii="Times New Roman" w:hAnsi="Times New Roman" w:cs="Times New Roman"/>
        </w:rPr>
        <w:t>Điều 27. Hiệu lực của Điều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Điều lệ này có hiệu lực kể từ ngày được cơ quan đăng ký kinh doanh cấp giấy chứng nhận đăng ký doanh nghiệp.</w:t>
      </w:r>
    </w:p>
    <w:p w:rsidR="00CF59D3" w:rsidRDefault="00CF59D3">
      <w:pPr>
        <w:spacing w:after="120"/>
        <w:ind w:firstLine="360"/>
        <w:jc w:val="both"/>
        <w:rPr>
          <w:rFonts w:ascii="Times New Roman" w:hAnsi="Times New Roman" w:cs="Times New Roman"/>
          <w:sz w:val="28"/>
          <w:szCs w:val="28"/>
        </w:rPr>
      </w:pPr>
    </w:p>
    <w:p w:rsidR="00CF59D3" w:rsidRDefault="006A6255">
      <w:pPr>
        <w:pStyle w:val="Heading5"/>
        <w:ind w:firstLine="360"/>
      </w:pPr>
      <w:r>
        <w:rPr>
          <w:rFonts w:ascii="Times New Roman" w:hAnsi="Times New Roman" w:cs="Times New Roman"/>
        </w:rPr>
        <w:t> Điều 28. Thể thức sửa đổi bổ sung các điều khoản của Điều lệ</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 xml:space="preserve">1. Những vấn đề liên quan đến hoạt động của </w:t>
      </w:r>
      <w:r>
        <w:rPr>
          <w:rFonts w:ascii="Times New Roman" w:hAnsi="Times New Roman" w:cs="Times New Roman"/>
          <w:sz w:val="28"/>
          <w:szCs w:val="28"/>
        </w:rPr>
        <w:t>Công ty không được nêu trong Bản điều lệ này sẽ do Luật doanh nghiệp và các văn bản pháp luật liên quan khác điều chỉnh.</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2. Trong trường hợp Điều lệ này có điều khoản trái luật pháp hoặc dẫn đến việc thi hành trái luật pháp, thì điều khoản đó không được th</w:t>
      </w:r>
      <w:r>
        <w:rPr>
          <w:rFonts w:ascii="Times New Roman" w:hAnsi="Times New Roman" w:cs="Times New Roman"/>
          <w:sz w:val="28"/>
          <w:szCs w:val="28"/>
        </w:rPr>
        <w:t>i hành và sẽ được xem xét sửa đổi ngay trong kỳ họp gần nhất của Hội đồng thành viên.</w:t>
      </w:r>
    </w:p>
    <w:p w:rsidR="00CF59D3" w:rsidRDefault="006A6255">
      <w:pPr>
        <w:spacing w:after="120"/>
        <w:ind w:firstLine="360"/>
        <w:jc w:val="both"/>
      </w:pPr>
      <w:r>
        <w:rPr>
          <w:rFonts w:ascii="Times New Roman" w:hAnsi="Times New Roman" w:cs="Times New Roman"/>
          <w:sz w:val="28"/>
          <w:szCs w:val="28"/>
        </w:rPr>
        <w:t xml:space="preserve">3. Khi muốn bổ sung, sửa đổi nội dung Điều lệ này, Hội đồng thành viên sẽ họp để thông qua quyết định nội dung thay đổi. Thể thức họp thông qua nội dung sửa đổi theo quy </w:t>
      </w:r>
      <w:r>
        <w:rPr>
          <w:rFonts w:ascii="Times New Roman" w:hAnsi="Times New Roman" w:cs="Times New Roman"/>
          <w:sz w:val="28"/>
          <w:szCs w:val="28"/>
        </w:rPr>
        <w:t>định của Luật Doanh nghiệp.</w:t>
      </w:r>
    </w:p>
    <w:p w:rsidR="00CF59D3" w:rsidRDefault="00CF59D3">
      <w:pPr>
        <w:spacing w:after="120"/>
        <w:ind w:firstLine="360"/>
        <w:jc w:val="both"/>
        <w:rPr>
          <w:rFonts w:ascii="Times New Roman" w:hAnsi="Times New Roman" w:cs="Times New Roman"/>
          <w:sz w:val="28"/>
          <w:szCs w:val="28"/>
        </w:rPr>
      </w:pPr>
    </w:p>
    <w:p w:rsidR="00CF59D3" w:rsidRDefault="006A6255">
      <w:pPr>
        <w:pStyle w:val="Heading5"/>
        <w:ind w:firstLine="360"/>
      </w:pPr>
      <w:r>
        <w:rPr>
          <w:rFonts w:ascii="Times New Roman" w:hAnsi="Times New Roman" w:cs="Times New Roman"/>
        </w:rPr>
        <w:t> Điều 29. Điều khoản cuối cùng</w:t>
      </w:r>
    </w:p>
    <w:p w:rsidR="00CF59D3" w:rsidRDefault="006A6255">
      <w:pPr>
        <w:spacing w:after="120"/>
        <w:ind w:firstLine="360"/>
        <w:jc w:val="both"/>
        <w:rPr>
          <w:rFonts w:ascii="Times New Roman" w:hAnsi="Times New Roman" w:cs="Times New Roman"/>
          <w:sz w:val="28"/>
          <w:szCs w:val="28"/>
        </w:rPr>
      </w:pPr>
      <w:r>
        <w:rPr>
          <w:rFonts w:ascii="Times New Roman" w:hAnsi="Times New Roman" w:cs="Times New Roman"/>
          <w:sz w:val="28"/>
          <w:szCs w:val="28"/>
        </w:rPr>
        <w:t>Bản điều lệ này đã được tập thể thành viên xem xét từng chương từng điều và cùng ký tên chấp thuận.</w:t>
      </w:r>
    </w:p>
    <w:p w:rsidR="00CF59D3" w:rsidRDefault="006A6255">
      <w:pPr>
        <w:spacing w:after="120"/>
        <w:ind w:firstLine="360"/>
        <w:jc w:val="both"/>
      </w:pPr>
      <w:r>
        <w:rPr>
          <w:rFonts w:ascii="Times New Roman" w:hAnsi="Times New Roman" w:cs="Times New Roman"/>
          <w:sz w:val="28"/>
          <w:szCs w:val="28"/>
        </w:rPr>
        <w:t>Bản điều lệ này gồm 6 chương 29 điều, được lập thành … bản có giá trị như nhau: 01 bản thực hiện</w:t>
      </w:r>
      <w:r>
        <w:rPr>
          <w:rFonts w:ascii="Times New Roman" w:hAnsi="Times New Roman" w:cs="Times New Roman"/>
          <w:sz w:val="28"/>
          <w:szCs w:val="28"/>
        </w:rPr>
        <w:t xml:space="preserve"> thủ tục đăng ký doanh nghiệp tại cơ quan đăng ký kinh doanh, 01 bản lưu trữ tại trụ sở công ty, 01 cho mỗi thành viên.</w:t>
      </w:r>
    </w:p>
    <w:p w:rsidR="00CF59D3" w:rsidRDefault="006A6255">
      <w:pPr>
        <w:spacing w:after="120"/>
        <w:ind w:firstLine="360"/>
        <w:jc w:val="both"/>
      </w:pPr>
      <w:r>
        <w:rPr>
          <w:rFonts w:ascii="Times New Roman" w:hAnsi="Times New Roman" w:cs="Times New Roman"/>
          <w:sz w:val="28"/>
          <w:szCs w:val="28"/>
          <w:lang w:val="vi-VN"/>
        </w:rPr>
        <w:t xml:space="preserve">Mọi sự sao chép phải được ký xác nhận của Chủ tịch Hội đồng thành viên hoặc của Giám đốc </w:t>
      </w:r>
      <w:r>
        <w:rPr>
          <w:rFonts w:ascii="Times New Roman" w:hAnsi="Times New Roman" w:cs="Times New Roman"/>
          <w:sz w:val="28"/>
          <w:szCs w:val="28"/>
        </w:rPr>
        <w:t xml:space="preserve">(Tổng giám đốc) </w:t>
      </w:r>
      <w:r>
        <w:rPr>
          <w:rFonts w:ascii="Times New Roman" w:hAnsi="Times New Roman" w:cs="Times New Roman"/>
          <w:sz w:val="28"/>
          <w:szCs w:val="28"/>
          <w:lang w:val="vi-VN"/>
        </w:rPr>
        <w:t>công ty.</w:t>
      </w:r>
      <w:r>
        <w:br w:type="page"/>
      </w:r>
    </w:p>
    <w:p w:rsidR="00CF59D3" w:rsidRDefault="00CF59D3">
      <w:pPr>
        <w:spacing w:after="120"/>
        <w:ind w:firstLine="360"/>
        <w:jc w:val="both"/>
        <w:rPr>
          <w:rFonts w:ascii="Times New Roman" w:hAnsi="Times New Roman" w:cs="Times New Roman"/>
          <w:sz w:val="28"/>
          <w:szCs w:val="28"/>
          <w:lang w:val="vi-VN"/>
        </w:rPr>
      </w:pPr>
    </w:p>
    <w:p w:rsidR="00CF59D3" w:rsidRDefault="006A6255">
      <w:pPr>
        <w:autoSpaceDE/>
        <w:spacing w:before="120"/>
        <w:ind w:left="3600"/>
        <w:jc w:val="center"/>
        <w:rPr>
          <w:rFonts w:ascii="Times New Roman" w:eastAsia="Calibri" w:hAnsi="Times New Roman" w:cs="Times New Roman"/>
          <w:b/>
        </w:rPr>
      </w:pPr>
      <w:r>
        <w:rPr>
          <w:rFonts w:ascii="Times New Roman" w:eastAsia="Calibri" w:hAnsi="Times New Roman" w:cs="Times New Roman"/>
          <w:i/>
        </w:rPr>
        <w:t>Thành ph</w:t>
      </w:r>
      <w:r>
        <w:rPr>
          <w:rFonts w:ascii="Times New Roman" w:eastAsia="Calibri" w:hAnsi="Times New Roman" w:cs="Times New Roman"/>
          <w:i/>
        </w:rPr>
        <w:t>ố</w:t>
      </w:r>
      <w:r>
        <w:rPr>
          <w:rFonts w:ascii="Times New Roman" w:eastAsia="Calibri" w:hAnsi="Times New Roman" w:cs="Times New Roman"/>
          <w:i/>
        </w:rPr>
        <w:t xml:space="preserve"> H</w:t>
      </w:r>
      <w:r>
        <w:rPr>
          <w:rFonts w:ascii="Times New Roman" w:eastAsia="Calibri" w:hAnsi="Times New Roman" w:cs="Times New Roman"/>
          <w:i/>
        </w:rPr>
        <w:t>ồ</w:t>
      </w:r>
      <w:r>
        <w:rPr>
          <w:rFonts w:ascii="Times New Roman" w:eastAsia="Calibri" w:hAnsi="Times New Roman" w:cs="Times New Roman"/>
          <w:i/>
        </w:rPr>
        <w:t xml:space="preserve"> Chí </w:t>
      </w:r>
      <w:r>
        <w:rPr>
          <w:rFonts w:ascii="Times New Roman" w:eastAsia="Calibri" w:hAnsi="Times New Roman" w:cs="Times New Roman"/>
          <w:i/>
        </w:rPr>
        <w:t>Minh, ngày 3 tháng 2 năm 2026</w:t>
      </w:r>
    </w:p>
    <w:p w:rsidR="00CF59D3" w:rsidRDefault="006A6255">
      <w:pPr>
        <w:spacing w:after="120"/>
        <w:ind w:firstLine="360"/>
        <w:jc w:val="right"/>
        <w:rPr>
          <w:rFonts w:ascii="Times New Roman" w:hAnsi="Times New Roman" w:cs="Times New Roman"/>
          <w:sz w:val="28"/>
          <w:szCs w:val="28"/>
        </w:rPr>
      </w:pPr>
      <w:r>
        <w:rPr>
          <w:rFonts w:ascii="Times New Roman" w:hAnsi="Times New Roman" w:cs="Times New Roman"/>
          <w:sz w:val="28"/>
          <w:szCs w:val="28"/>
          <w:lang w:val="vi-VN"/>
        </w:rPr>
        <w:t xml:space="preserve"> (</w:t>
      </w:r>
      <w:r>
        <w:rPr>
          <w:rFonts w:ascii="Times New Roman" w:hAnsi="Times New Roman" w:cs="Times New Roman"/>
          <w:sz w:val="28"/>
          <w:szCs w:val="28"/>
        </w:rPr>
        <w:t>Họ tên, c</w:t>
      </w:r>
      <w:r>
        <w:rPr>
          <w:rFonts w:ascii="Times New Roman" w:hAnsi="Times New Roman" w:cs="Times New Roman"/>
          <w:sz w:val="28"/>
          <w:szCs w:val="28"/>
          <w:lang w:val="vi-VN"/>
        </w:rPr>
        <w:t>hữ ký của tất cả các thành viên của công ty)</w:t>
      </w:r>
    </w:p>
    <w:tbl>
      <w:tblPr>
        <w:tblW w:w="9288" w:type="dxa"/>
        <w:tblLayout w:type="fixed"/>
        <w:tblLook w:val="0000" w:firstRow="0" w:lastRow="0" w:firstColumn="0" w:lastColumn="0" w:noHBand="0" w:noVBand="0"/>
      </w:tblPr>
      <w:tblGrid>
        <w:gridCol w:w="4644"/>
        <w:gridCol w:w="4644"/>
      </w:tblGrid>
      <w:tr w:rsidR="00CF59D3">
        <w:trPr>
          <w:trHeight w:val="2346"/>
        </w:trPr>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NGƯỜI ĐẠI DIỆN THEO PHÁP LUẬT CỦA CÔNG TY</w:t>
            </w:r>
          </w:p>
          <w:p w:rsidR="00CF59D3" w:rsidRDefault="006A6255">
            <w:pPr>
              <w:spacing w:after="120"/>
              <w:jc w:val="center"/>
              <w:rPr>
                <w:rFonts w:ascii="Times New Roman" w:hAnsi="Times New Roman" w:cs="Times New Roman"/>
                <w:b/>
                <w:sz w:val="28"/>
                <w:szCs w:val="28"/>
              </w:rPr>
            </w:pPr>
            <w:r>
              <w:rPr>
                <w:rFonts w:ascii="Times New Roman" w:hAnsi="Times New Roman" w:cs="Times New Roman"/>
                <w:i/>
                <w:color w:val="000000"/>
                <w:sz w:val="26"/>
                <w:szCs w:val="26"/>
              </w:rPr>
              <w:t>(Ký và ghi rõ họ tên)</w:t>
            </w:r>
          </w:p>
        </w:tc>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THÀNH VIÊN CÔNG TY</w:t>
            </w:r>
          </w:p>
          <w:p w:rsidR="00CF59D3" w:rsidRDefault="006A6255">
            <w:pPr>
              <w:spacing w:after="120"/>
              <w:jc w:val="center"/>
              <w:rPr>
                <w:rFonts w:ascii="Times New Roman" w:hAnsi="Times New Roman" w:cs="Times New Roman"/>
                <w:b/>
                <w:sz w:val="28"/>
                <w:szCs w:val="28"/>
              </w:rPr>
            </w:pPr>
            <w:r>
              <w:rPr>
                <w:rFonts w:ascii="Times New Roman" w:hAnsi="Times New Roman" w:cs="Times New Roman"/>
                <w:i/>
                <w:color w:val="000000"/>
                <w:sz w:val="26"/>
                <w:szCs w:val="26"/>
              </w:rPr>
              <w:t>(Ký và ghi rõ họ tên)</w:t>
            </w:r>
          </w:p>
        </w:tc>
      </w:tr>
      <w:tr w:rsidR="00CF59D3">
        <w:tc>
          <w:tcPr>
            <w:tcW w:w="4644" w:type="dxa"/>
          </w:tcPr>
          <w:p w:rsidR="00CF59D3" w:rsidRDefault="006A6255">
            <w:pPr>
              <w:spacing w:after="120"/>
              <w:jc w:val="center"/>
              <w:rPr>
                <w:rFonts w:ascii="Times New Roman" w:hAnsi="Times New Roman" w:cs="Times New Roman"/>
                <w:b/>
                <w:sz w:val="28"/>
                <w:szCs w:val="28"/>
              </w:rPr>
            </w:pPr>
            <w:r>
              <w:rPr>
                <w:rFonts w:ascii="Times New Roman" w:hAnsi="Times New Roman" w:cs="Times New Roman"/>
                <w:b/>
                <w:sz w:val="28"/>
                <w:szCs w:val="28"/>
              </w:rPr>
              <w:t>PHẠM THANH HỮU NGHĨA</w:t>
            </w:r>
          </w:p>
        </w:tc>
        <w:tc>
          <w:tcPr>
            <w:tcW w:w="4644" w:type="dxa"/>
          </w:tcPr>
          <w:p w:rsidR="00CF59D3" w:rsidRDefault="006A6255">
            <w:pPr>
              <w:spacing w:after="120"/>
              <w:jc w:val="center"/>
              <w:rPr>
                <w:rFonts w:ascii="Times New Roman" w:hAnsi="Times New Roman" w:cs="Times New Roman"/>
                <w:b/>
                <w:sz w:val="28"/>
                <w:szCs w:val="28"/>
              </w:rPr>
            </w:pPr>
            <w:r>
              <w:rPr>
                <w:rFonts w:ascii="Times New Roman" w:hAnsi="Times New Roman" w:cs="Times New Roman"/>
                <w:b/>
                <w:sz w:val="28"/>
                <w:szCs w:val="28"/>
              </w:rPr>
              <w:t>PHẠM THANH HỮU NGHĨA</w:t>
            </w:r>
          </w:p>
        </w:tc>
      </w:tr>
      <w:tr w:rsidR="00CF59D3">
        <w:trPr>
          <w:trHeight w:val="232"/>
        </w:trPr>
        <w:tc>
          <w:tcPr>
            <w:tcW w:w="4644" w:type="dxa"/>
          </w:tcPr>
          <w:p w:rsidR="00CF59D3" w:rsidRDefault="00CF59D3">
            <w:pPr>
              <w:snapToGrid w:val="0"/>
              <w:spacing w:after="120"/>
              <w:jc w:val="center"/>
              <w:rPr>
                <w:rFonts w:ascii="Times New Roman" w:hAnsi="Times New Roman" w:cs="Times New Roman"/>
                <w:b/>
                <w:sz w:val="28"/>
                <w:szCs w:val="28"/>
              </w:rPr>
            </w:pPr>
          </w:p>
        </w:tc>
        <w:tc>
          <w:tcPr>
            <w:tcW w:w="4644" w:type="dxa"/>
          </w:tcPr>
          <w:p w:rsidR="00CF59D3" w:rsidRDefault="00CF59D3">
            <w:pPr>
              <w:snapToGrid w:val="0"/>
              <w:spacing w:after="120"/>
              <w:jc w:val="center"/>
              <w:rPr>
                <w:rFonts w:ascii="Times New Roman" w:hAnsi="Times New Roman" w:cs="Times New Roman"/>
                <w:b/>
                <w:sz w:val="28"/>
                <w:szCs w:val="28"/>
              </w:rPr>
            </w:pPr>
          </w:p>
        </w:tc>
      </w:tr>
      <w:tr w:rsidR="00CF59D3">
        <w:trPr>
          <w:trHeight w:val="1768"/>
        </w:trPr>
        <w:tc>
          <w:tcPr>
            <w:tcW w:w="4644" w:type="dxa"/>
          </w:tcPr>
          <w:p w:rsidR="00CF59D3" w:rsidRDefault="006A6255">
            <w:pPr>
              <w:autoSpaceDE/>
              <w:jc w:val="center"/>
              <w:rPr>
                <w:rFonts w:ascii="Times New Roman" w:hAnsi="Times New Roman" w:cs="Times New Roman"/>
                <w:color w:val="000000"/>
                <w:sz w:val="26"/>
                <w:szCs w:val="26"/>
              </w:rPr>
            </w:pPr>
            <w:r>
              <w:rPr>
                <w:rFonts w:ascii="Times New Roman" w:hAnsi="Times New Roman" w:cs="Times New Roman"/>
                <w:color w:val="000000"/>
                <w:sz w:val="26"/>
                <w:szCs w:val="26"/>
              </w:rPr>
              <w:t>THÀNH VIÊN CÔNG TY</w:t>
            </w:r>
          </w:p>
          <w:p w:rsidR="00CF59D3" w:rsidRDefault="006A6255">
            <w:pPr>
              <w:spacing w:after="120"/>
              <w:jc w:val="center"/>
              <w:rPr>
                <w:rFonts w:ascii="Times New Roman" w:hAnsi="Times New Roman" w:cs="Times New Roman"/>
                <w:i/>
                <w:color w:val="000000"/>
                <w:sz w:val="26"/>
                <w:szCs w:val="26"/>
              </w:rPr>
            </w:pPr>
            <w:r>
              <w:rPr>
                <w:rFonts w:ascii="Times New Roman" w:hAnsi="Times New Roman" w:cs="Times New Roman"/>
                <w:i/>
                <w:color w:val="000000"/>
                <w:sz w:val="26"/>
                <w:szCs w:val="26"/>
              </w:rPr>
              <w:t>(Ký và ghi rõ họ tên)</w:t>
            </w:r>
          </w:p>
          <w:p w:rsidR="00CF59D3" w:rsidRDefault="00CF59D3">
            <w:pPr>
              <w:spacing w:after="120"/>
              <w:jc w:val="center"/>
              <w:rPr>
                <w:rFonts w:ascii="Times New Roman" w:hAnsi="Times New Roman" w:cs="Times New Roman"/>
                <w:i/>
                <w:color w:val="000000"/>
                <w:sz w:val="26"/>
                <w:szCs w:val="26"/>
              </w:rPr>
            </w:pPr>
          </w:p>
          <w:p w:rsidR="00CF59D3" w:rsidRDefault="00CF59D3">
            <w:pPr>
              <w:spacing w:after="120"/>
              <w:jc w:val="center"/>
              <w:rPr>
                <w:rFonts w:ascii="Times New Roman" w:hAnsi="Times New Roman" w:cs="Times New Roman"/>
                <w:b/>
                <w:i/>
                <w:color w:val="000000"/>
                <w:sz w:val="28"/>
                <w:szCs w:val="28"/>
              </w:rPr>
            </w:pPr>
          </w:p>
          <w:p w:rsidR="00CF59D3" w:rsidRDefault="00CF59D3">
            <w:pPr>
              <w:spacing w:after="120"/>
              <w:jc w:val="center"/>
              <w:rPr>
                <w:rFonts w:ascii="Times New Roman" w:hAnsi="Times New Roman" w:cs="Times New Roman"/>
                <w:b/>
                <w:sz w:val="28"/>
                <w:szCs w:val="28"/>
              </w:rPr>
            </w:pPr>
          </w:p>
        </w:tc>
        <w:tc>
          <w:tcPr>
            <w:tcW w:w="4644" w:type="dxa"/>
          </w:tcPr>
          <w:p w:rsidR="00CF59D3" w:rsidRDefault="00CF59D3">
            <w:pPr>
              <w:snapToGrid w:val="0"/>
              <w:spacing w:after="120"/>
              <w:jc w:val="center"/>
              <w:rPr>
                <w:rFonts w:ascii="Times New Roman" w:hAnsi="Times New Roman" w:cs="Times New Roman"/>
                <w:b/>
                <w:sz w:val="28"/>
                <w:szCs w:val="28"/>
              </w:rPr>
            </w:pPr>
          </w:p>
        </w:tc>
      </w:tr>
      <w:tr w:rsidR="00CF59D3">
        <w:trPr>
          <w:trHeight w:val="1184"/>
        </w:trPr>
        <w:tc>
          <w:tcPr>
            <w:tcW w:w="4644" w:type="dxa"/>
          </w:tcPr>
          <w:p w:rsidR="00CF59D3" w:rsidRDefault="006A6255">
            <w:pPr>
              <w:autoSpaceDE/>
              <w:jc w:val="center"/>
              <w:rPr>
                <w:rFonts w:ascii="Times New Roman" w:hAnsi="Times New Roman" w:cs="Times New Roman"/>
                <w:b/>
                <w:color w:val="000000"/>
                <w:sz w:val="26"/>
                <w:szCs w:val="26"/>
              </w:rPr>
            </w:pPr>
            <w:r>
              <w:rPr>
                <w:rFonts w:ascii="Times New Roman" w:hAnsi="Times New Roman" w:cs="Times New Roman"/>
                <w:b/>
                <w:color w:val="000000"/>
                <w:sz w:val="26"/>
                <w:szCs w:val="26"/>
              </w:rPr>
              <w:t>TRƯƠNG THỊ THÚY KIỀU</w:t>
            </w:r>
          </w:p>
        </w:tc>
        <w:tc>
          <w:tcPr>
            <w:tcW w:w="4644" w:type="dxa"/>
          </w:tcPr>
          <w:p w:rsidR="00CF59D3" w:rsidRDefault="00CF59D3">
            <w:pPr>
              <w:snapToGrid w:val="0"/>
              <w:spacing w:after="120"/>
              <w:jc w:val="center"/>
              <w:rPr>
                <w:rFonts w:ascii="Times New Roman" w:hAnsi="Times New Roman" w:cs="Times New Roman"/>
                <w:b/>
                <w:color w:val="000000"/>
                <w:sz w:val="28"/>
                <w:szCs w:val="28"/>
              </w:rPr>
            </w:pPr>
          </w:p>
        </w:tc>
      </w:tr>
    </w:tbl>
    <w:p w:rsidR="00CF59D3" w:rsidRDefault="00CF59D3">
      <w:pPr>
        <w:spacing w:after="120"/>
        <w:ind w:firstLine="360"/>
        <w:rPr>
          <w:rFonts w:ascii="Times New Roman" w:hAnsi="Times New Roman" w:cs="Times New Roman"/>
          <w:b/>
          <w:sz w:val="28"/>
          <w:szCs w:val="28"/>
        </w:rPr>
      </w:pPr>
    </w:p>
    <w:p w:rsidR="00CF59D3" w:rsidRDefault="00CF59D3">
      <w:pPr>
        <w:spacing w:after="120"/>
        <w:ind w:firstLine="360"/>
        <w:rPr>
          <w:rFonts w:ascii="Times New Roman" w:hAnsi="Times New Roman" w:cs="Times New Roman"/>
          <w:b/>
          <w:sz w:val="28"/>
          <w:szCs w:val="28"/>
          <w:lang w:val="vi-VN"/>
        </w:rPr>
      </w:pPr>
    </w:p>
    <w:sectPr w:rsidR="00CF59D3">
      <w:footerReference w:type="even" r:id="rId7"/>
      <w:footerReference w:type="default" r:id="rId8"/>
      <w:footerReference w:type="first" r:id="rId9"/>
      <w:pgSz w:w="11906" w:h="16838"/>
      <w:pgMar w:top="851" w:right="1134" w:bottom="1134" w:left="1701" w:header="0" w:footer="709"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A6255" w:rsidRDefault="006A6255">
      <w:r>
        <w:separator/>
      </w:r>
    </w:p>
  </w:endnote>
  <w:endnote w:type="continuationSeparator" w:id="0">
    <w:p w:rsidR="006A6255" w:rsidRDefault="006A62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charset w:val="00"/>
    <w:family w:val="roman"/>
    <w:pitch w:val="variable"/>
  </w:font>
  <w:font w:name="Noto Serif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Arial NarrowH">
    <w:panose1 w:val="020B7200000000000000"/>
    <w:charset w:val="00"/>
    <w:family w:val="swiss"/>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VNI-Times">
    <w:panose1 w:val="00000000000000000000"/>
    <w:charset w:val="00"/>
    <w:family w:val="auto"/>
    <w:pitch w:val="variable"/>
    <w:sig w:usb0="00000007" w:usb1="00000000" w:usb2="00000000" w:usb3="00000000" w:csb0="00000013"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6A6255">
    <w:pPr>
      <w:pStyle w:val="Footer"/>
      <w:ind w:right="360"/>
    </w:pPr>
    <w:r>
      <w:rPr>
        <w:noProof/>
      </w:rPr>
      <w:pict>
        <v:shapetype id="_x0000_t202" coordsize="21600,21600" o:spt="202" path="m,l,21600r21600,l21600,xe">
          <v:stroke joinstyle="miter"/>
          <v:path gradientshapeok="t" o:connecttype="rect"/>
        </v:shapetype>
        <v:shape id="Frame2" o:spid="_x0000_s2050" type="#_x0000_t202" style="position:absolute;margin-left:-41.15pt;margin-top:.05pt;width:10.05pt;height:11.55pt;z-index:2;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" o:allowincell="f" stroked="f">
          <v:fill opacity="0"/>
          <v:textbox inset="0,0,0,0">
            <w:txbxContent>
              <w:p w:rsidR="00CF59D3" w:rsidRDefault="006A625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2A2CE6">
                  <w:rPr>
                    <w:rStyle w:val="PageNumber"/>
                    <w:noProof/>
                  </w:rPr>
                  <w:t>6</w:t>
                </w:r>
                <w:r>
                  <w:rPr>
                    <w:rStyle w:val="PageNumber"/>
                  </w:rPr>
                  <w:fldChar w:fldCharType="end"/>
                </w:r>
              </w:p>
            </w:txbxContent>
          </v:textbox>
          <w10:wrap type="square"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6A6255">
    <w:pPr>
      <w:pStyle w:val="Footer"/>
      <w:ind w:right="360"/>
    </w:pPr>
    <w:r>
      <w:rPr>
        <w:noProof/>
      </w:rPr>
      <w:pict>
        <v:shapetype id="_x0000_t202" coordsize="21600,21600" o:spt="202" path="m,l,21600r21600,l21600,xe">
          <v:stroke joinstyle="miter"/>
          <v:path gradientshapeok="t" o:connecttype="rect"/>
        </v:shapetype>
        <v:shape id="Frame1" o:spid="_x0000_s2049" type="#_x0000_t202" style="position:absolute;margin-left:-41.15pt;margin-top:.05pt;width:10.05pt;height:11.55pt;z-index:1;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" o:allowincell="f" stroked="f">
          <v:fill opacity="0"/>
          <v:textbox inset="0,0,0,0">
            <w:txbxContent>
              <w:p w:rsidR="00CF59D3" w:rsidRDefault="006A6255">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2A2CE6">
                  <w:rPr>
                    <w:rStyle w:val="PageNumber"/>
                    <w:noProof/>
                  </w:rPr>
                  <w:t>5</w:t>
                </w:r>
                <w:r>
                  <w:rPr>
                    <w:rStyle w:val="PageNumber"/>
                  </w:rPr>
                  <w:fldChar w:fldCharType="end"/>
                </w:r>
              </w:p>
            </w:txbxContent>
          </v:textbox>
          <w10:wrap type="square" anchorx="margin"/>
        </v:shape>
      </w:pic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F59D3" w:rsidRDefault="00CF59D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A6255" w:rsidRDefault="006A6255">
      <w:r>
        <w:separator/>
      </w:r>
    </w:p>
  </w:footnote>
  <w:footnote w:type="continuationSeparator" w:id="0">
    <w:p w:rsidR="006A6255" w:rsidRDefault="006A62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6340C"/>
    <w:multiLevelType w:val="multilevel"/>
    <w:tmpl w:val="FC4ED554"/>
    <w:lvl w:ilvl="0">
      <w:start w:val="1"/>
      <w:numFmt w:val="bullet"/>
      <w:lvlText w:val=""/>
      <w:lvlJc w:val="left"/>
      <w:pPr>
        <w:tabs>
          <w:tab w:val="num" w:pos="0"/>
        </w:tabs>
        <w:ind w:left="1260" w:hanging="360"/>
      </w:pPr>
      <w:rPr>
        <w:rFonts w:ascii="Wingdings" w:hAnsi="Wingdings" w:cs="Wingding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2E552D6"/>
    <w:multiLevelType w:val="multilevel"/>
    <w:tmpl w:val="525E6B8A"/>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TrackMoves/>
  <w:defaultTabStop w:val="720"/>
  <w:autoHyphenation/>
  <w:hyphenationZone w:val="0"/>
  <w:evenAndOddHeaders/>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F59D3"/>
    <w:rsid w:val="002A2CE6"/>
    <w:rsid w:val="006A6255"/>
    <w:rsid w:val="00CF59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3EF5EBFF"/>
  <w15:docId w15:val="{527302AE-FBA3-478C-8231-1BEBCC3FB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autoSpaceDE w:val="0"/>
    </w:pPr>
    <w:rPr>
      <w:rFonts w:ascii=".VnTime" w:eastAsia="Times New Roman" w:hAnsi=".VnTime" w:cs=".VnTime"/>
      <w:sz w:val="24"/>
      <w:szCs w:val="24"/>
      <w:lang w:eastAsia="zh-CN"/>
    </w:rPr>
  </w:style>
  <w:style w:type="paragraph" w:styleId="Heading1">
    <w:name w:val="heading 1"/>
    <w:basedOn w:val="Normal"/>
    <w:next w:val="Normal"/>
    <w:qFormat/>
    <w:pPr>
      <w:keepNext/>
      <w:numPr>
        <w:numId w:val="1"/>
      </w:numPr>
      <w:jc w:val="center"/>
      <w:outlineLvl w:val="0"/>
    </w:pPr>
    <w:rPr>
      <w:rFonts w:ascii=".VnTimeH" w:hAnsi=".VnTimeH" w:cs=".VnTimeH"/>
      <w:b/>
      <w:bCs/>
      <w:sz w:val="32"/>
      <w:szCs w:val="32"/>
    </w:rPr>
  </w:style>
  <w:style w:type="paragraph" w:styleId="Heading2">
    <w:name w:val="heading 2"/>
    <w:basedOn w:val="Normal"/>
    <w:next w:val="Normal"/>
    <w:qFormat/>
    <w:pPr>
      <w:keepNext/>
      <w:numPr>
        <w:ilvl w:val="1"/>
        <w:numId w:val="1"/>
      </w:numPr>
      <w:outlineLvl w:val="1"/>
    </w:pPr>
    <w:rPr>
      <w:sz w:val="26"/>
      <w:szCs w:val="26"/>
    </w:rPr>
  </w:style>
  <w:style w:type="paragraph" w:styleId="Heading3">
    <w:name w:val="heading 3"/>
    <w:basedOn w:val="Normal"/>
    <w:next w:val="Normal"/>
    <w:qFormat/>
    <w:pPr>
      <w:keepNext/>
      <w:numPr>
        <w:ilvl w:val="2"/>
        <w:numId w:val="1"/>
      </w:numPr>
      <w:jc w:val="center"/>
      <w:outlineLvl w:val="2"/>
    </w:pPr>
    <w:rPr>
      <w:b/>
      <w:bCs/>
    </w:rPr>
  </w:style>
  <w:style w:type="paragraph" w:styleId="Heading4">
    <w:name w:val="heading 4"/>
    <w:basedOn w:val="Normal"/>
    <w:next w:val="Normal"/>
    <w:qFormat/>
    <w:pPr>
      <w:keepNext/>
      <w:numPr>
        <w:ilvl w:val="3"/>
        <w:numId w:val="1"/>
      </w:numPr>
      <w:ind w:left="1418"/>
      <w:outlineLvl w:val="3"/>
    </w:pPr>
    <w:rPr>
      <w:sz w:val="26"/>
      <w:szCs w:val="26"/>
    </w:rPr>
  </w:style>
  <w:style w:type="paragraph" w:styleId="Heading5">
    <w:name w:val="heading 5"/>
    <w:basedOn w:val="Normal"/>
    <w:next w:val="Normal"/>
    <w:qFormat/>
    <w:pPr>
      <w:keepNext/>
      <w:numPr>
        <w:ilvl w:val="4"/>
        <w:numId w:val="1"/>
      </w:numPr>
      <w:outlineLvl w:val="4"/>
    </w:pPr>
    <w:rPr>
      <w:b/>
      <w:bCs/>
      <w:sz w:val="28"/>
      <w:szCs w:val="28"/>
    </w:rPr>
  </w:style>
  <w:style w:type="paragraph" w:styleId="Heading6">
    <w:name w:val="heading 6"/>
    <w:basedOn w:val="Normal"/>
    <w:next w:val="Normal"/>
    <w:qFormat/>
    <w:pPr>
      <w:keepNext/>
      <w:numPr>
        <w:ilvl w:val="5"/>
        <w:numId w:val="1"/>
      </w:numPr>
      <w:outlineLvl w:val="5"/>
    </w:pPr>
  </w:style>
  <w:style w:type="paragraph" w:styleId="Heading7">
    <w:name w:val="heading 7"/>
    <w:basedOn w:val="Normal"/>
    <w:next w:val="Normal"/>
    <w:qFormat/>
    <w:pPr>
      <w:keepNext/>
      <w:numPr>
        <w:ilvl w:val="6"/>
        <w:numId w:val="1"/>
      </w:numPr>
      <w:ind w:left="252" w:right="162"/>
      <w:jc w:val="center"/>
      <w:outlineLvl w:val="6"/>
    </w:pPr>
    <w:rPr>
      <w:rFonts w:ascii=".VnTimeH" w:hAnsi=".VnTimeH" w:cs=".VnTimeH"/>
      <w:b/>
      <w:bCs/>
      <w:sz w:val="28"/>
      <w:szCs w:val="28"/>
    </w:rPr>
  </w:style>
  <w:style w:type="paragraph" w:styleId="Heading8">
    <w:name w:val="heading 8"/>
    <w:basedOn w:val="Normal"/>
    <w:next w:val="Normal"/>
    <w:qFormat/>
    <w:pPr>
      <w:keepNext/>
      <w:numPr>
        <w:ilvl w:val="7"/>
        <w:numId w:val="1"/>
      </w:numPr>
      <w:ind w:left="252" w:right="162"/>
      <w:jc w:val="center"/>
      <w:outlineLvl w:val="7"/>
    </w:pPr>
    <w:rPr>
      <w:rFonts w:ascii=".VnTimeH" w:hAnsi=".VnTimeH" w:cs=".VnTimeH"/>
      <w:b/>
      <w:bCs/>
      <w:sz w:val="30"/>
      <w:szCs w:val="30"/>
    </w:rPr>
  </w:style>
  <w:style w:type="paragraph" w:styleId="Heading9">
    <w:name w:val="heading 9"/>
    <w:basedOn w:val="Normal"/>
    <w:next w:val="Normal"/>
    <w:qFormat/>
    <w:pPr>
      <w:keepNext/>
      <w:numPr>
        <w:ilvl w:val="8"/>
        <w:numId w:val="1"/>
      </w:numPr>
      <w:ind w:left="522" w:right="252" w:hanging="270"/>
      <w:jc w:val="center"/>
      <w:outlineLvl w:val="8"/>
    </w:pPr>
    <w:rPr>
      <w:rFonts w:ascii=".VnArial NarrowH" w:hAnsi=".VnArial NarrowH" w:cs=".VnArial NarrowH"/>
      <w:b/>
      <w:bCs/>
      <w:i/>
      <w:iCs/>
      <w:w w:val="90"/>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2z0">
    <w:name w:val="WW8Num2z0"/>
    <w:qFormat/>
    <w:rPr>
      <w:rFonts w:ascii="Symbol" w:eastAsia="Courier New" w:hAnsi="Symbol" w:cs="Courier New"/>
      <w:sz w:val="20"/>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WW8Num3z0">
    <w:name w:val="WW8Num3z0"/>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rPr>
      <w:rFonts w:ascii="Symbol" w:eastAsia="Courier New" w:hAnsi="Symbol" w:cs="Courier New"/>
      <w:sz w:val="20"/>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WW8Num5z0">
    <w:name w:val="WW8Num5z0"/>
    <w:qFormat/>
    <w:rPr>
      <w:rFonts w:ascii="Symbol" w:eastAsia="Courier New" w:hAnsi="Symbol" w:cs="Courier New"/>
      <w:sz w:val="20"/>
    </w:rPr>
  </w:style>
  <w:style w:type="character" w:customStyle="1" w:styleId="WW8Num5z1">
    <w:name w:val="WW8Num5z1"/>
    <w:qFormat/>
    <w:rPr>
      <w:rFonts w:ascii="Symbol" w:hAnsi="Symbol" w:cs="Symbol"/>
    </w:rPr>
  </w:style>
  <w:style w:type="character" w:customStyle="1" w:styleId="WW8Num5z2">
    <w:name w:val="WW8Num5z2"/>
    <w:qFormat/>
    <w:rPr>
      <w:rFonts w:ascii="Wingdings" w:hAnsi="Wingdings" w:cs="Wingdings"/>
    </w:rPr>
  </w:style>
  <w:style w:type="character" w:customStyle="1" w:styleId="WW8Num5z4">
    <w:name w:val="WW8Num5z4"/>
    <w:qFormat/>
    <w:rPr>
      <w:rFonts w:ascii="Courier New" w:hAnsi="Courier New" w:cs="Courier New"/>
    </w:rPr>
  </w:style>
  <w:style w:type="character" w:customStyle="1" w:styleId="WW8Num6z0">
    <w:name w:val="WW8Num6z0"/>
    <w:qFormat/>
  </w:style>
  <w:style w:type="character" w:customStyle="1" w:styleId="WW8Num6z1">
    <w:name w:val="WW8Num6z1"/>
    <w:qFormat/>
    <w:rPr>
      <w:rFonts w:ascii="Wingdings" w:hAnsi="Wingdings" w:cs="Wingdings"/>
    </w:rPr>
  </w:style>
  <w:style w:type="character" w:customStyle="1" w:styleId="WW8Num7z0">
    <w:name w:val="WW8Num7z0"/>
    <w:qFormat/>
    <w:rPr>
      <w:rFonts w:cs="Times New Roman"/>
    </w:rPr>
  </w:style>
  <w:style w:type="character" w:customStyle="1" w:styleId="WW8Num7z1">
    <w:name w:val="WW8Num7z1"/>
    <w:qFormat/>
    <w:rPr>
      <w:rFonts w:cs="Times New Roman"/>
    </w:rPr>
  </w:style>
  <w:style w:type="character" w:customStyle="1" w:styleId="WW8Num8z0">
    <w:name w:val="WW8Num8z0"/>
    <w:qFormat/>
    <w:rPr>
      <w:rFonts w:ascii="Symbol" w:hAnsi="Symbol" w:cs="Symbol"/>
      <w:sz w:val="20"/>
    </w:rPr>
  </w:style>
  <w:style w:type="character" w:customStyle="1" w:styleId="WW8Num8z1">
    <w:name w:val="WW8Num8z1"/>
    <w:qFormat/>
    <w:rPr>
      <w:rFonts w:ascii="Courier New" w:hAnsi="Courier New" w:cs="Courier New"/>
    </w:rPr>
  </w:style>
  <w:style w:type="character" w:customStyle="1" w:styleId="WW8Num8z2">
    <w:name w:val="WW8Num8z2"/>
    <w:qFormat/>
    <w:rPr>
      <w:rFonts w:ascii="Wingdings" w:hAnsi="Wingdings" w:cs="Wingdings"/>
    </w:rPr>
  </w:style>
  <w:style w:type="character" w:customStyle="1" w:styleId="WW8Num8z3">
    <w:name w:val="WW8Num8z3"/>
    <w:qFormat/>
    <w:rPr>
      <w:rFonts w:ascii="Symbol" w:hAnsi="Symbol" w:cs="Symbol"/>
    </w:rPr>
  </w:style>
  <w:style w:type="character" w:customStyle="1" w:styleId="WW8Num9z0">
    <w:name w:val="WW8Num9z0"/>
    <w:qFormat/>
    <w:rPr>
      <w:u w:val="single"/>
    </w:rPr>
  </w:style>
  <w:style w:type="character" w:customStyle="1" w:styleId="WW8Num10z0">
    <w:name w:val="WW8Num10z0"/>
    <w:qFormat/>
    <w:rPr>
      <w:rFonts w:ascii="Times New Roman" w:eastAsia="Times New Roman" w:hAnsi="Times New Roman" w:cs="Times New Roman"/>
    </w:rPr>
  </w:style>
  <w:style w:type="character" w:customStyle="1" w:styleId="WW8Num10z1">
    <w:name w:val="WW8Num10z1"/>
    <w:qFormat/>
    <w:rPr>
      <w:rFonts w:ascii="Courier New" w:hAnsi="Courier New" w:cs="Courier New"/>
    </w:rPr>
  </w:style>
  <w:style w:type="character" w:customStyle="1" w:styleId="WW8Num10z2">
    <w:name w:val="WW8Num10z2"/>
    <w:qFormat/>
    <w:rPr>
      <w:rFonts w:ascii="Wingdings" w:hAnsi="Wingdings" w:cs="Wingdings"/>
    </w:rPr>
  </w:style>
  <w:style w:type="character" w:customStyle="1" w:styleId="WW8Num10z3">
    <w:name w:val="WW8Num10z3"/>
    <w:qFormat/>
    <w:rPr>
      <w:rFonts w:ascii="Symbol" w:hAnsi="Symbol" w:cs="Symbol"/>
    </w:rPr>
  </w:style>
  <w:style w:type="character" w:customStyle="1" w:styleId="WW8Num11z0">
    <w:name w:val="WW8Num11z0"/>
    <w:qFormat/>
    <w:rPr>
      <w:rFonts w:ascii="Wingdings" w:hAnsi="Wingdings" w:cs="Wingdings"/>
    </w:rPr>
  </w:style>
  <w:style w:type="character" w:customStyle="1" w:styleId="WW8Num11z1">
    <w:name w:val="WW8Num11z1"/>
    <w:qFormat/>
    <w:rPr>
      <w:rFonts w:ascii="Courier New" w:hAnsi="Courier New" w:cs="Courier New"/>
    </w:rPr>
  </w:style>
  <w:style w:type="character" w:customStyle="1" w:styleId="WW8Num11z3">
    <w:name w:val="WW8Num11z3"/>
    <w:qFormat/>
    <w:rPr>
      <w:rFonts w:ascii="Symbol" w:hAnsi="Symbol" w:cs="Symbol"/>
    </w:rPr>
  </w:style>
  <w:style w:type="character" w:customStyle="1" w:styleId="WW8Num12z0">
    <w:name w:val="WW8Num12z0"/>
    <w:qFormat/>
    <w:rPr>
      <w:rFonts w:ascii="Courier New" w:hAnsi="Courier New" w:cs="Courier New"/>
    </w:rPr>
  </w:style>
  <w:style w:type="character" w:customStyle="1" w:styleId="WW8Num12z2">
    <w:name w:val="WW8Num12z2"/>
    <w:qFormat/>
    <w:rPr>
      <w:rFonts w:ascii="Wingdings" w:hAnsi="Wingdings" w:cs="Wingdings"/>
    </w:rPr>
  </w:style>
  <w:style w:type="character" w:customStyle="1" w:styleId="WW8Num12z3">
    <w:name w:val="WW8Num12z3"/>
    <w:qFormat/>
    <w:rPr>
      <w:rFonts w:ascii="Symbol" w:hAnsi="Symbol" w:cs="Symbol"/>
    </w:rPr>
  </w:style>
  <w:style w:type="character" w:customStyle="1" w:styleId="WW8Num13z0">
    <w:name w:val="WW8Num13z0"/>
    <w:qFormat/>
    <w:rPr>
      <w:rFonts w:cs="Times New Roman"/>
    </w:rPr>
  </w:style>
  <w:style w:type="character" w:customStyle="1" w:styleId="WW8Num14z0">
    <w:name w:val="WW8Num14z0"/>
    <w:qFormat/>
    <w:rPr>
      <w:rFonts w:cs="Times New Roman"/>
    </w:rPr>
  </w:style>
  <w:style w:type="character" w:customStyle="1" w:styleId="WW8Num14z1">
    <w:name w:val="WW8Num14z1"/>
    <w:qFormat/>
    <w:rPr>
      <w:rFonts w:cs="Times New Roman"/>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cs="Times New Roman"/>
    </w:rPr>
  </w:style>
  <w:style w:type="character" w:customStyle="1" w:styleId="WW8Num17z1">
    <w:name w:val="WW8Num17z1"/>
    <w:qFormat/>
    <w:rPr>
      <w:rFonts w:cs="Times New Roman"/>
    </w:rPr>
  </w:style>
  <w:style w:type="character" w:customStyle="1" w:styleId="WW8Num18z0">
    <w:name w:val="WW8Num18z0"/>
    <w:qFormat/>
    <w:rPr>
      <w:rFonts w:cs="Times New Roman"/>
    </w:rPr>
  </w:style>
  <w:style w:type="character" w:customStyle="1" w:styleId="WW8Num18z1">
    <w:name w:val="WW8Num18z1"/>
    <w:qFormat/>
    <w:rPr>
      <w:rFonts w:cs="Times New Roman"/>
    </w:rPr>
  </w:style>
  <w:style w:type="character" w:customStyle="1" w:styleId="WW8Num19z0">
    <w:name w:val="WW8Num19z0"/>
    <w:qFormat/>
    <w:rPr>
      <w:rFonts w:ascii="Times New Roman" w:eastAsia="Times New Roman" w:hAnsi="Times New Roman" w:cs="Times New Roman"/>
    </w:rPr>
  </w:style>
  <w:style w:type="character" w:customStyle="1" w:styleId="WW8Num19z1">
    <w:name w:val="WW8Num19z1"/>
    <w:qFormat/>
    <w:rPr>
      <w:rFonts w:ascii="Courier New" w:hAnsi="Courier New" w:cs="Courier New"/>
    </w:rPr>
  </w:style>
  <w:style w:type="character" w:customStyle="1" w:styleId="WW8Num19z2">
    <w:name w:val="WW8Num19z2"/>
    <w:qFormat/>
    <w:rPr>
      <w:rFonts w:ascii="Wingdings" w:hAnsi="Wingdings" w:cs="Wingdings"/>
    </w:rPr>
  </w:style>
  <w:style w:type="character" w:customStyle="1" w:styleId="WW8Num19z3">
    <w:name w:val="WW8Num19z3"/>
    <w:qFormat/>
    <w:rPr>
      <w:rFonts w:ascii="Symbol" w:hAnsi="Symbol" w:cs="Symbol"/>
    </w:rPr>
  </w:style>
  <w:style w:type="character" w:customStyle="1" w:styleId="WW8Num20z0">
    <w:name w:val="WW8Num20z0"/>
    <w:qFormat/>
    <w:rPr>
      <w:rFonts w:ascii="Symbol" w:eastAsia="Courier New" w:hAnsi="Symbol" w:cs="Courier New"/>
      <w:sz w:val="20"/>
    </w:rPr>
  </w:style>
  <w:style w:type="character" w:customStyle="1" w:styleId="WW8Num20z1">
    <w:name w:val="WW8Num20z1"/>
    <w:qFormat/>
    <w:rPr>
      <w:rFonts w:ascii="Courier New" w:hAnsi="Courier New" w:cs="Courier New"/>
    </w:rPr>
  </w:style>
  <w:style w:type="character" w:customStyle="1" w:styleId="WW8Num20z2">
    <w:name w:val="WW8Num20z2"/>
    <w:qFormat/>
    <w:rPr>
      <w:rFonts w:ascii="Wingdings" w:hAnsi="Wingdings" w:cs="Wingdings"/>
    </w:rPr>
  </w:style>
  <w:style w:type="character" w:customStyle="1" w:styleId="WW8Num20z3">
    <w:name w:val="WW8Num20z3"/>
    <w:qFormat/>
    <w:rPr>
      <w:rFonts w:ascii="Symbol" w:hAnsi="Symbol" w:cs="Symbol"/>
    </w:rPr>
  </w:style>
  <w:style w:type="character" w:customStyle="1" w:styleId="WW8Num21z0">
    <w:name w:val="WW8Num21z0"/>
    <w:qFormat/>
    <w:rPr>
      <w:rFonts w:ascii="VNI-Times" w:eastAsia="Times New Roman" w:hAnsi="VNI-Times" w:cs="Times New Roman"/>
    </w:rPr>
  </w:style>
  <w:style w:type="character" w:customStyle="1" w:styleId="WW8Num21z1">
    <w:name w:val="WW8Num21z1"/>
    <w:qFormat/>
    <w:rPr>
      <w:rFonts w:ascii="Courier New" w:hAnsi="Courier New" w:cs="Courier New"/>
    </w:rPr>
  </w:style>
  <w:style w:type="character" w:customStyle="1" w:styleId="WW8Num21z2">
    <w:name w:val="WW8Num21z2"/>
    <w:qFormat/>
    <w:rPr>
      <w:rFonts w:ascii="Wingdings" w:hAnsi="Wingdings" w:cs="Wingdings"/>
    </w:rPr>
  </w:style>
  <w:style w:type="character" w:customStyle="1" w:styleId="WW8Num21z3">
    <w:name w:val="WW8Num21z3"/>
    <w:qFormat/>
    <w:rPr>
      <w:rFonts w:ascii="Symbol" w:hAnsi="Symbol" w:cs="Symbol"/>
    </w:rPr>
  </w:style>
  <w:style w:type="character" w:customStyle="1" w:styleId="WW8Num23z0">
    <w:name w:val="WW8Num23z0"/>
    <w:qFormat/>
    <w:rPr>
      <w:rFonts w:ascii="Courier New" w:hAnsi="Courier New" w:cs="Courier New"/>
    </w:rPr>
  </w:style>
  <w:style w:type="character" w:customStyle="1" w:styleId="WW8Num23z2">
    <w:name w:val="WW8Num23z2"/>
    <w:qFormat/>
    <w:rPr>
      <w:rFonts w:ascii="Wingdings" w:hAnsi="Wingdings" w:cs="Wingdings"/>
    </w:rPr>
  </w:style>
  <w:style w:type="character" w:customStyle="1" w:styleId="WW8Num23z3">
    <w:name w:val="WW8Num23z3"/>
    <w:qFormat/>
    <w:rPr>
      <w:rFonts w:ascii="Symbol" w:hAnsi="Symbol" w:cs="Symbol"/>
    </w:rPr>
  </w:style>
  <w:style w:type="character" w:customStyle="1" w:styleId="WW8Num24z0">
    <w:name w:val="WW8Num24z0"/>
    <w:qFormat/>
    <w:rPr>
      <w:rFonts w:ascii="Times New Roman" w:eastAsia="Times New Roman" w:hAnsi="Times New Roman" w:cs="Times New Roman"/>
    </w:rPr>
  </w:style>
  <w:style w:type="character" w:customStyle="1" w:styleId="WW8Num24z1">
    <w:name w:val="WW8Num24z1"/>
    <w:qFormat/>
    <w:rPr>
      <w:rFonts w:ascii="Courier New" w:hAnsi="Courier New" w:cs="Courier New"/>
    </w:rPr>
  </w:style>
  <w:style w:type="character" w:customStyle="1" w:styleId="WW8Num24z2">
    <w:name w:val="WW8Num24z2"/>
    <w:qFormat/>
    <w:rPr>
      <w:rFonts w:ascii="Wingdings" w:hAnsi="Wingdings" w:cs="Wingdings"/>
    </w:rPr>
  </w:style>
  <w:style w:type="character" w:customStyle="1" w:styleId="WW8Num24z3">
    <w:name w:val="WW8Num24z3"/>
    <w:qFormat/>
    <w:rPr>
      <w:rFonts w:ascii="Symbol" w:hAnsi="Symbol" w:cs="Symbol"/>
    </w:rPr>
  </w:style>
  <w:style w:type="character" w:customStyle="1" w:styleId="WW8Num25z0">
    <w:name w:val="WW8Num25z0"/>
    <w:qFormat/>
    <w:rPr>
      <w:rFonts w:ascii="Times New Roman" w:eastAsia="Times New Roman" w:hAnsi="Times New Roman" w:cs="Times New Roman"/>
    </w:rPr>
  </w:style>
  <w:style w:type="character" w:customStyle="1" w:styleId="WW8Num25z1">
    <w:name w:val="WW8Num25z1"/>
    <w:qFormat/>
    <w:rPr>
      <w:rFonts w:ascii="Courier New" w:hAnsi="Courier New" w:cs="Courier New"/>
    </w:rPr>
  </w:style>
  <w:style w:type="character" w:customStyle="1" w:styleId="WW8Num25z2">
    <w:name w:val="WW8Num25z2"/>
    <w:qFormat/>
    <w:rPr>
      <w:rFonts w:ascii="Wingdings" w:hAnsi="Wingdings" w:cs="Wingdings"/>
    </w:rPr>
  </w:style>
  <w:style w:type="character" w:customStyle="1" w:styleId="WW8Num25z3">
    <w:name w:val="WW8Num25z3"/>
    <w:qFormat/>
    <w:rPr>
      <w:rFonts w:ascii="Symbol" w:hAnsi="Symbol" w:cs="Symbol"/>
    </w:rPr>
  </w:style>
  <w:style w:type="character" w:customStyle="1" w:styleId="WW8Num26z0">
    <w:name w:val="WW8Num26z0"/>
    <w:qFormat/>
    <w:rPr>
      <w:rFonts w:ascii="Times New Roman" w:eastAsia="Times New Roman" w:hAnsi="Times New Roman" w:cs="Times New Roman"/>
    </w:rPr>
  </w:style>
  <w:style w:type="character" w:customStyle="1" w:styleId="WW8Num26z1">
    <w:name w:val="WW8Num26z1"/>
    <w:qFormat/>
    <w:rPr>
      <w:rFonts w:ascii="Courier New" w:hAnsi="Courier New" w:cs="Courier New"/>
    </w:rPr>
  </w:style>
  <w:style w:type="character" w:customStyle="1" w:styleId="WW8Num26z2">
    <w:name w:val="WW8Num26z2"/>
    <w:qFormat/>
    <w:rPr>
      <w:rFonts w:ascii="Wingdings" w:hAnsi="Wingdings" w:cs="Wingdings"/>
    </w:rPr>
  </w:style>
  <w:style w:type="character" w:customStyle="1" w:styleId="WW8Num26z3">
    <w:name w:val="WW8Num26z3"/>
    <w:qFormat/>
    <w:rPr>
      <w:rFonts w:ascii="Symbol" w:hAnsi="Symbol" w:cs="Symbol"/>
    </w:rPr>
  </w:style>
  <w:style w:type="character" w:customStyle="1" w:styleId="WW8Num27z0">
    <w:name w:val="WW8Num27z0"/>
    <w:qFormat/>
  </w:style>
  <w:style w:type="character" w:customStyle="1" w:styleId="WW8Num28z0">
    <w:name w:val="WW8Num28z0"/>
    <w:qFormat/>
    <w:rPr>
      <w:rFonts w:ascii="Symbol" w:eastAsia="Courier New" w:hAnsi="Symbol" w:cs="Courier New"/>
      <w:sz w:val="20"/>
    </w:rPr>
  </w:style>
  <w:style w:type="character" w:customStyle="1" w:styleId="WW8Num28z1">
    <w:name w:val="WW8Num28z1"/>
    <w:qFormat/>
    <w:rPr>
      <w:rFonts w:ascii="Courier New" w:hAnsi="Courier New" w:cs="Courier New"/>
    </w:rPr>
  </w:style>
  <w:style w:type="character" w:customStyle="1" w:styleId="WW8Num28z2">
    <w:name w:val="WW8Num28z2"/>
    <w:qFormat/>
    <w:rPr>
      <w:rFonts w:ascii="Wingdings" w:hAnsi="Wingdings" w:cs="Wingdings"/>
    </w:rPr>
  </w:style>
  <w:style w:type="character" w:customStyle="1" w:styleId="WW8Num28z3">
    <w:name w:val="WW8Num28z3"/>
    <w:qFormat/>
    <w:rPr>
      <w:rFonts w:ascii="Symbol" w:hAnsi="Symbol" w:cs="Symbol"/>
    </w:rPr>
  </w:style>
  <w:style w:type="character" w:styleId="Hyperlink">
    <w:name w:val="Hyperlink"/>
    <w:rPr>
      <w:color w:val="0000FF"/>
      <w:u w:val="single"/>
    </w:rPr>
  </w:style>
  <w:style w:type="character" w:customStyle="1" w:styleId="FootnoteTextChar1">
    <w:name w:val="Footnote Text Char1"/>
    <w:qFormat/>
    <w:rPr>
      <w:lang w:val="en-US" w:bidi="ar-SA"/>
    </w:rPr>
  </w:style>
  <w:style w:type="character" w:customStyle="1" w:styleId="FootnoteCharacters">
    <w:name w:val="Footnote Characters"/>
    <w:qFormat/>
    <w:rPr>
      <w:vertAlign w:val="superscript"/>
    </w:rPr>
  </w:style>
  <w:style w:type="character" w:customStyle="1" w:styleId="CharChar">
    <w:name w:val="Char Char"/>
    <w:qFormat/>
    <w:rPr>
      <w:rFonts w:ascii="Arial" w:hAnsi="Arial" w:cs="Arial"/>
    </w:rPr>
  </w:style>
  <w:style w:type="character" w:customStyle="1" w:styleId="TitleChar">
    <w:name w:val="Title Char"/>
    <w:qFormat/>
    <w:rPr>
      <w:rFonts w:ascii=".VnTime" w:hAnsi=".VnTime" w:cs=".VnTime"/>
      <w:b/>
      <w:bCs/>
      <w:sz w:val="26"/>
      <w:szCs w:val="26"/>
      <w:lang w:val="en-US" w:bidi="ar-SA"/>
    </w:rPr>
  </w:style>
  <w:style w:type="character" w:styleId="PageNumber">
    <w:name w:val="page number"/>
    <w:basedOn w:val="DefaultParagraphFont"/>
  </w:style>
  <w:style w:type="character" w:customStyle="1" w:styleId="Heading3Char">
    <w:name w:val="Heading 3 Char"/>
    <w:qFormat/>
    <w:rPr>
      <w:rFonts w:ascii=".VnTime" w:hAnsi=".VnTime" w:cs=".VnTime"/>
      <w:b/>
      <w:bCs/>
      <w:sz w:val="24"/>
      <w:szCs w:val="24"/>
      <w:lang w:val="en-US" w:bidi="ar-SA"/>
    </w:rPr>
  </w:style>
  <w:style w:type="character" w:customStyle="1" w:styleId="FootnoteTextChar">
    <w:name w:val="Footnote Text Char"/>
    <w:qFormat/>
    <w:rPr>
      <w:rFonts w:eastAsia="Calibri"/>
      <w:sz w:val="26"/>
      <w:szCs w:val="28"/>
      <w:lang w:val="en-US" w:bidi="ar-SA"/>
    </w:rPr>
  </w:style>
  <w:style w:type="character" w:customStyle="1" w:styleId="WW-FootnoteCharacters">
    <w:name w:val="WW-Footnote Characters"/>
    <w:qFormat/>
    <w:rPr>
      <w:vertAlign w:val="superscript"/>
    </w:rPr>
  </w:style>
  <w:style w:type="character" w:customStyle="1" w:styleId="HeaderChar">
    <w:name w:val="Header Char"/>
    <w:qFormat/>
    <w:rPr>
      <w:rFonts w:eastAsia="Calibri"/>
      <w:sz w:val="26"/>
      <w:szCs w:val="28"/>
      <w:lang w:val="en-US" w:bidi="ar-SA"/>
    </w:rPr>
  </w:style>
  <w:style w:type="character" w:customStyle="1" w:styleId="FooterChar">
    <w:name w:val="Footer Char"/>
    <w:qFormat/>
    <w:rPr>
      <w:lang w:val="en-AU" w:bidi="ar-SA"/>
    </w:rPr>
  </w:style>
  <w:style w:type="character" w:customStyle="1" w:styleId="apple-converted-space">
    <w:name w:val="apple-converted-space"/>
    <w:qFormat/>
  </w:style>
  <w:style w:type="character" w:customStyle="1" w:styleId="kix-wordhtmlgenerator-word-node">
    <w:name w:val="kix-wordhtmlgenerator-word-node"/>
    <w:qFormat/>
    <w:rPr>
      <w:rFonts w:cs="Times New Roman"/>
    </w:rPr>
  </w:style>
  <w:style w:type="character" w:customStyle="1" w:styleId="goog-inline-block">
    <w:name w:val="goog-inline-block"/>
    <w:qFormat/>
    <w:rPr>
      <w:rFonts w:cs="Times New Roman"/>
    </w:rPr>
  </w:style>
  <w:style w:type="character" w:styleId="Emphasis">
    <w:name w:val="Emphasis"/>
    <w:qFormat/>
    <w:rPr>
      <w:i/>
      <w:iCs/>
    </w:rPr>
  </w:style>
  <w:style w:type="paragraph" w:customStyle="1" w:styleId="Heading">
    <w:name w:val="Heading"/>
    <w:basedOn w:val="Normal"/>
    <w:next w:val="BodyText"/>
    <w:qFormat/>
    <w:pPr>
      <w:ind w:right="162"/>
      <w:jc w:val="center"/>
    </w:pPr>
    <w:rPr>
      <w:b/>
      <w:bCs/>
      <w:sz w:val="26"/>
      <w:szCs w:val="26"/>
    </w:rPr>
  </w:style>
  <w:style w:type="paragraph" w:styleId="BodyText">
    <w:name w:val="Body Text"/>
    <w:basedOn w:val="Normal"/>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qFormat/>
    <w:pPr>
      <w:suppressLineNumbers/>
    </w:pPr>
    <w:rPr>
      <w:rFonts w:cs="Lohit Devanagari"/>
    </w:rPr>
  </w:style>
  <w:style w:type="paragraph" w:styleId="DocumentMap">
    <w:name w:val="Document Map"/>
    <w:basedOn w:val="Normal"/>
    <w:qFormat/>
    <w:pPr>
      <w:shd w:val="clear" w:color="auto" w:fill="000080"/>
    </w:pPr>
    <w:rPr>
      <w:rFonts w:ascii="Tahoma" w:hAnsi="Tahoma" w:cs="Tahoma"/>
      <w:sz w:val="20"/>
      <w:szCs w:val="20"/>
    </w:rPr>
  </w:style>
  <w:style w:type="paragraph" w:styleId="BodyTextIndent3">
    <w:name w:val="Body Text Indent 3"/>
    <w:basedOn w:val="Normal"/>
    <w:qFormat/>
    <w:pPr>
      <w:spacing w:after="120"/>
      <w:ind w:left="360"/>
    </w:pPr>
    <w:rPr>
      <w:sz w:val="16"/>
      <w:szCs w:val="16"/>
    </w:rPr>
  </w:style>
  <w:style w:type="paragraph" w:customStyle="1" w:styleId="Giua">
    <w:name w:val="Giua"/>
    <w:basedOn w:val="Normal"/>
    <w:qFormat/>
    <w:pPr>
      <w:autoSpaceDE/>
      <w:spacing w:after="120"/>
      <w:jc w:val="center"/>
    </w:pPr>
    <w:rPr>
      <w:rFonts w:cs="Times New Roman"/>
      <w:color w:val="0000FF"/>
      <w:szCs w:val="20"/>
    </w:rPr>
  </w:style>
  <w:style w:type="paragraph" w:styleId="BalloonText">
    <w:name w:val="Balloon Text"/>
    <w:basedOn w:val="Normal"/>
    <w:qFormat/>
    <w:rPr>
      <w:rFonts w:ascii="Tahoma" w:hAnsi="Tahoma" w:cs="Tahoma"/>
      <w:sz w:val="16"/>
      <w:szCs w:val="16"/>
    </w:rPr>
  </w:style>
  <w:style w:type="paragraph" w:styleId="BodyTextIndent">
    <w:name w:val="Body Text Indent"/>
    <w:basedOn w:val="Normal"/>
    <w:pPr>
      <w:autoSpaceDE/>
      <w:spacing w:after="120"/>
      <w:ind w:left="360"/>
    </w:pPr>
    <w:rPr>
      <w:rFonts w:ascii="Times New Roman" w:hAnsi="Times New Roman" w:cs="Times New Roman"/>
    </w:rPr>
  </w:style>
  <w:style w:type="paragraph" w:styleId="NormalWeb">
    <w:name w:val="Normal (Web)"/>
    <w:basedOn w:val="Normal"/>
    <w:qFormat/>
    <w:pPr>
      <w:autoSpaceDE/>
      <w:spacing w:before="280" w:after="280"/>
    </w:pPr>
    <w:rPr>
      <w:rFonts w:ascii="Times New Roman" w:hAnsi="Times New Roman" w:cs="Times New Roman"/>
    </w:rPr>
  </w:style>
  <w:style w:type="paragraph" w:styleId="ListParagraph">
    <w:name w:val="List Paragraph"/>
    <w:basedOn w:val="Normal"/>
    <w:qFormat/>
    <w:pPr>
      <w:autoSpaceDE/>
      <w:spacing w:before="120" w:after="200" w:line="276" w:lineRule="auto"/>
      <w:ind w:left="720" w:firstLine="720"/>
      <w:jc w:val="both"/>
    </w:pPr>
    <w:rPr>
      <w:rFonts w:ascii="Times New Roman" w:hAnsi="Times New Roman" w:cs="Times New Roman"/>
      <w:sz w:val="22"/>
      <w:szCs w:val="22"/>
    </w:rPr>
  </w:style>
  <w:style w:type="paragraph" w:styleId="FootnoteText">
    <w:name w:val="footnote text"/>
    <w:basedOn w:val="Normal"/>
    <w:pPr>
      <w:autoSpaceDE/>
      <w:spacing w:before="120"/>
      <w:ind w:firstLine="720"/>
      <w:jc w:val="both"/>
    </w:pPr>
    <w:rPr>
      <w:rFonts w:ascii="Times New Roman" w:hAnsi="Times New Roman" w:cs="Times New Roman"/>
      <w:sz w:val="20"/>
      <w:szCs w:val="20"/>
    </w:rPr>
  </w:style>
  <w:style w:type="paragraph" w:customStyle="1" w:styleId="CharCharCharChar">
    <w:name w:val="Char Char Char Char"/>
    <w:basedOn w:val="Normal"/>
    <w:qFormat/>
    <w:pPr>
      <w:autoSpaceDE/>
      <w:spacing w:after="160" w:line="240" w:lineRule="exact"/>
    </w:pPr>
    <w:rPr>
      <w:rFonts w:ascii="Arial" w:hAnsi="Arial" w:cs="Arial"/>
      <w:sz w:val="22"/>
      <w:szCs w:val="22"/>
    </w:rPr>
  </w:style>
  <w:style w:type="paragraph" w:customStyle="1" w:styleId="WW-CharCharCharChar">
    <w:name w:val="WW-Char Char Char Char"/>
    <w:basedOn w:val="Normal"/>
    <w:qFormat/>
    <w:pPr>
      <w:autoSpaceDE/>
      <w:spacing w:after="160" w:line="240" w:lineRule="exact"/>
    </w:pPr>
    <w:rPr>
      <w:rFonts w:ascii="Arial" w:hAnsi="Arial" w:cs="Times New Roman"/>
      <w:sz w:val="22"/>
      <w:szCs w:val="22"/>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Normal"/>
    <w:pPr>
      <w:autoSpaceDE/>
    </w:pPr>
    <w:rPr>
      <w:rFonts w:ascii="Times New Roman" w:hAnsi="Times New Roman" w:cs="Times New Roman"/>
      <w:sz w:val="20"/>
      <w:szCs w:val="20"/>
      <w:lang w:val="en-AU"/>
    </w:rPr>
  </w:style>
  <w:style w:type="paragraph" w:customStyle="1" w:styleId="Standard">
    <w:name w:val="Standard"/>
    <w:qFormat/>
    <w:pPr>
      <w:suppressAutoHyphens/>
    </w:pPr>
    <w:rPr>
      <w:rFonts w:ascii="Times New Roman" w:eastAsia="Times New Roman" w:hAnsi="Times New Roman" w:cs="Times New Roman"/>
      <w:kern w:val="2"/>
      <w:sz w:val="24"/>
      <w:szCs w:val="24"/>
      <w:lang w:eastAsia="zh-CN"/>
    </w:rPr>
  </w:style>
  <w:style w:type="paragraph" w:styleId="Header">
    <w:name w:val="header"/>
    <w:basedOn w:val="Normal"/>
    <w:pPr>
      <w:autoSpaceDE/>
    </w:pPr>
    <w:rPr>
      <w:rFonts w:ascii="Times New Roman" w:eastAsia="Calibri" w:hAnsi="Times New Roman" w:cs="Times New Roman"/>
      <w:sz w:val="26"/>
      <w:szCs w:val="28"/>
    </w:rPr>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customStyle="1" w:styleId="FrameContents">
    <w:name w:val="Frame Contents"/>
    <w:basedOn w:val="Normal"/>
    <w:qFormat/>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 w:type="numbering" w:customStyle="1" w:styleId="WW8Num5">
    <w:name w:val="WW8Num5"/>
    <w:qFormat/>
  </w:style>
  <w:style w:type="numbering" w:customStyle="1" w:styleId="WW8Num6">
    <w:name w:val="WW8Num6"/>
    <w:qFormat/>
  </w:style>
  <w:style w:type="numbering" w:customStyle="1" w:styleId="WW8Num7">
    <w:name w:val="WW8Num7"/>
    <w:qFormat/>
  </w:style>
  <w:style w:type="numbering" w:customStyle="1" w:styleId="WW8Num8">
    <w:name w:val="WW8Num8"/>
    <w:qFormat/>
  </w:style>
  <w:style w:type="numbering" w:customStyle="1" w:styleId="WW8Num9">
    <w:name w:val="WW8Num9"/>
    <w:qFormat/>
  </w:style>
  <w:style w:type="numbering" w:customStyle="1" w:styleId="WW8Num10">
    <w:name w:val="WW8Num10"/>
    <w:qFormat/>
  </w:style>
  <w:style w:type="numbering" w:customStyle="1" w:styleId="WW8Num11">
    <w:name w:val="WW8Num11"/>
    <w:qFormat/>
  </w:style>
  <w:style w:type="numbering" w:customStyle="1" w:styleId="WW8Num12">
    <w:name w:val="WW8Num12"/>
    <w:qFormat/>
  </w:style>
  <w:style w:type="numbering" w:customStyle="1" w:styleId="WW8Num13">
    <w:name w:val="WW8Num13"/>
    <w:qFormat/>
  </w:style>
  <w:style w:type="numbering" w:customStyle="1" w:styleId="WW8Num14">
    <w:name w:val="WW8Num14"/>
    <w:qFormat/>
  </w:style>
  <w:style w:type="numbering" w:customStyle="1" w:styleId="WW8Num15">
    <w:name w:val="WW8Num15"/>
    <w:qFormat/>
  </w:style>
  <w:style w:type="numbering" w:customStyle="1" w:styleId="WW8Num16">
    <w:name w:val="WW8Num16"/>
    <w:qFormat/>
  </w:style>
  <w:style w:type="numbering" w:customStyle="1" w:styleId="WW8Num17">
    <w:name w:val="WW8Num17"/>
    <w:qFormat/>
  </w:style>
  <w:style w:type="numbering" w:customStyle="1" w:styleId="WW8Num18">
    <w:name w:val="WW8Num18"/>
    <w:qFormat/>
  </w:style>
  <w:style w:type="numbering" w:customStyle="1" w:styleId="WW8Num19">
    <w:name w:val="WW8Num19"/>
    <w:qFormat/>
  </w:style>
  <w:style w:type="numbering" w:customStyle="1" w:styleId="WW8Num20">
    <w:name w:val="WW8Num20"/>
    <w:qFormat/>
  </w:style>
  <w:style w:type="numbering" w:customStyle="1" w:styleId="WW8Num21">
    <w:name w:val="WW8Num21"/>
    <w:qFormat/>
  </w:style>
  <w:style w:type="numbering" w:customStyle="1" w:styleId="WW8Num22">
    <w:name w:val="WW8Num22"/>
    <w:qFormat/>
  </w:style>
  <w:style w:type="numbering" w:customStyle="1" w:styleId="WW8Num23">
    <w:name w:val="WW8Num23"/>
    <w:qFormat/>
  </w:style>
  <w:style w:type="numbering" w:customStyle="1" w:styleId="WW8Num24">
    <w:name w:val="WW8Num24"/>
    <w:qFormat/>
  </w:style>
  <w:style w:type="numbering" w:customStyle="1" w:styleId="WW8Num25">
    <w:name w:val="WW8Num25"/>
    <w:qFormat/>
  </w:style>
  <w:style w:type="numbering" w:customStyle="1" w:styleId="WW8Num26">
    <w:name w:val="WW8Num26"/>
    <w:qFormat/>
  </w:style>
  <w:style w:type="numbering" w:customStyle="1" w:styleId="WW8Num27">
    <w:name w:val="WW8Num27"/>
    <w:qFormat/>
  </w:style>
  <w:style w:type="numbering" w:customStyle="1" w:styleId="WW8Num28">
    <w:name w:val="WW8Num28"/>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19</Pages>
  <Words>5484</Words>
  <Characters>31259</Characters>
  <Application>Microsoft Office Word</Application>
  <DocSecurity>0</DocSecurity>
  <Lines>260</Lines>
  <Paragraphs>73</Paragraphs>
  <ScaleCrop>false</ScaleCrop>
  <Company/>
  <LinksUpToDate>false</LinksUpToDate>
  <CharactersWithSpaces>36670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Céng hßa X· héi chñ nghÜa ViÖt nam</dc:title>
  <dc:subject/>
  <dc:creator>Huynh Dien Tuong Lan</dc:creator>
  <cp:keywords/>
  <dc:description/>
  <cp:lastModifiedBy>NGÔ HOÀNG LÂN</cp:lastModifiedBy>
  <cp:revision>114</cp:revision>
  <cp:lastPrinted>2012-07-11T10:01:00Z</cp:lastPrinted>
  <dcterms:created xsi:type="dcterms:W3CDTF">2024-06-10T03:58:00Z</dcterms:created>
  <dcterms:modified xsi:type="dcterms:W3CDTF">2026-02-03T03:17:00Z</dcterms:modified>
  <dc:language>en-US</dc:language>
</cp:coreProperties>
</file>