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228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公司名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/Tên CSKD: CÔNG TY TNHH NGẠN CHÂU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37841796875" w:line="240" w:lineRule="auto"/>
        <w:ind w:left="51.228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地址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/Địa Chỉ : 30KL, Tổ 1, Khu phố Khánh Long, Phường Tân Khánh, TP Hồ Chí Minh, Việt Nam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37841796875" w:line="240" w:lineRule="auto"/>
        <w:ind w:left="48.194427490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税号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/Mã số thuế: 3702307012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7373046875" w:line="24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BÁO CÁO KẾT QUẢ HOẠT ĐỘNG SẢN XUẤT KINH DOANH 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损益表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2592773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(Ban hành theo Thông tư số 200/2014/TT-BTC Ngày 22/12/2014 của Bộ BTC)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32666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(Từ 01/01/2025 Đến 30/09/2025)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26708984375" w:line="240" w:lineRule="auto"/>
        <w:ind w:left="0" w:right="1116.127929687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Đơn vị tiền: VNĐ </w:t>
      </w:r>
    </w:p>
    <w:tbl>
      <w:tblPr>
        <w:tblStyle w:val="Table1"/>
        <w:tblW w:w="10989.19971466064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.1999740600586"/>
        <w:gridCol w:w="3764.2000579833984"/>
        <w:gridCol w:w="3158.800048828125"/>
        <w:gridCol w:w="1855.8001708984375"/>
        <w:gridCol w:w="1723.199462890625"/>
        <w:tblGridChange w:id="0">
          <w:tblGrid>
            <w:gridCol w:w="487.1999740600586"/>
            <w:gridCol w:w="3764.2000579833984"/>
            <w:gridCol w:w="3158.800048828125"/>
            <w:gridCol w:w="1855.8001708984375"/>
            <w:gridCol w:w="1723.199462890625"/>
          </w:tblGrid>
        </w:tblGridChange>
      </w:tblGrid>
      <w:tr>
        <w:trPr>
          <w:cantSplit w:val="0"/>
          <w:trHeight w:val="7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STT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Tên chỉ tiêu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摘要名稱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Tên chỉ tiêu tiếng Hoa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中文摘要名稱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NĂM 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2025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NĂM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2024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年</w:t>
            </w:r>
          </w:p>
        </w:tc>
      </w:tr>
      <w:tr>
        <w:trPr>
          <w:cantSplit w:val="0"/>
          <w:trHeight w:val="31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(6)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(7)</w:t>
            </w:r>
          </w:p>
        </w:tc>
      </w:tr>
      <w:tr>
        <w:trPr>
          <w:cantSplit w:val="0"/>
          <w:trHeight w:val="4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023208618164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Doanh thu bán hàng và cung cấp dịch vụ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84539794921875" w:right="0" w:firstLine="0"/>
              <w:jc w:val="left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銷貨及提供勞務營收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4.384.494.896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.20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8.087.186.237 </w:t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62565612792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Các khoản giảm trừ doanh thu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48773193359375" w:right="0" w:firstLine="0"/>
              <w:jc w:val="left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各項扣減帳款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0638027191162" w:lineRule="auto"/>
              <w:ind w:left="42.31681823730469" w:right="107.34832763671875" w:firstLine="1.706390380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Doanh thu thuần về bán hàng và cung cấp dịch  vụ (10 = 01 - 02)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銷貨及提供勞務淨額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(10 = 01 - 02)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4.384.494.896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.20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8.087.186.237 </w:t>
            </w:r>
          </w:p>
        </w:tc>
      </w:tr>
      <w:tr>
        <w:trPr>
          <w:cantSplit w:val="0"/>
          <w:trHeight w:val="49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435989379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Giá vốn hàng bán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.074951171875" w:right="0" w:firstLine="0"/>
              <w:jc w:val="left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銷貨成本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4.921.546.612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.20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7.712.329.356 </w:t>
            </w:r>
          </w:p>
        </w:tc>
      </w:tr>
      <w:tr>
        <w:trPr>
          <w:cantSplit w:val="0"/>
          <w:trHeight w:val="5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0638027191162" w:lineRule="auto"/>
              <w:ind w:left="40.800018310546875" w:right="28.47503662109375" w:firstLine="3.7920379638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Lợi nhuận gộp về bán hàng và cung cấp dịch vụ   (20 = 10 - 11)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銷貨及提供勞務毛利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(20 = 10 - 11)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(537.051.716)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374.856.881 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023208618164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Doanh thu hoạt động tài chính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4215087890625" w:right="0" w:firstLine="0"/>
              <w:jc w:val="left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6.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非營業收益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2.152.410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.546386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3.893.447 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10877990722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Chi phí tài chính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59197998046875" w:right="0" w:firstLine="0"/>
              <w:jc w:val="left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7.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非營業費用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31.932.647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.987060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383.058.272 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- Trong đó: Chi phí lãi vay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3109130859375" w:right="0" w:firstLine="0"/>
              <w:jc w:val="left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其中：利息費用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170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.987060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161.194.679 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10877990722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Chi phí bán hàng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41754150390625" w:right="0" w:firstLine="0"/>
              <w:jc w:val="left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8.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銷貨費用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30.377.701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.7661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48.211.218 </w:t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62565612792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Chi phí quản lý doanh nghiệp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48773193359375" w:right="0" w:firstLine="0"/>
              <w:jc w:val="left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9.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營業管理費用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926.169.922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.20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1.609.567.641 </w:t>
            </w:r>
          </w:p>
        </w:tc>
      </w:tr>
      <w:tr>
        <w:trPr>
          <w:cantSplit w:val="0"/>
          <w:trHeight w:val="58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06300163269043" w:lineRule="auto"/>
              <w:ind w:left="40.800018310546875" w:right="298.087158203125" w:firstLine="3.602371215820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Lợi nhuận thuần từ hoạt động kinh doanh  (30 = 20 + (21 - 22) - (24 + 25))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10.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營業利潤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[30=20+(21-22)-(24+25)]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(1.523.379.576)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(1.662.086.803)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4880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Thu nhập khác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84539794921875" w:right="0" w:firstLine="0"/>
              <w:jc w:val="left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11.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其他收益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1.414.710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.7661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47.604.542 </w:t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10877990722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Chi phí khác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84539794921875" w:right="0" w:firstLine="0"/>
              <w:jc w:val="left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12.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其他費用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170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.10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27.676 </w:t>
            </w:r>
          </w:p>
        </w:tc>
      </w:tr>
      <w:tr>
        <w:trPr>
          <w:cantSplit w:val="0"/>
          <w:trHeight w:val="49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592056274414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Lợi nhuận khác (40 = 31 - 32)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84539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13.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其他利潤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(40 = 31 - 32)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1.414.710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.7661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47.576.866 </w:t>
            </w:r>
          </w:p>
        </w:tc>
      </w:tr>
      <w:tr>
        <w:trPr>
          <w:cantSplit w:val="0"/>
          <w:trHeight w:val="496.80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06300163269043" w:lineRule="auto"/>
              <w:ind w:left="44.40238952636719" w:right="29.80255126953125" w:firstLine="3.22326660156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Tổng lợi nhuận kế toán trước thuế (50 = 30 +  40)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23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14. 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稅前總利潤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(50 = 30 + 40)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(1.521.964.866)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(1.614.509.937)</w:t>
            </w:r>
          </w:p>
        </w:tc>
      </w:tr>
      <w:tr>
        <w:trPr>
          <w:cantSplit w:val="0"/>
          <w:trHeight w:val="496.798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62565612792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Chi phí thuế thu nhập doanh nghiệp hiện hành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84539794921875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15.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現行企業營所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稅費用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400207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62565612792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Chi phí thuế thu nhập doanh nghiệp hoãn lại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84539794921875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16.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遞延企業營所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稅費用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06340217590332" w:lineRule="auto"/>
              <w:ind w:left="49.521636962890625" w:right="161.57470703125" w:hanging="5.11924743652343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Lợi nhuận sau thuế thu nhập doanh nghiệp  (60 = 50 - 51 - 52)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23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17. 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稅後利潤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(60=50-51-52)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(1.521.964.866)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(1.614.509.937)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4.6984863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BD, ngày 31 tháng 12 năm 2025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369140625" w:line="240" w:lineRule="auto"/>
        <w:ind w:left="0" w:right="1361.94091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Người lập biểu Giám Đốc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0566711425781" w:line="240" w:lineRule="auto"/>
        <w:ind w:left="0" w:right="1012.020263671875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HSIEH, YAO-YI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167510986328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639999389648438"/>
          <w:szCs w:val="20.6399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639999389648438"/>
          <w:szCs w:val="20.639999389648438"/>
          <w:u w:val="none"/>
          <w:shd w:fill="auto" w:val="clear"/>
          <w:vertAlign w:val="baseline"/>
          <w:rtl w:val="0"/>
        </w:rPr>
        <w:t xml:space="preserve">Page 1 of 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7.627983093261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公司名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/Tên CSKD: CÔNG TY TNHH NGẠN CHÂU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37841796875" w:line="283.4315299987793" w:lineRule="auto"/>
        <w:ind w:left="254.5943832397461" w:right="2643.2891845703125" w:firstLine="3.0335998535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地址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/Địa Chỉ : 30KL, Tổ 1, Khu phố Khánh Long, Phường Tân Khánh, TP Hồ Chí Minh, Việt Nam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税号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/Mã số thuế: 3702307012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26220703125" w:line="24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BẢNG CÂN ĐỐI KẾ TOÁN -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资产负债表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373535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(Ban hành theo thông tư 200/2014/TT-BTC ngày 22/12/2014 của bộ trưởng BTC)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(Từ 01/01/2025 Đến 30/09/2025)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38818359375" w:line="240" w:lineRule="auto"/>
        <w:ind w:left="0" w:right="1744.927368164062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Đơn vị tiền: VNĐ </w:t>
      </w:r>
    </w:p>
    <w:tbl>
      <w:tblPr>
        <w:tblStyle w:val="Table2"/>
        <w:tblW w:w="10489.999389648438" w:type="dxa"/>
        <w:jc w:val="left"/>
        <w:tblInd w:w="206.40003204345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.20001220703125"/>
        <w:gridCol w:w="5064.999694824219"/>
        <w:gridCol w:w="686.800537109375"/>
        <w:gridCol w:w="2078.399658203125"/>
        <w:gridCol w:w="2172.5994873046875"/>
        <w:tblGridChange w:id="0">
          <w:tblGrid>
            <w:gridCol w:w="487.20001220703125"/>
            <w:gridCol w:w="5064.999694824219"/>
            <w:gridCol w:w="686.800537109375"/>
            <w:gridCol w:w="2078.399658203125"/>
            <w:gridCol w:w="2172.5994873046875"/>
          </w:tblGrid>
        </w:tblGridChange>
      </w:tblGrid>
      <w:tr>
        <w:trPr>
          <w:cantSplit w:val="0"/>
          <w:trHeight w:val="72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STT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Tên chỉ tiêu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摘要名稱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Mã số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NĂM 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2025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NĂM 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2024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年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(4)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(6)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(7)</w:t>
            </w:r>
          </w:p>
        </w:tc>
      </w:tr>
      <w:tr>
        <w:trPr>
          <w:cantSplit w:val="0"/>
          <w:trHeight w:val="491.4660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31689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A - TÀI SẢN NGẮN HẠN 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49.521636962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(100=110+120+130+140+150)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5.469.081.995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6.956.519.842</w:t>
            </w:r>
          </w:p>
        </w:tc>
      </w:tr>
      <w:tr>
        <w:trPr>
          <w:cantSplit w:val="0"/>
          <w:trHeight w:val="484.793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5919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I. Tiền và các khoản tương đương tiền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49.521636962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(110=111+112)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2.027.518.767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2.837.155.407</w:t>
            </w:r>
          </w:p>
        </w:tc>
      </w:tr>
      <w:tr>
        <w:trPr>
          <w:cantSplit w:val="0"/>
          <w:trHeight w:val="357.1813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 Tiền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2.027.518.767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2.837.155.407</w:t>
            </w:r>
          </w:p>
        </w:tc>
      </w:tr>
      <w:tr>
        <w:trPr>
          <w:cantSplit w:val="0"/>
          <w:trHeight w:val="357.894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2. Các khoản tương đương tiền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-</w:t>
            </w:r>
          </w:p>
        </w:tc>
      </w:tr>
      <w:tr>
        <w:trPr>
          <w:cantSplit w:val="0"/>
          <w:trHeight w:val="484.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III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5919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III. Các khoản phải thu ngắn hạn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49.521636962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(130 = 131 + 132 + 133 + 134 + 135 + 139)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1.704.974.045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2.073.224.734</w:t>
            </w:r>
          </w:p>
        </w:tc>
      </w:tr>
      <w:tr>
        <w:trPr>
          <w:cantSplit w:val="0"/>
          <w:trHeight w:val="345.6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 Phải thu khách hàng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5.468.211.351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5.839.629.464</w:t>
            </w:r>
          </w:p>
        </w:tc>
      </w:tr>
      <w:tr>
        <w:trPr>
          <w:cantSplit w:val="0"/>
          <w:trHeight w:val="345.6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2. Trả trước cho người bán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3.167.424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-</w:t>
            </w:r>
          </w:p>
        </w:tc>
      </w:tr>
      <w:tr>
        <w:trPr>
          <w:cantSplit w:val="0"/>
          <w:trHeight w:val="345.632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  <w:rtl w:val="0"/>
              </w:rPr>
              <w:t xml:space="preserve">7. Dự phòng phải thu ngắn hạn khó đòi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(3.766.404.730)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(3.766.404.730)</w:t>
            </w:r>
          </w:p>
        </w:tc>
      </w:tr>
      <w:tr>
        <w:trPr>
          <w:cantSplit w:val="0"/>
          <w:trHeight w:val="34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IV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5919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IV. Hàng tồn kho (140 = 141 + 149)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1.659.945.306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1.863.554.838</w:t>
            </w:r>
          </w:p>
        </w:tc>
      </w:tr>
      <w:tr>
        <w:trPr>
          <w:cantSplit w:val="0"/>
          <w:trHeight w:val="345.96862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 Hàng tồn kho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1.659.945.306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1.863.554.838</w:t>
            </w:r>
          </w:p>
        </w:tc>
      </w:tr>
      <w:tr>
        <w:trPr>
          <w:cantSplit w:val="0"/>
          <w:trHeight w:val="484.6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31689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V. Tài sản ngắn hạn khác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6572265625" w:line="240" w:lineRule="auto"/>
              <w:ind w:left="49.521636962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(150 = 151 + 152 + 153 + 154 + 155)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76.643.877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182.584.863</w:t>
            </w:r>
          </w:p>
        </w:tc>
      </w:tr>
      <w:tr>
        <w:trPr>
          <w:cantSplit w:val="0"/>
          <w:trHeight w:val="357.7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 Chi phí trả trước ngắn hạn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8.639.520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114.580.506</w:t>
            </w:r>
          </w:p>
        </w:tc>
      </w:tr>
      <w:tr>
        <w:trPr>
          <w:cantSplit w:val="0"/>
          <w:trHeight w:val="357.2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3. Thuế và các khoản khác phải thu Nhà nước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68.004.357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68.004.357</w:t>
            </w:r>
          </w:p>
        </w:tc>
      </w:tr>
      <w:tr>
        <w:trPr>
          <w:cantSplit w:val="0"/>
          <w:trHeight w:val="485.5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781646728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B - TÀI SẢN DÀI HẠN 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6572265625" w:line="240" w:lineRule="auto"/>
              <w:ind w:left="49.521636962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(200=210+220+240+250+260)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1.288.599.991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1.610.698.456</w:t>
            </w:r>
          </w:p>
        </w:tc>
      </w:tr>
      <w:tr>
        <w:trPr>
          <w:cantSplit w:val="0"/>
          <w:trHeight w:val="381.2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II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5919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II. Tài sản cố định - (220 = 221 + 224 + 227 + 230)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1.282.076.638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1.604.042.485</w:t>
            </w:r>
          </w:p>
        </w:tc>
      </w:tr>
      <w:tr>
        <w:trPr>
          <w:cantSplit w:val="0"/>
          <w:trHeight w:val="34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 Tài sản cố định hữu hình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1.282.076.638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1.604.042.485</w:t>
            </w:r>
          </w:p>
        </w:tc>
      </w:tr>
      <w:tr>
        <w:trPr>
          <w:cantSplit w:val="0"/>
          <w:trHeight w:val="357.4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- Nguyên giá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3.517.239.273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3.517.239.273</w:t>
            </w:r>
          </w:p>
        </w:tc>
      </w:tr>
      <w:tr>
        <w:trPr>
          <w:cantSplit w:val="0"/>
          <w:trHeight w:val="357.7319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  <w:rtl w:val="0"/>
              </w:rPr>
              <w:t xml:space="preserve"> - Giá trị hao mòn lũy kế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(2.235.162.635)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(1.913.196.788)</w:t>
            </w:r>
          </w:p>
        </w:tc>
      </w:tr>
      <w:tr>
        <w:trPr>
          <w:cantSplit w:val="0"/>
          <w:trHeight w:val="395.974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VI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31689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VI. Tài sản dài hạn khác (260 = 261 + 262 + 263 + 268)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6.523.353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6.655.971</w:t>
            </w:r>
          </w:p>
        </w:tc>
      </w:tr>
      <w:tr>
        <w:trPr>
          <w:cantSplit w:val="0"/>
          <w:trHeight w:val="324.95971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 Chi phí trả trước dài hạn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6.523.353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6.655.971</w:t>
            </w:r>
          </w:p>
        </w:tc>
      </w:tr>
      <w:tr>
        <w:trPr>
          <w:cantSplit w:val="0"/>
          <w:trHeight w:val="458.4011840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TỔNG CỘNG TÀI SẢN (270 = 100 + 200)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6.757.681.986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8.567.218.298</w:t>
            </w:r>
          </w:p>
        </w:tc>
      </w:tr>
      <w:tr>
        <w:trPr>
          <w:cantSplit w:val="0"/>
          <w:trHeight w:val="384.798889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190917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7.280000686645508"/>
                <w:szCs w:val="17.2800006866455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7.280000686645508"/>
                <w:szCs w:val="17.280000686645508"/>
                <w:u w:val="none"/>
                <w:shd w:fill="auto" w:val="clear"/>
                <w:vertAlign w:val="baseline"/>
                <w:rtl w:val="0"/>
              </w:rPr>
              <w:t xml:space="preserve">NGUỒN VỐN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7.280000686645508"/>
                <w:szCs w:val="17.2800006866455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7.280000686645508"/>
                <w:szCs w:val="17.2800006866455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7.280000686645508"/>
                <w:szCs w:val="17.2800006866455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.134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31689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A - NỢ PHẢI TRẢ (300 = 310 + 330)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11.726.020.898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12.013.592.344</w:t>
            </w:r>
          </w:p>
        </w:tc>
      </w:tr>
      <w:tr>
        <w:trPr>
          <w:cantSplit w:val="0"/>
          <w:trHeight w:val="485.324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5919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I. Nợ ngắn hạn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687744140625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(310 = 311 + 312 + ... + 319 + 320 + 324)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11.726.020.898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11.494.734.545</w:t>
            </w:r>
          </w:p>
        </w:tc>
      </w:tr>
      <w:tr>
        <w:trPr>
          <w:cantSplit w:val="0"/>
          <w:trHeight w:val="331.10626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 Phải trả người bán ngắn hạn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8.248.165.603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8.096.616.642</w:t>
            </w:r>
          </w:p>
        </w:tc>
      </w:tr>
      <w:tr>
        <w:trPr>
          <w:cantSplit w:val="0"/>
          <w:trHeight w:val="331.16882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3. Thuế và các khoản phải nộp Nhà nước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9.267.120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26.345.886</w:t>
            </w:r>
          </w:p>
        </w:tc>
      </w:tr>
      <w:tr>
        <w:trPr>
          <w:cantSplit w:val="0"/>
          <w:trHeight w:val="330.830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4. Phải trả người lao động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109.103.869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190.616.509</w:t>
            </w:r>
          </w:p>
        </w:tc>
      </w:tr>
      <w:tr>
        <w:trPr>
          <w:cantSplit w:val="0"/>
          <w:trHeight w:val="331.5689086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9. Phải trả ngắn hạn khác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2.800.000.000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2.800.000.000</w:t>
            </w:r>
          </w:p>
        </w:tc>
      </w:tr>
      <w:tr>
        <w:trPr>
          <w:cantSplit w:val="0"/>
          <w:trHeight w:val="331.1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  <w:rtl w:val="0"/>
              </w:rPr>
              <w:t xml:space="preserve"> 10. Vay và nợ thuê tài chính ngắn hạn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559.484.306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381.155.508</w:t>
            </w:r>
          </w:p>
        </w:tc>
      </w:tr>
      <w:tr>
        <w:trPr>
          <w:cantSplit w:val="0"/>
          <w:trHeight w:val="381.2001037597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  <w:rtl w:val="0"/>
              </w:rPr>
              <w:t xml:space="preserve">II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8559265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  <w:rtl w:val="0"/>
              </w:rPr>
              <w:t xml:space="preserve">II. Nợ dài hạn (330 = 331 + 332 + ... + 342 + 343)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518.857.799</w:t>
            </w:r>
          </w:p>
        </w:tc>
      </w:tr>
      <w:tr>
        <w:trPr>
          <w:cantSplit w:val="0"/>
          <w:trHeight w:val="345.73127746582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  <w:rtl w:val="0"/>
              </w:rPr>
              <w:t xml:space="preserve"> 8. Vay và nợ thuê tài chính dài hạn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338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518.857.799</w:t>
            </w:r>
          </w:p>
        </w:tc>
      </w:tr>
      <w:tr>
        <w:trPr>
          <w:cantSplit w:val="0"/>
          <w:trHeight w:val="382.37998962402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781646728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B - VỐN CHỦ SỞ HỮU (400 = 410 + 430)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(4.968.338.912)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(3.446.374.046)</w:t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639999389648438"/>
          <w:szCs w:val="20.6399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639999389648438"/>
          <w:szCs w:val="20.639999389648438"/>
          <w:u w:val="none"/>
          <w:shd w:fill="auto" w:val="clear"/>
          <w:vertAlign w:val="baseline"/>
          <w:rtl w:val="0"/>
        </w:rPr>
        <w:t xml:space="preserve">1</w:t>
      </w:r>
    </w:p>
    <w:tbl>
      <w:tblPr>
        <w:tblStyle w:val="Table3"/>
        <w:tblW w:w="10489.999389648438" w:type="dxa"/>
        <w:jc w:val="left"/>
        <w:tblInd w:w="206.40003204345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.20001220703125"/>
        <w:gridCol w:w="5064.999694824219"/>
        <w:gridCol w:w="686.800537109375"/>
        <w:gridCol w:w="2078.399658203125"/>
        <w:gridCol w:w="2172.5994873046875"/>
        <w:tblGridChange w:id="0">
          <w:tblGrid>
            <w:gridCol w:w="487.20001220703125"/>
            <w:gridCol w:w="5064.999694824219"/>
            <w:gridCol w:w="686.800537109375"/>
            <w:gridCol w:w="2078.399658203125"/>
            <w:gridCol w:w="2172.5994873046875"/>
          </w:tblGrid>
        </w:tblGridChange>
      </w:tblGrid>
      <w:tr>
        <w:trPr>
          <w:cantSplit w:val="0"/>
          <w:trHeight w:val="72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STT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Tên chỉ tiêu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摘要名稱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Mã số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NĂM 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2025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NĂM 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2024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年</w:t>
            </w:r>
          </w:p>
        </w:tc>
      </w:tr>
      <w:tr>
        <w:trPr>
          <w:cantSplit w:val="0"/>
          <w:trHeight w:val="337.4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(4)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(6)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(7)</w:t>
            </w:r>
          </w:p>
        </w:tc>
      </w:tr>
      <w:tr>
        <w:trPr>
          <w:cantSplit w:val="0"/>
          <w:trHeight w:val="485.21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5919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I. Vốn chủ sở hữu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3779296875" w:line="240" w:lineRule="auto"/>
              <w:ind w:left="49.521636962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(410 = 411 + 412 + ... + 421 + 422)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(4.968.338.912)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(3.446.374.046)</w:t>
            </w:r>
          </w:p>
        </w:tc>
      </w:tr>
      <w:tr>
        <w:trPr>
          <w:cantSplit w:val="0"/>
          <w:trHeight w:val="345.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1. Vốn đầu tư của chủ sở hữu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6.546.800.000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6.546.800.000</w:t>
            </w:r>
          </w:p>
        </w:tc>
      </w:tr>
      <w:tr>
        <w:trPr>
          <w:cantSplit w:val="0"/>
          <w:trHeight w:val="357.7307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11. Lợi nhuận sau thuế chưa phân phối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(11.515.138.912)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(9.993.174.046)</w:t>
            </w:r>
          </w:p>
        </w:tc>
      </w:tr>
      <w:tr>
        <w:trPr>
          <w:cantSplit w:val="0"/>
          <w:trHeight w:val="3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- Lợi nhuận sau thuế chưa phân phối lũy kế đến cuối kỳ trước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421a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(9.993.174.046)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(8.378.664.109)</w:t>
            </w:r>
          </w:p>
        </w:tc>
      </w:tr>
      <w:tr>
        <w:trPr>
          <w:cantSplit w:val="0"/>
          <w:trHeight w:val="357.86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- Lợi nhuận sau thuế chưa phân phối kỳ này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421b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(1.521.964.866)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(1.614.509.937)</w:t>
            </w:r>
          </w:p>
        </w:tc>
      </w:tr>
      <w:tr>
        <w:trPr>
          <w:cantSplit w:val="0"/>
          <w:trHeight w:val="369.6984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  <w:rtl w:val="0"/>
              </w:rPr>
              <w:t xml:space="preserve">II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8559265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.280000686645508"/>
                <w:szCs w:val="17.280000686645508"/>
                <w:u w:val="none"/>
                <w:shd w:fill="auto" w:val="clear"/>
                <w:vertAlign w:val="baseline"/>
                <w:rtl w:val="0"/>
              </w:rPr>
              <w:t xml:space="preserve">II. Nguồn kinh phí và quỹ khác (430=431+432)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78027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-</w:t>
            </w:r>
          </w:p>
        </w:tc>
      </w:tr>
      <w:tr>
        <w:trPr>
          <w:cantSplit w:val="0"/>
          <w:trHeight w:val="401.3659667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TỔNG CỘNG NGUỒN VỐN (440 = 300 + 400)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440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6.757.681.986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8.567.218.298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.8623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- -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337646484375" w:line="240" w:lineRule="auto"/>
        <w:ind w:left="0" w:right="1487.3455810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BD, Ngày 30 tháng 09 năm 2025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53808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Người lập biểu Giám Đốc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536865234375" w:line="240" w:lineRule="auto"/>
        <w:ind w:left="0" w:right="1984.0203857421875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HSIEH, YAO-YI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2.136840820312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639999389648438"/>
          <w:szCs w:val="20.6399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639999389648438"/>
          <w:szCs w:val="20.639999389648438"/>
          <w:u w:val="none"/>
          <w:shd w:fill="auto" w:val="clear"/>
          <w:vertAlign w:val="baseline"/>
          <w:rtl w:val="0"/>
        </w:rPr>
        <w:t xml:space="preserve">2</w:t>
      </w:r>
    </w:p>
    <w:sectPr>
      <w:pgSz w:h="16820" w:w="11900" w:orient="portrait"/>
      <w:pgMar w:bottom="374.39998626708984" w:top="556.800537109375" w:left="587.9999923706055" w:right="326.80053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Times New Roman"/>
  <w:font w:name="SimSu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