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22"/>
              </w:rPr>
              <w:t>SỞ TÀI CHÍNH</w:t>
              <w:br/>
              <w:t>THÀNH PHỐ HỒ CHÍ MINH</w:t>
              <w:br/>
            </w:r>
            <w:r>
              <w:rPr>
                <w:b/>
                <w:sz w:val="22"/>
              </w:rPr>
              <w:t>PHÒNG ĐĂNG KÝ KINH DOANH</w:t>
            </w:r>
          </w:p>
        </w:tc>
        <w:tc>
          <w:tcPr>
            <w:tcW w:type="dxa" w:w="4752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22"/>
              </w:rPr>
              <w:t>CỘNG HÒA XÃ HỘI CHỦ NGHĨA VIỆT NAM</w:t>
              <w:br/>
            </w:r>
            <w:r>
              <w:rPr>
                <w:b/>
                <w:sz w:val="22"/>
              </w:rPr>
              <w:t>Độc lập - Tự do - Hạnh phúc</w:t>
            </w:r>
          </w:p>
        </w:tc>
      </w:tr>
    </w:tbl>
    <w:p/>
    <w:p>
      <w:pPr>
        <w:spacing w:after="80" w:before="240"/>
        <w:jc w:val="center"/>
      </w:pPr>
      <w:r>
        <w:rPr>
          <w:b/>
          <w:color w:val="003366"/>
          <w:sz w:val="30"/>
        </w:rPr>
        <w:t>GIẤY CHỨNG NHẬN ĐĂNG KÝ DOANH NGHIỆP</w:t>
        <w:br/>
      </w:r>
      <w:r>
        <w:rPr>
          <w:b/>
          <w:sz w:val="26"/>
        </w:rPr>
        <w:t>CÔNG TY TRÁCH NHIỆM HỮU HẠN MỘT THÀNH VIÊN</w:t>
      </w:r>
    </w:p>
    <w:p>
      <w:pPr>
        <w:spacing w:after="280" w:line="300" w:lineRule="auto"/>
        <w:jc w:val="center"/>
      </w:pPr>
      <w:r>
        <w:rPr>
          <w:b/>
          <w:sz w:val="22"/>
        </w:rPr>
        <w:t>Mã số doanh nghiệp: 3700858889</w:t>
        <w:br/>
      </w:r>
      <w:r>
        <w:rPr>
          <w:sz w:val="22"/>
        </w:rPr>
        <w:t>Đăng ký lần đầu: ngày 19 tháng 12 năm 2007</w:t>
        <w:br/>
      </w:r>
      <w:r>
        <w:rPr>
          <w:sz w:val="22"/>
        </w:rPr>
        <w:t>Đăng ký thay đổi lần thứ: 12, ngày 21 tháng 04 năm 2026</w:t>
      </w:r>
    </w:p>
    <w:p>
      <w:pPr>
        <w:spacing w:before="200" w:after="80"/>
      </w:pPr>
      <w:r>
        <w:rPr>
          <w:b/>
          <w:color w:val="003366"/>
          <w:sz w:val="24"/>
        </w:rPr>
        <w:t>1. Tên công ty</w:t>
      </w:r>
    </w:p>
    <w:p>
      <w:pPr>
        <w:spacing w:before="40" w:after="60" w:line="276" w:lineRule="auto"/>
        <w:ind w:left="288"/>
      </w:pPr>
      <w:r>
        <w:rPr>
          <w:sz w:val="22"/>
        </w:rPr>
        <w:t>Tên công ty viết bằng tiếng Việt:</w:t>
      </w:r>
      <w:r>
        <w:rPr>
          <w:b/>
          <w:sz w:val="22"/>
        </w:rPr>
        <w:t xml:space="preserve"> CÔNG TY TNHH SƠN HUA BANG</w:t>
      </w:r>
    </w:p>
    <w:p>
      <w:pPr>
        <w:spacing w:before="40" w:after="60" w:line="276" w:lineRule="auto"/>
        <w:ind w:left="288"/>
      </w:pPr>
      <w:r>
        <w:rPr>
          <w:sz w:val="22"/>
        </w:rPr>
        <w:t>Tên công ty viết bằng tiếng nước ngoài:</w:t>
      </w:r>
      <w:r>
        <w:rPr>
          <w:b/>
          <w:sz w:val="22"/>
        </w:rPr>
        <w:t xml:space="preserve"> HUA BANG PAINT CO., LTD</w:t>
      </w:r>
    </w:p>
    <w:p>
      <w:pPr>
        <w:spacing w:before="40" w:after="60" w:line="276" w:lineRule="auto"/>
        <w:ind w:left="288"/>
      </w:pPr>
      <w:r>
        <w:rPr>
          <w:sz w:val="22"/>
        </w:rPr>
        <w:t>Tên công ty viết tắt:</w:t>
      </w:r>
      <w:r>
        <w:rPr>
          <w:b/>
          <w:sz w:val="22"/>
        </w:rPr>
        <w:t xml:space="preserve"> HUA BANG</w:t>
      </w:r>
    </w:p>
    <w:p>
      <w:pPr>
        <w:spacing w:before="200" w:after="80"/>
      </w:pPr>
      <w:r>
        <w:rPr>
          <w:b/>
          <w:color w:val="003366"/>
          <w:sz w:val="24"/>
        </w:rPr>
        <w:t>2. Địa chỉ trụ sở chính</w:t>
      </w:r>
    </w:p>
    <w:p>
      <w:pPr>
        <w:spacing w:before="40" w:after="60" w:line="276" w:lineRule="auto"/>
        <w:ind w:left="288"/>
      </w:pPr>
      <w:r>
        <w:rPr>
          <w:sz w:val="22"/>
        </w:rPr>
        <w:t>Địa chỉ:</w:t>
      </w:r>
      <w:r>
        <w:rPr>
          <w:sz w:val="22"/>
        </w:rPr>
        <w:t xml:space="preserve"> Số 70/44 đường Bùi Văn Bình, khu phố 8, Phường Phú Lợi, Thành phố Hồ Chí Minh, Việt Nam</w:t>
      </w:r>
    </w:p>
    <w:p>
      <w:pPr>
        <w:spacing w:before="40" w:after="60" w:line="276" w:lineRule="auto"/>
        <w:ind w:left="288"/>
      </w:pPr>
      <w:r>
        <w:rPr>
          <w:sz w:val="22"/>
        </w:rPr>
        <w:t>Điện thoại:</w:t>
      </w:r>
      <w:r>
        <w:rPr>
          <w:sz w:val="22"/>
        </w:rPr>
        <w:t xml:space="preserve"> 0393658999</w:t>
      </w:r>
    </w:p>
    <w:p>
      <w:pPr>
        <w:spacing w:before="40" w:after="60" w:line="276" w:lineRule="auto"/>
        <w:ind w:left="288"/>
      </w:pPr>
      <w:r>
        <w:rPr>
          <w:sz w:val="22"/>
        </w:rPr>
        <w:t>Thư điện tử:</w:t>
      </w:r>
    </w:p>
    <w:p>
      <w:pPr>
        <w:spacing w:before="40" w:after="60" w:line="276" w:lineRule="auto"/>
        <w:ind w:left="288"/>
      </w:pPr>
      <w:r>
        <w:rPr>
          <w:sz w:val="22"/>
        </w:rPr>
        <w:t>Số Fax:</w:t>
      </w:r>
    </w:p>
    <w:p>
      <w:pPr>
        <w:spacing w:before="40" w:after="60" w:line="276" w:lineRule="auto"/>
        <w:ind w:left="288"/>
      </w:pPr>
      <w:r>
        <w:rPr>
          <w:sz w:val="22"/>
        </w:rPr>
        <w:t>Website:</w:t>
      </w:r>
    </w:p>
    <w:p>
      <w:pPr>
        <w:spacing w:before="200" w:after="80"/>
      </w:pPr>
      <w:r>
        <w:rPr>
          <w:b/>
          <w:color w:val="003366"/>
          <w:sz w:val="24"/>
        </w:rPr>
        <w:t>3. Vốn điều lệ</w:t>
      </w:r>
    </w:p>
    <w:p>
      <w:pPr>
        <w:spacing w:before="40" w:after="60" w:line="276" w:lineRule="auto"/>
        <w:ind w:left="288"/>
      </w:pPr>
      <w:r>
        <w:rPr>
          <w:sz w:val="22"/>
        </w:rPr>
        <w:t>Vốn điều lệ:</w:t>
      </w:r>
      <w:r>
        <w:rPr>
          <w:b/>
          <w:sz w:val="22"/>
        </w:rPr>
        <w:t xml:space="preserve"> 48.900.000.000 đồng.</w:t>
      </w:r>
    </w:p>
    <w:p>
      <w:pPr>
        <w:spacing w:before="40" w:after="60" w:line="276" w:lineRule="auto"/>
        <w:ind w:left="288"/>
      </w:pPr>
      <w:r>
        <w:rPr>
          <w:sz w:val="22"/>
        </w:rPr>
        <w:t>Bằng chữ:</w:t>
      </w:r>
      <w:r>
        <w:rPr>
          <w:sz w:val="22"/>
        </w:rPr>
        <w:t xml:space="preserve"> Bốn mươi tám tỷ chín trăm triệu đồng</w:t>
      </w:r>
    </w:p>
    <w:p>
      <w:pPr>
        <w:spacing w:before="40" w:after="60" w:line="276" w:lineRule="auto"/>
        <w:ind w:left="288"/>
      </w:pPr>
      <w:r>
        <w:rPr>
          <w:sz w:val="22"/>
        </w:rPr>
        <w:t>Tương đương:</w:t>
      </w:r>
      <w:r>
        <w:rPr>
          <w:sz w:val="22"/>
        </w:rPr>
        <w:t xml:space="preserve"> 2.500.000 USD (Hai triệu năm trăm nghìn đô la Mỹ)</w:t>
      </w:r>
    </w:p>
    <w:p>
      <w:pPr>
        <w:spacing w:before="200" w:after="80"/>
      </w:pPr>
      <w:r>
        <w:rPr>
          <w:b/>
          <w:color w:val="003366"/>
          <w:sz w:val="24"/>
        </w:rPr>
        <w:t>4. Thông tin về chủ sở hữu</w:t>
      </w:r>
    </w:p>
    <w:p>
      <w:pPr>
        <w:spacing w:before="40" w:after="60" w:line="276" w:lineRule="auto"/>
        <w:ind w:left="288"/>
      </w:pPr>
      <w:r>
        <w:rPr>
          <w:sz w:val="22"/>
        </w:rPr>
        <w:t>Tên tổ chức:</w:t>
      </w:r>
      <w:r>
        <w:rPr>
          <w:b/>
          <w:sz w:val="22"/>
        </w:rPr>
        <w:t xml:space="preserve"> PERFECT GROWTH CORPORATION</w:t>
      </w:r>
    </w:p>
    <w:p>
      <w:pPr>
        <w:spacing w:before="40" w:after="60" w:line="276" w:lineRule="auto"/>
        <w:ind w:left="288"/>
      </w:pPr>
      <w:r>
        <w:rPr>
          <w:sz w:val="22"/>
        </w:rPr>
        <w:t>Mã số doanh nghiệp/Quyết định thành lập số:</w:t>
      </w:r>
      <w:r>
        <w:rPr>
          <w:sz w:val="22"/>
        </w:rPr>
        <w:t xml:space="preserve"> 041108</w:t>
      </w:r>
    </w:p>
    <w:p>
      <w:pPr>
        <w:spacing w:before="40" w:after="60" w:line="276" w:lineRule="auto"/>
        <w:ind w:left="288"/>
      </w:pPr>
      <w:r>
        <w:rPr>
          <w:sz w:val="22"/>
        </w:rPr>
        <w:t>Ngày cấp:</w:t>
      </w:r>
      <w:r>
        <w:rPr>
          <w:sz w:val="22"/>
        </w:rPr>
        <w:t xml:space="preserve"> 02/10/2007</w:t>
      </w:r>
    </w:p>
    <w:p>
      <w:pPr>
        <w:spacing w:before="40" w:after="60" w:line="276" w:lineRule="auto"/>
        <w:ind w:left="288"/>
      </w:pPr>
      <w:r>
        <w:rPr>
          <w:sz w:val="22"/>
        </w:rPr>
        <w:t>Nơi cấp:</w:t>
      </w:r>
      <w:r>
        <w:rPr>
          <w:sz w:val="22"/>
        </w:rPr>
        <w:t xml:space="preserve"> Cơ quan kinh doanh Quốc tế Seychelles</w:t>
      </w:r>
    </w:p>
    <w:p>
      <w:pPr>
        <w:spacing w:before="40" w:after="60" w:line="276" w:lineRule="auto"/>
        <w:ind w:left="288"/>
      </w:pPr>
      <w:r>
        <w:rPr>
          <w:sz w:val="22"/>
        </w:rPr>
        <w:t>Địa chỉ trụ sở chính:</w:t>
      </w:r>
      <w:r>
        <w:rPr>
          <w:sz w:val="22"/>
        </w:rPr>
        <w:t xml:space="preserve"> Suite 15 Oliaji Trade Centre, Francis Rachel Street, P.O. Box 716 Victoria, Mahe, Seychelles</w:t>
      </w:r>
    </w:p>
    <w:p>
      <w:pPr>
        <w:spacing w:before="200" w:after="80"/>
      </w:pPr>
      <w:r>
        <w:rPr>
          <w:b/>
          <w:color w:val="003366"/>
          <w:sz w:val="24"/>
        </w:rPr>
        <w:t>5. Người đại diện theo pháp luật của công ty</w:t>
      </w:r>
    </w:p>
    <w:p>
      <w:pPr>
        <w:spacing w:before="40" w:after="60" w:line="276" w:lineRule="auto"/>
        <w:ind w:left="288"/>
      </w:pPr>
      <w:r>
        <w:rPr>
          <w:sz w:val="22"/>
        </w:rPr>
        <w:t>Họ, chữ đệm và tên:</w:t>
      </w:r>
      <w:r>
        <w:rPr>
          <w:b/>
          <w:sz w:val="22"/>
        </w:rPr>
        <w:t xml:space="preserve"> LIU, YU-TIEN</w:t>
      </w:r>
    </w:p>
    <w:p>
      <w:pPr>
        <w:spacing w:before="40" w:after="60" w:line="276" w:lineRule="auto"/>
        <w:ind w:left="288"/>
      </w:pPr>
      <w:r>
        <w:rPr>
          <w:sz w:val="22"/>
        </w:rPr>
        <w:t>Chức danh:</w:t>
      </w:r>
      <w:r>
        <w:rPr>
          <w:sz w:val="22"/>
        </w:rPr>
        <w:t xml:space="preserve"> Tổng giám đốc</w:t>
      </w:r>
    </w:p>
    <w:p>
      <w:pPr>
        <w:spacing w:before="40" w:after="60" w:line="276" w:lineRule="auto"/>
        <w:ind w:left="288"/>
      </w:pPr>
      <w:r>
        <w:rPr>
          <w:sz w:val="22"/>
        </w:rPr>
        <w:t>Ngày, tháng, năm sinh:</w:t>
      </w:r>
      <w:r>
        <w:rPr>
          <w:sz w:val="22"/>
        </w:rPr>
        <w:t xml:space="preserve"> 31/05/1970</w:t>
      </w:r>
    </w:p>
    <w:p>
      <w:pPr>
        <w:spacing w:before="40" w:after="60" w:line="276" w:lineRule="auto"/>
        <w:ind w:left="288"/>
      </w:pPr>
      <w:r>
        <w:rPr>
          <w:sz w:val="22"/>
        </w:rPr>
        <w:t>Giới tính:</w:t>
      </w:r>
      <w:r>
        <w:rPr>
          <w:sz w:val="22"/>
        </w:rPr>
        <w:t xml:space="preserve"> Nam</w:t>
      </w:r>
    </w:p>
    <w:p>
      <w:pPr>
        <w:spacing w:before="40" w:after="60" w:line="276" w:lineRule="auto"/>
        <w:ind w:left="288"/>
      </w:pPr>
      <w:r>
        <w:rPr>
          <w:sz w:val="22"/>
        </w:rPr>
        <w:t>Quốc tịch:</w:t>
      </w:r>
      <w:r>
        <w:rPr>
          <w:sz w:val="22"/>
        </w:rPr>
        <w:t xml:space="preserve"> Trung Quốc (Đài Loan)</w:t>
      </w:r>
    </w:p>
    <w:p>
      <w:pPr>
        <w:spacing w:before="40" w:after="60" w:line="276" w:lineRule="auto"/>
        <w:ind w:left="288"/>
      </w:pPr>
      <w:r>
        <w:rPr>
          <w:sz w:val="22"/>
        </w:rPr>
        <w:t>Hộ chiếu nước ngoài:</w:t>
      </w:r>
      <w:r>
        <w:rPr>
          <w:sz w:val="22"/>
        </w:rPr>
        <w:t xml:space="preserve"> 361457667</w:t>
      </w:r>
    </w:p>
    <w:p>
      <w:pPr>
        <w:spacing w:before="40" w:after="60" w:line="276" w:lineRule="auto"/>
        <w:ind w:left="288"/>
      </w:pPr>
      <w:r>
        <w:rPr>
          <w:sz w:val="22"/>
        </w:rPr>
        <w:t>Ngày cấp:</w:t>
      </w:r>
      <w:r>
        <w:rPr>
          <w:sz w:val="22"/>
        </w:rPr>
        <w:t xml:space="preserve"> 04/02/2023</w:t>
      </w:r>
    </w:p>
    <w:p>
      <w:pPr>
        <w:spacing w:before="40" w:after="60" w:line="276" w:lineRule="auto"/>
        <w:ind w:left="288"/>
      </w:pPr>
      <w:r>
        <w:rPr>
          <w:sz w:val="22"/>
        </w:rPr>
        <w:t>Nơi cấp:</w:t>
      </w:r>
      <w:r>
        <w:rPr>
          <w:sz w:val="22"/>
        </w:rPr>
        <w:t xml:space="preserve"> Cơ quan Ngoại giao Đài Loan</w:t>
      </w:r>
    </w:p>
    <w:p>
      <w:pPr>
        <w:spacing w:before="40" w:after="60" w:line="276" w:lineRule="auto"/>
        <w:ind w:left="288"/>
      </w:pPr>
      <w:r>
        <w:rPr>
          <w:sz w:val="22"/>
        </w:rPr>
        <w:t>Địa chỉ liên lạc:</w:t>
      </w:r>
      <w:r>
        <w:rPr>
          <w:sz w:val="22"/>
        </w:rPr>
        <w:t xml:space="preserve"> Ô G16.27, Khu Suncasa, VSIP 2A, Phường Bình Dương, Thành phố Hồ Chí Minh, Việt Nam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/>
        </w:tc>
        <w:tc>
          <w:tcPr>
            <w:tcW w:type="dxa" w:w="4752"/>
          </w:tcPr>
          <w:p>
            <w:pPr>
              <w:spacing w:line="276" w:lineRule="auto"/>
              <w:jc w:val="center"/>
            </w:pPr>
            <w:r>
              <w:rPr>
                <w:b/>
                <w:sz w:val="22"/>
              </w:rPr>
              <w:t>KT. TRƯỞNG PHÒNG</w:t>
              <w:br/>
              <w:t>PHÓ TRƯỜNG PHÒNG</w:t>
              <w:br/>
              <w:br/>
              <w:br/>
              <w:br/>
            </w:r>
            <w:r>
              <w:rPr>
                <w:b/>
                <w:sz w:val="24"/>
              </w:rPr>
              <w:t>Võ Cẩm Tú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