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90CB9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1.7pt,2.05pt" to="334.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" strokecolor="black [3200]" strokeweight="1.5pt">
                <v:stroke joinstyle="miter"/>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F1617B">
        <w:rPr>
          <w:rFonts w:ascii="Times New Roman" w:hAnsi="Times New Roman" w:cs="Times New Roman"/>
          <w:i/>
          <w:iCs/>
          <w:color w:val="000000" w:themeColor="text1"/>
          <w:sz w:val="26"/>
          <w:szCs w:val="26"/>
        </w:rPr>
        <w:t>06</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3C3623">
        <w:rPr>
          <w:rFonts w:ascii="Times New Roman" w:hAnsi="Times New Roman" w:cs="Times New Roman"/>
          <w:i/>
          <w:iCs/>
          <w:color w:val="000000" w:themeColor="text1"/>
          <w:sz w:val="26"/>
          <w:szCs w:val="26"/>
        </w:rPr>
        <w:t>0</w:t>
      </w:r>
      <w:r w:rsidR="00F1617B">
        <w:rPr>
          <w:rFonts w:ascii="Times New Roman" w:hAnsi="Times New Roman" w:cs="Times New Roman"/>
          <w:i/>
          <w:iCs/>
          <w:color w:val="000000" w:themeColor="text1"/>
          <w:sz w:val="26"/>
          <w:szCs w:val="26"/>
        </w:rPr>
        <w:t>3</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3623">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Nơi cấp Cục cả</w:t>
      </w:r>
      <w:r w:rsidR="002A7267">
        <w:rPr>
          <w:rFonts w:ascii="Times New Roman" w:hAnsi="Times New Roman" w:cs="Times New Roman"/>
          <w:sz w:val="26"/>
          <w:szCs w:val="26"/>
        </w:rPr>
        <w:t>nh sát quản lý hành chính</w:t>
      </w:r>
      <w:r w:rsidRPr="00EB1983">
        <w:rPr>
          <w:rFonts w:ascii="Times New Roman" w:hAnsi="Times New Roman" w:cs="Times New Roman"/>
          <w:sz w:val="26"/>
          <w:szCs w:val="26"/>
        </w:rPr>
        <w:t xml:space="preserve">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2A7267" w:rsidRDefault="0018359F" w:rsidP="008D137E">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Sau đây gọi là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Nội dung ủy quyền: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Nộp hồ sơ tại các cơ quan có thẩm quyền của Việt Nam;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Liên hệ làm việc với các cơ quan hữu quan để nhận được các chấp thuận cần thiết để thực hiện thủ tục đăng ký doanh nghiệp; và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2A7267">
        <w:rPr>
          <w:rFonts w:ascii="Times New Roman" w:hAnsi="Times New Roman" w:cs="Times New Roman"/>
          <w:color w:val="000000" w:themeColor="text1"/>
          <w:sz w:val="26"/>
          <w:szCs w:val="26"/>
          <w:lang w:val="vi-VN"/>
        </w:rPr>
        <w:lastRenderedPageBreak/>
        <w:t>thực hiện thủ tục hoặc có các hành động khác có liên quan đến công việc được ủy quyền theo quy định pháp luật hiện hành của Việt Nam.</w:t>
      </w:r>
    </w:p>
    <w:p w:rsidR="00E11FED" w:rsidRPr="002A7267" w:rsidRDefault="00E11FED" w:rsidP="00E11FED">
      <w:pPr>
        <w:rPr>
          <w:rFonts w:ascii="Times New Roman" w:hAnsi="Times New Roman" w:cs="Times New Roman"/>
          <w:color w:val="000000" w:themeColor="text1"/>
          <w:sz w:val="26"/>
          <w:szCs w:val="26"/>
          <w:lang w:val="vi-VN"/>
        </w:rPr>
      </w:pPr>
    </w:p>
    <w:p w:rsidR="00E11FED" w:rsidRPr="002A7267" w:rsidRDefault="00E11FED" w:rsidP="00E11FED">
      <w:pPr>
        <w:rPr>
          <w:rFonts w:ascii="Times New Roman" w:hAnsi="Times New Roman" w:cs="Times New Roman"/>
          <w:color w:val="000000" w:themeColor="text1"/>
          <w:sz w:val="26"/>
          <w:szCs w:val="26"/>
          <w:lang w:val="vi-VN"/>
        </w:rPr>
      </w:pP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Tôi theo đây xác nhận và chấp thuận mọi hành động được thực hiện bởi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theo phạm vi ủy quyền đề cập trên. </w:t>
      </w:r>
    </w:p>
    <w:p w:rsidR="00B26C4E" w:rsidRPr="002A7267" w:rsidRDefault="00AA7638">
      <w:pPr>
        <w:rPr>
          <w:rFonts w:ascii="Times New Roman" w:hAnsi="Times New Roman" w:cs="Times New Roman"/>
          <w:color w:val="000000" w:themeColor="text1"/>
          <w:sz w:val="26"/>
          <w:szCs w:val="26"/>
          <w:lang w:val="vi-VN"/>
        </w:rPr>
      </w:pPr>
      <w:r>
        <w:rPr>
          <w:rFonts w:ascii="Times New Roman" w:hAnsi="Times New Roman" w:cs="Times New Roman"/>
          <w:b/>
          <w:bCs/>
          <w:noProof/>
          <w:color w:val="000000" w:themeColor="text1"/>
          <w:sz w:val="26"/>
          <w:szCs w:val="26"/>
        </w:rPr>
        <w:drawing>
          <wp:anchor distT="0" distB="0" distL="114300" distR="114300" simplePos="0" relativeHeight="251660288" behindDoc="0" locked="0" layoutInCell="1" allowOverlap="1">
            <wp:simplePos x="0" y="0"/>
            <wp:positionH relativeFrom="column">
              <wp:posOffset>1362075</wp:posOffset>
            </wp:positionH>
            <wp:positionV relativeFrom="paragraph">
              <wp:posOffset>478790</wp:posOffset>
            </wp:positionV>
            <wp:extent cx="3065780" cy="8818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ky_MyHuyen.png"/>
                    <pic:cNvPicPr/>
                  </pic:nvPicPr>
                  <pic:blipFill>
                    <a:blip r:embed="rId9">
                      <a:extLst>
                        <a:ext uri="{28A0092B-C50C-407E-A947-70E740481C1C}">
                          <a14:useLocalDpi xmlns:a14="http://schemas.microsoft.com/office/drawing/2010/main" val="0"/>
                        </a:ext>
                      </a:extLst>
                    </a:blip>
                    <a:stretch>
                      <a:fillRect/>
                    </a:stretch>
                  </pic:blipFill>
                  <pic:spPr>
                    <a:xfrm>
                      <a:off x="0" y="0"/>
                      <a:ext cx="3095433" cy="890426"/>
                    </a:xfrm>
                    <a:prstGeom prst="rect">
                      <a:avLst/>
                    </a:prstGeom>
                  </pic:spPr>
                </pic:pic>
              </a:graphicData>
            </a:graphic>
            <wp14:sizeRelH relativeFrom="margin">
              <wp14:pctWidth>0</wp14:pctWidth>
            </wp14:sizeRelH>
            <wp14:sizeRelV relativeFrom="margin">
              <wp14:pctHeight>0</wp14:pctHeight>
            </wp14:sizeRelV>
          </wp:anchor>
        </w:drawing>
      </w:r>
      <w:r w:rsidR="0018359F" w:rsidRPr="002A7267">
        <w:rPr>
          <w:rFonts w:ascii="Times New Roman" w:hAnsi="Times New Roman" w:cs="Times New Roman"/>
          <w:color w:val="000000" w:themeColor="text1"/>
          <w:sz w:val="26"/>
          <w:szCs w:val="26"/>
          <w:lang w:val="vi-VN"/>
        </w:rPr>
        <w:t>Giấy Ủy quyền này có hiệu lực kể từ</w:t>
      </w:r>
      <w:r w:rsidR="008D137E" w:rsidRPr="002A7267">
        <w:rPr>
          <w:rFonts w:ascii="Times New Roman" w:hAnsi="Times New Roman" w:cs="Times New Roman"/>
          <w:color w:val="000000" w:themeColor="text1"/>
          <w:sz w:val="26"/>
          <w:szCs w:val="26"/>
          <w:lang w:val="vi-VN"/>
        </w:rPr>
        <w:t xml:space="preserve"> ngày  </w:t>
      </w:r>
      <w:r w:rsidR="00F1617B">
        <w:rPr>
          <w:rFonts w:ascii="Times New Roman" w:hAnsi="Times New Roman" w:cs="Times New Roman"/>
          <w:color w:val="000000" w:themeColor="text1"/>
          <w:sz w:val="26"/>
          <w:szCs w:val="26"/>
        </w:rPr>
        <w:t>06</w:t>
      </w:r>
      <w:r w:rsidR="00691494" w:rsidRPr="002A7267">
        <w:rPr>
          <w:rFonts w:ascii="Times New Roman" w:hAnsi="Times New Roman" w:cs="Times New Roman"/>
          <w:color w:val="000000" w:themeColor="text1"/>
          <w:sz w:val="26"/>
          <w:szCs w:val="26"/>
          <w:lang w:val="vi-VN"/>
        </w:rPr>
        <w:t>/</w:t>
      </w:r>
      <w:r w:rsidR="00215465">
        <w:rPr>
          <w:rFonts w:ascii="Times New Roman" w:hAnsi="Times New Roman" w:cs="Times New Roman"/>
          <w:color w:val="000000" w:themeColor="text1"/>
          <w:sz w:val="26"/>
          <w:szCs w:val="26"/>
        </w:rPr>
        <w:t>0</w:t>
      </w:r>
      <w:r w:rsidR="00F1617B">
        <w:rPr>
          <w:rFonts w:ascii="Times New Roman" w:hAnsi="Times New Roman" w:cs="Times New Roman"/>
          <w:color w:val="000000" w:themeColor="text1"/>
          <w:sz w:val="26"/>
          <w:szCs w:val="26"/>
        </w:rPr>
        <w:t>3</w:t>
      </w:r>
      <w:r w:rsidR="00691494" w:rsidRPr="002A7267">
        <w:rPr>
          <w:rFonts w:ascii="Times New Roman" w:hAnsi="Times New Roman" w:cs="Times New Roman"/>
          <w:color w:val="000000" w:themeColor="text1"/>
          <w:sz w:val="26"/>
          <w:szCs w:val="26"/>
          <w:lang w:val="vi-VN"/>
        </w:rPr>
        <w:t>/202</w:t>
      </w:r>
      <w:r w:rsidR="00215465">
        <w:rPr>
          <w:rFonts w:ascii="Times New Roman" w:hAnsi="Times New Roman" w:cs="Times New Roman"/>
          <w:color w:val="000000" w:themeColor="text1"/>
          <w:sz w:val="26"/>
          <w:szCs w:val="26"/>
        </w:rPr>
        <w:t>5</w:t>
      </w:r>
      <w:r w:rsidR="0018359F" w:rsidRPr="002A7267">
        <w:rPr>
          <w:rFonts w:ascii="Times New Roman" w:hAnsi="Times New Roman" w:cs="Times New Roman"/>
          <w:color w:val="000000" w:themeColor="text1"/>
          <w:sz w:val="26"/>
          <w:szCs w:val="26"/>
          <w:lang w:val="vi-VN"/>
        </w:rPr>
        <w:t xml:space="preserve"> cho đến khi công việc được hoàn tất./. </w:t>
      </w:r>
    </w:p>
    <w:p w:rsidR="006A1CBF" w:rsidRPr="002A7267" w:rsidRDefault="0018359F" w:rsidP="008F63D4">
      <w:pPr>
        <w:jc w:val="cente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ỦY QUYỀN</w:t>
      </w:r>
      <w:r w:rsidR="008F63D4" w:rsidRPr="002A7267">
        <w:rPr>
          <w:rFonts w:ascii="Times New Roman" w:hAnsi="Times New Roman" w:cs="Times New Roman"/>
          <w:b/>
          <w:bCs/>
          <w:color w:val="000000" w:themeColor="text1"/>
          <w:sz w:val="26"/>
          <w:szCs w:val="26"/>
          <w:lang w:val="vi-VN"/>
        </w:rPr>
        <w:br/>
      </w:r>
    </w:p>
    <w:p w:rsidR="00B26C4E" w:rsidRPr="002A7267" w:rsidRDefault="00B26C4E" w:rsidP="008F63D4">
      <w:pPr>
        <w:jc w:val="center"/>
        <w:rPr>
          <w:rFonts w:ascii="Times New Roman" w:hAnsi="Times New Roman" w:cs="Times New Roman"/>
          <w:color w:val="000000" w:themeColor="text1"/>
          <w:sz w:val="26"/>
          <w:szCs w:val="26"/>
          <w:lang w:val="vi-VN"/>
        </w:rPr>
      </w:pPr>
    </w:p>
    <w:p w:rsidR="006D7A90" w:rsidRPr="002A7267" w:rsidRDefault="007E361A" w:rsidP="008F63D4">
      <w:pPr>
        <w:jc w:val="center"/>
        <w:rPr>
          <w:rFonts w:ascii="Times New Roman" w:hAnsi="Times New Roman" w:cs="Times New Roman"/>
          <w:color w:val="000000" w:themeColor="text1"/>
          <w:sz w:val="26"/>
          <w:szCs w:val="26"/>
          <w:lang w:val="vi-VN"/>
        </w:rPr>
      </w:pPr>
      <w:r w:rsidRPr="002A7267">
        <w:rPr>
          <w:rFonts w:ascii="Times New Roman" w:eastAsia="Times New Roman" w:hAnsi="Times New Roman" w:cs="Times New Roman"/>
          <w:b/>
          <w:color w:val="000000" w:themeColor="text1"/>
          <w:sz w:val="26"/>
          <w:szCs w:val="26"/>
          <w:lang w:val="vi-VN" w:eastAsia="zh-CN"/>
        </w:rPr>
        <w:t>NGUYỄN THỊ MỸ HUY</w:t>
      </w:r>
      <w:bookmarkStart w:id="0" w:name="_GoBack"/>
      <w:bookmarkEnd w:id="0"/>
      <w:r w:rsidRPr="002A7267">
        <w:rPr>
          <w:rFonts w:ascii="Times New Roman" w:eastAsia="Times New Roman" w:hAnsi="Times New Roman" w:cs="Times New Roman"/>
          <w:b/>
          <w:color w:val="000000" w:themeColor="text1"/>
          <w:sz w:val="26"/>
          <w:szCs w:val="26"/>
          <w:lang w:val="vi-VN" w:eastAsia="zh-CN"/>
        </w:rPr>
        <w:t>ỀN</w:t>
      </w:r>
    </w:p>
    <w:sectPr w:rsidR="006D7A90" w:rsidRPr="002A7267"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CD2" w:rsidRDefault="00D46CD2">
      <w:pPr>
        <w:spacing w:line="240" w:lineRule="auto"/>
      </w:pPr>
      <w:r>
        <w:separator/>
      </w:r>
    </w:p>
  </w:endnote>
  <w:endnote w:type="continuationSeparator" w:id="0">
    <w:p w:rsidR="00D46CD2" w:rsidRDefault="00D46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CD2" w:rsidRDefault="00D46CD2">
      <w:pPr>
        <w:spacing w:after="0"/>
      </w:pPr>
      <w:r>
        <w:separator/>
      </w:r>
    </w:p>
  </w:footnote>
  <w:footnote w:type="continuationSeparator" w:id="0">
    <w:p w:rsidR="00D46CD2" w:rsidRDefault="00D46C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1B287E"/>
    <w:rsid w:val="002021AC"/>
    <w:rsid w:val="00215465"/>
    <w:rsid w:val="002340AF"/>
    <w:rsid w:val="0025699A"/>
    <w:rsid w:val="00282226"/>
    <w:rsid w:val="00296D7F"/>
    <w:rsid w:val="002A7267"/>
    <w:rsid w:val="002E499C"/>
    <w:rsid w:val="00302897"/>
    <w:rsid w:val="00303D0B"/>
    <w:rsid w:val="00343021"/>
    <w:rsid w:val="003477C6"/>
    <w:rsid w:val="00395033"/>
    <w:rsid w:val="003A01DF"/>
    <w:rsid w:val="003A0B4F"/>
    <w:rsid w:val="003C3623"/>
    <w:rsid w:val="0041575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AA7638"/>
    <w:rsid w:val="00B216D3"/>
    <w:rsid w:val="00B257B7"/>
    <w:rsid w:val="00B26C4E"/>
    <w:rsid w:val="00BA1CAC"/>
    <w:rsid w:val="00BD4234"/>
    <w:rsid w:val="00BF7991"/>
    <w:rsid w:val="00C7103F"/>
    <w:rsid w:val="00C746A0"/>
    <w:rsid w:val="00C74813"/>
    <w:rsid w:val="00CE1CCF"/>
    <w:rsid w:val="00CE59D8"/>
    <w:rsid w:val="00D21345"/>
    <w:rsid w:val="00D454DC"/>
    <w:rsid w:val="00D46CD2"/>
    <w:rsid w:val="00D533FA"/>
    <w:rsid w:val="00D5545F"/>
    <w:rsid w:val="00D77266"/>
    <w:rsid w:val="00D94C9C"/>
    <w:rsid w:val="00DA494C"/>
    <w:rsid w:val="00DC4F80"/>
    <w:rsid w:val="00E11FED"/>
    <w:rsid w:val="00E20E9C"/>
    <w:rsid w:val="00E55146"/>
    <w:rsid w:val="00EB1983"/>
    <w:rsid w:val="00F12CDB"/>
    <w:rsid w:val="00F1617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26</cp:revision>
  <cp:lastPrinted>2022-03-08T03:27:00Z</cp:lastPrinted>
  <dcterms:created xsi:type="dcterms:W3CDTF">2024-12-29T13:48:00Z</dcterms:created>
  <dcterms:modified xsi:type="dcterms:W3CDTF">2025-03-06T07:11:00Z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