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0747B1" w:rsidRDefault="007E5659" w:rsidP="000747B1">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0747B1" w:rsidRPr="000747B1">
              <w:rPr>
                <w:rFonts w:ascii="Times New Roman" w:hAnsi="Times New Roman" w:cs="Times New Roman"/>
                <w:sz w:val="26"/>
                <w:szCs w:val="26"/>
              </w:rPr>
              <w:t>CÔNG TY TNHH HONG TAO</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B41ABE">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7</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0747B1">
        <w:rPr>
          <w:rFonts w:ascii="Times New Roman" w:eastAsia="Calibri" w:hAnsi="Times New Roman" w:cs="Times New Roman"/>
          <w:sz w:val="28"/>
          <w:szCs w:val="28"/>
        </w:rPr>
        <w:t>CÔNG TY TNHH HONG TAO</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0747B1" w:rsidRPr="000747B1">
        <w:rPr>
          <w:rFonts w:ascii="Times New Roman" w:eastAsia="Calibri" w:hAnsi="Times New Roman" w:cs="Times New Roman"/>
          <w:sz w:val="28"/>
          <w:szCs w:val="28"/>
        </w:rPr>
        <w:t>3702589102</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873125</wp:posOffset>
                </wp:positionH>
                <wp:positionV relativeFrom="paragraph">
                  <wp:posOffset>601345</wp:posOffset>
                </wp:positionV>
                <wp:extent cx="1433269" cy="177165"/>
                <wp:effectExtent l="0" t="0" r="14605" b="13335"/>
                <wp:wrapNone/>
                <wp:docPr id="1334510564" name="Group 1"/>
                <wp:cNvGraphicFramePr/>
                <a:graphic xmlns:a="http://schemas.openxmlformats.org/drawingml/2006/main">
                  <a:graphicData uri="http://schemas.microsoft.com/office/word/2010/wordprocessingGroup">
                    <wpg:wgp>
                      <wpg:cNvGrpSpPr/>
                      <wpg:grpSpPr>
                        <a:xfrm>
                          <a:off x="0" y="0"/>
                          <a:ext cx="1433269" cy="17716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g:wgp>
                  </a:graphicData>
                </a:graphic>
              </wp:anchor>
            </w:drawing>
          </mc:Choice>
          <mc:Fallback>
            <w:pict>
              <v:group w14:anchorId="436920A7" id="Group 1" o:spid="_x0000_s1026" style="position:absolute;left:0;text-align:left;margin-left:68.75pt;margin-top:47.35pt;width:112.85pt;height:13.95pt;z-index:251676672"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7E5659" w:rsidP="007E5659"/>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4F06E4" w:rsidRDefault="004F06E4">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4F06E4" w:rsidRDefault="004F06E4" w:rsidP="004F06E4">
      <w:pPr>
        <w:spacing w:after="0" w:line="240" w:lineRule="auto"/>
        <w:ind w:left="-142" w:right="-142"/>
        <w:jc w:val="center"/>
        <w:rPr>
          <w:rFonts w:ascii="Times New Roman" w:eastAsia="Calibri" w:hAnsi="Times New Roman" w:cs="Times New Roman"/>
          <w:sz w:val="28"/>
          <w:szCs w:val="28"/>
        </w:rPr>
      </w:pPr>
      <w:r>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4F06E4" w:rsidRDefault="004F06E4" w:rsidP="004F06E4">
      <w:pPr>
        <w:spacing w:after="0" w:line="240" w:lineRule="auto"/>
        <w:jc w:val="center"/>
        <w:rPr>
          <w:rFonts w:ascii="Times New Roman" w:eastAsia="Calibri" w:hAnsi="Times New Roman" w:cs="Times New Roman"/>
          <w:sz w:val="28"/>
          <w:szCs w:val="28"/>
        </w:rPr>
      </w:pP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Pr>
          <w:rFonts w:ascii="Times New Roman" w:eastAsia="Calibri" w:hAnsi="Times New Roman" w:cs="Times New Roman"/>
          <w:sz w:val="28"/>
          <w:szCs w:val="28"/>
        </w:rPr>
        <w:t>C</w:t>
      </w:r>
      <w:r>
        <w:rPr>
          <w:rFonts w:ascii="Times New Roman" w:eastAsia="Calibri" w:hAnsi="Times New Roman" w:cs="Times New Roman"/>
          <w:sz w:val="28"/>
          <w:szCs w:val="28"/>
          <w:lang w:val="vi-VN"/>
        </w:rPr>
        <w:t>ơ quan đăng ký kinh doanh cấp tỉnh theo quy định tại khoản 1 Điều 52 Nghị định số 168/2025/NĐ-CP</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kê khai theo Mẫu số 10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Gửi kèm.</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Không có.</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 xml:space="preserve">kê khai </w:t>
      </w:r>
      <w:r>
        <w:rPr>
          <w:rFonts w:ascii="Times New Roman" w:eastAsia="Calibri" w:hAnsi="Times New Roman" w:cs="Times New Roman"/>
          <w:i/>
          <w:sz w:val="28"/>
          <w:szCs w:val="28"/>
        </w:rPr>
        <w:t>theo Mẫu số 10 Phụ lục I ban hành kèm theo Thông tư này</w:t>
      </w:r>
      <w:r>
        <w:rPr>
          <w:rFonts w:ascii="Times New Roman" w:eastAsia="Calibri" w:hAnsi="Times New Roman" w:cs="Times New Roman"/>
          <w:iCs/>
          <w:sz w:val="28"/>
          <w:szCs w:val="28"/>
        </w:rPr>
        <w:t>): Không có</w:t>
      </w:r>
      <w:r>
        <w:rPr>
          <w:rFonts w:ascii="Times New Roman" w:eastAsia="Calibri" w:hAnsi="Times New Roman" w:cs="Times New Roman"/>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Không có</w:t>
      </w:r>
    </w:p>
    <w:p w:rsidR="00D96CD9" w:rsidRPr="007E5659" w:rsidRDefault="004F06E4" w:rsidP="004F06E4">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t xml:space="preserve"> </w:t>
      </w:r>
      <w:r w:rsidR="007E5659"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7E5659" w:rsidRPr="007E5659" w:rsidRDefault="008F494E" w:rsidP="007E5659">
      <w:pPr>
        <w:tabs>
          <w:tab w:val="left" w:leader="dot" w:pos="9072"/>
        </w:tabs>
        <w:spacing w:after="120" w:line="240" w:lineRule="auto"/>
        <w:ind w:firstLine="709"/>
        <w:jc w:val="both"/>
        <w:rPr>
          <w:rFonts w:ascii="Times New Roman" w:eastAsia="Calibri" w:hAnsi="Times New Roman" w:cs="Times New Roman"/>
          <w:sz w:val="28"/>
          <w:szCs w:val="28"/>
        </w:rPr>
      </w:pPr>
      <w:r w:rsidRPr="007E5659">
        <w:rPr>
          <w:rFonts w:ascii="Times New Roman" w:eastAsia="Calibri" w:hAnsi="Times New Roman" w:cs="Times New Roman"/>
          <w:bCs/>
          <w:sz w:val="28"/>
          <w:szCs w:val="28"/>
        </w:rPr>
        <w:t>Địa chỉ trụ sở chính sau khi thay đổi</w:t>
      </w:r>
      <w:r>
        <w:rPr>
          <w:rFonts w:ascii="Times New Roman" w:eastAsia="Calibri" w:hAnsi="Times New Roman" w:cs="Times New Roman"/>
          <w:bCs/>
          <w:sz w:val="28"/>
          <w:szCs w:val="28"/>
        </w:rPr>
        <w:t xml:space="preserve"> do sáp nhập tỉnh thành:</w:t>
      </w:r>
      <w:r w:rsidRPr="008F494E">
        <w:t xml:space="preserve"> </w:t>
      </w:r>
      <w:r w:rsidR="00D8469B" w:rsidRPr="00D8469B">
        <w:rPr>
          <w:rFonts w:ascii="Times New Roman" w:eastAsia="Calibri" w:hAnsi="Times New Roman" w:cs="Times New Roman"/>
          <w:bCs/>
          <w:sz w:val="28"/>
          <w:szCs w:val="28"/>
        </w:rPr>
        <w:t>Ô 55, DC 42 Đường D25,Khu Dân Cư Việt Sing,Khu Phố 4, Phường An Phú, Thành phố Hồ Chí Minh, Việt Nam</w:t>
      </w:r>
      <w:r w:rsidR="007E5659" w:rsidRPr="007E5659">
        <w:rPr>
          <w:rFonts w:ascii="Times New Roman" w:eastAsia="Calibri" w:hAnsi="Times New Roman" w:cs="Times New Roman"/>
          <w:sz w:val="28"/>
          <w:szCs w:val="28"/>
        </w:rPr>
        <w:tab/>
        <w:t xml:space="preserve">       </w:t>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29"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J7vLQIAAFE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D15J7v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BA385B" w:rsidRPr="00BA385B">
        <w:rPr>
          <w:rFonts w:ascii="Times New Roman" w:eastAsia="Times New Roman" w:hAnsi="Times New Roman"/>
          <w:b/>
          <w:bCs/>
          <w:color w:val="000000" w:themeColor="text1"/>
          <w:sz w:val="26"/>
          <w:szCs w:val="26"/>
        </w:rPr>
        <w:t>NGUYỄN NGỌC THỦY</w:t>
      </w:r>
      <w:bookmarkStart w:id="5" w:name="_GoBack"/>
      <w:bookmarkEnd w:id="5"/>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639" w:rsidRDefault="00A77639" w:rsidP="007E5659">
      <w:pPr>
        <w:spacing w:after="0" w:line="240" w:lineRule="auto"/>
      </w:pPr>
      <w:r>
        <w:separator/>
      </w:r>
    </w:p>
  </w:endnote>
  <w:endnote w:type="continuationSeparator" w:id="0">
    <w:p w:rsidR="00A77639" w:rsidRDefault="00A77639"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639" w:rsidRDefault="00A77639" w:rsidP="007E5659">
      <w:pPr>
        <w:spacing w:after="0" w:line="240" w:lineRule="auto"/>
      </w:pPr>
      <w:r>
        <w:separator/>
      </w:r>
    </w:p>
  </w:footnote>
  <w:footnote w:type="continuationSeparator" w:id="0">
    <w:p w:rsidR="00A77639" w:rsidRDefault="00A77639"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12FC"/>
    <w:rsid w:val="000208E4"/>
    <w:rsid w:val="000576D0"/>
    <w:rsid w:val="000747B1"/>
    <w:rsid w:val="00153FB1"/>
    <w:rsid w:val="001E5143"/>
    <w:rsid w:val="00272A50"/>
    <w:rsid w:val="0037563D"/>
    <w:rsid w:val="00427ABA"/>
    <w:rsid w:val="004F06E4"/>
    <w:rsid w:val="00560BDA"/>
    <w:rsid w:val="005A090F"/>
    <w:rsid w:val="00642D81"/>
    <w:rsid w:val="00647A13"/>
    <w:rsid w:val="006C2210"/>
    <w:rsid w:val="006C5E18"/>
    <w:rsid w:val="00704D83"/>
    <w:rsid w:val="007447A1"/>
    <w:rsid w:val="007E5659"/>
    <w:rsid w:val="00814A12"/>
    <w:rsid w:val="008F3E37"/>
    <w:rsid w:val="008F494E"/>
    <w:rsid w:val="00A65AFA"/>
    <w:rsid w:val="00A77639"/>
    <w:rsid w:val="00B41ABE"/>
    <w:rsid w:val="00B774BF"/>
    <w:rsid w:val="00BA385B"/>
    <w:rsid w:val="00C1218F"/>
    <w:rsid w:val="00C65DD2"/>
    <w:rsid w:val="00CA7816"/>
    <w:rsid w:val="00CF1165"/>
    <w:rsid w:val="00D00ABF"/>
    <w:rsid w:val="00D8469B"/>
    <w:rsid w:val="00D90CEC"/>
    <w:rsid w:val="00D96CD9"/>
    <w:rsid w:val="00DA25C6"/>
    <w:rsid w:val="00DA3B88"/>
    <w:rsid w:val="00EB05B0"/>
    <w:rsid w:val="00F7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30</cp:revision>
  <dcterms:created xsi:type="dcterms:W3CDTF">2025-07-14T03:10:00Z</dcterms:created>
  <dcterms:modified xsi:type="dcterms:W3CDTF">2025-07-18T07:39:00Z</dcterms:modified>
</cp:coreProperties>
</file>