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699"/>
        <w:gridCol w:w="1179"/>
        <w:gridCol w:w="1310"/>
        <w:gridCol w:w="856"/>
        <w:gridCol w:w="1671"/>
        <w:gridCol w:w="983"/>
        <w:gridCol w:w="877"/>
        <w:gridCol w:w="1282"/>
        <w:gridCol w:w="1163"/>
        <w:gridCol w:w="1482"/>
        <w:gridCol w:w="1152"/>
        <w:gridCol w:w="1301"/>
      </w:tblGrid>
      <w:tr w:rsidR="00352A68" w:rsidRPr="00D166EB" w:rsidTr="00A3681F">
        <w:trPr>
          <w:trHeight w:val="454"/>
          <w:jc w:val="center"/>
        </w:trPr>
        <w:tc>
          <w:tcPr>
            <w:tcW w:w="709" w:type="dxa"/>
            <w:vMerge w:val="restart"/>
            <w:vAlign w:val="center"/>
          </w:tcPr>
          <w:p w:rsidR="00352A68" w:rsidRPr="00D166EB" w:rsidRDefault="00352A68" w:rsidP="00352A68">
            <w:pPr>
              <w:jc w:val="center"/>
              <w:rPr>
                <w:b/>
                <w:bCs/>
                <w:sz w:val="24"/>
                <w:szCs w:val="24"/>
              </w:rPr>
            </w:pPr>
            <w:r w:rsidRPr="00D166EB">
              <w:rPr>
                <w:b/>
                <w:bCs/>
                <w:sz w:val="24"/>
                <w:szCs w:val="24"/>
              </w:rPr>
              <w:t>STT</w:t>
            </w:r>
          </w:p>
        </w:tc>
        <w:tc>
          <w:tcPr>
            <w:tcW w:w="1194" w:type="dxa"/>
            <w:vMerge w:val="restart"/>
            <w:vAlign w:val="center"/>
          </w:tcPr>
          <w:p w:rsidR="00352A68" w:rsidRPr="00D166EB" w:rsidRDefault="00352A68" w:rsidP="00352A68">
            <w:pPr>
              <w:jc w:val="center"/>
              <w:rPr>
                <w:b/>
                <w:bCs/>
                <w:sz w:val="24"/>
                <w:szCs w:val="24"/>
              </w:rPr>
            </w:pPr>
            <w:r w:rsidRPr="00D166EB">
              <w:rPr>
                <w:b/>
                <w:bCs/>
                <w:sz w:val="24"/>
                <w:szCs w:val="24"/>
              </w:rPr>
              <w:t>Họ và tên</w:t>
            </w:r>
          </w:p>
        </w:tc>
        <w:tc>
          <w:tcPr>
            <w:tcW w:w="1046" w:type="dxa"/>
            <w:vMerge w:val="restart"/>
            <w:vAlign w:val="center"/>
          </w:tcPr>
          <w:p w:rsidR="00352A68" w:rsidRPr="00D166EB" w:rsidRDefault="00352A68" w:rsidP="00352A68">
            <w:pPr>
              <w:jc w:val="center"/>
              <w:rPr>
                <w:b/>
                <w:bCs/>
                <w:sz w:val="24"/>
                <w:szCs w:val="24"/>
              </w:rPr>
            </w:pPr>
            <w:r w:rsidRPr="00D166EB">
              <w:rPr>
                <w:b/>
                <w:bCs/>
                <w:sz w:val="24"/>
                <w:szCs w:val="24"/>
              </w:rPr>
              <w:t>Ngày, tháng, năm sinh</w:t>
            </w:r>
          </w:p>
        </w:tc>
        <w:tc>
          <w:tcPr>
            <w:tcW w:w="900" w:type="dxa"/>
            <w:vMerge w:val="restart"/>
            <w:vAlign w:val="center"/>
          </w:tcPr>
          <w:p w:rsidR="00352A68" w:rsidRPr="00D166EB" w:rsidRDefault="00352A68" w:rsidP="00352A68">
            <w:pPr>
              <w:jc w:val="center"/>
              <w:rPr>
                <w:b/>
                <w:bCs/>
                <w:sz w:val="24"/>
                <w:szCs w:val="24"/>
              </w:rPr>
            </w:pPr>
            <w:r w:rsidRPr="00D166EB">
              <w:rPr>
                <w:b/>
                <w:bCs/>
                <w:sz w:val="24"/>
                <w:szCs w:val="24"/>
              </w:rPr>
              <w:t>Giới tính</w:t>
            </w:r>
          </w:p>
        </w:tc>
        <w:tc>
          <w:tcPr>
            <w:tcW w:w="1675" w:type="dxa"/>
            <w:vMerge w:val="restart"/>
            <w:vAlign w:val="center"/>
          </w:tcPr>
          <w:p w:rsidR="00352A68" w:rsidRPr="00D166EB" w:rsidRDefault="00352A68" w:rsidP="00352A68">
            <w:pPr>
              <w:jc w:val="center"/>
              <w:rPr>
                <w:b/>
                <w:bCs/>
                <w:sz w:val="24"/>
                <w:szCs w:val="24"/>
              </w:rPr>
            </w:pPr>
            <w:r w:rsidRPr="00D166EB">
              <w:rPr>
                <w:b/>
                <w:bCs/>
                <w:spacing w:val="-20"/>
                <w:sz w:val="24"/>
                <w:szCs w:val="24"/>
              </w:rPr>
              <w:t>Số, ngày cấp, cơ quan cấp Giấy tờ pháp lý của cá nhân</w:t>
            </w:r>
            <w:r w:rsidRPr="00D166EB">
              <w:rPr>
                <w:b/>
                <w:bCs/>
                <w:spacing w:val="-20"/>
                <w:sz w:val="24"/>
                <w:szCs w:val="24"/>
                <w:vertAlign w:val="superscript"/>
              </w:rPr>
              <w:footnoteReference w:id="1"/>
            </w:r>
          </w:p>
        </w:tc>
        <w:tc>
          <w:tcPr>
            <w:tcW w:w="1050" w:type="dxa"/>
            <w:vMerge w:val="restart"/>
            <w:vAlign w:val="center"/>
          </w:tcPr>
          <w:p w:rsidR="00352A68" w:rsidRPr="00D166EB" w:rsidRDefault="00352A68" w:rsidP="00352A68">
            <w:pPr>
              <w:jc w:val="center"/>
              <w:rPr>
                <w:b/>
                <w:bCs/>
                <w:sz w:val="24"/>
                <w:szCs w:val="24"/>
              </w:rPr>
            </w:pPr>
            <w:r w:rsidRPr="00D166EB">
              <w:rPr>
                <w:b/>
                <w:bCs/>
                <w:sz w:val="24"/>
                <w:szCs w:val="24"/>
              </w:rPr>
              <w:t>Quốc tịch</w:t>
            </w:r>
            <w:r w:rsidRPr="00D166EB" w:rsidDel="00DF6242">
              <w:rPr>
                <w:b/>
                <w:bCs/>
                <w:sz w:val="24"/>
                <w:szCs w:val="24"/>
              </w:rPr>
              <w:t xml:space="preserve"> </w:t>
            </w:r>
          </w:p>
        </w:tc>
        <w:tc>
          <w:tcPr>
            <w:tcW w:w="948" w:type="dxa"/>
            <w:vMerge w:val="restart"/>
            <w:vAlign w:val="center"/>
          </w:tcPr>
          <w:p w:rsidR="00352A68" w:rsidRPr="00D166EB" w:rsidRDefault="00352A68" w:rsidP="00352A68">
            <w:pPr>
              <w:jc w:val="center"/>
              <w:rPr>
                <w:b/>
                <w:bCs/>
                <w:sz w:val="24"/>
                <w:szCs w:val="24"/>
                <w:lang w:val="en-GB"/>
              </w:rPr>
            </w:pPr>
            <w:r w:rsidRPr="00D166EB">
              <w:rPr>
                <w:b/>
                <w:bCs/>
                <w:sz w:val="24"/>
                <w:szCs w:val="24"/>
              </w:rPr>
              <w:t>Dân tộc</w:t>
            </w:r>
            <w:r w:rsidRPr="00D166EB" w:rsidDel="00DF6242">
              <w:rPr>
                <w:b/>
                <w:bCs/>
                <w:spacing w:val="-20"/>
                <w:sz w:val="24"/>
                <w:szCs w:val="24"/>
              </w:rPr>
              <w:t xml:space="preserve"> </w:t>
            </w:r>
          </w:p>
        </w:tc>
        <w:tc>
          <w:tcPr>
            <w:tcW w:w="1360" w:type="dxa"/>
            <w:vMerge w:val="restart"/>
            <w:vAlign w:val="center"/>
          </w:tcPr>
          <w:p w:rsidR="00352A68" w:rsidRPr="00D166EB" w:rsidRDefault="00352A68" w:rsidP="00352A68">
            <w:pPr>
              <w:jc w:val="center"/>
              <w:rPr>
                <w:b/>
                <w:bCs/>
                <w:sz w:val="24"/>
                <w:szCs w:val="24"/>
              </w:rPr>
            </w:pPr>
            <w:r w:rsidRPr="00D166EB">
              <w:rPr>
                <w:b/>
                <w:bCs/>
                <w:sz w:val="24"/>
                <w:szCs w:val="24"/>
              </w:rPr>
              <w:t>Địa chỉ</w:t>
            </w:r>
            <w:r w:rsidRPr="00D166EB">
              <w:rPr>
                <w:b/>
                <w:bCs/>
                <w:sz w:val="24"/>
                <w:szCs w:val="24"/>
              </w:rPr>
              <w:br/>
              <w:t>liên lạc</w:t>
            </w:r>
          </w:p>
        </w:tc>
        <w:tc>
          <w:tcPr>
            <w:tcW w:w="4148" w:type="dxa"/>
            <w:gridSpan w:val="3"/>
            <w:vAlign w:val="center"/>
          </w:tcPr>
          <w:p w:rsidR="00352A68" w:rsidRPr="00D166EB" w:rsidRDefault="00352A68" w:rsidP="00352A68">
            <w:pPr>
              <w:jc w:val="center"/>
              <w:rPr>
                <w:b/>
                <w:bCs/>
                <w:sz w:val="24"/>
                <w:szCs w:val="24"/>
                <w:lang w:val="en-GB"/>
              </w:rPr>
            </w:pPr>
            <w:r w:rsidRPr="00D166EB">
              <w:rPr>
                <w:b/>
                <w:bCs/>
                <w:sz w:val="24"/>
                <w:szCs w:val="24"/>
              </w:rPr>
              <w:t>Chủ sở hữu hưởng lợi của doanh nghiệp</w:t>
            </w:r>
            <w:r w:rsidRPr="00D166EB">
              <w:rPr>
                <w:b/>
                <w:bCs/>
                <w:sz w:val="24"/>
                <w:szCs w:val="24"/>
                <w:vertAlign w:val="superscript"/>
              </w:rPr>
              <w:footnoteReference w:id="2"/>
            </w:r>
          </w:p>
        </w:tc>
        <w:tc>
          <w:tcPr>
            <w:tcW w:w="925" w:type="dxa"/>
            <w:vMerge w:val="restart"/>
            <w:vAlign w:val="center"/>
          </w:tcPr>
          <w:p w:rsidR="00352A68" w:rsidRPr="00D166EB" w:rsidRDefault="00352A68" w:rsidP="00352A68">
            <w:pPr>
              <w:jc w:val="center"/>
              <w:rPr>
                <w:b/>
                <w:bCs/>
                <w:sz w:val="24"/>
                <w:szCs w:val="24"/>
              </w:rPr>
            </w:pPr>
            <w:r w:rsidRPr="00D166EB">
              <w:rPr>
                <w:b/>
                <w:bCs/>
                <w:spacing w:val="-20"/>
                <w:sz w:val="24"/>
                <w:szCs w:val="24"/>
              </w:rPr>
              <w:t>Ghi chú (nếu có)</w:t>
            </w:r>
          </w:p>
        </w:tc>
      </w:tr>
      <w:tr w:rsidR="00352A68" w:rsidRPr="00D166EB" w:rsidTr="00A3681F">
        <w:trPr>
          <w:jc w:val="center"/>
        </w:trPr>
        <w:tc>
          <w:tcPr>
            <w:tcW w:w="709" w:type="dxa"/>
            <w:vMerge/>
            <w:vAlign w:val="center"/>
          </w:tcPr>
          <w:p w:rsidR="00352A68" w:rsidRPr="00D166EB" w:rsidRDefault="00352A68" w:rsidP="00352A68">
            <w:pPr>
              <w:jc w:val="center"/>
              <w:rPr>
                <w:b/>
                <w:sz w:val="24"/>
                <w:szCs w:val="24"/>
              </w:rPr>
            </w:pPr>
          </w:p>
        </w:tc>
        <w:tc>
          <w:tcPr>
            <w:tcW w:w="1194" w:type="dxa"/>
            <w:vMerge/>
            <w:vAlign w:val="center"/>
          </w:tcPr>
          <w:p w:rsidR="00352A68" w:rsidRPr="00D166EB" w:rsidRDefault="00352A68" w:rsidP="00352A68">
            <w:pPr>
              <w:jc w:val="center"/>
              <w:rPr>
                <w:b/>
                <w:sz w:val="24"/>
                <w:szCs w:val="24"/>
              </w:rPr>
            </w:pPr>
          </w:p>
        </w:tc>
        <w:tc>
          <w:tcPr>
            <w:tcW w:w="1046" w:type="dxa"/>
            <w:vMerge/>
            <w:vAlign w:val="center"/>
          </w:tcPr>
          <w:p w:rsidR="00352A68" w:rsidRPr="00D166EB" w:rsidRDefault="00352A68" w:rsidP="00352A68">
            <w:pPr>
              <w:jc w:val="center"/>
              <w:rPr>
                <w:b/>
                <w:sz w:val="24"/>
                <w:szCs w:val="24"/>
              </w:rPr>
            </w:pPr>
          </w:p>
        </w:tc>
        <w:tc>
          <w:tcPr>
            <w:tcW w:w="900" w:type="dxa"/>
            <w:vMerge/>
            <w:vAlign w:val="center"/>
          </w:tcPr>
          <w:p w:rsidR="00352A68" w:rsidRPr="00D166EB" w:rsidRDefault="00352A68" w:rsidP="00352A68">
            <w:pPr>
              <w:jc w:val="center"/>
              <w:rPr>
                <w:b/>
                <w:sz w:val="24"/>
                <w:szCs w:val="24"/>
              </w:rPr>
            </w:pPr>
          </w:p>
        </w:tc>
        <w:tc>
          <w:tcPr>
            <w:tcW w:w="1675" w:type="dxa"/>
            <w:vMerge/>
            <w:vAlign w:val="center"/>
          </w:tcPr>
          <w:p w:rsidR="00352A68" w:rsidRPr="00D166EB" w:rsidRDefault="00352A68" w:rsidP="00352A68">
            <w:pPr>
              <w:jc w:val="center"/>
              <w:rPr>
                <w:b/>
                <w:sz w:val="24"/>
                <w:szCs w:val="24"/>
              </w:rPr>
            </w:pPr>
          </w:p>
        </w:tc>
        <w:tc>
          <w:tcPr>
            <w:tcW w:w="1050" w:type="dxa"/>
            <w:vMerge/>
            <w:vAlign w:val="center"/>
          </w:tcPr>
          <w:p w:rsidR="00352A68" w:rsidRPr="00D166EB" w:rsidRDefault="00352A68" w:rsidP="00352A68">
            <w:pPr>
              <w:jc w:val="center"/>
              <w:rPr>
                <w:b/>
                <w:sz w:val="24"/>
                <w:szCs w:val="24"/>
              </w:rPr>
            </w:pPr>
          </w:p>
        </w:tc>
        <w:tc>
          <w:tcPr>
            <w:tcW w:w="948" w:type="dxa"/>
            <w:vMerge/>
            <w:vAlign w:val="center"/>
          </w:tcPr>
          <w:p w:rsidR="00352A68" w:rsidRPr="00D166EB" w:rsidRDefault="00352A68" w:rsidP="00352A68">
            <w:pPr>
              <w:jc w:val="center"/>
              <w:rPr>
                <w:b/>
                <w:sz w:val="24"/>
                <w:szCs w:val="24"/>
              </w:rPr>
            </w:pPr>
          </w:p>
        </w:tc>
        <w:tc>
          <w:tcPr>
            <w:tcW w:w="1360" w:type="dxa"/>
            <w:vMerge/>
            <w:vAlign w:val="center"/>
          </w:tcPr>
          <w:p w:rsidR="00352A68" w:rsidRPr="00D166EB" w:rsidRDefault="00352A68" w:rsidP="00352A68">
            <w:pPr>
              <w:jc w:val="center"/>
              <w:rPr>
                <w:b/>
                <w:sz w:val="24"/>
                <w:szCs w:val="24"/>
              </w:rPr>
            </w:pPr>
          </w:p>
        </w:tc>
        <w:tc>
          <w:tcPr>
            <w:tcW w:w="1250" w:type="dxa"/>
            <w:vAlign w:val="center"/>
          </w:tcPr>
          <w:p w:rsidR="00352A68" w:rsidRPr="00D166EB" w:rsidRDefault="00352A68" w:rsidP="00352A68">
            <w:pPr>
              <w:jc w:val="center"/>
              <w:rPr>
                <w:b/>
                <w:bCs/>
                <w:sz w:val="24"/>
                <w:szCs w:val="24"/>
              </w:rPr>
            </w:pPr>
            <w:r w:rsidRPr="00D166EB">
              <w:rPr>
                <w:b/>
                <w:bCs/>
                <w:sz w:val="24"/>
                <w:szCs w:val="24"/>
              </w:rPr>
              <w:t>Tỷ lệ sở hữu vốn điều lệ</w:t>
            </w:r>
          </w:p>
        </w:tc>
        <w:tc>
          <w:tcPr>
            <w:tcW w:w="1668" w:type="dxa"/>
            <w:vAlign w:val="center"/>
          </w:tcPr>
          <w:p w:rsidR="00352A68" w:rsidRPr="00D166EB" w:rsidRDefault="00352A68" w:rsidP="00352A68">
            <w:pPr>
              <w:jc w:val="center"/>
              <w:rPr>
                <w:b/>
                <w:bCs/>
                <w:sz w:val="24"/>
                <w:szCs w:val="24"/>
              </w:rPr>
            </w:pPr>
            <w:r w:rsidRPr="00D166EB">
              <w:rPr>
                <w:b/>
                <w:bCs/>
                <w:sz w:val="24"/>
                <w:szCs w:val="24"/>
              </w:rPr>
              <w:t>Tỷ lệ sở hữu cổ phần có quyền</w:t>
            </w:r>
            <w:r w:rsidRPr="00D166EB">
              <w:rPr>
                <w:b/>
                <w:bCs/>
                <w:sz w:val="24"/>
                <w:szCs w:val="24"/>
              </w:rPr>
              <w:br/>
              <w:t>biểu quyết</w:t>
            </w:r>
            <w:r w:rsidRPr="00D166EB">
              <w:rPr>
                <w:b/>
                <w:bCs/>
                <w:sz w:val="24"/>
                <w:szCs w:val="24"/>
                <w:vertAlign w:val="superscript"/>
              </w:rPr>
              <w:footnoteReference w:id="3"/>
            </w:r>
          </w:p>
        </w:tc>
        <w:tc>
          <w:tcPr>
            <w:tcW w:w="1230" w:type="dxa"/>
            <w:vAlign w:val="center"/>
          </w:tcPr>
          <w:p w:rsidR="00352A68" w:rsidRPr="00D166EB" w:rsidRDefault="00352A68" w:rsidP="00352A68">
            <w:pPr>
              <w:jc w:val="center"/>
              <w:rPr>
                <w:b/>
                <w:bCs/>
                <w:sz w:val="24"/>
                <w:szCs w:val="24"/>
              </w:rPr>
            </w:pPr>
            <w:r w:rsidRPr="00D166EB">
              <w:rPr>
                <w:b/>
                <w:bCs/>
                <w:sz w:val="24"/>
                <w:szCs w:val="24"/>
              </w:rPr>
              <w:t>Quyền chi phối</w:t>
            </w:r>
            <w:r w:rsidRPr="00D166EB">
              <w:rPr>
                <w:b/>
                <w:bCs/>
                <w:sz w:val="24"/>
                <w:szCs w:val="24"/>
                <w:vertAlign w:val="superscript"/>
              </w:rPr>
              <w:footnoteReference w:id="4"/>
            </w:r>
          </w:p>
        </w:tc>
        <w:tc>
          <w:tcPr>
            <w:tcW w:w="925" w:type="dxa"/>
            <w:vMerge/>
            <w:vAlign w:val="center"/>
          </w:tcPr>
          <w:p w:rsidR="00352A68" w:rsidRPr="00D166EB" w:rsidRDefault="00352A68" w:rsidP="00352A68">
            <w:pPr>
              <w:jc w:val="center"/>
              <w:rPr>
                <w:sz w:val="24"/>
                <w:szCs w:val="24"/>
              </w:rPr>
            </w:pPr>
          </w:p>
        </w:tc>
      </w:tr>
      <w:tr w:rsidR="00352A68" w:rsidRPr="00D166EB" w:rsidTr="00A3681F">
        <w:trPr>
          <w:jc w:val="center"/>
        </w:trPr>
        <w:tc>
          <w:tcPr>
            <w:tcW w:w="709" w:type="dxa"/>
            <w:vAlign w:val="center"/>
          </w:tcPr>
          <w:p w:rsidR="00352A68" w:rsidRPr="00D166EB" w:rsidRDefault="00352A68" w:rsidP="00352A68">
            <w:pPr>
              <w:jc w:val="center"/>
              <w:rPr>
                <w:b/>
                <w:sz w:val="24"/>
                <w:szCs w:val="24"/>
              </w:rPr>
            </w:pPr>
            <w:r w:rsidRPr="00D166EB">
              <w:rPr>
                <w:b/>
                <w:sz w:val="24"/>
                <w:szCs w:val="24"/>
              </w:rPr>
              <w:t>1</w:t>
            </w:r>
          </w:p>
        </w:tc>
        <w:tc>
          <w:tcPr>
            <w:tcW w:w="1194" w:type="dxa"/>
            <w:vAlign w:val="center"/>
          </w:tcPr>
          <w:p w:rsidR="00352A68" w:rsidRPr="00D166EB" w:rsidRDefault="00352A68" w:rsidP="00352A68">
            <w:pPr>
              <w:jc w:val="center"/>
              <w:rPr>
                <w:b/>
                <w:sz w:val="24"/>
                <w:szCs w:val="24"/>
              </w:rPr>
            </w:pPr>
            <w:r w:rsidRPr="00D166EB">
              <w:rPr>
                <w:b/>
                <w:sz w:val="24"/>
                <w:szCs w:val="24"/>
              </w:rPr>
              <w:t>2</w:t>
            </w:r>
          </w:p>
        </w:tc>
        <w:tc>
          <w:tcPr>
            <w:tcW w:w="1046" w:type="dxa"/>
            <w:vAlign w:val="center"/>
          </w:tcPr>
          <w:p w:rsidR="00352A68" w:rsidRPr="00D166EB" w:rsidRDefault="00352A68" w:rsidP="00352A68">
            <w:pPr>
              <w:jc w:val="center"/>
              <w:rPr>
                <w:b/>
                <w:sz w:val="24"/>
                <w:szCs w:val="24"/>
              </w:rPr>
            </w:pPr>
            <w:r w:rsidRPr="00D166EB">
              <w:rPr>
                <w:b/>
                <w:sz w:val="24"/>
                <w:szCs w:val="24"/>
              </w:rPr>
              <w:t>3</w:t>
            </w:r>
          </w:p>
        </w:tc>
        <w:tc>
          <w:tcPr>
            <w:tcW w:w="900" w:type="dxa"/>
            <w:vAlign w:val="center"/>
          </w:tcPr>
          <w:p w:rsidR="00352A68" w:rsidRPr="00D166EB" w:rsidRDefault="00352A68" w:rsidP="00352A68">
            <w:pPr>
              <w:jc w:val="center"/>
              <w:rPr>
                <w:b/>
                <w:sz w:val="24"/>
                <w:szCs w:val="24"/>
              </w:rPr>
            </w:pPr>
            <w:r w:rsidRPr="00D166EB">
              <w:rPr>
                <w:b/>
                <w:sz w:val="24"/>
                <w:szCs w:val="24"/>
              </w:rPr>
              <w:t>4</w:t>
            </w:r>
          </w:p>
        </w:tc>
        <w:tc>
          <w:tcPr>
            <w:tcW w:w="1675" w:type="dxa"/>
            <w:vAlign w:val="center"/>
          </w:tcPr>
          <w:p w:rsidR="00352A68" w:rsidRPr="00D166EB" w:rsidRDefault="00352A68" w:rsidP="00352A68">
            <w:pPr>
              <w:jc w:val="center"/>
              <w:rPr>
                <w:b/>
                <w:sz w:val="24"/>
                <w:szCs w:val="24"/>
              </w:rPr>
            </w:pPr>
            <w:r w:rsidRPr="00D166EB">
              <w:rPr>
                <w:b/>
                <w:sz w:val="24"/>
                <w:szCs w:val="24"/>
              </w:rPr>
              <w:t>5</w:t>
            </w:r>
          </w:p>
        </w:tc>
        <w:tc>
          <w:tcPr>
            <w:tcW w:w="1050" w:type="dxa"/>
            <w:vAlign w:val="center"/>
          </w:tcPr>
          <w:p w:rsidR="00352A68" w:rsidRPr="00D166EB" w:rsidRDefault="00352A68" w:rsidP="00352A68">
            <w:pPr>
              <w:jc w:val="center"/>
              <w:rPr>
                <w:b/>
                <w:sz w:val="24"/>
                <w:szCs w:val="24"/>
              </w:rPr>
            </w:pPr>
            <w:r w:rsidRPr="00D166EB">
              <w:rPr>
                <w:b/>
                <w:sz w:val="24"/>
                <w:szCs w:val="24"/>
              </w:rPr>
              <w:t>6</w:t>
            </w:r>
          </w:p>
        </w:tc>
        <w:tc>
          <w:tcPr>
            <w:tcW w:w="948" w:type="dxa"/>
            <w:vAlign w:val="center"/>
          </w:tcPr>
          <w:p w:rsidR="00352A68" w:rsidRPr="00D166EB" w:rsidRDefault="00352A68" w:rsidP="00352A68">
            <w:pPr>
              <w:jc w:val="center"/>
              <w:rPr>
                <w:b/>
                <w:sz w:val="24"/>
                <w:szCs w:val="24"/>
              </w:rPr>
            </w:pPr>
            <w:r w:rsidRPr="00D166EB">
              <w:rPr>
                <w:b/>
                <w:sz w:val="24"/>
                <w:szCs w:val="24"/>
              </w:rPr>
              <w:t>7</w:t>
            </w:r>
          </w:p>
        </w:tc>
        <w:tc>
          <w:tcPr>
            <w:tcW w:w="1360" w:type="dxa"/>
            <w:vAlign w:val="center"/>
          </w:tcPr>
          <w:p w:rsidR="00352A68" w:rsidRPr="00D166EB" w:rsidRDefault="00352A68" w:rsidP="00352A68">
            <w:pPr>
              <w:jc w:val="center"/>
              <w:rPr>
                <w:b/>
                <w:sz w:val="24"/>
                <w:szCs w:val="24"/>
              </w:rPr>
            </w:pPr>
            <w:r w:rsidRPr="00D166EB">
              <w:rPr>
                <w:b/>
                <w:sz w:val="24"/>
                <w:szCs w:val="24"/>
              </w:rPr>
              <w:t>8</w:t>
            </w:r>
          </w:p>
        </w:tc>
        <w:tc>
          <w:tcPr>
            <w:tcW w:w="1250" w:type="dxa"/>
            <w:vAlign w:val="center"/>
          </w:tcPr>
          <w:p w:rsidR="00352A68" w:rsidRPr="00D166EB" w:rsidRDefault="00352A68" w:rsidP="00352A68">
            <w:pPr>
              <w:jc w:val="center"/>
              <w:rPr>
                <w:b/>
                <w:sz w:val="24"/>
                <w:szCs w:val="24"/>
              </w:rPr>
            </w:pPr>
            <w:r w:rsidRPr="00D166EB">
              <w:rPr>
                <w:b/>
                <w:sz w:val="24"/>
                <w:szCs w:val="24"/>
              </w:rPr>
              <w:t>9</w:t>
            </w:r>
          </w:p>
        </w:tc>
        <w:tc>
          <w:tcPr>
            <w:tcW w:w="1668" w:type="dxa"/>
            <w:vAlign w:val="center"/>
          </w:tcPr>
          <w:p w:rsidR="00352A68" w:rsidRPr="00D166EB" w:rsidRDefault="00352A68" w:rsidP="00352A68">
            <w:pPr>
              <w:jc w:val="center"/>
              <w:rPr>
                <w:b/>
                <w:sz w:val="24"/>
                <w:szCs w:val="24"/>
              </w:rPr>
            </w:pPr>
            <w:r w:rsidRPr="00D166EB">
              <w:rPr>
                <w:b/>
                <w:sz w:val="24"/>
                <w:szCs w:val="24"/>
              </w:rPr>
              <w:t>10</w:t>
            </w:r>
          </w:p>
        </w:tc>
        <w:tc>
          <w:tcPr>
            <w:tcW w:w="1230" w:type="dxa"/>
            <w:vAlign w:val="center"/>
          </w:tcPr>
          <w:p w:rsidR="00352A68" w:rsidRPr="00D166EB" w:rsidRDefault="00352A68" w:rsidP="00352A68">
            <w:pPr>
              <w:jc w:val="center"/>
              <w:rPr>
                <w:b/>
                <w:sz w:val="24"/>
                <w:szCs w:val="24"/>
              </w:rPr>
            </w:pPr>
            <w:r w:rsidRPr="00D166EB">
              <w:rPr>
                <w:b/>
                <w:sz w:val="24"/>
                <w:szCs w:val="24"/>
              </w:rPr>
              <w:t>11</w:t>
            </w:r>
          </w:p>
        </w:tc>
        <w:tc>
          <w:tcPr>
            <w:tcW w:w="925" w:type="dxa"/>
            <w:vAlign w:val="center"/>
          </w:tcPr>
          <w:p w:rsidR="00352A68" w:rsidRPr="00D166EB" w:rsidRDefault="00352A68" w:rsidP="00352A68">
            <w:pPr>
              <w:jc w:val="center"/>
              <w:rPr>
                <w:b/>
                <w:sz w:val="24"/>
                <w:szCs w:val="24"/>
              </w:rPr>
            </w:pPr>
            <w:r w:rsidRPr="00D166EB">
              <w:rPr>
                <w:b/>
                <w:sz w:val="24"/>
                <w:szCs w:val="24"/>
              </w:rPr>
              <w:t>12</w:t>
            </w:r>
          </w:p>
        </w:tc>
      </w:tr>
      <w:tr w:rsidR="00352A68" w:rsidRPr="00D166EB" w:rsidTr="00A3681F">
        <w:trPr>
          <w:jc w:val="center"/>
        </w:trPr>
        <w:tc>
          <w:tcPr>
            <w:tcW w:w="709" w:type="dxa"/>
            <w:vAlign w:val="center"/>
          </w:tcPr>
          <w:p w:rsidR="00352A68" w:rsidRPr="00D166EB" w:rsidRDefault="00AD63B0" w:rsidP="00352A68">
            <w:pPr>
              <w:jc w:val="center"/>
              <w:rPr>
                <w:b/>
                <w:sz w:val="24"/>
                <w:szCs w:val="24"/>
                <w:lang w:val="en-US"/>
              </w:rPr>
            </w:pPr>
            <w:r w:rsidRPr="00D166EB">
              <w:rPr>
                <w:b/>
                <w:sz w:val="24"/>
                <w:szCs w:val="24"/>
                <w:lang w:val="en-US"/>
              </w:rPr>
              <w:t>1</w:t>
            </w:r>
          </w:p>
        </w:tc>
        <w:tc>
          <w:tcPr>
            <w:tcW w:w="1194" w:type="dxa"/>
            <w:vAlign w:val="center"/>
          </w:tcPr>
          <w:p w:rsidR="00352A68" w:rsidRPr="00D166EB" w:rsidRDefault="00227CC3" w:rsidP="00352A68">
            <w:pPr>
              <w:jc w:val="center"/>
              <w:rPr>
                <w:b/>
                <w:sz w:val="24"/>
                <w:szCs w:val="24"/>
              </w:rPr>
            </w:pPr>
            <w:r w:rsidRPr="00D166EB">
              <w:rPr>
                <w:rFonts w:eastAsia="Times New Roman"/>
                <w:b/>
                <w:bCs/>
                <w:sz w:val="24"/>
                <w:szCs w:val="24"/>
                <w:lang w:val="sv-SE"/>
              </w:rPr>
              <w:t>DƯƠNG TÀI MÚI</w:t>
            </w:r>
          </w:p>
        </w:tc>
        <w:tc>
          <w:tcPr>
            <w:tcW w:w="1046" w:type="dxa"/>
            <w:vAlign w:val="center"/>
          </w:tcPr>
          <w:p w:rsidR="00352A68" w:rsidRPr="00D166EB" w:rsidRDefault="00227CC3" w:rsidP="00352A68">
            <w:pPr>
              <w:jc w:val="center"/>
              <w:rPr>
                <w:b/>
                <w:sz w:val="24"/>
                <w:szCs w:val="24"/>
              </w:rPr>
            </w:pPr>
            <w:r w:rsidRPr="00D166EB">
              <w:rPr>
                <w:b/>
                <w:sz w:val="24"/>
                <w:szCs w:val="24"/>
              </w:rPr>
              <w:t>29/06/1985</w:t>
            </w:r>
          </w:p>
        </w:tc>
        <w:tc>
          <w:tcPr>
            <w:tcW w:w="900" w:type="dxa"/>
            <w:vAlign w:val="center"/>
          </w:tcPr>
          <w:p w:rsidR="00352A68" w:rsidRPr="00D166EB" w:rsidRDefault="00AD63B0" w:rsidP="00352A68">
            <w:pPr>
              <w:jc w:val="center"/>
              <w:rPr>
                <w:b/>
                <w:sz w:val="24"/>
                <w:szCs w:val="24"/>
              </w:rPr>
            </w:pPr>
            <w:r w:rsidRPr="00D166EB">
              <w:rPr>
                <w:b/>
                <w:sz w:val="24"/>
                <w:szCs w:val="24"/>
              </w:rPr>
              <w:t>Nữ</w:t>
            </w:r>
          </w:p>
        </w:tc>
        <w:tc>
          <w:tcPr>
            <w:tcW w:w="1675" w:type="dxa"/>
            <w:vAlign w:val="center"/>
          </w:tcPr>
          <w:p w:rsidR="008E101C" w:rsidRPr="00D166EB" w:rsidRDefault="008E101C" w:rsidP="008E101C">
            <w:pPr>
              <w:jc w:val="left"/>
              <w:rPr>
                <w:b/>
                <w:sz w:val="24"/>
                <w:szCs w:val="24"/>
              </w:rPr>
            </w:pPr>
            <w:r w:rsidRPr="00D166EB">
              <w:rPr>
                <w:b/>
                <w:sz w:val="24"/>
                <w:szCs w:val="24"/>
              </w:rPr>
              <w:t>CĂN CƯỚC:</w:t>
            </w:r>
            <w:r w:rsidR="00227CC3" w:rsidRPr="00D166EB">
              <w:rPr>
                <w:sz w:val="24"/>
                <w:szCs w:val="24"/>
              </w:rPr>
              <w:t xml:space="preserve"> </w:t>
            </w:r>
            <w:r w:rsidR="00227CC3" w:rsidRPr="00D166EB">
              <w:rPr>
                <w:b/>
                <w:sz w:val="24"/>
                <w:szCs w:val="24"/>
              </w:rPr>
              <w:t>075185024781</w:t>
            </w:r>
          </w:p>
          <w:p w:rsidR="008E101C" w:rsidRPr="00D166EB" w:rsidRDefault="008E101C" w:rsidP="008E101C">
            <w:pPr>
              <w:jc w:val="left"/>
              <w:rPr>
                <w:b/>
                <w:sz w:val="24"/>
                <w:szCs w:val="24"/>
              </w:rPr>
            </w:pPr>
            <w:r w:rsidRPr="00D166EB">
              <w:rPr>
                <w:b/>
                <w:sz w:val="24"/>
                <w:szCs w:val="24"/>
              </w:rPr>
              <w:t xml:space="preserve">Ngày cấp: </w:t>
            </w:r>
            <w:r w:rsidR="000E1690" w:rsidRPr="00D166EB">
              <w:rPr>
                <w:b/>
                <w:sz w:val="24"/>
                <w:szCs w:val="24"/>
              </w:rPr>
              <w:t>07/03/2025</w:t>
            </w:r>
          </w:p>
          <w:p w:rsidR="00352A68" w:rsidRPr="00D166EB" w:rsidRDefault="008E101C" w:rsidP="008E101C">
            <w:pPr>
              <w:jc w:val="left"/>
              <w:rPr>
                <w:b/>
                <w:sz w:val="24"/>
                <w:szCs w:val="24"/>
              </w:rPr>
            </w:pPr>
            <w:r w:rsidRPr="00D166EB">
              <w:rPr>
                <w:b/>
                <w:sz w:val="24"/>
                <w:szCs w:val="24"/>
              </w:rPr>
              <w:t>Nơi câp: Bộ Công An</w:t>
            </w:r>
          </w:p>
        </w:tc>
        <w:tc>
          <w:tcPr>
            <w:tcW w:w="1050" w:type="dxa"/>
            <w:vAlign w:val="center"/>
          </w:tcPr>
          <w:p w:rsidR="00352A68" w:rsidRPr="00D166EB" w:rsidRDefault="00352A68" w:rsidP="00352A68">
            <w:pPr>
              <w:jc w:val="center"/>
              <w:rPr>
                <w:b/>
                <w:sz w:val="24"/>
                <w:szCs w:val="24"/>
              </w:rPr>
            </w:pPr>
          </w:p>
        </w:tc>
        <w:tc>
          <w:tcPr>
            <w:tcW w:w="948" w:type="dxa"/>
            <w:vAlign w:val="center"/>
          </w:tcPr>
          <w:p w:rsidR="00352A68" w:rsidRPr="00D166EB" w:rsidRDefault="00352A68" w:rsidP="00352A68">
            <w:pPr>
              <w:jc w:val="center"/>
              <w:rPr>
                <w:b/>
                <w:sz w:val="24"/>
                <w:szCs w:val="24"/>
              </w:rPr>
            </w:pPr>
          </w:p>
        </w:tc>
        <w:tc>
          <w:tcPr>
            <w:tcW w:w="1360" w:type="dxa"/>
            <w:vAlign w:val="center"/>
          </w:tcPr>
          <w:p w:rsidR="00352A68" w:rsidRPr="00D166EB" w:rsidRDefault="00D132D6" w:rsidP="00352A68">
            <w:pPr>
              <w:jc w:val="center"/>
              <w:rPr>
                <w:b/>
                <w:sz w:val="24"/>
                <w:szCs w:val="24"/>
              </w:rPr>
            </w:pPr>
            <w:r w:rsidRPr="00D166EB">
              <w:rPr>
                <w:b/>
                <w:sz w:val="24"/>
                <w:szCs w:val="24"/>
              </w:rPr>
              <w:t>Số 35/A14, Khu phố 3, Phường An Phú, Thành phố Hồ Chí Minh, Việt Nam</w:t>
            </w:r>
          </w:p>
        </w:tc>
        <w:tc>
          <w:tcPr>
            <w:tcW w:w="1250" w:type="dxa"/>
            <w:vAlign w:val="center"/>
          </w:tcPr>
          <w:p w:rsidR="00352A68" w:rsidRPr="00D166EB" w:rsidRDefault="00054C3E" w:rsidP="00352A68">
            <w:pPr>
              <w:jc w:val="center"/>
              <w:rPr>
                <w:b/>
                <w:sz w:val="24"/>
                <w:szCs w:val="24"/>
                <w:lang w:val="en-US"/>
              </w:rPr>
            </w:pPr>
            <w:r w:rsidRPr="00D166EB">
              <w:rPr>
                <w:b/>
                <w:sz w:val="24"/>
                <w:szCs w:val="24"/>
                <w:lang w:val="en-US"/>
              </w:rPr>
              <w:t>68,627</w:t>
            </w:r>
          </w:p>
        </w:tc>
        <w:tc>
          <w:tcPr>
            <w:tcW w:w="1668" w:type="dxa"/>
            <w:vAlign w:val="center"/>
          </w:tcPr>
          <w:p w:rsidR="00352A68" w:rsidRPr="00D166EB" w:rsidRDefault="00352A68" w:rsidP="00352A68">
            <w:pPr>
              <w:jc w:val="center"/>
              <w:rPr>
                <w:b/>
                <w:sz w:val="24"/>
                <w:szCs w:val="24"/>
                <w:lang w:val="en-US"/>
              </w:rPr>
            </w:pPr>
          </w:p>
        </w:tc>
        <w:tc>
          <w:tcPr>
            <w:tcW w:w="1230" w:type="dxa"/>
            <w:vAlign w:val="center"/>
          </w:tcPr>
          <w:p w:rsidR="00352A68" w:rsidRPr="00D166EB" w:rsidRDefault="007505A8" w:rsidP="00352A68">
            <w:pPr>
              <w:jc w:val="center"/>
              <w:rPr>
                <w:b/>
                <w:sz w:val="24"/>
                <w:szCs w:val="24"/>
              </w:rPr>
            </w:pPr>
            <w:r w:rsidRPr="00D166EB">
              <w:rPr>
                <w:sz w:val="24"/>
                <w:szCs w:val="24"/>
                <w:lang w:val="en-US"/>
              </w:rPr>
              <w:t xml:space="preserve">Bổ nhiệm, miễn nhiệm hoặc bãi nhiệm đa số hoặc tất cả thành viên hội đồng quản trị, chủ tịch hội đồng </w:t>
            </w:r>
            <w:r w:rsidRPr="00D166EB">
              <w:rPr>
                <w:sz w:val="24"/>
                <w:szCs w:val="24"/>
                <w:lang w:val="en-US"/>
              </w:rPr>
              <w:lastRenderedPageBreak/>
              <w:t>quản trị, chủ tịch hội đồng thành viên; người đại diện theo pháp luật, giám đốc hoặc tổng giám đốc của doanh nghiệp</w:t>
            </w:r>
          </w:p>
        </w:tc>
        <w:tc>
          <w:tcPr>
            <w:tcW w:w="925" w:type="dxa"/>
          </w:tcPr>
          <w:p w:rsidR="00352A68" w:rsidRPr="00D166EB" w:rsidRDefault="00DC7840" w:rsidP="00352A68">
            <w:pPr>
              <w:jc w:val="center"/>
              <w:rPr>
                <w:b/>
                <w:sz w:val="24"/>
                <w:szCs w:val="24"/>
                <w:lang w:val="en-US"/>
              </w:rPr>
            </w:pPr>
            <w:r w:rsidRPr="00D166EB">
              <w:rPr>
                <w:b/>
                <w:sz w:val="24"/>
                <w:szCs w:val="24"/>
                <w:lang w:val="en-US"/>
              </w:rPr>
              <w:lastRenderedPageBreak/>
              <w:t>sở hữu 43% vốn điều lệ CÔNG TY TNHH THƯƠNG MẠI VẠN SỰ ĐẠT</w:t>
            </w:r>
          </w:p>
        </w:tc>
      </w:tr>
      <w:tr w:rsidR="00CE2A87" w:rsidRPr="00D166EB" w:rsidTr="00A3681F">
        <w:trPr>
          <w:jc w:val="center"/>
        </w:trPr>
        <w:tc>
          <w:tcPr>
            <w:tcW w:w="709" w:type="dxa"/>
            <w:vAlign w:val="center"/>
          </w:tcPr>
          <w:p w:rsidR="00CE2A87" w:rsidRPr="00D166EB" w:rsidRDefault="00CE2A87" w:rsidP="00352A68">
            <w:pPr>
              <w:jc w:val="center"/>
              <w:rPr>
                <w:b/>
                <w:sz w:val="24"/>
                <w:szCs w:val="24"/>
                <w:lang w:val="en-US"/>
              </w:rPr>
            </w:pPr>
            <w:r w:rsidRPr="00D166EB">
              <w:rPr>
                <w:b/>
                <w:sz w:val="24"/>
                <w:szCs w:val="24"/>
                <w:lang w:val="en-US"/>
              </w:rPr>
              <w:t>2</w:t>
            </w:r>
          </w:p>
        </w:tc>
        <w:tc>
          <w:tcPr>
            <w:tcW w:w="1194" w:type="dxa"/>
            <w:vAlign w:val="center"/>
          </w:tcPr>
          <w:p w:rsidR="00CE2A87" w:rsidRPr="00D166EB" w:rsidRDefault="00F47511" w:rsidP="00352A68">
            <w:pPr>
              <w:jc w:val="center"/>
              <w:rPr>
                <w:rFonts w:eastAsia="Times New Roman"/>
                <w:b/>
                <w:bCs/>
                <w:sz w:val="24"/>
                <w:szCs w:val="24"/>
                <w:lang w:val="sv-SE"/>
              </w:rPr>
            </w:pPr>
            <w:r w:rsidRPr="00D166EB">
              <w:rPr>
                <w:rFonts w:eastAsia="Times New Roman"/>
                <w:b/>
                <w:bCs/>
                <w:sz w:val="24"/>
                <w:szCs w:val="24"/>
                <w:lang w:val="sv-SE"/>
              </w:rPr>
              <w:t>TRỊNH ĐẠI DƯƠNG</w:t>
            </w:r>
          </w:p>
        </w:tc>
        <w:tc>
          <w:tcPr>
            <w:tcW w:w="1046" w:type="dxa"/>
            <w:vAlign w:val="center"/>
          </w:tcPr>
          <w:p w:rsidR="00CE2A87" w:rsidRPr="00D166EB" w:rsidRDefault="003D28B0" w:rsidP="00352A68">
            <w:pPr>
              <w:jc w:val="center"/>
              <w:rPr>
                <w:b/>
                <w:sz w:val="24"/>
                <w:szCs w:val="24"/>
              </w:rPr>
            </w:pPr>
            <w:r w:rsidRPr="00D166EB">
              <w:rPr>
                <w:b/>
                <w:sz w:val="24"/>
                <w:szCs w:val="24"/>
              </w:rPr>
              <w:t>26/09/1988</w:t>
            </w:r>
          </w:p>
        </w:tc>
        <w:tc>
          <w:tcPr>
            <w:tcW w:w="900" w:type="dxa"/>
            <w:vAlign w:val="center"/>
          </w:tcPr>
          <w:p w:rsidR="00CE2A87" w:rsidRPr="00D166EB" w:rsidRDefault="003D28B0" w:rsidP="00352A68">
            <w:pPr>
              <w:jc w:val="center"/>
              <w:rPr>
                <w:b/>
                <w:sz w:val="24"/>
                <w:szCs w:val="24"/>
              </w:rPr>
            </w:pPr>
            <w:r w:rsidRPr="00D166EB">
              <w:rPr>
                <w:b/>
                <w:sz w:val="24"/>
                <w:szCs w:val="24"/>
              </w:rPr>
              <w:t>Nam</w:t>
            </w:r>
          </w:p>
        </w:tc>
        <w:tc>
          <w:tcPr>
            <w:tcW w:w="1675" w:type="dxa"/>
            <w:vAlign w:val="center"/>
          </w:tcPr>
          <w:p w:rsidR="003D28B0" w:rsidRPr="00D166EB" w:rsidRDefault="003D28B0" w:rsidP="003D28B0">
            <w:pPr>
              <w:jc w:val="left"/>
              <w:rPr>
                <w:b/>
                <w:sz w:val="24"/>
                <w:szCs w:val="24"/>
              </w:rPr>
            </w:pPr>
            <w:r w:rsidRPr="00D166EB">
              <w:rPr>
                <w:b/>
                <w:sz w:val="24"/>
                <w:szCs w:val="24"/>
              </w:rPr>
              <w:t>CĂN CƯỚC</w:t>
            </w:r>
            <w:r w:rsidRPr="00D166EB">
              <w:rPr>
                <w:b/>
                <w:sz w:val="24"/>
                <w:szCs w:val="24"/>
                <w:lang w:val="en-US"/>
              </w:rPr>
              <w:t xml:space="preserve"> CÔNG DÂN</w:t>
            </w:r>
            <w:r w:rsidRPr="00D166EB">
              <w:rPr>
                <w:b/>
                <w:sz w:val="24"/>
                <w:szCs w:val="24"/>
              </w:rPr>
              <w:t>:</w:t>
            </w:r>
            <w:r w:rsidRPr="00D166EB">
              <w:rPr>
                <w:sz w:val="24"/>
                <w:szCs w:val="24"/>
              </w:rPr>
              <w:t xml:space="preserve"> </w:t>
            </w:r>
            <w:r w:rsidR="00996AA7" w:rsidRPr="00D166EB">
              <w:rPr>
                <w:b/>
                <w:sz w:val="24"/>
                <w:szCs w:val="24"/>
              </w:rPr>
              <w:t>038088040761</w:t>
            </w:r>
          </w:p>
          <w:p w:rsidR="003D28B0" w:rsidRPr="00D166EB" w:rsidRDefault="003D28B0" w:rsidP="003D28B0">
            <w:pPr>
              <w:jc w:val="left"/>
              <w:rPr>
                <w:b/>
                <w:sz w:val="24"/>
                <w:szCs w:val="24"/>
              </w:rPr>
            </w:pPr>
            <w:r w:rsidRPr="00D166EB">
              <w:rPr>
                <w:b/>
                <w:sz w:val="24"/>
                <w:szCs w:val="24"/>
              </w:rPr>
              <w:t xml:space="preserve">Ngày cấp: </w:t>
            </w:r>
            <w:r w:rsidR="00996AA7" w:rsidRPr="00D166EB">
              <w:rPr>
                <w:b/>
                <w:sz w:val="24"/>
                <w:szCs w:val="24"/>
              </w:rPr>
              <w:t>08/05/2022</w:t>
            </w:r>
          </w:p>
          <w:p w:rsidR="00CE2A87" w:rsidRPr="00D166EB" w:rsidRDefault="003D28B0" w:rsidP="003D28B0">
            <w:pPr>
              <w:rPr>
                <w:b/>
                <w:sz w:val="24"/>
                <w:szCs w:val="24"/>
              </w:rPr>
            </w:pPr>
            <w:r w:rsidRPr="00D166EB">
              <w:rPr>
                <w:b/>
                <w:sz w:val="24"/>
                <w:szCs w:val="24"/>
              </w:rPr>
              <w:t xml:space="preserve">Nơi câp: </w:t>
            </w:r>
            <w:r w:rsidR="009363D2" w:rsidRPr="00D166EB">
              <w:rPr>
                <w:b/>
                <w:sz w:val="24"/>
                <w:szCs w:val="24"/>
                <w:lang w:val="vi"/>
              </w:rPr>
              <w:t>Cục  cảnh sát quản lý hành chính về trật tự xã hội</w:t>
            </w:r>
          </w:p>
        </w:tc>
        <w:tc>
          <w:tcPr>
            <w:tcW w:w="1050" w:type="dxa"/>
            <w:vAlign w:val="center"/>
          </w:tcPr>
          <w:p w:rsidR="00CE2A87" w:rsidRPr="00D166EB" w:rsidRDefault="00CE2A87" w:rsidP="00352A68">
            <w:pPr>
              <w:jc w:val="center"/>
              <w:rPr>
                <w:b/>
                <w:sz w:val="24"/>
                <w:szCs w:val="24"/>
              </w:rPr>
            </w:pPr>
          </w:p>
        </w:tc>
        <w:tc>
          <w:tcPr>
            <w:tcW w:w="948" w:type="dxa"/>
            <w:vAlign w:val="center"/>
          </w:tcPr>
          <w:p w:rsidR="00CE2A87" w:rsidRPr="00D166EB" w:rsidRDefault="00CE2A87" w:rsidP="00352A68">
            <w:pPr>
              <w:jc w:val="center"/>
              <w:rPr>
                <w:b/>
                <w:sz w:val="24"/>
                <w:szCs w:val="24"/>
              </w:rPr>
            </w:pPr>
          </w:p>
        </w:tc>
        <w:tc>
          <w:tcPr>
            <w:tcW w:w="1360" w:type="dxa"/>
            <w:vAlign w:val="center"/>
          </w:tcPr>
          <w:p w:rsidR="00CE2A87" w:rsidRPr="00D166EB" w:rsidRDefault="009363D2" w:rsidP="00352A68">
            <w:pPr>
              <w:jc w:val="center"/>
              <w:rPr>
                <w:b/>
                <w:sz w:val="24"/>
                <w:szCs w:val="24"/>
              </w:rPr>
            </w:pPr>
            <w:r w:rsidRPr="00D166EB">
              <w:rPr>
                <w:b/>
                <w:sz w:val="24"/>
                <w:szCs w:val="24"/>
              </w:rPr>
              <w:t>Thôn Thọ Đồn, Xã Tây Đô, tỉnh Thanh Hóa, Việt Nam</w:t>
            </w:r>
          </w:p>
        </w:tc>
        <w:tc>
          <w:tcPr>
            <w:tcW w:w="1250" w:type="dxa"/>
            <w:vAlign w:val="center"/>
          </w:tcPr>
          <w:p w:rsidR="00CE2A87" w:rsidRPr="00D166EB" w:rsidRDefault="00BB708F" w:rsidP="00352A68">
            <w:pPr>
              <w:jc w:val="center"/>
              <w:rPr>
                <w:b/>
                <w:sz w:val="24"/>
                <w:szCs w:val="24"/>
              </w:rPr>
            </w:pPr>
            <w:r w:rsidRPr="00D166EB">
              <w:rPr>
                <w:b/>
                <w:sz w:val="24"/>
                <w:szCs w:val="24"/>
              </w:rPr>
              <w:t>31,373</w:t>
            </w:r>
          </w:p>
        </w:tc>
        <w:tc>
          <w:tcPr>
            <w:tcW w:w="1668" w:type="dxa"/>
            <w:vAlign w:val="center"/>
          </w:tcPr>
          <w:p w:rsidR="00CE2A87" w:rsidRPr="00D166EB" w:rsidRDefault="00CE2A87" w:rsidP="00352A68">
            <w:pPr>
              <w:jc w:val="center"/>
              <w:rPr>
                <w:b/>
                <w:sz w:val="24"/>
                <w:szCs w:val="24"/>
              </w:rPr>
            </w:pPr>
          </w:p>
        </w:tc>
        <w:tc>
          <w:tcPr>
            <w:tcW w:w="1230" w:type="dxa"/>
            <w:vAlign w:val="center"/>
          </w:tcPr>
          <w:p w:rsidR="00CE2A87" w:rsidRPr="00D166EB" w:rsidRDefault="00CE2A87" w:rsidP="00352A68">
            <w:pPr>
              <w:jc w:val="center"/>
              <w:rPr>
                <w:sz w:val="24"/>
                <w:szCs w:val="24"/>
              </w:rPr>
            </w:pPr>
          </w:p>
        </w:tc>
        <w:tc>
          <w:tcPr>
            <w:tcW w:w="925" w:type="dxa"/>
          </w:tcPr>
          <w:p w:rsidR="00CE2A87" w:rsidRPr="00D166EB" w:rsidRDefault="00CE2A87" w:rsidP="00352A68">
            <w:pPr>
              <w:jc w:val="center"/>
              <w:rPr>
                <w:b/>
                <w:sz w:val="24"/>
                <w:szCs w:val="24"/>
              </w:rPr>
            </w:pPr>
          </w:p>
        </w:tc>
      </w:tr>
    </w:tbl>
    <w:p w:rsidR="00352A68" w:rsidRPr="00352A68" w:rsidRDefault="00352A68" w:rsidP="00352A68">
      <w:pPr>
        <w:spacing w:after="0" w:line="240" w:lineRule="auto"/>
        <w:rPr>
          <w:rFonts w:ascii="Times New Roman" w:eastAsia="Calibri" w:hAnsi="Times New Roman" w:cs="Times New Roman"/>
          <w:sz w:val="20"/>
          <w:szCs w:val="20"/>
        </w:rPr>
      </w:pPr>
    </w:p>
    <w:p w:rsidR="00D166EB" w:rsidRDefault="00D166EB">
      <w:r>
        <w:br w:type="page"/>
      </w: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8E101C" w:rsidRDefault="008E101C" w:rsidP="00352A68">
            <w:pPr>
              <w:spacing w:after="0" w:line="240" w:lineRule="auto"/>
              <w:jc w:val="center"/>
              <w:rPr>
                <w:rFonts w:ascii="Times New Roman" w:eastAsia="Calibri" w:hAnsi="Times New Roman" w:cs="Times New Roman"/>
                <w:i/>
                <w:sz w:val="26"/>
                <w:szCs w:val="26"/>
              </w:rPr>
            </w:pPr>
          </w:p>
          <w:p w:rsidR="008E101C" w:rsidRDefault="008E101C" w:rsidP="00352A68">
            <w:pPr>
              <w:spacing w:after="0" w:line="240" w:lineRule="auto"/>
              <w:jc w:val="center"/>
              <w:rPr>
                <w:rFonts w:ascii="Times New Roman" w:eastAsia="Calibri" w:hAnsi="Times New Roman" w:cs="Times New Roman"/>
                <w:i/>
                <w:sz w:val="26"/>
                <w:szCs w:val="26"/>
              </w:rPr>
            </w:pPr>
          </w:p>
          <w:p w:rsidR="00352A68" w:rsidRPr="00352A68" w:rsidRDefault="00AD63B0" w:rsidP="00352A68">
            <w:pPr>
              <w:spacing w:after="0" w:line="240" w:lineRule="auto"/>
              <w:jc w:val="center"/>
              <w:rPr>
                <w:rFonts w:ascii="Times New Roman" w:eastAsia="Calibri" w:hAnsi="Times New Roman" w:cs="Times New Roman"/>
                <w:b/>
                <w:i/>
                <w:sz w:val="26"/>
                <w:szCs w:val="26"/>
              </w:rPr>
            </w:pPr>
            <w:r>
              <w:rPr>
                <w:rFonts w:ascii="Times New Roman" w:eastAsia="Calibri" w:hAnsi="Times New Roman" w:cs="Times New Roman"/>
                <w:i/>
                <w:sz w:val="26"/>
                <w:szCs w:val="26"/>
              </w:rPr>
              <w:t>Thành phố Hồ Chí Minh</w:t>
            </w:r>
            <w:r w:rsidR="00352A68" w:rsidRPr="00352A68">
              <w:rPr>
                <w:rFonts w:ascii="Times New Roman" w:eastAsia="Calibri" w:hAnsi="Times New Roman" w:cs="Times New Roman"/>
                <w:i/>
                <w:sz w:val="26"/>
                <w:szCs w:val="26"/>
              </w:rPr>
              <w:t>, ngày</w:t>
            </w:r>
            <w:r>
              <w:rPr>
                <w:rFonts w:ascii="Times New Roman" w:eastAsia="Calibri" w:hAnsi="Times New Roman" w:cs="Times New Roman"/>
                <w:i/>
                <w:sz w:val="26"/>
                <w:szCs w:val="26"/>
              </w:rPr>
              <w:t xml:space="preserve"> </w:t>
            </w:r>
            <w:r w:rsidR="00E21E01">
              <w:rPr>
                <w:rFonts w:ascii="Times New Roman" w:eastAsia="Calibri" w:hAnsi="Times New Roman" w:cs="Times New Roman"/>
                <w:i/>
                <w:sz w:val="26"/>
                <w:szCs w:val="26"/>
              </w:rPr>
              <w:t>5</w:t>
            </w:r>
            <w:r>
              <w:rPr>
                <w:rFonts w:ascii="Times New Roman" w:eastAsia="Calibri" w:hAnsi="Times New Roman" w:cs="Times New Roman"/>
                <w:i/>
                <w:sz w:val="26"/>
                <w:szCs w:val="26"/>
              </w:rPr>
              <w:t xml:space="preserve"> </w:t>
            </w:r>
            <w:r w:rsidR="00352A68" w:rsidRPr="00352A68">
              <w:rPr>
                <w:rFonts w:ascii="Times New Roman" w:eastAsia="Calibri" w:hAnsi="Times New Roman" w:cs="Times New Roman"/>
                <w:i/>
                <w:sz w:val="26"/>
                <w:szCs w:val="26"/>
              </w:rPr>
              <w:t>tháng</w:t>
            </w:r>
            <w:r>
              <w:rPr>
                <w:rFonts w:ascii="Times New Roman" w:eastAsia="Calibri" w:hAnsi="Times New Roman" w:cs="Times New Roman"/>
                <w:i/>
                <w:sz w:val="26"/>
                <w:szCs w:val="26"/>
              </w:rPr>
              <w:t xml:space="preserve"> </w:t>
            </w:r>
            <w:r w:rsidR="00E21E01">
              <w:rPr>
                <w:rFonts w:ascii="Times New Roman" w:eastAsia="Calibri" w:hAnsi="Times New Roman" w:cs="Times New Roman"/>
                <w:i/>
                <w:sz w:val="26"/>
                <w:szCs w:val="26"/>
              </w:rPr>
              <w:t>8</w:t>
            </w:r>
            <w:r>
              <w:rPr>
                <w:rFonts w:ascii="Times New Roman" w:eastAsia="Calibri" w:hAnsi="Times New Roman" w:cs="Times New Roman"/>
                <w:i/>
                <w:sz w:val="26"/>
                <w:szCs w:val="26"/>
              </w:rPr>
              <w:t xml:space="preserve"> </w:t>
            </w:r>
            <w:r w:rsidR="00352A68" w:rsidRPr="00352A68">
              <w:rPr>
                <w:rFonts w:ascii="Times New Roman" w:eastAsia="Calibri" w:hAnsi="Times New Roman" w:cs="Times New Roman"/>
                <w:i/>
                <w:sz w:val="26"/>
                <w:szCs w:val="26"/>
              </w:rPr>
              <w:t>năm</w:t>
            </w:r>
            <w:r>
              <w:rPr>
                <w:rFonts w:ascii="Times New Roman" w:eastAsia="Calibri" w:hAnsi="Times New Roman" w:cs="Times New Roman"/>
                <w:i/>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Default="00352A68" w:rsidP="00352A68">
            <w:pPr>
              <w:spacing w:after="0" w:line="240" w:lineRule="auto"/>
              <w:jc w:val="center"/>
              <w:rPr>
                <w:rFonts w:ascii="Times New Roman" w:eastAsia="Calibri" w:hAnsi="Times New Roman" w:cs="Times New Roman"/>
                <w:i/>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D166EB" w:rsidRDefault="00D166EB" w:rsidP="00352A68">
            <w:pPr>
              <w:spacing w:after="0" w:line="240" w:lineRule="auto"/>
              <w:jc w:val="center"/>
              <w:rPr>
                <w:rFonts w:ascii="Times New Roman" w:eastAsia="Calibri" w:hAnsi="Times New Roman" w:cs="Times New Roman"/>
                <w:i/>
                <w:sz w:val="26"/>
                <w:szCs w:val="26"/>
              </w:rPr>
            </w:pPr>
            <w:bookmarkStart w:id="0" w:name="_GoBack"/>
            <w:bookmarkEnd w:id="0"/>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2A68" w:rsidRPr="00352A68" w:rsidRDefault="0055271C" w:rsidP="00352A68">
            <w:pPr>
              <w:spacing w:after="0" w:line="240" w:lineRule="auto"/>
              <w:jc w:val="center"/>
              <w:rPr>
                <w:rFonts w:ascii="Times New Roman" w:eastAsia="Calibri" w:hAnsi="Times New Roman" w:cs="Times New Roman"/>
                <w:b/>
                <w:sz w:val="16"/>
                <w:szCs w:val="16"/>
              </w:rPr>
            </w:pPr>
            <w:r w:rsidRPr="0055271C">
              <w:rPr>
                <w:rFonts w:ascii="Times New Roman" w:eastAsia="Calibri" w:hAnsi="Times New Roman" w:cs="Times New Roman"/>
                <w:b/>
                <w:sz w:val="26"/>
                <w:szCs w:val="26"/>
              </w:rPr>
              <w:t>CHEN, CHUAN – KUEI</w:t>
            </w: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105959" w:rsidRPr="00352A68" w:rsidRDefault="004F0212" w:rsidP="0035440B">
      <w:pPr>
        <w:spacing w:after="120" w:line="240" w:lineRule="auto"/>
        <w:outlineLvl w:val="0"/>
        <w:rPr>
          <w:rFonts w:ascii="Times New Roman" w:hAnsi="Times New Roman" w:cs="Times New Roman"/>
        </w:rPr>
      </w:pPr>
    </w:p>
    <w:sectPr w:rsidR="00105959" w:rsidRPr="00352A68" w:rsidSect="0035440B">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212" w:rsidRDefault="004F0212" w:rsidP="00352A68">
      <w:pPr>
        <w:spacing w:after="0" w:line="240" w:lineRule="auto"/>
      </w:pPr>
      <w:r>
        <w:separator/>
      </w:r>
    </w:p>
  </w:endnote>
  <w:endnote w:type="continuationSeparator" w:id="0">
    <w:p w:rsidR="004F0212" w:rsidRDefault="004F0212"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212" w:rsidRDefault="004F0212" w:rsidP="00352A68">
      <w:pPr>
        <w:spacing w:after="0" w:line="240" w:lineRule="auto"/>
      </w:pPr>
      <w:r>
        <w:separator/>
      </w:r>
    </w:p>
  </w:footnote>
  <w:footnote w:type="continuationSeparator" w:id="0">
    <w:p w:rsidR="004F0212" w:rsidRDefault="004F0212"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54C3E"/>
    <w:rsid w:val="000E1690"/>
    <w:rsid w:val="000E412E"/>
    <w:rsid w:val="00227CC3"/>
    <w:rsid w:val="00272A50"/>
    <w:rsid w:val="002A26E9"/>
    <w:rsid w:val="00352A68"/>
    <w:rsid w:val="0035440B"/>
    <w:rsid w:val="003D28B0"/>
    <w:rsid w:val="004C476F"/>
    <w:rsid w:val="004F0212"/>
    <w:rsid w:val="0055271C"/>
    <w:rsid w:val="00642D81"/>
    <w:rsid w:val="007505A8"/>
    <w:rsid w:val="008E101C"/>
    <w:rsid w:val="009363D2"/>
    <w:rsid w:val="00996AA7"/>
    <w:rsid w:val="00AD63B0"/>
    <w:rsid w:val="00BB708F"/>
    <w:rsid w:val="00CE2A87"/>
    <w:rsid w:val="00D132D6"/>
    <w:rsid w:val="00D166EB"/>
    <w:rsid w:val="00DC7840"/>
    <w:rsid w:val="00E21E01"/>
    <w:rsid w:val="00F4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F25FC"/>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322746">
      <w:bodyDiv w:val="1"/>
      <w:marLeft w:val="0"/>
      <w:marRight w:val="0"/>
      <w:marTop w:val="0"/>
      <w:marBottom w:val="0"/>
      <w:divBdr>
        <w:top w:val="none" w:sz="0" w:space="0" w:color="auto"/>
        <w:left w:val="none" w:sz="0" w:space="0" w:color="auto"/>
        <w:bottom w:val="none" w:sz="0" w:space="0" w:color="auto"/>
        <w:right w:val="none" w:sz="0" w:space="0" w:color="auto"/>
      </w:divBdr>
      <w:divsChild>
        <w:div w:id="269892980">
          <w:marLeft w:val="0"/>
          <w:marRight w:val="0"/>
          <w:marTop w:val="0"/>
          <w:marBottom w:val="60"/>
          <w:divBdr>
            <w:top w:val="none" w:sz="0" w:space="0" w:color="auto"/>
            <w:left w:val="none" w:sz="0" w:space="0" w:color="auto"/>
            <w:bottom w:val="none" w:sz="0" w:space="0" w:color="auto"/>
            <w:right w:val="none" w:sz="0" w:space="0" w:color="auto"/>
          </w:divBdr>
        </w:div>
      </w:divsChild>
    </w:div>
    <w:div w:id="15514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20</cp:revision>
  <dcterms:created xsi:type="dcterms:W3CDTF">2025-07-08T08:50:00Z</dcterms:created>
  <dcterms:modified xsi:type="dcterms:W3CDTF">2025-08-06T01:18:00Z</dcterms:modified>
</cp:coreProperties>
</file>