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CD0" w:rsidRPr="00992C6B" w:rsidRDefault="00563A69" w:rsidP="00563A69">
      <w:pPr>
        <w:jc w:val="center"/>
        <w:rPr>
          <w:rFonts w:ascii="Times New Roman" w:hAnsi="Times New Roman" w:cs="Times New Roman"/>
          <w:b/>
        </w:rPr>
      </w:pPr>
      <w:r w:rsidRPr="00992C6B">
        <w:rPr>
          <w:rFonts w:ascii="Times New Roman" w:hAnsi="Times New Roman" w:cs="Times New Roman"/>
          <w:b/>
        </w:rPr>
        <w:t>Wednesday, March 23, 2022</w:t>
      </w:r>
    </w:p>
    <w:p w:rsidR="00563A69" w:rsidRPr="00992C6B" w:rsidRDefault="00563A69" w:rsidP="00563A69">
      <w:pPr>
        <w:jc w:val="center"/>
        <w:rPr>
          <w:rFonts w:ascii="Times New Roman" w:hAnsi="Times New Roman" w:cs="Times New Roman"/>
          <w:b/>
        </w:rPr>
      </w:pPr>
      <w:r w:rsidRPr="00992C6B">
        <w:rPr>
          <w:rFonts w:ascii="Times New Roman" w:hAnsi="Times New Roman" w:cs="Times New Roman"/>
          <w:b/>
        </w:rPr>
        <w:t>Unit 6: Continued</w:t>
      </w:r>
    </w:p>
    <w:p w:rsidR="00563A69" w:rsidRPr="00992C6B" w:rsidRDefault="00563A69" w:rsidP="00563A69">
      <w:pPr>
        <w:jc w:val="center"/>
        <w:rPr>
          <w:rFonts w:ascii="Times New Roman" w:hAnsi="Times New Roman" w:cs="Times New Roman"/>
          <w:b/>
        </w:rPr>
      </w:pPr>
      <w:r w:rsidRPr="00992C6B">
        <w:rPr>
          <w:rFonts w:ascii="Times New Roman" w:hAnsi="Times New Roman" w:cs="Times New Roman"/>
          <w:b/>
        </w:rPr>
        <w:t>Lesson 18: Workbook</w:t>
      </w:r>
    </w:p>
    <w:p w:rsidR="00563A69" w:rsidRPr="00992C6B" w:rsidRDefault="00563A69" w:rsidP="00563A69">
      <w:pPr>
        <w:rPr>
          <w:rFonts w:ascii="Times New Roman" w:hAnsi="Times New Roman" w:cs="Times New Roman"/>
          <w:b/>
        </w:rPr>
      </w:pPr>
      <w:r w:rsidRPr="00992C6B">
        <w:rPr>
          <w:rFonts w:ascii="Times New Roman" w:hAnsi="Times New Roman" w:cs="Times New Roman"/>
          <w:b/>
        </w:rPr>
        <w:t>6.1:</w:t>
      </w:r>
      <w:r w:rsidR="00B94B34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3A69" w:rsidRPr="00992C6B" w:rsidTr="0029382B">
        <w:tc>
          <w:tcPr>
            <w:tcW w:w="4675" w:type="dxa"/>
          </w:tcPr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>1. mo</w:t>
            </w:r>
            <w:r w:rsidR="007D459E">
              <w:rPr>
                <w:rFonts w:cs="Times New Roman"/>
              </w:rPr>
              <w:t>r</w:t>
            </w:r>
            <w:r w:rsidRPr="00992C6B">
              <w:rPr>
                <w:rFonts w:cs="Times New Roman"/>
              </w:rPr>
              <w:t>tar</w:t>
            </w:r>
          </w:p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>2. encryption</w:t>
            </w:r>
          </w:p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>3. document</w:t>
            </w:r>
          </w:p>
          <w:p w:rsidR="00563A69" w:rsidRPr="00992C6B" w:rsidRDefault="00563A69" w:rsidP="00563A69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>4. remote</w:t>
            </w:r>
          </w:p>
        </w:tc>
        <w:tc>
          <w:tcPr>
            <w:tcW w:w="4675" w:type="dxa"/>
          </w:tcPr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>5. text</w:t>
            </w:r>
          </w:p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>6. compression</w:t>
            </w:r>
          </w:p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>7. integrate</w:t>
            </w:r>
          </w:p>
          <w:p w:rsidR="00563A69" w:rsidRPr="00992C6B" w:rsidRDefault="00563A69" w:rsidP="00563A69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>8. field</w:t>
            </w:r>
          </w:p>
        </w:tc>
      </w:tr>
    </w:tbl>
    <w:p w:rsidR="00563A69" w:rsidRPr="00992C6B" w:rsidRDefault="00563A69" w:rsidP="00563A69">
      <w:pPr>
        <w:rPr>
          <w:rFonts w:ascii="Times New Roman" w:hAnsi="Times New Roman" w:cs="Times New Roman"/>
          <w:b/>
        </w:rPr>
      </w:pPr>
      <w:r w:rsidRPr="00992C6B">
        <w:rPr>
          <w:rFonts w:ascii="Times New Roman" w:hAnsi="Times New Roman" w:cs="Times New Roman"/>
          <w:b/>
        </w:rPr>
        <w:t>6.2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3A69" w:rsidRPr="00992C6B" w:rsidTr="0029382B">
        <w:tc>
          <w:tcPr>
            <w:tcW w:w="4675" w:type="dxa"/>
          </w:tcPr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9. </w:t>
            </w:r>
            <w:r w:rsidR="007D459E">
              <w:rPr>
                <w:rFonts w:cs="Times New Roman"/>
              </w:rPr>
              <w:t>say =&gt; tell</w:t>
            </w:r>
          </w:p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10. </w:t>
            </w:r>
            <w:r w:rsidR="007D459E">
              <w:rPr>
                <w:rFonts w:cs="Times New Roman"/>
              </w:rPr>
              <w:t>will =&gt; would</w:t>
            </w:r>
          </w:p>
          <w:p w:rsidR="00563A69" w:rsidRDefault="00563A69" w:rsidP="007D459E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11. </w:t>
            </w:r>
            <w:r w:rsidR="00081996">
              <w:rPr>
                <w:rFonts w:cs="Times New Roman"/>
              </w:rPr>
              <w:t>k</w:t>
            </w:r>
            <w:r w:rsidR="007D459E">
              <w:rPr>
                <w:rFonts w:cs="Times New Roman"/>
              </w:rPr>
              <w:t>nowing =&gt; know</w:t>
            </w:r>
            <w:r w:rsidRPr="00992C6B">
              <w:rPr>
                <w:rFonts w:cs="Times New Roman"/>
              </w:rPr>
              <w:t xml:space="preserve">. </w:t>
            </w:r>
          </w:p>
          <w:p w:rsidR="007D459E" w:rsidRPr="00992C6B" w:rsidRDefault="007D459E" w:rsidP="0008199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12. </w:t>
            </w:r>
            <w:r w:rsidR="00081996">
              <w:rPr>
                <w:rFonts w:cs="Times New Roman"/>
              </w:rPr>
              <w:t>b</w:t>
            </w:r>
            <w:r>
              <w:rPr>
                <w:rFonts w:cs="Times New Roman"/>
              </w:rPr>
              <w:t>eing =&gt; getting</w:t>
            </w:r>
          </w:p>
        </w:tc>
        <w:tc>
          <w:tcPr>
            <w:tcW w:w="4675" w:type="dxa"/>
          </w:tcPr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13. </w:t>
            </w:r>
            <w:r w:rsidR="00081996">
              <w:rPr>
                <w:rFonts w:cs="Times New Roman"/>
              </w:rPr>
              <w:t>d</w:t>
            </w:r>
            <w:r w:rsidR="00790E3E">
              <w:rPr>
                <w:rFonts w:cs="Times New Roman"/>
              </w:rPr>
              <w:t>ecreasing =&gt; increasing</w:t>
            </w:r>
          </w:p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14. </w:t>
            </w:r>
            <w:r w:rsidR="00081996">
              <w:rPr>
                <w:rFonts w:cs="Times New Roman"/>
              </w:rPr>
              <w:t>i</w:t>
            </w:r>
            <w:r w:rsidR="00B94B34" w:rsidRPr="00B94B34">
              <w:rPr>
                <w:rFonts w:cs="Times New Roman"/>
              </w:rPr>
              <w:t>nstinct =&gt; instant</w:t>
            </w:r>
          </w:p>
          <w:p w:rsidR="00563A69" w:rsidRPr="00992C6B" w:rsidRDefault="00563A69" w:rsidP="00563A69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>15.</w:t>
            </w:r>
            <w:r w:rsidR="00B94B34">
              <w:rPr>
                <w:rFonts w:cs="Times New Roman"/>
              </w:rPr>
              <w:t xml:space="preserve"> </w:t>
            </w:r>
            <w:r w:rsidR="00081996">
              <w:rPr>
                <w:rFonts w:cs="Times New Roman"/>
              </w:rPr>
              <w:t>s</w:t>
            </w:r>
            <w:r w:rsidR="00B94B34">
              <w:rPr>
                <w:rFonts w:cs="Times New Roman"/>
              </w:rPr>
              <w:t>hared =&gt;</w:t>
            </w:r>
            <w:r w:rsidRPr="00992C6B">
              <w:rPr>
                <w:rFonts w:cs="Times New Roman"/>
              </w:rPr>
              <w:t xml:space="preserve"> </w:t>
            </w:r>
            <w:r w:rsidR="00081996">
              <w:rPr>
                <w:rFonts w:cs="Times New Roman"/>
              </w:rPr>
              <w:t>s</w:t>
            </w:r>
            <w:r w:rsidR="00B94B34">
              <w:rPr>
                <w:rFonts w:cs="Times New Roman"/>
              </w:rPr>
              <w:t>haring</w:t>
            </w:r>
          </w:p>
          <w:p w:rsidR="00563A69" w:rsidRPr="00992C6B" w:rsidRDefault="00563A69" w:rsidP="00563A69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16. </w:t>
            </w:r>
            <w:r w:rsidR="00B94B34">
              <w:rPr>
                <w:rFonts w:cs="Times New Roman"/>
              </w:rPr>
              <w:t>call =&gt; called</w:t>
            </w:r>
          </w:p>
        </w:tc>
      </w:tr>
    </w:tbl>
    <w:p w:rsidR="00563A69" w:rsidRPr="00992C6B" w:rsidRDefault="00563A69" w:rsidP="00563A69">
      <w:pPr>
        <w:rPr>
          <w:rFonts w:ascii="Times New Roman" w:hAnsi="Times New Roman" w:cs="Times New Roman"/>
          <w:b/>
        </w:rPr>
      </w:pPr>
      <w:r w:rsidRPr="00992C6B">
        <w:rPr>
          <w:rFonts w:ascii="Times New Roman" w:hAnsi="Times New Roman" w:cs="Times New Roman"/>
          <w:b/>
        </w:rPr>
        <w:t>6.3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3A69" w:rsidRPr="00992C6B" w:rsidTr="0029382B">
        <w:tc>
          <w:tcPr>
            <w:tcW w:w="4675" w:type="dxa"/>
          </w:tcPr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17. </w:t>
            </w:r>
            <w:r w:rsidR="00B94B34">
              <w:rPr>
                <w:rFonts w:cs="Times New Roman"/>
              </w:rPr>
              <w:t>could reduce</w:t>
            </w:r>
          </w:p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>18.</w:t>
            </w:r>
            <w:r w:rsidR="00340C98">
              <w:rPr>
                <w:rFonts w:cs="Times New Roman"/>
              </w:rPr>
              <w:t xml:space="preserve"> are</w:t>
            </w:r>
            <w:r w:rsidRPr="00992C6B">
              <w:rPr>
                <w:rFonts w:cs="Times New Roman"/>
              </w:rPr>
              <w:t xml:space="preserve"> </w:t>
            </w:r>
            <w:r w:rsidR="00B94B34">
              <w:rPr>
                <w:rFonts w:cs="Times New Roman"/>
              </w:rPr>
              <w:t>hav</w:t>
            </w:r>
            <w:r w:rsidR="00340C98">
              <w:rPr>
                <w:rFonts w:cs="Times New Roman"/>
              </w:rPr>
              <w:t>ing</w:t>
            </w:r>
            <w:r w:rsidR="00B94B34">
              <w:rPr>
                <w:rFonts w:cs="Times New Roman"/>
              </w:rPr>
              <w:t xml:space="preserve"> more and more</w:t>
            </w:r>
          </w:p>
          <w:p w:rsidR="00563A69" w:rsidRPr="00992C6B" w:rsidRDefault="00563A69" w:rsidP="00563A69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19.  </w:t>
            </w:r>
            <w:r w:rsidR="00B94B34">
              <w:rPr>
                <w:rFonts w:cs="Times New Roman"/>
              </w:rPr>
              <w:t>find out about</w:t>
            </w:r>
          </w:p>
          <w:p w:rsidR="00563A69" w:rsidRPr="00992C6B" w:rsidRDefault="00563A69" w:rsidP="00166E82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20. </w:t>
            </w:r>
            <w:r w:rsidR="00166E82">
              <w:rPr>
                <w:rFonts w:cs="Times New Roman"/>
              </w:rPr>
              <w:t>is</w:t>
            </w:r>
            <w:r w:rsidR="00B94B34">
              <w:rPr>
                <w:rFonts w:cs="Times New Roman"/>
              </w:rPr>
              <w:t xml:space="preserve"> decreas</w:t>
            </w:r>
            <w:r w:rsidR="00166E82">
              <w:rPr>
                <w:rFonts w:cs="Times New Roman"/>
              </w:rPr>
              <w:t>ing</w:t>
            </w:r>
            <w:bookmarkStart w:id="0" w:name="_GoBack"/>
            <w:bookmarkEnd w:id="0"/>
          </w:p>
        </w:tc>
        <w:tc>
          <w:tcPr>
            <w:tcW w:w="4675" w:type="dxa"/>
          </w:tcPr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>21.</w:t>
            </w:r>
            <w:r w:rsidR="00340C98">
              <w:rPr>
                <w:rFonts w:cs="Times New Roman"/>
              </w:rPr>
              <w:t xml:space="preserve"> which </w:t>
            </w:r>
            <w:r w:rsidR="003B2D57">
              <w:rPr>
                <w:rFonts w:cs="Times New Roman"/>
              </w:rPr>
              <w:t xml:space="preserve">is </w:t>
            </w:r>
            <w:r w:rsidR="007D459E">
              <w:rPr>
                <w:rFonts w:cs="Times New Roman"/>
              </w:rPr>
              <w:t>called encryption</w:t>
            </w:r>
          </w:p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22. </w:t>
            </w:r>
            <w:r w:rsidR="00B94B34">
              <w:rPr>
                <w:rFonts w:cs="Times New Roman"/>
              </w:rPr>
              <w:t>Could you tell me</w:t>
            </w:r>
          </w:p>
          <w:p w:rsidR="00563A69" w:rsidRPr="00992C6B" w:rsidRDefault="00563A69" w:rsidP="00166E82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23. </w:t>
            </w:r>
            <w:r w:rsidR="00166E82">
              <w:rPr>
                <w:rFonts w:cs="Times New Roman"/>
              </w:rPr>
              <w:t>is</w:t>
            </w:r>
            <w:r w:rsidR="00B94B34">
              <w:rPr>
                <w:rFonts w:cs="Times New Roman"/>
              </w:rPr>
              <w:t xml:space="preserve"> going up</w:t>
            </w:r>
          </w:p>
        </w:tc>
      </w:tr>
    </w:tbl>
    <w:p w:rsidR="00563A69" w:rsidRPr="00992C6B" w:rsidRDefault="00563A69" w:rsidP="00563A69">
      <w:pPr>
        <w:rPr>
          <w:rFonts w:ascii="Times New Roman" w:hAnsi="Times New Roman" w:cs="Times New Roman"/>
          <w:b/>
        </w:rPr>
      </w:pPr>
      <w:r w:rsidRPr="00992C6B">
        <w:rPr>
          <w:rFonts w:ascii="Times New Roman" w:hAnsi="Times New Roman" w:cs="Times New Roman"/>
          <w:b/>
        </w:rPr>
        <w:t>6.4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3A69" w:rsidRPr="00992C6B" w:rsidTr="0029382B">
        <w:tc>
          <w:tcPr>
            <w:tcW w:w="4675" w:type="dxa"/>
          </w:tcPr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>24. cookies</w:t>
            </w:r>
          </w:p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25. </w:t>
            </w:r>
            <w:r w:rsidR="004E1B67" w:rsidRPr="00992C6B">
              <w:rPr>
                <w:rFonts w:cs="Times New Roman"/>
              </w:rPr>
              <w:t>local participant</w:t>
            </w:r>
          </w:p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26. </w:t>
            </w:r>
            <w:r w:rsidR="004E1B67" w:rsidRPr="00992C6B">
              <w:rPr>
                <w:rFonts w:cs="Times New Roman"/>
              </w:rPr>
              <w:t>instant messaging</w:t>
            </w:r>
          </w:p>
          <w:p w:rsidR="00563A69" w:rsidRPr="00992C6B" w:rsidRDefault="00563A69" w:rsidP="007D459E">
            <w:pPr>
              <w:tabs>
                <w:tab w:val="left" w:pos="1053"/>
              </w:tabs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27. </w:t>
            </w:r>
            <w:r w:rsidR="007D459E">
              <w:rPr>
                <w:rFonts w:cs="Times New Roman"/>
              </w:rPr>
              <w:t>tag</w:t>
            </w:r>
          </w:p>
        </w:tc>
        <w:tc>
          <w:tcPr>
            <w:tcW w:w="4675" w:type="dxa"/>
          </w:tcPr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28. </w:t>
            </w:r>
            <w:r w:rsidR="003E19F1">
              <w:rPr>
                <w:rFonts w:cs="Times New Roman"/>
              </w:rPr>
              <w:t>m</w:t>
            </w:r>
            <w:r w:rsidR="00B94B34">
              <w:rPr>
                <w:rFonts w:cs="Times New Roman"/>
              </w:rPr>
              <w:t>ethod</w:t>
            </w:r>
          </w:p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29. </w:t>
            </w:r>
            <w:r w:rsidR="00B94B34">
              <w:rPr>
                <w:rFonts w:cs="Times New Roman"/>
              </w:rPr>
              <w:t>commercial building</w:t>
            </w:r>
          </w:p>
          <w:p w:rsidR="00563A69" w:rsidRPr="00992C6B" w:rsidRDefault="00563A69" w:rsidP="00563A69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30. </w:t>
            </w:r>
            <w:r w:rsidR="00992C6B" w:rsidRPr="00992C6B">
              <w:rPr>
                <w:rFonts w:cs="Times New Roman"/>
              </w:rPr>
              <w:t>component</w:t>
            </w:r>
          </w:p>
        </w:tc>
      </w:tr>
    </w:tbl>
    <w:p w:rsidR="00563A69" w:rsidRPr="00992C6B" w:rsidRDefault="00563A69" w:rsidP="00563A69">
      <w:pPr>
        <w:rPr>
          <w:rFonts w:ascii="Times New Roman" w:hAnsi="Times New Roman" w:cs="Times New Roman"/>
          <w:b/>
        </w:rPr>
      </w:pPr>
      <w:r w:rsidRPr="00992C6B">
        <w:rPr>
          <w:rFonts w:ascii="Times New Roman" w:hAnsi="Times New Roman" w:cs="Times New Roman"/>
          <w:b/>
        </w:rPr>
        <w:t>6.6</w:t>
      </w:r>
    </w:p>
    <w:p w:rsidR="00992C6B" w:rsidRPr="00992C6B" w:rsidRDefault="00563A69" w:rsidP="00563A69">
      <w:pPr>
        <w:rPr>
          <w:rFonts w:ascii="Times New Roman" w:hAnsi="Times New Roman" w:cs="Times New Roman"/>
        </w:rPr>
      </w:pPr>
      <w:r w:rsidRPr="00992C6B">
        <w:rPr>
          <w:rFonts w:ascii="Times New Roman" w:hAnsi="Times New Roman" w:cs="Times New Roman"/>
        </w:rPr>
        <w:t xml:space="preserve">41. </w:t>
      </w:r>
      <w:r w:rsidR="00992C6B" w:rsidRPr="00992C6B">
        <w:rPr>
          <w:rFonts w:ascii="Times New Roman" w:hAnsi="Times New Roman" w:cs="Times New Roman"/>
        </w:rPr>
        <w:t>Phần mềm hệ thố</w:t>
      </w:r>
      <w:r w:rsidR="00992C6B">
        <w:rPr>
          <w:rFonts w:ascii="Times New Roman" w:hAnsi="Times New Roman" w:cs="Times New Roman"/>
        </w:rPr>
        <w:t>ng chịu trách nhiệm cho việc chạy hệ thống máy tính, trong khi các phần mềm ứng dụng sử dụng để hoàn thành một số nhiệm vụ cụ thể</w:t>
      </w:r>
    </w:p>
    <w:p w:rsidR="00563A69" w:rsidRPr="00992C6B" w:rsidRDefault="00563A69" w:rsidP="00563A69">
      <w:pPr>
        <w:rPr>
          <w:rFonts w:ascii="Times New Roman" w:hAnsi="Times New Roman" w:cs="Times New Roman"/>
        </w:rPr>
      </w:pPr>
      <w:r w:rsidRPr="00992C6B">
        <w:rPr>
          <w:rFonts w:ascii="Times New Roman" w:hAnsi="Times New Roman" w:cs="Times New Roman"/>
        </w:rPr>
        <w:t xml:space="preserve">42. </w:t>
      </w:r>
      <w:r w:rsidR="00992C6B">
        <w:rPr>
          <w:rFonts w:ascii="Times New Roman" w:hAnsi="Times New Roman" w:cs="Times New Roman"/>
        </w:rPr>
        <w:t>Trong kinh doanh, quảng cáo sử dụng thực tế ảo trong các ứng dụng đa phương tiện để quảng cáo những sản phẩm củ họ trong không gian 3 chiều</w:t>
      </w:r>
    </w:p>
    <w:p w:rsidR="00563A69" w:rsidRPr="00992C6B" w:rsidRDefault="00563A69" w:rsidP="00563A69">
      <w:pPr>
        <w:rPr>
          <w:rFonts w:ascii="Times New Roman" w:hAnsi="Times New Roman" w:cs="Times New Roman"/>
          <w:b/>
        </w:rPr>
      </w:pPr>
      <w:r w:rsidRPr="00992C6B">
        <w:rPr>
          <w:rFonts w:ascii="Times New Roman" w:hAnsi="Times New Roman" w:cs="Times New Roman"/>
          <w:b/>
        </w:rPr>
        <w:t>6.8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3A69" w:rsidRPr="00992C6B" w:rsidTr="0029382B">
        <w:tc>
          <w:tcPr>
            <w:tcW w:w="4675" w:type="dxa"/>
          </w:tcPr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46. </w:t>
            </w:r>
            <w:r w:rsidR="00992C6B">
              <w:rPr>
                <w:rFonts w:cs="Times New Roman"/>
              </w:rPr>
              <w:t>T</w:t>
            </w:r>
          </w:p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47. </w:t>
            </w:r>
            <w:r w:rsidR="00992C6B">
              <w:rPr>
                <w:rFonts w:cs="Times New Roman"/>
              </w:rPr>
              <w:t>F</w:t>
            </w:r>
          </w:p>
          <w:p w:rsidR="00563A69" w:rsidRPr="00992C6B" w:rsidRDefault="00563A69" w:rsidP="00563A69">
            <w:pPr>
              <w:tabs>
                <w:tab w:val="left" w:pos="1380"/>
              </w:tabs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48. </w:t>
            </w:r>
            <w:r w:rsidR="007D459E">
              <w:rPr>
                <w:rFonts w:cs="Times New Roman"/>
              </w:rPr>
              <w:t>T</w:t>
            </w:r>
          </w:p>
        </w:tc>
        <w:tc>
          <w:tcPr>
            <w:tcW w:w="4675" w:type="dxa"/>
          </w:tcPr>
          <w:p w:rsidR="00563A69" w:rsidRPr="00992C6B" w:rsidRDefault="00563A69" w:rsidP="0029382B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49. </w:t>
            </w:r>
            <w:r w:rsidR="007D459E">
              <w:rPr>
                <w:rFonts w:cs="Times New Roman"/>
              </w:rPr>
              <w:t>T</w:t>
            </w:r>
          </w:p>
          <w:p w:rsidR="00563A69" w:rsidRPr="00992C6B" w:rsidRDefault="00563A69" w:rsidP="00563A69">
            <w:pPr>
              <w:rPr>
                <w:rFonts w:cs="Times New Roman"/>
              </w:rPr>
            </w:pPr>
            <w:r w:rsidRPr="00992C6B">
              <w:rPr>
                <w:rFonts w:cs="Times New Roman"/>
              </w:rPr>
              <w:t xml:space="preserve">50. </w:t>
            </w:r>
            <w:r w:rsidR="007D459E">
              <w:rPr>
                <w:rFonts w:cs="Times New Roman"/>
              </w:rPr>
              <w:t>T</w:t>
            </w:r>
          </w:p>
        </w:tc>
      </w:tr>
    </w:tbl>
    <w:p w:rsidR="00563A69" w:rsidRPr="00992C6B" w:rsidRDefault="00563A69" w:rsidP="00563A69">
      <w:pPr>
        <w:rPr>
          <w:rFonts w:ascii="Times New Roman" w:hAnsi="Times New Roman" w:cs="Times New Roman"/>
        </w:rPr>
      </w:pPr>
    </w:p>
    <w:sectPr w:rsidR="00563A69" w:rsidRPr="0099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69"/>
    <w:rsid w:val="00081996"/>
    <w:rsid w:val="00166E82"/>
    <w:rsid w:val="002B2CD0"/>
    <w:rsid w:val="00340C98"/>
    <w:rsid w:val="003B2D57"/>
    <w:rsid w:val="003E19F1"/>
    <w:rsid w:val="004E1B67"/>
    <w:rsid w:val="00563A69"/>
    <w:rsid w:val="00790E3E"/>
    <w:rsid w:val="007D459E"/>
    <w:rsid w:val="00992C6B"/>
    <w:rsid w:val="00B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5E84"/>
  <w15:chartTrackingRefBased/>
  <w15:docId w15:val="{6AFD4A41-3C82-4799-8521-61CBD1E9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A6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7</cp:revision>
  <dcterms:created xsi:type="dcterms:W3CDTF">2022-03-23T00:17:00Z</dcterms:created>
  <dcterms:modified xsi:type="dcterms:W3CDTF">2022-03-23T01:41:00Z</dcterms:modified>
</cp:coreProperties>
</file>