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  <w:bookmarkStart w:id="0" w:name="_GoBack"/>
            <w:bookmarkEnd w:id="0"/>
          </w:p>
          <w:p w14:paraId="4730E99B" w14:textId="77777777" w:rsidR="00BA3FDB" w:rsidRDefault="00BA3FDB" w:rsidP="005A084E">
            <w:pPr>
              <w:ind w:left="720"/>
            </w:pPr>
            <w:r>
              <w:t>Technical Manual</w:t>
            </w:r>
          </w:p>
          <w:p w14:paraId="3A7EC630" w14:textId="14067C11" w:rsidR="00BA3FDB" w:rsidRPr="00700D20" w:rsidRDefault="00BA3FDB" w:rsidP="00BA3FDB">
            <w:pPr>
              <w:ind w:left="1440"/>
            </w:pPr>
            <w:r>
              <w:t xml:space="preserve">Section </w:t>
            </w:r>
            <w:r w:rsidR="00793E62">
              <w:t>1 through 5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lastRenderedPageBreak/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2C85E1FA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>6/ Deliverables ( 6.1 – functional test result, 6.2 – Usability Questionaires</w:t>
            </w:r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“js/LeapMotion/analysisFunctions/_getAmplitudeAverage.js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314329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>Creating Github group account for project files distribution</w:t>
            </w:r>
          </w:p>
          <w:p w14:paraId="03E88EEB" w14:textId="77777777" w:rsidR="004C7290" w:rsidRDefault="00314329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Minh Duc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Tran Xuong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41A40"/>
    <w:rsid w:val="00644650"/>
    <w:rsid w:val="00651B64"/>
    <w:rsid w:val="006C267D"/>
    <w:rsid w:val="00700D20"/>
    <w:rsid w:val="0070112A"/>
    <w:rsid w:val="00711D94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B25305"/>
    <w:rsid w:val="00B3601A"/>
    <w:rsid w:val="00B40EC6"/>
    <w:rsid w:val="00B624ED"/>
    <w:rsid w:val="00B81EBD"/>
    <w:rsid w:val="00B83FC7"/>
    <w:rsid w:val="00B872F5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QCchfKn4/leap-motion-swin" TargetMode="External"/><Relationship Id="rId12" Type="http://schemas.openxmlformats.org/officeDocument/2006/relationships/hyperlink" Target="https://github.com/ngokylan/Leap-Motion.gi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quiz.uprm.edu/visual3d/manual/coor_sys/dist_two_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99D19701-21FA-6747-92B5-C1A72ED2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925</Words>
  <Characters>5276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105</cp:revision>
  <dcterms:created xsi:type="dcterms:W3CDTF">2013-11-04T05:06:00Z</dcterms:created>
  <dcterms:modified xsi:type="dcterms:W3CDTF">2013-11-06T07:54:00Z</dcterms:modified>
</cp:coreProperties>
</file>