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Include this form to Request a waiver or Dispute a VA overpayment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 xml:space="preserve">Congratulations </w:t>
      </w:r>
      <w:r w:rsidR="008E5C94">
        <w:t>{{ users }}</w:t>
      </w:r>
      <w:r>
        <w:t xml:space="preserve">! You have finished all the forms you need to Include this form to Request a waiver or Dispute a VA overpayment. The rest of the pages in t</w:t>
      </w:r>
      <w:r w:rsidR="00A73AFC">
        <w:t xml:space="preserve">his packet are your completed form.</w:t>
      </w:r>
    </w:p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>.</w:t>
      </w:r>
    </w:p>
    <w:p w:rsidR="005E2232" w:rsidRDefault="002C4D7C">
      <w:pPr>
        <w:pStyle w:val="Heading2"/>
      </w:pPr>
      <w:bookmarkStart w:id="2" w:name="_4szgtqe6ov1h"/>
      <w:bookmarkEnd w:id="2"/>
      <w:r>
        <w:t xml:space="preserve">What happens next?</w:t>
      </w:r>
    </w:p>
    <w:p w:rsidR="002C4D7C" w:rsidRDefault="00AC5308" w:rsidP="002C4D7C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 xml:space="preserve">2. Include your completed and signed form with your Personal Statement for Waiver or Dispute regarding your VA overpayment.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 xml:space="preserve">3. Submit both to the VA Debt Management Center.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 xml:space="preserve">4. You can write to the VA Debt Management Center in two ways:.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 xml:space="preserve">Online through Ask VA, or.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 xml:space="preserve">By mail at:.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 xml:space="preserve">U.S. Department of Veterans Affairs.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 xml:space="preserve">Debt Management Center.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 xml:space="preserve">PO Box 11930.</w:t>
      </w:r>
    </w:p>
    <w:p w:rsidR="002C4D7C" w:rsidRDefault="002C4D7C" w:rsidP="002C4D7C">
      <w:pPr>
        <w:pStyle w:val="ListParagraph"/>
        <w:numPr>
          <w:ilvl w:val="0"/>
          <w:numId w:val="3"/>
        </w:numPr>
      </w:pPr>
      <w:r>
        <w:t xml:space="preserve">St. Paul, MN 55111.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8E5C94">
        <w:t xml:space="preserve">{{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do?</w:t>
      </w:r>
    </w:p>
    <w:p w:rsidR="005E2232" w:rsidRDefault="00AC5308">
      <w:pPr>
        <w:pStyle w:val="Heading2"/>
      </w:pPr>
      <w:r>
        <w:t xml:space="preserve">What happens after </w:t>
      </w:r>
      <w:r w:rsidR="008E5C94">
        <w:t xml:space="preserve">{{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</w:t>
      </w:r>
      <w:proofErr w:type="gramStart"/>
      <w:r>
        <w:t>makes a decision</w:t>
      </w:r>
      <w:proofErr w:type="gramEnd"/>
      <w:r>
        <w:t>?</w:t>
      </w:r>
    </w:p>
    <w:p w:rsidR="002C4D7C" w:rsidRDefault="002C4D7C" w:rsidP="002C4D7C">
      <w:r>
        <w:t xml:space="preserve">If the judge decides to grant your appeal: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2C4D7C" w:rsidRDefault="002C4D7C" w:rsidP="002C4D7C">
      <w:pPr>
        <w:pStyle w:val="Heading2"/>
        <w:keepNext/>
      </w:pPr>
      <w:bookmarkStart w:id="4" w:name="_jpvqkqfibwqh"/>
      <w:bookmarkStart w:id="5" w:name="_wjzvjugefec1"/>
      <w:bookmarkEnd w:id="4"/>
      <w:bookmarkEnd w:id="5"/>
      <w:r>
        <w:t xml:space="preserve">Learn more</w:t>
      </w:r>
    </w:p>
    <w:p w:rsidR="002C4D7C" w:rsidRDefault="002C4D7C" w:rsidP="002C4D7C">
      <w:pPr>
        <w:keepNext/>
        <w:rPr>
          <w:b/>
        </w:rPr>
      </w:pPr>
      <w:r>
        <w:t xml:space="preserve">Visit </w:t>
      </w:r>
      <w:r w:rsidRPr="00CA786F">
        <w:rPr>
          <w:b/>
        </w:rPr>
        <w:t xml:space="preserve">https://www.va.gov/resources/submitting-a-financial-status-report-va-form-5655/</w:t>
      </w:r>
    </w:p>
    <w:sectPr w:rsidR="002C4D7C" w:rsidSect="002C4D7C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1051A3"/>
    <w:rsid w:val="00111016"/>
    <w:rsid w:val="001A52B3"/>
    <w:rsid w:val="001F354F"/>
    <w:rsid w:val="00262A27"/>
    <w:rsid w:val="002C4D7C"/>
    <w:rsid w:val="003E663D"/>
    <w:rsid w:val="00444552"/>
    <w:rsid w:val="005709F0"/>
    <w:rsid w:val="005E2232"/>
    <w:rsid w:val="00646B66"/>
    <w:rsid w:val="008E5C94"/>
    <w:rsid w:val="008F1C34"/>
    <w:rsid w:val="00A12350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64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22</cp:revision>
  <cp:lastPrinted>2020-09-16T15:54:00Z</cp:lastPrinted>
  <dcterms:created xsi:type="dcterms:W3CDTF">2021-03-08T18:09:00Z</dcterms:created>
  <dcterms:modified xsi:type="dcterms:W3CDTF">2023-05-31T17:02:00Z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