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5E2232" w14:paraId="6810A3FB" w14:textId="77777777">
        <w:tc>
          <w:tcPr>
            <w:tcW w:w="10790" w:type="dxa"/>
            <w:shd w:val="clear" w:color="auto" w:fill="17406D" w:themeFill="text2"/>
          </w:tcPr>
          <w:p w14:paraId="3E69488A" w14:textId="598D3A86" w:rsidR="005E2232" w:rsidRDefault="002D2D5B" w:rsidP="00B75022">
            <w:pPr>
              <w:pStyle w:val="Title"/>
              <w:spacing w:after="0"/>
              <w:jc w:val="center"/>
            </w:pPr>
            <w:r>
              <w:rPr>
                <w:color w:val="FFFFFF" w:themeColor="background1"/>
              </w:rPr>
              <w:t xml:space="preserve">Your Financial Status </w:t>
            </w:r>
            <w:r w:rsidR="00B75022">
              <w:rPr>
                <w:color w:val="FFFFFF" w:themeColor="background1"/>
              </w:rPr>
              <w:t xml:space="preserve">Report </w:t>
            </w:r>
            <w:r>
              <w:rPr>
                <w:color w:val="FFFFFF" w:themeColor="background1"/>
              </w:rPr>
              <w:t xml:space="preserve">Form </w:t>
            </w:r>
          </w:p>
        </w:tc>
      </w:tr>
    </w:tbl>
    <w:p w14:paraId="616FC9D2" w14:textId="77777777" w:rsidR="005E2232" w:rsidRDefault="005E2232">
      <w:pPr>
        <w:rPr>
          <w:b/>
          <w:bCs/>
        </w:rPr>
      </w:pPr>
    </w:p>
    <w:p w14:paraId="189E5DE0" w14:textId="1E8FBF0D" w:rsidR="00BD3245" w:rsidRDefault="00BD3245" w:rsidP="00BD3245">
      <w:r>
        <w:t xml:space="preserve">Congratulations </w:t>
      </w:r>
      <w:r w:rsidR="008E5C94">
        <w:t>{{ users }}</w:t>
      </w:r>
      <w:r>
        <w:t xml:space="preserve">! You have finished </w:t>
      </w:r>
      <w:r w:rsidR="004B6F7E">
        <w:t>your</w:t>
      </w:r>
      <w:r w:rsidR="009F75FD">
        <w:t xml:space="preserve"> </w:t>
      </w:r>
      <w:r w:rsidR="00B75022">
        <w:t>VA Financial Status Report form</w:t>
      </w:r>
      <w:r w:rsidR="003D2BC2">
        <w:t xml:space="preserve">. </w:t>
      </w:r>
      <w:r w:rsidR="00B75022">
        <w:t>Y</w:t>
      </w:r>
      <w:r>
        <w:t xml:space="preserve">ou </w:t>
      </w:r>
      <w:r w:rsidR="00B75022">
        <w:t xml:space="preserve">will </w:t>
      </w:r>
      <w:r>
        <w:t xml:space="preserve">need </w:t>
      </w:r>
      <w:r w:rsidR="003D2BC2">
        <w:t>to include your form when you</w:t>
      </w:r>
      <w:r>
        <w:t xml:space="preserve"> </w:t>
      </w:r>
      <w:r w:rsidR="009F75FD">
        <w:t>r</w:t>
      </w:r>
      <w:r>
        <w:t>equest a waiver</w:t>
      </w:r>
      <w:r w:rsidR="0081221E">
        <w:t>, offer of compromise, or payment plan</w:t>
      </w:r>
      <w:r>
        <w:t xml:space="preserve"> </w:t>
      </w:r>
      <w:r w:rsidR="003D2BC2">
        <w:t>for a</w:t>
      </w:r>
      <w:r>
        <w:t xml:space="preserve"> VA overpayment</w:t>
      </w:r>
      <w:r w:rsidR="0081221E">
        <w:t>/debt</w:t>
      </w:r>
      <w:r>
        <w:t xml:space="preserve">. </w:t>
      </w:r>
      <w:r w:rsidR="00350E29">
        <w:t>This page</w:t>
      </w:r>
      <w:r w:rsidR="00A73AFC">
        <w:t xml:space="preserve"> </w:t>
      </w:r>
      <w:r w:rsidR="00B75022">
        <w:t xml:space="preserve">will walk you through your next steps </w:t>
      </w:r>
      <w:r w:rsidR="003D2BC2">
        <w:t xml:space="preserve">depending on </w:t>
      </w:r>
      <w:r w:rsidR="00B75022">
        <w:t>whether you have an attorney or not.</w:t>
      </w:r>
      <w:r w:rsidR="003D2BC2">
        <w:t xml:space="preserve"> </w:t>
      </w:r>
    </w:p>
    <w:p w14:paraId="5DB10A51" w14:textId="77777777" w:rsidR="003D2BC2" w:rsidRDefault="003D2BC2" w:rsidP="00BD3245"/>
    <w:p w14:paraId="664C20A5" w14:textId="0F97647D" w:rsidR="003D2BC2" w:rsidRDefault="003D2BC2" w:rsidP="00BD3245">
      <w:r>
        <w:t>PLEASE NOTE: Once you close your form’s webpage, you will not be able to access your completed form again. Make sure you download and print your form before closing out your form page.</w:t>
      </w:r>
    </w:p>
    <w:p w14:paraId="68425369" w14:textId="6591CCDB" w:rsidR="00350E29" w:rsidRDefault="00350E29" w:rsidP="0081221E">
      <w:pPr>
        <w:tabs>
          <w:tab w:val="left" w:pos="6260"/>
        </w:tabs>
      </w:pPr>
    </w:p>
    <w:p w14:paraId="7BDA8CF1" w14:textId="36DD97A6" w:rsidR="00350E29" w:rsidRDefault="0081221E" w:rsidP="0081221E">
      <w:pPr>
        <w:tabs>
          <w:tab w:val="left" w:pos="6260"/>
        </w:tabs>
        <w:sectPr w:rsidR="00350E29">
          <w:pgSz w:w="12240" w:h="15840"/>
          <w:pgMar w:top="720" w:right="720" w:bottom="720" w:left="720" w:header="0" w:footer="0" w:gutter="0"/>
          <w:pgNumType w:start="1"/>
          <w:cols w:space="720"/>
          <w:formProt w:val="0"/>
          <w:titlePg/>
          <w:docGrid w:linePitch="326"/>
        </w:sectPr>
      </w:pPr>
      <w:bookmarkStart w:id="0" w:name="_yntzxzfdh9ya"/>
      <w:bookmarkEnd w:id="0"/>
      <w:r>
        <w:tab/>
      </w:r>
    </w:p>
    <w:p w14:paraId="0A5DE97F" w14:textId="57CDCF63" w:rsidR="005E2232" w:rsidRPr="009F75FD" w:rsidRDefault="00AC5308" w:rsidP="009275F6">
      <w:pPr>
        <w:pStyle w:val="Heading2"/>
        <w:pBdr>
          <w:bottom w:val="single" w:sz="12" w:space="5" w:color="17406D" w:themeColor="text2"/>
        </w:pBdr>
        <w:spacing w:before="0"/>
        <w:jc w:val="center"/>
        <w:rPr>
          <w:color w:val="17406D" w:themeColor="text2"/>
        </w:rPr>
      </w:pPr>
      <w:r w:rsidRPr="009F75FD">
        <w:rPr>
          <w:color w:val="17406D" w:themeColor="text2"/>
        </w:rPr>
        <w:t>Next steps</w:t>
      </w:r>
      <w:r w:rsidR="006B5166">
        <w:rPr>
          <w:color w:val="17406D" w:themeColor="text2"/>
        </w:rPr>
        <w:t xml:space="preserve"> if you do not have an attorney</w:t>
      </w:r>
    </w:p>
    <w:p w14:paraId="6EEAE912" w14:textId="77777777" w:rsidR="00350E29" w:rsidRDefault="00350E29" w:rsidP="00350E29">
      <w:pPr>
        <w:pStyle w:val="NumberedList"/>
        <w:ind w:left="360"/>
      </w:pPr>
    </w:p>
    <w:p w14:paraId="07A81990" w14:textId="2A288108" w:rsidR="00D74FBA" w:rsidRDefault="00C74EA3" w:rsidP="00C74EA3">
      <w:pPr>
        <w:pStyle w:val="NumberedList"/>
        <w:numPr>
          <w:ilvl w:val="0"/>
          <w:numId w:val="1"/>
        </w:numPr>
      </w:pPr>
      <w:r>
        <w:t xml:space="preserve">Look over the form closely. Make sure everything is correct. </w:t>
      </w:r>
    </w:p>
    <w:p w14:paraId="2442947F" w14:textId="23CB3042" w:rsidR="00C74EA3" w:rsidRDefault="00D74FBA" w:rsidP="00350E29">
      <w:pPr>
        <w:pStyle w:val="NumberedList"/>
        <w:numPr>
          <w:ilvl w:val="1"/>
          <w:numId w:val="1"/>
        </w:numPr>
        <w:ind w:left="900" w:hanging="270"/>
      </w:pPr>
      <w:r>
        <w:t>If it is not correct, go back to the interview and click the green “Edit Answers” button.</w:t>
      </w:r>
      <w:r w:rsidR="00C74EA3">
        <w:br/>
      </w:r>
    </w:p>
    <w:p w14:paraId="2FB77DEF" w14:textId="6576C409" w:rsidR="0062313C" w:rsidRDefault="0062313C" w:rsidP="00C74EA3">
      <w:pPr>
        <w:pStyle w:val="ListParagraph"/>
        <w:numPr>
          <w:ilvl w:val="0"/>
          <w:numId w:val="1"/>
        </w:numPr>
        <w:contextualSpacing w:val="0"/>
      </w:pPr>
      <w:r>
        <w:t>Download and Print a copy for your records.</w:t>
      </w:r>
      <w:r>
        <w:br/>
      </w:r>
    </w:p>
    <w:p w14:paraId="55162B70" w14:textId="4FF90A6D" w:rsidR="00350E29" w:rsidRDefault="0081221E" w:rsidP="00C74EA3">
      <w:pPr>
        <w:pStyle w:val="ListParagraph"/>
        <w:numPr>
          <w:ilvl w:val="0"/>
          <w:numId w:val="1"/>
        </w:numPr>
        <w:contextualSpacing w:val="0"/>
      </w:pPr>
      <w:r>
        <w:t xml:space="preserve">If you are submitting this form for a </w:t>
      </w:r>
      <w:r w:rsidRPr="0081221E">
        <w:rPr>
          <w:b/>
          <w:bCs/>
        </w:rPr>
        <w:t xml:space="preserve">waiver of your </w:t>
      </w:r>
      <w:r>
        <w:rPr>
          <w:b/>
          <w:bCs/>
        </w:rPr>
        <w:t xml:space="preserve">VA </w:t>
      </w:r>
      <w:r w:rsidRPr="0081221E">
        <w:rPr>
          <w:b/>
          <w:bCs/>
        </w:rPr>
        <w:t>overpayment or debt</w:t>
      </w:r>
      <w:r>
        <w:t>, w</w:t>
      </w:r>
      <w:r w:rsidR="00D74FBA">
        <w:t xml:space="preserve">rite a </w:t>
      </w:r>
      <w:r>
        <w:t xml:space="preserve">separate </w:t>
      </w:r>
      <w:r w:rsidR="00D74FBA">
        <w:t xml:space="preserve">personal statement </w:t>
      </w:r>
      <w:r w:rsidR="00350E29">
        <w:t xml:space="preserve">covering the six (6) factors of </w:t>
      </w:r>
      <w:r w:rsidR="00D74FBA">
        <w:t xml:space="preserve">why </w:t>
      </w:r>
      <w:r w:rsidR="00C24AF2">
        <w:t xml:space="preserve">the VA should </w:t>
      </w:r>
      <w:r w:rsidR="00350E29">
        <w:t>grant</w:t>
      </w:r>
      <w:r w:rsidR="00C24AF2">
        <w:t xml:space="preserve"> </w:t>
      </w:r>
      <w:r>
        <w:t>the</w:t>
      </w:r>
      <w:r w:rsidR="00D74FBA">
        <w:t xml:space="preserve"> waiver</w:t>
      </w:r>
      <w:r>
        <w:t xml:space="preserve"> </w:t>
      </w:r>
      <w:r w:rsidR="00C24AF2">
        <w:t>you are</w:t>
      </w:r>
      <w:r>
        <w:t xml:space="preserve"> seeking</w:t>
      </w:r>
      <w:r w:rsidR="00D74FBA">
        <w:t xml:space="preserve">. </w:t>
      </w:r>
    </w:p>
    <w:p w14:paraId="2947909F" w14:textId="131E6EC2" w:rsidR="00C74EA3" w:rsidRDefault="00D74FBA" w:rsidP="00350E29">
      <w:pPr>
        <w:pStyle w:val="ListParagraph"/>
        <w:numPr>
          <w:ilvl w:val="1"/>
          <w:numId w:val="1"/>
        </w:numPr>
        <w:ind w:left="900" w:hanging="270"/>
        <w:contextualSpacing w:val="0"/>
      </w:pPr>
      <w:r>
        <w:t xml:space="preserve">For information on </w:t>
      </w:r>
      <w:r w:rsidR="00350E29">
        <w:t>what the six (6) factors are</w:t>
      </w:r>
      <w:r>
        <w:t xml:space="preserve">, you can visit </w:t>
      </w:r>
      <w:r w:rsidR="00350E29">
        <w:t>Stateside</w:t>
      </w:r>
      <w:r w:rsidR="0081221E">
        <w:t>Legal</w:t>
      </w:r>
      <w:r w:rsidR="00350E29">
        <w:t xml:space="preserve">’s </w:t>
      </w:r>
      <w:hyperlink r:id="rId8" w:anchor="Howtorequest" w:history="1">
        <w:r w:rsidR="00350E29" w:rsidRPr="005D6A22">
          <w:rPr>
            <w:rStyle w:val="Hyperlink"/>
            <w:color w:val="0F6FC6" w:themeColor="accent1"/>
          </w:rPr>
          <w:t>FAQs about VA Overpay</w:t>
        </w:r>
        <w:r w:rsidR="00350E29" w:rsidRPr="005D6A22">
          <w:rPr>
            <w:rStyle w:val="Hyperlink"/>
            <w:color w:val="0F6FC6" w:themeColor="accent1"/>
          </w:rPr>
          <w:t>m</w:t>
        </w:r>
        <w:r w:rsidR="00350E29" w:rsidRPr="005D6A22">
          <w:rPr>
            <w:rStyle w:val="Hyperlink"/>
            <w:color w:val="0F6FC6" w:themeColor="accent1"/>
          </w:rPr>
          <w:t>ents</w:t>
        </w:r>
      </w:hyperlink>
      <w:r w:rsidR="00350E29">
        <w:t xml:space="preserve"> page.</w:t>
      </w:r>
      <w:r w:rsidR="00C74EA3">
        <w:br/>
      </w:r>
    </w:p>
    <w:p w14:paraId="3983FE5A" w14:textId="2C6A4FAD" w:rsidR="00C74EA3" w:rsidRDefault="00C74EA3" w:rsidP="00C74EA3">
      <w:pPr>
        <w:pStyle w:val="ListParagraph"/>
        <w:numPr>
          <w:ilvl w:val="0"/>
          <w:numId w:val="1"/>
        </w:numPr>
        <w:contextualSpacing w:val="0"/>
      </w:pPr>
      <w:r>
        <w:t xml:space="preserve">Submit </w:t>
      </w:r>
      <w:r w:rsidR="00274637">
        <w:t xml:space="preserve">your form and your personal statement to </w:t>
      </w:r>
      <w:r>
        <w:t>the VA Debt Management Center.</w:t>
      </w:r>
      <w:r>
        <w:br/>
      </w:r>
    </w:p>
    <w:p w14:paraId="17C18D54" w14:textId="057F61F0" w:rsidR="00C74EA3" w:rsidRDefault="00C74EA3" w:rsidP="00C74EA3">
      <w:pPr>
        <w:pStyle w:val="ListParagraph"/>
        <w:numPr>
          <w:ilvl w:val="0"/>
          <w:numId w:val="1"/>
        </w:numPr>
      </w:pPr>
      <w:r>
        <w:t xml:space="preserve">You can </w:t>
      </w:r>
      <w:r w:rsidR="00750952">
        <w:t>submit your request/dispute</w:t>
      </w:r>
      <w:r>
        <w:t xml:space="preserve"> to the VA Debt Management Center in two ways:</w:t>
      </w:r>
      <w:r w:rsidR="00750952">
        <w:br/>
      </w:r>
    </w:p>
    <w:p w14:paraId="3955EA2D" w14:textId="77777777" w:rsidR="007A6E75" w:rsidRDefault="0081221E" w:rsidP="0081221E">
      <w:pPr>
        <w:pStyle w:val="ListParagraph"/>
        <w:numPr>
          <w:ilvl w:val="1"/>
          <w:numId w:val="1"/>
        </w:numPr>
        <w:tabs>
          <w:tab w:val="left" w:pos="1080"/>
        </w:tabs>
        <w:ind w:left="900"/>
      </w:pPr>
      <w:r>
        <w:t>By fax at (</w:t>
      </w:r>
      <w:r w:rsidR="007A6E75">
        <w:t>612</w:t>
      </w:r>
      <w:r>
        <w:t>)</w:t>
      </w:r>
      <w:r w:rsidR="007A6E75">
        <w:t xml:space="preserve"> 970-5688</w:t>
      </w:r>
    </w:p>
    <w:p w14:paraId="77577FB1" w14:textId="6351E597" w:rsidR="00C74EA3" w:rsidRDefault="007A6E75" w:rsidP="007A6E75">
      <w:pPr>
        <w:pStyle w:val="ListParagraph"/>
        <w:tabs>
          <w:tab w:val="left" w:pos="1080"/>
        </w:tabs>
        <w:ind w:left="900"/>
      </w:pPr>
      <w:r>
        <w:br/>
      </w:r>
      <w:r w:rsidR="00C74EA3">
        <w:t xml:space="preserve"> or</w:t>
      </w:r>
      <w:r w:rsidR="00750952">
        <w:br/>
      </w:r>
    </w:p>
    <w:p w14:paraId="72CAA1A2" w14:textId="77777777" w:rsidR="00C74EA3" w:rsidRDefault="00C74EA3" w:rsidP="00C74EA3">
      <w:pPr>
        <w:pStyle w:val="ListParagraph"/>
        <w:numPr>
          <w:ilvl w:val="1"/>
          <w:numId w:val="1"/>
        </w:numPr>
        <w:ind w:left="900"/>
      </w:pPr>
      <w:r>
        <w:t>By mail at:.</w:t>
      </w:r>
    </w:p>
    <w:p w14:paraId="62A7B943" w14:textId="77777777" w:rsidR="00C74EA3" w:rsidRDefault="00C74EA3" w:rsidP="00C74EA3">
      <w:pPr>
        <w:pStyle w:val="ListParagraph"/>
        <w:ind w:left="1080"/>
      </w:pPr>
      <w:r>
        <w:t>U.S. Department of Veterans Affairs.</w:t>
      </w:r>
    </w:p>
    <w:p w14:paraId="577B3174" w14:textId="77777777" w:rsidR="00C74EA3" w:rsidRDefault="00C74EA3" w:rsidP="00C74EA3">
      <w:pPr>
        <w:pStyle w:val="ListParagraph"/>
        <w:ind w:left="1080"/>
      </w:pPr>
      <w:r>
        <w:t>Debt Management Center.</w:t>
      </w:r>
    </w:p>
    <w:p w14:paraId="2C25217C" w14:textId="77777777" w:rsidR="00C74EA3" w:rsidRDefault="00C74EA3" w:rsidP="00C74EA3">
      <w:pPr>
        <w:pStyle w:val="ListParagraph"/>
        <w:ind w:left="1080"/>
      </w:pPr>
      <w:r>
        <w:t>PO Box 11930.</w:t>
      </w:r>
    </w:p>
    <w:p w14:paraId="27824C91" w14:textId="06A6E8AB" w:rsidR="00C74EA3" w:rsidRDefault="00C74EA3" w:rsidP="00C74EA3">
      <w:pPr>
        <w:pStyle w:val="ListParagraph"/>
        <w:ind w:left="1080"/>
      </w:pPr>
      <w:r>
        <w:t>St. Paul, MN 55111</w:t>
      </w:r>
    </w:p>
    <w:p w14:paraId="509F7B9F" w14:textId="77777777" w:rsidR="005D6A22" w:rsidRDefault="005D6A22" w:rsidP="005D6A22">
      <w:pPr>
        <w:pStyle w:val="ListParagraph"/>
        <w:ind w:left="360"/>
      </w:pPr>
    </w:p>
    <w:p w14:paraId="11565FD3" w14:textId="1D21776F" w:rsidR="005D6A22" w:rsidRPr="005D6A22" w:rsidRDefault="005D6A22" w:rsidP="005D6A22">
      <w:pPr>
        <w:pStyle w:val="Heading2"/>
        <w:keepNext/>
        <w:pBdr>
          <w:bottom w:val="single" w:sz="12" w:space="3" w:color="0B5294" w:themeColor="accent1" w:themeShade="BF"/>
        </w:pBdr>
        <w:rPr>
          <w:color w:val="17406D" w:themeColor="text2"/>
        </w:rPr>
      </w:pPr>
      <w:bookmarkStart w:id="1" w:name="_7jbtnvplu76"/>
      <w:bookmarkStart w:id="2" w:name="_jpvqkqfibwqh"/>
      <w:bookmarkStart w:id="3" w:name="_wjzvjugefec1"/>
      <w:bookmarkEnd w:id="1"/>
      <w:bookmarkEnd w:id="2"/>
      <w:bookmarkEnd w:id="3"/>
      <w:r w:rsidRPr="005D6A22">
        <w:rPr>
          <w:color w:val="17406D" w:themeColor="text2"/>
        </w:rPr>
        <w:t xml:space="preserve">Learn </w:t>
      </w:r>
      <w:r w:rsidR="00C24AF2">
        <w:rPr>
          <w:color w:val="17406D" w:themeColor="text2"/>
        </w:rPr>
        <w:t>M</w:t>
      </w:r>
      <w:r w:rsidRPr="005D6A22">
        <w:rPr>
          <w:color w:val="17406D" w:themeColor="text2"/>
        </w:rPr>
        <w:t>ore</w:t>
      </w:r>
    </w:p>
    <w:p w14:paraId="39A6EC0F" w14:textId="2EE1219D" w:rsidR="005D6A22" w:rsidRPr="005D6A22" w:rsidRDefault="005D6A22" w:rsidP="005D6A22">
      <w:pPr>
        <w:keepNext/>
        <w:rPr>
          <w:b/>
        </w:rPr>
      </w:pPr>
      <w:r>
        <w:t>To learn more about requesting a waiver for your VA overpayment, v</w:t>
      </w:r>
      <w:r w:rsidRPr="005D6A22">
        <w:t>isit</w:t>
      </w:r>
      <w:r>
        <w:t>:</w:t>
      </w:r>
      <w:r>
        <w:br/>
      </w:r>
      <w:r>
        <w:br/>
      </w:r>
      <w:hyperlink r:id="rId9" w:history="1">
        <w:r w:rsidRPr="005D6A22">
          <w:rPr>
            <w:rStyle w:val="Hyperlink"/>
            <w:b/>
            <w:bCs/>
            <w:color w:val="0F6FC6" w:themeColor="accent1"/>
          </w:rPr>
          <w:t>https://www.statesidelegal.org/frequently-asked-questions-about-va-disability-overpayments</w:t>
        </w:r>
      </w:hyperlink>
    </w:p>
    <w:p w14:paraId="2252CCAE" w14:textId="77777777" w:rsidR="005D6A22" w:rsidRDefault="005D6A22" w:rsidP="005D6A22"/>
    <w:p w14:paraId="252B1B9B" w14:textId="77777777" w:rsidR="0081221E" w:rsidRPr="007A6E75" w:rsidRDefault="0081221E" w:rsidP="007A6E75">
      <w:pPr>
        <w:snapToGrid w:val="0"/>
        <w:rPr>
          <w14:textOutline w14:w="9525" w14:cap="rnd" w14:cmpd="sng" w14:algn="ctr">
            <w14:noFill/>
            <w14:prstDash w14:val="solid"/>
            <w14:bevel/>
          </w14:textOutline>
        </w:rPr>
      </w:pPr>
    </w:p>
    <w:p w14:paraId="7F6BEDAB" w14:textId="740966CB" w:rsidR="005E2232" w:rsidRPr="006B5166" w:rsidRDefault="0081221E" w:rsidP="009275F6">
      <w:pPr>
        <w:pStyle w:val="Heading2"/>
        <w:pBdr>
          <w:bottom w:val="single" w:sz="12" w:space="3" w:color="17406D" w:themeColor="text2"/>
        </w:pBdr>
        <w:spacing w:before="0"/>
        <w:jc w:val="center"/>
        <w:rPr>
          <w:color w:val="17406D" w:themeColor="text2"/>
        </w:rPr>
      </w:pPr>
      <w:bookmarkStart w:id="4" w:name="_4szgtqe6ov1h"/>
      <w:bookmarkEnd w:id="4"/>
      <w:r>
        <w:rPr>
          <w:color w:val="17406D" w:themeColor="text2"/>
        </w:rPr>
        <w:t>Next steps if you have an attorney</w:t>
      </w:r>
    </w:p>
    <w:p w14:paraId="634166C4" w14:textId="77777777" w:rsidR="0081221E" w:rsidRDefault="0081221E" w:rsidP="0081221E">
      <w:pPr>
        <w:pStyle w:val="NumberedList"/>
        <w:ind w:left="360"/>
      </w:pPr>
    </w:p>
    <w:p w14:paraId="5F1068E8" w14:textId="77777777" w:rsidR="0081221E" w:rsidRDefault="0081221E" w:rsidP="0081221E">
      <w:pPr>
        <w:pStyle w:val="NumberedList"/>
        <w:numPr>
          <w:ilvl w:val="0"/>
          <w:numId w:val="3"/>
        </w:numPr>
      </w:pPr>
      <w:r>
        <w:t xml:space="preserve">Look over the form closely. Make sure everything is correct. </w:t>
      </w:r>
    </w:p>
    <w:p w14:paraId="13958837" w14:textId="77777777" w:rsidR="0081221E" w:rsidRDefault="0081221E" w:rsidP="008F17E4">
      <w:pPr>
        <w:pStyle w:val="NumberedList"/>
        <w:numPr>
          <w:ilvl w:val="0"/>
          <w:numId w:val="10"/>
        </w:numPr>
        <w:ind w:left="900" w:hanging="270"/>
      </w:pPr>
      <w:r>
        <w:t>If it is not correct, go back to the interview and click the green “Edit Answers” button.</w:t>
      </w:r>
      <w:r>
        <w:br/>
      </w:r>
    </w:p>
    <w:p w14:paraId="6A976A17" w14:textId="77777777" w:rsidR="0081221E" w:rsidRDefault="0081221E" w:rsidP="0081221E">
      <w:pPr>
        <w:pStyle w:val="ListParagraph"/>
        <w:numPr>
          <w:ilvl w:val="0"/>
          <w:numId w:val="3"/>
        </w:numPr>
        <w:contextualSpacing w:val="0"/>
      </w:pPr>
      <w:r>
        <w:t>Download and Print a copy for your records.</w:t>
      </w:r>
      <w:r>
        <w:br/>
      </w:r>
    </w:p>
    <w:p w14:paraId="689A3D0A" w14:textId="612CBF42" w:rsidR="002C4D7C" w:rsidRDefault="004B6F7E" w:rsidP="004B6F7E">
      <w:pPr>
        <w:pStyle w:val="ListParagraph"/>
        <w:numPr>
          <w:ilvl w:val="0"/>
          <w:numId w:val="3"/>
        </w:numPr>
        <w:rPr>
          <w:b/>
        </w:rPr>
      </w:pPr>
      <w:r>
        <w:t xml:space="preserve">Email the form to your attorney and notify them that </w:t>
      </w:r>
      <w:r w:rsidR="008F17E4">
        <w:t>that you have completed this form</w:t>
      </w:r>
      <w:r>
        <w:t>.</w:t>
      </w:r>
      <w:r>
        <w:br/>
      </w:r>
    </w:p>
    <w:p w14:paraId="3C694C83" w14:textId="77777777" w:rsidR="003D2BC2" w:rsidRDefault="003D2BC2" w:rsidP="003D2BC2">
      <w:pPr>
        <w:rPr>
          <w:b/>
        </w:rPr>
      </w:pPr>
    </w:p>
    <w:p w14:paraId="261CFBFA" w14:textId="77777777" w:rsidR="003D2BC2" w:rsidRDefault="003D2BC2" w:rsidP="003D2BC2">
      <w:pPr>
        <w:rPr>
          <w:b/>
        </w:rPr>
      </w:pPr>
    </w:p>
    <w:p w14:paraId="44AD27C1" w14:textId="77777777" w:rsidR="003D2BC2" w:rsidRDefault="003D2BC2" w:rsidP="003D2BC2">
      <w:pPr>
        <w:rPr>
          <w:b/>
        </w:rPr>
      </w:pPr>
    </w:p>
    <w:p w14:paraId="09461C34" w14:textId="77777777" w:rsidR="003D2BC2" w:rsidRDefault="003D2BC2" w:rsidP="003D2BC2">
      <w:pPr>
        <w:rPr>
          <w:b/>
        </w:rPr>
      </w:pPr>
    </w:p>
    <w:p w14:paraId="68C82309" w14:textId="77777777" w:rsidR="003D2BC2" w:rsidRDefault="003D2BC2" w:rsidP="003D2BC2">
      <w:pPr>
        <w:rPr>
          <w:b/>
        </w:rPr>
      </w:pPr>
    </w:p>
    <w:p w14:paraId="3426E7E6" w14:textId="77777777" w:rsidR="003D2BC2" w:rsidRDefault="003D2BC2" w:rsidP="003D2BC2">
      <w:pPr>
        <w:rPr>
          <w:b/>
        </w:rPr>
      </w:pPr>
    </w:p>
    <w:p w14:paraId="620D0C2A" w14:textId="77777777" w:rsidR="003D2BC2" w:rsidRDefault="003D2BC2" w:rsidP="003D2BC2">
      <w:pPr>
        <w:rPr>
          <w:b/>
        </w:rPr>
      </w:pPr>
    </w:p>
    <w:sectPr w:rsidR="003D2BC2" w:rsidSect="006B5166">
      <w:type w:val="continuous"/>
      <w:pgSz w:w="12240" w:h="15840" w:code="1"/>
      <w:pgMar w:top="720" w:right="720" w:bottom="720" w:left="720" w:header="0" w:footer="0" w:gutter="0"/>
      <w:cols w:num="2"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D36542" w14:textId="77777777" w:rsidR="0049089A" w:rsidRDefault="0049089A" w:rsidP="00FA20A5">
      <w:pPr>
        <w:spacing w:after="0"/>
      </w:pPr>
      <w:r>
        <w:separator/>
      </w:r>
    </w:p>
  </w:endnote>
  <w:endnote w:type="continuationSeparator" w:id="0">
    <w:p w14:paraId="2482AEFB" w14:textId="77777777" w:rsidR="0049089A" w:rsidRDefault="0049089A" w:rsidP="00FA20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B75F53" w14:textId="77777777" w:rsidR="0049089A" w:rsidRDefault="0049089A" w:rsidP="00FA20A5">
      <w:pPr>
        <w:spacing w:after="0"/>
      </w:pPr>
      <w:r>
        <w:separator/>
      </w:r>
    </w:p>
  </w:footnote>
  <w:footnote w:type="continuationSeparator" w:id="0">
    <w:p w14:paraId="6C612B77" w14:textId="77777777" w:rsidR="0049089A" w:rsidRDefault="0049089A" w:rsidP="00FA20A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269F8"/>
    <w:multiLevelType w:val="multilevel"/>
    <w:tmpl w:val="360CF598"/>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C3456"/>
    <w:multiLevelType w:val="multilevel"/>
    <w:tmpl w:val="0624027E"/>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525C55F5"/>
    <w:multiLevelType w:val="multilevel"/>
    <w:tmpl w:val="F818528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9C44B5"/>
    <w:multiLevelType w:val="multilevel"/>
    <w:tmpl w:val="0DD27E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F56047F"/>
    <w:multiLevelType w:val="hybridMultilevel"/>
    <w:tmpl w:val="35E62FA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7D572D8"/>
    <w:multiLevelType w:val="multilevel"/>
    <w:tmpl w:val="2784573E"/>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1444831">
    <w:abstractNumId w:val="5"/>
  </w:num>
  <w:num w:numId="2" w16cid:durableId="1391001771">
    <w:abstractNumId w:val="9"/>
  </w:num>
  <w:num w:numId="3" w16cid:durableId="757563110">
    <w:abstractNumId w:val="1"/>
  </w:num>
  <w:num w:numId="4" w16cid:durableId="233008126">
    <w:abstractNumId w:val="3"/>
  </w:num>
  <w:num w:numId="5" w16cid:durableId="487792265">
    <w:abstractNumId w:val="7"/>
  </w:num>
  <w:num w:numId="6" w16cid:durableId="1184438170">
    <w:abstractNumId w:val="4"/>
  </w:num>
  <w:num w:numId="7" w16cid:durableId="2086803982">
    <w:abstractNumId w:val="0"/>
  </w:num>
  <w:num w:numId="8" w16cid:durableId="1445266388">
    <w:abstractNumId w:val="2"/>
  </w:num>
  <w:num w:numId="9" w16cid:durableId="1359816092">
    <w:abstractNumId w:val="6"/>
  </w:num>
  <w:num w:numId="10" w16cid:durableId="11463877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232"/>
    <w:rsid w:val="000F61A8"/>
    <w:rsid w:val="001051A3"/>
    <w:rsid w:val="00111016"/>
    <w:rsid w:val="00130B4C"/>
    <w:rsid w:val="00167C7F"/>
    <w:rsid w:val="001A52B3"/>
    <w:rsid w:val="001F354F"/>
    <w:rsid w:val="00262A27"/>
    <w:rsid w:val="00274637"/>
    <w:rsid w:val="00294A13"/>
    <w:rsid w:val="002C4D7C"/>
    <w:rsid w:val="002D2D5B"/>
    <w:rsid w:val="0032528D"/>
    <w:rsid w:val="00350E29"/>
    <w:rsid w:val="003D2BC2"/>
    <w:rsid w:val="003E663D"/>
    <w:rsid w:val="00444552"/>
    <w:rsid w:val="0049089A"/>
    <w:rsid w:val="004B6F7E"/>
    <w:rsid w:val="005709F0"/>
    <w:rsid w:val="005D6A22"/>
    <w:rsid w:val="005E2232"/>
    <w:rsid w:val="0062313C"/>
    <w:rsid w:val="00646B66"/>
    <w:rsid w:val="006B5166"/>
    <w:rsid w:val="00747677"/>
    <w:rsid w:val="00750952"/>
    <w:rsid w:val="007A6E75"/>
    <w:rsid w:val="0081221E"/>
    <w:rsid w:val="008E5C94"/>
    <w:rsid w:val="008F17E4"/>
    <w:rsid w:val="008F1C34"/>
    <w:rsid w:val="009275F6"/>
    <w:rsid w:val="009D5177"/>
    <w:rsid w:val="009F75FD"/>
    <w:rsid w:val="00A10E83"/>
    <w:rsid w:val="00A12350"/>
    <w:rsid w:val="00A73AFC"/>
    <w:rsid w:val="00AC5308"/>
    <w:rsid w:val="00B75022"/>
    <w:rsid w:val="00BD3245"/>
    <w:rsid w:val="00BD5F19"/>
    <w:rsid w:val="00C24AF2"/>
    <w:rsid w:val="00C74EA3"/>
    <w:rsid w:val="00D74FBA"/>
    <w:rsid w:val="00EF4E05"/>
    <w:rsid w:val="00FA20A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3E8CE"/>
  <w15:docId w15:val="{80D51247-DA5B-4550-994D-BDA736A1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
    <w:name w:val="pl-s"/>
    <w:basedOn w:val="DefaultParagraphFont"/>
    <w:rsid w:val="00646B66"/>
  </w:style>
  <w:style w:type="character" w:styleId="Hyperlink">
    <w:name w:val="Hyperlink"/>
    <w:basedOn w:val="DefaultParagraphFont"/>
    <w:uiPriority w:val="99"/>
    <w:unhideWhenUsed/>
    <w:rsid w:val="00350E29"/>
    <w:rPr>
      <w:color w:val="F49100" w:themeColor="hyperlink"/>
      <w:u w:val="single"/>
    </w:rPr>
  </w:style>
  <w:style w:type="character" w:styleId="UnresolvedMention">
    <w:name w:val="Unresolved Mention"/>
    <w:basedOn w:val="DefaultParagraphFont"/>
    <w:uiPriority w:val="99"/>
    <w:semiHidden/>
    <w:unhideWhenUsed/>
    <w:rsid w:val="00350E29"/>
    <w:rPr>
      <w:color w:val="605E5C"/>
      <w:shd w:val="clear" w:color="auto" w:fill="E1DFDD"/>
    </w:rPr>
  </w:style>
  <w:style w:type="character" w:styleId="FollowedHyperlink">
    <w:name w:val="FollowedHyperlink"/>
    <w:basedOn w:val="DefaultParagraphFont"/>
    <w:uiPriority w:val="99"/>
    <w:semiHidden/>
    <w:unhideWhenUsed/>
    <w:rsid w:val="00350E29"/>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997572">
      <w:bodyDiv w:val="1"/>
      <w:marLeft w:val="0"/>
      <w:marRight w:val="0"/>
      <w:marTop w:val="0"/>
      <w:marBottom w:val="0"/>
      <w:divBdr>
        <w:top w:val="none" w:sz="0" w:space="0" w:color="auto"/>
        <w:left w:val="none" w:sz="0" w:space="0" w:color="auto"/>
        <w:bottom w:val="none" w:sz="0" w:space="0" w:color="auto"/>
        <w:right w:val="none" w:sz="0" w:space="0" w:color="auto"/>
      </w:divBdr>
    </w:div>
    <w:div w:id="497581281">
      <w:bodyDiv w:val="1"/>
      <w:marLeft w:val="0"/>
      <w:marRight w:val="0"/>
      <w:marTop w:val="0"/>
      <w:marBottom w:val="0"/>
      <w:divBdr>
        <w:top w:val="none" w:sz="0" w:space="0" w:color="auto"/>
        <w:left w:val="none" w:sz="0" w:space="0" w:color="auto"/>
        <w:bottom w:val="none" w:sz="0" w:space="0" w:color="auto"/>
        <w:right w:val="none" w:sz="0" w:space="0" w:color="auto"/>
      </w:divBdr>
    </w:div>
    <w:div w:id="1266304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tatesidelegal.org/frequently-asked-questions-about-va-disability-overpayment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tatesidelegal.org/frequently-asked-questions-about-va-disability-overpayments" TargetMode="Externa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52C7E-AFB6-4211-8548-EC41D8E42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Nicole Golden-Bouchard</cp:lastModifiedBy>
  <cp:revision>9</cp:revision>
  <cp:lastPrinted>2020-09-16T15:54:00Z</cp:lastPrinted>
  <dcterms:created xsi:type="dcterms:W3CDTF">2024-07-31T15:18:00Z</dcterms:created>
  <dcterms:modified xsi:type="dcterms:W3CDTF">2024-07-31T21:12:00Z</dcterms:modified>
  <dc:identifier/>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