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531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zaap-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4"/>
            <w:vAlign w:val="top"/>
          </w:tcPr>
          <w:p>
            <w:pPr>
              <w:jc w:val="left"/>
            </w:pPr>
            <w:r/>
            <w:r>
              <w:rPr>
                <w:b/>
                <w:color w:val="0B6B35"/>
                <w:sz w:val="32"/>
              </w:rPr>
              <w:t>Estado funcional del software Trazaap</w:t>
              <w:br/>
              <w:t>Checklist de requerimientos, ubicacion en codigo y justificacion tecnica</w:t>
            </w:r>
          </w:p>
        </w:tc>
      </w:tr>
    </w:tbl>
    <w:p>
      <w:r>
        <w:t>Fecha de corte: 18 de julio de 2026. Documento elaborado con base en la propuesta inicial, los requerimientos funcionales/no funcionales y la revision del codigo actual.</w:t>
      </w:r>
    </w:p>
    <w:p>
      <w:pPr>
        <w:pStyle w:val="Heading1"/>
      </w:pPr>
      <w:r>
        <w:rPr>
          <w:color w:val="0B6B35"/>
        </w:rPr>
        <w:t>1. Checklist de cumplimiento</w:t>
      </w:r>
    </w:p>
    <w:p>
      <w:r>
        <w:t>La siguiente matriz separa lo implementado, lo parcial y lo pendiente. 'Parcial' significa que existe una base funcional en el sistema, pero aun falta una parte del requerimiento literal o una validacion formal para darlo por cerrado.</w:t>
      </w:r>
    </w:p>
    <w:p>
      <w:pPr>
        <w:pStyle w:val="Heading2"/>
      </w:pPr>
      <w:r>
        <w:rPr>
          <w:color w:val="0B6B35"/>
        </w:rPr>
        <w:t>1.1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794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304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098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Funcion</w:t>
            </w:r>
          </w:p>
        </w:tc>
        <w:tc>
          <w:tcPr>
            <w:tcW w:type="dxa" w:w="5953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Evidencia actual / brecha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RF01-A</w:t>
            </w:r>
          </w:p>
        </w:tc>
        <w:tc>
          <w:tcPr>
            <w:tcW w:type="dxa" w:w="1304"/>
            <w:vAlign w:val="top"/>
            <w:shd w:fill="EAF6EE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Recepcion de materias primas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Se registran proveedor, materia prima, cantidades, lotes, fechas, temperatura, peso, estado y responsable. Tambien se actualiza inventario y se registra evidencia Fabric.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RF01-B</w:t>
            </w:r>
          </w:p>
        </w:tc>
        <w:tc>
          <w:tcPr>
            <w:tcW w:type="dxa" w:w="1304"/>
            <w:vAlign w:val="top"/>
            <w:shd w:fill="EAF6EE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Inspeccion y decision de aceptacion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La inspeccion queda ligada a la recepcion; incluye producto, transporte, vehiculo/conductor como checks funcionales, observaciones y decision final.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RF02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Eventos de fabricacion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Existe registro de manufactura con tiempos y temperaturas reales, lote producido, unidades y responsable. Falta modelar equipos utilizados si se exige literalmente.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RF03-A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Envasado y embalado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La informacion de empaque quedo integrada en liberacion de producto. No existe un modulo separado de envasado/embalado.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RF03-B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Identificador unico de lote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El lote producido se captura, se enlaza a manufactura, liberacion, inventario, trazabilidad y QR. Falta generacion automatica con codigo de fabrica/fechas.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RF04</w:t>
            </w:r>
          </w:p>
        </w:tc>
        <w:tc>
          <w:tcPr>
            <w:tcW w:type="dxa" w:w="1304"/>
            <w:vAlign w:val="top"/>
            <w:shd w:fill="FDECEC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Pendiente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Almacenamiento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No hay modulo formal para ubicacion, temperatura de almacenamiento, fechas de ingreso/salida o condiciones por lote.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RF05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Distribucion y comercializacion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La liberacion funciona como despacho operativo: factura, conductor, placa y condiciones del vehiculo. Falta cliente receptor y temperatura de transporte como modulo de despacho independiente.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RF06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Trazabilidad bidireccional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La consulta por lote final reconstruye origen, produccion, liberacion, inventario y validacion blockchain. Falta busqueda completamente hacia adelante desde cualquier materia prima hasta clientes.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RF07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Puntos criticos HACCP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Manufactura compara tiempos/temperaturas estandar vs reales y marca desviaciones. Falta modulo HACCP completo con alertas formales por variable critica.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RF08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Calidad e inocuidad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Recepcion, inspeccion y liberacion documentan decisiones de aceptacion, retencion o rechazo. Faltan controles fisicoquimicos/microbiologicos como formularios independientes.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RF09</w:t>
            </w:r>
          </w:p>
        </w:tc>
        <w:tc>
          <w:tcPr>
            <w:tcW w:type="dxa" w:w="1304"/>
            <w:vAlign w:val="top"/>
            <w:shd w:fill="EAF6EE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Bloques/eventos inmutables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Fabric registra eventos criticos con payload canonico, hash SHA-256, timestamp de transaccion, estado y busqueda por lote.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RF10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Codigo QR de lote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Hay QR en reportes y portal publico por lote final. Falta certificar medidas de etiqueta y completar datos de entrega a cliente.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RF11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Portal web publico QR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Existe /verificar/[lote] sin autenticacion, con resumen publico de trazabilidad y validacion. Falta separar formalmente vista consumidor vs INVIMA.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RF12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Control de acceso por roles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El sistema maneja administrador, gerente y operario con JWT y guardas. No estan los roles cliente, INVIMA y consumidor autenticado.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RF13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Contratos inteligentes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Existe chaincode de Fabric para registrar, validar y consultar eventos. Faltan reglas automaticas: confirmacion cliente, bloqueo por HACCP y alerta por vencimiento.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RF14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Reportes de trazabilidad INVIMA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Hay modulo de reportes y PDF con validacion blockchain/QR. Falta exportacion Excel y generacion masiva hasta 50 lotes.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RF15</w:t>
            </w:r>
          </w:p>
        </w:tc>
        <w:tc>
          <w:tcPr>
            <w:tcW w:type="dxa" w:w="1304"/>
            <w:vAlign w:val="top"/>
            <w:shd w:fill="FDECEC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Pendiente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Plan de saneamiento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No hay modulo de limpieza, desinfeccion, plagas o residuos.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RF16</w:t>
            </w:r>
          </w:p>
        </w:tc>
        <w:tc>
          <w:tcPr>
            <w:tcW w:type="dxa" w:w="1304"/>
            <w:vAlign w:val="top"/>
            <w:shd w:fill="FDECEC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Pendiente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Devoluciones y lotes no conformes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No hay flujo de devoluciones, retiro, reproceso o destruccion.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RF17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Registro de proveedores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Existe CRUD de proveedores, certificaciones y relacion con materias primas/recepciones. Falta gestion documental completa de certificados/fichas tecnicas.</w:t>
            </w:r>
          </w:p>
        </w:tc>
      </w:tr>
    </w:tbl>
    <w:p/>
    <w:p>
      <w:pPr>
        <w:pStyle w:val="Heading2"/>
      </w:pPr>
      <w:r>
        <w:rPr>
          <w:color w:val="0B6B35"/>
        </w:rPr>
        <w:t>1.2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794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304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098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5953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Evidencia actual / brecha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RNF01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Seguridad e integridad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Fabric permite detectar alteraciones mediante hash, pero la red esta en ambiente local de desarrollo.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RNF02</w:t>
            </w:r>
          </w:p>
        </w:tc>
        <w:tc>
          <w:tcPr>
            <w:tcW w:type="dxa" w:w="1304"/>
            <w:vAlign w:val="top"/>
            <w:shd w:fill="FDECEC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Pendiente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Disponibilidad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No hay monitoreo, despliegue productivo ni evidencia de 99% mensual.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RNF03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Trazabilidad temporal verificable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Los eventos tienen fechas operativas y timestamp blockchain; falta auditoria formal de secuencia completa.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RNF04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Cumplimiento Res. 2674/2013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Los formularios principales cubren trazabilidad de origen, proceso y liberacion; falta matriz normativa completa dentro del sistema.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RNF05</w:t>
            </w:r>
          </w:p>
        </w:tc>
        <w:tc>
          <w:tcPr>
            <w:tcW w:type="dxa" w:w="1304"/>
            <w:vAlign w:val="top"/>
            <w:shd w:fill="FDECEC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Pendiente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Rendimiento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No hay pruebas formales que demuestren &lt;=3 s en consulta o &lt;=10 s en confirmacion blockchain.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RNF06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Usabilidad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Se mejoraron formularios modales, validaciones y cierre automatico; falta prueba controlada de usabilidad.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RNF07</w:t>
            </w:r>
          </w:p>
        </w:tc>
        <w:tc>
          <w:tcPr>
            <w:tcW w:type="dxa" w:w="1304"/>
            <w:vAlign w:val="top"/>
            <w:shd w:fill="FDECEC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Pendiente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Portabilidad/offline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La web es responsive, pero no existe modo offline con sincronizacion.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RNF08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Confidencialidad diferenciada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El QR publico limita informacion sensible, pero falta perfil INVIMA y politica de campos por actor.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RNF09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Confiabilidad del consenso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Hay CA, orderer y dos peers en Docker; no hay cluster multi-orderer ni prueba de tolerancia a fallos.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RNF10</w:t>
            </w:r>
          </w:p>
        </w:tc>
        <w:tc>
          <w:tcPr>
            <w:tcW w:type="dxa" w:w="1304"/>
            <w:vAlign w:val="top"/>
            <w:shd w:fill="FDECEC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Pendiente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Escalabilidad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No hay pruebas de carga ni arquitectura productiva dimensionada.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RNF11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Mantenibilidad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El codigo esta modularizado por dominios y hay schema consolidado; falta documentacion tecnica completa y versionamiento formal de contratos.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RNF12</w:t>
            </w:r>
          </w:p>
        </w:tc>
        <w:tc>
          <w:tcPr>
            <w:tcW w:type="dxa" w:w="1304"/>
            <w:vAlign w:val="top"/>
            <w:shd w:fill="FFF3CD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Implementado parcial</w:t>
            </w:r>
          </w:p>
        </w:tc>
        <w:tc>
          <w:tcPr>
            <w:tcW w:type="dxa" w:w="209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Interoperabilidad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La API REST JSON existe con JWT. Falta OAuth 2.0 y compatibilidad GS1 EPCIS 2.0.</w:t>
            </w:r>
          </w:p>
        </w:tc>
      </w:tr>
    </w:tbl>
    <w:p/>
    <w:p>
      <w:pPr>
        <w:pStyle w:val="Heading1"/>
      </w:pPr>
      <w:r>
        <w:rPr>
          <w:color w:val="0B6B35"/>
        </w:rPr>
        <w:t>2. Ubicacion de funcionalidades en el codigo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814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3855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Ubicacion principal</w:t>
            </w:r>
          </w:p>
        </w:tc>
        <w:tc>
          <w:tcPr>
            <w:tcW w:type="dxa" w:w="4535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Que hace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Autenticacion y sesion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backend/src/modulos/autenticacion, frontend/src/modulos/autenticacion, frontend/src/utilidades/sesion.js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Login por POST, JWT, perfil, listado de operarios, cierre por inactividad a las 2 horas.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Roles y permisos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backend/src/middlewares/roles.middleware.js, frontend/src/comunes/GuardiaRol.js, frontend/src/utilidades/roles.js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Permite controlar vistas y endpoints para administrador, gerente y operario.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Proveedores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backend/src/modulos/proveedores, frontend/src/app/proveedores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CRUD de proveedores, datos comerciales, NIT, contacto, certificaciones y relacion con materias primas.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Materias primas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backend/src/modulos/materias_primas, frontend/src/app/materias-primas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Gestion del catalogo de insumos, unidades, condiciones y proveedor asociado.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Recepcion e inspeccion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backend/src/modulos/recepciones, frontend/src/modulos/recepciones/FormularioRecepcion.js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Registra recepcion, inspeccion, decision final, inventario inicial y evidencia blockchain.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Inventario de materias primas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backend/src/modulos/inventario, backend/src/modulos/recepciones, backend/src/modulos/produccion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Se alimenta por recepciones aceptadas y se descuenta por manufactura real.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Productos y recetas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backend/src/modulos/produccion, frontend/src/modulos/produccion/FormularioOrdenProduccion.js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Define productos fabricados, variantes por tamano/presentacion, receta e insumos por unidad.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Ordenes de produccion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backend/src/modulos/produccion, frontend/src/app/produccion/page.js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Planifica productos, cantidades y materias primas requeridas; no registra datos reales de manufactura.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Registro de manufactura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backend/src/modulos/produccion/produccion.service.js, frontend/src/modulos/produccion/FormularioOrdenProduccion.js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Registra lo ocurrido: lote producido, unidades, tiempos, temperaturas, responsable y consumos reales.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Liberacion de producto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backend/src/modulos/liberacion, frontend/src/app/liberacion, frontend/src/modulos/liberacion/FormularioLiberacion.js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Control final del producto terminado; si se aprueba crea inventario terminado y queda listo para salida.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Inventario producto terminado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backend/src/modulos/inventario, backend/src/modulos/liberacion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Se genera al aprobar liberacion; relaciona lote, producto, unidades, vencimiento y estado.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Trazabilidad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backend/src/modulos/trazabilidad, frontend/src/app/trazabilidad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Consulta por lote final u origen y agrega recepcion, inspeccion, produccion, manufactura, liberacion y validacion Fabric.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Reportes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frontend/src/app/reportes, frontend/src/app/reportes/trazabilidad/[lote]/page.js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Genera reporte PDF visual con eventos, estados blockchain y codigos QR de verificacion.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Portal publico QR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backend/src/modulos/publico, frontend/src/app/verificar/[lote]/page.js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Permite consultar trazabilidad publica sin autenticacion a partir del lote producido.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Blockchain Fabric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backend/src/modulos/blockchain, fabric/chaincode/traceability, fabric/scripts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Construye payloads funcionales, registra y valida evidencias en Fabric mediante chaincode.</w:t>
            </w:r>
          </w:p>
        </w:tc>
      </w:tr>
    </w:tbl>
    <w:p/>
    <w:p>
      <w:pPr>
        <w:pStyle w:val="Heading1"/>
      </w:pPr>
      <w:r>
        <w:rPr>
          <w:color w:val="0B6B35"/>
        </w:rPr>
        <w:t>3. Explicacion por capas</w:t>
      </w:r>
    </w:p>
    <w:p>
      <w:pPr>
        <w:pStyle w:val="Heading2"/>
      </w:pPr>
      <w:r>
        <w:rPr>
          <w:color w:val="0B6B35"/>
        </w:rPr>
        <w:t>3.1 Frontend web</w:t>
      </w:r>
    </w:p>
    <w:p>
      <w:r>
        <w:t>El frontend esta construido en Next.js y organiza la experiencia por vistas del sistema. La carpeta frontend/src/app contiene las rutas principales: panel, proveedores, materias primas, recepciones, produccion, liberacion, inventario, trazabilidad, reportes y verificacion publica por QR. Las carpetas frontend/src/modulos y frontend/src/comunes contienen formularios reutilizables, guardas de sesion y componentes de layout.</w:t>
      </w:r>
    </w:p>
    <w:p>
      <w:pPr>
        <w:spacing w:after="40"/>
      </w:pPr>
      <w:r>
        <w:rPr>
          <w:rFonts w:ascii="Consolas" w:hAnsi="Consolas"/>
          <w:b/>
          <w:sz w:val="17"/>
        </w:rPr>
        <w:t>frontend/src/app/produccion/page.js</w:t>
      </w:r>
      <w:r>
        <w:rPr>
          <w:sz w:val="17"/>
        </w:rPr>
        <w:t>: vista principal de produccion con ordenes, orden activa, manufactura y productos.</w:t>
      </w:r>
    </w:p>
    <w:p>
      <w:pPr>
        <w:spacing w:after="40"/>
      </w:pPr>
      <w:r>
        <w:rPr>
          <w:rFonts w:ascii="Consolas" w:hAnsi="Consolas"/>
          <w:b/>
          <w:sz w:val="17"/>
        </w:rPr>
        <w:t>frontend/src/modulos/produccion/FormularioOrdenProduccion.js</w:t>
      </w:r>
      <w:r>
        <w:rPr>
          <w:sz w:val="17"/>
        </w:rPr>
        <w:t>: formulario grande de ordenes, productos, recetas, materias y manufactura.</w:t>
      </w:r>
    </w:p>
    <w:p>
      <w:pPr>
        <w:spacing w:after="40"/>
      </w:pPr>
      <w:r>
        <w:rPr>
          <w:rFonts w:ascii="Consolas" w:hAnsi="Consolas"/>
          <w:b/>
          <w:sz w:val="17"/>
        </w:rPr>
        <w:t>frontend/src/app/liberacion/page.js</w:t>
      </w:r>
      <w:r>
        <w:rPr>
          <w:sz w:val="17"/>
        </w:rPr>
        <w:t>: vista del nuevo segmento Liberacion.</w:t>
      </w:r>
    </w:p>
    <w:p>
      <w:pPr>
        <w:spacing w:after="40"/>
      </w:pPr>
      <w:r>
        <w:rPr>
          <w:rFonts w:ascii="Consolas" w:hAnsi="Consolas"/>
          <w:b/>
          <w:sz w:val="17"/>
        </w:rPr>
        <w:t>frontend/src/app/trazabilidad/page.js</w:t>
      </w:r>
      <w:r>
        <w:rPr>
          <w:sz w:val="17"/>
        </w:rPr>
        <w:t>: entrada privada para consultar trazabilidad por lote.</w:t>
      </w:r>
    </w:p>
    <w:p>
      <w:pPr>
        <w:spacing w:after="40"/>
      </w:pPr>
      <w:r>
        <w:rPr>
          <w:rFonts w:ascii="Consolas" w:hAnsi="Consolas"/>
          <w:b/>
          <w:sz w:val="17"/>
        </w:rPr>
        <w:t>frontend/src/app/verificar/[lote]/page.js</w:t>
      </w:r>
      <w:r>
        <w:rPr>
          <w:sz w:val="17"/>
        </w:rPr>
        <w:t>: portal publico que se abre desde el QR.</w:t>
      </w:r>
    </w:p>
    <w:p>
      <w:pPr>
        <w:spacing w:after="40"/>
      </w:pPr>
      <w:r>
        <w:rPr>
          <w:rFonts w:ascii="Consolas" w:hAnsi="Consolas"/>
          <w:b/>
          <w:sz w:val="17"/>
        </w:rPr>
        <w:t>frontend/src/app/reportes/trazabilidad/[lote]/page.js</w:t>
      </w:r>
      <w:r>
        <w:rPr>
          <w:sz w:val="17"/>
        </w:rPr>
        <w:t>: reporte imprimible/PDF con validacion blockchain.</w:t>
      </w:r>
    </w:p>
    <w:p>
      <w:pPr>
        <w:pStyle w:val="Heading2"/>
      </w:pPr>
      <w:r>
        <w:rPr>
          <w:color w:val="0B6B35"/>
        </w:rPr>
        <w:t>3.2 Servicios frontend y comunicacion HTTP</w:t>
      </w:r>
    </w:p>
    <w:p>
      <w:r>
        <w:t>Los archivos de frontend/src/servicios encapsulan las llamadas a la API. Esto evita que cada pantalla arme manualmente fetch, headers y manejo de errores. El archivo api.js agrega el token JWT cuando existe, registra actividad de sesion y limpia la sesion si el backend responde 401 o si pasan mas de dos horas de inactividad.</w:t>
      </w:r>
    </w:p>
    <w:p>
      <w:pPr>
        <w:spacing w:after="40"/>
      </w:pPr>
      <w:r>
        <w:rPr>
          <w:rFonts w:ascii="Consolas" w:hAnsi="Consolas"/>
          <w:b/>
          <w:sz w:val="17"/>
        </w:rPr>
        <w:t>frontend/src/servicios/api.js</w:t>
      </w:r>
      <w:r>
        <w:rPr>
          <w:sz w:val="17"/>
        </w:rPr>
        <w:t>: cliente HTTP comun para GET, POST, PUT y DELETE.</w:t>
      </w:r>
    </w:p>
    <w:p>
      <w:pPr>
        <w:spacing w:after="40"/>
      </w:pPr>
      <w:r>
        <w:rPr>
          <w:rFonts w:ascii="Consolas" w:hAnsi="Consolas"/>
          <w:b/>
          <w:sz w:val="17"/>
        </w:rPr>
        <w:t>frontend/src/utilidades/sesion.js</w:t>
      </w:r>
      <w:r>
        <w:rPr>
          <w:sz w:val="17"/>
        </w:rPr>
        <w:t>: guarda token, usuario y ultima actividad; define LIMITE_INACTIVIDAD_MS = 2 horas.</w:t>
      </w:r>
    </w:p>
    <w:p>
      <w:pPr>
        <w:spacing w:after="40"/>
      </w:pPr>
      <w:r>
        <w:rPr>
          <w:rFonts w:ascii="Consolas" w:hAnsi="Consolas"/>
          <w:b/>
          <w:sz w:val="17"/>
        </w:rPr>
        <w:t>frontend/src/comunes/GuardiaSesion.js</w:t>
      </w:r>
      <w:r>
        <w:rPr>
          <w:sz w:val="17"/>
        </w:rPr>
        <w:t>: protege vistas privadas y programa cierre automatico por inactividad.</w:t>
      </w:r>
    </w:p>
    <w:p>
      <w:pPr>
        <w:spacing w:after="40"/>
      </w:pPr>
      <w:r>
        <w:rPr>
          <w:rFonts w:ascii="Consolas" w:hAnsi="Consolas"/>
          <w:b/>
          <w:sz w:val="17"/>
        </w:rPr>
        <w:t>frontend/src/comunes/GuardiaRol.js</w:t>
      </w:r>
      <w:r>
        <w:rPr>
          <w:sz w:val="17"/>
        </w:rPr>
        <w:t>: bloquea vistas si el rol no corresponde.</w:t>
      </w:r>
    </w:p>
    <w:p>
      <w:pPr>
        <w:pStyle w:val="Heading2"/>
      </w:pPr>
      <w:r>
        <w:rPr>
          <w:color w:val="0B6B35"/>
        </w:rPr>
        <w:t>3.3 Backend Express</w:t>
      </w:r>
    </w:p>
    <w:p>
      <w:r>
        <w:t>El backend centraliza reglas de negocio, validacion, autenticacion, acceso a PostgreSQL y comunicacion con Fabric. El punto de entrada es backend/src/app.js: carga middleware de seguridad, CORS, JSON, logs, rutas de dominio y manejo uniforme de errores. Cada modulo sigue una separacion clara: routes recibe la URL, controller traduce request/response, schemas valida entrada, service contiene la regla de negocio y repository ejecuta SQL.</w:t>
      </w:r>
    </w:p>
    <w:p>
      <w:pPr>
        <w:spacing w:after="40"/>
      </w:pPr>
      <w:r>
        <w:rPr>
          <w:rFonts w:ascii="Consolas" w:hAnsi="Consolas"/>
          <w:b/>
          <w:sz w:val="17"/>
        </w:rPr>
        <w:t>backend/src/app.js</w:t>
      </w:r>
      <w:r>
        <w:rPr>
          <w:sz w:val="17"/>
        </w:rPr>
        <w:t>: monta todas las rutas bajo el prefijo de API.</w:t>
      </w:r>
    </w:p>
    <w:p>
      <w:pPr>
        <w:spacing w:after="40"/>
      </w:pPr>
      <w:r>
        <w:rPr>
          <w:rFonts w:ascii="Consolas" w:hAnsi="Consolas"/>
          <w:b/>
          <w:sz w:val="17"/>
        </w:rPr>
        <w:t>backend/src/server.js</w:t>
      </w:r>
      <w:r>
        <w:rPr>
          <w:sz w:val="17"/>
        </w:rPr>
        <w:t>: prueba conexion PostgreSQL y levanta el servidor.</w:t>
      </w:r>
    </w:p>
    <w:p>
      <w:pPr>
        <w:spacing w:after="40"/>
      </w:pPr>
      <w:r>
        <w:rPr>
          <w:rFonts w:ascii="Consolas" w:hAnsi="Consolas"/>
          <w:b/>
          <w:sz w:val="17"/>
        </w:rPr>
        <w:t>backend/src/middlewares/autenticarJwt.js</w:t>
      </w:r>
      <w:r>
        <w:rPr>
          <w:sz w:val="17"/>
        </w:rPr>
        <w:t>: valida tokens en endpoints protegidos.</w:t>
      </w:r>
    </w:p>
    <w:p>
      <w:pPr>
        <w:spacing w:after="40"/>
      </w:pPr>
      <w:r>
        <w:rPr>
          <w:rFonts w:ascii="Consolas" w:hAnsi="Consolas"/>
          <w:b/>
          <w:sz w:val="17"/>
        </w:rPr>
        <w:t>backend/src/middlewares/roles.middleware.js</w:t>
      </w:r>
      <w:r>
        <w:rPr>
          <w:sz w:val="17"/>
        </w:rPr>
        <w:t>: controla permisos por rol.</w:t>
      </w:r>
    </w:p>
    <w:p>
      <w:pPr>
        <w:spacing w:after="40"/>
      </w:pPr>
      <w:r>
        <w:rPr>
          <w:rFonts w:ascii="Consolas" w:hAnsi="Consolas"/>
          <w:b/>
          <w:sz w:val="17"/>
        </w:rPr>
        <w:t>backend/src/middlewares/validarSolicitud.js</w:t>
      </w:r>
      <w:r>
        <w:rPr>
          <w:sz w:val="17"/>
        </w:rPr>
        <w:t>: aplica schemas antes de llegar al servicio.</w:t>
      </w:r>
    </w:p>
    <w:p>
      <w:pPr>
        <w:pStyle w:val="Heading2"/>
      </w:pPr>
      <w:r>
        <w:rPr>
          <w:color w:val="0B6B35"/>
        </w:rPr>
        <w:t>3.4 Base de datos PostgreSQL</w:t>
      </w:r>
    </w:p>
    <w:p>
      <w:r>
        <w:t>PostgreSQL conserva la informacion operativa completa. La decision es correcta porque el sistema necesita relaciones, consultas, actualizaciones e inventarios que serian costosos e incomodos en blockchain. La blockchain no reemplaza la base de datos; solo conserva evidencia criptografica verificable de eventos criticos.</w:t>
      </w:r>
    </w:p>
    <w:p>
      <w:pPr>
        <w:pStyle w:val="ListBullet"/>
        <w:spacing w:after="40"/>
      </w:pPr>
      <w:r>
        <w:rPr>
          <w:sz w:val="18"/>
        </w:rPr>
        <w:t>El schema consolidado actual vive en backend/sql/001_schema_actual.sql y backend/documentacion/schema_actual_consolidado.sql.</w:t>
      </w:r>
    </w:p>
    <w:p>
      <w:pPr>
        <w:pStyle w:val="ListBullet"/>
        <w:spacing w:after="40"/>
      </w:pPr>
      <w:r>
        <w:rPr>
          <w:sz w:val="18"/>
        </w:rPr>
        <w:t>Las tablas principales son roles, users, providers, raw_materials, receptions, reception_inspections, inventario_materias_primas, inventario_movimientos, productos_fabricados, producto_variantes, producto_variante_materia_prima, ordenes_produccion, ordenes_produccion_productos, ordenes_produccion_materias, registro_manufactura, liberacion_producto e inventario_producto_terminado.</w:t>
      </w:r>
    </w:p>
    <w:p>
      <w:pPr>
        <w:pStyle w:val="ListBullet"/>
        <w:spacing w:after="40"/>
      </w:pPr>
      <w:r>
        <w:rPr>
          <w:sz w:val="18"/>
        </w:rPr>
        <w:t>Las llaves foraneas enlazan proveedor, materia prima, recepcion, orden, producto, manufactura, liberacion y usuario responsable.</w:t>
      </w:r>
    </w:p>
    <w:p>
      <w:pPr>
        <w:pStyle w:val="Heading1"/>
      </w:pPr>
      <w:r>
        <w:rPr>
          <w:color w:val="0B6B35"/>
        </w:rPr>
        <w:t>4. Flujo funcional implementado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567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1928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7597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Recepcion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El operario registra materia prima recibida; se crea recepcion, inspeccion asociada, inventario de materia prima y movimiento de entrada. Se registra evidencia blockchain.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Inspeccion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La recepcion incluye checks de producto y transporte, observaciones y decision final. La decision determina si la materia prima queda aceptada para produccion.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Producto/receta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El producto define tiempos estandar, temperatura, inmersion y variantes por tamano/presentacion. Cada variante tiene materias primas requeridas por unidad.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Orden de produccion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La orden planifica fecha, codigo y productos programados. El sistema calcula insumos requeridos segun receta e inventario.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Manufactura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Se registra el hecho real: lote producido, unidades, tiempos y temperaturas reales, responsable operario y consumo de materias primas.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Liberacion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Se valida empaque/envase, factura, conductor, placa, unidades, peso y vencimiento. Si se aprueba, se crea inventario de producto terminado.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Trazabilidad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Por lote final se reconstruye origen de materias primas, inspeccion, orden, manufactura, liberacion, inventario y validaciones Fabric.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8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Reporte/QR</w:t>
            </w:r>
          </w:p>
        </w:tc>
        <w:tc>
          <w:tcPr>
            <w:tcW w:type="dxa" w:w="7597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Se genera reporte PDF con estados blockchain y QR. El QR abre una vista publica de verificacion del lote.</w:t>
            </w:r>
          </w:p>
        </w:tc>
      </w:tr>
    </w:tbl>
    <w:p/>
    <w:p>
      <w:pPr>
        <w:pStyle w:val="Heading1"/>
      </w:pPr>
      <w:r>
        <w:rPr>
          <w:color w:val="0B6B35"/>
        </w:rPr>
        <w:t>5. Blockchain y chaincode</w:t>
      </w:r>
    </w:p>
    <w:p>
      <w:r>
        <w:t>La integracion con Hyperledger Fabric esta separada del resto del dominio. El backend construye payloads funcionales con los datos relevantes de cada evento y llama al cliente Fabric. El chaincode calcula el hash SHA-256 dentro de Fabric, guarda la evidencia y permite validar si el payload actual coincide con lo registrado previamente.</w:t>
      </w:r>
    </w:p>
    <w:p>
      <w:pPr>
        <w:spacing w:after="40"/>
      </w:pPr>
      <w:r>
        <w:rPr>
          <w:rFonts w:ascii="Consolas" w:hAnsi="Consolas"/>
          <w:b/>
          <w:sz w:val="17"/>
        </w:rPr>
        <w:t>backend/src/modulos/blockchain/blockchain.service.js</w:t>
      </w:r>
      <w:r>
        <w:rPr>
          <w:sz w:val="17"/>
        </w:rPr>
        <w:t>: orquesta constructores de payload, registro y validacion de eventos criticos.</w:t>
      </w:r>
    </w:p>
    <w:p>
      <w:pPr>
        <w:spacing w:after="40"/>
      </w:pPr>
      <w:r>
        <w:rPr>
          <w:rFonts w:ascii="Consolas" w:hAnsi="Consolas"/>
          <w:b/>
          <w:sz w:val="17"/>
        </w:rPr>
        <w:t>backend/src/modulos/blockchain/fabric.client.js</w:t>
      </w:r>
      <w:r>
        <w:rPr>
          <w:sz w:val="17"/>
        </w:rPr>
        <w:t>: cliente de conexion contra gateway/contract de Fabric.</w:t>
      </w:r>
    </w:p>
    <w:p>
      <w:pPr>
        <w:spacing w:after="40"/>
      </w:pPr>
      <w:r>
        <w:rPr>
          <w:rFonts w:ascii="Consolas" w:hAnsi="Consolas"/>
          <w:b/>
          <w:sz w:val="17"/>
        </w:rPr>
        <w:t>backend/src/modulos/blockchain/fabric-traceability.service.js</w:t>
      </w:r>
      <w:r>
        <w:rPr>
          <w:sz w:val="17"/>
        </w:rPr>
        <w:t>: servicio especifico de comunicacion con el contrato de trazabilidad.</w:t>
      </w:r>
    </w:p>
    <w:p>
      <w:pPr>
        <w:spacing w:after="40"/>
      </w:pPr>
      <w:r>
        <w:rPr>
          <w:rFonts w:ascii="Consolas" w:hAnsi="Consolas"/>
          <w:b/>
          <w:sz w:val="17"/>
        </w:rPr>
        <w:t>backend/src/modulos/blockchain/payloads/*.payload.js</w:t>
      </w:r>
      <w:r>
        <w:rPr>
          <w:sz w:val="17"/>
        </w:rPr>
        <w:t>: constructores de payload por evento: recepcion, inspeccion, orden, producto, manufactura, liberacion e inventarios.</w:t>
      </w:r>
    </w:p>
    <w:p>
      <w:pPr>
        <w:spacing w:after="40"/>
      </w:pPr>
      <w:r>
        <w:rPr>
          <w:rFonts w:ascii="Consolas" w:hAnsi="Consolas"/>
          <w:b/>
          <w:sz w:val="17"/>
        </w:rPr>
        <w:t>fabric/chaincode/traceability/index.js</w:t>
      </w:r>
      <w:r>
        <w:rPr>
          <w:sz w:val="17"/>
        </w:rPr>
        <w:t>: chaincode con registrarEvento, validarEvento, consultarEvento y consultarEventosPorLote.</w:t>
      </w:r>
    </w:p>
    <w:p>
      <w:pPr>
        <w:spacing w:after="40"/>
      </w:pPr>
      <w:r>
        <w:rPr>
          <w:rFonts w:ascii="Consolas" w:hAnsi="Consolas"/>
          <w:b/>
          <w:sz w:val="17"/>
        </w:rPr>
        <w:t>fabric/docker-compose.fabric.yml</w:t>
      </w:r>
      <w:r>
        <w:rPr>
          <w:sz w:val="17"/>
        </w:rPr>
        <w:t>: servicios Docker de CA, orderer y peers.</w:t>
      </w:r>
    </w:p>
    <w:p>
      <w:pPr>
        <w:spacing w:after="40"/>
      </w:pPr>
      <w:r>
        <w:rPr>
          <w:rFonts w:ascii="Consolas" w:hAnsi="Consolas"/>
          <w:b/>
          <w:sz w:val="17"/>
        </w:rPr>
        <w:t>fabric/scripts/start.sh</w:t>
      </w:r>
      <w:r>
        <w:rPr>
          <w:sz w:val="17"/>
        </w:rPr>
        <w:t>: arranque de la red Fabric local.</w:t>
      </w:r>
    </w:p>
    <w:p>
      <w:pPr>
        <w:spacing w:after="40"/>
      </w:pPr>
      <w:r>
        <w:rPr>
          <w:rFonts w:ascii="Consolas" w:hAnsi="Consolas"/>
          <w:b/>
          <w:sz w:val="17"/>
        </w:rPr>
        <w:t>fabric/scripts/deploy-chaincode.sh</w:t>
      </w:r>
      <w:r>
        <w:rPr>
          <w:sz w:val="17"/>
        </w:rPr>
        <w:t>: empaqueta, instala y despliega el chaincode.</w:t>
      </w:r>
    </w:p>
    <w:p>
      <w:pPr>
        <w:pStyle w:val="ListBullet"/>
        <w:spacing w:after="40"/>
      </w:pPr>
      <w:r>
        <w:rPr>
          <w:sz w:val="18"/>
        </w:rPr>
        <w:t>registrarEvento valida entradas, canoniza el payload, calcula hash SHA-256, guarda estado en el ledger y crea indice por lote.</w:t>
      </w:r>
    </w:p>
    <w:p>
      <w:pPr>
        <w:pStyle w:val="ListBullet"/>
        <w:spacing w:after="40"/>
      </w:pPr>
      <w:r>
        <w:rPr>
          <w:sz w:val="18"/>
        </w:rPr>
        <w:t>validarEvento reconstruye el hash del payload actual y responde VERIFICADO, ALTERADO o NO_ENCONTRADO.</w:t>
      </w:r>
    </w:p>
    <w:p>
      <w:pPr>
        <w:pStyle w:val="ListBullet"/>
        <w:spacing w:after="40"/>
      </w:pPr>
      <w:r>
        <w:rPr>
          <w:sz w:val="18"/>
        </w:rPr>
        <w:t>consultarEventosPorLote usa una composite key para recuperar eventos asociados al lote.</w:t>
      </w:r>
    </w:p>
    <w:p>
      <w:pPr>
        <w:pStyle w:val="ListBullet"/>
        <w:spacing w:after="40"/>
      </w:pPr>
      <w:r>
        <w:rPr>
          <w:sz w:val="18"/>
        </w:rPr>
        <w:t>Si Fabric no esta disponible, las pantallas pueden mostrar estados pendientes o no encontrados, porque PostgreSQL sigue siendo operativo, pero la evidencia no se confirma.</w:t>
      </w:r>
    </w:p>
    <w:p>
      <w:r>
        <w:br w:type="page"/>
      </w:r>
    </w:p>
    <w:p>
      <w:pPr>
        <w:pStyle w:val="Heading1"/>
      </w:pPr>
      <w:r>
        <w:rPr>
          <w:color w:val="0B6B35"/>
        </w:rPr>
        <w:t>6. Por que se hizo 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7824"/>
            <w:shd w:fill="0B6B35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Justificacion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PostgreSQL para operacion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La trazabilidad alimentaria necesita consultas relacionales, inventarios, formularios editables y joins entre lotes, usuarios, proveedores y productos. Eso se resuelve mejor en una base relacional.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Fabric para integridad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El ledger se usa como evidencia inmutable. Guardar solo payload/hash validable evita duplicar toda la operacion y evita simular blockchain en SQL.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Modulos por dominio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Recepciones, produccion, liberacion, inventario y trazabilidad tienen reglas propias. Separarlos evita que un cambio en un formulario rompa toda la aplicacion.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Orden vs manufactura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La orden es planeacion; manufactura es lo real. Esta separacion evita pedir datos reales antes de producir y permite comparar estandar contra real.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Liberacion antes de salida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La liberacion funciona como control final de calidad y despacho interno. Solo lo aprobado alimenta inventario de producto terminado.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Payloads normalizados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Los hashes deben ser reproducibles. Por eso se excluyen IDs tecnicos y metadata variable, y se ordenan campos antes de enviar a Fabric.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QR publico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El QR no reemplaza el reporte: sirve para verificacion rapida del lote desde fuera del sistema privado, sin exponer recetas ni datos sensibles.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JWT y cierre por inactividad</w:t>
            </w:r>
          </w:p>
        </w:tc>
        <w:tc>
          <w:tcPr>
            <w:tcW w:type="dxa" w:w="7824"/>
            <w:vAlign w:val="top"/>
          </w:tcPr>
          <w:p>
            <w:pPr>
              <w:jc w:val="left"/>
            </w:pPr>
            <w:r/>
            <w:r>
              <w:rPr>
                <w:b w:val="0"/>
                <w:color w:val="111827"/>
                <w:sz w:val="16"/>
              </w:rPr>
              <w:t>El sistema maneja informacion operativa interna. La sesion con token y expiracion por actividad reduce riesgo de dejar cuentas abiertas.</w:t>
            </w:r>
          </w:p>
        </w:tc>
      </w:tr>
    </w:tbl>
    <w:p/>
    <w:p>
      <w:pPr>
        <w:pStyle w:val="Heading1"/>
      </w:pPr>
      <w:r>
        <w:rPr>
          <w:color w:val="0B6B35"/>
        </w:rPr>
        <w:t>7. Pendientes recomendados para cierre</w:t>
      </w:r>
    </w:p>
    <w:p>
      <w:pPr>
        <w:pStyle w:val="ListBullet"/>
        <w:spacing w:after="40"/>
      </w:pPr>
      <w:r>
        <w:rPr>
          <w:sz w:val="18"/>
        </w:rPr>
        <w:t>Crear modulo de almacenamiento si el alcance final exige temperatura, ubicacion y fechas de entrada/salida por lote.</w:t>
      </w:r>
    </w:p>
    <w:p>
      <w:pPr>
        <w:pStyle w:val="ListBullet"/>
        <w:spacing w:after="40"/>
      </w:pPr>
      <w:r>
        <w:rPr>
          <w:sz w:val="18"/>
        </w:rPr>
        <w:t>Decidir si liberacion reemplaza despacho o si se implementara un despacho independiente con cliente receptor y temperatura de transporte.</w:t>
      </w:r>
    </w:p>
    <w:p>
      <w:pPr>
        <w:pStyle w:val="ListBullet"/>
        <w:spacing w:after="40"/>
      </w:pPr>
      <w:r>
        <w:rPr>
          <w:sz w:val="18"/>
        </w:rPr>
        <w:t>Agregar modulo de saneamiento para RF15 y modulo de devoluciones/no conformidades para RF16.</w:t>
      </w:r>
    </w:p>
    <w:p>
      <w:pPr>
        <w:pStyle w:val="ListBullet"/>
        <w:spacing w:after="40"/>
      </w:pPr>
      <w:r>
        <w:rPr>
          <w:sz w:val="18"/>
        </w:rPr>
        <w:t>Completar reportes con exportacion Excel y opcion de varios lotes.</w:t>
      </w:r>
    </w:p>
    <w:p>
      <w:pPr>
        <w:pStyle w:val="ListBullet"/>
        <w:spacing w:after="40"/>
      </w:pPr>
      <w:r>
        <w:rPr>
          <w:sz w:val="18"/>
        </w:rPr>
        <w:t>Separar informacion publica de consumidor e informacion para INVIMA dentro del portal QR.</w:t>
      </w:r>
    </w:p>
    <w:p>
      <w:pPr>
        <w:pStyle w:val="ListBullet"/>
        <w:spacing w:after="40"/>
      </w:pPr>
      <w:r>
        <w:rPr>
          <w:sz w:val="18"/>
        </w:rPr>
        <w:t>Formalizar pruebas de rendimiento, usabilidad y disponibilidad para los requerimientos no funcionales.</w:t>
      </w:r>
    </w:p>
    <w:p>
      <w:pPr>
        <w:pStyle w:val="ListBullet"/>
        <w:spacing w:after="40"/>
      </w:pPr>
      <w:r>
        <w:rPr>
          <w:sz w:val="18"/>
        </w:rPr>
        <w:t>Documentar despliegue Fabric productivo si se pasa de Docker local a servidores fisicos o nube.</w:t>
      </w:r>
    </w:p>
    <w:p>
      <w:pPr>
        <w:pStyle w:val="Heading1"/>
      </w:pPr>
      <w:r>
        <w:rPr>
          <w:color w:val="0B6B35"/>
        </w:rPr>
        <w:t>8. Conclusion</w:t>
      </w:r>
    </w:p>
    <w:p>
      <w:r>
        <w:t>Trazaap ya implementa el nucleo funcional de trazabilidad: recepcion, inspeccion, inventario de materias primas, productos/recetas, ordenes de produccion, manufactura real, liberacion, inventario de producto terminado, trazabilidad por lote, QR, reportes y validacion blockchain con Hyperledger Fabric. Lo pendiente se concentra en modulos complementarios del alcance normativo, pruebas no funcionales formales y algunas extensiones de despacho, almacenamiento, saneamiento y devoluciones.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Trazaap - documento de soporte tecnico y funcional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B6B35"/>
        <w:sz w:val="16"/>
      </w:rPr>
      <w:t>Trazaap - Estado funcional del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e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