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C9" w:rsidRPr="00181463" w:rsidRDefault="009A79C9" w:rsidP="009A79C9">
      <w:pPr>
        <w:pStyle w:val="ListParagraph"/>
        <w:spacing w:after="160" w:line="276" w:lineRule="auto"/>
        <w:ind w:left="0" w:firstLine="720"/>
        <w:contextualSpacing/>
        <w:jc w:val="both"/>
        <w:outlineLvl w:val="0"/>
        <w:rPr>
          <w:b/>
          <w:sz w:val="40"/>
          <w:szCs w:val="40"/>
        </w:rPr>
      </w:pPr>
      <w:bookmarkStart w:id="0" w:name="_Toc440042235"/>
      <w:r w:rsidRPr="00181463">
        <w:rPr>
          <w:b/>
          <w:sz w:val="40"/>
          <w:szCs w:val="40"/>
        </w:rPr>
        <w:t>CHƯƠNG 3. PHÂN TÍCH THIẾT KẾ</w:t>
      </w:r>
      <w:bookmarkEnd w:id="0"/>
    </w:p>
    <w:p w:rsidR="009A79C9" w:rsidRDefault="009A79C9" w:rsidP="009A79C9">
      <w:pPr>
        <w:pStyle w:val="ListParagraph"/>
        <w:spacing w:after="160" w:line="276" w:lineRule="auto"/>
        <w:ind w:left="0"/>
        <w:contextualSpacing/>
        <w:jc w:val="both"/>
        <w:rPr>
          <w:b/>
          <w:sz w:val="28"/>
          <w:szCs w:val="28"/>
        </w:rPr>
      </w:pPr>
    </w:p>
    <w:p w:rsidR="009A79C9" w:rsidRDefault="009A79C9" w:rsidP="009A79C9">
      <w:pPr>
        <w:pStyle w:val="ListParagraph"/>
        <w:spacing w:after="160" w:line="276" w:lineRule="auto"/>
        <w:ind w:left="0"/>
        <w:contextualSpacing/>
        <w:jc w:val="both"/>
        <w:rPr>
          <w:b/>
          <w:sz w:val="28"/>
          <w:szCs w:val="28"/>
        </w:rPr>
      </w:pPr>
      <w:r w:rsidRPr="004020DC">
        <w:rPr>
          <w:b/>
          <w:sz w:val="28"/>
          <w:szCs w:val="28"/>
        </w:rPr>
        <w:t>1. Biểu đồ use-case</w:t>
      </w:r>
    </w:p>
    <w:p w:rsidR="009A79C9" w:rsidRPr="004020DC" w:rsidRDefault="009A79C9" w:rsidP="009A79C9">
      <w:pPr>
        <w:pStyle w:val="ListParagraph"/>
        <w:spacing w:after="160" w:line="276" w:lineRule="auto"/>
        <w:ind w:left="0"/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3911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C9" w:rsidRDefault="009A79C9" w:rsidP="009A79C9">
      <w:pPr>
        <w:pStyle w:val="ListParagraph"/>
        <w:spacing w:after="160" w:line="276" w:lineRule="auto"/>
        <w:ind w:left="0"/>
        <w:contextualSpacing/>
        <w:jc w:val="both"/>
        <w:outlineLvl w:val="1"/>
        <w:rPr>
          <w:b/>
          <w:sz w:val="28"/>
          <w:szCs w:val="28"/>
        </w:rPr>
      </w:pPr>
      <w:bookmarkStart w:id="1" w:name="_Toc440042236"/>
    </w:p>
    <w:p w:rsidR="009A79C9" w:rsidRDefault="009A79C9" w:rsidP="009A79C9">
      <w:pPr>
        <w:pStyle w:val="ListParagraph"/>
        <w:spacing w:after="160" w:line="276" w:lineRule="auto"/>
        <w:ind w:left="0"/>
        <w:contextualSpacing/>
        <w:jc w:val="both"/>
        <w:outlineLvl w:val="1"/>
        <w:rPr>
          <w:b/>
          <w:sz w:val="28"/>
          <w:szCs w:val="28"/>
        </w:rPr>
      </w:pPr>
    </w:p>
    <w:p w:rsidR="009A79C9" w:rsidRDefault="009A79C9" w:rsidP="009A79C9">
      <w:pPr>
        <w:pStyle w:val="ListParagraph"/>
        <w:spacing w:after="160" w:line="276" w:lineRule="auto"/>
        <w:ind w:left="0"/>
        <w:contextualSpacing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181463">
        <w:rPr>
          <w:b/>
          <w:sz w:val="28"/>
          <w:szCs w:val="28"/>
        </w:rPr>
        <w:t>. Mô hình thực thể ERD</w:t>
      </w:r>
      <w:bookmarkEnd w:id="1"/>
    </w:p>
    <w:p w:rsidR="009A79C9" w:rsidRPr="00181463" w:rsidRDefault="009A79C9" w:rsidP="009A79C9">
      <w:pPr>
        <w:pStyle w:val="ListParagraph"/>
        <w:spacing w:after="160" w:line="276" w:lineRule="auto"/>
        <w:ind w:left="0"/>
        <w:contextualSpacing/>
        <w:jc w:val="both"/>
        <w:rPr>
          <w:b/>
          <w:sz w:val="28"/>
          <w:szCs w:val="28"/>
        </w:rPr>
      </w:pPr>
    </w:p>
    <w:p w:rsidR="009A79C9" w:rsidRPr="00181463" w:rsidRDefault="009A79C9" w:rsidP="009A79C9">
      <w:pPr>
        <w:pStyle w:val="ListParagraph"/>
        <w:spacing w:after="160" w:line="276" w:lineRule="auto"/>
        <w:ind w:left="0"/>
        <w:contextualSpacing/>
        <w:jc w:val="both"/>
        <w:outlineLvl w:val="2"/>
        <w:rPr>
          <w:b/>
          <w:i/>
          <w:sz w:val="26"/>
          <w:szCs w:val="26"/>
        </w:rPr>
      </w:pPr>
      <w:bookmarkStart w:id="2" w:name="_Toc440042237"/>
      <w:r>
        <w:rPr>
          <w:b/>
          <w:i/>
          <w:sz w:val="26"/>
          <w:szCs w:val="26"/>
        </w:rPr>
        <w:t>2</w:t>
      </w:r>
      <w:r w:rsidRPr="00181463">
        <w:rPr>
          <w:b/>
          <w:i/>
          <w:sz w:val="26"/>
          <w:szCs w:val="26"/>
        </w:rPr>
        <w:t>.1 Xác định các thực thể</w:t>
      </w:r>
      <w:bookmarkEnd w:id="2"/>
    </w:p>
    <w:p w:rsidR="009A79C9" w:rsidRPr="00216D28" w:rsidRDefault="009A79C9" w:rsidP="009A79C9">
      <w:pPr>
        <w:spacing w:line="276" w:lineRule="auto"/>
        <w:ind w:left="720"/>
        <w:jc w:val="both"/>
        <w:rPr>
          <w:sz w:val="26"/>
          <w:szCs w:val="26"/>
        </w:rPr>
      </w:pPr>
      <w:r w:rsidRPr="00216D28">
        <w:rPr>
          <w:b/>
          <w:sz w:val="26"/>
          <w:szCs w:val="26"/>
        </w:rPr>
        <w:t>Thực thể 1</w:t>
      </w:r>
      <w:r w:rsidRPr="00216D28">
        <w:rPr>
          <w:sz w:val="26"/>
          <w:szCs w:val="26"/>
        </w:rPr>
        <w:t>: Chuyến Bay</w:t>
      </w:r>
    </w:p>
    <w:p w:rsidR="009A79C9" w:rsidRPr="00216D28" w:rsidRDefault="009A79C9" w:rsidP="009A79C9">
      <w:pPr>
        <w:spacing w:line="276" w:lineRule="auto"/>
        <w:ind w:left="720"/>
        <w:jc w:val="both"/>
        <w:rPr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left="720" w:firstLine="720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Các thuộc tính :</w:t>
      </w:r>
    </w:p>
    <w:p w:rsidR="009A79C9" w:rsidRPr="00216D28" w:rsidRDefault="009A79C9" w:rsidP="009A79C9">
      <w:pPr>
        <w:spacing w:line="276" w:lineRule="auto"/>
        <w:ind w:left="720"/>
        <w:jc w:val="both"/>
        <w:rPr>
          <w:sz w:val="26"/>
          <w:szCs w:val="26"/>
        </w:rPr>
      </w:pPr>
    </w:p>
    <w:p w:rsidR="009A79C9" w:rsidRPr="00216D28" w:rsidRDefault="009A79C9" w:rsidP="009A79C9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Điểm đi ( DiemDi) :  Đây là 1 trong 2 thuộc tính khóa</w:t>
      </w:r>
    </w:p>
    <w:p w:rsidR="009A79C9" w:rsidRPr="00216D28" w:rsidRDefault="009A79C9" w:rsidP="009A79C9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Điểm đến (DiemDen) : Đây là 1 trong 2 thuộc tính khóa</w:t>
      </w:r>
    </w:p>
    <w:p w:rsidR="009A79C9" w:rsidRPr="00216D28" w:rsidRDefault="009A79C9" w:rsidP="009A79C9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Ngày đi (NgayDi)</w:t>
      </w:r>
    </w:p>
    <w:p w:rsidR="009A79C9" w:rsidRPr="00216D28" w:rsidRDefault="009A79C9" w:rsidP="009A79C9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Ngày đến (Ngayden)</w:t>
      </w:r>
    </w:p>
    <w:p w:rsidR="009A79C9" w:rsidRPr="00216D28" w:rsidRDefault="009A79C9" w:rsidP="009A79C9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Kiểu chuyến (KieuChuyến): 1 chiều hay khứ hồi</w:t>
      </w:r>
    </w:p>
    <w:p w:rsidR="009A79C9" w:rsidRPr="00216D28" w:rsidRDefault="009A79C9" w:rsidP="009A79C9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Mã số chuyến bay (MaCB)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b/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firstLine="720"/>
        <w:jc w:val="both"/>
        <w:rPr>
          <w:sz w:val="26"/>
          <w:szCs w:val="26"/>
        </w:rPr>
      </w:pPr>
      <w:r w:rsidRPr="00216D28">
        <w:rPr>
          <w:b/>
          <w:sz w:val="26"/>
          <w:szCs w:val="26"/>
        </w:rPr>
        <w:lastRenderedPageBreak/>
        <w:t>Thực thể 2:</w:t>
      </w:r>
      <w:r w:rsidRPr="00216D28">
        <w:rPr>
          <w:sz w:val="26"/>
          <w:szCs w:val="26"/>
        </w:rPr>
        <w:t xml:space="preserve"> Vé máy bay (VeMayBay)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left="720" w:firstLine="360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Các thuộc tính :</w:t>
      </w:r>
    </w:p>
    <w:p w:rsidR="009A79C9" w:rsidRPr="00216D28" w:rsidRDefault="009A79C9" w:rsidP="009A79C9">
      <w:pPr>
        <w:spacing w:line="276" w:lineRule="auto"/>
        <w:ind w:left="720"/>
        <w:jc w:val="both"/>
        <w:rPr>
          <w:sz w:val="26"/>
          <w:szCs w:val="26"/>
        </w:rPr>
      </w:pP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Tên Hãng hàng không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(TenHangHK)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Mã số vé (MaVe): Đây là thuộc tính khóa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Mã số chuyến bay (MaCB)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Giờ, thứ, ngày, tháng, năm đi (TGDi)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Giờ, thứ, ngày, tháng, năm đến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(TGDen)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Địa điểm đến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(DDDen)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Địa điểm đi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(DDDi)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Loại vé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(LoaiVe): Vé người lớn hay trẻ em hay em bé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Gía vé (GiaVe)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Thuế (Thue)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Phí dịch vụ (PhiDV)</w:t>
      </w:r>
    </w:p>
    <w:p w:rsidR="009A79C9" w:rsidRPr="00216D28" w:rsidRDefault="009A79C9" w:rsidP="009A79C9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Tổng chi phí (TongCP)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firstLine="720"/>
        <w:jc w:val="both"/>
        <w:rPr>
          <w:sz w:val="26"/>
          <w:szCs w:val="26"/>
        </w:rPr>
      </w:pPr>
      <w:r w:rsidRPr="00216D28">
        <w:rPr>
          <w:b/>
          <w:sz w:val="26"/>
          <w:szCs w:val="26"/>
        </w:rPr>
        <w:t>Thực thể 3:</w:t>
      </w:r>
      <w:r>
        <w:rPr>
          <w:sz w:val="26"/>
          <w:szCs w:val="26"/>
        </w:rPr>
        <w:t xml:space="preserve"> Khách hàng </w:t>
      </w:r>
      <w:r w:rsidRPr="00216D28">
        <w:rPr>
          <w:sz w:val="26"/>
          <w:szCs w:val="26"/>
        </w:rPr>
        <w:t>(KhachHang)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Các thuộc tính: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</w:p>
    <w:p w:rsidR="009A79C9" w:rsidRPr="00216D28" w:rsidRDefault="009A79C9" w:rsidP="009A79C9">
      <w:pPr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Số CMND/Hộ chiếu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(CMND): Đây là thuộc tính khóa</w:t>
      </w:r>
    </w:p>
    <w:p w:rsidR="009A79C9" w:rsidRPr="00216D28" w:rsidRDefault="009A79C9" w:rsidP="009A79C9">
      <w:pPr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Họ và tên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(HoTen):</w:t>
      </w:r>
    </w:p>
    <w:p w:rsidR="009A79C9" w:rsidRPr="00216D28" w:rsidRDefault="009A79C9" w:rsidP="009A79C9">
      <w:pPr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Ngày Sinh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(NgaySinh)</w:t>
      </w:r>
    </w:p>
    <w:p w:rsidR="009A79C9" w:rsidRPr="00216D28" w:rsidRDefault="009A79C9" w:rsidP="009A79C9">
      <w:pPr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Giới tính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(GioiTinh)</w:t>
      </w:r>
    </w:p>
    <w:p w:rsidR="009A79C9" w:rsidRPr="00216D28" w:rsidRDefault="009A79C9" w:rsidP="009A79C9">
      <w:pPr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Quốc Tịch (QuocTich)</w:t>
      </w:r>
    </w:p>
    <w:p w:rsidR="009A79C9" w:rsidRPr="00216D28" w:rsidRDefault="009A79C9" w:rsidP="009A79C9">
      <w:pPr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Địa chỉ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(Diachi)</w:t>
      </w:r>
    </w:p>
    <w:p w:rsidR="009A79C9" w:rsidRPr="00216D28" w:rsidRDefault="009A79C9" w:rsidP="009A79C9">
      <w:pPr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Email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(Email)</w:t>
      </w:r>
    </w:p>
    <w:p w:rsidR="009A79C9" w:rsidRPr="00216D28" w:rsidRDefault="009A79C9" w:rsidP="009A79C9">
      <w:pPr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Số điện thoại</w:t>
      </w:r>
      <w:r>
        <w:rPr>
          <w:sz w:val="26"/>
          <w:szCs w:val="26"/>
        </w:rPr>
        <w:t xml:space="preserve"> </w:t>
      </w:r>
      <w:r w:rsidRPr="00216D28">
        <w:rPr>
          <w:sz w:val="26"/>
          <w:szCs w:val="26"/>
        </w:rPr>
        <w:t>(SDT)</w:t>
      </w:r>
    </w:p>
    <w:p w:rsidR="009A79C9" w:rsidRDefault="009A79C9" w:rsidP="009A79C9">
      <w:pPr>
        <w:spacing w:line="276" w:lineRule="auto"/>
        <w:jc w:val="both"/>
        <w:rPr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firstLine="720"/>
        <w:jc w:val="both"/>
        <w:rPr>
          <w:sz w:val="26"/>
          <w:szCs w:val="26"/>
        </w:rPr>
      </w:pPr>
      <w:r w:rsidRPr="00216D28">
        <w:rPr>
          <w:b/>
          <w:sz w:val="26"/>
          <w:szCs w:val="26"/>
        </w:rPr>
        <w:t>Thực thể 4:</w:t>
      </w:r>
      <w:r w:rsidRPr="00216D28">
        <w:rPr>
          <w:sz w:val="26"/>
          <w:szCs w:val="26"/>
        </w:rPr>
        <w:t xml:space="preserve"> Nhân viên (NhanVien)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Các thuộc tính:</w:t>
      </w:r>
    </w:p>
    <w:p w:rsidR="009A79C9" w:rsidRPr="00216D28" w:rsidRDefault="009A79C9" w:rsidP="009A79C9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Mã số NV( MaNV): đây là thuộc tính khóa.</w:t>
      </w:r>
    </w:p>
    <w:p w:rsidR="009A79C9" w:rsidRPr="00216D28" w:rsidRDefault="009A79C9" w:rsidP="009A79C9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Tên Nhân viên (TenNV)</w:t>
      </w:r>
    </w:p>
    <w:p w:rsidR="009A79C9" w:rsidRPr="00216D28" w:rsidRDefault="009A79C9" w:rsidP="009A79C9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Số điện thoại (SDT)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firstLine="720"/>
        <w:jc w:val="both"/>
        <w:rPr>
          <w:sz w:val="26"/>
          <w:szCs w:val="26"/>
        </w:rPr>
      </w:pPr>
      <w:r w:rsidRPr="00216D28">
        <w:rPr>
          <w:b/>
          <w:sz w:val="26"/>
          <w:szCs w:val="26"/>
        </w:rPr>
        <w:t xml:space="preserve">Thực thể 5:  </w:t>
      </w:r>
      <w:r w:rsidRPr="00216D28">
        <w:rPr>
          <w:sz w:val="26"/>
          <w:szCs w:val="26"/>
        </w:rPr>
        <w:t>Hóa đơn (HoaDon)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Các thuộc tính:</w:t>
      </w:r>
    </w:p>
    <w:p w:rsidR="009A79C9" w:rsidRPr="00216D28" w:rsidRDefault="009A79C9" w:rsidP="009A79C9">
      <w:pPr>
        <w:spacing w:line="276" w:lineRule="auto"/>
        <w:ind w:left="1080"/>
        <w:jc w:val="both"/>
        <w:rPr>
          <w:sz w:val="26"/>
          <w:szCs w:val="26"/>
        </w:rPr>
      </w:pPr>
    </w:p>
    <w:p w:rsidR="009A79C9" w:rsidRPr="00216D28" w:rsidRDefault="009A79C9" w:rsidP="009A79C9">
      <w:pPr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Mã hóa đơn (MaHD): Thuộc tính khóa</w:t>
      </w:r>
    </w:p>
    <w:p w:rsidR="009A79C9" w:rsidRPr="00216D28" w:rsidRDefault="009A79C9" w:rsidP="009A79C9">
      <w:pPr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Ngày lập hóa đơn (NgayHD)</w:t>
      </w:r>
    </w:p>
    <w:p w:rsidR="009A79C9" w:rsidRPr="00216D28" w:rsidRDefault="009A79C9" w:rsidP="009A79C9">
      <w:pPr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Hình thức thanh toán (HTTT): Có 4 hình thức thanh toán là : Thanh toán tại nhà, thanh toán qua chuyển khoản, thanh toán bằng tiền mặt tại văn phòng và thanh toán qua các cổng thanh toán điện tử</w:t>
      </w:r>
    </w:p>
    <w:p w:rsidR="009A79C9" w:rsidRPr="00216D28" w:rsidRDefault="009A79C9" w:rsidP="009A79C9">
      <w:pPr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Thành Tiền (ThanhTiền) Tổng số tiền phải trả, bao gồm phí, thuế tất cả tính theo VNĐ</w:t>
      </w:r>
    </w:p>
    <w:p w:rsidR="009A79C9" w:rsidRDefault="009A79C9" w:rsidP="009A79C9">
      <w:pPr>
        <w:spacing w:line="276" w:lineRule="auto"/>
        <w:jc w:val="both"/>
        <w:rPr>
          <w:b/>
          <w:sz w:val="26"/>
          <w:szCs w:val="26"/>
        </w:rPr>
      </w:pPr>
    </w:p>
    <w:p w:rsidR="009A79C9" w:rsidRPr="00E52CFA" w:rsidRDefault="009A79C9" w:rsidP="009A79C9">
      <w:pPr>
        <w:pStyle w:val="Heading3"/>
        <w:rPr>
          <w:rFonts w:ascii="Times New Roman" w:hAnsi="Times New Roman"/>
          <w:i/>
        </w:rPr>
      </w:pPr>
      <w:bookmarkStart w:id="3" w:name="_Toc440042238"/>
      <w:r>
        <w:rPr>
          <w:i/>
        </w:rPr>
        <w:t>2</w:t>
      </w:r>
      <w:r w:rsidRPr="00E52CFA">
        <w:rPr>
          <w:i/>
        </w:rPr>
        <w:t xml:space="preserve">.2  </w:t>
      </w:r>
      <w:r w:rsidRPr="00E52CFA">
        <w:rPr>
          <w:rFonts w:ascii="Times New Roman" w:hAnsi="Times New Roman"/>
          <w:i/>
        </w:rPr>
        <w:t>Mô hình ERD</w:t>
      </w:r>
      <w:bookmarkEnd w:id="3"/>
    </w:p>
    <w:p w:rsidR="009A79C9" w:rsidRPr="00216D28" w:rsidRDefault="009A79C9" w:rsidP="009A79C9">
      <w:pPr>
        <w:spacing w:line="276" w:lineRule="auto"/>
        <w:jc w:val="both"/>
        <w:rPr>
          <w:b/>
          <w:sz w:val="26"/>
          <w:szCs w:val="26"/>
        </w:rPr>
      </w:pPr>
      <w:r w:rsidRPr="00216D28">
        <w:rPr>
          <w:b/>
          <w:sz w:val="26"/>
          <w:szCs w:val="26"/>
        </w:rPr>
        <w:t xml:space="preserve"> </w:t>
      </w:r>
    </w:p>
    <w:p w:rsidR="009A79C9" w:rsidRPr="00216D28" w:rsidRDefault="009A79C9" w:rsidP="009A79C9">
      <w:pPr>
        <w:spacing w:line="276" w:lineRule="auto"/>
        <w:jc w:val="both"/>
        <w:rPr>
          <w:b/>
          <w:sz w:val="26"/>
          <w:szCs w:val="26"/>
        </w:rPr>
      </w:pPr>
    </w:p>
    <w:p w:rsidR="009A79C9" w:rsidRPr="00216D28" w:rsidRDefault="009A79C9" w:rsidP="009A79C9">
      <w:pPr>
        <w:spacing w:line="276" w:lineRule="auto"/>
        <w:jc w:val="both"/>
        <w:rPr>
          <w:b/>
          <w:sz w:val="26"/>
          <w:szCs w:val="26"/>
        </w:rPr>
      </w:pPr>
    </w:p>
    <w:p w:rsidR="009A79C9" w:rsidRPr="00216D28" w:rsidRDefault="009A79C9" w:rsidP="009A79C9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 w:eastAsia="en-US"/>
        </w:rPr>
        <w:drawing>
          <wp:inline distT="0" distB="0" distL="0" distR="0">
            <wp:extent cx="6257925" cy="4352925"/>
            <wp:effectExtent l="0" t="0" r="9525" b="9525"/>
            <wp:docPr id="2" name="Picture 2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C9" w:rsidRPr="00E52CFA" w:rsidRDefault="009A79C9" w:rsidP="009A79C9">
      <w:pPr>
        <w:pStyle w:val="Heading2"/>
        <w:rPr>
          <w:rFonts w:ascii="Times New Roman" w:hAnsi="Times New Roman"/>
          <w:i w:val="0"/>
          <w:color w:val="FF0000"/>
        </w:rPr>
      </w:pPr>
      <w:bookmarkStart w:id="4" w:name="_Toc440042239"/>
      <w:r>
        <w:rPr>
          <w:i w:val="0"/>
          <w:color w:val="000000"/>
        </w:rPr>
        <w:t>3</w:t>
      </w:r>
      <w:r w:rsidRPr="00E52CFA">
        <w:rPr>
          <w:rFonts w:ascii="Times New Roman" w:hAnsi="Times New Roman"/>
          <w:i w:val="0"/>
          <w:color w:val="000000"/>
        </w:rPr>
        <w:t>.</w:t>
      </w:r>
      <w:r w:rsidRPr="00E52CFA">
        <w:rPr>
          <w:i w:val="0"/>
          <w:color w:val="000000"/>
        </w:rPr>
        <w:t xml:space="preserve"> Sơ đồ chức năng</w:t>
      </w:r>
      <w:bookmarkEnd w:id="4"/>
      <w:r w:rsidRPr="00E52CFA">
        <w:rPr>
          <w:i w:val="0"/>
          <w:color w:val="000000"/>
        </w:rPr>
        <w:t xml:space="preserve"> </w:t>
      </w:r>
    </w:p>
    <w:p w:rsidR="009A79C9" w:rsidRPr="00216D28" w:rsidRDefault="009A79C9" w:rsidP="009A79C9">
      <w:pPr>
        <w:spacing w:line="276" w:lineRule="auto"/>
        <w:jc w:val="both"/>
        <w:rPr>
          <w:b/>
          <w:sz w:val="26"/>
          <w:szCs w:val="26"/>
        </w:rPr>
      </w:pPr>
    </w:p>
    <w:p w:rsidR="009A79C9" w:rsidRPr="00216D28" w:rsidRDefault="009A79C9" w:rsidP="009A79C9">
      <w:pPr>
        <w:spacing w:line="276" w:lineRule="auto"/>
        <w:jc w:val="both"/>
        <w:rPr>
          <w:b/>
          <w:sz w:val="26"/>
          <w:szCs w:val="26"/>
        </w:rPr>
      </w:pPr>
    </w:p>
    <w:p w:rsidR="009A79C9" w:rsidRDefault="009A79C9" w:rsidP="009A79C9">
      <w:pPr>
        <w:spacing w:line="276" w:lineRule="auto"/>
        <w:ind w:firstLine="720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4000500" cy="3590925"/>
            <wp:effectExtent l="0" t="0" r="0" b="9525"/>
            <wp:docPr id="1" name="Picture 1" descr="so do chuc 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 do chuc n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C9" w:rsidRDefault="009A79C9" w:rsidP="009A79C9">
      <w:pPr>
        <w:pStyle w:val="Heading1"/>
        <w:rPr>
          <w:b w:val="0"/>
          <w:sz w:val="40"/>
          <w:szCs w:val="40"/>
        </w:rPr>
      </w:pPr>
    </w:p>
    <w:p w:rsidR="000351D9" w:rsidRDefault="000351D9">
      <w:bookmarkStart w:id="5" w:name="_GoBack"/>
      <w:bookmarkEnd w:id="5"/>
    </w:p>
    <w:sectPr w:rsidR="000351D9" w:rsidSect="009C1604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92ECE"/>
    <w:multiLevelType w:val="hybridMultilevel"/>
    <w:tmpl w:val="E9B8D9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8677892"/>
    <w:multiLevelType w:val="hybridMultilevel"/>
    <w:tmpl w:val="7A06CB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2353A07"/>
    <w:multiLevelType w:val="hybridMultilevel"/>
    <w:tmpl w:val="9C0AB1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1B72F55"/>
    <w:multiLevelType w:val="hybridMultilevel"/>
    <w:tmpl w:val="FBEE63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437388D"/>
    <w:multiLevelType w:val="hybridMultilevel"/>
    <w:tmpl w:val="81A289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C9"/>
    <w:rsid w:val="000351D9"/>
    <w:rsid w:val="009A79C9"/>
    <w:rsid w:val="009C1604"/>
    <w:rsid w:val="00E1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A79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A79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A79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9C9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semiHidden/>
    <w:rsid w:val="009A79C9"/>
    <w:rPr>
      <w:rFonts w:ascii="Cambria" w:eastAsia="Times New Roman" w:hAnsi="Cambria" w:cs="Times New Roman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9A79C9"/>
    <w:rPr>
      <w:rFonts w:ascii="Cambria" w:eastAsia="Times New Roman" w:hAnsi="Cambria" w:cs="Times New Roman"/>
      <w:b/>
      <w:bCs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9A79C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9C9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A79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A79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A79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9C9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semiHidden/>
    <w:rsid w:val="009A79C9"/>
    <w:rPr>
      <w:rFonts w:ascii="Cambria" w:eastAsia="Times New Roman" w:hAnsi="Cambria" w:cs="Times New Roman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9A79C9"/>
    <w:rPr>
      <w:rFonts w:ascii="Cambria" w:eastAsia="Times New Roman" w:hAnsi="Cambria" w:cs="Times New Roman"/>
      <w:b/>
      <w:bCs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9A79C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9C9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Nhật Ngô Đức</dc:creator>
  <cp:lastModifiedBy>Nhật Ngô Đức</cp:lastModifiedBy>
  <cp:revision>1</cp:revision>
  <dcterms:created xsi:type="dcterms:W3CDTF">2016-01-09T13:32:00Z</dcterms:created>
  <dcterms:modified xsi:type="dcterms:W3CDTF">2016-01-09T13:32:00Z</dcterms:modified>
</cp:coreProperties>
</file>