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6EAC" w14:textId="29C14306" w:rsidR="006340E8" w:rsidRDefault="00B037C4">
      <w:r>
        <w:t>The Right Attitude – Thái độ đúng</w:t>
      </w:r>
    </w:p>
    <w:p w14:paraId="6A5713CD" w14:textId="0E3D93F6" w:rsidR="00B037C4" w:rsidRDefault="00B037C4" w:rsidP="00B037C4">
      <w:pPr>
        <w:pStyle w:val="ListParagraph"/>
        <w:numPr>
          <w:ilvl w:val="0"/>
          <w:numId w:val="1"/>
        </w:numPr>
      </w:pPr>
      <w:r>
        <w:t>Độc lập, kiên cường, hiệu quả, học cách làm việc ở mức độ cao và bền vững từ giai đoạn đầu.</w:t>
      </w:r>
    </w:p>
    <w:p w14:paraId="2A25B75B" w14:textId="029B1326" w:rsidR="00B037C4" w:rsidRDefault="00B037C4" w:rsidP="00B037C4">
      <w:pPr>
        <w:pStyle w:val="ListParagraph"/>
        <w:numPr>
          <w:ilvl w:val="0"/>
          <w:numId w:val="1"/>
        </w:numPr>
      </w:pPr>
      <w:r>
        <w:t>Ở các môn học thì hay nhồi nhét kiến thức vào giai đoạn cuối =&gt; không phù hợp với việc làm luận án.</w:t>
      </w:r>
    </w:p>
    <w:p w14:paraId="61F4B32C" w14:textId="201AE3F3" w:rsidR="00B037C4" w:rsidRDefault="00B037C4" w:rsidP="00B037C4">
      <w:pPr>
        <w:pStyle w:val="ListParagraph"/>
        <w:numPr>
          <w:ilvl w:val="0"/>
          <w:numId w:val="1"/>
        </w:numPr>
      </w:pPr>
      <w:r>
        <w:t xml:space="preserve">Cần chuyển thái độ từ 1 vận động viên chạy nước rút sang 1 </w:t>
      </w:r>
      <w:proofErr w:type="spellStart"/>
      <w:r>
        <w:t>vdv</w:t>
      </w:r>
      <w:proofErr w:type="spellEnd"/>
      <w:r>
        <w:t xml:space="preserve"> chạy cự ly trung bình. Người chạy cự ly trung bình duy trì tốc độ vừa phải ổn định, thậm chí có thể tiết kiệm năng lượng, sau đó tăng tốc về cuối =&gt;&gt; K chỉ hướng thẳng đến một mục tiêu xa xôi mà còn vượt qua các mốc: ĐỌC, PHÂN TÍCH, THU THẬP DỮ LIỆU, THỰC HIỆN CÔNG VIỆC TRONG PHÒNG THÍ NGHIỆM, SOẠN THẢO, SOẠN THẢO LẠI VÀ ĐÁNH </w:t>
      </w:r>
      <w:proofErr w:type="gramStart"/>
      <w:r>
        <w:t>BÓNG..</w:t>
      </w:r>
      <w:proofErr w:type="gramEnd"/>
      <w:r>
        <w:t xml:space="preserve"> trong lần đầu nắm bắt được những gì liên quan đến việc nghiên cứu.</w:t>
      </w:r>
    </w:p>
    <w:p w14:paraId="555F6532" w14:textId="0013C9AC" w:rsidR="000A0D3B" w:rsidRDefault="000A0D3B" w:rsidP="000A0D3B">
      <w:pPr>
        <w:pStyle w:val="ListParagraph"/>
        <w:numPr>
          <w:ilvl w:val="0"/>
          <w:numId w:val="1"/>
        </w:numPr>
      </w:pPr>
      <w:r>
        <w:t>Chuyển thái độ từ sinh viên học tập sang nhà nghiên cứu.</w:t>
      </w:r>
    </w:p>
    <w:p w14:paraId="5031F37D" w14:textId="60CA9622" w:rsidR="000A0D3B" w:rsidRDefault="000A0D3B" w:rsidP="000A0D3B">
      <w:pPr>
        <w:pStyle w:val="ListParagraph"/>
        <w:numPr>
          <w:ilvl w:val="0"/>
          <w:numId w:val="1"/>
        </w:numPr>
      </w:pPr>
      <w:r>
        <w:t>SỰ THAY ĐỔI THỨ 2 là THIẾT LẬP VÀ DUY TRÌ các cột mốc quan trọn</w:t>
      </w:r>
      <w:r w:rsidR="00F72046">
        <w:t>g</w:t>
      </w:r>
      <w:r>
        <w:t xml:space="preserve"> khi thực hiện.</w:t>
      </w:r>
    </w:p>
    <w:p w14:paraId="5D0BE601" w14:textId="160DC8B0" w:rsidR="000A0D3B" w:rsidRDefault="000A0D3B" w:rsidP="000A0D3B">
      <w:pPr>
        <w:pStyle w:val="ListParagraph"/>
        <w:numPr>
          <w:ilvl w:val="0"/>
          <w:numId w:val="1"/>
        </w:numPr>
      </w:pPr>
      <w:r>
        <w:t>SỰ THAY ĐỔI THỨ 3 liên quan đến MỐI LIÊN HỆ CỦA BẠN VỚI NGƯỜI GIÁM SÁT =&gt;&gt; Các cuộc họp tập trung, với kỳ vọng về sự tiến bộ hàng tuần. Học cách chịu trách nhiệm vs công việc của mình và sẵn sàng nhận phê bình chi tiết</w:t>
      </w:r>
    </w:p>
    <w:p w14:paraId="2BFCC024" w14:textId="5A16E5BB" w:rsidR="000A0D3B" w:rsidRDefault="000A0D3B" w:rsidP="000A0D3B">
      <w:pPr>
        <w:ind w:left="360"/>
      </w:pPr>
      <w:r>
        <w:t>DISCIPLINE – KỶ LUẬT</w:t>
      </w:r>
    </w:p>
    <w:p w14:paraId="089588B1" w14:textId="3EF43C1A" w:rsidR="000A0D3B" w:rsidRDefault="000A0D3B" w:rsidP="000A0D3B">
      <w:pPr>
        <w:pStyle w:val="ListParagraph"/>
        <w:numPr>
          <w:ilvl w:val="0"/>
          <w:numId w:val="1"/>
        </w:numPr>
      </w:pPr>
      <w:r>
        <w:t>Các dự án thường mất nhiều thời gian hơn so với dự kiến ban đầu</w:t>
      </w:r>
      <w:r w:rsidR="00D76325">
        <w:t>.</w:t>
      </w:r>
    </w:p>
    <w:p w14:paraId="70091081" w14:textId="54C00390" w:rsidR="00D76325" w:rsidRDefault="00D76325" w:rsidP="000A0D3B">
      <w:pPr>
        <w:pStyle w:val="ListParagraph"/>
        <w:numPr>
          <w:ilvl w:val="0"/>
          <w:numId w:val="1"/>
        </w:numPr>
      </w:pPr>
      <w:r>
        <w:t xml:space="preserve">Những cột mốc quan trọng là cơ chết tốt nhất mà bạn có để đảm bảo bạn đi đúng hướng để hoàn thành </w:t>
      </w:r>
      <w:proofErr w:type="spellStart"/>
      <w:r>
        <w:t>thành</w:t>
      </w:r>
      <w:proofErr w:type="spellEnd"/>
      <w:r>
        <w:t xml:space="preserve"> công. Chúng nhắc nhở bạn luôn cảnh giác và nếu bạn bị chậm tiến độ, bạn có thể phản ứng nhanh chóng.</w:t>
      </w:r>
    </w:p>
    <w:p w14:paraId="1CB3FCE9" w14:textId="56EE8E16" w:rsidR="00D76325" w:rsidRDefault="00D76325" w:rsidP="000A0D3B">
      <w:pPr>
        <w:pStyle w:val="ListParagraph"/>
        <w:numPr>
          <w:ilvl w:val="0"/>
          <w:numId w:val="1"/>
        </w:numPr>
      </w:pPr>
      <w:r>
        <w:t>Nếu thiếu mốc quan trọn</w:t>
      </w:r>
      <w:r w:rsidR="00F72046">
        <w:t>g</w:t>
      </w:r>
      <w:r>
        <w:t xml:space="preserve"> bạn cần tăng cường cam kết hàng tuần của mình.</w:t>
      </w:r>
    </w:p>
    <w:p w14:paraId="13AEAC73" w14:textId="317BD493" w:rsidR="00D76325" w:rsidRDefault="00D76325" w:rsidP="000A0D3B">
      <w:pPr>
        <w:pStyle w:val="ListParagraph"/>
        <w:numPr>
          <w:ilvl w:val="0"/>
          <w:numId w:val="1"/>
        </w:numPr>
      </w:pPr>
      <w:r>
        <w:t xml:space="preserve">Bạn cần duy trì tính </w:t>
      </w:r>
      <w:proofErr w:type="spellStart"/>
      <w:r>
        <w:t>k</w:t>
      </w:r>
      <w:r w:rsidR="00F72046">
        <w:t>ỷ</w:t>
      </w:r>
      <w:proofErr w:type="spellEnd"/>
      <w:r>
        <w:t xml:space="preserve"> luật và ý thực về thói quen và phong cách làm việc của chính mình.</w:t>
      </w:r>
    </w:p>
    <w:p w14:paraId="7C236DFD" w14:textId="68CD171D" w:rsidR="00D76325" w:rsidRDefault="00D76325" w:rsidP="000A0D3B">
      <w:pPr>
        <w:pStyle w:val="ListParagraph"/>
        <w:numPr>
          <w:ilvl w:val="0"/>
          <w:numId w:val="1"/>
        </w:numPr>
      </w:pPr>
      <w:r>
        <w:t>=&gt; Hãy</w:t>
      </w:r>
      <w:r w:rsidRPr="00D76325">
        <w:t xml:space="preserve"> làm việc có hệ thống, theo thói quen và có thể dự đoán được để bạn đạt được tiến bộ đều đặn với tốc độ ổn định. Điều này nói thì dễ nhưng thực hiện lại rất khó.</w:t>
      </w:r>
    </w:p>
    <w:p w14:paraId="5D5A846B" w14:textId="286D5FBB" w:rsidR="00D76325" w:rsidRDefault="00D76325" w:rsidP="000A0D3B">
      <w:pPr>
        <w:pStyle w:val="ListParagraph"/>
        <w:numPr>
          <w:ilvl w:val="0"/>
          <w:numId w:val="1"/>
        </w:numPr>
      </w:pPr>
      <w:r>
        <w:t>CẦN THÀNH THẬT VS CHÍNH MÌNH LƯỢNG THỜI GIAN B DÀNH CHO DỰ ÁN</w:t>
      </w:r>
    </w:p>
    <w:p w14:paraId="6396CBD9" w14:textId="42341F36" w:rsidR="00D76325" w:rsidRDefault="00D76325" w:rsidP="000A0D3B">
      <w:pPr>
        <w:pStyle w:val="ListParagraph"/>
        <w:numPr>
          <w:ilvl w:val="0"/>
          <w:numId w:val="1"/>
        </w:numPr>
      </w:pPr>
      <w:r>
        <w:t>1 luận án nhỏ tương đương 2-6 môn học, mỗi môn ~150h ~ 10h/ tuần</w:t>
      </w:r>
    </w:p>
    <w:p w14:paraId="2499FAD1" w14:textId="2EB486F3" w:rsidR="00D76325" w:rsidRDefault="00D76325" w:rsidP="000A0D3B">
      <w:pPr>
        <w:pStyle w:val="ListParagraph"/>
        <w:numPr>
          <w:ilvl w:val="0"/>
          <w:numId w:val="1"/>
        </w:numPr>
      </w:pPr>
      <w:r>
        <w:t xml:space="preserve">“Mọi người đều thông minh, nhưng những học sinh giỏi nhất đều có tổ </w:t>
      </w:r>
      <w:proofErr w:type="gramStart"/>
      <w:r>
        <w:t>chức”  =</w:t>
      </w:r>
      <w:proofErr w:type="gramEnd"/>
      <w:r>
        <w:t>&gt;&gt;</w:t>
      </w:r>
      <w:r w:rsidR="00796975">
        <w:t xml:space="preserve"> Cuối cùng ai cũng đều trải qua 1 thời điểm mà sự thông minh của họ không còn đủ nữa; họ phải có hệ thống để đạt được.</w:t>
      </w:r>
    </w:p>
    <w:p w14:paraId="691CC595" w14:textId="78073EE1" w:rsidR="00C63C53" w:rsidRDefault="00C63C53" w:rsidP="00C63C53">
      <w:r>
        <w:t>MILESTONES AND SCHEDULE – CÁC MỐC QUAN TRỌNG VÀ LỊCH TRÌNH</w:t>
      </w:r>
    </w:p>
    <w:p w14:paraId="3F877DCD" w14:textId="0AC59293" w:rsidR="00C63C53" w:rsidRDefault="00C63C53" w:rsidP="00C63C53">
      <w:pPr>
        <w:pStyle w:val="ListParagraph"/>
        <w:numPr>
          <w:ilvl w:val="0"/>
          <w:numId w:val="1"/>
        </w:numPr>
      </w:pPr>
      <w:r>
        <w:t>Dự đoán thời gian và công sức cần thiết để đáp ứng thời hạn và hoàn thành luận án.</w:t>
      </w:r>
    </w:p>
    <w:p w14:paraId="19B11C01" w14:textId="381E65A4" w:rsidR="00C63C53" w:rsidRPr="00C63C53" w:rsidRDefault="00C63C53" w:rsidP="00C63C53">
      <w:pPr>
        <w:pStyle w:val="ListParagraph"/>
        <w:numPr>
          <w:ilvl w:val="0"/>
          <w:numId w:val="1"/>
        </w:numPr>
        <w:rPr>
          <w:b/>
          <w:bCs/>
        </w:rPr>
      </w:pPr>
      <w:r>
        <w:t xml:space="preserve">1 trong những bước đầu quan trọng sau khi đã xác định được lĩnh vực và câu hỏi là </w:t>
      </w:r>
      <w:r w:rsidRPr="00C63C53">
        <w:rPr>
          <w:b/>
          <w:bCs/>
        </w:rPr>
        <w:t>thiết lập thời gian biểu.</w:t>
      </w:r>
    </w:p>
    <w:p w14:paraId="62AD90E5" w14:textId="41DA6E3B" w:rsidR="00C63C53" w:rsidRPr="00C63C53" w:rsidRDefault="00C63C53" w:rsidP="00C63C53">
      <w:pPr>
        <w:pStyle w:val="ListParagraph"/>
        <w:numPr>
          <w:ilvl w:val="0"/>
          <w:numId w:val="1"/>
        </w:numPr>
        <w:rPr>
          <w:b/>
          <w:bCs/>
        </w:rPr>
      </w:pPr>
      <w:r>
        <w:t xml:space="preserve">Lịch trình phải bao gồm mọi khía cạnh của dự án, k chỉ viết luận văn, nó cần thời gian cho các yếu tố như đọc tài liệu, thu thập và phân tích dữ liệu, nộp hồ sơ và chờ phản hồi về đạo </w:t>
      </w:r>
      <w:proofErr w:type="gramStart"/>
      <w:r>
        <w:t>đức,…</w:t>
      </w:r>
      <w:proofErr w:type="gramEnd"/>
    </w:p>
    <w:p w14:paraId="320F2FF5" w14:textId="6143EF62" w:rsidR="00C63C53" w:rsidRPr="00C63C53" w:rsidRDefault="00C63C53" w:rsidP="00C63C53">
      <w:pPr>
        <w:pStyle w:val="ListParagraph"/>
        <w:numPr>
          <w:ilvl w:val="0"/>
          <w:numId w:val="1"/>
        </w:numPr>
        <w:rPr>
          <w:b/>
          <w:bCs/>
        </w:rPr>
      </w:pPr>
      <w:r>
        <w:t>4 hoạt động chính liên quan tới 1 luận án nhỏ:</w:t>
      </w:r>
    </w:p>
    <w:p w14:paraId="618EA91A" w14:textId="4055DB33" w:rsidR="00C63C53" w:rsidRDefault="007F1C7D" w:rsidP="007F1C7D">
      <w:pPr>
        <w:pStyle w:val="ListParagraph"/>
      </w:pPr>
      <w:r>
        <w:t>+ Get started: tìm 1 vấn đề và câu hỏi, đồng thời thiết lập các mốc quan trọng và thời gian biểu.</w:t>
      </w:r>
    </w:p>
    <w:p w14:paraId="45BAB371" w14:textId="28792480" w:rsidR="007F1C7D" w:rsidRDefault="007F1C7D" w:rsidP="007F1C7D">
      <w:pPr>
        <w:pStyle w:val="ListParagraph"/>
      </w:pPr>
      <w:r>
        <w:t>+ Khám phá, đọc và tổng hợp tài liệu liên quan.</w:t>
      </w:r>
    </w:p>
    <w:p w14:paraId="45487932" w14:textId="61662C40" w:rsidR="007F1C7D" w:rsidRDefault="007F1C7D" w:rsidP="007F1C7D">
      <w:pPr>
        <w:pStyle w:val="ListParagraph"/>
      </w:pPr>
      <w:r>
        <w:t>+ Xây dựng các công cụ, thu thập và phân tích dữ liệu cũng như phát triển các lập luận chính-tức là “thực hiện nghiên cứu”.</w:t>
      </w:r>
    </w:p>
    <w:p w14:paraId="07DC218B" w14:textId="65B3BD82" w:rsidR="007F1C7D" w:rsidRDefault="007F1C7D" w:rsidP="007F1C7D">
      <w:pPr>
        <w:pStyle w:val="ListParagraph"/>
      </w:pPr>
      <w:r>
        <w:t>+ Viết khóa luận.</w:t>
      </w:r>
    </w:p>
    <w:p w14:paraId="57028B13" w14:textId="051BB227" w:rsidR="007F1C7D" w:rsidRPr="00832C5A" w:rsidRDefault="007F1C7D" w:rsidP="007F1C7D">
      <w:pPr>
        <w:pStyle w:val="ListParagraph"/>
        <w:numPr>
          <w:ilvl w:val="0"/>
          <w:numId w:val="1"/>
        </w:numPr>
        <w:rPr>
          <w:b/>
          <w:bCs/>
        </w:rPr>
      </w:pPr>
      <w:r>
        <w:lastRenderedPageBreak/>
        <w:t xml:space="preserve">Những giai </w:t>
      </w:r>
      <w:r w:rsidR="00F72046">
        <w:t>đ</w:t>
      </w:r>
      <w:r>
        <w:t>oạn này có thể chồng chéo lên nhau: có thể ở 1 số giai đoạn, b sẽ đọc tài liệu, nghiên cứu và viết cùng một lúc.</w:t>
      </w:r>
    </w:p>
    <w:p w14:paraId="630A7D7E" w14:textId="0427C214" w:rsidR="00832C5A" w:rsidRPr="00832C5A" w:rsidRDefault="00832C5A" w:rsidP="007F1C7D">
      <w:pPr>
        <w:pStyle w:val="ListParagraph"/>
        <w:numPr>
          <w:ilvl w:val="0"/>
          <w:numId w:val="1"/>
        </w:numPr>
        <w:rPr>
          <w:b/>
          <w:bCs/>
        </w:rPr>
      </w:pPr>
      <w:r>
        <w:t>Thường xuyên gửi bản thảo cho người hướng dẫn thường xuyên.</w:t>
      </w:r>
    </w:p>
    <w:p w14:paraId="1DB7BDD9" w14:textId="7722504A" w:rsidR="00832C5A" w:rsidRPr="00832C5A" w:rsidRDefault="00832C5A" w:rsidP="007F1C7D">
      <w:pPr>
        <w:pStyle w:val="ListParagraph"/>
        <w:numPr>
          <w:ilvl w:val="0"/>
          <w:numId w:val="1"/>
        </w:numPr>
        <w:rPr>
          <w:b/>
          <w:bCs/>
        </w:rPr>
      </w:pPr>
      <w:r>
        <w:t xml:space="preserve">Từ chối gửi cho đến khi nó được đánh bóng =&gt; </w:t>
      </w:r>
      <w:r>
        <w:rPr>
          <w:b/>
          <w:bCs/>
        </w:rPr>
        <w:t>Sự chậm trễ, trong h</w:t>
      </w:r>
      <w:r w:rsidR="00F72046">
        <w:rPr>
          <w:b/>
          <w:bCs/>
        </w:rPr>
        <w:t>i</w:t>
      </w:r>
      <w:r>
        <w:rPr>
          <w:b/>
          <w:bCs/>
        </w:rPr>
        <w:t xml:space="preserve"> vọng về sự hoàn hảo là một sai lầm nghiêm trọng.</w:t>
      </w:r>
    </w:p>
    <w:p w14:paraId="6B8A826A" w14:textId="2040F9AD" w:rsidR="00832C5A" w:rsidRDefault="00832C5A" w:rsidP="007F1C7D">
      <w:pPr>
        <w:pStyle w:val="ListParagraph"/>
        <w:numPr>
          <w:ilvl w:val="0"/>
          <w:numId w:val="1"/>
        </w:numPr>
      </w:pPr>
      <w:r w:rsidRPr="00832C5A">
        <w:t>Mặt khác, một số sinh viên sử dụng tôi như một bãi rác cho những bản thảo viết kém, chủ yếu bao gồm những tài liệu được động não. Họ tìm kiếm phản hồi ngay lập tức và chờ đợi tín hiệu để tiếp tục. Tuy nhiên, vai trò của tôi trong giai đoạn đầu không phải là chỉnh sửa bài viết mà là đưa ra phản hồi về những gì nên hoặc không nên đưa vào cũng như cách tiếp cận chủ đề. Tôi thường gợi ý với các sinh viên rằng họ nên thành lập các nhóm cộng tác viết và đánh giá với các sinh viên khác để nhận được phản hồi lẫn nhau về các bản nháp và ý tưởng.</w:t>
      </w:r>
    </w:p>
    <w:p w14:paraId="2C1FD198" w14:textId="0876DB66" w:rsidR="005F066D" w:rsidRDefault="005F066D" w:rsidP="005F066D">
      <w:pPr>
        <w:ind w:left="360"/>
      </w:pPr>
      <w:r>
        <w:t xml:space="preserve">WRITING AT A COMPUTER </w:t>
      </w:r>
    </w:p>
    <w:p w14:paraId="3AE1F1A4" w14:textId="77777777" w:rsidR="006A72D9" w:rsidRDefault="006A72D9" w:rsidP="00D22835">
      <w:pPr>
        <w:pStyle w:val="ListParagraph"/>
        <w:numPr>
          <w:ilvl w:val="0"/>
          <w:numId w:val="1"/>
        </w:numPr>
      </w:pPr>
      <w:r>
        <w:t xml:space="preserve">Nhiều nhà nghiên cứu sử dụng </w:t>
      </w:r>
      <w:r>
        <w:rPr>
          <w:b/>
          <w:bCs/>
        </w:rPr>
        <w:t xml:space="preserve">Latex </w:t>
      </w:r>
      <w:r>
        <w:t>dựa trên đánh dấu có định hướng kỹ thuật hơn.</w:t>
      </w:r>
    </w:p>
    <w:p w14:paraId="0E0D9F71" w14:textId="3B01A6FB" w:rsidR="00D22835" w:rsidRDefault="002E7F4F" w:rsidP="00A305EF">
      <w:pPr>
        <w:ind w:left="360"/>
      </w:pPr>
      <w:r>
        <w:t>WRITING TOOLS</w:t>
      </w:r>
    </w:p>
    <w:p w14:paraId="5D1A890D" w14:textId="79B42A11" w:rsidR="002E7F4F" w:rsidRDefault="002E7F4F" w:rsidP="002E7F4F">
      <w:pPr>
        <w:pStyle w:val="ListParagraph"/>
        <w:numPr>
          <w:ilvl w:val="0"/>
          <w:numId w:val="1"/>
        </w:numPr>
      </w:pPr>
      <w:r>
        <w:t xml:space="preserve">Sử dụng hợp lý các công cụ viết nhưng cuối cùng việc đánh giá vẫn phải do </w:t>
      </w:r>
      <w:proofErr w:type="gramStart"/>
      <w:r>
        <w:t>bạn  thực</w:t>
      </w:r>
      <w:proofErr w:type="gramEnd"/>
      <w:r>
        <w:t xml:space="preserve"> hiện chứ không phải bằng phần mềm.</w:t>
      </w:r>
    </w:p>
    <w:p w14:paraId="22E6D4AE" w14:textId="5D1168AD" w:rsidR="002E7F4F" w:rsidRDefault="002E7F4F" w:rsidP="002E7F4F">
      <w:pPr>
        <w:ind w:left="360"/>
      </w:pPr>
      <w:r>
        <w:t>THESIS TEMPLATES – MẪU LUẬN VĂN</w:t>
      </w:r>
    </w:p>
    <w:p w14:paraId="421039B3" w14:textId="069E7C18" w:rsidR="002E7F4F" w:rsidRDefault="002E7F4F" w:rsidP="002E7F4F">
      <w:pPr>
        <w:pStyle w:val="ListParagraph"/>
        <w:numPr>
          <w:ilvl w:val="0"/>
          <w:numId w:val="1"/>
        </w:numPr>
      </w:pPr>
      <w:r>
        <w:t>Đặt ra 1 cấu trúc và phong cách nhất quán bao gồm toàn bộ luận án.</w:t>
      </w:r>
    </w:p>
    <w:p w14:paraId="0C6E681F" w14:textId="1CE4A1FF" w:rsidR="00C95BAD" w:rsidRDefault="00C95BAD" w:rsidP="002E7F4F">
      <w:pPr>
        <w:pStyle w:val="ListParagraph"/>
        <w:numPr>
          <w:ilvl w:val="0"/>
          <w:numId w:val="1"/>
        </w:numPr>
      </w:pPr>
      <w:r>
        <w:t>Lý do chính để sử dụng mẫu là vì nó giúp bạn xem toàn bộ luận điểm ngay từ đầu và xuyên suốt toàn bộ dự án.</w:t>
      </w:r>
    </w:p>
    <w:p w14:paraId="296E5E60" w14:textId="450CE724" w:rsidR="00C95BAD" w:rsidRDefault="00C95BAD" w:rsidP="002E7F4F">
      <w:pPr>
        <w:pStyle w:val="ListParagraph"/>
        <w:numPr>
          <w:ilvl w:val="0"/>
          <w:numId w:val="1"/>
        </w:numPr>
      </w:pPr>
      <w:r>
        <w:t>Một khuôn mẫu trong văn bản học thuật sẽ giúp ích bằng cách cung cấp cái nhìn tổng quan về cách phát triển một lập luận; giống như 1 công thức nấu ăn ngon, nó đưa ra các thành phần cần thiết để hướng dẫn b</w:t>
      </w:r>
      <w:r w:rsidR="00F72046">
        <w:t>ạ</w:t>
      </w:r>
      <w:r>
        <w:t>n, đồng thời cho phép và hoan nghênh sự đóng góp của tài năng và thị hiếu cá nhân.</w:t>
      </w:r>
    </w:p>
    <w:p w14:paraId="26C3F7A8" w14:textId="3236528C" w:rsidR="00456430" w:rsidRDefault="00456430" w:rsidP="00456430">
      <w:pPr>
        <w:ind w:left="360"/>
      </w:pPr>
      <w:r>
        <w:t>PRESENT WELL</w:t>
      </w:r>
    </w:p>
    <w:p w14:paraId="2FF1F805" w14:textId="7CA4AF76" w:rsidR="00456430" w:rsidRDefault="00456430" w:rsidP="00456430">
      <w:pPr>
        <w:pStyle w:val="ListParagraph"/>
        <w:numPr>
          <w:ilvl w:val="0"/>
          <w:numId w:val="1"/>
        </w:numPr>
      </w:pPr>
      <w:r>
        <w:t>Hãy đảm bảo rằng luận án được trình bày dưới hình thức thích hợp.</w:t>
      </w:r>
    </w:p>
    <w:p w14:paraId="03232728" w14:textId="3EF11020" w:rsidR="00456430" w:rsidRDefault="00456430" w:rsidP="00456430">
      <w:pPr>
        <w:pStyle w:val="ListParagraph"/>
        <w:numPr>
          <w:ilvl w:val="0"/>
          <w:numId w:val="1"/>
        </w:numPr>
      </w:pPr>
      <w:r>
        <w:t>Chú ý cách trích dẫn tài liệu tham khảo.</w:t>
      </w:r>
    </w:p>
    <w:p w14:paraId="6555FA04" w14:textId="2F7E8E79" w:rsidR="00367D8E" w:rsidRDefault="00367D8E" w:rsidP="00367D8E">
      <w:pPr>
        <w:ind w:left="360"/>
      </w:pPr>
      <w:r>
        <w:t>WRITING STYLE</w:t>
      </w:r>
    </w:p>
    <w:p w14:paraId="390A7A7B" w14:textId="74C1C903" w:rsidR="00367D8E" w:rsidRDefault="00367D8E" w:rsidP="00367D8E">
      <w:pPr>
        <w:pStyle w:val="ListParagraph"/>
        <w:numPr>
          <w:ilvl w:val="0"/>
          <w:numId w:val="1"/>
        </w:numPr>
      </w:pPr>
      <w:r w:rsidRPr="00367D8E">
        <w:t>Hãy dành thời gian để viết tốt. Người đọc đánh giá tiêu cực về khả năng của tác giả khi viết cẩu thả, rời rạc, khó theo dõi</w:t>
      </w:r>
    </w:p>
    <w:p w14:paraId="21BB5107" w14:textId="43CD89EC" w:rsidR="00367D8E" w:rsidRDefault="00367D8E" w:rsidP="00367D8E">
      <w:pPr>
        <w:pStyle w:val="ListParagraph"/>
        <w:numPr>
          <w:ilvl w:val="0"/>
          <w:numId w:val="1"/>
        </w:numPr>
      </w:pPr>
      <w:r w:rsidRPr="00367D8E">
        <w:t>Viết đầy sai sót nói lên tác giả lười biếng hoặc kém cỏi; những người như vậy không làm nghiên cứu vững chắc. Viết phức tạp hoặc thắt nút không thể hiểu được cho thấy tác giả không có khả năng suy nghĩ rõ ràng.</w:t>
      </w:r>
    </w:p>
    <w:p w14:paraId="5442717D" w14:textId="7A3A7847" w:rsidR="00367D8E" w:rsidRDefault="00367D8E" w:rsidP="00367D8E">
      <w:pPr>
        <w:pStyle w:val="ListParagraph"/>
        <w:numPr>
          <w:ilvl w:val="0"/>
          <w:numId w:val="1"/>
        </w:numPr>
      </w:pPr>
      <w:r>
        <w:t>N</w:t>
      </w:r>
      <w:r w:rsidRPr="00367D8E">
        <w:t>ếu bạn muốn người khác đọc và đánh giá cao tác phẩm của mình, bạn phải tạo điều kiện cho họ làm điều đó một cách dễ dàng</w:t>
      </w:r>
    </w:p>
    <w:p w14:paraId="20810BB1" w14:textId="17D13B4E" w:rsidR="00367D8E" w:rsidRDefault="00367D8E" w:rsidP="00367D8E">
      <w:pPr>
        <w:pStyle w:val="ListParagraph"/>
        <w:numPr>
          <w:ilvl w:val="0"/>
          <w:numId w:val="1"/>
        </w:numPr>
      </w:pPr>
      <w:r w:rsidRPr="00367D8E">
        <w:t xml:space="preserve">Giai điệu cũng quan trọng. Viết một cách kiêu ngạo, phòng thủ, quá trang trọng hoặc quá thiếu thông tin sẽ không tạo được ấn tượng tích cực. Tôi đánh giá cao một luận điểm được viết theo cách dễ đọc và trong đó các khái niệm và lập luận được trình bày bằng những từ ngữ giống như </w:t>
      </w:r>
      <w:r w:rsidRPr="00367D8E">
        <w:lastRenderedPageBreak/>
        <w:t>được sử dụng trong một cuộc họp với bạn bè. Bạn cần phải chính xác, nhưng không kẻ cả hay khoa trương.</w:t>
      </w:r>
    </w:p>
    <w:p w14:paraId="0443867D" w14:textId="1959E2A5" w:rsidR="002B542A" w:rsidRDefault="002B542A" w:rsidP="002B542A">
      <w:pPr>
        <w:ind w:left="360"/>
      </w:pPr>
      <w:r>
        <w:t>STORAGE AND BACKUPS</w:t>
      </w:r>
    </w:p>
    <w:p w14:paraId="66D44B1A" w14:textId="32A34DD2" w:rsidR="002B542A" w:rsidRDefault="002B542A" w:rsidP="002B542A">
      <w:pPr>
        <w:pStyle w:val="ListParagraph"/>
        <w:numPr>
          <w:ilvl w:val="0"/>
          <w:numId w:val="1"/>
        </w:numPr>
      </w:pPr>
      <w:r>
        <w:t>Hãy đảm bảo rằng bạn có tính hệ thống trong việc đặt tên, lưu trữ và sao lưu tài liệu.</w:t>
      </w:r>
    </w:p>
    <w:p w14:paraId="5306470E" w14:textId="257AAFA5" w:rsidR="002B542A" w:rsidRDefault="00707847" w:rsidP="00707847">
      <w:pPr>
        <w:ind w:left="360"/>
      </w:pPr>
      <w:r>
        <w:t>HEALTH AND WELLBEING</w:t>
      </w:r>
    </w:p>
    <w:p w14:paraId="19A02112" w14:textId="4F6F1EBD" w:rsidR="00707847" w:rsidRPr="00832C5A" w:rsidRDefault="00707847" w:rsidP="00707847">
      <w:pPr>
        <w:pStyle w:val="ListParagraph"/>
        <w:numPr>
          <w:ilvl w:val="0"/>
          <w:numId w:val="1"/>
        </w:numPr>
      </w:pPr>
      <w:r>
        <w:t>Duy trì sức khỏe của bạn bằng cách thiết lập một nơi làm việc tiện dụng và cân bằng việc học với tập thể dục và thư giãn.</w:t>
      </w:r>
    </w:p>
    <w:sectPr w:rsidR="00707847" w:rsidRPr="00832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346F"/>
    <w:multiLevelType w:val="hybridMultilevel"/>
    <w:tmpl w:val="C2328284"/>
    <w:lvl w:ilvl="0" w:tplc="15D622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82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C4"/>
    <w:rsid w:val="000A0D3B"/>
    <w:rsid w:val="002B542A"/>
    <w:rsid w:val="002E7F4F"/>
    <w:rsid w:val="00367D8E"/>
    <w:rsid w:val="00456430"/>
    <w:rsid w:val="005F066D"/>
    <w:rsid w:val="006340E8"/>
    <w:rsid w:val="006A72D9"/>
    <w:rsid w:val="00707847"/>
    <w:rsid w:val="00796975"/>
    <w:rsid w:val="007F1C7D"/>
    <w:rsid w:val="00832C5A"/>
    <w:rsid w:val="009B56D0"/>
    <w:rsid w:val="00A305EF"/>
    <w:rsid w:val="00B037C4"/>
    <w:rsid w:val="00C63C53"/>
    <w:rsid w:val="00C95BAD"/>
    <w:rsid w:val="00D22835"/>
    <w:rsid w:val="00D76325"/>
    <w:rsid w:val="00F7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62AD"/>
  <w15:chartTrackingRefBased/>
  <w15:docId w15:val="{EFE223CE-BBAD-4A4E-B1BC-CE94D08F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Lít Ngô</dc:creator>
  <cp:keywords/>
  <dc:description/>
  <cp:lastModifiedBy>Phi Lít Ngô</cp:lastModifiedBy>
  <cp:revision>7</cp:revision>
  <dcterms:created xsi:type="dcterms:W3CDTF">2023-09-19T15:01:00Z</dcterms:created>
  <dcterms:modified xsi:type="dcterms:W3CDTF">2023-09-26T15:04:00Z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2023-09-19T15:36:48Z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d753c006-cdee-4400-9376-49920038aa18</vt:lpwstr>
  </property>
  <property fmtid="{D5CDD505-2E9C-101B-9397-08002B2CF9AE}" pid="7" name="MSIP_Label_defa4170-0d19-0005-0004-bc88714345d2_ActionId">
    <vt:lpwstr>1b4497b4-7074-4d78-93b0-beaa2aeb018a</vt:lpwstr>
  </property>
  <property fmtid="{D5CDD505-2E9C-101B-9397-08002B2CF9AE}" pid="8" name="MSIP_Label_defa4170-0d19-0005-0004-bc88714345d2_ContentBits">
    <vt:lpwstr>0</vt:lpwstr>
  </property>
</Properties>
</file>