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Project Design Phase</w:t>
        <w:br/>
        <w:t>Problem – Solution Fit Template</w:t>
      </w:r>
    </w:p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Date</w:t>
            </w:r>
          </w:p>
        </w:tc>
        <w:tc>
          <w:tcPr>
            <w:tcW w:type="dxa" w:w="4320"/>
          </w:tcPr>
          <w:p>
            <w:r>
              <w:t>19 February 2026</w:t>
            </w:r>
          </w:p>
        </w:tc>
      </w:tr>
      <w:tr>
        <w:tc>
          <w:tcPr>
            <w:tcW w:type="dxa" w:w="4320"/>
          </w:tcPr>
          <w:p>
            <w:r>
              <w:t>Team ID</w:t>
            </w:r>
          </w:p>
        </w:tc>
        <w:tc>
          <w:tcPr>
            <w:tcW w:type="dxa" w:w="4320"/>
          </w:tcPr>
          <w:p>
            <w:r>
              <w:t>LTVIP2026TMIDS80093</w:t>
            </w:r>
          </w:p>
        </w:tc>
      </w:tr>
      <w:tr>
        <w:tc>
          <w:tcPr>
            <w:tcW w:type="dxa" w:w="4320"/>
          </w:tcPr>
          <w:p>
            <w:r>
              <w:t>Project Name</w:t>
            </w:r>
          </w:p>
        </w:tc>
        <w:tc>
          <w:tcPr>
            <w:tcW w:type="dxa" w:w="4320"/>
          </w:tcPr>
          <w:p>
            <w:r>
              <w:t>Prosperity Prognosticator: Machine Learning for Startup Success Prediction</w:t>
            </w:r>
          </w:p>
        </w:tc>
      </w:tr>
      <w:tr>
        <w:tc>
          <w:tcPr>
            <w:tcW w:type="dxa" w:w="4320"/>
          </w:tcPr>
          <w:p>
            <w:r>
              <w:t>Maximum Marks</w:t>
            </w:r>
          </w:p>
        </w:tc>
        <w:tc>
          <w:tcPr>
            <w:tcW w:type="dxa" w:w="4320"/>
          </w:tcPr>
          <w:p>
            <w:r>
              <w:t>2 Marks</w:t>
            </w:r>
          </w:p>
        </w:tc>
      </w:tr>
    </w:tbl>
    <w:p/>
    <w:p>
      <w:pPr>
        <w:pStyle w:val="Heading2"/>
      </w:pPr>
      <w:r>
        <w:t>Problem:</w:t>
      </w:r>
    </w:p>
    <w:p>
      <w:r>
        <w:t>Investors and entrepreneurs face difficulty predicting startup success due to lack of reliable tools.</w:t>
      </w:r>
    </w:p>
    <w:p>
      <w:pPr>
        <w:pStyle w:val="Heading2"/>
      </w:pPr>
      <w:r>
        <w:t>Solution:</w:t>
      </w:r>
    </w:p>
    <w:p>
      <w:r>
        <w:t>The Prosperity Prognosticator uses machine learning to analyze startup data and predict success accurately.</w:t>
      </w:r>
    </w:p>
    <w:p>
      <w:pPr>
        <w:pStyle w:val="Heading2"/>
      </w:pPr>
      <w:r>
        <w:t>Customer Benefits:</w:t>
      </w:r>
    </w:p>
    <w:p>
      <w:r>
        <w:t>Reduces financial risk, improves decision-making, and provides data-driven insights.</w:t>
      </w:r>
    </w:p>
    <w:p>
      <w:pPr>
        <w:pStyle w:val="Heading2"/>
      </w:pPr>
      <w:r>
        <w:t>Value Proposition:</w:t>
      </w:r>
    </w:p>
    <w:p>
      <w:r>
        <w:t>Provides accurate startup success prediction using AI and machine learning.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