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Planning Phase</w:t>
        <w:br/>
        <w:t>Project Planning Template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5 Marks</w:t>
            </w:r>
          </w:p>
        </w:tc>
      </w:tr>
    </w:tbl>
    <w:p/>
    <w:p>
      <w:pPr>
        <w:pStyle w:val="Heading2"/>
      </w:pPr>
      <w:r>
        <w:t>Product Backlog &amp; Sprint Schedule: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Collection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Collect startup dataset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Preparation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Clean and preprocess dataset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Model Development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Train machine learning model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Model Evaluation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Evaluate model accuracy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Deployment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Deploy model using Streamlit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</w:tbl>
    <w:p>
      <w:pPr>
        <w:pStyle w:val="Heading2"/>
      </w:pPr>
      <w:r>
        <w:t>Velocity:</w:t>
      </w:r>
    </w:p>
    <w:p>
      <w:r>
        <w:t>Velocity = 16 Story Points per Sprint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