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2517930" cy="18072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20" w:before="120" w:line="360" w:lineRule="auto"/>
        <w:jc w:val="center"/>
        <w:rPr>
          <w:b w:val="1"/>
          <w:sz w:val="80"/>
          <w:szCs w:val="8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80"/>
          <w:szCs w:val="80"/>
          <w:rtl w:val="0"/>
        </w:rPr>
        <w:t xml:space="preserve">ĐỒ ÁN 2</w:t>
      </w:r>
    </w:p>
    <w:p w:rsidR="00000000" w:rsidDel="00000000" w:rsidP="00000000" w:rsidRDefault="00000000" w:rsidRPr="00000000" w14:paraId="00000007">
      <w:pPr>
        <w:pageBreakBefore w:val="0"/>
        <w:spacing w:after="120" w:before="120" w:line="360" w:lineRule="auto"/>
        <w:jc w:val="center"/>
        <w:rPr>
          <w:b w:val="1"/>
          <w:sz w:val="54"/>
          <w:szCs w:val="54"/>
        </w:rPr>
      </w:pPr>
      <w:bookmarkStart w:colFirst="0" w:colLast="0" w:name="_h4jerci50lx2" w:id="2"/>
      <w:bookmarkEnd w:id="2"/>
      <w:r w:rsidDel="00000000" w:rsidR="00000000" w:rsidRPr="00000000">
        <w:rPr>
          <w:b w:val="1"/>
          <w:sz w:val="54"/>
          <w:szCs w:val="54"/>
          <w:rtl w:val="0"/>
        </w:rPr>
        <w:t xml:space="preserve">PHẦN MỀM ĐIỂM DANH</w:t>
      </w:r>
    </w:p>
    <w:p w:rsidR="00000000" w:rsidDel="00000000" w:rsidP="00000000" w:rsidRDefault="00000000" w:rsidRPr="00000000" w14:paraId="00000008">
      <w:pPr>
        <w:pageBreakBefore w:val="0"/>
        <w:spacing w:after="120" w:before="12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4785"/>
        <w:tblGridChange w:id="0">
          <w:tblGrid>
            <w:gridCol w:w="2130"/>
            <w:gridCol w:w="4785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J2school - Nhóm 1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Thành viên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3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Ngô Thanh Thiên (Nhóm trưởng)</w:t>
            </w:r>
          </w:p>
          <w:p w:rsidR="00000000" w:rsidDel="00000000" w:rsidP="00000000" w:rsidRDefault="00000000" w:rsidRPr="00000000" w14:paraId="0000000D">
            <w:pPr>
              <w:spacing w:after="120" w:before="120" w:line="3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Đức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20" w:before="120"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Giảng viên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360" w:lineRule="auto"/>
              <w:ind w:left="70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Nam Long</w:t>
            </w:r>
          </w:p>
        </w:tc>
      </w:tr>
    </w:tbl>
    <w:p w:rsidR="00000000" w:rsidDel="00000000" w:rsidP="00000000" w:rsidRDefault="00000000" w:rsidRPr="00000000" w14:paraId="00000010">
      <w:pPr>
        <w:pStyle w:val="Title"/>
        <w:pageBreakBefore w:val="0"/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Hà Nội, 5/2022</w:t>
      </w: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1"/>
            </w:numPr>
            <w:tabs>
              <w:tab w:val="right" w:pos="8881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wfvqnl8sy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Mở đầu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_cwfvqnl8syl8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1"/>
            </w:numPr>
            <w:tabs>
              <w:tab w:val="right" w:pos="8881.511811023624"/>
            </w:tabs>
            <w:spacing w:before="200" w:line="240" w:lineRule="auto"/>
            <w:ind w:left="0" w:firstLine="0"/>
            <w:rPr/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thiệu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8idzt7lj6bu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Đưa ra vấn đề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_8idzt7lj6bu0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hiện tại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Hệ thống đề nghị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Công nghệ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numPr>
              <w:ilvl w:val="0"/>
              <w:numId w:val="1"/>
            </w:numPr>
            <w:tabs>
              <w:tab w:val="right" w:pos="8881.511811023624"/>
            </w:tabs>
            <w:spacing w:before="200" w:line="240" w:lineRule="auto"/>
            <w:ind w:left="0" w:firstLine="0"/>
            <w:rPr/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Phân tích yêu cầu người dùng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Yêu cầu phi chức năng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Yêu cầu chức năng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720" w:firstLine="0"/>
            <w:rPr/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Nhóm người dùng của hệ thống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720" w:firstLine="0"/>
            <w:rPr/>
          </w:pPr>
          <w:hyperlink w:anchor="_9dgbk3r1t69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Phân tích chức năng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_9dgbk3r1t69b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1"/>
            </w:numPr>
            <w:tabs>
              <w:tab w:val="right" w:pos="8881.511811023624"/>
            </w:tabs>
            <w:spacing w:before="200" w:line="240" w:lineRule="auto"/>
            <w:ind w:left="0" w:firstLine="0"/>
            <w:rPr/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Thiết kế hệ thống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Sơ đồ quan hệ thực thể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jcec8cy67cy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Sơ đồ cơ sở dữ liệu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_jcec8cy67cy4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6wlb1mg0kn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&lt;Từng bảng trong cơ sở dữ liệu&gt;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_6wlb1mg0knk1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xilxw5lajw1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&lt;Sơ đồ cơ sở dữ liệu giữa các bảng: chụp Designer trong PHPMyAdmin&gt;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_xilxw5lajw15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tabs>
              <w:tab w:val="right" w:pos="8881.511811023624"/>
            </w:tabs>
            <w:spacing w:before="60" w:line="240" w:lineRule="auto"/>
            <w:ind w:left="360" w:firstLine="0"/>
            <w:rPr/>
          </w:pPr>
          <w:hyperlink w:anchor="_7o4copow9fq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Sơ đồ trang web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_7o4copow9fqn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tabs>
              <w:tab w:val="right" w:pos="8881.511811023624"/>
            </w:tabs>
            <w:spacing w:before="200" w:line="240" w:lineRule="auto"/>
            <w:ind w:left="0" w:firstLine="0"/>
            <w:rPr/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Kết luận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tabs>
              <w:tab w:val="right" w:pos="8881.511811023624"/>
            </w:tabs>
            <w:spacing w:after="80" w:before="200" w:line="240" w:lineRule="auto"/>
            <w:ind w:left="0" w:firstLine="0"/>
            <w:rPr/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Phân công công việc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pageBreakBefore w:val="0"/>
        <w:numPr>
          <w:ilvl w:val="0"/>
          <w:numId w:val="1"/>
        </w:numPr>
        <w:spacing w:after="120" w:before="120" w:line="360" w:lineRule="auto"/>
        <w:ind w:left="360" w:hanging="360"/>
        <w:rPr/>
      </w:pPr>
      <w:bookmarkStart w:colFirst="0" w:colLast="0" w:name="_cwfvqnl8syl8" w:id="3"/>
      <w:bookmarkEnd w:id="3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Mở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&lt;Giới thiệu chung cũng như đưa ra lời cảm ơn&gt;</w:t>
      </w:r>
    </w:p>
    <w:p w:rsidR="00000000" w:rsidDel="00000000" w:rsidP="00000000" w:rsidRDefault="00000000" w:rsidRPr="00000000" w14:paraId="00000028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Cám ơn anh Nguyễn Nam Long đã luôn giúp đỡ chúng em.</w:t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1"/>
        </w:numPr>
        <w:spacing w:after="120" w:before="120" w:line="360" w:lineRule="auto"/>
        <w:ind w:left="360" w:hanging="360"/>
        <w:rPr/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Giới thiệu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8idzt7lj6bu0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Đưa ra vấn đề</w:t>
      </w:r>
    </w:p>
    <w:p w:rsidR="00000000" w:rsidDel="00000000" w:rsidP="00000000" w:rsidRDefault="00000000" w:rsidRPr="00000000" w14:paraId="0000002B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Xây dựng phần mềm điểm danh ứng dụng công nghệ thông tin để khắc phục các vấn đề tồn đọng của điểm danh theo cách truyền thống bằng sổ sách.</w:t>
      </w:r>
    </w:p>
    <w:p w:rsidR="00000000" w:rsidDel="00000000" w:rsidP="00000000" w:rsidRDefault="00000000" w:rsidRPr="00000000" w14:paraId="0000002C">
      <w:pPr>
        <w:pStyle w:val="Heading2"/>
        <w:pageBreakBefore w:val="0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hiện tại</w:t>
      </w:r>
    </w:p>
    <w:p w:rsidR="00000000" w:rsidDel="00000000" w:rsidP="00000000" w:rsidRDefault="00000000" w:rsidRPr="00000000" w14:paraId="0000002D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Khi chưa ứng dụng công nghệ thông tin:</w:t>
        <w:br w:type="textWrapping"/>
        <w:t xml:space="preserve">+Điểm danh bằng sổ sách =&gt; Khó quản lý, lưu trữ.</w:t>
      </w:r>
    </w:p>
    <w:p w:rsidR="00000000" w:rsidDel="00000000" w:rsidP="00000000" w:rsidRDefault="00000000" w:rsidRPr="00000000" w14:paraId="0000002E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+Khó truy xuất. Cụ thể, khó biết được 1 em nào đi học đủ bao nhiêu buổi, thiếu bao nhiêu buổi.</w:t>
      </w:r>
    </w:p>
    <w:p w:rsidR="00000000" w:rsidDel="00000000" w:rsidP="00000000" w:rsidRDefault="00000000" w:rsidRPr="00000000" w14:paraId="0000002F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+Thiếu tính bảo mật. Cụ thể, giáo viên có thể tự ý thêm bớt, chỉnh sửa mà không cần thông qua quản lý.</w:t>
        <w:br w:type="textWrapping"/>
        <w:t xml:space="preserve">Khắc phục tạm thời khi không ứng dụng công nghệ thông tin:</w:t>
        <w:br w:type="textWrapping"/>
        <w:t xml:space="preserve">+Khó truy xuất: Giải quyết tạm thời bằng cách ghi cụ thể số buổi nghỉ của học sinh riêng ra. =&gt; khó quản lý, khó lưu trữ.</w:t>
      </w:r>
    </w:p>
    <w:p w:rsidR="00000000" w:rsidDel="00000000" w:rsidP="00000000" w:rsidRDefault="00000000" w:rsidRPr="00000000" w14:paraId="00000030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+Thiếu tính bảo mật: Giải quyết tạm thời bằng cách cuối ngày quản lý đi kiếm tra từng giáo viên =&gt; Mất thời gian, khó quản lý.</w:t>
      </w:r>
    </w:p>
    <w:p w:rsidR="00000000" w:rsidDel="00000000" w:rsidP="00000000" w:rsidRDefault="00000000" w:rsidRPr="00000000" w14:paraId="00000031">
      <w:pPr>
        <w:pStyle w:val="Heading2"/>
        <w:pageBreakBefore w:val="0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đề nghị</w:t>
      </w:r>
    </w:p>
    <w:p w:rsidR="00000000" w:rsidDel="00000000" w:rsidP="00000000" w:rsidRDefault="00000000" w:rsidRPr="00000000" w14:paraId="00000032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Phần mềm nhóm xây dựng cần:</w:t>
      </w:r>
    </w:p>
    <w:p w:rsidR="00000000" w:rsidDel="00000000" w:rsidP="00000000" w:rsidRDefault="00000000" w:rsidRPr="00000000" w14:paraId="00000033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+Dễ dàng cập nhật, truy xuất dữ liệu.</w:t>
      </w:r>
    </w:p>
    <w:p w:rsidR="00000000" w:rsidDel="00000000" w:rsidP="00000000" w:rsidRDefault="00000000" w:rsidRPr="00000000" w14:paraId="00000034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+Hiển thị, cũng như cảnh báo các em học sinh nghỉ học nhiều.</w:t>
      </w:r>
    </w:p>
    <w:p w:rsidR="00000000" w:rsidDel="00000000" w:rsidP="00000000" w:rsidRDefault="00000000" w:rsidRPr="00000000" w14:paraId="00000035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+Tính bảo mật cao.</w:t>
      </w:r>
    </w:p>
    <w:p w:rsidR="00000000" w:rsidDel="00000000" w:rsidP="00000000" w:rsidRDefault="00000000" w:rsidRPr="00000000" w14:paraId="00000036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+Phần mềm có thể Hoạt động tốt khi hoạt động cùng các phần mềm khác đi kèm như phần mềm phân công, tính lương giáo viên.</w:t>
      </w:r>
    </w:p>
    <w:p w:rsidR="00000000" w:rsidDel="00000000" w:rsidP="00000000" w:rsidRDefault="00000000" w:rsidRPr="00000000" w14:paraId="00000037">
      <w:pPr>
        <w:pStyle w:val="Heading2"/>
        <w:pageBreakBefore w:val="0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Công nghệ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Ngôn ngữ: PHP 8.1.5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spacing w:after="120" w:before="1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CSDL: 10.4.24-MariaDB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spacing w:after="120" w:before="1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Framework: Laravel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spacing w:after="120" w:before="1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3.0.24</w:t>
      </w:r>
    </w:p>
    <w:p w:rsidR="00000000" w:rsidDel="00000000" w:rsidP="00000000" w:rsidRDefault="00000000" w:rsidRPr="00000000" w14:paraId="0000003C">
      <w:pPr>
        <w:pStyle w:val="Heading1"/>
        <w:pageBreakBefore w:val="0"/>
        <w:numPr>
          <w:ilvl w:val="0"/>
          <w:numId w:val="1"/>
        </w:numPr>
        <w:spacing w:after="120" w:before="120" w:line="360" w:lineRule="auto"/>
        <w:ind w:left="360" w:hanging="360"/>
        <w:rPr/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Phân tích yêu cầu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phi chức năng</w:t>
      </w:r>
    </w:p>
    <w:p w:rsidR="00000000" w:rsidDel="00000000" w:rsidP="00000000" w:rsidRDefault="00000000" w:rsidRPr="00000000" w14:paraId="0000003E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+Giao diện thân thiện với người dùng.</w:t>
      </w:r>
    </w:p>
    <w:p w:rsidR="00000000" w:rsidDel="00000000" w:rsidP="00000000" w:rsidRDefault="00000000" w:rsidRPr="00000000" w14:paraId="0000003F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+Dùng được cả trên điện thoại và máy tính có kết nối internet.</w:t>
      </w:r>
    </w:p>
    <w:p w:rsidR="00000000" w:rsidDel="00000000" w:rsidP="00000000" w:rsidRDefault="00000000" w:rsidRPr="00000000" w14:paraId="00000040">
      <w:pPr>
        <w:pStyle w:val="Heading2"/>
        <w:pageBreakBefore w:val="0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chức năng</w:t>
      </w:r>
    </w:p>
    <w:p w:rsidR="00000000" w:rsidDel="00000000" w:rsidP="00000000" w:rsidRDefault="00000000" w:rsidRPr="00000000" w14:paraId="00000041">
      <w:pPr>
        <w:pStyle w:val="Heading3"/>
        <w:pageBreakBefore w:val="0"/>
        <w:numPr>
          <w:ilvl w:val="2"/>
          <w:numId w:val="13"/>
        </w:numPr>
        <w:spacing w:after="120" w:before="120" w:line="360" w:lineRule="auto"/>
        <w:ind w:left="1224" w:hanging="504.00000000000006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Nhóm người dùng của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120" w:before="12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Giáo viên: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Đổi mật khẩu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Lấy lại mật khẩu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Điểm danh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lịch sử điểm danh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spacing w:after="120" w:before="12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Quản lý: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120" w:before="120"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120" w:before="120"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Đổi mật khẩu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120" w:before="120"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Lấy lại mật khẩu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Cấp lại mật khẩu cho giáo viên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120" w:before="120"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Thêm giáo viên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Xóa mềm giáo viên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tất cả giáo viên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Lọc giáo viên: Theo ngành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chi tiết một giáo viên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Sửa thông tin giáo viên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bảng điểm danh của giáo viên theo lớp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Sửa bảng điểm danh của giáo viên theo lớp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120" w:before="120" w:line="36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Thêm học sinh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Sửa thông tin học sinh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Xóa mềm học sinh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chi tiết một học sinh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học sinh theo id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lớp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Lọc học sinh: Theo lớp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Lọc lớp: Theo ngành học, theo khóa.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Lọc lớp: Theo môn học, theo trạng thái (đã học xong, chưa học, đang học)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Xóa mềm lớp học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môn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tất cả môn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Xóa mềm môn học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ngành học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Xóa mềm ngành học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120" w:before="1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tất cả ngành học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1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Sinh viên: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12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Nhận mail thông báo: Cảnh báo nghỉ học</w:t>
      </w:r>
    </w:p>
    <w:p w:rsidR="00000000" w:rsidDel="00000000" w:rsidP="00000000" w:rsidRDefault="00000000" w:rsidRPr="00000000" w14:paraId="00000067">
      <w:pPr>
        <w:pStyle w:val="Heading3"/>
        <w:pageBreakBefore w:val="0"/>
        <w:numPr>
          <w:ilvl w:val="2"/>
          <w:numId w:val="13"/>
        </w:numPr>
        <w:spacing w:after="120" w:before="120" w:line="360" w:lineRule="auto"/>
        <w:ind w:left="1224" w:hanging="504.00000000000006"/>
        <w:rPr>
          <w:rFonts w:ascii="Times New Roman" w:cs="Times New Roman" w:eastAsia="Times New Roman" w:hAnsi="Times New Roman"/>
        </w:rPr>
      </w:pPr>
      <w:bookmarkStart w:colFirst="0" w:colLast="0" w:name="_9dgbk3r1t69b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tích chức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Đăng nhập</w:t>
      </w:r>
    </w:p>
    <w:tbl>
      <w:tblPr>
        <w:tblStyle w:val="Table2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Giáo viên và quản lý chưa đăng nhập.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bắt đầu truy cập vào phần mềm.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Hiển thị form đăng nhập.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Lấy thông tin từ form, kiểm tra không được để trống: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Trống: chuyển hướng về trang đăng nhập và thông báo lỗi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Kiểm tra tên đăng nhập và mật khẩu có khớp với 1 tài khoản nào không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Đúng: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Tạo phiên đăng nhập, lưu tên, ch</w:t>
            </w:r>
            <w:r w:rsidDel="00000000" w:rsidR="00000000" w:rsidRPr="00000000">
              <w:rPr>
                <w:rtl w:val="0"/>
              </w:rPr>
              <w:t xml:space="preserve">ức vụ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mã tài khoản vào phiên.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Chuyển hướng tới trang </w:t>
            </w:r>
            <w:r w:rsidDel="00000000" w:rsidR="00000000" w:rsidRPr="00000000">
              <w:rPr>
                <w:rtl w:val="0"/>
              </w:rPr>
              <w:t xml:space="preserve">theo chức vụ.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Sai: chuyển hướng về trang đăng nhập và thông báo lỗi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Đúng: Hiển thị trang </w:t>
            </w:r>
            <w:r w:rsidDel="00000000" w:rsidR="00000000" w:rsidRPr="00000000">
              <w:rPr>
                <w:rtl w:val="0"/>
              </w:rPr>
              <w:t xml:space="preserve">theo chức vụ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và thông báo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Sai: Hiển thị trang đăng nhập và thông báo thất bại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Kiểm tra ô nhập không được để trống bằng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Trang đầu ra hiển thị theo chức vụ của người dùng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Đổi mật khẩu</w:t>
      </w:r>
      <w:r w:rsidDel="00000000" w:rsidR="00000000" w:rsidRPr="00000000">
        <w:rPr>
          <w:rtl w:val="0"/>
        </w:rPr>
      </w:r>
    </w:p>
    <w:tbl>
      <w:tblPr>
        <w:tblStyle w:val="Table3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Giáo viên và quản lý đã đăng nhập.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Đổi mật khẩu của người dùng.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cài đặt trên bảng quản lý-&gt;chọn đổi mật khẩu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 người dùng, mật khẩu cũ, mật khẩu mới và xác nhận mật khẩu mới.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spacing w:after="0"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Mở phiên xử lý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Kiểm tra mật khẩu cũ truyền lên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5"/>
              </w:numPr>
              <w:spacing w:after="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Trống: điều hướng quay lại và báo lỗi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5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Sai: Điều hướng quay lại và báo lỗi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Kiểm tra mật khẩu mới xác nhận mật khẩu mới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5"/>
              </w:numPr>
              <w:spacing w:after="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Trống: Điều hướng quay lại và báo lỗi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5"/>
              </w:numPr>
              <w:spacing w:after="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Không giống mật khẩu mới: Điều hướng quay lại và báo lỗi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5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Giống mật khẩu mới: Cập nhật lại mật khẩu, xóa phiên của 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Đúng: Điều hướng lại trang đăng nhập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spacing w:after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Sai: Điều hướng quay lại và thông báo lỗi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7"/>
              </w:numPr>
              <w:spacing w:after="12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ô nhập không được để trống bằng javascript</w:t>
            </w:r>
          </w:p>
        </w:tc>
      </w:tr>
    </w:tbl>
    <w:p w:rsidR="00000000" w:rsidDel="00000000" w:rsidP="00000000" w:rsidRDefault="00000000" w:rsidRPr="00000000" w14:paraId="0000009B">
      <w:pPr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Lấy lại mật khẩu</w:t>
      </w:r>
      <w:r w:rsidDel="00000000" w:rsidR="00000000" w:rsidRPr="00000000">
        <w:rPr>
          <w:rtl w:val="0"/>
        </w:rPr>
      </w:r>
    </w:p>
    <w:tbl>
      <w:tblPr>
        <w:tblStyle w:val="Table4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Quản lý và giáo viên chưa đăng nhập</w:t>
            </w:r>
          </w:p>
        </w:tc>
      </w:tr>
      <w:tr>
        <w:trPr>
          <w:cantSplit w:val="0"/>
          <w:trHeight w:val="526.19384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lấy lại mật khẩu khi quên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bấm vào “quên mật khẩu” khi ở trang đăng nhập</w:t>
            </w:r>
          </w:p>
        </w:tc>
      </w:tr>
      <w:tr>
        <w:trPr>
          <w:cantSplit w:val="0"/>
          <w:trHeight w:val="1758.00292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Email của tài khoản</w:t>
            </w:r>
          </w:p>
          <w:p w:rsidR="00000000" w:rsidDel="00000000" w:rsidP="00000000" w:rsidRDefault="00000000" w:rsidRPr="00000000" w14:paraId="000000A5">
            <w:p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Chức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spacing w:after="0"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Mở kết nối CSDL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8"/>
              </w:numPr>
              <w:spacing w:after="0" w:afterAutospacing="0" w:before="12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email và chức vụ truyền lên: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4"/>
              </w:numPr>
              <w:spacing w:after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Trống: điều hướng quay lại và báo lỗi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Kiểm tra email theo chức vụ có tồn tại trong CSDL không: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5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Không: Điều hướng quay lại và báo lỗi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5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Có: Hiển thị thông báo đang gửi mail xác nhận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8"/>
              </w:numPr>
              <w:spacing w:after="0" w:before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Gửi mail xác nhận: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6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Người dùng không ấn xác nhận: Tự động hủy sau 10 phút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6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Người dùng xác nhận: Gửi về id của tài khoản và điều hướng tới trang cấp mật khẩu mới</w:t>
            </w:r>
          </w:p>
          <w:p w:rsidR="00000000" w:rsidDel="00000000" w:rsidP="00000000" w:rsidRDefault="00000000" w:rsidRPr="00000000" w14:paraId="000000B0">
            <w:pPr>
              <w:spacing w:after="0" w:before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5.   Hiển thị giao diện cấp mật khẩu mới </w:t>
            </w:r>
          </w:p>
          <w:p w:rsidR="00000000" w:rsidDel="00000000" w:rsidP="00000000" w:rsidRDefault="00000000" w:rsidRPr="00000000" w14:paraId="000000B1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6.   Kiểm tra mật khẩu mới và xác nhận mật khẩu mới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0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Trống: Điều hướng quay lại và báo lỗi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Mật khẩu xác nhận không giống mật khẩu mới: Điều hướng quay lại và báo lỗi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spacing w:after="0" w:before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Đúng: Cập nhật mật khẩu lên CSDL sau đó điều hướng lại trang đăng nhập và thông báo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before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Cập nhật mật khẩu và điều hướng lại trang 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Người dùng chỉ gửi được tối đa 3 mail trong 1 ngày, và mỗi email cách nhau tối thiểu 1 phút</w:t>
            </w:r>
          </w:p>
        </w:tc>
      </w:tr>
    </w:tbl>
    <w:p w:rsidR="00000000" w:rsidDel="00000000" w:rsidP="00000000" w:rsidRDefault="00000000" w:rsidRPr="00000000" w14:paraId="000000B9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ageBreakBefore w:val="0"/>
        <w:spacing w:after="120" w:before="120" w:line="360" w:lineRule="auto"/>
        <w:ind w:left="0" w:firstLine="0"/>
        <w:rPr/>
      </w:pPr>
      <w:bookmarkStart w:colFirst="0" w:colLast="0" w:name="_lnxbz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pageBreakBefore w:val="0"/>
        <w:numPr>
          <w:ilvl w:val="0"/>
          <w:numId w:val="5"/>
        </w:numPr>
        <w:spacing w:after="120" w:before="120" w:line="360" w:lineRule="auto"/>
        <w:ind w:left="720" w:hanging="360"/>
        <w:rPr/>
      </w:pPr>
      <w:bookmarkStart w:colFirst="0" w:colLast="0" w:name="_35nkun2" w:id="15"/>
      <w:bookmarkEnd w:id="15"/>
      <w:r w:rsidDel="00000000" w:rsidR="00000000" w:rsidRPr="00000000">
        <w:rPr>
          <w:sz w:val="40"/>
          <w:szCs w:val="40"/>
          <w:rtl w:val="0"/>
        </w:rPr>
        <w:t xml:space="preserve">Thiết kế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ageBreakBefore w:val="0"/>
        <w:numPr>
          <w:ilvl w:val="1"/>
          <w:numId w:val="5"/>
        </w:numPr>
        <w:spacing w:after="120" w:before="120" w:line="36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Sơ đồ quan hệ thực thể</w:t>
      </w:r>
    </w:p>
    <w:p w:rsidR="00000000" w:rsidDel="00000000" w:rsidP="00000000" w:rsidRDefault="00000000" w:rsidRPr="00000000" w14:paraId="000000BD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&lt;Sơ đồ quan hệ thực thể giữa các đối tượng: vẽ trên draw.io&gt;</w:t>
      </w:r>
    </w:p>
    <w:p w:rsidR="00000000" w:rsidDel="00000000" w:rsidP="00000000" w:rsidRDefault="00000000" w:rsidRPr="00000000" w14:paraId="000000BE">
      <w:pPr>
        <w:pStyle w:val="Heading2"/>
        <w:pageBreakBefore w:val="0"/>
        <w:numPr>
          <w:ilvl w:val="1"/>
          <w:numId w:val="5"/>
        </w:numPr>
        <w:spacing w:after="120" w:before="120" w:line="36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jcec8cy67cy4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Sơ đồ cơ sở dữ liệu</w:t>
      </w:r>
    </w:p>
    <w:p w:rsidR="00000000" w:rsidDel="00000000" w:rsidP="00000000" w:rsidRDefault="00000000" w:rsidRPr="00000000" w14:paraId="000000BF">
      <w:pPr>
        <w:pStyle w:val="Heading2"/>
        <w:pageBreakBefore w:val="0"/>
        <w:spacing w:after="120" w:before="120" w:line="360" w:lineRule="auto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6wlb1mg0knk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&lt;Từng bảng trong cơ sở dữ liệu&gt;</w:t>
      </w:r>
    </w:p>
    <w:tbl>
      <w:tblPr>
        <w:tblStyle w:val="Table5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0">
            <w:pPr>
              <w:spacing w:after="120" w:before="12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Sinh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ma_sinh_vien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ten_sinh_vien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ma_lop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 foregin key lop(ma_lop)</w:t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spacing w:after="120" w:before="120" w:line="360" w:lineRule="auto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xilxw5lajw15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&lt;Sơ đồ cơ sở dữ liệu giữa các bảng: chụp Designer trong PHPMyAdmin&gt;</w:t>
      </w:r>
    </w:p>
    <w:p w:rsidR="00000000" w:rsidDel="00000000" w:rsidP="00000000" w:rsidRDefault="00000000" w:rsidRPr="00000000" w14:paraId="000000CA">
      <w:pPr>
        <w:pageBreakBefore w:val="0"/>
        <w:spacing w:after="120" w:before="120" w:line="360" w:lineRule="auto"/>
        <w:rPr/>
      </w:pPr>
      <w:r w:rsidDel="00000000" w:rsidR="00000000" w:rsidRPr="00000000">
        <w:rPr/>
        <w:drawing>
          <wp:inline distB="0" distT="0" distL="0" distR="0">
            <wp:extent cx="5638800" cy="262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tabs>
          <w:tab w:val="left" w:pos="2189"/>
        </w:tabs>
        <w:spacing w:after="120" w:before="120" w:line="360" w:lineRule="auto"/>
        <w:rPr/>
      </w:pPr>
      <w:bookmarkStart w:colFirst="0" w:colLast="0" w:name="_44sini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ageBreakBefore w:val="0"/>
        <w:numPr>
          <w:ilvl w:val="1"/>
          <w:numId w:val="5"/>
        </w:numPr>
        <w:spacing w:after="120" w:before="120" w:line="36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7o4copow9fqn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Sơ đồ trang web</w:t>
      </w:r>
    </w:p>
    <w:p w:rsidR="00000000" w:rsidDel="00000000" w:rsidP="00000000" w:rsidRDefault="00000000" w:rsidRPr="00000000" w14:paraId="000000CE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&lt;Thiết kế sơ bộ giao diện tổng quát: trang chủ, liên kết với các trang trong ra sao&gt;</w:t>
      </w:r>
    </w:p>
    <w:p w:rsidR="00000000" w:rsidDel="00000000" w:rsidP="00000000" w:rsidRDefault="00000000" w:rsidRPr="00000000" w14:paraId="000000CF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Vẽ lại thanh menu cả admin và khách hàng</w:t>
      </w:r>
    </w:p>
    <w:p w:rsidR="00000000" w:rsidDel="00000000" w:rsidP="00000000" w:rsidRDefault="00000000" w:rsidRPr="00000000" w14:paraId="000000D0">
      <w:pPr>
        <w:pageBreakBefore w:val="0"/>
        <w:spacing w:after="120" w:before="120" w:line="360" w:lineRule="auto"/>
        <w:rPr/>
      </w:pPr>
      <w:r w:rsidDel="00000000" w:rsidR="00000000" w:rsidRPr="00000000">
        <w:rPr/>
        <w:drawing>
          <wp:inline distB="0" distT="0" distL="0" distR="0">
            <wp:extent cx="5524500" cy="2952750"/>
            <wp:effectExtent b="0" l="0" r="0" t="0"/>
            <wp:docPr descr="9d8fa-sitemap5b15d" id="5" name="image4.png"/>
            <a:graphic>
              <a:graphicData uri="http://schemas.openxmlformats.org/drawingml/2006/picture">
                <pic:pic>
                  <pic:nvPicPr>
                    <pic:cNvPr descr="9d8fa-sitemap5b15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pageBreakBefore w:val="0"/>
        <w:numPr>
          <w:ilvl w:val="0"/>
          <w:numId w:val="5"/>
        </w:numPr>
        <w:spacing w:after="120" w:before="120" w:line="360" w:lineRule="auto"/>
        <w:ind w:left="720" w:hanging="360"/>
        <w:rPr>
          <w:sz w:val="40"/>
          <w:szCs w:val="40"/>
        </w:rPr>
      </w:pPr>
      <w:bookmarkStart w:colFirst="0" w:colLast="0" w:name="_2jxsxqh" w:id="22"/>
      <w:bookmarkEnd w:id="22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Kết luận</w:t>
      </w:r>
    </w:p>
    <w:p w:rsidR="00000000" w:rsidDel="00000000" w:rsidP="00000000" w:rsidRDefault="00000000" w:rsidRPr="00000000" w14:paraId="000000D2">
      <w:pPr>
        <w:pageBreakBefore w:val="0"/>
        <w:spacing w:after="12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&lt;Đã làm được những gì? Hướng mở rộng? Lời cảm ơn&gt;</w:t>
      </w:r>
    </w:p>
    <w:p w:rsidR="00000000" w:rsidDel="00000000" w:rsidP="00000000" w:rsidRDefault="00000000" w:rsidRPr="00000000" w14:paraId="000000D3">
      <w:pPr>
        <w:pStyle w:val="Heading1"/>
        <w:pageBreakBefore w:val="0"/>
        <w:numPr>
          <w:ilvl w:val="0"/>
          <w:numId w:val="5"/>
        </w:numPr>
        <w:spacing w:after="120" w:before="120" w:line="360" w:lineRule="auto"/>
        <w:ind w:left="720" w:hanging="360"/>
        <w:rPr/>
      </w:pPr>
      <w:bookmarkStart w:colFirst="0" w:colLast="0" w:name="_z337ya" w:id="23"/>
      <w:bookmarkEnd w:id="23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Phân công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120" w:before="12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&lt;Liệt kê các công việc cần thực hiện trong đó chỉ rõ sự phân công trách nhiệm và thời gian bắt đầu, hoàn thành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584" w:right="1440" w:header="720" w:footer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820"/>
      </w:tabs>
      <w:spacing w:after="0" w:before="0" w:line="240" w:lineRule="auto"/>
      <w:ind w:left="0" w:right="65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color w:val="333333"/>
        <w:sz w:val="22"/>
        <w:szCs w:val="22"/>
        <w:rtl w:val="0"/>
      </w:rPr>
      <w:t xml:space="preserve">Phần mềm điểm danh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2"/>
        <w:szCs w:val="2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5905500" cy="1143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36EB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5905500" cy="114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8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66ff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color w:val="3366ff"/>
        <w:rtl w:val="0"/>
      </w:rPr>
      <w:t xml:space="preserve">J2School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152400</wp:posOffset>
              </wp:positionV>
              <wp:extent cx="5905500" cy="1143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36EB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152400</wp:posOffset>
              </wp:positionV>
              <wp:extent cx="5905500" cy="1143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1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