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305"/>
        <w:gridCol w:w="3000"/>
        <w:tblGridChange w:id="0">
          <w:tblGrid>
            <w:gridCol w:w="2055"/>
            <w:gridCol w:w="43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+name:string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+google_id:string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+isBanned:bool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+register():void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+login():void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+listUser():array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+banUser(User):void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+unBanUser(User):void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+getById(id): User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+search: CanSearch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+title: string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+youtube_id: string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+create():void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+delete(Song):void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+show():array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+showSongByTagsAnd(array Tag):array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+showSongByTagsOr(array Tag) :array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+play(Song): void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+loopOne(Song):void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+loopList(array&lt;Song&gt;):void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+randomize(array&lt;Song&gt;):void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+share(array&lt;song&gt;):string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+suggestTag: SuggestTag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+search: CanSearch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+name: string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+create():void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+delete(Tag):void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+confirmedTag(Tag):void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+showUnConfirmTag: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+search: CanSearch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+type:string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+description:string</w:t>
              <w:br w:type="textWrapping"/>
              <w:t xml:space="preserve">+show():array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+type: string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+description: string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+reportSong(Song): void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+reportAnother(String):void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+handleReport(Report):void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+delete(Report):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ReportObserver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+notifyToUser(User,Notification):void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+searchByName()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+basicSuggest()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