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17E6" w14:textId="77777777" w:rsidR="008A7C15" w:rsidRPr="008A7C15" w:rsidRDefault="008A7C15" w:rsidP="008A7C15">
      <w:pPr>
        <w:shd w:val="clear" w:color="auto" w:fill="FFFFFF"/>
        <w:spacing w:before="375" w:after="150" w:line="240" w:lineRule="auto"/>
        <w:outlineLvl w:val="0"/>
        <w:rPr>
          <w:rFonts w:ascii="arvo" w:eastAsia="Times New Roman" w:hAnsi="arvo" w:cs="Times New Roman"/>
          <w:color w:val="333333"/>
          <w:kern w:val="36"/>
          <w:sz w:val="54"/>
          <w:szCs w:val="54"/>
        </w:rPr>
      </w:pPr>
      <w:r w:rsidRPr="008A7C15">
        <w:rPr>
          <w:rFonts w:ascii="arvo" w:eastAsia="Times New Roman" w:hAnsi="arvo" w:cs="Times New Roman"/>
          <w:color w:val="333333"/>
          <w:kern w:val="36"/>
          <w:sz w:val="54"/>
          <w:szCs w:val="54"/>
        </w:rPr>
        <w:t>Order settings</w:t>
      </w:r>
    </w:p>
    <w:p w14:paraId="371586A1" w14:textId="77777777" w:rsidR="008A7C15" w:rsidRPr="008A7C15" w:rsidRDefault="008A7C15" w:rsidP="008A7C1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To define order settings, go to </w:t>
      </w: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Configuration </w:t>
      </w:r>
      <w:r w:rsidRPr="008A7C15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Settings </w:t>
      </w:r>
      <w:r w:rsidRPr="008A7C15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Order settings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. The </w:t>
      </w:r>
      <w:r w:rsidRPr="008A7C15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Order settings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window will be displayed.</w:t>
      </w:r>
    </w:p>
    <w:p w14:paraId="4FDAB18B" w14:textId="77777777" w:rsidR="008A7C15" w:rsidRPr="008A7C15" w:rsidRDefault="008A7C15" w:rsidP="008A7C1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This page enables multi-store configuration; it means that the same settings can be defined for all stores or differ from store to store. If you want to manage settings for a certain store, choose its name from the multi-store configuration dropdown list and select all the checkboxes needed on the left to set custom values for them. For further details, refer to </w:t>
      </w:r>
      <w:hyperlink r:id="rId5" w:history="1">
        <w:r w:rsidRPr="008A7C15">
          <w:rPr>
            <w:rFonts w:ascii="Open Sans" w:eastAsia="Times New Roman" w:hAnsi="Open Sans" w:cs="Open Sans"/>
            <w:color w:val="25C8E0"/>
            <w:sz w:val="24"/>
            <w:szCs w:val="24"/>
            <w:u w:val="single"/>
          </w:rPr>
          <w:t>Multi-store</w:t>
        </w:r>
      </w:hyperlink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13DA0049" w14:textId="77777777" w:rsidR="008A7C15" w:rsidRPr="008A7C15" w:rsidRDefault="008A7C15" w:rsidP="008A7C1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In this window, you can define the following order settings:</w:t>
      </w:r>
    </w:p>
    <w:p w14:paraId="2D499B61" w14:textId="77777777" w:rsidR="008A7C15" w:rsidRPr="008A7C15" w:rsidRDefault="008A7C15" w:rsidP="008A7C15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8A7C15">
        <w:rPr>
          <w:rFonts w:ascii="arvo" w:eastAsia="Times New Roman" w:hAnsi="arvo" w:cs="Times New Roman"/>
          <w:color w:val="333333"/>
          <w:sz w:val="45"/>
          <w:szCs w:val="45"/>
        </w:rPr>
        <w:t>Checkout</w:t>
      </w:r>
    </w:p>
    <w:p w14:paraId="7BDAAE2D" w14:textId="58B52E32" w:rsidR="008A7C15" w:rsidRPr="008A7C15" w:rsidRDefault="008A7C15" w:rsidP="008A7C1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Define the following settings in the </w:t>
      </w:r>
      <w:r w:rsidRPr="008A7C15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Checkout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panel: </w:t>
      </w:r>
      <w:r w:rsidRPr="008A7C15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4FAE78EA" wp14:editId="04194693">
            <wp:extent cx="5943600" cy="2526665"/>
            <wp:effectExtent l="0" t="0" r="0" b="6985"/>
            <wp:docPr id="5" name="Picture 5" descr="Chec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01AA" w14:textId="77777777" w:rsidR="008A7C15" w:rsidRPr="008A7C15" w:rsidRDefault="008A7C15" w:rsidP="008A7C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Checkout disabled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to disable the checkout process.</w:t>
      </w:r>
    </w:p>
    <w:p w14:paraId="64A1A069" w14:textId="77777777" w:rsidR="008A7C15" w:rsidRPr="008A7C15" w:rsidRDefault="008A7C15" w:rsidP="008A7C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Anonymous checkout allowed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to enable customers to purchase products without registration/logging in.</w:t>
      </w:r>
    </w:p>
    <w:p w14:paraId="2793CB31" w14:textId="77777777" w:rsidR="008A7C15" w:rsidRPr="008A7C15" w:rsidRDefault="008A7C15" w:rsidP="008A7C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Use one page checkout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, which is a single webpage your customers would use to buy a product or a service from you.</w:t>
      </w:r>
    </w:p>
    <w:p w14:paraId="6BE6D19E" w14:textId="77777777" w:rsidR="008A7C15" w:rsidRPr="008A7C15" w:rsidRDefault="008A7C15" w:rsidP="008A7C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Order totals on payment info tab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to display a product list and order totals in the payment info tab (one-page checkout).</w:t>
      </w:r>
    </w:p>
    <w:p w14:paraId="11048ACB" w14:textId="77777777" w:rsidR="008A7C15" w:rsidRPr="008A7C15" w:rsidRDefault="008A7C15" w:rsidP="008A7C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Whether to require customers to accept the </w:t>
      </w: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Terms of service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before processing the order (</w:t>
      </w: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on the shopping cart page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).</w:t>
      </w:r>
    </w:p>
    <w:p w14:paraId="764D52E7" w14:textId="77777777" w:rsidR="008A7C15" w:rsidRPr="008A7C15" w:rsidRDefault="008A7C15" w:rsidP="008A7C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Whether to require customers to accept the </w:t>
      </w: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Terms of service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before processing the order (</w:t>
      </w: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on the confirm order page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).</w:t>
      </w:r>
    </w:p>
    <w:p w14:paraId="0F725ADC" w14:textId="77777777" w:rsidR="008A7C15" w:rsidRPr="008A7C15" w:rsidRDefault="008A7C15" w:rsidP="008A7C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Disable "Billing address" step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during checkout. The billing address will be pre-filled and saved using the default registration data (cannot be used with guest checkout selected). In </w:t>
      </w: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Configuration </w:t>
      </w:r>
      <w:r w:rsidRPr="008A7C15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Settings </w:t>
      </w:r>
      <w:r w:rsidRPr="008A7C15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Customer settings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, ensure the appropriate address fields that cannot be prefilled are not required (or disabled).</w:t>
      </w:r>
    </w:p>
    <w:p w14:paraId="311475FA" w14:textId="77777777" w:rsidR="008A7C15" w:rsidRPr="008A7C15" w:rsidRDefault="008A7C15" w:rsidP="008A7C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Disable "Order completed" page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to automatically redirect a customer to the order details page after an order is placed.</w:t>
      </w:r>
    </w:p>
    <w:p w14:paraId="78FEB94E" w14:textId="77777777" w:rsidR="008A7C15" w:rsidRPr="008A7C15" w:rsidRDefault="008A7C15" w:rsidP="008A7C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Display "Pickup in store" on "Shipping method" page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or on the shipping address page.</w:t>
      </w:r>
    </w:p>
    <w:p w14:paraId="5F17DC19" w14:textId="77777777" w:rsidR="008A7C15" w:rsidRPr="008A7C15" w:rsidRDefault="008A7C15" w:rsidP="008A7C15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8A7C15">
        <w:rPr>
          <w:rFonts w:ascii="arvo" w:eastAsia="Times New Roman" w:hAnsi="arvo" w:cs="Times New Roman"/>
          <w:color w:val="333333"/>
          <w:sz w:val="45"/>
          <w:szCs w:val="45"/>
        </w:rPr>
        <w:t>Order totals</w:t>
      </w:r>
    </w:p>
    <w:p w14:paraId="3163812D" w14:textId="323FA948" w:rsidR="008A7C15" w:rsidRPr="008A7C15" w:rsidRDefault="008A7C15" w:rsidP="008A7C1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Define the following settings in the </w:t>
      </w:r>
      <w:r w:rsidRPr="008A7C15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Order totals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panel: </w:t>
      </w:r>
      <w:r w:rsidRPr="008A7C15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736183E5" wp14:editId="5C15252A">
            <wp:extent cx="5943600" cy="1454785"/>
            <wp:effectExtent l="0" t="0" r="0" b="0"/>
            <wp:docPr id="4" name="Picture 4" descr="Tot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ta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69DF" w14:textId="77777777" w:rsidR="008A7C15" w:rsidRPr="008A7C15" w:rsidRDefault="008A7C15" w:rsidP="008A7C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Min order sub-total amount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. Orders below this amount will not be issued.</w:t>
      </w:r>
    </w:p>
    <w:p w14:paraId="546D77A3" w14:textId="77777777" w:rsidR="008A7C15" w:rsidRPr="008A7C15" w:rsidRDefault="008A7C15" w:rsidP="008A7C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Calculate "Min order sub-total amount" including tax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. In this case, an order subtotal will be calculated including tax when validating </w:t>
      </w: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Min order sub-total amount field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specified in the previous step.</w:t>
      </w:r>
    </w:p>
    <w:p w14:paraId="06938A13" w14:textId="77777777" w:rsidR="008A7C15" w:rsidRPr="008A7C15" w:rsidRDefault="008A7C15" w:rsidP="008A7C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Min order total amount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. Orders below this amount will not be issued.</w:t>
      </w:r>
    </w:p>
    <w:p w14:paraId="6524B6EB" w14:textId="77777777" w:rsidR="008A7C15" w:rsidRPr="008A7C15" w:rsidRDefault="008A7C15" w:rsidP="008A7C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Auto update order totals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to have the order totals automatically updated on editing an order in the admin area (currently in BETA testing).</w:t>
      </w:r>
    </w:p>
    <w:p w14:paraId="4C8A422B" w14:textId="77777777" w:rsidR="008A7C15" w:rsidRPr="008A7C15" w:rsidRDefault="008A7C15" w:rsidP="008A7C15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8A7C15">
        <w:rPr>
          <w:rFonts w:ascii="arvo" w:eastAsia="Times New Roman" w:hAnsi="arvo" w:cs="Times New Roman"/>
          <w:color w:val="333333"/>
          <w:sz w:val="45"/>
          <w:szCs w:val="45"/>
        </w:rPr>
        <w:t>Common</w:t>
      </w:r>
    </w:p>
    <w:p w14:paraId="6F193B91" w14:textId="57890F35" w:rsidR="008A7C15" w:rsidRPr="008A7C15" w:rsidRDefault="008A7C15" w:rsidP="008A7C1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Define the following settings in the </w:t>
      </w:r>
      <w:r w:rsidRPr="008A7C15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Common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panel: </w:t>
      </w:r>
      <w:r w:rsidRPr="008A7C15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7F0DCEB1" wp14:editId="718A0906">
            <wp:extent cx="5943600" cy="2529840"/>
            <wp:effectExtent l="0" t="0" r="0" b="3810"/>
            <wp:docPr id="3" name="Picture 3" descr="Com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229C" w14:textId="77777777" w:rsidR="008A7C15" w:rsidRPr="008A7C15" w:rsidRDefault="008A7C15" w:rsidP="008A7C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The </w:t>
      </w: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Order ID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counter. This is useful if you want your orders to start with a certain number. This only affects orders created after defining. The value must be greater than the current maximum order ID.</w:t>
      </w:r>
    </w:p>
    <w:p w14:paraId="7DAF9B1A" w14:textId="77777777" w:rsidR="008A7C15" w:rsidRPr="008A7C15" w:rsidRDefault="008A7C15" w:rsidP="008A7C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In </w:t>
      </w: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Order number mask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, you can create a custom order number. For example, starting with {YYYY} — the year of the order creation date.</w:t>
      </w:r>
    </w:p>
    <w:p w14:paraId="54DE2BE1" w14:textId="77777777" w:rsidR="008A7C15" w:rsidRPr="008A7C15" w:rsidRDefault="008A7C15" w:rsidP="008A7C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Is re-order allowed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to enable customers to re-order. The re-order mechanism automatically adds all items that were in a previous order to the shopping cart.</w:t>
      </w:r>
    </w:p>
    <w:p w14:paraId="6A464541" w14:textId="77777777" w:rsidR="008A7C15" w:rsidRPr="008A7C15" w:rsidRDefault="008A7C15" w:rsidP="008A7C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Complete order when delivered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to set order status to "Complete" only when its shipping status is "Delivered." Otherwise, the "Shipped" status will be enough.</w:t>
      </w:r>
    </w:p>
    <w:p w14:paraId="24DBCBBF" w14:textId="77777777" w:rsidR="008A7C15" w:rsidRPr="008A7C15" w:rsidRDefault="008A7C15" w:rsidP="008A7C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Export orders with products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1F241EE7" w14:textId="77777777" w:rsidR="008A7C15" w:rsidRPr="008A7C15" w:rsidRDefault="008A7C15" w:rsidP="008A7C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Allow admins to buy "Call for price" products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to allow administrators (in impersonation mode) to buy products marked as "Call for price."</w:t>
      </w:r>
    </w:p>
    <w:p w14:paraId="47C24674" w14:textId="77777777" w:rsidR="008A7C15" w:rsidRPr="008A7C15" w:rsidRDefault="008A7C15" w:rsidP="008A7C15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8A7C15">
        <w:rPr>
          <w:rFonts w:ascii="arvo" w:eastAsia="Times New Roman" w:hAnsi="arvo" w:cs="Times New Roman"/>
          <w:color w:val="333333"/>
          <w:sz w:val="45"/>
          <w:szCs w:val="45"/>
        </w:rPr>
        <w:t>PDF invoice</w:t>
      </w:r>
    </w:p>
    <w:p w14:paraId="0315B55F" w14:textId="41577DF9" w:rsidR="008A7C15" w:rsidRPr="008A7C15" w:rsidRDefault="008A7C15" w:rsidP="008A7C1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Define the following settings in the </w:t>
      </w:r>
      <w:r w:rsidRPr="008A7C15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PDF invoice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panel: </w:t>
      </w:r>
      <w:r w:rsidRPr="008A7C15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4FBF48B9" wp14:editId="412B9DF4">
            <wp:extent cx="5943600" cy="1412240"/>
            <wp:effectExtent l="0" t="0" r="0" b="0"/>
            <wp:docPr id="2" name="Picture 2" descr="PDF inv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DF invoi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C032" w14:textId="77777777" w:rsidR="008A7C15" w:rsidRPr="008A7C15" w:rsidRDefault="008A7C15" w:rsidP="008A7C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To Attach PDF invoice ("order placed" email)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73693154" w14:textId="77777777" w:rsidR="008A7C15" w:rsidRPr="008A7C15" w:rsidRDefault="008A7C15" w:rsidP="008A7C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To Attach PDF invoice ("order paid" email)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25965B54" w14:textId="77777777" w:rsidR="008A7C15" w:rsidRPr="008A7C15" w:rsidRDefault="008A7C15" w:rsidP="008A7C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To Attach PDF invoice ("order completed" email)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143A6A14" w14:textId="77777777" w:rsidR="008A7C15" w:rsidRPr="008A7C15" w:rsidRDefault="008A7C15" w:rsidP="008A7C15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8A7C15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TIP</w:t>
      </w:r>
    </w:p>
    <w:p w14:paraId="20043C76" w14:textId="77777777" w:rsidR="008A7C15" w:rsidRPr="008A7C15" w:rsidRDefault="008A7C15" w:rsidP="008A7C15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8A7C15">
        <w:rPr>
          <w:rFonts w:ascii="Open Sans" w:eastAsia="Times New Roman" w:hAnsi="Open Sans" w:cs="Open Sans"/>
          <w:color w:val="31708F"/>
          <w:sz w:val="24"/>
          <w:szCs w:val="24"/>
        </w:rPr>
        <w:t>Learn how to set up PDF in the </w:t>
      </w:r>
      <w:hyperlink r:id="rId10" w:history="1">
        <w:r w:rsidRPr="008A7C15">
          <w:rPr>
            <w:rFonts w:ascii="Open Sans" w:eastAsia="Times New Roman" w:hAnsi="Open Sans" w:cs="Open Sans"/>
            <w:color w:val="25C8E0"/>
            <w:sz w:val="24"/>
            <w:szCs w:val="24"/>
            <w:u w:val="single"/>
          </w:rPr>
          <w:t>PDF settings</w:t>
        </w:r>
      </w:hyperlink>
      <w:r w:rsidRPr="008A7C15">
        <w:rPr>
          <w:rFonts w:ascii="Open Sans" w:eastAsia="Times New Roman" w:hAnsi="Open Sans" w:cs="Open Sans"/>
          <w:color w:val="31708F"/>
          <w:sz w:val="24"/>
          <w:szCs w:val="24"/>
        </w:rPr>
        <w:t> chapter.</w:t>
      </w:r>
    </w:p>
    <w:p w14:paraId="5D904160" w14:textId="77777777" w:rsidR="008A7C15" w:rsidRPr="008A7C15" w:rsidRDefault="008A7C15" w:rsidP="008A7C15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8A7C15">
        <w:rPr>
          <w:rFonts w:ascii="arvo" w:eastAsia="Times New Roman" w:hAnsi="arvo" w:cs="Times New Roman"/>
          <w:color w:val="333333"/>
          <w:sz w:val="45"/>
          <w:szCs w:val="45"/>
        </w:rPr>
        <w:t>Gift cards</w:t>
      </w:r>
    </w:p>
    <w:p w14:paraId="0228D6CC" w14:textId="5731577A" w:rsidR="008A7C15" w:rsidRPr="008A7C15" w:rsidRDefault="008A7C15" w:rsidP="008A7C1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Define the following settings in the </w:t>
      </w:r>
      <w:r w:rsidRPr="008A7C15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Gift cards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panel: </w:t>
      </w:r>
      <w:r w:rsidRPr="008A7C15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7855B4C0" wp14:editId="7FF0E294">
            <wp:extent cx="5943600" cy="1699260"/>
            <wp:effectExtent l="0" t="0" r="0" b="0"/>
            <wp:docPr id="1" name="Picture 1" descr="Gift 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ft card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F831" w14:textId="77777777" w:rsidR="008A7C15" w:rsidRPr="008A7C15" w:rsidRDefault="008A7C15" w:rsidP="008A7C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Activate gift cards after completing of an order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to activate related gift cards when an order is completed.</w:t>
      </w:r>
    </w:p>
    <w:p w14:paraId="667276D2" w14:textId="77777777" w:rsidR="008A7C15" w:rsidRPr="008A7C15" w:rsidRDefault="008A7C15" w:rsidP="008A7C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Deactivate gift cards after cancelling of an order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to deactivate related gift cards when an order is canceled.</w:t>
      </w:r>
    </w:p>
    <w:p w14:paraId="50455358" w14:textId="77777777" w:rsidR="008A7C15" w:rsidRPr="008A7C15" w:rsidRDefault="008A7C15" w:rsidP="008A7C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Deactivate gift cards after deleting of an order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to deactivate related gift cards when an order is deleted.</w:t>
      </w:r>
    </w:p>
    <w:p w14:paraId="0E9B36E1" w14:textId="77777777" w:rsidR="008A7C15" w:rsidRPr="008A7C15" w:rsidRDefault="008A7C15" w:rsidP="008A7C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8A7C15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Delete gift card usage history after order cancellation</w:t>
      </w:r>
      <w:r w:rsidRPr="008A7C15">
        <w:rPr>
          <w:rFonts w:ascii="Open Sans" w:eastAsia="Times New Roman" w:hAnsi="Open Sans" w:cs="Open Sans"/>
          <w:color w:val="363E4E"/>
          <w:sz w:val="24"/>
          <w:szCs w:val="24"/>
        </w:rPr>
        <w:t> to delete gift card usage history after an order is canceled.</w:t>
      </w:r>
    </w:p>
    <w:p w14:paraId="2DF5A313" w14:textId="77777777" w:rsidR="00992B0E" w:rsidRDefault="00992B0E"/>
    <w:sectPr w:rsidR="00992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5202"/>
    <w:multiLevelType w:val="multilevel"/>
    <w:tmpl w:val="D8DA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54089"/>
    <w:multiLevelType w:val="multilevel"/>
    <w:tmpl w:val="3512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A3CE2"/>
    <w:multiLevelType w:val="multilevel"/>
    <w:tmpl w:val="B1C2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E6111"/>
    <w:multiLevelType w:val="multilevel"/>
    <w:tmpl w:val="4C42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44438"/>
    <w:multiLevelType w:val="multilevel"/>
    <w:tmpl w:val="CF34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094126">
    <w:abstractNumId w:val="2"/>
  </w:num>
  <w:num w:numId="2" w16cid:durableId="1461223411">
    <w:abstractNumId w:val="0"/>
  </w:num>
  <w:num w:numId="3" w16cid:durableId="1534687318">
    <w:abstractNumId w:val="3"/>
  </w:num>
  <w:num w:numId="4" w16cid:durableId="1282690113">
    <w:abstractNumId w:val="4"/>
  </w:num>
  <w:num w:numId="5" w16cid:durableId="302391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D5"/>
    <w:rsid w:val="007D50D5"/>
    <w:rsid w:val="008A7C15"/>
    <w:rsid w:val="0099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D7083-6986-4A98-908B-4238218C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C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7C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8A7C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C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7C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8A7C1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7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7C15"/>
    <w:rPr>
      <w:b/>
      <w:bCs/>
    </w:rPr>
  </w:style>
  <w:style w:type="character" w:styleId="Emphasis">
    <w:name w:val="Emphasis"/>
    <w:basedOn w:val="DefaultParagraphFont"/>
    <w:uiPriority w:val="20"/>
    <w:qFormat/>
    <w:rsid w:val="008A7C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7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9360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docs.nopcommerce.com/en/getting-started/advanced-configuration/multi-store.html" TargetMode="External"/><Relationship Id="rId10" Type="http://schemas.openxmlformats.org/officeDocument/2006/relationships/hyperlink" Target="https://docs.nopcommerce.com/en/getting-started/advanced-configuration/pdf-setting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2</cp:revision>
  <dcterms:created xsi:type="dcterms:W3CDTF">2022-06-04T05:12:00Z</dcterms:created>
  <dcterms:modified xsi:type="dcterms:W3CDTF">2022-06-04T05:12:00Z</dcterms:modified>
</cp:coreProperties>
</file>