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D52" w:rsidRDefault="004E7D52" w:rsidP="004E7D52">
      <w:pPr>
        <w:pStyle w:val="Heading2"/>
        <w:ind w:left="360"/>
      </w:pPr>
      <w:r>
        <w:t>Đường cong lãi suất</w:t>
      </w:r>
    </w:p>
    <w:p w:rsidR="004E7D52" w:rsidRDefault="004E7D52" w:rsidP="004E7D52">
      <w:pPr>
        <w:pStyle w:val="Heading3"/>
      </w:pPr>
      <w:r>
        <w:t>Mô tả giao diện</w:t>
      </w:r>
    </w:p>
    <w:p w:rsidR="004E7D52" w:rsidRDefault="004E7D52" w:rsidP="004E7D52">
      <w:pPr>
        <w:pStyle w:val="Heading4"/>
      </w:pPr>
      <w:r>
        <w:t>Tab “Thông tin chung”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2"/>
        <w:gridCol w:w="1792"/>
        <w:gridCol w:w="4416"/>
      </w:tblGrid>
      <w:tr w:rsidR="004E7D52" w:rsidTr="005D7A94">
        <w:tc>
          <w:tcPr>
            <w:tcW w:w="3292" w:type="dxa"/>
          </w:tcPr>
          <w:p w:rsidR="004E7D52" w:rsidRDefault="004E7D52" w:rsidP="005D7A94">
            <w:pPr>
              <w:jc w:val="center"/>
            </w:pPr>
            <w:r w:rsidRPr="0098225A">
              <w:rPr>
                <w:b/>
              </w:rPr>
              <w:t>Tên trường</w:t>
            </w:r>
          </w:p>
        </w:tc>
        <w:tc>
          <w:tcPr>
            <w:tcW w:w="1856" w:type="dxa"/>
          </w:tcPr>
          <w:p w:rsidR="004E7D52" w:rsidRDefault="004E7D52" w:rsidP="005D7A94">
            <w:pPr>
              <w:jc w:val="center"/>
            </w:pPr>
            <w:r w:rsidRPr="0098225A">
              <w:rPr>
                <w:b/>
              </w:rPr>
              <w:t>Bắt buộc</w:t>
            </w:r>
          </w:p>
        </w:tc>
        <w:tc>
          <w:tcPr>
            <w:tcW w:w="4590" w:type="dxa"/>
          </w:tcPr>
          <w:p w:rsidR="004E7D52" w:rsidRDefault="004E7D52" w:rsidP="005D7A94">
            <w:pPr>
              <w:jc w:val="center"/>
            </w:pPr>
            <w:r w:rsidRPr="0098225A">
              <w:rPr>
                <w:b/>
              </w:rPr>
              <w:t>Mô tả</w:t>
            </w:r>
          </w:p>
        </w:tc>
      </w:tr>
      <w:tr w:rsidR="004E7D52" w:rsidTr="005D7A94">
        <w:tc>
          <w:tcPr>
            <w:tcW w:w="3292" w:type="dxa"/>
          </w:tcPr>
          <w:p w:rsidR="004E7D52" w:rsidRDefault="004E7D52" w:rsidP="005D7A94">
            <w:r>
              <w:t>Loại tài sản</w:t>
            </w:r>
          </w:p>
        </w:tc>
        <w:tc>
          <w:tcPr>
            <w:tcW w:w="1856" w:type="dxa"/>
          </w:tcPr>
          <w:p w:rsidR="004E7D52" w:rsidRDefault="004E7D52" w:rsidP="005D7A94">
            <w:r>
              <w:t>Không</w:t>
            </w:r>
          </w:p>
        </w:tc>
        <w:tc>
          <w:tcPr>
            <w:tcW w:w="4590" w:type="dxa"/>
          </w:tcPr>
          <w:p w:rsidR="004E7D52" w:rsidRDefault="004E7D52" w:rsidP="005D7A94">
            <w:pPr>
              <w:autoSpaceDE w:val="0"/>
              <w:autoSpaceDN w:val="0"/>
              <w:adjustRightInd w:val="0"/>
            </w:pPr>
            <w:r>
              <w:t>Nếu đã chọn mã tài sản bên dưới thì trường loại tài sản phải disable, để = null</w:t>
            </w:r>
          </w:p>
          <w:p w:rsidR="004E7D52" w:rsidRDefault="004E7D52" w:rsidP="005D7A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>
              <w:t>Bao gồm giá trị NULL + Danh sách lấy từ allcode (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FF0000"/>
                <w:sz w:val="20"/>
                <w:szCs w:val="20"/>
              </w:rPr>
              <w:t>*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allcode</w:t>
            </w:r>
          </w:p>
          <w:p w:rsidR="004E7D52" w:rsidRDefault="004E7D52" w:rsidP="005D7A94">
            <w:pPr>
              <w:ind w:left="360"/>
            </w:pP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cdname </w:t>
            </w:r>
            <w:r>
              <w:rPr>
                <w:rFonts w:ascii="Courier New" w:eastAsiaTheme="minorHAnsi" w:hAnsi="Courier New" w:cs="Courier New"/>
                <w:color w:val="FF0000"/>
                <w:sz w:val="20"/>
                <w:szCs w:val="20"/>
              </w:rPr>
              <w:t>=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008080"/>
                <w:sz w:val="20"/>
                <w:szCs w:val="20"/>
              </w:rPr>
              <w:t>'SECTYPE'</w:t>
            </w:r>
            <w:r>
              <w:rPr>
                <w:rFonts w:ascii="Courier New" w:eastAsiaTheme="minorHAnsi" w:hAnsi="Courier New" w:cs="Courier New"/>
                <w:color w:val="FF0000"/>
                <w:sz w:val="20"/>
                <w:szCs w:val="20"/>
              </w:rPr>
              <w:t>;)</w:t>
            </w:r>
          </w:p>
        </w:tc>
      </w:tr>
      <w:tr w:rsidR="004E7D52" w:rsidTr="005D7A94">
        <w:tc>
          <w:tcPr>
            <w:tcW w:w="3292" w:type="dxa"/>
          </w:tcPr>
          <w:p w:rsidR="004E7D52" w:rsidRDefault="004E7D52" w:rsidP="005D7A94">
            <w:r>
              <w:t>Mã tài sản</w:t>
            </w:r>
          </w:p>
        </w:tc>
        <w:tc>
          <w:tcPr>
            <w:tcW w:w="1856" w:type="dxa"/>
          </w:tcPr>
          <w:p w:rsidR="004E7D52" w:rsidRDefault="004E7D52" w:rsidP="005D7A94">
            <w:r>
              <w:t>Không</w:t>
            </w:r>
          </w:p>
        </w:tc>
        <w:tc>
          <w:tcPr>
            <w:tcW w:w="4590" w:type="dxa"/>
          </w:tcPr>
          <w:p w:rsidR="004E7D52" w:rsidRDefault="004E7D52" w:rsidP="005D7A94">
            <w:r>
              <w:t>Nếu đã chọn loại tài sản thì trường mã tài sản phải disable, để = null</w:t>
            </w:r>
          </w:p>
          <w:p w:rsidR="004E7D52" w:rsidRDefault="004E7D52" w:rsidP="005D7A94">
            <w:r>
              <w:t>Lấy danh sách tài sản từ assetdtl (Nên lấy từ cache thay vì truy vấn lại DB)</w:t>
            </w:r>
          </w:p>
        </w:tc>
      </w:tr>
      <w:tr w:rsidR="004E7D52" w:rsidTr="005D7A94">
        <w:tc>
          <w:tcPr>
            <w:tcW w:w="3292" w:type="dxa"/>
          </w:tcPr>
          <w:p w:rsidR="004E7D52" w:rsidRDefault="004E7D52" w:rsidP="005D7A94">
            <w:r>
              <w:t>Mã sản phẩm</w:t>
            </w:r>
          </w:p>
        </w:tc>
        <w:tc>
          <w:tcPr>
            <w:tcW w:w="1856" w:type="dxa"/>
          </w:tcPr>
          <w:p w:rsidR="004E7D52" w:rsidRDefault="004E7D52" w:rsidP="005D7A94">
            <w:r>
              <w:t>Có</w:t>
            </w:r>
          </w:p>
        </w:tc>
        <w:tc>
          <w:tcPr>
            <w:tcW w:w="4590" w:type="dxa"/>
          </w:tcPr>
          <w:p w:rsidR="004E7D52" w:rsidRDefault="004E7D52" w:rsidP="005D7A94">
            <w:r>
              <w:t>Chỉ được phép nhập chữ, số, dấu “.”, dấu “_”</w:t>
            </w:r>
          </w:p>
        </w:tc>
      </w:tr>
      <w:tr w:rsidR="004E7D52" w:rsidTr="005D7A94">
        <w:tc>
          <w:tcPr>
            <w:tcW w:w="3292" w:type="dxa"/>
          </w:tcPr>
          <w:p w:rsidR="004E7D52" w:rsidRDefault="004E7D52" w:rsidP="005D7A94">
            <w:r>
              <w:t>Kỳ hạn</w:t>
            </w:r>
          </w:p>
        </w:tc>
        <w:tc>
          <w:tcPr>
            <w:tcW w:w="1856" w:type="dxa"/>
          </w:tcPr>
          <w:p w:rsidR="004E7D52" w:rsidRDefault="004E7D52" w:rsidP="005D7A94">
            <w:r>
              <w:t>Có</w:t>
            </w:r>
          </w:p>
        </w:tc>
        <w:tc>
          <w:tcPr>
            <w:tcW w:w="4590" w:type="dxa"/>
          </w:tcPr>
          <w:p w:rsidR="004E7D52" w:rsidRDefault="004E7D52" w:rsidP="005D7A94">
            <w:pPr>
              <w:ind w:left="360"/>
            </w:pPr>
            <w:r>
              <w:t>Nhập số nguyên, &gt;= 0</w:t>
            </w:r>
          </w:p>
        </w:tc>
      </w:tr>
      <w:tr w:rsidR="004E7D52" w:rsidTr="005D7A94">
        <w:tc>
          <w:tcPr>
            <w:tcW w:w="3292" w:type="dxa"/>
          </w:tcPr>
          <w:p w:rsidR="004E7D52" w:rsidRDefault="004E7D52" w:rsidP="005D7A94">
            <w:r>
              <w:t>Đơn vị</w:t>
            </w:r>
          </w:p>
        </w:tc>
        <w:tc>
          <w:tcPr>
            <w:tcW w:w="1856" w:type="dxa"/>
          </w:tcPr>
          <w:p w:rsidR="004E7D52" w:rsidRDefault="004E7D52" w:rsidP="005D7A94">
            <w:r>
              <w:t>Có</w:t>
            </w:r>
          </w:p>
        </w:tc>
        <w:tc>
          <w:tcPr>
            <w:tcW w:w="4590" w:type="dxa"/>
          </w:tcPr>
          <w:p w:rsidR="004E7D52" w:rsidRDefault="004E7D52" w:rsidP="005D7A94">
            <w:r>
              <w:t>Disable</w:t>
            </w:r>
          </w:p>
          <w:p w:rsidR="004E7D52" w:rsidRDefault="004E7D52" w:rsidP="005D7A94">
            <w:r>
              <w:t>Hiện tại chỉ có 1 giá trị là M - Tháng</w:t>
            </w:r>
          </w:p>
        </w:tc>
      </w:tr>
      <w:tr w:rsidR="004E7D52" w:rsidTr="005D7A94">
        <w:tc>
          <w:tcPr>
            <w:tcW w:w="3292" w:type="dxa"/>
          </w:tcPr>
          <w:p w:rsidR="004E7D52" w:rsidRDefault="004E7D52" w:rsidP="005D7A94">
            <w:r>
              <w:t>Phương pháp tính giá</w:t>
            </w:r>
          </w:p>
        </w:tc>
        <w:tc>
          <w:tcPr>
            <w:tcW w:w="1856" w:type="dxa"/>
          </w:tcPr>
          <w:p w:rsidR="004E7D52" w:rsidRDefault="004E7D52" w:rsidP="005D7A94">
            <w:r>
              <w:t>Có</w:t>
            </w:r>
          </w:p>
        </w:tc>
        <w:tc>
          <w:tcPr>
            <w:tcW w:w="4590" w:type="dxa"/>
          </w:tcPr>
          <w:p w:rsidR="004E7D52" w:rsidRDefault="004E7D52" w:rsidP="005D7A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>
              <w:t>Lấy danh sách từ allcode (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FF0000"/>
                <w:sz w:val="20"/>
                <w:szCs w:val="20"/>
              </w:rPr>
              <w:t>*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allcode</w:t>
            </w:r>
          </w:p>
          <w:p w:rsidR="004E7D52" w:rsidRDefault="004E7D52" w:rsidP="005D7A94">
            <w:pPr>
              <w:rPr>
                <w:rFonts w:ascii="Courier New" w:eastAsiaTheme="minorHAnsi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cdname </w:t>
            </w:r>
            <w:r>
              <w:rPr>
                <w:rFonts w:ascii="Courier New" w:eastAsiaTheme="minorHAnsi" w:hAnsi="Courier New" w:cs="Courier New"/>
                <w:color w:val="FF0000"/>
                <w:sz w:val="20"/>
                <w:szCs w:val="20"/>
              </w:rPr>
              <w:t>=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008080"/>
                <w:sz w:val="20"/>
                <w:szCs w:val="20"/>
              </w:rPr>
              <w:t>'CALPV_METHOD'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FF0000"/>
                <w:sz w:val="20"/>
                <w:szCs w:val="20"/>
              </w:rPr>
              <w:t>;)</w:t>
            </w:r>
          </w:p>
          <w:p w:rsidR="004E7D52" w:rsidRDefault="004E7D52" w:rsidP="005D7A94">
            <w:r>
              <w:rPr>
                <w:rFonts w:ascii="Courier New" w:eastAsiaTheme="minorHAnsi" w:hAnsi="Courier New" w:cs="Courier New"/>
                <w:color w:val="FF0000"/>
                <w:sz w:val="20"/>
                <w:szCs w:val="20"/>
              </w:rPr>
              <w:t>Không được để giá trị NULL</w:t>
            </w:r>
          </w:p>
        </w:tc>
      </w:tr>
      <w:tr w:rsidR="004E7D52" w:rsidTr="005D7A94">
        <w:tc>
          <w:tcPr>
            <w:tcW w:w="3292" w:type="dxa"/>
          </w:tcPr>
          <w:p w:rsidR="004E7D52" w:rsidRDefault="004E7D52" w:rsidP="005D7A94">
            <w:r>
              <w:t>Tất toán trước hạn</w:t>
            </w:r>
          </w:p>
        </w:tc>
        <w:tc>
          <w:tcPr>
            <w:tcW w:w="1856" w:type="dxa"/>
          </w:tcPr>
          <w:p w:rsidR="004E7D52" w:rsidRDefault="004E7D52" w:rsidP="005D7A94">
            <w:r>
              <w:t>Có</w:t>
            </w:r>
          </w:p>
        </w:tc>
        <w:tc>
          <w:tcPr>
            <w:tcW w:w="4590" w:type="dxa"/>
          </w:tcPr>
          <w:p w:rsidR="004E7D52" w:rsidRDefault="004E7D52" w:rsidP="005D7A94">
            <w:r>
              <w:t>Y/N</w:t>
            </w:r>
          </w:p>
        </w:tc>
      </w:tr>
      <w:tr w:rsidR="004E7D52" w:rsidTr="005D7A94">
        <w:tc>
          <w:tcPr>
            <w:tcW w:w="3292" w:type="dxa"/>
          </w:tcPr>
          <w:p w:rsidR="004E7D52" w:rsidRDefault="004E7D52" w:rsidP="005D7A94">
            <w:r>
              <w:t>Chiết khấu biên độ LS ngày chào bán đầu</w:t>
            </w:r>
          </w:p>
        </w:tc>
        <w:tc>
          <w:tcPr>
            <w:tcW w:w="1856" w:type="dxa"/>
          </w:tcPr>
          <w:p w:rsidR="004E7D52" w:rsidRDefault="004E7D52" w:rsidP="005D7A94"/>
        </w:tc>
        <w:tc>
          <w:tcPr>
            <w:tcW w:w="4590" w:type="dxa"/>
          </w:tcPr>
          <w:p w:rsidR="004E7D52" w:rsidRDefault="004E7D52" w:rsidP="005D7A94">
            <w:r>
              <w:t>Bắt buộc nhập nếu phương pháp tính giá = ‘D’</w:t>
            </w:r>
          </w:p>
          <w:p w:rsidR="004E7D52" w:rsidRDefault="004E7D52" w:rsidP="005D7A94">
            <w:r>
              <w:t>Phương pháp tính giá &lt;&gt; ‘D’ =&gt; disable, = 0</w:t>
            </w:r>
          </w:p>
        </w:tc>
      </w:tr>
      <w:tr w:rsidR="004E7D52" w:rsidTr="005D7A94">
        <w:tc>
          <w:tcPr>
            <w:tcW w:w="3292" w:type="dxa"/>
          </w:tcPr>
          <w:p w:rsidR="004E7D52" w:rsidRDefault="004E7D52" w:rsidP="005D7A94">
            <w:r>
              <w:t>Chiết khấu biên độ LS ngày chào bán cuối</w:t>
            </w:r>
          </w:p>
        </w:tc>
        <w:tc>
          <w:tcPr>
            <w:tcW w:w="1856" w:type="dxa"/>
          </w:tcPr>
          <w:p w:rsidR="004E7D52" w:rsidRDefault="004E7D52" w:rsidP="005D7A94"/>
        </w:tc>
        <w:tc>
          <w:tcPr>
            <w:tcW w:w="4590" w:type="dxa"/>
          </w:tcPr>
          <w:p w:rsidR="004E7D52" w:rsidRDefault="004E7D52" w:rsidP="005D7A94">
            <w:r>
              <w:t>Bắt buộc nhập nếu phương pháp tính giá = ‘D’</w:t>
            </w:r>
          </w:p>
          <w:p w:rsidR="004E7D52" w:rsidRDefault="004E7D52" w:rsidP="005D7A94">
            <w:r>
              <w:t>Phương pháp tính giá &lt;&gt; ‘D’ =&gt; disable, = 0</w:t>
            </w:r>
          </w:p>
        </w:tc>
      </w:tr>
      <w:tr w:rsidR="004E7D52" w:rsidTr="005D7A94">
        <w:tc>
          <w:tcPr>
            <w:tcW w:w="3292" w:type="dxa"/>
          </w:tcPr>
          <w:p w:rsidR="004E7D52" w:rsidRDefault="004E7D52" w:rsidP="005D7A94">
            <w:r>
              <w:t>Ngày hiệu lực</w:t>
            </w:r>
          </w:p>
        </w:tc>
        <w:tc>
          <w:tcPr>
            <w:tcW w:w="1856" w:type="dxa"/>
          </w:tcPr>
          <w:p w:rsidR="004E7D52" w:rsidRDefault="004E7D52" w:rsidP="005D7A94">
            <w:r>
              <w:t>Có</w:t>
            </w:r>
          </w:p>
        </w:tc>
        <w:tc>
          <w:tcPr>
            <w:tcW w:w="4590" w:type="dxa"/>
          </w:tcPr>
          <w:p w:rsidR="004E7D52" w:rsidRDefault="004E7D52" w:rsidP="005D7A94">
            <w:r>
              <w:t>Phải &gt;= ngày hệ thống</w:t>
            </w:r>
          </w:p>
        </w:tc>
      </w:tr>
      <w:tr w:rsidR="004E7D52" w:rsidTr="005D7A94">
        <w:tc>
          <w:tcPr>
            <w:tcW w:w="3292" w:type="dxa"/>
          </w:tcPr>
          <w:p w:rsidR="004E7D52" w:rsidRDefault="004E7D52" w:rsidP="005D7A94">
            <w:r>
              <w:t>Ngày hết hiệu lực</w:t>
            </w:r>
          </w:p>
        </w:tc>
        <w:tc>
          <w:tcPr>
            <w:tcW w:w="1856" w:type="dxa"/>
          </w:tcPr>
          <w:p w:rsidR="004E7D52" w:rsidRDefault="004E7D52" w:rsidP="005D7A94">
            <w:r>
              <w:t>Có</w:t>
            </w:r>
          </w:p>
        </w:tc>
        <w:tc>
          <w:tcPr>
            <w:tcW w:w="4590" w:type="dxa"/>
          </w:tcPr>
          <w:p w:rsidR="004E7D52" w:rsidRDefault="004E7D52" w:rsidP="005D7A94">
            <w:r>
              <w:t>Phải &gt;= ngày hiệu lưc.</w:t>
            </w:r>
          </w:p>
        </w:tc>
      </w:tr>
      <w:tr w:rsidR="004E7D52" w:rsidTr="005D7A94">
        <w:tc>
          <w:tcPr>
            <w:tcW w:w="3292" w:type="dxa"/>
          </w:tcPr>
          <w:p w:rsidR="004E7D52" w:rsidRDefault="004E7D52" w:rsidP="005D7A94">
            <w:r>
              <w:t>Diễn giải</w:t>
            </w:r>
          </w:p>
        </w:tc>
        <w:tc>
          <w:tcPr>
            <w:tcW w:w="1856" w:type="dxa"/>
          </w:tcPr>
          <w:p w:rsidR="004E7D52" w:rsidRDefault="004E7D52" w:rsidP="005D7A94">
            <w:r>
              <w:t>Không</w:t>
            </w:r>
          </w:p>
        </w:tc>
        <w:tc>
          <w:tcPr>
            <w:tcW w:w="4590" w:type="dxa"/>
          </w:tcPr>
          <w:p w:rsidR="004E7D52" w:rsidRDefault="004E7D52" w:rsidP="005D7A94"/>
        </w:tc>
      </w:tr>
    </w:tbl>
    <w:p w:rsidR="004E7D52" w:rsidRPr="00916730" w:rsidRDefault="004E7D52" w:rsidP="004E7D52">
      <w:pPr>
        <w:rPr>
          <w:b/>
          <w:lang w:bidi="en-US"/>
        </w:rPr>
      </w:pPr>
    </w:p>
    <w:p w:rsidR="004E7D52" w:rsidRDefault="004E7D52" w:rsidP="004E7D52">
      <w:pPr>
        <w:rPr>
          <w:lang w:bidi="en-US"/>
        </w:rPr>
      </w:pPr>
    </w:p>
    <w:p w:rsidR="004E7D52" w:rsidRDefault="004E7D52" w:rsidP="004E7D52">
      <w:pPr>
        <w:pStyle w:val="Heading4"/>
      </w:pPr>
      <w:r>
        <w:lastRenderedPageBreak/>
        <w:t>Tab “Biểu LS đến ĐH”</w:t>
      </w:r>
    </w:p>
    <w:p w:rsidR="004E7D52" w:rsidRDefault="004E7D52" w:rsidP="004E7D52">
      <w:pPr>
        <w:rPr>
          <w:lang w:bidi="en-US"/>
        </w:rPr>
      </w:pPr>
      <w:r>
        <w:rPr>
          <w:lang w:bidi="en-US"/>
        </w:rPr>
        <w:t>Giao diện dạng Grid</w:t>
      </w:r>
    </w:p>
    <w:p w:rsidR="004E7D52" w:rsidRDefault="004E7D52" w:rsidP="004E7D52">
      <w:pPr>
        <w:rPr>
          <w:lang w:bidi="en-US"/>
        </w:rPr>
      </w:pPr>
    </w:p>
    <w:p w:rsidR="004E7D52" w:rsidRDefault="004E7D52" w:rsidP="004E7D52">
      <w:pPr>
        <w:rPr>
          <w:lang w:bidi="en-US"/>
        </w:rPr>
      </w:pPr>
      <w:r>
        <w:rPr>
          <w:noProof/>
        </w:rPr>
        <w:drawing>
          <wp:inline distT="0" distB="0" distL="0" distR="0" wp14:anchorId="5EA0EFE5" wp14:editId="5F1FFB55">
            <wp:extent cx="6134735" cy="4368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735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D52" w:rsidRDefault="004E7D52" w:rsidP="004E7D52">
      <w:pPr>
        <w:rPr>
          <w:lang w:bidi="en-US"/>
        </w:rPr>
      </w:pPr>
    </w:p>
    <w:p w:rsidR="004E7D52" w:rsidRDefault="004E7D52" w:rsidP="004E7D52">
      <w:pPr>
        <w:pStyle w:val="ListParagraph"/>
        <w:numPr>
          <w:ilvl w:val="0"/>
          <w:numId w:val="3"/>
        </w:numPr>
        <w:rPr>
          <w:lang w:bidi="en-US"/>
        </w:rPr>
      </w:pPr>
      <w:r>
        <w:rPr>
          <w:lang w:bidi="en-US"/>
        </w:rPr>
        <w:t>Click thêm mới/sửa hiển thị ra popup gồm các trường thông tin</w:t>
      </w:r>
    </w:p>
    <w:p w:rsidR="004E7D52" w:rsidRDefault="004E7D52" w:rsidP="004E7D52">
      <w:pPr>
        <w:rPr>
          <w:lang w:bidi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1"/>
        <w:gridCol w:w="1787"/>
        <w:gridCol w:w="4412"/>
      </w:tblGrid>
      <w:tr w:rsidR="004E7D52" w:rsidTr="005D7A94">
        <w:tc>
          <w:tcPr>
            <w:tcW w:w="3292" w:type="dxa"/>
          </w:tcPr>
          <w:p w:rsidR="004E7D52" w:rsidRDefault="004E7D52" w:rsidP="005D7A94">
            <w:pPr>
              <w:jc w:val="center"/>
            </w:pPr>
            <w:r w:rsidRPr="0098225A">
              <w:rPr>
                <w:b/>
              </w:rPr>
              <w:t>Tên trường</w:t>
            </w:r>
          </w:p>
        </w:tc>
        <w:tc>
          <w:tcPr>
            <w:tcW w:w="1856" w:type="dxa"/>
          </w:tcPr>
          <w:p w:rsidR="004E7D52" w:rsidRDefault="004E7D52" w:rsidP="005D7A94">
            <w:pPr>
              <w:jc w:val="center"/>
            </w:pPr>
            <w:r w:rsidRPr="0098225A">
              <w:rPr>
                <w:b/>
              </w:rPr>
              <w:t>Bắt buộc</w:t>
            </w:r>
          </w:p>
        </w:tc>
        <w:tc>
          <w:tcPr>
            <w:tcW w:w="4590" w:type="dxa"/>
          </w:tcPr>
          <w:p w:rsidR="004E7D52" w:rsidRDefault="004E7D52" w:rsidP="005D7A94">
            <w:pPr>
              <w:jc w:val="center"/>
            </w:pPr>
            <w:r w:rsidRPr="0098225A">
              <w:rPr>
                <w:b/>
              </w:rPr>
              <w:t>Mô tả</w:t>
            </w:r>
          </w:p>
        </w:tc>
      </w:tr>
      <w:tr w:rsidR="004E7D52" w:rsidTr="005D7A94">
        <w:tc>
          <w:tcPr>
            <w:tcW w:w="3292" w:type="dxa"/>
          </w:tcPr>
          <w:p w:rsidR="004E7D52" w:rsidRDefault="004E7D52" w:rsidP="005D7A94">
            <w:r>
              <w:t>Loại kỳ hạn</w:t>
            </w:r>
          </w:p>
        </w:tc>
        <w:tc>
          <w:tcPr>
            <w:tcW w:w="1856" w:type="dxa"/>
          </w:tcPr>
          <w:p w:rsidR="004E7D52" w:rsidRDefault="004E7D52" w:rsidP="005D7A94">
            <w:r>
              <w:t>Có</w:t>
            </w:r>
          </w:p>
        </w:tc>
        <w:tc>
          <w:tcPr>
            <w:tcW w:w="4590" w:type="dxa"/>
          </w:tcPr>
          <w:p w:rsidR="004E7D52" w:rsidRDefault="004E7D52" w:rsidP="005D7A94">
            <w:r>
              <w:t>Khai báo 1 tham số trong allcode, bao gồm các giá trị:</w:t>
            </w:r>
          </w:p>
          <w:p w:rsidR="004E7D52" w:rsidRDefault="004E7D52" w:rsidP="005D7A94">
            <w:pPr>
              <w:pStyle w:val="ListParagraph"/>
              <w:numPr>
                <w:ilvl w:val="0"/>
                <w:numId w:val="2"/>
              </w:numPr>
            </w:pPr>
            <w:r>
              <w:t>D: Ngày</w:t>
            </w:r>
          </w:p>
          <w:p w:rsidR="004E7D52" w:rsidRDefault="004E7D52" w:rsidP="005D7A94">
            <w:pPr>
              <w:pStyle w:val="ListParagraph"/>
              <w:numPr>
                <w:ilvl w:val="0"/>
                <w:numId w:val="2"/>
              </w:numPr>
            </w:pPr>
            <w:r>
              <w:t>W: Tuần</w:t>
            </w:r>
          </w:p>
          <w:p w:rsidR="004E7D52" w:rsidRDefault="004E7D52" w:rsidP="005D7A94">
            <w:pPr>
              <w:pStyle w:val="ListParagraph"/>
              <w:numPr>
                <w:ilvl w:val="0"/>
                <w:numId w:val="2"/>
              </w:numPr>
            </w:pPr>
            <w:r>
              <w:t>M: Tháng</w:t>
            </w:r>
          </w:p>
          <w:p w:rsidR="004E7D52" w:rsidRDefault="004E7D52" w:rsidP="005D7A94">
            <w:pPr>
              <w:pStyle w:val="ListParagraph"/>
              <w:numPr>
                <w:ilvl w:val="0"/>
                <w:numId w:val="3"/>
              </w:numPr>
            </w:pPr>
            <w:r>
              <w:t>Lấy danh sách từ allcode này. Không được để giá trị NULL</w:t>
            </w:r>
          </w:p>
        </w:tc>
      </w:tr>
      <w:tr w:rsidR="004E7D52" w:rsidTr="005D7A94">
        <w:tc>
          <w:tcPr>
            <w:tcW w:w="3292" w:type="dxa"/>
          </w:tcPr>
          <w:p w:rsidR="004E7D52" w:rsidRDefault="004E7D52" w:rsidP="005D7A94">
            <w:r>
              <w:t>Từ</w:t>
            </w:r>
          </w:p>
        </w:tc>
        <w:tc>
          <w:tcPr>
            <w:tcW w:w="1856" w:type="dxa"/>
          </w:tcPr>
          <w:p w:rsidR="004E7D52" w:rsidRDefault="004E7D52" w:rsidP="005D7A94">
            <w:r>
              <w:t>Có</w:t>
            </w:r>
          </w:p>
        </w:tc>
        <w:tc>
          <w:tcPr>
            <w:tcW w:w="4590" w:type="dxa"/>
          </w:tcPr>
          <w:p w:rsidR="004E7D52" w:rsidRDefault="004E7D52" w:rsidP="005D7A94">
            <w:r>
              <w:t>Nhập số nguyên dương</w:t>
            </w:r>
          </w:p>
        </w:tc>
      </w:tr>
      <w:tr w:rsidR="004E7D52" w:rsidTr="005D7A94">
        <w:tc>
          <w:tcPr>
            <w:tcW w:w="3292" w:type="dxa"/>
          </w:tcPr>
          <w:p w:rsidR="004E7D52" w:rsidRDefault="004E7D52" w:rsidP="005D7A94">
            <w:r>
              <w:t>Đến</w:t>
            </w:r>
          </w:p>
        </w:tc>
        <w:tc>
          <w:tcPr>
            <w:tcW w:w="1856" w:type="dxa"/>
          </w:tcPr>
          <w:p w:rsidR="004E7D52" w:rsidRDefault="004E7D52" w:rsidP="005D7A94">
            <w:r>
              <w:t>Có</w:t>
            </w:r>
          </w:p>
        </w:tc>
        <w:tc>
          <w:tcPr>
            <w:tcW w:w="4590" w:type="dxa"/>
          </w:tcPr>
          <w:p w:rsidR="004E7D52" w:rsidRDefault="004E7D52" w:rsidP="005D7A94">
            <w:r>
              <w:t>Nhập số nguyên dương. Phải &gt;= Từ</w:t>
            </w:r>
          </w:p>
        </w:tc>
      </w:tr>
      <w:tr w:rsidR="004E7D52" w:rsidTr="005D7A94">
        <w:tc>
          <w:tcPr>
            <w:tcW w:w="3292" w:type="dxa"/>
          </w:tcPr>
          <w:p w:rsidR="004E7D52" w:rsidRDefault="004E7D52" w:rsidP="005D7A94">
            <w:r>
              <w:t>Loại</w:t>
            </w:r>
          </w:p>
        </w:tc>
        <w:tc>
          <w:tcPr>
            <w:tcW w:w="1856" w:type="dxa"/>
          </w:tcPr>
          <w:p w:rsidR="004E7D52" w:rsidRDefault="004E7D52" w:rsidP="005D7A94">
            <w:r>
              <w:t>Có</w:t>
            </w:r>
          </w:p>
        </w:tc>
        <w:tc>
          <w:tcPr>
            <w:tcW w:w="4590" w:type="dxa"/>
          </w:tcPr>
          <w:p w:rsidR="004E7D52" w:rsidRDefault="004E7D52" w:rsidP="005D7A94">
            <w:r>
              <w:t>Khai báo 1 tham số trong allcode, bao gồm các giá trị</w:t>
            </w:r>
          </w:p>
          <w:p w:rsidR="004E7D52" w:rsidRDefault="004E7D52" w:rsidP="005D7A94">
            <w:pPr>
              <w:pStyle w:val="ListParagraph"/>
              <w:numPr>
                <w:ilvl w:val="0"/>
                <w:numId w:val="2"/>
              </w:numPr>
            </w:pPr>
            <w:r>
              <w:t>V: Cố định</w:t>
            </w:r>
          </w:p>
          <w:p w:rsidR="004E7D52" w:rsidRDefault="004E7D52" w:rsidP="005D7A94">
            <w:pPr>
              <w:pStyle w:val="ListParagraph"/>
              <w:numPr>
                <w:ilvl w:val="0"/>
                <w:numId w:val="2"/>
              </w:numPr>
            </w:pPr>
            <w:r>
              <w:t>F: Thả nổi</w:t>
            </w:r>
          </w:p>
        </w:tc>
      </w:tr>
      <w:tr w:rsidR="004E7D52" w:rsidTr="005D7A94">
        <w:tc>
          <w:tcPr>
            <w:tcW w:w="3292" w:type="dxa"/>
          </w:tcPr>
          <w:p w:rsidR="004E7D52" w:rsidRDefault="004E7D52" w:rsidP="005D7A94">
            <w:r>
              <w:t>Lãi suất (%)</w:t>
            </w:r>
          </w:p>
        </w:tc>
        <w:tc>
          <w:tcPr>
            <w:tcW w:w="1856" w:type="dxa"/>
          </w:tcPr>
          <w:p w:rsidR="004E7D52" w:rsidRDefault="004E7D52" w:rsidP="005D7A94"/>
        </w:tc>
        <w:tc>
          <w:tcPr>
            <w:tcW w:w="4590" w:type="dxa"/>
          </w:tcPr>
          <w:p w:rsidR="004E7D52" w:rsidRDefault="004E7D52" w:rsidP="005D7A94">
            <w:r>
              <w:t>Nếu Loại là Cố định =&gt; Bắt buộc nhập, &gt;0</w:t>
            </w:r>
          </w:p>
        </w:tc>
      </w:tr>
      <w:tr w:rsidR="004E7D52" w:rsidTr="005D7A94">
        <w:tc>
          <w:tcPr>
            <w:tcW w:w="3292" w:type="dxa"/>
          </w:tcPr>
          <w:p w:rsidR="004E7D52" w:rsidRDefault="004E7D52" w:rsidP="005D7A94">
            <w:r>
              <w:t>Biên độ điều chỉnh (%)</w:t>
            </w:r>
          </w:p>
        </w:tc>
        <w:tc>
          <w:tcPr>
            <w:tcW w:w="1856" w:type="dxa"/>
          </w:tcPr>
          <w:p w:rsidR="004E7D52" w:rsidRDefault="004E7D52" w:rsidP="005D7A94"/>
        </w:tc>
        <w:tc>
          <w:tcPr>
            <w:tcW w:w="4590" w:type="dxa"/>
          </w:tcPr>
          <w:p w:rsidR="004E7D52" w:rsidRDefault="004E7D52" w:rsidP="005D7A94">
            <w:r>
              <w:t>Nếu Loại là Thả nổi =&gt; Bắt buộc nhập. Cho phép nhập cả số âm</w:t>
            </w:r>
          </w:p>
        </w:tc>
      </w:tr>
    </w:tbl>
    <w:p w:rsidR="004E7D52" w:rsidRDefault="004E7D52" w:rsidP="004E7D52">
      <w:pPr>
        <w:rPr>
          <w:lang w:bidi="en-US"/>
        </w:rPr>
      </w:pPr>
    </w:p>
    <w:p w:rsidR="004E7D52" w:rsidRDefault="004E7D52" w:rsidP="004E7D52">
      <w:pPr>
        <w:pStyle w:val="Heading4"/>
      </w:pPr>
      <w:r>
        <w:t>Tab “Biểu LS mua lại trước hạn”</w:t>
      </w:r>
    </w:p>
    <w:p w:rsidR="004E7D52" w:rsidRDefault="004E7D52" w:rsidP="004E7D52">
      <w:pPr>
        <w:rPr>
          <w:lang w:bidi="en-US"/>
        </w:rPr>
      </w:pPr>
      <w:r>
        <w:rPr>
          <w:lang w:bidi="en-US"/>
        </w:rPr>
        <w:t>Chỉ hiển thị cho phép nhập khi Tất toán trước hạn = ‘Y’</w:t>
      </w:r>
    </w:p>
    <w:p w:rsidR="004E7D52" w:rsidRPr="00C32B77" w:rsidRDefault="004E7D52" w:rsidP="004E7D52">
      <w:pPr>
        <w:rPr>
          <w:lang w:bidi="en-US"/>
        </w:rPr>
      </w:pPr>
    </w:p>
    <w:p w:rsidR="004E7D52" w:rsidRDefault="004E7D52" w:rsidP="004E7D52">
      <w:pPr>
        <w:rPr>
          <w:lang w:bidi="en-US"/>
        </w:rPr>
      </w:pPr>
      <w:r>
        <w:rPr>
          <w:lang w:bidi="en-US"/>
        </w:rPr>
        <w:t>Giao diện dạng Grid</w:t>
      </w:r>
    </w:p>
    <w:p w:rsidR="004E7D52" w:rsidRDefault="004E7D52" w:rsidP="004E7D52">
      <w:pPr>
        <w:rPr>
          <w:lang w:bidi="en-US"/>
        </w:rPr>
      </w:pPr>
    </w:p>
    <w:p w:rsidR="004E7D52" w:rsidRDefault="004E7D52" w:rsidP="004E7D52">
      <w:pPr>
        <w:rPr>
          <w:lang w:bidi="en-US"/>
        </w:rPr>
      </w:pPr>
      <w:r>
        <w:rPr>
          <w:noProof/>
        </w:rPr>
        <w:drawing>
          <wp:inline distT="0" distB="0" distL="0" distR="0" wp14:anchorId="68F9CF3B" wp14:editId="52900517">
            <wp:extent cx="6134735" cy="436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735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D52" w:rsidRDefault="004E7D52" w:rsidP="004E7D52">
      <w:pPr>
        <w:rPr>
          <w:lang w:bidi="en-US"/>
        </w:rPr>
      </w:pPr>
    </w:p>
    <w:p w:rsidR="004E7D52" w:rsidRDefault="004E7D52" w:rsidP="004E7D52">
      <w:pPr>
        <w:pStyle w:val="ListParagraph"/>
        <w:numPr>
          <w:ilvl w:val="0"/>
          <w:numId w:val="3"/>
        </w:numPr>
        <w:rPr>
          <w:lang w:bidi="en-US"/>
        </w:rPr>
      </w:pPr>
      <w:r>
        <w:rPr>
          <w:lang w:bidi="en-US"/>
        </w:rPr>
        <w:t>Click thêm mới/sửa hiển thị ra popup gồm các trường thông tin</w:t>
      </w:r>
    </w:p>
    <w:p w:rsidR="004E7D52" w:rsidRDefault="004E7D52" w:rsidP="004E7D52">
      <w:pPr>
        <w:rPr>
          <w:lang w:bidi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1"/>
        <w:gridCol w:w="1787"/>
        <w:gridCol w:w="4412"/>
      </w:tblGrid>
      <w:tr w:rsidR="004E7D52" w:rsidTr="005D7A94">
        <w:tc>
          <w:tcPr>
            <w:tcW w:w="3292" w:type="dxa"/>
          </w:tcPr>
          <w:p w:rsidR="004E7D52" w:rsidRDefault="004E7D52" w:rsidP="005D7A94">
            <w:pPr>
              <w:jc w:val="center"/>
            </w:pPr>
            <w:r w:rsidRPr="0098225A">
              <w:rPr>
                <w:b/>
              </w:rPr>
              <w:t>Tên trường</w:t>
            </w:r>
          </w:p>
        </w:tc>
        <w:tc>
          <w:tcPr>
            <w:tcW w:w="1856" w:type="dxa"/>
          </w:tcPr>
          <w:p w:rsidR="004E7D52" w:rsidRDefault="004E7D52" w:rsidP="005D7A94">
            <w:pPr>
              <w:jc w:val="center"/>
            </w:pPr>
            <w:r w:rsidRPr="0098225A">
              <w:rPr>
                <w:b/>
              </w:rPr>
              <w:t>Bắt buộc</w:t>
            </w:r>
          </w:p>
        </w:tc>
        <w:tc>
          <w:tcPr>
            <w:tcW w:w="4590" w:type="dxa"/>
          </w:tcPr>
          <w:p w:rsidR="004E7D52" w:rsidRDefault="004E7D52" w:rsidP="005D7A94">
            <w:pPr>
              <w:jc w:val="center"/>
            </w:pPr>
            <w:r w:rsidRPr="0098225A">
              <w:rPr>
                <w:b/>
              </w:rPr>
              <w:t>Mô tả</w:t>
            </w:r>
          </w:p>
        </w:tc>
      </w:tr>
      <w:tr w:rsidR="004E7D52" w:rsidTr="005D7A94">
        <w:tc>
          <w:tcPr>
            <w:tcW w:w="3292" w:type="dxa"/>
          </w:tcPr>
          <w:p w:rsidR="004E7D52" w:rsidRDefault="004E7D52" w:rsidP="005D7A94">
            <w:r>
              <w:t>Loại kỳ hạn</w:t>
            </w:r>
          </w:p>
        </w:tc>
        <w:tc>
          <w:tcPr>
            <w:tcW w:w="1856" w:type="dxa"/>
          </w:tcPr>
          <w:p w:rsidR="004E7D52" w:rsidRDefault="004E7D52" w:rsidP="005D7A94">
            <w:r>
              <w:t>Có</w:t>
            </w:r>
          </w:p>
        </w:tc>
        <w:tc>
          <w:tcPr>
            <w:tcW w:w="4590" w:type="dxa"/>
          </w:tcPr>
          <w:p w:rsidR="004E7D52" w:rsidRDefault="004E7D52" w:rsidP="005D7A94">
            <w:r>
              <w:t>Khai báo 1 tham số trong allcode, bao gồm các giá trị:</w:t>
            </w:r>
          </w:p>
          <w:p w:rsidR="004E7D52" w:rsidRDefault="004E7D52" w:rsidP="005D7A94">
            <w:pPr>
              <w:pStyle w:val="ListParagraph"/>
              <w:numPr>
                <w:ilvl w:val="0"/>
                <w:numId w:val="2"/>
              </w:numPr>
            </w:pPr>
            <w:r>
              <w:t>D: Ngày</w:t>
            </w:r>
          </w:p>
          <w:p w:rsidR="004E7D52" w:rsidRDefault="004E7D52" w:rsidP="005D7A94">
            <w:pPr>
              <w:pStyle w:val="ListParagraph"/>
              <w:numPr>
                <w:ilvl w:val="0"/>
                <w:numId w:val="2"/>
              </w:numPr>
            </w:pPr>
            <w:r>
              <w:t>W: Tuần</w:t>
            </w:r>
          </w:p>
          <w:p w:rsidR="004E7D52" w:rsidRDefault="004E7D52" w:rsidP="005D7A94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M: Tháng</w:t>
            </w:r>
          </w:p>
          <w:p w:rsidR="004E7D52" w:rsidRDefault="004E7D52" w:rsidP="005D7A94">
            <w:pPr>
              <w:pStyle w:val="ListParagraph"/>
              <w:numPr>
                <w:ilvl w:val="0"/>
                <w:numId w:val="3"/>
              </w:numPr>
            </w:pPr>
            <w:r>
              <w:t>Lấy danh sách từ allcode này. Không được để giá trị NULL</w:t>
            </w:r>
          </w:p>
        </w:tc>
      </w:tr>
      <w:tr w:rsidR="004E7D52" w:rsidTr="005D7A94">
        <w:tc>
          <w:tcPr>
            <w:tcW w:w="3292" w:type="dxa"/>
          </w:tcPr>
          <w:p w:rsidR="004E7D52" w:rsidRDefault="004E7D52" w:rsidP="005D7A94">
            <w:r>
              <w:lastRenderedPageBreak/>
              <w:t>Từ</w:t>
            </w:r>
          </w:p>
        </w:tc>
        <w:tc>
          <w:tcPr>
            <w:tcW w:w="1856" w:type="dxa"/>
          </w:tcPr>
          <w:p w:rsidR="004E7D52" w:rsidRDefault="004E7D52" w:rsidP="005D7A94">
            <w:r>
              <w:t>Có</w:t>
            </w:r>
          </w:p>
        </w:tc>
        <w:tc>
          <w:tcPr>
            <w:tcW w:w="4590" w:type="dxa"/>
          </w:tcPr>
          <w:p w:rsidR="004E7D52" w:rsidRDefault="004E7D52" w:rsidP="005D7A94">
            <w:r>
              <w:t>Nhập số nguyên dương</w:t>
            </w:r>
          </w:p>
        </w:tc>
      </w:tr>
      <w:tr w:rsidR="004E7D52" w:rsidTr="005D7A94">
        <w:tc>
          <w:tcPr>
            <w:tcW w:w="3292" w:type="dxa"/>
          </w:tcPr>
          <w:p w:rsidR="004E7D52" w:rsidRDefault="004E7D52" w:rsidP="005D7A94">
            <w:r>
              <w:t>Đến</w:t>
            </w:r>
          </w:p>
        </w:tc>
        <w:tc>
          <w:tcPr>
            <w:tcW w:w="1856" w:type="dxa"/>
          </w:tcPr>
          <w:p w:rsidR="004E7D52" w:rsidRDefault="004E7D52" w:rsidP="005D7A94">
            <w:r>
              <w:t>Có</w:t>
            </w:r>
          </w:p>
        </w:tc>
        <w:tc>
          <w:tcPr>
            <w:tcW w:w="4590" w:type="dxa"/>
          </w:tcPr>
          <w:p w:rsidR="004E7D52" w:rsidRDefault="004E7D52" w:rsidP="005D7A94">
            <w:r>
              <w:t>Nhập số nguyên dương. Phải &gt;= Từ</w:t>
            </w:r>
          </w:p>
        </w:tc>
      </w:tr>
      <w:tr w:rsidR="004E7D52" w:rsidTr="005D7A94">
        <w:tc>
          <w:tcPr>
            <w:tcW w:w="3292" w:type="dxa"/>
          </w:tcPr>
          <w:p w:rsidR="004E7D52" w:rsidRDefault="004E7D52" w:rsidP="005D7A94">
            <w:r>
              <w:t>Loại</w:t>
            </w:r>
          </w:p>
        </w:tc>
        <w:tc>
          <w:tcPr>
            <w:tcW w:w="1856" w:type="dxa"/>
          </w:tcPr>
          <w:p w:rsidR="004E7D52" w:rsidRDefault="004E7D52" w:rsidP="005D7A94">
            <w:r>
              <w:t>Có</w:t>
            </w:r>
          </w:p>
        </w:tc>
        <w:tc>
          <w:tcPr>
            <w:tcW w:w="4590" w:type="dxa"/>
          </w:tcPr>
          <w:p w:rsidR="004E7D52" w:rsidRDefault="004E7D52" w:rsidP="005D7A94">
            <w:r>
              <w:t>Khai báo 1 tham số trong allcode, bao gồm các giá trị</w:t>
            </w:r>
          </w:p>
          <w:p w:rsidR="004E7D52" w:rsidRDefault="004E7D52" w:rsidP="005D7A94">
            <w:pPr>
              <w:pStyle w:val="ListParagraph"/>
              <w:numPr>
                <w:ilvl w:val="0"/>
                <w:numId w:val="2"/>
              </w:numPr>
            </w:pPr>
            <w:r>
              <w:t>V: Cố định</w:t>
            </w:r>
          </w:p>
          <w:p w:rsidR="004E7D52" w:rsidRDefault="004E7D52" w:rsidP="005D7A94">
            <w:pPr>
              <w:pStyle w:val="ListParagraph"/>
              <w:numPr>
                <w:ilvl w:val="0"/>
                <w:numId w:val="2"/>
              </w:numPr>
            </w:pPr>
            <w:r>
              <w:t>F: Thả nổi</w:t>
            </w:r>
          </w:p>
        </w:tc>
      </w:tr>
      <w:tr w:rsidR="004E7D52" w:rsidTr="005D7A94">
        <w:tc>
          <w:tcPr>
            <w:tcW w:w="3292" w:type="dxa"/>
          </w:tcPr>
          <w:p w:rsidR="004E7D52" w:rsidRDefault="004E7D52" w:rsidP="005D7A94">
            <w:r>
              <w:t>Lãi suất (%)</w:t>
            </w:r>
          </w:p>
        </w:tc>
        <w:tc>
          <w:tcPr>
            <w:tcW w:w="1856" w:type="dxa"/>
          </w:tcPr>
          <w:p w:rsidR="004E7D52" w:rsidRDefault="004E7D52" w:rsidP="005D7A94"/>
        </w:tc>
        <w:tc>
          <w:tcPr>
            <w:tcW w:w="4590" w:type="dxa"/>
          </w:tcPr>
          <w:p w:rsidR="004E7D52" w:rsidRDefault="004E7D52" w:rsidP="005D7A94">
            <w:r>
              <w:t>Nếu Loại là Cố định =&gt; Bắt buộc nhập, &gt;0</w:t>
            </w:r>
          </w:p>
        </w:tc>
      </w:tr>
      <w:tr w:rsidR="004E7D52" w:rsidTr="005D7A94">
        <w:tc>
          <w:tcPr>
            <w:tcW w:w="3292" w:type="dxa"/>
          </w:tcPr>
          <w:p w:rsidR="004E7D52" w:rsidRDefault="004E7D52" w:rsidP="005D7A94">
            <w:r>
              <w:t>Biên độ điều chỉnh (%)</w:t>
            </w:r>
          </w:p>
        </w:tc>
        <w:tc>
          <w:tcPr>
            <w:tcW w:w="1856" w:type="dxa"/>
          </w:tcPr>
          <w:p w:rsidR="004E7D52" w:rsidRDefault="004E7D52" w:rsidP="005D7A94"/>
        </w:tc>
        <w:tc>
          <w:tcPr>
            <w:tcW w:w="4590" w:type="dxa"/>
          </w:tcPr>
          <w:p w:rsidR="004E7D52" w:rsidRDefault="004E7D52" w:rsidP="005D7A94">
            <w:r>
              <w:t>Nếu Loại là Thả nổi =&gt; Bắt buộc nhập. Cho phép nhập cả số âm</w:t>
            </w:r>
          </w:p>
        </w:tc>
      </w:tr>
    </w:tbl>
    <w:p w:rsidR="004E7D52" w:rsidRDefault="004E7D52" w:rsidP="004E7D52">
      <w:pPr>
        <w:rPr>
          <w:lang w:bidi="en-US"/>
        </w:rPr>
      </w:pPr>
    </w:p>
    <w:p w:rsidR="004E7D52" w:rsidRDefault="004E7D52" w:rsidP="004E7D52">
      <w:pPr>
        <w:pStyle w:val="Heading4"/>
      </w:pPr>
      <w:r>
        <w:t>Grid tìm kiếm</w:t>
      </w:r>
    </w:p>
    <w:p w:rsidR="004E7D52" w:rsidRDefault="004E7D52" w:rsidP="004E7D52">
      <w:pPr>
        <w:rPr>
          <w:lang w:bidi="en-US"/>
        </w:rPr>
      </w:pPr>
      <w:r>
        <w:rPr>
          <w:lang w:bidi="en-US"/>
        </w:rPr>
        <w:t>Gồm các trường</w:t>
      </w:r>
    </w:p>
    <w:p w:rsidR="004E7D52" w:rsidRDefault="004E7D52" w:rsidP="004E7D52">
      <w:pPr>
        <w:pStyle w:val="ListParagraph"/>
        <w:numPr>
          <w:ilvl w:val="0"/>
          <w:numId w:val="2"/>
        </w:numPr>
        <w:rPr>
          <w:lang w:bidi="en-US"/>
        </w:rPr>
      </w:pPr>
      <w:r>
        <w:rPr>
          <w:lang w:bidi="en-US"/>
        </w:rPr>
        <w:t>Số hiệu</w:t>
      </w:r>
    </w:p>
    <w:p w:rsidR="004E7D52" w:rsidRDefault="004E7D52" w:rsidP="004E7D52">
      <w:pPr>
        <w:pStyle w:val="ListParagraph"/>
        <w:numPr>
          <w:ilvl w:val="0"/>
          <w:numId w:val="2"/>
        </w:numPr>
        <w:rPr>
          <w:lang w:bidi="en-US"/>
        </w:rPr>
      </w:pPr>
      <w:r>
        <w:rPr>
          <w:lang w:bidi="en-US"/>
        </w:rPr>
        <w:t>Loại tài sản</w:t>
      </w:r>
    </w:p>
    <w:p w:rsidR="004E7D52" w:rsidRDefault="004E7D52" w:rsidP="004E7D52">
      <w:pPr>
        <w:pStyle w:val="ListParagraph"/>
        <w:numPr>
          <w:ilvl w:val="0"/>
          <w:numId w:val="2"/>
        </w:numPr>
        <w:rPr>
          <w:lang w:bidi="en-US"/>
        </w:rPr>
      </w:pPr>
      <w:r>
        <w:rPr>
          <w:lang w:bidi="en-US"/>
        </w:rPr>
        <w:t>Mã tài sản</w:t>
      </w:r>
    </w:p>
    <w:p w:rsidR="004E7D52" w:rsidRDefault="004E7D52" w:rsidP="004E7D52">
      <w:pPr>
        <w:pStyle w:val="ListParagraph"/>
        <w:numPr>
          <w:ilvl w:val="0"/>
          <w:numId w:val="2"/>
        </w:numPr>
        <w:rPr>
          <w:lang w:bidi="en-US"/>
        </w:rPr>
      </w:pPr>
      <w:r>
        <w:rPr>
          <w:lang w:bidi="en-US"/>
        </w:rPr>
        <w:t>Mã sản phẩm</w:t>
      </w:r>
    </w:p>
    <w:p w:rsidR="004E7D52" w:rsidRDefault="004E7D52" w:rsidP="004E7D52">
      <w:pPr>
        <w:pStyle w:val="ListParagraph"/>
        <w:numPr>
          <w:ilvl w:val="0"/>
          <w:numId w:val="2"/>
        </w:numPr>
        <w:rPr>
          <w:lang w:bidi="en-US"/>
        </w:rPr>
      </w:pPr>
      <w:r>
        <w:rPr>
          <w:lang w:bidi="en-US"/>
        </w:rPr>
        <w:t>Kỳ hạn</w:t>
      </w:r>
    </w:p>
    <w:p w:rsidR="004E7D52" w:rsidRDefault="004E7D52" w:rsidP="004E7D52">
      <w:pPr>
        <w:pStyle w:val="ListParagraph"/>
        <w:numPr>
          <w:ilvl w:val="0"/>
          <w:numId w:val="2"/>
        </w:numPr>
        <w:rPr>
          <w:lang w:bidi="en-US"/>
        </w:rPr>
      </w:pPr>
      <w:r>
        <w:rPr>
          <w:lang w:bidi="en-US"/>
        </w:rPr>
        <w:t>Đơn vị</w:t>
      </w:r>
    </w:p>
    <w:p w:rsidR="004E7D52" w:rsidRDefault="004E7D52" w:rsidP="004E7D52">
      <w:pPr>
        <w:pStyle w:val="ListParagraph"/>
        <w:numPr>
          <w:ilvl w:val="0"/>
          <w:numId w:val="2"/>
        </w:numPr>
        <w:rPr>
          <w:lang w:bidi="en-US"/>
        </w:rPr>
      </w:pPr>
      <w:r>
        <w:rPr>
          <w:lang w:bidi="en-US"/>
        </w:rPr>
        <w:t>Ngày hiệu lực</w:t>
      </w:r>
    </w:p>
    <w:p w:rsidR="004E7D52" w:rsidRDefault="004E7D52" w:rsidP="004E7D52">
      <w:pPr>
        <w:pStyle w:val="ListParagraph"/>
        <w:numPr>
          <w:ilvl w:val="0"/>
          <w:numId w:val="2"/>
        </w:numPr>
        <w:rPr>
          <w:lang w:bidi="en-US"/>
        </w:rPr>
      </w:pPr>
      <w:r>
        <w:rPr>
          <w:lang w:bidi="en-US"/>
        </w:rPr>
        <w:t>Ngày hết hiệu lực</w:t>
      </w:r>
    </w:p>
    <w:p w:rsidR="004E7D52" w:rsidRDefault="004E7D52" w:rsidP="004E7D52">
      <w:pPr>
        <w:pStyle w:val="ListParagraph"/>
        <w:numPr>
          <w:ilvl w:val="0"/>
          <w:numId w:val="2"/>
        </w:numPr>
        <w:rPr>
          <w:lang w:bidi="en-US"/>
        </w:rPr>
      </w:pPr>
      <w:r>
        <w:rPr>
          <w:lang w:bidi="en-US"/>
        </w:rPr>
        <w:t>Trạng thái bản ghi</w:t>
      </w:r>
    </w:p>
    <w:p w:rsidR="004E7D52" w:rsidRPr="008451E6" w:rsidRDefault="004E7D52" w:rsidP="004E7D52">
      <w:pPr>
        <w:pStyle w:val="ListParagraph"/>
        <w:numPr>
          <w:ilvl w:val="0"/>
          <w:numId w:val="2"/>
        </w:numPr>
        <w:rPr>
          <w:lang w:bidi="en-US"/>
        </w:rPr>
      </w:pPr>
      <w:r>
        <w:rPr>
          <w:lang w:bidi="en-US"/>
        </w:rPr>
        <w:t>Diễn giải</w:t>
      </w:r>
    </w:p>
    <w:p w:rsidR="004E7D52" w:rsidRDefault="004E7D52" w:rsidP="004E7D52">
      <w:pPr>
        <w:pStyle w:val="Heading3"/>
      </w:pPr>
      <w:r>
        <w:t>Quy tắc xử lý</w:t>
      </w:r>
    </w:p>
    <w:p w:rsidR="004E7D52" w:rsidRDefault="004E7D52" w:rsidP="004E7D52">
      <w:pPr>
        <w:pStyle w:val="ListParagraph"/>
        <w:numPr>
          <w:ilvl w:val="0"/>
          <w:numId w:val="2"/>
        </w:numPr>
        <w:rPr>
          <w:lang w:bidi="en-US"/>
        </w:rPr>
      </w:pPr>
      <w:r>
        <w:rPr>
          <w:lang w:bidi="en-US"/>
        </w:rPr>
        <w:t>Tab “Thông tin chung” =&gt; dữ liệu lưu trong oxintrcurve</w:t>
      </w:r>
    </w:p>
    <w:p w:rsidR="004E7D52" w:rsidRDefault="004E7D52" w:rsidP="004E7D52">
      <w:pPr>
        <w:pStyle w:val="ListParagraph"/>
        <w:numPr>
          <w:ilvl w:val="0"/>
          <w:numId w:val="2"/>
        </w:numPr>
        <w:rPr>
          <w:lang w:bidi="en-US"/>
        </w:rPr>
      </w:pPr>
      <w:r>
        <w:rPr>
          <w:lang w:bidi="en-US"/>
        </w:rPr>
        <w:t>Tab “Biểu LS đến ĐH” =&gt; dữ liệu lưu trong curve_selldtl (link qua autoid của oxintrcurve)</w:t>
      </w:r>
    </w:p>
    <w:p w:rsidR="004E7D52" w:rsidRDefault="004E7D52" w:rsidP="004E7D52">
      <w:pPr>
        <w:pStyle w:val="ListParagraph"/>
        <w:numPr>
          <w:ilvl w:val="0"/>
          <w:numId w:val="2"/>
        </w:numPr>
        <w:rPr>
          <w:lang w:bidi="en-US"/>
        </w:rPr>
      </w:pPr>
      <w:r>
        <w:rPr>
          <w:lang w:bidi="en-US"/>
        </w:rPr>
        <w:t>Tab “Biểu LS mua lại trước hạn” =&gt; dữ liệu lưu trong curve_buydtl (link qua autoid của oxintrcurve)</w:t>
      </w:r>
    </w:p>
    <w:p w:rsidR="004E7D52" w:rsidRDefault="004E7D52" w:rsidP="004E7D52">
      <w:pPr>
        <w:pStyle w:val="ListParagraph"/>
        <w:numPr>
          <w:ilvl w:val="0"/>
          <w:numId w:val="2"/>
        </w:numPr>
        <w:rPr>
          <w:lang w:bidi="en-US"/>
        </w:rPr>
      </w:pPr>
      <w:r>
        <w:rPr>
          <w:lang w:bidi="en-US"/>
        </w:rPr>
        <w:t>Không được thêm mới trùng key Mã sản phẩm + Loại tài sản + Mã tài sản trong cùng 1 khoảng ngày hiệu lực</w:t>
      </w:r>
    </w:p>
    <w:p w:rsidR="004E7D52" w:rsidRDefault="004E7D52" w:rsidP="004E7D52">
      <w:pPr>
        <w:pStyle w:val="ListParagraph"/>
        <w:numPr>
          <w:ilvl w:val="0"/>
          <w:numId w:val="2"/>
        </w:numPr>
        <w:rPr>
          <w:lang w:bidi="en-US"/>
        </w:rPr>
      </w:pPr>
      <w:r>
        <w:rPr>
          <w:lang w:bidi="en-US"/>
        </w:rPr>
        <w:t>Bản ghi đã phê duyệt chỉ được sửa Ngày hết hiệu lực. Ngày hết hiệu lực sửa phải &gt;= Ngày hệ thống</w:t>
      </w:r>
    </w:p>
    <w:p w:rsidR="004E7D52" w:rsidRDefault="004E7D52" w:rsidP="004E7D52">
      <w:pPr>
        <w:pStyle w:val="ListParagraph"/>
        <w:numPr>
          <w:ilvl w:val="0"/>
          <w:numId w:val="2"/>
        </w:numPr>
        <w:rPr>
          <w:lang w:bidi="en-US"/>
        </w:rPr>
      </w:pPr>
      <w:r>
        <w:rPr>
          <w:lang w:bidi="en-US"/>
        </w:rPr>
        <w:t>Bản ghi chưa phê duyệt được phép sửa tất cả trường thông tin, kể cả mã sản phẩm</w:t>
      </w:r>
    </w:p>
    <w:p w:rsidR="000A738C" w:rsidRPr="004E7D52" w:rsidRDefault="000A738C" w:rsidP="004E7D52">
      <w:bookmarkStart w:id="0" w:name="_GoBack"/>
      <w:bookmarkEnd w:id="0"/>
    </w:p>
    <w:sectPr w:rsidR="000A738C" w:rsidRPr="004E7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61E9D"/>
    <w:multiLevelType w:val="hybridMultilevel"/>
    <w:tmpl w:val="6FBA938C"/>
    <w:lvl w:ilvl="0" w:tplc="AAF86F5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D7F59"/>
    <w:multiLevelType w:val="hybridMultilevel"/>
    <w:tmpl w:val="2C52BB98"/>
    <w:lvl w:ilvl="0" w:tplc="F14814DA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C4AC7"/>
    <w:multiLevelType w:val="multilevel"/>
    <w:tmpl w:val="CC0C79C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60" w:hanging="360"/>
      </w:pPr>
      <w:rPr>
        <w:rFonts w:asciiTheme="majorHAnsi" w:hAnsiTheme="majorHAnsi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A2F"/>
    <w:rsid w:val="000A738C"/>
    <w:rsid w:val="00142BA5"/>
    <w:rsid w:val="004E7D52"/>
    <w:rsid w:val="00C6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F1FF9-2C72-4D4B-8E93-A0CDA850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A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Module Name,Section,App1,1,section,heading 1.1,h1,L1,dd heading 1,dh1,SITA,H1,Part,H11,H12,H111,H13,H112,tchead,12 Heading 1,Main heading,Heading 10,Header1,level 1,Level 1 Head,123,section break,Header 1,PIM 1,Head,Appendix 1,II+,I,Subhead,l1"/>
    <w:next w:val="Normal"/>
    <w:link w:val="Heading1Char"/>
    <w:uiPriority w:val="9"/>
    <w:qFormat/>
    <w:rsid w:val="00C64A2F"/>
    <w:pPr>
      <w:keepNext/>
      <w:pageBreakBefore/>
      <w:numPr>
        <w:numId w:val="1"/>
      </w:numPr>
      <w:pBdr>
        <w:bottom w:val="thinThickSmallGap" w:sz="12" w:space="1" w:color="44546A" w:themeColor="text2"/>
      </w:pBdr>
      <w:spacing w:before="120" w:after="60" w:line="252" w:lineRule="auto"/>
      <w:outlineLvl w:val="0"/>
    </w:pPr>
    <w:rPr>
      <w:rFonts w:ascii="Times New Roman" w:eastAsiaTheme="majorEastAsia" w:hAnsi="Times New Roman" w:cstheme="majorBidi"/>
      <w:b/>
      <w:caps/>
      <w:color w:val="44546A" w:themeColor="text2"/>
      <w:spacing w:val="20"/>
      <w:sz w:val="28"/>
      <w:szCs w:val="28"/>
      <w:lang w:bidi="en-US"/>
    </w:rPr>
  </w:style>
  <w:style w:type="paragraph" w:styleId="Heading2">
    <w:name w:val="heading 2"/>
    <w:aliases w:val="H2,2,Sub-heading,sl2,h2,Section 1.1,1.1 Heading 2,Headinnormalg 2,Module Subheading,SubPara,Chapter,1.Seite,subheading,Subheading,A,A.B.C.,Header 2,l2,Prophead 2,H2-Heading 2,Header2,list2,Lettered Heading 1,Sub Heading,Section 2.1,L2,dh2,PIM"/>
    <w:next w:val="Normal"/>
    <w:link w:val="Heading2Char"/>
    <w:uiPriority w:val="9"/>
    <w:unhideWhenUsed/>
    <w:qFormat/>
    <w:rsid w:val="00C64A2F"/>
    <w:pPr>
      <w:keepNext/>
      <w:numPr>
        <w:ilvl w:val="1"/>
        <w:numId w:val="1"/>
      </w:numPr>
      <w:pBdr>
        <w:bottom w:val="single" w:sz="4" w:space="1" w:color="44546A" w:themeColor="text2"/>
      </w:pBdr>
      <w:spacing w:before="400" w:after="120" w:line="312" w:lineRule="auto"/>
      <w:outlineLvl w:val="1"/>
    </w:pPr>
    <w:rPr>
      <w:rFonts w:ascii="Times New Roman" w:eastAsiaTheme="majorEastAsia" w:hAnsi="Times New Roman" w:cstheme="majorBidi"/>
      <w:caps/>
      <w:color w:val="44546A" w:themeColor="text2"/>
      <w:spacing w:val="15"/>
      <w:sz w:val="26"/>
      <w:szCs w:val="24"/>
      <w:lang w:bidi="en-US"/>
    </w:rPr>
  </w:style>
  <w:style w:type="paragraph" w:styleId="Heading3">
    <w:name w:val="heading 3"/>
    <w:aliases w:val="Use Case Name,H3,3,Paragraph,Section 1.1.1,Sub2Para,Annotationen,h3,3heading,12 Heading 3,RFP Heading 3,Task,Tsk,Criterion,RFP H3 - Q,RFI H3 (Q),L3,dd heading 3,dh3,sub-sub,3 bullet,b,subhead,1.,Subhead B,Side Heading,Label,2nd Level Head,Map"/>
    <w:next w:val="Normal"/>
    <w:link w:val="Heading3Char"/>
    <w:uiPriority w:val="9"/>
    <w:unhideWhenUsed/>
    <w:qFormat/>
    <w:rsid w:val="00C64A2F"/>
    <w:pPr>
      <w:keepNext/>
      <w:numPr>
        <w:ilvl w:val="2"/>
        <w:numId w:val="1"/>
      </w:numPr>
      <w:spacing w:before="300" w:after="120" w:line="312" w:lineRule="auto"/>
      <w:outlineLvl w:val="2"/>
    </w:pPr>
    <w:rPr>
      <w:rFonts w:ascii="Times New Roman" w:eastAsiaTheme="majorEastAsia" w:hAnsi="Times New Roman" w:cstheme="majorBidi"/>
      <w:caps/>
      <w:sz w:val="26"/>
      <w:szCs w:val="24"/>
      <w:lang w:bidi="en-US"/>
    </w:rPr>
  </w:style>
  <w:style w:type="paragraph" w:styleId="Heading4">
    <w:name w:val="heading 4"/>
    <w:aliases w:val="h4,4,Sub-paragraph,H4,Heading3.5,BFs,Scnr,Subsection,a.,Subhead C,4heading,Map Title,Use Case Subheading,rxhd5,h4 sub sub heading,h41,41,Sub-paragraph1,H41,BFs1,Scnr1,Heading3.51,Subhead C1,a.1,Sub-paragraph2,h42,42,Sub-paragraph3,rh1,Para4,d"/>
    <w:next w:val="Normal"/>
    <w:link w:val="Heading4Char"/>
    <w:uiPriority w:val="9"/>
    <w:unhideWhenUsed/>
    <w:qFormat/>
    <w:rsid w:val="00C64A2F"/>
    <w:pPr>
      <w:keepNext/>
      <w:numPr>
        <w:ilvl w:val="3"/>
        <w:numId w:val="1"/>
      </w:numPr>
      <w:tabs>
        <w:tab w:val="left" w:pos="993"/>
      </w:tabs>
      <w:spacing w:before="120" w:after="120" w:line="312" w:lineRule="auto"/>
      <w:outlineLvl w:val="3"/>
    </w:pPr>
    <w:rPr>
      <w:rFonts w:ascii="Times New Roman" w:eastAsiaTheme="majorEastAsia" w:hAnsi="Times New Roman" w:cstheme="majorBidi"/>
      <w:color w:val="000000" w:themeColor="text1"/>
      <w:spacing w:val="10"/>
      <w:sz w:val="24"/>
      <w:lang w:bidi="en-US"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C64A2F"/>
    <w:pPr>
      <w:keepNext/>
      <w:numPr>
        <w:ilvl w:val="4"/>
        <w:numId w:val="1"/>
      </w:numPr>
      <w:tabs>
        <w:tab w:val="left" w:pos="1134"/>
      </w:tabs>
      <w:ind w:left="357" w:hanging="357"/>
      <w:contextualSpacing w:val="0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odule Name Char,Section Char,App1 Char,1 Char,section Char,heading 1.1 Char,h1 Char,L1 Char,dd heading 1 Char,dh1 Char,SITA Char,H1 Char,Part Char,H11 Char,H12 Char,H111 Char,H13 Char,H112 Char,tchead Char,12 Heading 1 Char,Header1 Char"/>
    <w:basedOn w:val="DefaultParagraphFont"/>
    <w:link w:val="Heading1"/>
    <w:uiPriority w:val="9"/>
    <w:rsid w:val="00C64A2F"/>
    <w:rPr>
      <w:rFonts w:ascii="Times New Roman" w:eastAsiaTheme="majorEastAsia" w:hAnsi="Times New Roman" w:cstheme="majorBidi"/>
      <w:b/>
      <w:caps/>
      <w:color w:val="44546A" w:themeColor="text2"/>
      <w:spacing w:val="20"/>
      <w:sz w:val="28"/>
      <w:szCs w:val="28"/>
      <w:lang w:bidi="en-US"/>
    </w:rPr>
  </w:style>
  <w:style w:type="character" w:customStyle="1" w:styleId="Heading2Char">
    <w:name w:val="Heading 2 Char"/>
    <w:aliases w:val="H2 Char,2 Char,Sub-heading Char,sl2 Char,h2 Char,Section 1.1 Char,1.1 Heading 2 Char,Headinnormalg 2 Char,Module Subheading Char,SubPara Char,Chapter Char,1.Seite Char,subheading Char,Subheading Char,A Char,A.B.C. Char,Header 2 Char"/>
    <w:basedOn w:val="DefaultParagraphFont"/>
    <w:link w:val="Heading2"/>
    <w:uiPriority w:val="9"/>
    <w:rsid w:val="00C64A2F"/>
    <w:rPr>
      <w:rFonts w:ascii="Times New Roman" w:eastAsiaTheme="majorEastAsia" w:hAnsi="Times New Roman" w:cstheme="majorBidi"/>
      <w:caps/>
      <w:color w:val="44546A" w:themeColor="text2"/>
      <w:spacing w:val="15"/>
      <w:sz w:val="26"/>
      <w:szCs w:val="24"/>
      <w:lang w:bidi="en-US"/>
    </w:rPr>
  </w:style>
  <w:style w:type="character" w:customStyle="1" w:styleId="Heading3Char">
    <w:name w:val="Heading 3 Char"/>
    <w:aliases w:val="Use Case Name Char,H3 Char,3 Char,Paragraph Char,Section 1.1.1 Char,Sub2Para Char,Annotationen Char,h3 Char,3heading Char,12 Heading 3 Char,RFP Heading 3 Char,Task Char,Tsk Char,Criterion Char,RFP H3 - Q Char,RFI H3 (Q) Char,L3 Char"/>
    <w:basedOn w:val="DefaultParagraphFont"/>
    <w:link w:val="Heading3"/>
    <w:uiPriority w:val="9"/>
    <w:rsid w:val="00C64A2F"/>
    <w:rPr>
      <w:rFonts w:ascii="Times New Roman" w:eastAsiaTheme="majorEastAsia" w:hAnsi="Times New Roman" w:cstheme="majorBidi"/>
      <w:caps/>
      <w:sz w:val="26"/>
      <w:szCs w:val="24"/>
      <w:lang w:bidi="en-US"/>
    </w:rPr>
  </w:style>
  <w:style w:type="character" w:customStyle="1" w:styleId="Heading4Char">
    <w:name w:val="Heading 4 Char"/>
    <w:aliases w:val="h4 Char,4 Char,Sub-paragraph Char,H4 Char,Heading3.5 Char,BFs Char,Scnr Char,Subsection Char,a. Char,Subhead C Char,4heading Char,Map Title Char,Use Case Subheading Char,rxhd5 Char,h4 sub sub heading Char,h41 Char,41 Char,H41 Char,42 Char"/>
    <w:basedOn w:val="DefaultParagraphFont"/>
    <w:link w:val="Heading4"/>
    <w:uiPriority w:val="9"/>
    <w:rsid w:val="00C64A2F"/>
    <w:rPr>
      <w:rFonts w:ascii="Times New Roman" w:eastAsiaTheme="majorEastAsia" w:hAnsi="Times New Roman" w:cstheme="majorBidi"/>
      <w:color w:val="000000" w:themeColor="text1"/>
      <w:spacing w:val="10"/>
      <w:sz w:val="24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C64A2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aliases w:val="bullet 1,bullet,List Paragraph1,List Paragraph11,List Paragraph12,List Paragraph2,Thang2,VNA - List Paragraph,Table Sequence,Colorful List - Accent 11,List Paragraph111"/>
    <w:basedOn w:val="Normal"/>
    <w:link w:val="ListParagraphChar"/>
    <w:uiPriority w:val="34"/>
    <w:qFormat/>
    <w:rsid w:val="00C64A2F"/>
    <w:pPr>
      <w:ind w:left="720"/>
      <w:contextualSpacing/>
    </w:pPr>
  </w:style>
  <w:style w:type="character" w:customStyle="1" w:styleId="ListParagraphChar">
    <w:name w:val="List Paragraph Char"/>
    <w:aliases w:val="bullet 1 Char,bullet Char,List Paragraph1 Char,List Paragraph11 Char,List Paragraph12 Char,List Paragraph2 Char,Thang2 Char,VNA - List Paragraph Char,Table Sequence Char,Colorful List - Accent 11 Char,List Paragraph111 Char"/>
    <w:basedOn w:val="DefaultParagraphFont"/>
    <w:link w:val="ListParagraph"/>
    <w:uiPriority w:val="34"/>
    <w:rsid w:val="00C64A2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64A2F"/>
    <w:pPr>
      <w:spacing w:before="60" w:after="0" w:line="240" w:lineRule="auto"/>
    </w:pPr>
    <w:rPr>
      <w:rFonts w:asciiTheme="majorHAnsi" w:eastAsiaTheme="majorEastAsia" w:hAnsiTheme="majorHAnsi" w:cstheme="majorBidi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VânNT</dc:creator>
  <cp:keywords/>
  <dc:description/>
  <cp:lastModifiedBy>VânNT</cp:lastModifiedBy>
  <cp:revision>3</cp:revision>
  <dcterms:created xsi:type="dcterms:W3CDTF">2021-01-22T04:23:00Z</dcterms:created>
  <dcterms:modified xsi:type="dcterms:W3CDTF">2021-01-22T08:14:00Z</dcterms:modified>
</cp:coreProperties>
</file>