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81F" w:rsidRPr="00A449EF" w:rsidRDefault="00BE5E42" w:rsidP="00135080">
      <w:pPr>
        <w:pStyle w:val="BodyText2"/>
        <w:pageBreakBefore/>
        <w:spacing w:before="400" w:after="60"/>
        <w:jc w:val="both"/>
        <w:rPr>
          <w:rFonts w:ascii="Times New Roman" w:hAnsi="Times New Roman" w:cs="Times New Roman"/>
          <w:b/>
          <w:bCs/>
          <w:iCs/>
          <w:sz w:val="24"/>
          <w:szCs w:val="24"/>
        </w:rPr>
      </w:pPr>
      <w:bookmarkStart w:id="0" w:name="_GoBack"/>
      <w:bookmarkEnd w:id="0"/>
      <w:r>
        <w:rPr>
          <w:noProof/>
        </w:rPr>
        <w:drawing>
          <wp:anchor distT="0" distB="0" distL="114300" distR="114300" simplePos="0" relativeHeight="251658240" behindDoc="0" locked="0" layoutInCell="1" allowOverlap="1">
            <wp:simplePos x="0" y="0"/>
            <wp:positionH relativeFrom="margin">
              <wp:posOffset>-831215</wp:posOffset>
            </wp:positionH>
            <wp:positionV relativeFrom="margin">
              <wp:posOffset>-1066800</wp:posOffset>
            </wp:positionV>
            <wp:extent cx="1261745" cy="1216025"/>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1745" cy="12160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35080" w:rsidRPr="00A449EF">
        <w:rPr>
          <w:rFonts w:ascii="Times New Roman" w:hAnsi="Times New Roman" w:cs="Times New Roman"/>
          <w:b/>
          <w:bCs/>
          <w:iCs/>
          <w:sz w:val="24"/>
          <w:szCs w:val="24"/>
        </w:rPr>
        <w:t>SO WHAT IS EXPECTED OF THE PARTICIPANT?</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Ask questions. </w:t>
      </w:r>
      <w:r w:rsidRPr="00A449EF">
        <w:rPr>
          <w:rFonts w:ascii="Times New Roman" w:hAnsi="Times New Roman" w:cs="Times New Roman"/>
          <w:sz w:val="24"/>
          <w:szCs w:val="24"/>
        </w:rPr>
        <w:t>You can’t ask too many and if your mentor does not know the answers, he or she will know where to find them! Don’t hesitate to speak up if English is your second language. This is a safe, non-judgmental learning environment where all points of view are valued.</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Be open-minded. </w:t>
      </w:r>
      <w:r w:rsidRPr="00A449EF">
        <w:rPr>
          <w:rFonts w:ascii="Times New Roman" w:hAnsi="Times New Roman" w:cs="Times New Roman"/>
          <w:sz w:val="24"/>
          <w:szCs w:val="24"/>
        </w:rPr>
        <w:t>Take advantage of the opportunity to be exposed to new things even if they are not your “thing”. Remember to share your interests with your mentors. They want to learn about you, too.</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Help your mentors feel comfortable around you. </w:t>
      </w:r>
      <w:r w:rsidRPr="00A449EF">
        <w:rPr>
          <w:rFonts w:ascii="Times New Roman" w:hAnsi="Times New Roman" w:cs="Times New Roman"/>
          <w:sz w:val="24"/>
          <w:szCs w:val="24"/>
        </w:rPr>
        <w:t xml:space="preserve">Talk to them! Include them! Introduce them to your friends. </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Develop goals with your mentor that you would like help in achieving during your one-year relationship</w:t>
      </w:r>
      <w:r w:rsidRPr="00A449EF">
        <w:rPr>
          <w:rFonts w:ascii="Times New Roman" w:hAnsi="Times New Roman" w:cs="Times New Roman"/>
          <w:sz w:val="24"/>
          <w:szCs w:val="24"/>
        </w:rPr>
        <w:t>.</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Communicate regularly with your mentors. </w:t>
      </w:r>
      <w:r w:rsidRPr="00A449EF">
        <w:rPr>
          <w:rFonts w:ascii="Times New Roman" w:hAnsi="Times New Roman" w:cs="Times New Roman"/>
          <w:sz w:val="24"/>
          <w:szCs w:val="24"/>
        </w:rPr>
        <w:t>Telephone them. Write letters to them. E-mail them. Page them. Your mentors need to hear from you and will love it when they do.</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Communicate regularly with the Mentor Coordinator. </w:t>
      </w:r>
      <w:r w:rsidRPr="00A449EF">
        <w:rPr>
          <w:rFonts w:ascii="Times New Roman" w:hAnsi="Times New Roman" w:cs="Times New Roman"/>
          <w:sz w:val="24"/>
          <w:szCs w:val="24"/>
        </w:rPr>
        <w:t>Regularly scheduled student support meetings will be held for this purpose.</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Attend all scheduled meetings with your mentors. </w:t>
      </w:r>
      <w:r w:rsidRPr="00A449EF">
        <w:rPr>
          <w:rFonts w:ascii="Times New Roman" w:hAnsi="Times New Roman" w:cs="Times New Roman"/>
          <w:sz w:val="24"/>
          <w:szCs w:val="24"/>
        </w:rPr>
        <w:t>Be punctual! Confirm your attendance at all scheduled meetings by contacting your mentor in advance. Don’t be a no-show! Respect your mentor’s time and don’t keep him or her waiting and wondering.</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Invite your mentor to your extracurricular activities. </w:t>
      </w:r>
      <w:r w:rsidRPr="00A449EF">
        <w:rPr>
          <w:rFonts w:ascii="Times New Roman" w:hAnsi="Times New Roman" w:cs="Times New Roman"/>
          <w:sz w:val="24"/>
          <w:szCs w:val="24"/>
        </w:rPr>
        <w:t>They may not be able to come, but you never know. It never hurts to ask.</w:t>
      </w:r>
    </w:p>
    <w:p w:rsidR="00BF181F" w:rsidRPr="00A449EF" w:rsidRDefault="00BF181F">
      <w:pPr>
        <w:pStyle w:val="BodyText2"/>
        <w:numPr>
          <w:ilvl w:val="0"/>
          <w:numId w:val="1"/>
        </w:numPr>
        <w:spacing w:before="60" w:after="60"/>
        <w:rPr>
          <w:rFonts w:ascii="Times New Roman" w:hAnsi="Times New Roman" w:cs="Times New Roman"/>
          <w:sz w:val="24"/>
          <w:szCs w:val="24"/>
        </w:rPr>
      </w:pPr>
      <w:r w:rsidRPr="00A449EF">
        <w:rPr>
          <w:rFonts w:ascii="Times New Roman" w:hAnsi="Times New Roman" w:cs="Times New Roman"/>
          <w:b/>
          <w:bCs/>
          <w:sz w:val="24"/>
          <w:szCs w:val="24"/>
        </w:rPr>
        <w:t xml:space="preserve">Thank your mentor! </w:t>
      </w:r>
      <w:r w:rsidRPr="00A449EF">
        <w:rPr>
          <w:rFonts w:ascii="Times New Roman" w:hAnsi="Times New Roman" w:cs="Times New Roman"/>
          <w:sz w:val="24"/>
          <w:szCs w:val="24"/>
        </w:rPr>
        <w:t>Thank them for everything. Let them know how much you appreciate their time, help, and interest in you.</w:t>
      </w:r>
    </w:p>
    <w:p w:rsidR="00BF181F" w:rsidRPr="00A449EF" w:rsidRDefault="00BF181F">
      <w:pPr>
        <w:pStyle w:val="BodyText2"/>
        <w:spacing w:before="240"/>
        <w:ind w:right="86"/>
        <w:rPr>
          <w:rFonts w:ascii="Times New Roman" w:hAnsi="Times New Roman" w:cs="Times New Roman"/>
          <w:b/>
          <w:bCs/>
          <w:i/>
          <w:iCs/>
          <w:sz w:val="24"/>
          <w:szCs w:val="24"/>
        </w:rPr>
      </w:pPr>
    </w:p>
    <w:p w:rsidR="00BF181F" w:rsidRDefault="00BF181F"/>
    <w:sectPr w:rsidR="00BF181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291DE0"/>
    <w:multiLevelType w:val="singleLevel"/>
    <w:tmpl w:val="77AA58EE"/>
    <w:lvl w:ilvl="0">
      <w:start w:val="1"/>
      <w:numFmt w:val="bullet"/>
      <w:lvlText w:val=""/>
      <w:lvlJc w:val="left"/>
      <w:pPr>
        <w:tabs>
          <w:tab w:val="num" w:pos="360"/>
        </w:tabs>
        <w:ind w:left="360" w:hanging="360"/>
      </w:pPr>
      <w:rPr>
        <w:rFonts w:ascii="Wingdings" w:hAnsi="Wingdings" w:hint="default"/>
        <w:sz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080"/>
    <w:rsid w:val="00135080"/>
    <w:rsid w:val="0087754B"/>
    <w:rsid w:val="00A449EF"/>
    <w:rsid w:val="00BE5E42"/>
    <w:rsid w:val="00BF181F"/>
    <w:rsid w:val="00D5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3BC3D8AF-B7EF-4363-AF26-681B4A3F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rFonts w:ascii="Times New Roman" w:hAnsi="Times New Roman"/>
      <w:sz w:val="20"/>
      <w:szCs w:val="20"/>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pPr>
      <w:widowControl w:val="0"/>
      <w:tabs>
        <w:tab w:val="left" w:pos="-1440"/>
        <w:tab w:val="left" w:pos="-720"/>
      </w:tabs>
      <w:suppressAutoHyphens/>
    </w:pPr>
    <w:rPr>
      <w:rFonts w:ascii="CG Times" w:hAnsi="CG Times" w:cs="CG Times"/>
    </w:rPr>
  </w:style>
  <w:style w:type="character" w:customStyle="1" w:styleId="BodyText2Char">
    <w:name w:val="Body Text 2 Char"/>
    <w:basedOn w:val="DefaultParagraphFont"/>
    <w:link w:val="BodyText2"/>
    <w:uiPriority w:val="99"/>
    <w:semiHidden/>
    <w:locked/>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SO WHAT IS THE STUDENT’S JOB</vt:lpstr>
    </vt:vector>
  </TitlesOfParts>
  <Company>Students In Business</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 WHAT IS THE STUDENT’S JOB</dc:title>
  <dc:subject/>
  <dc:creator>SIB</dc:creator>
  <cp:keywords/>
  <dc:description/>
  <cp:lastModifiedBy>Cyn</cp:lastModifiedBy>
  <cp:revision>2</cp:revision>
  <cp:lastPrinted>2000-07-26T04:18:00Z</cp:lastPrinted>
  <dcterms:created xsi:type="dcterms:W3CDTF">2020-07-16T00:30:00Z</dcterms:created>
  <dcterms:modified xsi:type="dcterms:W3CDTF">2020-07-16T00:30:00Z</dcterms:modified>
</cp:coreProperties>
</file>