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proofErr w:type="gramStart"/>
      <w:r w:rsidR="00584EAF" w:rsidRPr="000C0A2F">
        <w:rPr>
          <w:vertAlign w:val="subscript"/>
        </w:rPr>
        <w:t>2</w:t>
      </w:r>
      <w:r w:rsidR="00584EAF">
        <w:t>,…</w:t>
      </w:r>
      <w:proofErr w:type="gramEnd"/>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(FNN)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w:t>
      </w:r>
      <w:proofErr w:type="gramStart"/>
      <w:r w:rsidR="0067205A">
        <w:t>2,…</w:t>
      </w:r>
      <w:proofErr w:type="gramEnd"/>
      <w:r w:rsidR="0067205A">
        <w:t xml:space="preserve">,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proofErr w:type="gramStart"/>
      <w:r w:rsidR="00DD2BC3" w:rsidRPr="000C0A2F">
        <w:rPr>
          <w:vertAlign w:val="subscript"/>
        </w:rPr>
        <w:t>2</w:t>
      </w:r>
      <w:r w:rsidR="00DD2BC3">
        <w:t>,…</w:t>
      </w:r>
      <w:proofErr w:type="gramEnd"/>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proofErr w:type="gramStart"/>
      <w:r w:rsidR="00EB1B3C" w:rsidRPr="000C0A2F">
        <w:rPr>
          <w:vertAlign w:val="subscript"/>
        </w:rPr>
        <w:t>2</w:t>
      </w:r>
      <w:r w:rsidR="00EB1B3C">
        <w:t>,…</w:t>
      </w:r>
      <w:proofErr w:type="gramEnd"/>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F70D57"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proofErr w:type="gramStart"/>
      <w:r w:rsidR="00995D61" w:rsidRPr="003D1778">
        <w:rPr>
          <w:i/>
        </w:rPr>
        <w:t>f</w:t>
      </w:r>
      <w:r w:rsidR="00995D61">
        <w:t>(</w:t>
      </w:r>
      <w:proofErr w:type="gramEnd"/>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proofErr w:type="gramStart"/>
      <w:r w:rsidR="000F2168" w:rsidRPr="003D1778">
        <w:rPr>
          <w:i/>
        </w:rPr>
        <w:t>f</w:t>
      </w:r>
      <w:r w:rsidR="000F2168">
        <w:t>(</w:t>
      </w:r>
      <w:proofErr w:type="gramEnd"/>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proofErr w:type="gramStart"/>
      <w:r w:rsidR="006B463E" w:rsidRPr="006B463E">
        <w:rPr>
          <w:i/>
          <w:vertAlign w:val="superscript"/>
        </w:rPr>
        <w:t>T</w:t>
      </w:r>
      <w:r w:rsidR="00262ADD">
        <w:t>,…</w:t>
      </w:r>
      <w:proofErr w:type="gramEnd"/>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proofErr w:type="gramStart"/>
      <w:r w:rsidR="006B463E" w:rsidRPr="006B463E">
        <w:rPr>
          <w:i/>
          <w:vertAlign w:val="superscript"/>
        </w:rPr>
        <w:t>T</w:t>
      </w:r>
      <w:r w:rsidR="00B94EFE">
        <w:t>,…</w:t>
      </w:r>
      <w:proofErr w:type="gramEnd"/>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F70D57"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w:t>
      </w:r>
      <w:proofErr w:type="gramStart"/>
      <w:r w:rsidR="00EC06A5">
        <w:t>2,…</w:t>
      </w:r>
      <w:proofErr w:type="gramEnd"/>
      <w:r w:rsidR="00EC06A5">
        <w:t xml:space="preserve">,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F70D57" w:rsidP="00F70D57">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w:t>
      </w:r>
      <w:r w:rsidR="00DE09AD">
        <w:t xml:space="preserve">The operator </w:t>
      </w:r>
      <m:oMath>
        <m:r>
          <w:rPr>
            <w:rFonts w:ascii="Cambria Math" w:hAnsi="Cambria Math"/>
          </w:rPr>
          <m:t>⨀</m:t>
        </m:r>
      </m:oMath>
      <w:r w:rsidR="00DE09AD">
        <w:t xml:space="preserve"> denotes </w:t>
      </w:r>
      <w:r w:rsidR="00DE09AD">
        <w:t>wise-</w:t>
      </w:r>
      <w:r w:rsidR="00DE09AD">
        <w:t xml:space="preserve">multiplication of two vectors where every pair of two corresponding elements of the two vectors are multiplied together, for instance, given two arbitrary vectors </w:t>
      </w:r>
      <w:r w:rsidR="00DE09AD" w:rsidRPr="0042649C">
        <w:rPr>
          <w:b/>
          <w:i/>
        </w:rPr>
        <w:t>u</w:t>
      </w:r>
      <w:r w:rsidR="00DE09AD">
        <w:t xml:space="preserve"> = (</w:t>
      </w:r>
      <w:r w:rsidR="00DE09AD" w:rsidRPr="0042649C">
        <w:rPr>
          <w:i/>
        </w:rPr>
        <w:t>u</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t xml:space="preserve">,…, </w:t>
      </w:r>
      <w:r w:rsidR="00DE09AD" w:rsidRPr="0042649C">
        <w:rPr>
          <w:i/>
        </w:rPr>
        <w:t>u</w:t>
      </w:r>
      <w:r w:rsidR="00DE09AD" w:rsidRPr="0042649C">
        <w:rPr>
          <w:i/>
          <w:vertAlign w:val="subscript"/>
        </w:rPr>
        <w:t>n</w:t>
      </w:r>
      <w:r w:rsidR="00DE09AD">
        <w:t>)</w:t>
      </w:r>
      <w:r w:rsidR="00DE09AD" w:rsidRPr="0042649C">
        <w:rPr>
          <w:i/>
          <w:vertAlign w:val="superscript"/>
        </w:rPr>
        <w:t>T</w:t>
      </w:r>
      <w:r w:rsidR="00DE09AD">
        <w:t xml:space="preserve"> and </w:t>
      </w:r>
      <w:r w:rsidR="00DE09AD">
        <w:rPr>
          <w:b/>
          <w:i/>
        </w:rPr>
        <w:t>v</w:t>
      </w:r>
      <w:r w:rsidR="00DE09AD">
        <w:t xml:space="preserve"> = (</w:t>
      </w:r>
      <w:r w:rsidR="00DE09AD">
        <w:rPr>
          <w:i/>
        </w:rPr>
        <w:t>v</w:t>
      </w:r>
      <w:r w:rsidR="00DE09AD" w:rsidRPr="0042649C">
        <w:rPr>
          <w:vertAlign w:val="subscript"/>
        </w:rPr>
        <w:t>1</w:t>
      </w:r>
      <w:r w:rsidR="00DE09AD">
        <w:t xml:space="preserve">, </w:t>
      </w:r>
      <w:r w:rsidR="00DE09AD">
        <w:rPr>
          <w:i/>
        </w:rPr>
        <w:t>v</w:t>
      </w:r>
      <w:r w:rsidR="00DE09AD" w:rsidRPr="0042649C">
        <w:rPr>
          <w:vertAlign w:val="subscript"/>
        </w:rPr>
        <w:t>2</w:t>
      </w:r>
      <w:r w:rsidR="00DE09AD">
        <w:t xml:space="preserve">,…, </w:t>
      </w:r>
      <w:proofErr w:type="spellStart"/>
      <w:r w:rsidR="00DE09AD">
        <w:rPr>
          <w:i/>
        </w:rPr>
        <w:t>v</w:t>
      </w:r>
      <w:r w:rsidR="00DE09AD" w:rsidRPr="0042649C">
        <w:rPr>
          <w:i/>
          <w:vertAlign w:val="subscript"/>
        </w:rPr>
        <w:t>n</w:t>
      </w:r>
      <w:proofErr w:type="spellEnd"/>
      <w:r w:rsidR="00DE09AD">
        <w:t>)</w:t>
      </w:r>
      <w:r w:rsidR="00DE09AD" w:rsidRPr="0042649C">
        <w:rPr>
          <w:i/>
          <w:vertAlign w:val="superscript"/>
        </w:rPr>
        <w:t>T</w:t>
      </w:r>
      <w:r w:rsidR="00DE09AD">
        <w:t xml:space="preserve">, we have </w:t>
      </w:r>
      <w:r w:rsidR="00DE09AD" w:rsidRPr="0042649C">
        <w:rPr>
          <w:b/>
          <w:i/>
        </w:rPr>
        <w:t>u</w:t>
      </w:r>
      <m:oMath>
        <m:r>
          <w:rPr>
            <w:rFonts w:ascii="Cambria Math" w:hAnsi="Cambria Math"/>
          </w:rPr>
          <m:t>⨀</m:t>
        </m:r>
      </m:oMath>
      <w:r w:rsidR="00DE09AD" w:rsidRPr="0042649C">
        <w:rPr>
          <w:b/>
          <w:i/>
        </w:rPr>
        <w:t>v</w:t>
      </w:r>
      <w:r w:rsidR="00DE09AD">
        <w:t xml:space="preserve"> = (</w:t>
      </w:r>
      <w:r w:rsidR="00DE09AD" w:rsidRPr="0042649C">
        <w:rPr>
          <w:i/>
        </w:rPr>
        <w:t>u</w:t>
      </w:r>
      <w:r w:rsidR="00DE09AD" w:rsidRPr="0042649C">
        <w:rPr>
          <w:vertAlign w:val="subscript"/>
        </w:rPr>
        <w:t>1</w:t>
      </w:r>
      <w:r w:rsidR="00DE09AD" w:rsidRPr="0042649C">
        <w:rPr>
          <w:i/>
        </w:rPr>
        <w:t>v</w:t>
      </w:r>
      <w:r w:rsidR="00DE09AD" w:rsidRPr="0042649C">
        <w:rPr>
          <w:vertAlign w:val="subscript"/>
        </w:rPr>
        <w:t>1</w:t>
      </w:r>
      <w:r w:rsidR="00DE09AD">
        <w:t xml:space="preserve">, </w:t>
      </w:r>
      <w:r w:rsidR="00DE09AD" w:rsidRPr="0042649C">
        <w:rPr>
          <w:i/>
        </w:rPr>
        <w:t>u</w:t>
      </w:r>
      <w:r w:rsidR="00DE09AD" w:rsidRPr="0042649C">
        <w:rPr>
          <w:vertAlign w:val="subscript"/>
        </w:rPr>
        <w:t>2</w:t>
      </w:r>
      <w:r w:rsidR="00DE09AD" w:rsidRPr="0042649C">
        <w:rPr>
          <w:i/>
        </w:rPr>
        <w:t>v</w:t>
      </w:r>
      <w:r w:rsidR="00DE09AD" w:rsidRPr="0042649C">
        <w:rPr>
          <w:vertAlign w:val="subscript"/>
        </w:rPr>
        <w:t>2</w:t>
      </w:r>
      <w:r w:rsidR="00DE09AD">
        <w:t xml:space="preserve">,…, </w:t>
      </w:r>
      <w:proofErr w:type="spellStart"/>
      <w:r w:rsidR="00DE09AD" w:rsidRPr="0042649C">
        <w:rPr>
          <w:i/>
        </w:rPr>
        <w:t>u</w:t>
      </w:r>
      <w:r w:rsidR="00DE09AD" w:rsidRPr="0042649C">
        <w:rPr>
          <w:i/>
          <w:vertAlign w:val="subscript"/>
        </w:rPr>
        <w:t>n</w:t>
      </w:r>
      <w:r w:rsidR="00DE09AD" w:rsidRPr="0042649C">
        <w:rPr>
          <w:i/>
        </w:rPr>
        <w:t>v</w:t>
      </w:r>
      <w:r w:rsidR="00DE09AD" w:rsidRPr="0042649C">
        <w:rPr>
          <w:i/>
          <w:vertAlign w:val="subscript"/>
        </w:rPr>
        <w:t>n</w:t>
      </w:r>
      <w:proofErr w:type="spellEnd"/>
      <w:r w:rsidR="00DE09AD">
        <w:t>)</w:t>
      </w:r>
      <w:r w:rsidR="00DE09AD" w:rsidRPr="0042649C">
        <w:rPr>
          <w:i/>
          <w:vertAlign w:val="superscript"/>
        </w:rPr>
        <w:t>T</w:t>
      </w:r>
      <w:r w:rsidR="00DE09AD">
        <w:t>.</w:t>
      </w:r>
      <w:r w:rsidR="00DE09AD">
        <w:t xml:space="preserve"> </w:t>
      </w:r>
      <w:r>
        <w:t>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bookmarkStart w:id="0" w:name="_GoBack"/>
      <w:bookmarkEnd w:id="0"/>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proofErr w:type="gramStart"/>
      <w:r w:rsidR="006B463E" w:rsidRPr="006B463E">
        <w:rPr>
          <w:i/>
          <w:vertAlign w:val="superscript"/>
        </w:rPr>
        <w:t>T</w:t>
      </w:r>
      <w:r w:rsidR="006430E9">
        <w:t>,…</w:t>
      </w:r>
      <w:proofErr w:type="gramEnd"/>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F70D57"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proofErr w:type="gramStart"/>
      <w:r w:rsidRPr="00FD53E9">
        <w:rPr>
          <w:i/>
        </w:rPr>
        <w:t>f</w:t>
      </w:r>
      <w:r>
        <w:t>(</w:t>
      </w:r>
      <w:proofErr w:type="gramEnd"/>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proofErr w:type="gramStart"/>
      <w:r w:rsidR="006B463E" w:rsidRPr="006B463E">
        <w:rPr>
          <w:i/>
          <w:vertAlign w:val="superscript"/>
        </w:rPr>
        <w:t>T</w:t>
      </w:r>
      <w:r w:rsidR="00294450">
        <w:t>,…</w:t>
      </w:r>
      <w:proofErr w:type="gramEnd"/>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F70D57"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proofErr w:type="gramStart"/>
      <w:r w:rsidRPr="003D1778">
        <w:rPr>
          <w:i/>
        </w:rPr>
        <w:t>f</w:t>
      </w:r>
      <w:r>
        <w:t>(</w:t>
      </w:r>
      <w:proofErr w:type="gramEnd"/>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F70D57"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F70D57"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proofErr w:type="gramStart"/>
      <w:r w:rsidRPr="006E35A5">
        <w:rPr>
          <w:i/>
        </w:rPr>
        <w:t>f</w:t>
      </w:r>
      <w:r>
        <w:t>(</w:t>
      </w:r>
      <w:proofErr w:type="gramEnd"/>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F70D57"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proofErr w:type="gramStart"/>
      <w:r w:rsidR="00A35935" w:rsidRPr="00A35935">
        <w:rPr>
          <w:vertAlign w:val="subscript"/>
        </w:rPr>
        <w:t>2</w:t>
      </w:r>
      <w:r w:rsidR="00A35935">
        <w:t>,…</w:t>
      </w:r>
      <w:proofErr w:type="gramEnd"/>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F70D57"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F70D57"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F70D57"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F70D57"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F70D57"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F70D57"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F70D57"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proofErr w:type="gramStart"/>
      <w:r w:rsidRPr="005C0F41">
        <w:rPr>
          <w:vertAlign w:val="subscript"/>
        </w:rPr>
        <w:t>2</w:t>
      </w:r>
      <w:r>
        <w:t>,…</w:t>
      </w:r>
      <w:proofErr w:type="gramEnd"/>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F70D57"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F70D57"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FNN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F70D57"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proofErr w:type="gramStart"/>
      <w:r w:rsidR="00F600EF" w:rsidRPr="00F600EF">
        <w:rPr>
          <w:i/>
        </w:rPr>
        <w:t>L</w:t>
      </w:r>
      <w:r w:rsidR="00F600EF">
        <w:t>(</w:t>
      </w:r>
      <w:proofErr w:type="gramEnd"/>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proofErr w:type="gramStart"/>
      <w:r w:rsidR="007A73B7" w:rsidRPr="006830BF">
        <w:rPr>
          <w:vertAlign w:val="subscript"/>
        </w:rPr>
        <w:t>2</w:t>
      </w:r>
      <w:r w:rsidR="007A73B7">
        <w:t>,…</w:t>
      </w:r>
      <w:proofErr w:type="gramEnd"/>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proofErr w:type="gramStart"/>
      <w:r w:rsidR="00EF71DE">
        <w:t>”)</w:t>
      </w:r>
      <w:r w:rsidR="00EF71DE" w:rsidRPr="00673C2F">
        <w:rPr>
          <w:i/>
          <w:vertAlign w:val="superscript"/>
        </w:rPr>
        <w:t>T</w:t>
      </w:r>
      <w:proofErr w:type="gramEnd"/>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w:t>
      </w:r>
      <w:proofErr w:type="gramStart"/>
      <w:r w:rsidR="0017674B">
        <w:t>1)</w:t>
      </w:r>
      <w:r w:rsidR="0017674B" w:rsidRPr="006830BF">
        <w:rPr>
          <w:i/>
          <w:vertAlign w:val="superscript"/>
        </w:rPr>
        <w:t>T</w:t>
      </w:r>
      <w:r w:rsidR="0017674B">
        <w:t>.</w:t>
      </w:r>
      <w:proofErr w:type="gramEnd"/>
      <w:r w:rsidR="009B0E2E">
        <w:t xml:space="preserve"> When </w:t>
      </w:r>
      <w:r w:rsidR="00896EB8">
        <w:t>SGD</w:t>
      </w:r>
      <w:r w:rsidR="009B0E2E">
        <w:t xml:space="preserve"> is applied into minimizing the cross-entropy, </w:t>
      </w:r>
      <w:r w:rsidR="006B0769">
        <w:t xml:space="preserve">partial </w:t>
      </w:r>
      <w:r w:rsidR="009B0E2E">
        <w:t xml:space="preserve">gradient of </w:t>
      </w:r>
      <w:proofErr w:type="gramStart"/>
      <w:r w:rsidR="009B0E2E" w:rsidRPr="00F600EF">
        <w:rPr>
          <w:i/>
        </w:rPr>
        <w:t>L</w:t>
      </w:r>
      <w:r w:rsidR="009B0E2E">
        <w:t>(</w:t>
      </w:r>
      <w:proofErr w:type="gramEnd"/>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F70D57"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F70D57"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F70D57"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F70D57"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F70D57"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F70D57"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F70D57"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proofErr w:type="gramStart"/>
      <w:r w:rsidR="00932EDD" w:rsidRPr="00932EDD">
        <w:rPr>
          <w:vertAlign w:val="subscript"/>
        </w:rPr>
        <w:t>2</w:t>
      </w:r>
      <w:r w:rsidR="00932EDD">
        <w:t>,…</w:t>
      </w:r>
      <w:proofErr w:type="gramEnd"/>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F70D57"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 xml:space="preserve">Let </w:t>
      </w:r>
      <w:proofErr w:type="gramStart"/>
      <w:r>
        <w:t>score(</w:t>
      </w:r>
      <w:proofErr w:type="spellStart"/>
      <w:proofErr w:type="gramEnd"/>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F70D57"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F70D57"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proofErr w:type="gramStart"/>
      <w:r w:rsidR="009412EA" w:rsidRPr="009412EA">
        <w:rPr>
          <w:i/>
          <w:szCs w:val="24"/>
          <w:vertAlign w:val="superscript"/>
        </w:rPr>
        <w:t>T</w:t>
      </w:r>
      <w:r w:rsidRPr="00AD55D1">
        <w:rPr>
          <w:szCs w:val="24"/>
        </w:rPr>
        <w:t>,…</w:t>
      </w:r>
      <w:proofErr w:type="gramEnd"/>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F70D57"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F70D57"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F70D57"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F70D57"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proofErr w:type="gramStart"/>
      <w:r w:rsidR="00E56614">
        <w:t>LayerNorm</w:t>
      </w:r>
      <w:proofErr w:type="spellEnd"/>
      <w:r w:rsidR="00E56614">
        <w:t>(</w:t>
      </w:r>
      <w:proofErr w:type="gramEnd"/>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 xml:space="preserve">Feedforward sublayer also called feedforward network (FNN)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proofErr w:type="gramStart"/>
      <w:r w:rsidR="009412EA" w:rsidRPr="009412EA">
        <w:rPr>
          <w:i/>
          <w:vertAlign w:val="superscript"/>
        </w:rPr>
        <w:t>T</w:t>
      </w:r>
      <w:r w:rsidR="00187B3C">
        <w:t>,…</w:t>
      </w:r>
      <w:proofErr w:type="gramEnd"/>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F70D57"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574EB8" w:rsidRDefault="00574EB8" w:rsidP="00187B3C">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proofErr w:type="gramStart"/>
      <w:r w:rsidR="009412EA" w:rsidRPr="009412EA">
        <w:rPr>
          <w:i/>
          <w:vertAlign w:val="superscript"/>
        </w:rPr>
        <w:t>T</w:t>
      </w:r>
      <w:r>
        <w:t>,…</w:t>
      </w:r>
      <w:proofErr w:type="gramEnd"/>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F70D57"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F70D57"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F70D57"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lastRenderedPageBreak/>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F70D57">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F70D57"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F70D57">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F70D57">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 xml:space="preserve">Of course, dimension of self-attention </w:t>
      </w:r>
      <w:proofErr w:type="gramStart"/>
      <w:r w:rsidR="0063422A">
        <w:t>Attention(</w:t>
      </w:r>
      <w:proofErr w:type="gramEnd"/>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example, given sentence “Jack is now asleep, because he is tired.”, the word “he” is </w:t>
      </w:r>
      <w:r w:rsidR="00F447A0">
        <w:t xml:space="preserve">strongly </w:t>
      </w:r>
      <w:r w:rsidR="00CE0612">
        <w:lastRenderedPageBreak/>
        <w:t>implied to the word “Jack” by self-attention of the word “he” although the word “he” is ambiguous.</w:t>
      </w:r>
      <w:r w:rsidR="00D04154">
        <w:t xml:space="preserve"> Following figure </w:t>
      </w:r>
      <w:sdt>
        <w:sdtPr>
          <w:id w:val="1877508498"/>
          <w:citation/>
        </w:sdt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F70D57">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w:t>
      </w:r>
      <w:proofErr w:type="gramStart"/>
      <w:r w:rsidR="00BC4636">
        <w:t>are</w:t>
      </w:r>
      <w:proofErr w:type="gramEnd"/>
      <w:r w:rsidR="00BC4636">
        <w:t xml:space="preserv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F70D57"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proofErr w:type="gramStart"/>
      <w:r w:rsidR="00F1622E" w:rsidRPr="00F1622E">
        <w:rPr>
          <w:i/>
          <w:vertAlign w:val="superscript"/>
        </w:rPr>
        <w:t>T</w:t>
      </w:r>
      <w:r w:rsidR="00CB66D4">
        <w:t>,…</w:t>
      </w:r>
      <w:proofErr w:type="gramEnd"/>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proofErr w:type="gramStart"/>
      <w:r w:rsidR="00607395">
        <w:rPr>
          <w:vertAlign w:val="subscript"/>
        </w:rPr>
        <w:t>2</w:t>
      </w:r>
      <w:r>
        <w:t>,…</w:t>
      </w:r>
      <w:proofErr w:type="gramEnd"/>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F70D57"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F70D57"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F70D57"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F70D57"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F70D57"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 xml:space="preserve">Following figure depicts </w:t>
      </w:r>
      <w:proofErr w:type="gramStart"/>
      <w:r w:rsidR="00873423">
        <w:t>Attention(</w:t>
      </w:r>
      <w:proofErr w:type="gramEnd"/>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w:t>
      </w:r>
      <w:proofErr w:type="gramStart"/>
      <w:r w:rsidR="00640976">
        <w:t>Attention(</w:t>
      </w:r>
      <w:proofErr w:type="gramEnd"/>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F70D57"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proofErr w:type="gramStart"/>
      <w:r w:rsidR="003F7339">
        <w:t>MultiheadAttention</w:t>
      </w:r>
      <w:proofErr w:type="spellEnd"/>
      <w:r w:rsidR="003F7339">
        <w:t>(</w:t>
      </w:r>
      <w:proofErr w:type="gramEnd"/>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proofErr w:type="gramStart"/>
      <w:r w:rsidR="00CC2194" w:rsidRPr="00CC2194">
        <w:rPr>
          <w:vertAlign w:val="subscript"/>
        </w:rPr>
        <w:t>2</w:t>
      </w:r>
      <w:r w:rsidR="00CC2194">
        <w:t>,…</w:t>
      </w:r>
      <w:proofErr w:type="gramEnd"/>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xml:space="preserve">. The mapping is implemented by a feedforward network (FNN) called linear component in literature </w:t>
      </w:r>
      <w:sdt>
        <w:sdtPr>
          <w:id w:val="-1474286828"/>
          <w:citation/>
        </w:sdt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FNN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F70D57">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proofErr w:type="gramStart"/>
      <w:r w:rsidRPr="00F600EF">
        <w:rPr>
          <w:i/>
        </w:rPr>
        <w:t>L</w:t>
      </w:r>
      <w:r>
        <w:t>(</w:t>
      </w:r>
      <w:proofErr w:type="gramEnd"/>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proofErr w:type="gramStart"/>
      <w:r>
        <w:t>”)</w:t>
      </w:r>
      <w:r w:rsidRPr="00673C2F">
        <w:rPr>
          <w:i/>
          <w:vertAlign w:val="superscript"/>
        </w:rPr>
        <w:t>T</w:t>
      </w:r>
      <w:proofErr w:type="gramEnd"/>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w:t>
      </w:r>
      <w:proofErr w:type="gramStart"/>
      <w:r>
        <w:t>1)</w:t>
      </w:r>
      <w:r w:rsidRPr="006830BF">
        <w:rPr>
          <w:i/>
          <w:vertAlign w:val="superscript"/>
        </w:rPr>
        <w:t>T</w:t>
      </w:r>
      <w:r>
        <w:t>.</w:t>
      </w:r>
      <w:proofErr w:type="gramEnd"/>
      <w:r>
        <w:t xml:space="preserve"> When SGD is applied into minimizing the cross-entropy, partial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F70D57"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F70D57"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F70D57"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F70D57"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F70D57"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F70D57"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proofErr w:type="gramStart"/>
      <w:r>
        <w:t>))</w:t>
      </w:r>
      <w:r w:rsidRPr="00EF5FCE">
        <w:rPr>
          <w:i/>
          <w:vertAlign w:val="superscript"/>
        </w:rPr>
        <w:t>T</w:t>
      </w:r>
      <w:proofErr w:type="gramEnd"/>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proofErr w:type="gramStart"/>
      <w:r w:rsidR="00F5368F" w:rsidRPr="00F5368F">
        <w:rPr>
          <w:b/>
        </w:rPr>
        <w:t>0</w:t>
      </w:r>
      <w:r w:rsidR="00F5368F">
        <w:t>,…</w:t>
      </w:r>
      <w:proofErr w:type="gramEnd"/>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proofErr w:type="gramStart"/>
      <w:r w:rsidR="00D93209">
        <w:t>)</w:t>
      </w:r>
      <w:r>
        <w:t>)</w:t>
      </w:r>
      <w:r w:rsidRPr="00EF5FCE">
        <w:rPr>
          <w:i/>
          <w:vertAlign w:val="superscript"/>
        </w:rPr>
        <w:t>T</w:t>
      </w:r>
      <w:r>
        <w:t>.</w:t>
      </w:r>
      <w:proofErr w:type="gramEnd"/>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proofErr w:type="gramStart"/>
      <w:r>
        <w:t>))</w:t>
      </w:r>
      <w:r w:rsidRPr="00EF5FCE">
        <w:rPr>
          <w:i/>
          <w:vertAlign w:val="superscript"/>
        </w:rPr>
        <w:t>T</w:t>
      </w:r>
      <w:proofErr w:type="gramEnd"/>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proofErr w:type="gramStart"/>
      <w:r>
        <w:t>))</w:t>
      </w:r>
      <w:r w:rsidRPr="000F420C">
        <w:rPr>
          <w:i/>
          <w:vertAlign w:val="superscript"/>
        </w:rPr>
        <w:t>T</w:t>
      </w:r>
      <w:r>
        <w:t>.</w:t>
      </w:r>
      <w:proofErr w:type="gramEnd"/>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0F420C">
        <w:rPr>
          <w:i/>
          <w:vertAlign w:val="superscript"/>
        </w:rPr>
        <w:t>T</w:t>
      </w:r>
      <w:proofErr w:type="gramEnd"/>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F70D57"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proofErr w:type="gramStart"/>
      <w:r w:rsidR="0039080C" w:rsidRPr="0039080C">
        <w:rPr>
          <w:vertAlign w:val="subscript"/>
        </w:rPr>
        <w:t>1</w:t>
      </w:r>
      <w:r>
        <w:t>)</w:t>
      </w:r>
      <w:r w:rsidR="00714BC8" w:rsidRPr="00714BC8">
        <w:rPr>
          <w:i/>
          <w:vertAlign w:val="superscript"/>
        </w:rPr>
        <w:t>T</w:t>
      </w:r>
      <w:proofErr w:type="gramEnd"/>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w:t>
      </w:r>
      <w:proofErr w:type="gramStart"/>
      <w:r w:rsidR="00EA78FE" w:rsidRPr="00EA78FE">
        <w:t>1)</w:t>
      </w:r>
      <w:proofErr w:type="spellStart"/>
      <w:r w:rsidRPr="002D1479">
        <w:rPr>
          <w:vertAlign w:val="superscript"/>
        </w:rPr>
        <w:t>th</w:t>
      </w:r>
      <w:proofErr w:type="spellEnd"/>
      <w:proofErr w:type="gram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F70D57"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F70D57"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1233A" w:rsidRDefault="00A1233A" w:rsidP="00A1233A">
      <w:pPr>
        <w:jc w:val="center"/>
      </w:pPr>
      <w:proofErr w:type="spellStart"/>
      <w:proofErr w:type="gramStart"/>
      <w:r>
        <w:t>LayerNorm</w:t>
      </w:r>
      <w:proofErr w:type="spellEnd"/>
      <w:r>
        <w:t>(</w:t>
      </w:r>
      <w:proofErr w:type="gramEnd"/>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proofErr w:type="gramStart"/>
      <w:r w:rsidR="009C4420" w:rsidRPr="009C4420">
        <w:rPr>
          <w:vertAlign w:val="subscript"/>
        </w:rPr>
        <w:t>2</w:t>
      </w:r>
      <w:r w:rsidR="009C4420">
        <w:t>,…</w:t>
      </w:r>
      <w:proofErr w:type="gramEnd"/>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F70D57"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F70D57"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proofErr w:type="gramStart"/>
      <w:r w:rsidR="00F1622E" w:rsidRPr="00F1622E">
        <w:rPr>
          <w:i/>
          <w:vertAlign w:val="superscript"/>
        </w:rPr>
        <w:t>T</w:t>
      </w:r>
      <w:r>
        <w:t>,…</w:t>
      </w:r>
      <w:proofErr w:type="gramEnd"/>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F70D57"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F70D57"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F70D57"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F70D57"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F70D57"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F70D57"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F70D57"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F70D57"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F70D57"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F70D57"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F70D57"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F70D57"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F70D57"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F70D57"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F70D57"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F70D57"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F70D57"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F70D57"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F70D57"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F70D57"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F70D57"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F70D57"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rPr>
              <w:rFonts w:asci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il</m:t>
                          </m:r>
                        </m:sub>
                      </m:sSub>
                    </m:e>
                  </m:d>
                </m:e>
              </m:nary>
            </m:den>
          </m:f>
          <m:r>
            <m:rPr>
              <m:sty m:val="p"/>
            </m:rPr>
            <w:br/>
          </m:r>
        </m:oMath>
      </m:oMathPara>
      <w:r w:rsidR="00874D50">
        <w:t>In general, calculating derivative of soft-max function of query matrix and key matrix is the main point of attention estimation.</w:t>
      </w:r>
    </w:p>
    <w:p w:rsidR="00745E32" w:rsidRDefault="00745E32" w:rsidP="00745E32">
      <w:pPr>
        <w:ind w:firstLine="360"/>
      </w:pPr>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F70D57"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w:t>
      </w:r>
      <w:proofErr w:type="gramStart"/>
      <w:r>
        <w:t>triple  of</w:t>
      </w:r>
      <w:proofErr w:type="gramEnd"/>
      <w:r>
        <w:t xml:space="preserv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F70D57"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F70D57"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F70D57"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F70D57"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F70D57"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F70D57"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F70D57"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5C7645">
            <w:pPr>
              <w:jc w:val="right"/>
            </w:pPr>
            <w:r>
              <w:t>(3.</w:t>
            </w:r>
            <w:r w:rsidR="00AA6DBF">
              <w:t>23</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B97BFC">
            <w:pPr>
              <w:jc w:val="right"/>
            </w:pPr>
            <w:r>
              <w:t>(3.</w:t>
            </w:r>
            <w:r w:rsidR="00AA6DBF">
              <w:t>24</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F70D57"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B97BFC">
            <w:pPr>
              <w:jc w:val="right"/>
            </w:pPr>
            <w:r>
              <w:t>(3.</w:t>
            </w:r>
            <w:r w:rsidR="00AA6DBF">
              <w:t>25</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F70D57"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F70D57"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F70D57"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F70D57"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F70D57"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F70D57"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F70D57"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F70D57"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F70D57"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F70D57"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F70D57"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F70D57" w:rsidP="00911A8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911A8A">
            <w:pPr>
              <w:jc w:val="right"/>
            </w:pPr>
            <w:r>
              <w:t>(3.</w:t>
            </w:r>
            <w:r w:rsidR="00AA6DBF">
              <w:t>26</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F70D57"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F70D57"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F70D57"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F70D57"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D43D74">
            <w:pPr>
              <w:jc w:val="right"/>
            </w:pPr>
            <w:r>
              <w:t>(3.</w:t>
            </w:r>
            <w:r w:rsidR="00AA6DBF">
              <w:t>27</w:t>
            </w:r>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F70D57"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F70D57"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w:t>
      </w:r>
      <w:r w:rsidR="00E72A4E" w:rsidRPr="00C545A5">
        <w:rPr>
          <w:i/>
        </w:rPr>
        <w:lastRenderedPageBreak/>
        <w:t>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w:t>
      </w:r>
      <w:proofErr w:type="gramStart"/>
      <w:r w:rsidRPr="00437846">
        <w:t>trained</w:t>
      </w:r>
      <w:proofErr w:type="gramEnd"/>
      <w:r w:rsidRPr="00437846">
        <w:t xml:space="preserve">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F70D57" w:rsidP="001022EF">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F70D57"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proofErr w:type="gramStart"/>
      <w:r w:rsidR="0034410C" w:rsidRPr="00066943">
        <w:rPr>
          <w:i/>
        </w:rPr>
        <w:t>P</w:t>
      </w:r>
      <w:r w:rsidR="0034410C">
        <w:t>(</w:t>
      </w:r>
      <w:proofErr w:type="gramEnd"/>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F70D57"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proofErr w:type="gramStart"/>
      <w:r w:rsidR="00EF00BF" w:rsidRPr="00066943">
        <w:rPr>
          <w:vertAlign w:val="subscript"/>
        </w:rPr>
        <w:t>2</w:t>
      </w:r>
      <w:r w:rsidR="00EF00BF">
        <w:t>,…</w:t>
      </w:r>
      <w:proofErr w:type="gramEnd"/>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proofErr w:type="gramStart"/>
      <w:r w:rsidR="00DA6E1F" w:rsidRPr="00066943">
        <w:rPr>
          <w:vertAlign w:val="subscript"/>
        </w:rPr>
        <w:t>2</w:t>
      </w:r>
      <w:r w:rsidR="00DA6E1F">
        <w:t>,…</w:t>
      </w:r>
      <w:proofErr w:type="gramEnd"/>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F70D57"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F70D57"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proofErr w:type="gramStart"/>
      <w:r w:rsidRPr="00066943">
        <w:rPr>
          <w:i/>
        </w:rPr>
        <w:t>P</w:t>
      </w:r>
      <w:r>
        <w:t>(</w:t>
      </w:r>
      <w:proofErr w:type="spellStart"/>
      <w:proofErr w:type="gramEnd"/>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w:t>
      </w:r>
      <w:r w:rsidR="00B22B2B">
        <w:t xml:space="preserve">where </w:t>
      </w:r>
      <w:r w:rsidR="00B22B2B" w:rsidRPr="00B22B2B">
        <w:rPr>
          <w:i/>
        </w:rPr>
        <w:t>k</w:t>
      </w:r>
      <w:r w:rsidR="00B22B2B">
        <w:t xml:space="preserve"> is large enough </w:t>
      </w:r>
      <w:r w:rsidR="006B2367">
        <w:t xml:space="preserve">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w:t>
      </w:r>
      <w:proofErr w:type="gramStart"/>
      <w:r w:rsidR="004057BD">
        <w:t>2,…</w:t>
      </w:r>
      <w:proofErr w:type="gramEnd"/>
      <w:r w:rsidR="004057BD">
        <w:t xml:space="preserve">,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F70D57"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proofErr w:type="gramStart"/>
      <w:r w:rsidR="006A786F" w:rsidRPr="006A786F">
        <w:rPr>
          <w:rFonts w:cs="Times New Roman"/>
          <w:i/>
        </w:rPr>
        <w:t>π</w:t>
      </w:r>
      <w:r w:rsidR="006A786F" w:rsidRPr="006A786F">
        <w:rPr>
          <w:rFonts w:cs="Times New Roman"/>
          <w:vertAlign w:val="subscript"/>
        </w:rPr>
        <w:t>Φ</w:t>
      </w:r>
      <w:r w:rsidR="006A786F">
        <w:t>(</w:t>
      </w:r>
      <w:proofErr w:type="gramEnd"/>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proofErr w:type="gramStart"/>
      <w:r w:rsidR="0063781E" w:rsidRPr="006A786F">
        <w:rPr>
          <w:rFonts w:cs="Times New Roman"/>
          <w:i/>
        </w:rPr>
        <w:t>π</w:t>
      </w:r>
      <w:r w:rsidR="000B75B3">
        <w:rPr>
          <w:rFonts w:cs="Times New Roman"/>
          <w:vertAlign w:val="subscript"/>
        </w:rPr>
        <w:t>Θ</w:t>
      </w:r>
      <w:r w:rsidR="0063781E">
        <w:t>(</w:t>
      </w:r>
      <w:proofErr w:type="gramEnd"/>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proofErr w:type="gramStart"/>
      <w:r w:rsidR="00F42D76">
        <w:rPr>
          <w:rFonts w:cs="Times New Roman"/>
          <w:vertAlign w:val="subscript"/>
        </w:rPr>
        <w:t>Ψ</w:t>
      </w:r>
      <w:r w:rsidR="008E08BC">
        <w:t>(</w:t>
      </w:r>
      <w:proofErr w:type="gramEnd"/>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F70D57"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proofErr w:type="gramStart"/>
      <w:r w:rsidR="00614E32">
        <w:rPr>
          <w:rFonts w:cs="Times New Roman"/>
          <w:vertAlign w:val="subscript"/>
        </w:rPr>
        <w:t>Ψ</w:t>
      </w:r>
      <w:r w:rsidR="00614E32">
        <w:t>(</w:t>
      </w:r>
      <w:proofErr w:type="spellStart"/>
      <w:proofErr w:type="gramEnd"/>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F70D57"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proofErr w:type="gramStart"/>
      <w:r w:rsidR="008A2601">
        <w:rPr>
          <w:i/>
        </w:rPr>
        <w:t>R</w:t>
      </w:r>
      <w:r w:rsidR="008A2601" w:rsidRPr="008A2601">
        <w:rPr>
          <w:i/>
          <w:vertAlign w:val="subscript"/>
        </w:rPr>
        <w:t>t</w:t>
      </w:r>
      <w:proofErr w:type="spellEnd"/>
      <w:r w:rsidR="000D1D85" w:rsidRPr="00660C57">
        <w:rPr>
          <w:vertAlign w:val="superscript"/>
        </w:rPr>
        <w:t>(</w:t>
      </w:r>
      <w:proofErr w:type="gramEnd"/>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F70D57"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F70D57"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F70D57"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proofErr w:type="gramStart"/>
      <w:r w:rsidRPr="00DC690C">
        <w:rPr>
          <w:i/>
        </w:rPr>
        <w:t>A</w:t>
      </w:r>
      <w:r w:rsidRPr="006E3375">
        <w:rPr>
          <w:i/>
          <w:vertAlign w:val="subscript"/>
        </w:rPr>
        <w:t>t</w:t>
      </w:r>
      <w:proofErr w:type="gramEnd"/>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proofErr w:type="gramStart"/>
      <w:r w:rsidR="00703846" w:rsidRPr="00DC690C">
        <w:rPr>
          <w:i/>
        </w:rPr>
        <w:t>A</w:t>
      </w:r>
      <w:r w:rsidR="00703846" w:rsidRPr="006E3375">
        <w:rPr>
          <w:i/>
          <w:vertAlign w:val="subscript"/>
        </w:rPr>
        <w:t>t</w:t>
      </w:r>
      <w:proofErr w:type="gramEnd"/>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proofErr w:type="gramStart"/>
      <w:r w:rsidR="0032284B" w:rsidRPr="00DC690C">
        <w:rPr>
          <w:i/>
        </w:rPr>
        <w:t>A</w:t>
      </w:r>
      <w:r w:rsidR="0032284B" w:rsidRPr="006E3375">
        <w:rPr>
          <w:i/>
          <w:vertAlign w:val="subscript"/>
        </w:rPr>
        <w:t>t</w:t>
      </w:r>
      <w:proofErr w:type="gramEnd"/>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proofErr w:type="gramStart"/>
      <w:r w:rsidR="0065469B" w:rsidRPr="00DC690C">
        <w:rPr>
          <w:i/>
        </w:rPr>
        <w:t>A</w:t>
      </w:r>
      <w:r w:rsidR="0065469B" w:rsidRPr="006E3375">
        <w:rPr>
          <w:i/>
          <w:vertAlign w:val="subscript"/>
        </w:rPr>
        <w:t>t</w:t>
      </w:r>
      <w:proofErr w:type="gramEnd"/>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proofErr w:type="gramStart"/>
      <w:r w:rsidRPr="00DC690C">
        <w:rPr>
          <w:i/>
        </w:rPr>
        <w:t>A</w:t>
      </w:r>
      <w:r w:rsidRPr="006E3375">
        <w:rPr>
          <w:i/>
          <w:vertAlign w:val="subscript"/>
        </w:rPr>
        <w:t>t</w:t>
      </w:r>
      <w:proofErr w:type="gramEnd"/>
      <w:r>
        <w:t xml:space="preserve"> is arbitrary so that, the longer the length is, the more accurate the advantage function is.</w:t>
      </w:r>
      <w:r w:rsidR="00CE6695">
        <w:t xml:space="preserve"> Please pay attention that advantage function </w:t>
      </w:r>
      <w:proofErr w:type="gramStart"/>
      <w:r w:rsidR="00CE6695" w:rsidRPr="00DC690C">
        <w:rPr>
          <w:i/>
        </w:rPr>
        <w:t>A</w:t>
      </w:r>
      <w:r w:rsidR="00CE6695" w:rsidRPr="006E3375">
        <w:rPr>
          <w:i/>
          <w:vertAlign w:val="subscript"/>
        </w:rPr>
        <w:t>t</w:t>
      </w:r>
      <w:proofErr w:type="gramEnd"/>
      <w:r w:rsidR="00CE6695">
        <w:t xml:space="preserve"> is the cornerstone of PPO because it will be used later to train original transformer (policy).</w:t>
      </w:r>
      <w:r w:rsidR="0068418F">
        <w:t xml:space="preserve"> </w:t>
      </w:r>
      <w:r w:rsidR="00A04FCA">
        <w:t xml:space="preserve">In practice, </w:t>
      </w:r>
      <w:proofErr w:type="gramStart"/>
      <w:r w:rsidR="00A04FCA" w:rsidRPr="00A04FCA">
        <w:rPr>
          <w:i/>
        </w:rPr>
        <w:t>A</w:t>
      </w:r>
      <w:r w:rsidR="00A04FCA" w:rsidRPr="00A04FCA">
        <w:rPr>
          <w:i/>
          <w:vertAlign w:val="subscript"/>
        </w:rPr>
        <w:t>t</w:t>
      </w:r>
      <w:proofErr w:type="gramEnd"/>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proofErr w:type="gramStart"/>
      <w:r w:rsidRPr="0032284B">
        <w:rPr>
          <w:rFonts w:cs="Times New Roman"/>
          <w:vertAlign w:val="subscript"/>
        </w:rPr>
        <w:t>Θ</w:t>
      </w:r>
      <w:proofErr w:type="spellEnd"/>
      <w:r>
        <w:rPr>
          <w:rFonts w:cs="Times New Roman"/>
        </w:rPr>
        <w:t>(</w:t>
      </w:r>
      <w:proofErr w:type="spellStart"/>
      <w:proofErr w:type="gramEnd"/>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proofErr w:type="gramStart"/>
      <w:r w:rsidRPr="006A786F">
        <w:rPr>
          <w:rFonts w:cs="Times New Roman"/>
          <w:i/>
        </w:rPr>
        <w:t>π</w:t>
      </w:r>
      <w:r>
        <w:rPr>
          <w:rFonts w:cs="Times New Roman"/>
          <w:vertAlign w:val="subscript"/>
        </w:rPr>
        <w:t>Θ</w:t>
      </w:r>
      <w:r>
        <w:t>(</w:t>
      </w:r>
      <w:proofErr w:type="gramEnd"/>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proofErr w:type="gramStart"/>
      <w:r w:rsidR="006711C5" w:rsidRPr="0032284B">
        <w:rPr>
          <w:rFonts w:cs="Times New Roman"/>
          <w:vertAlign w:val="subscript"/>
        </w:rPr>
        <w:t>Θ</w:t>
      </w:r>
      <w:proofErr w:type="spellEnd"/>
      <w:r w:rsidR="006711C5">
        <w:rPr>
          <w:rFonts w:cs="Times New Roman"/>
        </w:rPr>
        <w:t>(</w:t>
      </w:r>
      <w:proofErr w:type="spellStart"/>
      <w:proofErr w:type="gramEnd"/>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F70D57"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proofErr w:type="gramStart"/>
      <w:r w:rsidRPr="00DC690C">
        <w:rPr>
          <w:i/>
        </w:rPr>
        <w:t>A</w:t>
      </w:r>
      <w:r w:rsidRPr="006E3375">
        <w:rPr>
          <w:i/>
          <w:vertAlign w:val="subscript"/>
        </w:rPr>
        <w:t>t</w:t>
      </w:r>
      <w:proofErr w:type="gramEnd"/>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F70D57"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F70D57"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proofErr w:type="gramStart"/>
      <w:r w:rsidR="006B084A">
        <w:rPr>
          <w:rFonts w:cs="Times New Roman"/>
          <w:vertAlign w:val="subscript"/>
        </w:rPr>
        <w:t>Ψ</w:t>
      </w:r>
      <w:r w:rsidR="006B084A">
        <w:t>(</w:t>
      </w:r>
      <w:proofErr w:type="gramEnd"/>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proofErr w:type="gramStart"/>
      <w:r w:rsidR="00FF793C" w:rsidRPr="006A786F">
        <w:rPr>
          <w:rFonts w:cs="Times New Roman"/>
          <w:i/>
        </w:rPr>
        <w:t>π</w:t>
      </w:r>
      <w:r w:rsidR="00FF793C">
        <w:rPr>
          <w:rFonts w:cs="Times New Roman"/>
          <w:vertAlign w:val="subscript"/>
        </w:rPr>
        <w:t>Θ</w:t>
      </w:r>
      <w:r w:rsidR="00FF793C">
        <w:t>(</w:t>
      </w:r>
      <w:proofErr w:type="gramEnd"/>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proofErr w:type="gramStart"/>
      <w:r w:rsidR="003C755D">
        <w:rPr>
          <w:rFonts w:cs="Times New Roman"/>
          <w:vertAlign w:val="subscript"/>
        </w:rPr>
        <w:t>Ψ</w:t>
      </w:r>
      <w:r w:rsidR="003C755D">
        <w:t>(</w:t>
      </w:r>
      <w:proofErr w:type="gramEnd"/>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proofErr w:type="gramStart"/>
      <w:r w:rsidR="00FF793C" w:rsidRPr="00DC690C">
        <w:rPr>
          <w:i/>
        </w:rPr>
        <w:t>A</w:t>
      </w:r>
      <w:r w:rsidR="00FF793C" w:rsidRPr="006E3375">
        <w:rPr>
          <w:i/>
          <w:vertAlign w:val="subscript"/>
        </w:rPr>
        <w:t>t</w:t>
      </w:r>
      <w:proofErr w:type="gramEnd"/>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F70D57"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F70D57"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F70D57"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w:t>
      </w:r>
      <w:r w:rsidR="0067538C">
        <w:lastRenderedPageBreak/>
        <w:t xml:space="preserve">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xml:space="preserve">. Please pay attention that some SLMs an NLMs can be considered </w:t>
      </w:r>
      <w:r w:rsidR="007A01C9">
        <w:lastRenderedPageBreak/>
        <w:t>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F70D57"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 xml:space="preserve">If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 we can denote: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44EF" w:rsidTr="00F70BE5">
        <w:tc>
          <w:tcPr>
            <w:tcW w:w="4702" w:type="pct"/>
          </w:tcPr>
          <w:p w:rsidR="003D44EF" w:rsidRDefault="00F70D57" w:rsidP="00E32471">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E32471">
            <w:pPr>
              <w:jc w:val="right"/>
            </w:pPr>
            <w:r>
              <w:t>(5.</w:t>
            </w:r>
            <w:r w:rsidR="00F70BE5">
              <w:t>1</w:t>
            </w:r>
            <w:r>
              <w:t>)</w:t>
            </w:r>
          </w:p>
        </w:tc>
      </w:tr>
    </w:tbl>
    <w:p w:rsidR="00DB2290" w:rsidRDefault="00DB2290" w:rsidP="00CA3340">
      <w:pPr>
        <w:rPr>
          <w:rFonts w:cs="Times New Roman"/>
        </w:rPr>
      </w:pPr>
      <w:r>
        <w:lastRenderedPageBreak/>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F70D57"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is considered as SLM likelihood so as to be maximized for estimating SLM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 xml:space="preserve">Θ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93F52">
        <w:t>), especially in the case of illustration or training small corpus.</w:t>
      </w:r>
    </w:p>
    <w:p w:rsidR="008C4574" w:rsidRPr="00F02DEE" w:rsidRDefault="00F70D57"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F02DEE" w:rsidRDefault="00F02DEE" w:rsidP="008C4574">
      <w:r>
        <w:t>Or,</w:t>
      </w:r>
    </w:p>
    <w:p w:rsidR="00F02DEE" w:rsidRPr="00F02DEE" w:rsidRDefault="00F70D57" w:rsidP="00F02DEE">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func>
        </m:oMath>
      </m:oMathPara>
    </w:p>
    <w:p w:rsidR="00B824A0" w:rsidRDefault="00B824A0" w:rsidP="00B824A0">
      <w:r>
        <w:t xml:space="preserve">Because the predictive probability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depends on previous tokens of given token, it is a regressive function, indeed and so the likelihood </w:t>
      </w:r>
      <w:r w:rsidRPr="007266E8">
        <w:rPr>
          <w:i/>
        </w:rPr>
        <w:t>l</w:t>
      </w:r>
      <w:r>
        <w:t>(</w:t>
      </w:r>
      <w:r w:rsidRPr="00CA3340">
        <w:rPr>
          <w:b/>
          <w:i/>
        </w:rPr>
        <w:t>X</w:t>
      </w:r>
      <w:r>
        <w:t xml:space="preserve">) or the predictive probability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represents the so-called </w:t>
      </w:r>
      <w:r w:rsidRPr="002A14F4">
        <w:rPr>
          <w:i/>
        </w:rPr>
        <w:t>autoregressive language model</w:t>
      </w:r>
      <w:r w:rsidR="00CB1805">
        <w:t xml:space="preserve"> (ALM)</w:t>
      </w:r>
      <w:r>
        <w:t xml:space="preserve">. Therefore, the common SLM is </w:t>
      </w:r>
      <w:r w:rsidR="00CB1805">
        <w:t>ALM and so, ALM is a representation of SLM</w:t>
      </w:r>
      <w:r>
        <w:t>.</w:t>
      </w:r>
      <w:r w:rsidR="002C1F90">
        <w:t xml:space="preserve"> Note, the predictive probability </w:t>
      </w:r>
      <w:proofErr w:type="gramStart"/>
      <w:r w:rsidR="002C1F90" w:rsidRPr="00685C0D">
        <w:rPr>
          <w:i/>
        </w:rPr>
        <w:t>P</w:t>
      </w:r>
      <w:r w:rsidR="002C1F90">
        <w:t>(</w:t>
      </w:r>
      <w:proofErr w:type="spellStart"/>
      <w:proofErr w:type="gramEnd"/>
      <w:r w:rsidR="002C1F90" w:rsidRPr="00685C0D">
        <w:rPr>
          <w:b/>
          <w:i/>
        </w:rPr>
        <w:t>x</w:t>
      </w:r>
      <w:r w:rsidR="002C1F90" w:rsidRPr="00685C0D">
        <w:rPr>
          <w:i/>
          <w:vertAlign w:val="subscript"/>
        </w:rPr>
        <w:t>t</w:t>
      </w:r>
      <w:proofErr w:type="spellEnd"/>
      <w:r w:rsidR="002C1F90">
        <w:t xml:space="preserve"> | </w:t>
      </w:r>
      <w:r w:rsidR="002C1F90" w:rsidRPr="00685C0D">
        <w:rPr>
          <w:b/>
          <w:i/>
        </w:rPr>
        <w:t>x</w:t>
      </w:r>
      <w:r w:rsidR="002C1F90" w:rsidRPr="00685C0D">
        <w:rPr>
          <w:vertAlign w:val="subscript"/>
        </w:rPr>
        <w:t>&lt;</w:t>
      </w:r>
      <w:r w:rsidR="002C1F90" w:rsidRPr="00685C0D">
        <w:rPr>
          <w:i/>
          <w:vertAlign w:val="subscript"/>
        </w:rPr>
        <w:t>t</w:t>
      </w:r>
      <w:r w:rsidR="002C1F90">
        <w:t xml:space="preserve">) can be called </w:t>
      </w:r>
      <w:r w:rsidR="002C1F90" w:rsidRPr="002C1F90">
        <w:rPr>
          <w:i/>
        </w:rPr>
        <w:t>autoregressive probability</w:t>
      </w:r>
      <w:r w:rsidR="0008320B">
        <w:t xml:space="preserve"> or autoregressive function whereas the likelihood </w:t>
      </w:r>
      <w:r w:rsidR="008A3249" w:rsidRPr="00887ED7">
        <w:rPr>
          <w:i/>
        </w:rPr>
        <w:t>l</w:t>
      </w:r>
      <w:r w:rsidR="008A3249">
        <w:t>(</w:t>
      </w:r>
      <w:r w:rsidR="008A3249">
        <w:rPr>
          <w:rFonts w:cs="Times New Roman"/>
        </w:rPr>
        <w:t>Θ</w:t>
      </w:r>
      <w:r w:rsidR="008A3249">
        <w:t xml:space="preserve"> | </w:t>
      </w:r>
      <w:r w:rsidR="008A3249" w:rsidRPr="00887ED7">
        <w:rPr>
          <w:b/>
          <w:i/>
        </w:rPr>
        <w:t>X</w:t>
      </w:r>
      <w:r w:rsidR="008A3249">
        <w:t xml:space="preserve">) </w:t>
      </w:r>
      <w:r w:rsidR="0008320B">
        <w:t xml:space="preserve">can be called </w:t>
      </w:r>
      <w:r w:rsidR="0008320B" w:rsidRPr="00D80970">
        <w:rPr>
          <w:i/>
        </w:rPr>
        <w:t>autoregressive likelihood</w:t>
      </w:r>
      <w:r w:rsidR="0008320B">
        <w:t>.</w:t>
      </w:r>
    </w:p>
    <w:p w:rsidR="00B56D41" w:rsidRDefault="00B56D41" w:rsidP="00B824A0">
      <w:pPr>
        <w:ind w:firstLine="360"/>
      </w:pPr>
      <w:r>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D8050D" w:rsidTr="00F70BE5">
        <w:tc>
          <w:tcPr>
            <w:tcW w:w="4863" w:type="pct"/>
          </w:tcPr>
          <w:p w:rsidR="00D8050D" w:rsidRDefault="00F70D57"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r w:rsidR="00F70BE5">
              <w:t>2</w:t>
            </w:r>
            <w:r>
              <w:t>)</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B323D4" w:rsidTr="00F70BE5">
        <w:tc>
          <w:tcPr>
            <w:tcW w:w="4863" w:type="pct"/>
          </w:tcPr>
          <w:p w:rsidR="00B323D4" w:rsidRDefault="00F70D57"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r w:rsidR="00F70BE5">
              <w:t>3</w:t>
            </w:r>
            <w:r>
              <w:t>)</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p>
    <w:p w:rsidR="00BC764C" w:rsidRPr="0010624B" w:rsidRDefault="00F70D57"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C93048"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C93048">
        <w:t xml:space="preserve"> in training corpus. For example, given sentence “</w:t>
      </w:r>
      <w:r w:rsidR="00C93048" w:rsidRPr="005946E6">
        <w:rPr>
          <w:i/>
        </w:rPr>
        <w:t>transformer is the preeminent large language model until year 2025</w:t>
      </w:r>
      <w:r w:rsidR="00C93048">
        <w:t xml:space="preserve">”, then </w:t>
      </w:r>
      <w:r w:rsidR="00C93048" w:rsidRPr="005946E6">
        <w:rPr>
          <w:rFonts w:cs="Times New Roman"/>
          <w:i/>
        </w:rPr>
        <w:t>θ</w:t>
      </w:r>
      <w:r w:rsidR="00C93048" w:rsidRPr="005946E6">
        <w:rPr>
          <w:vertAlign w:val="subscript"/>
        </w:rPr>
        <w:t>1</w:t>
      </w:r>
      <w:r w:rsidR="00C93048">
        <w:t xml:space="preserve"> = </w:t>
      </w:r>
      <w:r w:rsidR="00C93048" w:rsidRPr="005946E6">
        <w:rPr>
          <w:i/>
        </w:rPr>
        <w:t>P</w:t>
      </w:r>
      <w:r w:rsidR="00C93048">
        <w:t>(“</w:t>
      </w:r>
      <w:r w:rsidR="00C93048" w:rsidRPr="005946E6">
        <w:rPr>
          <w:i/>
        </w:rPr>
        <w:t>transformer</w:t>
      </w:r>
      <w:r w:rsidR="00C93048">
        <w:t>”)</w:t>
      </w:r>
      <w:r w:rsidR="005946E6">
        <w:t xml:space="preserve"> = </w:t>
      </w:r>
      <w:r w:rsidR="005946E6" w:rsidRPr="005946E6">
        <w:rPr>
          <w:i/>
        </w:rPr>
        <w:t>c</w:t>
      </w:r>
      <w:r w:rsidR="005946E6">
        <w:t>(“</w:t>
      </w:r>
      <w:r w:rsidR="005946E6" w:rsidRPr="005946E6">
        <w:rPr>
          <w:i/>
        </w:rPr>
        <w:t>transformer</w:t>
      </w:r>
      <w:r w:rsidR="005946E6">
        <w:t>”) / 10 = 1/10.</w:t>
      </w:r>
    </w:p>
    <w:p w:rsidR="00BC764C" w:rsidRDefault="00BC764C" w:rsidP="005946E6">
      <w:pPr>
        <w:ind w:firstLine="360"/>
      </w:pPr>
      <w:r>
        <w:t>The 2-gram model specifies their parameters as follows:</w:t>
      </w:r>
    </w:p>
    <w:p w:rsidR="00BC764C" w:rsidRPr="0010624B" w:rsidRDefault="00F70D57"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5946E6" w:rsidRDefault="002A38AC" w:rsidP="00BC764C">
      <w:r>
        <w:lastRenderedPageBreak/>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xml:space="preserve">”) = </w:t>
      </w:r>
      <w:r w:rsidR="005946E6" w:rsidRPr="005946E6">
        <w:rPr>
          <w:i/>
        </w:rPr>
        <w:t>c</w:t>
      </w:r>
      <w:r w:rsidR="005946E6">
        <w:t>(“</w:t>
      </w:r>
      <w:r w:rsidR="005946E6">
        <w:rPr>
          <w:i/>
        </w:rPr>
        <w:t>language model</w:t>
      </w:r>
      <w:r w:rsidR="005946E6">
        <w:t xml:space="preserve">”) / </w:t>
      </w:r>
      <w:r w:rsidR="005946E6" w:rsidRPr="005946E6">
        <w:rPr>
          <w:i/>
        </w:rPr>
        <w:t>c</w:t>
      </w:r>
      <w:r w:rsidR="005946E6">
        <w:t>(“</w:t>
      </w:r>
      <w:r w:rsidR="005946E6">
        <w:rPr>
          <w:i/>
        </w:rPr>
        <w:t>language</w:t>
      </w:r>
      <w:r w:rsidR="005946E6">
        <w:t>”)  = 1/1.</w:t>
      </w:r>
    </w:p>
    <w:p w:rsidR="00BC764C" w:rsidRDefault="00BC764C" w:rsidP="005946E6">
      <w:pPr>
        <w:ind w:firstLine="360"/>
      </w:pPr>
      <w:r>
        <w:t>The 3-gram model specifies their parameters as follows:</w:t>
      </w:r>
    </w:p>
    <w:p w:rsidR="0010624B" w:rsidRDefault="00F70D57"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in training corpus.</w:t>
      </w:r>
      <w:r w:rsidR="005946E6" w:rsidRPr="005946E6">
        <w:t xml:space="preserve">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 “</w:t>
      </w:r>
      <w:r w:rsidR="005946E6" w:rsidRPr="005946E6">
        <w:rPr>
          <w:i/>
        </w:rPr>
        <w:t>large</w:t>
      </w:r>
      <w:r w:rsidR="005946E6">
        <w:t>”)</w:t>
      </w:r>
      <w:r w:rsidR="005946E6" w:rsidRPr="005946E6">
        <w:t xml:space="preserve"> </w:t>
      </w:r>
      <w:r w:rsidR="005946E6">
        <w:t xml:space="preserve">= </w:t>
      </w:r>
      <w:r w:rsidR="005946E6" w:rsidRPr="005946E6">
        <w:rPr>
          <w:i/>
        </w:rPr>
        <w:t>c</w:t>
      </w:r>
      <w:r w:rsidR="005946E6">
        <w:t>(“</w:t>
      </w:r>
      <w:r w:rsidR="005946E6" w:rsidRPr="005946E6">
        <w:rPr>
          <w:i/>
        </w:rPr>
        <w:t>large</w:t>
      </w:r>
      <w:r w:rsidR="005946E6">
        <w:t xml:space="preserve"> </w:t>
      </w:r>
      <w:r w:rsidR="005946E6">
        <w:rPr>
          <w:i/>
        </w:rPr>
        <w:t>language model</w:t>
      </w:r>
      <w:r w:rsidR="005946E6">
        <w:t xml:space="preserve">”) / </w:t>
      </w:r>
      <w:r w:rsidR="005946E6" w:rsidRPr="005946E6">
        <w:rPr>
          <w:i/>
        </w:rPr>
        <w:t>c</w:t>
      </w:r>
      <w:r w:rsidR="005946E6">
        <w:t>(“</w:t>
      </w:r>
      <w:r w:rsidR="005946E6">
        <w:rPr>
          <w:i/>
        </w:rPr>
        <w:t>language model</w:t>
      </w:r>
      <w:r w:rsidR="005946E6">
        <w:t>”)   = 1/1.</w:t>
      </w:r>
      <w:r>
        <w:t xml:space="preserve"> </w:t>
      </w:r>
      <w:r w:rsidR="00B36BBA">
        <w:t>In practice, 2-gram model and 3-gram model are most popular.</w:t>
      </w:r>
    </w:p>
    <w:p w:rsidR="003F368F" w:rsidRDefault="00FC7CE4" w:rsidP="008771FC">
      <w:pPr>
        <w:ind w:firstLine="360"/>
      </w:pPr>
      <w:r>
        <w:t xml:space="preserve">Neural language model (NLM) is later version of statistical language model (SLM), which is also a kind of SLM, indeed. </w:t>
      </w:r>
      <w:r w:rsidR="002A14F4">
        <w:t xml:space="preserve">An </w:t>
      </w:r>
      <w:r w:rsidR="00A957AD">
        <w:t>implementation</w:t>
      </w:r>
      <w:r w:rsidR="002A14F4">
        <w:t xml:space="preserve"> of </w:t>
      </w:r>
      <w:r w:rsidR="00A957AD">
        <w:t>NLM</w:t>
      </w:r>
      <w:r w:rsidR="002A14F4">
        <w:t xml:space="preserve">, which is more effective than </w:t>
      </w:r>
      <w:r w:rsidR="002A14F4" w:rsidRPr="00FC7CE4">
        <w:rPr>
          <w:i/>
        </w:rPr>
        <w:t>n</w:t>
      </w:r>
      <w:r w:rsidR="002A14F4">
        <w:t xml:space="preserve">-gram model, is recurrent neural network (RNN) and long short-term memory (LSTM) which are aforementioned. The methodology of LSTM is the same to LSTM, which follows autoregressive </w:t>
      </w:r>
      <w:r w:rsidR="00F912B3">
        <w:t xml:space="preserve">language </w:t>
      </w:r>
      <w:r w:rsidR="002A14F4">
        <w:t>model</w:t>
      </w:r>
      <w:r w:rsidR="00963508">
        <w:t xml:space="preserve"> (ALM) with note that ALM is a common SLM</w:t>
      </w:r>
      <w:r w:rsidR="002A14F4">
        <w:t>.</w:t>
      </w:r>
      <w:r w:rsidR="00E32471">
        <w:t xml:space="preserve"> </w:t>
      </w:r>
      <w:r w:rsidR="002C2274">
        <w:t>In other words, RNN or LSTM is the union of ALM</w:t>
      </w:r>
      <w:r w:rsidR="00874DAB">
        <w:t xml:space="preserve"> (SLM)</w:t>
      </w:r>
      <w:r w:rsidR="002C2274">
        <w:t xml:space="preserve"> and NLM where </w:t>
      </w:r>
      <w:r w:rsidR="002A2FEC">
        <w:t>A</w:t>
      </w:r>
      <w:r w:rsidR="002C2274">
        <w:t xml:space="preserve">LM is implemented by artificial neural network. </w:t>
      </w:r>
      <w:r w:rsidR="005F34E6">
        <w:t>It is necessary to recall the role of RNN as an NLM when we knew that RNN and LSTM are sequence generation models</w:t>
      </w:r>
      <w:r w:rsidR="00EF4B17">
        <w:t xml:space="preserve">, which implies that sequence generation model does not go beyond </w:t>
      </w:r>
      <w:r w:rsidR="00AB573C">
        <w:t>language model.</w:t>
      </w:r>
      <w:r w:rsidR="0034301B">
        <w:t xml:space="preserve"> When applied into large corpus, RNN and LSTM are large language models, indeed.</w:t>
      </w:r>
      <w:r w:rsidR="003F368F" w:rsidRPr="003F368F">
        <w:t xml:space="preserve"> </w:t>
      </w:r>
      <w:r w:rsidR="003F368F">
        <w:t xml:space="preserve">Given source sequence </w:t>
      </w:r>
      <w:r w:rsidR="003F368F">
        <w:rPr>
          <w:b/>
          <w:i/>
        </w:rPr>
        <w:t>X</w:t>
      </w:r>
      <w:r w:rsidR="003F368F">
        <w:t xml:space="preserve"> = (</w:t>
      </w:r>
      <w:r w:rsidR="003F368F" w:rsidRPr="006355F1">
        <w:rPr>
          <w:b/>
          <w:i/>
        </w:rPr>
        <w:t>x</w:t>
      </w:r>
      <w:r w:rsidR="003F368F" w:rsidRPr="000C0A2F">
        <w:rPr>
          <w:vertAlign w:val="subscript"/>
        </w:rPr>
        <w:t>1</w:t>
      </w:r>
      <w:r w:rsidR="003F368F" w:rsidRPr="002E5AA0">
        <w:rPr>
          <w:i/>
          <w:vertAlign w:val="superscript"/>
        </w:rPr>
        <w:t>T</w:t>
      </w:r>
      <w:r w:rsidR="003F368F">
        <w:t xml:space="preserve">, </w:t>
      </w:r>
      <w:r w:rsidR="003F368F" w:rsidRPr="006355F1">
        <w:rPr>
          <w:b/>
          <w:i/>
        </w:rPr>
        <w:t>x</w:t>
      </w:r>
      <w:r w:rsidR="003F368F" w:rsidRPr="000C0A2F">
        <w:rPr>
          <w:vertAlign w:val="subscript"/>
        </w:rPr>
        <w:t>2</w:t>
      </w:r>
      <w:proofErr w:type="gramStart"/>
      <w:r w:rsidR="003F368F" w:rsidRPr="002E5AA0">
        <w:rPr>
          <w:i/>
          <w:vertAlign w:val="superscript"/>
        </w:rPr>
        <w:t>T</w:t>
      </w:r>
      <w:r w:rsidR="003F368F">
        <w:t>,…</w:t>
      </w:r>
      <w:proofErr w:type="gramEnd"/>
      <w:r w:rsidR="003F368F">
        <w:t xml:space="preserve">, </w:t>
      </w:r>
      <w:proofErr w:type="spellStart"/>
      <w:r w:rsidR="003F368F" w:rsidRPr="006355F1">
        <w:rPr>
          <w:b/>
          <w:i/>
        </w:rPr>
        <w:t>x</w:t>
      </w:r>
      <w:r w:rsidR="003F368F" w:rsidRPr="000C0A2F">
        <w:rPr>
          <w:i/>
          <w:vertAlign w:val="subscript"/>
        </w:rPr>
        <w:t>m</w:t>
      </w:r>
      <w:r w:rsidR="003F368F" w:rsidRPr="002E5AA0">
        <w:rPr>
          <w:i/>
          <w:vertAlign w:val="superscript"/>
        </w:rPr>
        <w:t>T</w:t>
      </w:r>
      <w:proofErr w:type="spellEnd"/>
      <w:r w:rsidR="003F368F">
        <w:t>)</w:t>
      </w:r>
      <w:r w:rsidR="003F368F" w:rsidRPr="000C0A2F">
        <w:rPr>
          <w:i/>
          <w:vertAlign w:val="superscript"/>
        </w:rPr>
        <w:t>T</w:t>
      </w:r>
      <w:r w:rsidR="003F368F">
        <w:t xml:space="preserve"> and target sequence </w:t>
      </w:r>
      <w:r w:rsidR="003F368F">
        <w:rPr>
          <w:b/>
          <w:i/>
        </w:rPr>
        <w:t>Y</w:t>
      </w:r>
      <w:r w:rsidR="003F368F">
        <w:t xml:space="preserve"> = (</w:t>
      </w:r>
      <w:r w:rsidR="003F368F">
        <w:rPr>
          <w:b/>
          <w:i/>
        </w:rPr>
        <w:t>y</w:t>
      </w:r>
      <w:r w:rsidR="003F368F" w:rsidRPr="000C0A2F">
        <w:rPr>
          <w:vertAlign w:val="subscript"/>
        </w:rPr>
        <w:t>1</w:t>
      </w:r>
      <w:r w:rsidR="003F368F" w:rsidRPr="002E5AA0">
        <w:rPr>
          <w:i/>
          <w:vertAlign w:val="superscript"/>
        </w:rPr>
        <w:t>T</w:t>
      </w:r>
      <w:r w:rsidR="003F368F">
        <w:t xml:space="preserve">, </w:t>
      </w:r>
      <w:r w:rsidR="003F368F">
        <w:rPr>
          <w:b/>
          <w:i/>
        </w:rPr>
        <w:t>y</w:t>
      </w:r>
      <w:r w:rsidR="003F368F" w:rsidRPr="000C0A2F">
        <w:rPr>
          <w:vertAlign w:val="subscript"/>
        </w:rPr>
        <w:t>2</w:t>
      </w:r>
      <w:r w:rsidR="003F368F" w:rsidRPr="002E5AA0">
        <w:rPr>
          <w:i/>
          <w:vertAlign w:val="superscript"/>
        </w:rPr>
        <w:t>T</w:t>
      </w:r>
      <w:r w:rsidR="003F368F">
        <w:t xml:space="preserve">,…, </w:t>
      </w:r>
      <w:proofErr w:type="spellStart"/>
      <w:r w:rsidR="003F368F">
        <w:rPr>
          <w:b/>
          <w:i/>
        </w:rPr>
        <w:t>y</w:t>
      </w:r>
      <w:r w:rsidR="003F368F">
        <w:rPr>
          <w:i/>
          <w:vertAlign w:val="subscript"/>
        </w:rPr>
        <w:t>n</w:t>
      </w:r>
      <w:r w:rsidR="003F368F" w:rsidRPr="002E5AA0">
        <w:rPr>
          <w:i/>
          <w:vertAlign w:val="superscript"/>
        </w:rPr>
        <w:t>T</w:t>
      </w:r>
      <w:proofErr w:type="spellEnd"/>
      <w:r w:rsidR="003F368F">
        <w:t>)</w:t>
      </w:r>
      <w:r w:rsidR="003F368F" w:rsidRPr="000C0A2F">
        <w:rPr>
          <w:i/>
          <w:vertAlign w:val="superscript"/>
        </w:rPr>
        <w:t>T</w:t>
      </w:r>
      <w:r w:rsidR="003F368F">
        <w:t xml:space="preserve">, autoregressive language model with RNN has two RNNs: RNN called </w:t>
      </w:r>
      <w:r w:rsidR="003F368F" w:rsidRPr="00B05771">
        <w:rPr>
          <w:i/>
        </w:rPr>
        <w:t>encoder</w:t>
      </w:r>
      <w:r w:rsidR="003F368F">
        <w:t xml:space="preserve"> for </w:t>
      </w:r>
      <w:r w:rsidR="003F368F" w:rsidRPr="00D62692">
        <w:rPr>
          <w:b/>
          <w:i/>
        </w:rPr>
        <w:t>X</w:t>
      </w:r>
      <w:r w:rsidR="003F368F">
        <w:t xml:space="preserve"> generation and the other one called </w:t>
      </w:r>
      <w:r w:rsidR="003F368F" w:rsidRPr="00B05771">
        <w:rPr>
          <w:i/>
        </w:rPr>
        <w:t>decoder</w:t>
      </w:r>
      <w:r w:rsidR="003F368F">
        <w:t xml:space="preserve"> for </w:t>
      </w:r>
      <w:r w:rsidR="003F368F" w:rsidRPr="00D62692">
        <w:rPr>
          <w:b/>
          <w:i/>
        </w:rPr>
        <w:t>Y</w:t>
      </w:r>
      <w:r w:rsidR="003F368F">
        <w:t xml:space="preserve"> generation. The predictive probability also called autoregressive probability is extended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oMath>
      </m:oMathPara>
    </w:p>
    <w:p w:rsidR="00793F52" w:rsidRDefault="00793F52" w:rsidP="003F368F">
      <w:r>
        <w:t>Note, training large corpus applies autoregressive likelihood where autoregressive likelihood is sum of logarithms of autoregressive probabilities.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D0031" w:rsidP="00B12116"/>
        </w:tc>
        <w:tc>
          <w:tcPr>
            <w:tcW w:w="137" w:type="pct"/>
            <w:vAlign w:val="center"/>
          </w:tcPr>
          <w:p w:rsidR="00AD0031" w:rsidRDefault="00AD0031" w:rsidP="00B12116">
            <w:pPr>
              <w:jc w:val="right"/>
            </w:pPr>
            <w:r>
              <w:t>(5.</w:t>
            </w:r>
            <w:r w:rsidR="00F70BE5">
              <w:t>4</w:t>
            </w:r>
            <w:r>
              <w:t>)</w:t>
            </w:r>
          </w:p>
        </w:tc>
      </w:tr>
    </w:tbl>
    <w:p w:rsidR="00793F52" w:rsidRDefault="00167F91" w:rsidP="003F368F">
      <m:oMathPara>
        <m:oMath>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oMath>
      </m:oMathPara>
    </w:p>
    <w:p w:rsidR="003F368F" w:rsidRDefault="003F368F" w:rsidP="003F368F">
      <w:r>
        <w:t xml:space="preserve">As usual, the </w:t>
      </w:r>
      <w:r w:rsidR="00D80970">
        <w:t xml:space="preserve">autoregressive probability </w:t>
      </w:r>
      <w:r>
        <w:t>can be approximated by standard normal distribution, which is equivalent to square error function,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num>
                <m:den>
                  <m:r>
                    <w:rPr>
                      <w:rFonts w:ascii="Cambria Math" w:hAnsi="Cambria Math"/>
                    </w:rPr>
                    <m:t>2</m:t>
                  </m:r>
                </m:den>
              </m:f>
            </m:e>
          </m:d>
        </m:oMath>
      </m:oMathPara>
    </w:p>
    <w:p w:rsidR="003F368F" w:rsidRDefault="003F368F" w:rsidP="003F368F">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rsidR="00277178" w:rsidRPr="00277178">
        <w:rPr>
          <w:vertAlign w:val="subscript"/>
        </w:rPr>
        <w:t>–1</w:t>
      </w:r>
      <w:r>
        <w:t xml:space="preserve"> | </w:t>
      </w:r>
      <w:r>
        <w:rPr>
          <w:rFonts w:cs="Times New Roman"/>
        </w:rPr>
        <w:t>Θ</w:t>
      </w:r>
      <w:r>
        <w:t>) denotes encoder-decoder chain.</w:t>
      </w:r>
    </w:p>
    <w:p w:rsidR="003F368F" w:rsidRPr="0065375F" w:rsidRDefault="00F70D57" w:rsidP="003F368F">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r>
            <m:rPr>
              <m:sty m:val="p"/>
            </m:rPr>
            <w:br/>
          </m:r>
        </m:oMath>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m:rPr>
              <m:aln/>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Please remember parameters of RNN 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respectively.</w:t>
      </w:r>
      <w:r w:rsidRPr="0065375F">
        <w:t xml:space="preserve"> </w:t>
      </w:r>
      <w:r>
        <w:t xml:space="preserve">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p>
    <w:p w:rsidR="003F368F" w:rsidRDefault="003F368F" w:rsidP="003F368F">
      <m:oMathPara>
        <m:oMath>
          <m:r>
            <m:rPr>
              <m:sty m:val="p"/>
            </m:rPr>
            <w:rPr>
              <w:rFonts w:ascii="Cambria Math" w:hAnsi="Cambria Math"/>
            </w:rPr>
            <m:t>Θ=</m:t>
          </m:r>
          <m:d>
            <m:dPr>
              <m:begChr m:val="{"/>
              <m:endChr m:val="}"/>
              <m:ctrlPr>
                <w:rPr>
                  <w:rFonts w:ascii="Cambria Math" w:hAnsi="Cambria Math"/>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Therefore, training encoder-decoder model begins with </w:t>
      </w:r>
      <w:r w:rsidR="00D80970">
        <w:t>maximum likelihood estimation (</w:t>
      </w:r>
      <w:r>
        <w:t>MLE</w:t>
      </w:r>
      <w:r w:rsidR="00D80970">
        <w:t>)</w:t>
      </w:r>
      <w:r>
        <w:t xml:space="preserve"> associated with backpropagation algorithm and SGD from decoder back to encoder.</w:t>
      </w:r>
    </w:p>
    <w:p w:rsidR="003F368F" w:rsidRPr="00167F91" w:rsidRDefault="00F70D57"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e>
          </m:func>
        </m:oMath>
      </m:oMathPara>
    </w:p>
    <w:p w:rsidR="00167F91" w:rsidRDefault="00167F91" w:rsidP="003F368F">
      <w:r>
        <w:lastRenderedPageBreak/>
        <w:t>Which implies:</w:t>
      </w:r>
    </w:p>
    <w:p w:rsidR="00167F91" w:rsidRPr="0065375F" w:rsidRDefault="00F70D57"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func>
        </m:oMath>
      </m:oMathPara>
    </w:p>
    <w:p w:rsidR="00274409" w:rsidRPr="00757B70" w:rsidRDefault="00AD0031" w:rsidP="00274409">
      <w:r>
        <w:t>By advancement</w:t>
      </w:r>
      <w:r w:rsidR="003F368F">
        <w:t xml:space="preserve">, in STM with predefined word vocabulary, a simple but effective way to train encoder-decoder model is to replace </w:t>
      </w:r>
      <w:proofErr w:type="gramStart"/>
      <w:r w:rsidR="003F368F" w:rsidRPr="00700AAD">
        <w:rPr>
          <w:i/>
        </w:rPr>
        <w:t>P</w:t>
      </w:r>
      <w:r w:rsidR="003F368F">
        <w:t>(</w:t>
      </w:r>
      <w:proofErr w:type="spellStart"/>
      <w:proofErr w:type="gramEnd"/>
      <w:r w:rsidR="003F368F" w:rsidRPr="005C0F41">
        <w:rPr>
          <w:b/>
          <w:i/>
        </w:rPr>
        <w:t>y</w:t>
      </w:r>
      <w:r w:rsidR="003F368F" w:rsidRPr="005C0F41">
        <w:rPr>
          <w:i/>
          <w:vertAlign w:val="subscript"/>
        </w:rPr>
        <w:t>t</w:t>
      </w:r>
      <w:proofErr w:type="spellEnd"/>
      <w:r w:rsidR="003F368F">
        <w:t xml:space="preserve"> | </w:t>
      </w:r>
      <w:r w:rsidR="003F368F">
        <w:rPr>
          <w:rFonts w:cs="Times New Roman"/>
        </w:rPr>
        <w:t>Θ</w:t>
      </w:r>
      <w:r w:rsidR="003F368F">
        <w:t xml:space="preserve">, </w:t>
      </w:r>
      <w:r w:rsidR="003F368F" w:rsidRPr="00700AAD">
        <w:rPr>
          <w:b/>
          <w:i/>
        </w:rPr>
        <w:t>X</w:t>
      </w:r>
      <w:r w:rsidR="003F368F">
        <w:t xml:space="preserve">, </w:t>
      </w:r>
      <w:r w:rsidR="003F368F" w:rsidRPr="005C0F41">
        <w:rPr>
          <w:b/>
          <w:i/>
        </w:rPr>
        <w:t>y</w:t>
      </w:r>
      <w:r w:rsidR="008C02F2">
        <w:rPr>
          <w:rFonts w:cs="Times New Roman"/>
          <w:vertAlign w:val="subscript"/>
        </w:rPr>
        <w:t>&lt;</w:t>
      </w:r>
      <w:r w:rsidR="00A107F7" w:rsidRPr="00A107F7">
        <w:rPr>
          <w:i/>
          <w:vertAlign w:val="subscript"/>
        </w:rPr>
        <w:t>t</w:t>
      </w:r>
      <w:r w:rsidR="003F368F">
        <w:t xml:space="preserve">) by a so-called linear component which is a feedforward network (FFN) with support of soft-max function and cross-entropy </w:t>
      </w:r>
      <w:r w:rsidR="00730490">
        <w:t xml:space="preserve">loss </w:t>
      </w:r>
      <w:r w:rsidR="003F368F">
        <w:t>minimization aforementioned.</w:t>
      </w:r>
      <w:r w:rsidR="00274409">
        <w:t xml:space="preserve"> Recall that FNN maps the </w:t>
      </w:r>
      <w:proofErr w:type="spellStart"/>
      <w:r w:rsidR="00274409" w:rsidRPr="0082141B">
        <w:rPr>
          <w:i/>
        </w:rPr>
        <w:t>t</w:t>
      </w:r>
      <w:r w:rsidR="00274409" w:rsidRPr="0082141B">
        <w:rPr>
          <w:vertAlign w:val="superscript"/>
        </w:rPr>
        <w:t>th</w:t>
      </w:r>
      <w:proofErr w:type="spellEnd"/>
      <w:r w:rsidR="00274409">
        <w:t xml:space="preserve"> target token specified by token vector </w:t>
      </w:r>
      <w:proofErr w:type="spellStart"/>
      <w:r w:rsidR="00274409" w:rsidRPr="00CB021C">
        <w:rPr>
          <w:b/>
          <w:i/>
        </w:rPr>
        <w:t>y</w:t>
      </w:r>
      <w:r w:rsidR="00274409" w:rsidRPr="00CB021C">
        <w:rPr>
          <w:i/>
          <w:vertAlign w:val="subscript"/>
        </w:rPr>
        <w:t>t</w:t>
      </w:r>
      <w:proofErr w:type="spellEnd"/>
      <w:r w:rsidR="00274409">
        <w:t xml:space="preserve"> to a weight vector </w:t>
      </w:r>
      <w:r w:rsidR="00274409" w:rsidRPr="00D133CB">
        <w:rPr>
          <w:b/>
          <w:i/>
        </w:rPr>
        <w:t>w</w:t>
      </w:r>
      <w:r w:rsidR="00274409">
        <w:t xml:space="preserve"> whose each element </w:t>
      </w:r>
      <w:proofErr w:type="spellStart"/>
      <w:r w:rsidR="00274409" w:rsidRPr="0082141B">
        <w:rPr>
          <w:i/>
        </w:rPr>
        <w:t>w</w:t>
      </w:r>
      <w:r w:rsidR="00274409" w:rsidRPr="0082141B">
        <w:rPr>
          <w:i/>
          <w:vertAlign w:val="subscript"/>
        </w:rPr>
        <w:t>i</w:t>
      </w:r>
      <w:proofErr w:type="spellEnd"/>
      <w:r w:rsidR="00274409">
        <w:t xml:space="preserve"> (0 </w:t>
      </w:r>
      <w:r w:rsidR="00274409">
        <w:rPr>
          <w:rFonts w:cs="Times New Roman"/>
        </w:rPr>
        <w:t xml:space="preserve">≤ </w:t>
      </w:r>
      <w:proofErr w:type="spellStart"/>
      <w:r w:rsidR="00274409" w:rsidRPr="00D133CB">
        <w:rPr>
          <w:i/>
        </w:rPr>
        <w:t>w</w:t>
      </w:r>
      <w:r w:rsidR="00274409">
        <w:rPr>
          <w:i/>
          <w:vertAlign w:val="subscript"/>
        </w:rPr>
        <w:t>i</w:t>
      </w:r>
      <w:proofErr w:type="spellEnd"/>
      <w:r w:rsidR="00274409">
        <w:t xml:space="preserve"> </w:t>
      </w:r>
      <w:r w:rsidR="00274409">
        <w:rPr>
          <w:rFonts w:cs="Times New Roman"/>
        </w:rPr>
        <w:t xml:space="preserve">≤ </w:t>
      </w:r>
      <w:r w:rsidR="00274409">
        <w:t xml:space="preserve">1) is weight </w:t>
      </w:r>
      <w:r w:rsidR="00274409" w:rsidRPr="0082141B">
        <w:t xml:space="preserve">of </w:t>
      </w:r>
      <w:proofErr w:type="spellStart"/>
      <w:r w:rsidR="00274409" w:rsidRPr="0082141B">
        <w:rPr>
          <w:i/>
        </w:rPr>
        <w:t>i</w:t>
      </w:r>
      <w:r w:rsidR="00274409" w:rsidRPr="0082141B">
        <w:rPr>
          <w:vertAlign w:val="superscript"/>
        </w:rPr>
        <w:t>th</w:t>
      </w:r>
      <w:proofErr w:type="spellEnd"/>
      <w:r w:rsidR="00274409" w:rsidRPr="0082141B">
        <w:t xml:space="preserve"> token</w:t>
      </w:r>
      <w:r w:rsidR="00274409">
        <w:t xml:space="preserve"> </w:t>
      </w:r>
      <w:sdt>
        <w:sdtPr>
          <w:id w:val="-1526397275"/>
          <w:citation/>
        </w:sdtPr>
        <w:sdtContent>
          <w:r w:rsidR="00274409">
            <w:fldChar w:fldCharType="begin"/>
          </w:r>
          <w:r w:rsidR="00274409">
            <w:instrText xml:space="preserve"> CITATION Alammar18Transformer \l 1033 </w:instrText>
          </w:r>
          <w:r w:rsidR="00274409">
            <w:fldChar w:fldCharType="separate"/>
          </w:r>
          <w:r w:rsidR="00274409">
            <w:rPr>
              <w:noProof/>
            </w:rPr>
            <w:t>(Alammar, 2018)</w:t>
          </w:r>
          <w:r w:rsidR="00274409">
            <w:fldChar w:fldCharType="end"/>
          </w:r>
        </w:sdtContent>
      </w:sdt>
      <w:r w:rsidR="00274409">
        <w:t>.</w:t>
      </w:r>
    </w:p>
    <w:p w:rsidR="00274409" w:rsidRDefault="00274409" w:rsidP="00274409">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274409" w:rsidRDefault="00274409" w:rsidP="00274409">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the vocabulary containing all tokens. 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given the </w:t>
      </w:r>
      <w:proofErr w:type="spellStart"/>
      <w:r w:rsidRPr="0082141B">
        <w:rPr>
          <w:i/>
        </w:rPr>
        <w:t>t</w:t>
      </w:r>
      <w:r w:rsidRPr="0082141B">
        <w:rPr>
          <w:vertAlign w:val="superscript"/>
        </w:rPr>
        <w:t>th</w:t>
      </w:r>
      <w:proofErr w:type="spellEnd"/>
      <w:r>
        <w:t xml:space="preserve"> target token </w:t>
      </w:r>
      <w:sdt>
        <w:sdtPr>
          <w:id w:val="707374133"/>
          <w:citation/>
        </w:sdtPr>
        <w:sdtContent>
          <w:r>
            <w:fldChar w:fldCharType="begin"/>
          </w:r>
          <w:r>
            <w:instrText xml:space="preserve"> CITATION Alammar18Transformer \l 1033 </w:instrText>
          </w:r>
          <w:r>
            <w:fldChar w:fldCharType="separate"/>
          </w:r>
          <w:r>
            <w:rPr>
              <w:noProof/>
            </w:rPr>
            <w:t>(Alammar, 2018)</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F70D57" w:rsidP="00B12116">
            <w:pPr>
              <w:rPr>
                <w:b/>
              </w:rPr>
            </w:pPr>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5</w:t>
            </w:r>
            <w:r>
              <w:t>)</w:t>
            </w:r>
          </w:p>
        </w:tc>
      </w:tr>
    </w:tbl>
    <w:p w:rsidR="00274409" w:rsidRDefault="00274409" w:rsidP="00274409">
      <w:r>
        <w:t>Consequently, training encoder-decoder model begins with training linear component FFN(</w:t>
      </w:r>
      <w:proofErr w:type="spellStart"/>
      <w:r w:rsidRPr="005C0F41">
        <w:rPr>
          <w:b/>
          <w:i/>
        </w:rPr>
        <w:t>y</w:t>
      </w:r>
      <w:r w:rsidRPr="005C0F41">
        <w:rPr>
          <w:i/>
          <w:vertAlign w:val="subscript"/>
        </w:rPr>
        <w:t>t</w:t>
      </w:r>
      <w:proofErr w:type="spellEnd"/>
      <w:r>
        <w:t xml:space="preserve">) back to training decoder back to training encoder, which follows backpropagation algorithm associated stochastic gradient descent (SGD) method. Concretely, the following </w:t>
      </w:r>
      <w:r w:rsidRPr="00C543C8">
        <w:t>cross-entropy</w:t>
      </w:r>
      <w:r>
        <w:t xml:space="preserve"> </w:t>
      </w:r>
      <w:r w:rsidR="00730490">
        <w:t xml:space="preserve">loss </w:t>
      </w:r>
      <w:proofErr w:type="gramStart"/>
      <w:r w:rsidR="002E74EB" w:rsidRPr="002E74EB">
        <w:t>loss</w:t>
      </w:r>
      <w:r>
        <w:t>(</w:t>
      </w:r>
      <w:proofErr w:type="gramEnd"/>
      <w:r w:rsidRPr="00F600EF">
        <w:rPr>
          <w:b/>
          <w:i/>
        </w:rPr>
        <w:t>p</w:t>
      </w:r>
      <w:r>
        <w:t xml:space="preserve"> | </w:t>
      </w:r>
      <w:r>
        <w:rPr>
          <w:rFonts w:cs="Times New Roman"/>
        </w:rPr>
        <w:t>Θ</w:t>
      </w:r>
      <w:r>
        <w:t>) is minimized so as to train FFN(</w:t>
      </w:r>
      <w:proofErr w:type="spellStart"/>
      <w:r w:rsidRPr="005C0F41">
        <w:rPr>
          <w:b/>
          <w:i/>
        </w:rPr>
        <w:t>y</w:t>
      </w:r>
      <w:r w:rsidRPr="005C0F41">
        <w:rPr>
          <w:i/>
          <w:vertAlign w:val="subscript"/>
        </w:rPr>
        <w:t>t</w:t>
      </w:r>
      <w:proofErr w:type="spellEnd"/>
      <w:r>
        <w:t>).</w:t>
      </w:r>
    </w:p>
    <w:p w:rsidR="00274409" w:rsidRPr="008C02F2" w:rsidRDefault="00274409" w:rsidP="00274409">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8C02F2" w:rsidRDefault="008C02F2" w:rsidP="00274409">
      <w:r>
        <w:t>Such that:</w:t>
      </w:r>
    </w:p>
    <w:p w:rsidR="008C02F2" w:rsidRPr="005D1948" w:rsidRDefault="00F70D57" w:rsidP="00274409">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74409" w:rsidRDefault="00274409" w:rsidP="00274409">
      <w:r>
        <w:t xml:space="preserve">Where the vector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w:t>
      </w:r>
      <w:r w:rsidRPr="005D1948">
        <w:t xml:space="preserve"> </w:t>
      </w:r>
      <w:r>
        <w:t xml:space="preserve">The gradient of </w:t>
      </w:r>
      <w:proofErr w:type="gramStart"/>
      <w:r w:rsidRPr="005D1948">
        <w:t>loss</w:t>
      </w:r>
      <w:r>
        <w:t>(</w:t>
      </w:r>
      <w:proofErr w:type="gramEnd"/>
      <w:r w:rsidRPr="00F600EF">
        <w:rPr>
          <w:b/>
          <w:i/>
        </w:rPr>
        <w:t>p</w:t>
      </w:r>
      <w:r>
        <w:t xml:space="preserve"> | </w:t>
      </w:r>
      <w:r w:rsidR="00C543C8">
        <w:rPr>
          <w:rFonts w:cs="Times New Roman"/>
        </w:rPr>
        <w:t>Θ</w:t>
      </w:r>
      <w:r>
        <w:t xml:space="preserve">) with regard to </w:t>
      </w:r>
      <w:r w:rsidRPr="006B0769">
        <w:rPr>
          <w:b/>
          <w:i/>
        </w:rPr>
        <w:t>w</w:t>
      </w:r>
      <w:r>
        <w:t xml:space="preserve"> is:</w:t>
      </w:r>
    </w:p>
    <w:p w:rsidR="00274409" w:rsidRPr="005D1948" w:rsidRDefault="00F70D57" w:rsidP="00274409">
      <m:oMathPara>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274409" w:rsidRDefault="00274409" w:rsidP="00274409">
      <w:r>
        <w:t>Where,</w:t>
      </w:r>
    </w:p>
    <w:p w:rsidR="00274409" w:rsidRPr="00896EB8" w:rsidRDefault="00F70D57" w:rsidP="00274409">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274409" w:rsidRDefault="00274409" w:rsidP="00274409">
      <w:r>
        <w:t xml:space="preserve">Therefore, parameter </w:t>
      </w:r>
      <w:r>
        <w:rPr>
          <w:rFonts w:cs="Times New Roman"/>
        </w:rPr>
        <w:t>Θ</w:t>
      </w:r>
      <w:r>
        <w:t xml:space="preserve"> is updated according to SGD associated with backpropagation algorithm:</w:t>
      </w:r>
    </w:p>
    <w:p w:rsidR="00274409" w:rsidRPr="00EF71DE" w:rsidRDefault="00C543C8" w:rsidP="00274409">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E32F01" w:rsidRDefault="00274409" w:rsidP="00A107F7">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xml:space="preserve">) is </w:t>
      </w:r>
      <w:r w:rsidRPr="005D1948">
        <w:t>learning rate</w:t>
      </w:r>
      <w:r>
        <w:t>. Anyhow</w:t>
      </w:r>
      <w:r w:rsidR="00A107F7">
        <w:t xml:space="preserve">, the essence of FFN and cross-entropy minimization still follows the methodology of maximizing autoregressive </w:t>
      </w:r>
      <w:r w:rsidR="008C02F2">
        <w:t>likelihood</w:t>
      </w:r>
      <w:r w:rsidR="00A107F7">
        <w:t>.</w:t>
      </w:r>
    </w:p>
    <w:p w:rsidR="008C02F2" w:rsidRDefault="00F70D57" w:rsidP="00A107F7">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A14F4" w:rsidRDefault="00047D8E" w:rsidP="008C02F2">
      <w:r>
        <w:lastRenderedPageBreak/>
        <w:t>Transformer is an advanced version of generation model where the ordering of tokens in the same sequence is not important because of the mechanism of positional encoding so that transformer is the best LLM until 2025.</w:t>
      </w:r>
      <w:r w:rsidR="005F34E6">
        <w:t xml:space="preserve"> </w:t>
      </w:r>
      <w:r w:rsidR="00E32F01">
        <w:t>The autoregressive probability known as SLM likelihood is conserved in transformer about the SLM methodology</w:t>
      </w:r>
      <w:r w:rsidR="00A93AD3">
        <w:t>.</w:t>
      </w:r>
      <w:r w:rsidR="00E32F01">
        <w:t xml:space="preserve"> </w:t>
      </w:r>
      <w:r w:rsidR="00A93AD3">
        <w:t xml:space="preserve">Moreover, </w:t>
      </w:r>
      <w:r w:rsidR="00E32F01">
        <w:t xml:space="preserve">the training transformer is </w:t>
      </w:r>
      <w:r w:rsidR="00A93AD3">
        <w:t xml:space="preserve">improved by association of autoregressive likelihood and </w:t>
      </w:r>
      <w:r w:rsidR="00730490">
        <w:t xml:space="preserve">the </w:t>
      </w:r>
      <w:r w:rsidR="00E32F01">
        <w:t xml:space="preserve">linear feedforward network (FFN) </w:t>
      </w:r>
      <w:r w:rsidR="00730490">
        <w:t xml:space="preserve">which is </w:t>
      </w:r>
      <w:r w:rsidR="00E32F01">
        <w:t>aforementioned</w:t>
      </w:r>
      <w:r w:rsidR="00730490">
        <w:t xml:space="preserve"> and so it is not necessary to repeat how to train FFN by minimizing cross-entropy loss</w:t>
      </w:r>
      <w:r w:rsidR="00E32F01">
        <w:t>.</w:t>
      </w:r>
      <w:r w:rsidR="00AB607D" w:rsidRPr="00AB607D">
        <w:t xml:space="preserve"> </w:t>
      </w:r>
      <w:r w:rsidR="00AB607D">
        <w:t xml:space="preserve">Recall that the essence of FFN and cross-entropy minimization still follows the methodology of maximizing the </w:t>
      </w:r>
      <w:r w:rsidR="001E2B24">
        <w:t xml:space="preserve">autoregressive likelihood </w:t>
      </w:r>
      <w:proofErr w:type="gramStart"/>
      <w:r w:rsidR="001E2B24" w:rsidRPr="001E2B24">
        <w:rPr>
          <w:i/>
        </w:rPr>
        <w:t>l</w:t>
      </w:r>
      <w:r w:rsidR="001E2B24">
        <w:t>(</w:t>
      </w:r>
      <w:proofErr w:type="gramEnd"/>
      <w:r w:rsidR="001E2B24">
        <w:rPr>
          <w:rFonts w:cs="Times New Roman"/>
        </w:rPr>
        <w:t>Θ</w:t>
      </w:r>
      <w:r w:rsidR="001E2B24">
        <w:t xml:space="preserve"> | </w:t>
      </w:r>
      <w:r w:rsidR="002F1E5F">
        <w:rPr>
          <w:b/>
          <w:i/>
        </w:rPr>
        <w:t>Y</w:t>
      </w:r>
      <w:r w:rsidR="001E2B24">
        <w:t>)</w:t>
      </w:r>
      <w:r w:rsidR="00AB607D">
        <w:t>.</w:t>
      </w:r>
    </w:p>
    <w:p w:rsidR="001E2B24" w:rsidRDefault="00F70D57" w:rsidP="00E32F01">
      <w:pPr>
        <w:ind w:firstLine="360"/>
      </w:pPr>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e>
            </m:mr>
          </m:m>
        </m:oMath>
      </m:oMathPara>
    </w:p>
    <w:p w:rsidR="00F31626" w:rsidRDefault="00E651B1" w:rsidP="00F31626">
      <w:pPr>
        <w:rPr>
          <w:rFonts w:cs="Times New Roman"/>
        </w:rPr>
      </w:pPr>
      <w:r>
        <w:t xml:space="preserve">Where </w:t>
      </w:r>
      <w:r>
        <w:rPr>
          <w:rFonts w:cs="Times New Roman"/>
        </w:rPr>
        <w:t>Θ includes important parameters of transformer such as query weight matrix, key weight matrix, and value weight matrix.</w:t>
      </w:r>
      <w:r w:rsidR="008771FC">
        <w:rPr>
          <w:rFonts w:cs="Times New Roman"/>
        </w:rPr>
        <w:t xml:space="preserve"> </w:t>
      </w:r>
      <w:r w:rsidR="0028219C">
        <w:t xml:space="preserve">Transformer is the most successful union of ALM (SLM) and NLM until 2025 where ALM is implemented by transformer. </w:t>
      </w:r>
      <w:r w:rsidR="008771FC">
        <w:rPr>
          <w:rFonts w:cs="Times New Roman"/>
        </w:rPr>
        <w:t xml:space="preserve">GPT which is the successful transformer-based LLM </w:t>
      </w:r>
      <w:r w:rsidR="00551A44">
        <w:rPr>
          <w:rFonts w:cs="Times New Roman"/>
        </w:rPr>
        <w:t>takes advantages of</w:t>
      </w:r>
      <w:r w:rsidR="008771FC">
        <w:rPr>
          <w:rFonts w:cs="Times New Roman"/>
        </w:rPr>
        <w:t xml:space="preserve"> autoregressive </w:t>
      </w:r>
      <w:r w:rsidR="005F04E1">
        <w:rPr>
          <w:rFonts w:cs="Times New Roman"/>
        </w:rPr>
        <w:t>language model (ALM).</w:t>
      </w:r>
    </w:p>
    <w:p w:rsidR="00B12116" w:rsidRDefault="00F31626" w:rsidP="00F31626">
      <w:pPr>
        <w:ind w:firstLine="360"/>
      </w:pPr>
      <w:r>
        <w:rPr>
          <w:rFonts w:cs="Times New Roman"/>
        </w:rPr>
        <w:t>Alternately</w:t>
      </w:r>
      <w:r w:rsidR="008A2703">
        <w:rPr>
          <w:rFonts w:cs="Times New Roman"/>
        </w:rPr>
        <w:t xml:space="preserve">, transformer can be trained by a so-called masked language model </w:t>
      </w:r>
      <w:r>
        <w:rPr>
          <w:rFonts w:cs="Times New Roman"/>
        </w:rPr>
        <w:t xml:space="preserve">(MLM) </w:t>
      </w:r>
      <w:r w:rsidR="008A2703">
        <w:rPr>
          <w:rFonts w:cs="Times New Roman"/>
        </w:rPr>
        <w:t>in advance.</w:t>
      </w:r>
      <w:r>
        <w:rPr>
          <w:rFonts w:cs="Times New Roman"/>
        </w:rPr>
        <w:t xml:space="preserve"> </w:t>
      </w:r>
      <w:r>
        <w:t xml:space="preserve">Given sequence </w:t>
      </w:r>
      <w:r>
        <w:rPr>
          <w:b/>
          <w:i/>
        </w:rPr>
        <w:t>Y</w:t>
      </w:r>
      <w:r>
        <w:t xml:space="preserve"> = (</w:t>
      </w:r>
      <w:r>
        <w:rPr>
          <w:b/>
          <w:i/>
        </w:rPr>
        <w:t>y</w:t>
      </w:r>
      <w:r w:rsidRPr="0034410C">
        <w:rPr>
          <w:vertAlign w:val="subscript"/>
        </w:rPr>
        <w:t>1</w:t>
      </w:r>
      <w:r>
        <w:t xml:space="preserve">, </w:t>
      </w:r>
      <w:r>
        <w:rPr>
          <w:b/>
          <w:i/>
        </w:rPr>
        <w:t>y</w:t>
      </w:r>
      <w:r w:rsidRPr="0034410C">
        <w:rPr>
          <w:vertAlign w:val="subscript"/>
        </w:rPr>
        <w:t>2</w:t>
      </w:r>
      <w:r>
        <w:t xml:space="preserve">,…, </w:t>
      </w:r>
      <w:proofErr w:type="spellStart"/>
      <w:r>
        <w:rPr>
          <w:b/>
          <w:i/>
        </w:rPr>
        <w:t>y</w:t>
      </w:r>
      <w:r>
        <w:rPr>
          <w:i/>
          <w:vertAlign w:val="subscript"/>
        </w:rPr>
        <w:t>n</w:t>
      </w:r>
      <w:proofErr w:type="spellEnd"/>
      <w:r>
        <w:t xml:space="preserve">), let </w:t>
      </w:r>
      <w:r>
        <w:rPr>
          <w:i/>
        </w:rPr>
        <w:t>R</w:t>
      </w:r>
      <w:r>
        <w:t xml:space="preserve"> = {</w:t>
      </w:r>
      <w:r>
        <w:rPr>
          <w:i/>
        </w:rPr>
        <w:t>r</w:t>
      </w:r>
      <w:r w:rsidRPr="00EF54E3">
        <w:rPr>
          <w:vertAlign w:val="subscript"/>
        </w:rPr>
        <w:t>1</w:t>
      </w:r>
      <w:r>
        <w:t xml:space="preserve">, </w:t>
      </w:r>
      <w:r>
        <w:rPr>
          <w:i/>
        </w:rPr>
        <w:t>r</w:t>
      </w:r>
      <w:r>
        <w:rPr>
          <w:vertAlign w:val="subscript"/>
        </w:rPr>
        <w:t>2</w:t>
      </w:r>
      <w:r>
        <w:t xml:space="preserve">,…, </w:t>
      </w:r>
      <w:proofErr w:type="spellStart"/>
      <w:r>
        <w:rPr>
          <w:i/>
        </w:rPr>
        <w:t>r</w:t>
      </w:r>
      <w:r w:rsidRPr="00EF54E3">
        <w:rPr>
          <w:i/>
          <w:vertAlign w:val="subscript"/>
        </w:rPr>
        <w:t>k</w:t>
      </w:r>
      <w:proofErr w:type="spellEnd"/>
      <w:r>
        <w:t xml:space="preserve">} be the set of indices whose respective tokens are initially masked, for instance,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will be initially masked if </w:t>
      </w:r>
      <w:proofErr w:type="spellStart"/>
      <w:r w:rsidRPr="003625FF">
        <w:rPr>
          <w:i/>
        </w:rPr>
        <w:t>r</w:t>
      </w:r>
      <w:r w:rsidRPr="003625FF">
        <w:rPr>
          <w:i/>
          <w:vertAlign w:val="subscript"/>
        </w:rPr>
        <w:t>j</w:t>
      </w:r>
      <w:proofErr w:type="spellEnd"/>
      <w:r>
        <w:t xml:space="preserve"> belongs to mask set </w:t>
      </w:r>
      <w:r w:rsidRPr="00C7149E">
        <w:rPr>
          <w:i/>
        </w:rPr>
        <w:t>R</w:t>
      </w:r>
      <w:r>
        <w:t xml:space="preserve">. </w:t>
      </w:r>
      <w:r w:rsidR="00D0485F">
        <w:t xml:space="preserve">Recall that </w:t>
      </w:r>
      <w:r w:rsidR="00D0485F" w:rsidRPr="00D0485F">
        <w:rPr>
          <w:b/>
          <w:i/>
        </w:rPr>
        <w:t>Y</w:t>
      </w:r>
      <w:r w:rsidR="00D0485F">
        <w:t xml:space="preserve"> is output of transformer decoder. </w:t>
      </w:r>
      <w:r>
        <w:t xml:space="preserve">Let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be the set of </w:t>
      </w:r>
      <w:proofErr w:type="spellStart"/>
      <w:r w:rsidRPr="003625FF">
        <w:rPr>
          <w:i/>
        </w:rPr>
        <w:t>r</w:t>
      </w:r>
      <w:r w:rsidRPr="003625FF">
        <w:rPr>
          <w:i/>
          <w:vertAlign w:val="subscript"/>
        </w:rPr>
        <w:t>j</w:t>
      </w:r>
      <w:proofErr w:type="spellEnd"/>
      <w:r>
        <w:t xml:space="preserve">–1 tokens which are unmasked later, for instance, the tokens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t xml:space="preserve"> which were initially masked before are now unmasked (known) at current iteration. Note, the set </w:t>
      </w:r>
      <w:r w:rsidRPr="005E5E8E">
        <w:rPr>
          <w:i/>
        </w:rPr>
        <w:t>R</w:t>
      </w:r>
      <w:r>
        <w:t xml:space="preserve"> is called mask set or mask pattern and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does not include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MLM randomizes </w:t>
      </w:r>
      <w:r w:rsidRPr="001842A8">
        <w:rPr>
          <w:i/>
        </w:rPr>
        <w:t>k</w:t>
      </w:r>
      <w:r>
        <w:t xml:space="preserve"> masked indices where </w:t>
      </w:r>
      <w:r w:rsidRPr="00B22B2B">
        <w:rPr>
          <w:i/>
        </w:rPr>
        <w:t>k</w:t>
      </w:r>
      <w:r>
        <w:t xml:space="preserve"> is large enough so as to establish mask set </w:t>
      </w:r>
      <w:r w:rsidRPr="006B2367">
        <w:rPr>
          <w:i/>
        </w:rPr>
        <w:t>R</w:t>
      </w:r>
      <w:r>
        <w:t xml:space="preserve">. Let </w:t>
      </w:r>
      <w:proofErr w:type="spellStart"/>
      <w:r w:rsidRPr="004057BD">
        <w:rPr>
          <w:i/>
        </w:rPr>
        <w:t>S</w:t>
      </w:r>
      <w:proofErr w:type="spellEnd"/>
      <w:r>
        <w:t xml:space="preserve"> be the set of indices whose tokens </w:t>
      </w:r>
      <w:proofErr w:type="spellStart"/>
      <w:r w:rsidRPr="001842A8">
        <w:rPr>
          <w:b/>
          <w:i/>
        </w:rPr>
        <w:t>y</w:t>
      </w:r>
      <w:r w:rsidRPr="001842A8">
        <w:rPr>
          <w:i/>
          <w:vertAlign w:val="subscript"/>
        </w:rPr>
        <w:t>i</w:t>
      </w:r>
      <w:proofErr w:type="spellEnd"/>
      <w:r>
        <w:t xml:space="preserve"> are always known, which is the complement of mask set </w:t>
      </w:r>
      <w:r w:rsidRPr="004057BD">
        <w:rPr>
          <w:i/>
        </w:rPr>
        <w:t>R</w:t>
      </w:r>
      <w:r>
        <w:t xml:space="preserve"> with regard to all indices so that union of </w:t>
      </w:r>
      <w:r w:rsidRPr="004057BD">
        <w:rPr>
          <w:i/>
        </w:rPr>
        <w:t>R</w:t>
      </w:r>
      <w:r>
        <w:t xml:space="preserve"> and </w:t>
      </w:r>
      <w:r w:rsidRPr="004057BD">
        <w:rPr>
          <w:i/>
        </w:rPr>
        <w:t>S</w:t>
      </w:r>
      <w:r>
        <w:t xml:space="preserve"> is {1, </w:t>
      </w:r>
      <w:proofErr w:type="gramStart"/>
      <w:r>
        <w:t>2,…</w:t>
      </w:r>
      <w:proofErr w:type="gramEnd"/>
      <w:r>
        <w:t xml:space="preserve">, </w:t>
      </w:r>
      <w:r>
        <w:rPr>
          <w:i/>
        </w:rPr>
        <w:t>n</w:t>
      </w:r>
      <w:r w:rsidR="00B12116">
        <w:t>}.</w:t>
      </w:r>
    </w:p>
    <w:p w:rsidR="00B12116" w:rsidRDefault="00F70D57" w:rsidP="00B12116">
      <m:oMathPara>
        <m:oMath>
          <m:m>
            <m:mPr>
              <m:mcs>
                <m:mc>
                  <m:mcPr>
                    <m:count m:val="1"/>
                    <m:mcJc m:val="left"/>
                  </m:mcPr>
                </m:mc>
              </m:mcs>
              <m:ctrlPr>
                <w:rPr>
                  <w:rFonts w:ascii="Cambria Math" w:hAnsi="Cambria Math"/>
                  <w:i/>
                </w:rPr>
              </m:ctrlPr>
            </m:mPr>
            <m:mr>
              <m:e>
                <m:r>
                  <w:rPr>
                    <w:rFonts w:ascii="Cambria Math" w:hAnsi="Cambria Math"/>
                  </w:rPr>
                  <m:t>S∩R=∅</m:t>
                </m:r>
              </m:e>
            </m:mr>
            <m:mr>
              <m:e>
                <m:r>
                  <w:rPr>
                    <w:rFonts w:ascii="Cambria Math" w:hAnsi="Cambria Math"/>
                  </w:rPr>
                  <m:t>S∪R=</m:t>
                </m:r>
                <m:d>
                  <m:dPr>
                    <m:begChr m:val="{"/>
                    <m:endChr m:val="}"/>
                    <m:ctrlPr>
                      <w:rPr>
                        <w:rFonts w:ascii="Cambria Math" w:hAnsi="Cambria Math"/>
                        <w:i/>
                      </w:rPr>
                    </m:ctrlPr>
                  </m:dPr>
                  <m:e>
                    <m:r>
                      <w:rPr>
                        <w:rFonts w:ascii="Cambria Math" w:hAnsi="Cambria Math"/>
                      </w:rPr>
                      <m:t>1,2,…,n</m:t>
                    </m:r>
                  </m:e>
                </m:d>
              </m:e>
            </m:mr>
          </m:m>
        </m:oMath>
      </m:oMathPara>
    </w:p>
    <w:p w:rsidR="00B12116" w:rsidRDefault="00F31626" w:rsidP="00B12116">
      <w:r>
        <w:t xml:space="preserve">Thereby, let </w:t>
      </w:r>
      <w:proofErr w:type="spellStart"/>
      <w:r w:rsidRPr="0043709A">
        <w:rPr>
          <w:b/>
          <w:i/>
        </w:rPr>
        <w:t>S</w:t>
      </w:r>
      <w:proofErr w:type="spellEnd"/>
      <w:r>
        <w:t xml:space="preserve"> be the set of tokens </w:t>
      </w:r>
      <w:proofErr w:type="spellStart"/>
      <w:r w:rsidRPr="001842A8">
        <w:rPr>
          <w:b/>
          <w:i/>
        </w:rPr>
        <w:t>y</w:t>
      </w:r>
      <w:r w:rsidRPr="001842A8">
        <w:rPr>
          <w:i/>
          <w:vertAlign w:val="subscript"/>
        </w:rPr>
        <w:t>i</w:t>
      </w:r>
      <w:proofErr w:type="spellEnd"/>
      <w:r>
        <w:t xml:space="preserve"> whose indices are in </w:t>
      </w:r>
      <w:r w:rsidRPr="0043709A">
        <w:rPr>
          <w:i/>
        </w:rPr>
        <w:t>S</w:t>
      </w:r>
      <w:r>
        <w:t xml:space="preserve">. In other words, </w:t>
      </w:r>
      <w:r w:rsidRPr="00F03F57">
        <w:rPr>
          <w:b/>
          <w:i/>
        </w:rPr>
        <w:t>S</w:t>
      </w:r>
      <w:r>
        <w:t xml:space="preserve"> contains</w:t>
      </w:r>
      <w:r w:rsidR="00B12116">
        <w:t xml:space="preserve"> tokens which are always known.</w:t>
      </w:r>
    </w:p>
    <w:p w:rsidR="00B12116" w:rsidRDefault="00B12116" w:rsidP="00B12116">
      <m:oMathPara>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e>
            <m:e>
              <m:r>
                <w:rPr>
                  <w:rFonts w:ascii="Cambria Math" w:hAnsi="Cambria Math"/>
                </w:rPr>
                <m:t>i∈S</m:t>
              </m:r>
            </m:e>
          </m:d>
        </m:oMath>
      </m:oMathPara>
    </w:p>
    <w:p w:rsidR="00F31626" w:rsidRDefault="00F31626" w:rsidP="00B12116">
      <w:pPr>
        <w:rPr>
          <w:rFonts w:cs="Times New Roman"/>
        </w:rPr>
      </w:pPr>
      <w:r>
        <w:t xml:space="preserve">MLM aims to maximize log-likelihood </w:t>
      </w:r>
      <w:r w:rsidR="00D0485F">
        <w:rPr>
          <w:i/>
        </w:rPr>
        <w:t>l</w:t>
      </w:r>
      <w:r>
        <w:t>(</w:t>
      </w:r>
      <w:r>
        <w:rPr>
          <w:rFonts w:cs="Times New Roman"/>
        </w:rPr>
        <w:t xml:space="preserve">Θ | </w:t>
      </w:r>
      <w:r w:rsidR="00A93AD3">
        <w:rPr>
          <w:rFonts w:cs="Times New Roman"/>
          <w:b/>
          <w:i/>
        </w:rPr>
        <w:t>Y</w:t>
      </w:r>
      <w:r>
        <w:rPr>
          <w:rFonts w:cs="Times New Roman"/>
        </w:rPr>
        <w:t xml:space="preserve">) called </w:t>
      </w:r>
      <w:r w:rsidRPr="00F31626">
        <w:rPr>
          <w:rFonts w:cs="Times New Roman"/>
          <w:i/>
        </w:rPr>
        <w:t>masked likelihood</w:t>
      </w:r>
      <w:r>
        <w:rPr>
          <w:rFonts w:cs="Times New Roman"/>
        </w:rPr>
        <w:t xml:space="preserve"> as follows </w:t>
      </w:r>
      <w:sdt>
        <w:sdtPr>
          <w:rPr>
            <w:rFonts w:cs="Times New Roman"/>
          </w:rPr>
          <w:id w:val="-1887015681"/>
          <w:citation/>
        </w:sdtPr>
        <w:sdtContent>
          <w:r>
            <w:rPr>
              <w:rFonts w:cs="Times New Roman"/>
            </w:rPr>
            <w:fldChar w:fldCharType="begin"/>
          </w:r>
          <w:r>
            <w:rPr>
              <w:rFonts w:cs="Times New Roman"/>
            </w:rPr>
            <w:instrText xml:space="preserve">CITATION Han21PTM \p 232 \l 1033 </w:instrText>
          </w:r>
          <w:r>
            <w:rPr>
              <w:rFonts w:cs="Times New Roman"/>
            </w:rPr>
            <w:fldChar w:fldCharType="separate"/>
          </w:r>
          <w:r w:rsidRPr="00EC4276">
            <w:rPr>
              <w:rFonts w:cs="Times New Roman"/>
              <w:noProof/>
            </w:rPr>
            <w:t>(Han, et al., 2021, p. 232)</w:t>
          </w:r>
          <w:r>
            <w:rPr>
              <w:rFonts w:cs="Times New Roman"/>
            </w:rPr>
            <w:fldChar w:fldCharType="end"/>
          </w:r>
        </w:sdtContent>
      </w:sdt>
      <w:r>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F70D57" w:rsidP="00D0485F">
            <w:pPr>
              <w:rPr>
                <w:rFonts w:cs="Times New Roman"/>
              </w:rPr>
            </w:pPr>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AD0031" w:rsidRDefault="00AD0031" w:rsidP="00B12116">
            <w:pPr>
              <w:jc w:val="right"/>
            </w:pPr>
            <w:r>
              <w:t>(5.</w:t>
            </w:r>
            <w:r w:rsidR="00F70BE5">
              <w:t>6</w:t>
            </w:r>
            <w:r>
              <w:t>)</w:t>
            </w:r>
          </w:p>
        </w:tc>
      </w:tr>
    </w:tbl>
    <w:p w:rsidR="007F4612" w:rsidRDefault="007F4612" w:rsidP="00A1233A">
      <w:r>
        <w:t xml:space="preserve">The set </w:t>
      </w:r>
      <w:r w:rsidR="00B12116" w:rsidRPr="00B12116">
        <w:rPr>
          <w:b/>
          <w:i/>
        </w:rPr>
        <w:t>S</w:t>
      </w:r>
      <w:r w:rsidR="00B12116">
        <w:t xml:space="preserve"> </w:t>
      </w:r>
      <w:r>
        <w:t>can be empty so that the parametric estimation is independent between different iterations, such that:</w:t>
      </w:r>
    </w:p>
    <w:p w:rsidR="007F4612" w:rsidRPr="007F4612" w:rsidRDefault="00F70D57" w:rsidP="00A1233A">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p w:rsidR="00F70BE5" w:rsidRDefault="007F4612" w:rsidP="00A1233A">
      <w:r>
        <w:t xml:space="preserve">Note, in this situation, </w:t>
      </w:r>
    </w:p>
    <w:p w:rsidR="00F70BE5" w:rsidRDefault="00F70D57" w:rsidP="00A1233A">
      <m:oMathPara>
        <m:oMath>
          <m:m>
            <m:mPr>
              <m:mcs>
                <m:mc>
                  <m:mcPr>
                    <m:count m:val="1"/>
                    <m:mcJc m:val="left"/>
                  </m:mcPr>
                </m:mc>
              </m:mcs>
              <m:ctrlPr>
                <w:rPr>
                  <w:rFonts w:ascii="Cambria Math" w:hAnsi="Cambria Math"/>
                  <w:b/>
                  <w:i/>
                </w:rPr>
              </m:ctrlPr>
            </m:mPr>
            <m:m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e>
            </m:mr>
            <m:mr>
              <m:e>
                <m:r>
                  <m:rPr>
                    <m:sty m:val="bi"/>
                  </m:rPr>
                  <w:rPr>
                    <w:rFonts w:ascii="Cambria Math" w:hAnsi="Cambria Math"/>
                  </w:rPr>
                  <m:t>S</m:t>
                </m:r>
                <m: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mr>
          </m:m>
        </m:oMath>
      </m:oMathPara>
    </w:p>
    <w:p w:rsidR="007F4612" w:rsidRDefault="00F70BE5" w:rsidP="00A1233A">
      <w:r>
        <w:t>W</w:t>
      </w:r>
      <w:r w:rsidR="007F4612">
        <w:t>here the notation “\” denotes complement operator in set theory.</w:t>
      </w:r>
    </w:p>
    <w:p w:rsidR="008771FC" w:rsidRDefault="007F4612" w:rsidP="007F4612">
      <w:pPr>
        <w:ind w:firstLine="360"/>
      </w:pPr>
      <w:r>
        <w:t>T</w:t>
      </w:r>
      <w:r w:rsidR="00A93AD3">
        <w:t>he training transformer within context of MLM is improved by association of the masked likelihood and the linear feedforward network (FFN) which is aforementioned and so it is not necessary to repeat how to train FFN by minimizing cross-entropy loss, in detailed.</w:t>
      </w:r>
      <w:r w:rsidR="00295A56">
        <w:t xml:space="preserve"> Shortly, we have </w:t>
      </w:r>
      <w:r w:rsidR="00AD2C22">
        <w:t>following equations to minimize cross-entropy loss associated with MLM.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F70D57" w:rsidP="00B12116">
            <m:oMathPara>
              <m:oMath>
                <m:m>
                  <m:mPr>
                    <m:mcs>
                      <m:mc>
                        <m:mcPr>
                          <m:count m:val="1"/>
                          <m:mcJc m:val="left"/>
                        </m:mcPr>
                      </m:mc>
                    </m:mcs>
                    <m:ctrlPr>
                      <w:rPr>
                        <w:rFonts w:ascii="Cambria Math" w:hAnsi="Cambria Math"/>
                        <w:b/>
                        <w:i/>
                      </w:rPr>
                    </m:ctrlPr>
                  </m:mPr>
                  <m:mr>
                    <m:e>
                      <m:r>
                        <m:rPr>
                          <m:sty m:val="bi"/>
                        </m:rPr>
                        <w:rPr>
                          <w:rFonts w:ascii="Cambria Math" w:hAnsi="Cambria Math"/>
                        </w:rPr>
                        <m:t>w</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7</w:t>
            </w:r>
            <w:r>
              <w:t>)</w:t>
            </w:r>
          </w:p>
        </w:tc>
      </w:tr>
    </w:tbl>
    <w:p w:rsidR="00AD0031" w:rsidRDefault="00AD0031" w:rsidP="00295A56">
      <w:r w:rsidRPr="00AD0031">
        <w:t>Such</w:t>
      </w:r>
      <w:r>
        <w:t xml:space="preserve"> that:</w:t>
      </w:r>
    </w:p>
    <w:p w:rsidR="00295A56" w:rsidRPr="00EF71DE" w:rsidRDefault="00295A56" w:rsidP="00295A56">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m:rPr>
              <m:sty m:val="p"/>
            </m:rPr>
            <w:br/>
          </m:r>
        </m:oMath>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ij</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r>
            <m:rPr>
              <m:sty m:val="p"/>
            </m:rPr>
            <w:br/>
          </m:r>
        </m:oMath>
        <m:oMath>
          <m:r>
            <m:rPr>
              <m:sty m:val="p"/>
            </m:rPr>
            <w:rPr>
              <w:rFonts w:ascii="Cambria Math" w:hAnsi="Cambria Math"/>
            </w:rPr>
            <m:t>Θ</m:t>
          </m:r>
          <m:r>
            <m:rPr>
              <m:aln/>
            </m:rP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295A56" w:rsidRPr="00896EB8" w:rsidRDefault="00AD2C22" w:rsidP="00295A56">
      <w:r>
        <w:rPr>
          <w:rFonts w:cs="Times New Roman"/>
        </w:rPr>
        <w:t>BERT which is the successful transformer-based LLM takes advantages of masked language model (MLM).</w:t>
      </w:r>
    </w:p>
    <w:p w:rsidR="008771FC" w:rsidRDefault="008771F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lastRenderedPageBreak/>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w:t>
      </w:r>
      <w:proofErr w:type="gramStart"/>
      <w:r w:rsidRPr="00EA78FE">
        <w:t>1)</w:t>
      </w:r>
      <w:proofErr w:type="spellStart"/>
      <w:r w:rsidRPr="002D1479">
        <w:rPr>
          <w:vertAlign w:val="superscript"/>
        </w:rPr>
        <w:t>th</w:t>
      </w:r>
      <w:proofErr w:type="spellEnd"/>
      <w:proofErr w:type="gram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F70D57"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F70D57"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lastRenderedPageBreak/>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proofErr w:type="gramStart"/>
      <w:r w:rsidR="00B50F20">
        <w:t>pos</w:t>
      </w:r>
      <w:proofErr w:type="spellEnd"/>
      <w:r w:rsidR="00B50F20">
        <w:t>(</w:t>
      </w:r>
      <w:proofErr w:type="spellStart"/>
      <w:proofErr w:type="gramEnd"/>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w:t>
      </w:r>
      <w:proofErr w:type="gramStart"/>
      <w:r>
        <w:t>PE(</w:t>
      </w:r>
      <w:proofErr w:type="spellStart"/>
      <w:proofErr w:type="gramEnd"/>
      <w:r w:rsidRPr="00644FB9">
        <w:rPr>
          <w:i/>
        </w:rPr>
        <w:t>pos</w:t>
      </w:r>
      <w:proofErr w:type="spellEnd"/>
      <w:r>
        <w:t xml:space="preserve">, </w:t>
      </w:r>
      <w:r w:rsidRPr="00644FB9">
        <w:rPr>
          <w:i/>
        </w:rPr>
        <w:t>j</w:t>
      </w:r>
      <w:r>
        <w:t xml:space="preserve">) is aligned with the token position </w:t>
      </w:r>
      <w:r w:rsidRPr="00644FB9">
        <w:rPr>
          <w:i/>
        </w:rPr>
        <w:t>pos</w:t>
      </w:r>
      <w:r>
        <w:t xml:space="preserve">. In other words, the aim of PE in transformer is to make the dimension position </w:t>
      </w:r>
      <w:proofErr w:type="gramStart"/>
      <w:r>
        <w:t>PE(</w:t>
      </w:r>
      <w:proofErr w:type="spellStart"/>
      <w:proofErr w:type="gramEnd"/>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F70D57"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 xml:space="preserve">dimension position </w:t>
      </w:r>
      <w:proofErr w:type="gramStart"/>
      <w:r>
        <w:t>PE(</w:t>
      </w:r>
      <w:proofErr w:type="spellStart"/>
      <w:proofErr w:type="gramEnd"/>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 xml:space="preserve">It is necessary to prove that </w:t>
      </w:r>
      <w:proofErr w:type="gramStart"/>
      <w:r>
        <w:t>PE(</w:t>
      </w:r>
      <w:proofErr w:type="spellStart"/>
      <w:proofErr w:type="gramEnd"/>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F70D57"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F70D57"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w:lastRenderedPageBreak/>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 xml:space="preserve">Which implies that the dimension position </w:t>
      </w:r>
      <w:proofErr w:type="gramStart"/>
      <w:r>
        <w:t>PE(</w:t>
      </w:r>
      <w:proofErr w:type="spellStart"/>
      <w:proofErr w:type="gramEnd"/>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w:t>
      </w:r>
      <w:proofErr w:type="gramStart"/>
      <w:r w:rsidR="004D42B9">
        <w:t>PE(</w:t>
      </w:r>
      <w:proofErr w:type="spellStart"/>
      <w:proofErr w:type="gramEnd"/>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w:t>
      </w:r>
      <w:proofErr w:type="gramStart"/>
      <w:r w:rsidR="00AA7F72">
        <w:t>1 :</w:t>
      </w:r>
      <w:proofErr w:type="gramEnd"/>
      <w:r w:rsidR="00AA7F72">
        <w:t xml:space="preserve"> 0”</w:t>
      </w:r>
      <w:r w:rsidR="00996982">
        <w:t xml:space="preserve"> returns 1 if the </w:t>
      </w:r>
      <w:r w:rsidR="00731143">
        <w:t>condition “condition”</w:t>
      </w:r>
      <w:r w:rsidR="00996982">
        <w:t xml:space="preserve"> is </w:t>
      </w:r>
      <w:r w:rsidR="00731143">
        <w:t>true</w:t>
      </w:r>
      <w:r w:rsidR="000E2A00">
        <w:t>, otherwise, the expression returns 0</w:t>
      </w:r>
      <w:r w:rsidR="00F70C40">
        <w:t xml:space="preserve">. </w:t>
      </w:r>
      <w:r w:rsidR="00B7014F">
        <w:t xml:space="preserve">Note, given two vectors (matrices) whose have the same dimension, the wise-multiplication operator between them produces a new vector (matrix) whose every element is result of multiplication of one element from a vector (matrix) and one element from another vector (matrix) with constraint that the two elements have the same index in their own vectors (matrices). </w:t>
      </w:r>
      <w:r w:rsidR="00F70C40">
        <w:t>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lastRenderedPageBreak/>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F70D57"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F70D57"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F70D57"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F70D57"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xml:space="preserve">) that maps </w:t>
      </w:r>
      <w:proofErr w:type="gramStart"/>
      <w:r>
        <w:t>PE(</w:t>
      </w:r>
      <w:proofErr w:type="gramEnd"/>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w:t>
      </w:r>
      <w:r w:rsidR="000419C6">
        <w:lastRenderedPageBreak/>
        <w:t>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F70D57"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F70D57"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lastRenderedPageBreak/>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F70D57"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E91" w:rsidRDefault="00540E91" w:rsidP="0077617D">
      <w:r>
        <w:separator/>
      </w:r>
    </w:p>
  </w:endnote>
  <w:endnote w:type="continuationSeparator" w:id="0">
    <w:p w:rsidR="00540E91" w:rsidRDefault="00540E91"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F70D57" w:rsidRDefault="00F70D57">
        <w:pPr>
          <w:pStyle w:val="Footer"/>
          <w:jc w:val="center"/>
        </w:pPr>
        <w:r>
          <w:fldChar w:fldCharType="begin"/>
        </w:r>
        <w:r>
          <w:instrText xml:space="preserve"> PAGE   \* MERGEFORMAT </w:instrText>
        </w:r>
        <w:r>
          <w:fldChar w:fldCharType="separate"/>
        </w:r>
        <w:r w:rsidR="00DE09AD">
          <w:rPr>
            <w:noProof/>
          </w:rPr>
          <w:t>3</w:t>
        </w:r>
        <w:r>
          <w:rPr>
            <w:noProof/>
          </w:rPr>
          <w:fldChar w:fldCharType="end"/>
        </w:r>
      </w:p>
    </w:sdtContent>
  </w:sdt>
  <w:p w:rsidR="00F70D57" w:rsidRDefault="00F70D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E91" w:rsidRDefault="00540E91" w:rsidP="0077617D">
      <w:r>
        <w:separator/>
      </w:r>
    </w:p>
  </w:footnote>
  <w:footnote w:type="continuationSeparator" w:id="0">
    <w:p w:rsidR="00540E91" w:rsidRDefault="00540E91"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C6"/>
    <w:rsid w:val="00041A04"/>
    <w:rsid w:val="00042887"/>
    <w:rsid w:val="00042A42"/>
    <w:rsid w:val="00042CD7"/>
    <w:rsid w:val="00042CF0"/>
    <w:rsid w:val="0004313B"/>
    <w:rsid w:val="0004496E"/>
    <w:rsid w:val="000458BA"/>
    <w:rsid w:val="000473F0"/>
    <w:rsid w:val="0004767F"/>
    <w:rsid w:val="00047D8E"/>
    <w:rsid w:val="000518F9"/>
    <w:rsid w:val="00053C1A"/>
    <w:rsid w:val="0005489E"/>
    <w:rsid w:val="00055B59"/>
    <w:rsid w:val="00057522"/>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320B"/>
    <w:rsid w:val="000840FC"/>
    <w:rsid w:val="000849CB"/>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22EF"/>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67F91"/>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7EA2"/>
    <w:rsid w:val="001E1E11"/>
    <w:rsid w:val="001E2B24"/>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218F7"/>
    <w:rsid w:val="00224E86"/>
    <w:rsid w:val="00226B49"/>
    <w:rsid w:val="00227018"/>
    <w:rsid w:val="002309C6"/>
    <w:rsid w:val="00230FD2"/>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4409"/>
    <w:rsid w:val="00277178"/>
    <w:rsid w:val="00277E2A"/>
    <w:rsid w:val="002807A5"/>
    <w:rsid w:val="0028219C"/>
    <w:rsid w:val="00282F88"/>
    <w:rsid w:val="00283426"/>
    <w:rsid w:val="0028510C"/>
    <w:rsid w:val="00286FC3"/>
    <w:rsid w:val="00287143"/>
    <w:rsid w:val="00293AD0"/>
    <w:rsid w:val="00294450"/>
    <w:rsid w:val="00295A56"/>
    <w:rsid w:val="002961B4"/>
    <w:rsid w:val="002962B3"/>
    <w:rsid w:val="002977E4"/>
    <w:rsid w:val="002A079B"/>
    <w:rsid w:val="002A1233"/>
    <w:rsid w:val="002A14F4"/>
    <w:rsid w:val="002A1BB3"/>
    <w:rsid w:val="002A2FEC"/>
    <w:rsid w:val="002A38AC"/>
    <w:rsid w:val="002A3A19"/>
    <w:rsid w:val="002A6924"/>
    <w:rsid w:val="002B0143"/>
    <w:rsid w:val="002B0ACE"/>
    <w:rsid w:val="002B0DB2"/>
    <w:rsid w:val="002B311C"/>
    <w:rsid w:val="002B7D06"/>
    <w:rsid w:val="002B7D30"/>
    <w:rsid w:val="002C150A"/>
    <w:rsid w:val="002C1560"/>
    <w:rsid w:val="002C1F90"/>
    <w:rsid w:val="002C2274"/>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4EB"/>
    <w:rsid w:val="002E7532"/>
    <w:rsid w:val="002F1E5F"/>
    <w:rsid w:val="002F268A"/>
    <w:rsid w:val="002F62C6"/>
    <w:rsid w:val="002F693E"/>
    <w:rsid w:val="002F7A49"/>
    <w:rsid w:val="0030542D"/>
    <w:rsid w:val="00306AE5"/>
    <w:rsid w:val="00306DD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747A"/>
    <w:rsid w:val="003278FB"/>
    <w:rsid w:val="00327F17"/>
    <w:rsid w:val="00330030"/>
    <w:rsid w:val="00331569"/>
    <w:rsid w:val="00333AF5"/>
    <w:rsid w:val="00334353"/>
    <w:rsid w:val="00334678"/>
    <w:rsid w:val="00335139"/>
    <w:rsid w:val="00335914"/>
    <w:rsid w:val="003367B2"/>
    <w:rsid w:val="0034301B"/>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68F"/>
    <w:rsid w:val="003F3941"/>
    <w:rsid w:val="003F48BA"/>
    <w:rsid w:val="003F5A54"/>
    <w:rsid w:val="003F7339"/>
    <w:rsid w:val="00400A3D"/>
    <w:rsid w:val="00400BC5"/>
    <w:rsid w:val="00402048"/>
    <w:rsid w:val="00404341"/>
    <w:rsid w:val="00405743"/>
    <w:rsid w:val="004057BD"/>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612ED"/>
    <w:rsid w:val="00461C26"/>
    <w:rsid w:val="00463AB9"/>
    <w:rsid w:val="004654C1"/>
    <w:rsid w:val="00465E6F"/>
    <w:rsid w:val="00467E3B"/>
    <w:rsid w:val="004700EB"/>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4CEE"/>
    <w:rsid w:val="004F65ED"/>
    <w:rsid w:val="004F7783"/>
    <w:rsid w:val="004F7FCF"/>
    <w:rsid w:val="00502EAA"/>
    <w:rsid w:val="0050642A"/>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0E91"/>
    <w:rsid w:val="005447C5"/>
    <w:rsid w:val="00544D53"/>
    <w:rsid w:val="005453F1"/>
    <w:rsid w:val="0055116D"/>
    <w:rsid w:val="005511F5"/>
    <w:rsid w:val="0055150A"/>
    <w:rsid w:val="0055165C"/>
    <w:rsid w:val="00551A44"/>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6E6"/>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4E1"/>
    <w:rsid w:val="005F05FB"/>
    <w:rsid w:val="005F0920"/>
    <w:rsid w:val="005F26BB"/>
    <w:rsid w:val="005F27E8"/>
    <w:rsid w:val="005F2EAC"/>
    <w:rsid w:val="005F33E3"/>
    <w:rsid w:val="005F34E6"/>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0DD6"/>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11D53"/>
    <w:rsid w:val="00712A7B"/>
    <w:rsid w:val="0071320D"/>
    <w:rsid w:val="00713B0C"/>
    <w:rsid w:val="00714BC8"/>
    <w:rsid w:val="00714D9E"/>
    <w:rsid w:val="00715EA7"/>
    <w:rsid w:val="007165C7"/>
    <w:rsid w:val="00720A12"/>
    <w:rsid w:val="00721275"/>
    <w:rsid w:val="007218A7"/>
    <w:rsid w:val="00724F6A"/>
    <w:rsid w:val="00725036"/>
    <w:rsid w:val="00725F86"/>
    <w:rsid w:val="007266E8"/>
    <w:rsid w:val="00730490"/>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3F52"/>
    <w:rsid w:val="00794FD6"/>
    <w:rsid w:val="0079799A"/>
    <w:rsid w:val="007A01C9"/>
    <w:rsid w:val="007A1250"/>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4612"/>
    <w:rsid w:val="007F4E24"/>
    <w:rsid w:val="007F5557"/>
    <w:rsid w:val="007F5DA0"/>
    <w:rsid w:val="00802DE1"/>
    <w:rsid w:val="008042C2"/>
    <w:rsid w:val="0080536B"/>
    <w:rsid w:val="008066A5"/>
    <w:rsid w:val="00806B34"/>
    <w:rsid w:val="00806B5C"/>
    <w:rsid w:val="008117A7"/>
    <w:rsid w:val="008124FF"/>
    <w:rsid w:val="00812A74"/>
    <w:rsid w:val="00813B22"/>
    <w:rsid w:val="00813E43"/>
    <w:rsid w:val="00815383"/>
    <w:rsid w:val="0081542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673E7"/>
    <w:rsid w:val="008711C3"/>
    <w:rsid w:val="0087254C"/>
    <w:rsid w:val="00872AF8"/>
    <w:rsid w:val="00873423"/>
    <w:rsid w:val="00874209"/>
    <w:rsid w:val="00874D50"/>
    <w:rsid w:val="00874DAB"/>
    <w:rsid w:val="00875F08"/>
    <w:rsid w:val="0087621D"/>
    <w:rsid w:val="008771FC"/>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2703"/>
    <w:rsid w:val="008A3249"/>
    <w:rsid w:val="008A3B6C"/>
    <w:rsid w:val="008A3C5D"/>
    <w:rsid w:val="008A6E99"/>
    <w:rsid w:val="008A7751"/>
    <w:rsid w:val="008B070A"/>
    <w:rsid w:val="008B20DC"/>
    <w:rsid w:val="008B34FC"/>
    <w:rsid w:val="008B3A4A"/>
    <w:rsid w:val="008B4C20"/>
    <w:rsid w:val="008C02F2"/>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63508"/>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3FB6"/>
    <w:rsid w:val="009C4420"/>
    <w:rsid w:val="009C6E8D"/>
    <w:rsid w:val="009D0647"/>
    <w:rsid w:val="009D256D"/>
    <w:rsid w:val="009D312F"/>
    <w:rsid w:val="009D6491"/>
    <w:rsid w:val="009D679B"/>
    <w:rsid w:val="009E0976"/>
    <w:rsid w:val="009E10FC"/>
    <w:rsid w:val="009E1200"/>
    <w:rsid w:val="009E2E25"/>
    <w:rsid w:val="009E3152"/>
    <w:rsid w:val="009E345B"/>
    <w:rsid w:val="009E51B4"/>
    <w:rsid w:val="009E6CEA"/>
    <w:rsid w:val="009F0D9F"/>
    <w:rsid w:val="009F21FE"/>
    <w:rsid w:val="009F2A2A"/>
    <w:rsid w:val="009F440E"/>
    <w:rsid w:val="009F4908"/>
    <w:rsid w:val="009F4E6B"/>
    <w:rsid w:val="009F5B89"/>
    <w:rsid w:val="009F5C7E"/>
    <w:rsid w:val="00A048A5"/>
    <w:rsid w:val="00A04FCA"/>
    <w:rsid w:val="00A07F40"/>
    <w:rsid w:val="00A107F7"/>
    <w:rsid w:val="00A10991"/>
    <w:rsid w:val="00A11F43"/>
    <w:rsid w:val="00A1233A"/>
    <w:rsid w:val="00A12CA2"/>
    <w:rsid w:val="00A1304D"/>
    <w:rsid w:val="00A17A37"/>
    <w:rsid w:val="00A17ED9"/>
    <w:rsid w:val="00A20571"/>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91809"/>
    <w:rsid w:val="00A92AF9"/>
    <w:rsid w:val="00A930D6"/>
    <w:rsid w:val="00A93AD3"/>
    <w:rsid w:val="00A94721"/>
    <w:rsid w:val="00A95256"/>
    <w:rsid w:val="00A957AD"/>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573C"/>
    <w:rsid w:val="00AB607D"/>
    <w:rsid w:val="00AB771D"/>
    <w:rsid w:val="00AC029C"/>
    <w:rsid w:val="00AC102A"/>
    <w:rsid w:val="00AC20CA"/>
    <w:rsid w:val="00AC2AB2"/>
    <w:rsid w:val="00AC36F3"/>
    <w:rsid w:val="00AC3AF9"/>
    <w:rsid w:val="00AC6F1B"/>
    <w:rsid w:val="00AC7C80"/>
    <w:rsid w:val="00AD0031"/>
    <w:rsid w:val="00AD2B5E"/>
    <w:rsid w:val="00AD2C22"/>
    <w:rsid w:val="00AD358F"/>
    <w:rsid w:val="00AD3EFC"/>
    <w:rsid w:val="00AD55D1"/>
    <w:rsid w:val="00AE1A80"/>
    <w:rsid w:val="00AE3F72"/>
    <w:rsid w:val="00AE41A3"/>
    <w:rsid w:val="00AE6CBE"/>
    <w:rsid w:val="00AE73F4"/>
    <w:rsid w:val="00AE7551"/>
    <w:rsid w:val="00AE7B41"/>
    <w:rsid w:val="00AE7E12"/>
    <w:rsid w:val="00AF2330"/>
    <w:rsid w:val="00AF34CB"/>
    <w:rsid w:val="00AF3A86"/>
    <w:rsid w:val="00AF4F6A"/>
    <w:rsid w:val="00AF673D"/>
    <w:rsid w:val="00B00EF1"/>
    <w:rsid w:val="00B039D7"/>
    <w:rsid w:val="00B03AA8"/>
    <w:rsid w:val="00B05771"/>
    <w:rsid w:val="00B071D1"/>
    <w:rsid w:val="00B07794"/>
    <w:rsid w:val="00B103FA"/>
    <w:rsid w:val="00B12116"/>
    <w:rsid w:val="00B158BD"/>
    <w:rsid w:val="00B1616D"/>
    <w:rsid w:val="00B16D7B"/>
    <w:rsid w:val="00B17394"/>
    <w:rsid w:val="00B21F78"/>
    <w:rsid w:val="00B22B2B"/>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014F"/>
    <w:rsid w:val="00B7293A"/>
    <w:rsid w:val="00B72FA3"/>
    <w:rsid w:val="00B741AB"/>
    <w:rsid w:val="00B743F6"/>
    <w:rsid w:val="00B75828"/>
    <w:rsid w:val="00B75CB3"/>
    <w:rsid w:val="00B77C98"/>
    <w:rsid w:val="00B824A0"/>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4DEF"/>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30FE9"/>
    <w:rsid w:val="00C314AB"/>
    <w:rsid w:val="00C335F2"/>
    <w:rsid w:val="00C36109"/>
    <w:rsid w:val="00C3707F"/>
    <w:rsid w:val="00C40490"/>
    <w:rsid w:val="00C44EC1"/>
    <w:rsid w:val="00C470B2"/>
    <w:rsid w:val="00C47E5A"/>
    <w:rsid w:val="00C51470"/>
    <w:rsid w:val="00C5395C"/>
    <w:rsid w:val="00C540E1"/>
    <w:rsid w:val="00C543C8"/>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93048"/>
    <w:rsid w:val="00C939B6"/>
    <w:rsid w:val="00C94C8D"/>
    <w:rsid w:val="00C953CF"/>
    <w:rsid w:val="00C9576F"/>
    <w:rsid w:val="00CA05B5"/>
    <w:rsid w:val="00CA28C5"/>
    <w:rsid w:val="00CA3340"/>
    <w:rsid w:val="00CA36C9"/>
    <w:rsid w:val="00CA6BCF"/>
    <w:rsid w:val="00CA7F74"/>
    <w:rsid w:val="00CB021C"/>
    <w:rsid w:val="00CB1805"/>
    <w:rsid w:val="00CB1C4A"/>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1125"/>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485F"/>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970"/>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397D"/>
    <w:rsid w:val="00DC4E66"/>
    <w:rsid w:val="00DC501E"/>
    <w:rsid w:val="00DC6424"/>
    <w:rsid w:val="00DC673E"/>
    <w:rsid w:val="00DC690C"/>
    <w:rsid w:val="00DC6ED6"/>
    <w:rsid w:val="00DC7B39"/>
    <w:rsid w:val="00DD06F3"/>
    <w:rsid w:val="00DD0A0E"/>
    <w:rsid w:val="00DD14EE"/>
    <w:rsid w:val="00DD2BC3"/>
    <w:rsid w:val="00DD313F"/>
    <w:rsid w:val="00DD4D0B"/>
    <w:rsid w:val="00DD7B6A"/>
    <w:rsid w:val="00DE09AD"/>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214D2"/>
    <w:rsid w:val="00E2312A"/>
    <w:rsid w:val="00E2568E"/>
    <w:rsid w:val="00E26F64"/>
    <w:rsid w:val="00E30B4D"/>
    <w:rsid w:val="00E30F84"/>
    <w:rsid w:val="00E31F56"/>
    <w:rsid w:val="00E32471"/>
    <w:rsid w:val="00E32520"/>
    <w:rsid w:val="00E32539"/>
    <w:rsid w:val="00E327AD"/>
    <w:rsid w:val="00E32F01"/>
    <w:rsid w:val="00E33DB1"/>
    <w:rsid w:val="00E357E0"/>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51B1"/>
    <w:rsid w:val="00E667C3"/>
    <w:rsid w:val="00E71E00"/>
    <w:rsid w:val="00E72410"/>
    <w:rsid w:val="00E72A4E"/>
    <w:rsid w:val="00E73AED"/>
    <w:rsid w:val="00E744CE"/>
    <w:rsid w:val="00E74D14"/>
    <w:rsid w:val="00E74DC2"/>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D6267"/>
    <w:rsid w:val="00ED760C"/>
    <w:rsid w:val="00EE042C"/>
    <w:rsid w:val="00EE0881"/>
    <w:rsid w:val="00EE0BBB"/>
    <w:rsid w:val="00EE3F5D"/>
    <w:rsid w:val="00EE4AB4"/>
    <w:rsid w:val="00EE551A"/>
    <w:rsid w:val="00EF00BF"/>
    <w:rsid w:val="00EF10C8"/>
    <w:rsid w:val="00EF2A4D"/>
    <w:rsid w:val="00EF4852"/>
    <w:rsid w:val="00EF4B17"/>
    <w:rsid w:val="00EF54E3"/>
    <w:rsid w:val="00EF5FCE"/>
    <w:rsid w:val="00EF71DE"/>
    <w:rsid w:val="00F009F4"/>
    <w:rsid w:val="00F00C02"/>
    <w:rsid w:val="00F02DEE"/>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1626"/>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BE5"/>
    <w:rsid w:val="00F70C18"/>
    <w:rsid w:val="00F70C40"/>
    <w:rsid w:val="00F70D30"/>
    <w:rsid w:val="00F70D57"/>
    <w:rsid w:val="00F73966"/>
    <w:rsid w:val="00F73A65"/>
    <w:rsid w:val="00F747A3"/>
    <w:rsid w:val="00F7532F"/>
    <w:rsid w:val="00F75B17"/>
    <w:rsid w:val="00F76ED0"/>
    <w:rsid w:val="00F7708B"/>
    <w:rsid w:val="00F77E22"/>
    <w:rsid w:val="00F80FBD"/>
    <w:rsid w:val="00F8302A"/>
    <w:rsid w:val="00F90392"/>
    <w:rsid w:val="00F912B3"/>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C7CE4"/>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EE4AD"/>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0051266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F148B7B1-86DE-41F7-AF63-CBD0D29FC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8299</TotalTime>
  <Pages>59</Pages>
  <Words>23335</Words>
  <Characters>133013</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1319</cp:revision>
  <dcterms:created xsi:type="dcterms:W3CDTF">2024-05-18T13:22:00Z</dcterms:created>
  <dcterms:modified xsi:type="dcterms:W3CDTF">2025-09-12T05:28:00Z</dcterms:modified>
</cp:coreProperties>
</file>