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165771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165772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23D57A95" w14:textId="7E4DD63B"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 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 w:rsidR="000977A0"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B927D1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6FFAA56E" w14:textId="0C7DDEC9"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77777777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</w:p>
    <w:p w14:paraId="308E78E9" w14:textId="30AFBED5" w:rsidR="00861705" w:rsidRDefault="00693AEC" w:rsidP="006371D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B927D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B927D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B927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77777777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B927D1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11613A2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determine inverse of invertible matrix.</w:t>
      </w:r>
    </w:p>
    <w:p w14:paraId="5A00DC48" w14:textId="6B59F5F7" w:rsidR="00EC7C63" w:rsidRPr="00EC7C63" w:rsidRDefault="00EC7C63" w:rsidP="00EC7C63">
      <w:pPr>
        <w:ind w:firstLine="360"/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48183090" w:rsidR="0013340E" w:rsidRDefault="0013340E" w:rsidP="00230E8D">
      <w:pPr>
        <w:ind w:firstLine="360"/>
      </w:pPr>
      <w:r>
        <w:t xml:space="preserve">The product of two matrices </w:t>
      </w:r>
      <w:r w:rsidR="005B1382">
        <w:t xml:space="preserve">(multiplication operator) </w:t>
      </w:r>
      <w:r>
        <w:t>is:</w:t>
      </w:r>
      <w:r w:rsidR="00230E8D">
        <w:t xml:space="preserve"> </w:t>
      </w:r>
    </w:p>
    <w:p w14:paraId="2013E9CB" w14:textId="77777777" w:rsidR="0013340E" w:rsidRDefault="00B927D1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198A79EF" w:rsidR="00AE5C18" w:rsidRDefault="002D53FF" w:rsidP="0013340E">
      <w:pPr>
        <w:rPr>
          <w:rFonts w:cs="Times New Roman"/>
        </w:rPr>
      </w:pPr>
      <w:r>
        <w:rPr>
          <w:rFonts w:cs="Times New Roman"/>
        </w:rPr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13340E">
        <w:rPr>
          <w:rFonts w:cs="Times New Roman"/>
        </w:rPr>
        <w:t>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B927D1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55F4599E" w14:textId="42137997" w:rsidR="00FC7454" w:rsidRDefault="00FC7454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</w:t>
      </w:r>
      <w:r>
        <w:rPr>
          <w:rFonts w:cs="Times New Roman"/>
          <w:szCs w:val="26"/>
        </w:rPr>
        <w:t xml:space="preserve">its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90CA40C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DC70411" w14:textId="1429B8CB" w:rsidR="003A0813" w:rsidRDefault="003A0813" w:rsidP="005B1382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lastRenderedPageBreak/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2CD0A9AC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51B66E7F" w:rsidR="006D4B49" w:rsidRDefault="00B927D1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2C2A4E14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222A3225" w:rsidR="003833CE" w:rsidRDefault="00B927D1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5D58B525" w:rsidR="003833CE" w:rsidRDefault="00051147" w:rsidP="0013340E">
      <w:pPr>
        <w:rPr>
          <w:rFonts w:cs="Times New Roman"/>
        </w:rPr>
      </w:pPr>
      <w:r>
        <w:rPr>
          <w:rFonts w:cs="Times New Roman"/>
        </w:rPr>
        <w:t xml:space="preserve">If every </w:t>
      </w:r>
      <w:r w:rsidRPr="00051147">
        <w:rPr>
          <w:rFonts w:cs="Times New Roman"/>
          <w:i/>
          <w:iCs/>
        </w:rPr>
        <w:t>x</w:t>
      </w:r>
      <w:r w:rsidRPr="00051147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 univariate then,</w:t>
      </w:r>
    </w:p>
    <w:p w14:paraId="65562032" w14:textId="56A92C2F" w:rsidR="00051147" w:rsidRDefault="00B927D1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50620548" w14:textId="4C87A55D" w:rsidR="00CA4B48" w:rsidRDefault="00CA4B48" w:rsidP="0013340E"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  <w:r w:rsidR="00571CDD">
        <w:t xml:space="preserve"> When </w:t>
      </w:r>
      <w:r w:rsidR="00571CDD" w:rsidRPr="00571CDD">
        <w:rPr>
          <w:i/>
          <w:iCs/>
        </w:rPr>
        <w:t>X</w:t>
      </w:r>
      <w:r w:rsidR="00571CDD">
        <w:t xml:space="preserve"> is univariate, gradient vector and Hessian matrix are degraded as scalar values. Without loss of generality, by default, variable </w:t>
      </w:r>
      <w:r w:rsidR="00571CDD" w:rsidRPr="00571CDD">
        <w:rPr>
          <w:i/>
          <w:iCs/>
        </w:rPr>
        <w:t>X</w:t>
      </w:r>
      <w:r w:rsidR="00571CDD">
        <w:t xml:space="preserve"> in this research is multivariate as vector if there is no additional explanation.</w:t>
      </w:r>
    </w:p>
    <w:p w14:paraId="1C2E2796" w14:textId="620BC834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27617BC8" w:rsidR="004F7BEB" w:rsidRPr="007D1877" w:rsidRDefault="00B927D1" w:rsidP="004F7BE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</m:m>
        </m:oMath>
      </m:oMathPara>
    </w:p>
    <w:p w14:paraId="14627F83" w14:textId="77EC9E16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>) = [</w:t>
      </w:r>
      <w:r w:rsidR="004F7BEB" w:rsidRPr="007D1877">
        <w:rPr>
          <w:rFonts w:cs="Times New Roman"/>
          <w:b/>
          <w:bCs/>
        </w:rPr>
        <w:t>0</w:t>
      </w:r>
      <w:r w:rsidR="004F7BEB" w:rsidRPr="004F7BEB">
        <w:rPr>
          <w:rFonts w:cs="Times New Roman"/>
        </w:rPr>
        <w:t>]</w:t>
      </w:r>
      <w:r w:rsidR="004F7BEB">
        <w:t xml:space="preserve"> where </w:t>
      </w:r>
      <w:r w:rsidR="004F7BEB">
        <w:rPr>
          <w:rFonts w:cs="Times New Roman"/>
        </w:rPr>
        <w:t>[</w:t>
      </w:r>
      <w:r w:rsidR="004F7BEB" w:rsidRPr="007D1877">
        <w:rPr>
          <w:rFonts w:cs="Times New Roman"/>
          <w:b/>
          <w:bCs/>
        </w:rPr>
        <w:t>0</w:t>
      </w:r>
      <w:r w:rsidR="004F7BEB" w:rsidRPr="004F7BEB">
        <w:rPr>
          <w:rFonts w:cs="Times New Roman"/>
        </w:rPr>
        <w:t>]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 xml:space="preserve">Finding extreme point </w:t>
      </w:r>
      <w:r w:rsidR="000B6DA9">
        <w:rPr>
          <w:rFonts w:cs="Times New Roman"/>
        </w:rPr>
        <w:lastRenderedPageBreak/>
        <w:t>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is positive definite or negative definite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B927D1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B927D1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B927D1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317EB069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is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proofErr w:type="gramStart"/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proofErr w:type="gramEnd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</w:p>
    <w:p w14:paraId="33952522" w14:textId="7FCE5769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</w:t>
      </w:r>
      <w:proofErr w:type="gramStart"/>
      <w:r w:rsidR="008361FF">
        <w:rPr>
          <w:szCs w:val="26"/>
        </w:rPr>
        <w:t>significant</w:t>
      </w:r>
      <w:proofErr w:type="gramEnd"/>
      <w:r w:rsidR="008361FF">
        <w:rPr>
          <w:szCs w:val="26"/>
        </w:rPr>
        <w:t xml:space="preserve">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48089FFE" w:rsidR="00ED7380" w:rsidRPr="000604F9" w:rsidRDefault="00B927D1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553EB334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23472D" w:rsidRPr="00CD6D74">
        <w:rPr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644501">
        <w:rPr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EC23EE">
        <w:rPr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CD6D74" w:rsidRPr="00CD6D74">
        <w:rPr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EC23EE">
        <w:rPr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>
        <w:rPr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</w:p>
    <w:p w14:paraId="0C75FD06" w14:textId="3F20E2A5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an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B927D1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54014841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proofErr w:type="gramStart"/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>…</w:t>
      </w:r>
      <w:proofErr w:type="gramEnd"/>
      <w:r w:rsidR="00126E93">
        <w:rPr>
          <w:rFonts w:cs="Times New Roman"/>
          <w:szCs w:val="26"/>
        </w:rPr>
        <w:t xml:space="preserve">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If </w:t>
      </w:r>
      <w:r w:rsid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>
        <w:rPr>
          <w:i/>
          <w:iCs/>
          <w:szCs w:val="26"/>
        </w:rPr>
        <w:t>X</w:t>
      </w:r>
      <w:r w:rsidR="00126E93">
        <w:rPr>
          <w:szCs w:val="26"/>
        </w:rPr>
        <w:t xml:space="preserve">) is first-order smooth function,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B927D1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720EA5CB" w:rsidR="005374B5" w:rsidRDefault="005374B5" w:rsidP="005374B5">
      <w:r>
        <w:t>The last equation in the 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 xml:space="preserve">Newton-Raphson </w:t>
      </w:r>
      <w:sdt>
        <w:sdtPr>
          <w:rPr>
            <w:szCs w:val="26"/>
          </w:rPr>
          <w:id w:val="-969507851"/>
          <w:citation/>
        </w:sdtPr>
        <w:sdtContent>
          <w:r w:rsidR="00E01774">
            <w:rPr>
              <w:szCs w:val="26"/>
            </w:rPr>
            <w:fldChar w:fldCharType="begin"/>
          </w:r>
          <w:r w:rsidR="00E01774">
            <w:rPr>
              <w:szCs w:val="26"/>
            </w:rPr>
            <w:instrText xml:space="preserve">CITATION Burden2011 \p 67-71 \l 1033 </w:instrText>
          </w:r>
          <w:r w:rsidR="00E01774">
            <w:rPr>
              <w:szCs w:val="26"/>
            </w:rPr>
            <w:fldChar w:fldCharType="separate"/>
          </w:r>
          <w:r w:rsidR="00E01774" w:rsidRPr="0064744C">
            <w:rPr>
              <w:noProof/>
              <w:szCs w:val="26"/>
            </w:rPr>
            <w:t>(Burden &amp; Faires, 2011, pp. 67-71)</w:t>
          </w:r>
          <w:r w:rsidR="00E01774">
            <w:rPr>
              <w:szCs w:val="26"/>
            </w:rPr>
            <w:fldChar w:fldCharType="end"/>
          </w:r>
        </w:sdtContent>
      </w:sdt>
      <w:r w:rsidR="00E01774">
        <w:rPr>
          <w:szCs w:val="26"/>
        </w:rPr>
        <w:t xml:space="preserve"> 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</w:p>
    <w:p w14:paraId="32D84A44" w14:textId="0F6965A1" w:rsidR="00F45EC2" w:rsidRDefault="00F45EC2" w:rsidP="00F45EC2">
      <w:pPr>
        <w:ind w:firstLine="360"/>
        <w:rPr>
          <w:szCs w:val="26"/>
        </w:rPr>
      </w:pPr>
      <w:r>
        <w:t xml:space="preserve">Let </w:t>
      </w:r>
      <w:r w:rsidRPr="00F45EC2">
        <w:rPr>
          <w:i/>
          <w:iCs/>
        </w:rPr>
        <w:t>P</w:t>
      </w:r>
      <w:r>
        <w:t>(.) denote probability, we need to skim some essential probabilistic rules</w:t>
      </w:r>
      <w:r w:rsidR="00E91896">
        <w:t xml:space="preserve"> </w:t>
      </w:r>
      <w:r w:rsidRPr="00CD1DE7">
        <w:rPr>
          <w:szCs w:val="26"/>
        </w:rPr>
        <w:t>such as additional rule, multiplication rule</w:t>
      </w:r>
      <w:r>
        <w:rPr>
          <w:szCs w:val="26"/>
        </w:rPr>
        <w:t>,</w:t>
      </w:r>
      <w:r w:rsidRPr="00CD1DE7">
        <w:rPr>
          <w:szCs w:val="26"/>
        </w:rPr>
        <w:t xml:space="preserve"> total probability rule</w:t>
      </w:r>
      <w:r>
        <w:rPr>
          <w:szCs w:val="26"/>
        </w:rPr>
        <w:t>, and Bayes’ rule</w:t>
      </w:r>
      <w:r w:rsidRPr="00CD1DE7">
        <w:rPr>
          <w:szCs w:val="26"/>
        </w:rPr>
        <w:t xml:space="preserve">. Given two random events (or random variables)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, the additional rule </w:t>
      </w:r>
      <w:sdt>
        <w:sdtPr>
          <w:rPr>
            <w:szCs w:val="26"/>
          </w:rPr>
          <w:id w:val="2269514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33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33)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are expresse</w:t>
      </w:r>
      <w:r>
        <w:rPr>
          <w:szCs w:val="26"/>
        </w:rPr>
        <w:t>d</w:t>
      </w:r>
      <w:r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7777777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2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often known as joint probability.</w:t>
      </w:r>
      <w:bookmarkEnd w:id="2"/>
    </w:p>
    <w:p w14:paraId="5FEC15CB" w14:textId="77777777" w:rsidR="00F45EC2" w:rsidRPr="00CD1DE7" w:rsidRDefault="00F45EC2" w:rsidP="00F45EC2">
      <w:pPr>
        <w:ind w:firstLine="360"/>
        <w:rPr>
          <w:szCs w:val="26"/>
        </w:rPr>
      </w:pPr>
      <w:bookmarkStart w:id="3" w:name="_Hlk520846628"/>
      <w:r w:rsidRPr="00CD1DE7">
        <w:rPr>
          <w:szCs w:val="26"/>
        </w:rPr>
        <w:lastRenderedPageBreak/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B927D1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3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B927D1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B927D1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47DAF999" w:rsidR="00330ACB" w:rsidRDefault="00330ACB" w:rsidP="00467887">
      <w:pPr>
        <w:ind w:firstLine="360"/>
      </w:pPr>
      <w:r>
        <w:rPr>
          <w:szCs w:val="26"/>
        </w:rPr>
        <w:t xml:space="preserve">Recall a random variable </w:t>
      </w:r>
      <w:r w:rsidRPr="00330ACB">
        <w:rPr>
          <w:i/>
          <w:iCs/>
          <w:szCs w:val="26"/>
        </w:rPr>
        <w:t>X</w:t>
      </w:r>
      <w:r>
        <w:rPr>
          <w:szCs w:val="26"/>
        </w:rPr>
        <w:t xml:space="preserve"> is featured by its own distribution which is specified by </w:t>
      </w:r>
      <w:r>
        <w:t xml:space="preserve">a </w:t>
      </w:r>
      <w:r>
        <w:rPr>
          <w:szCs w:val="24"/>
        </w:rPr>
        <w:t xml:space="preserve">probability density function (PDF) or a </w:t>
      </w:r>
      <w:r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64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64)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102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102)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>
        <w:rPr>
          <w:szCs w:val="26"/>
        </w:rPr>
        <w:t>mentioned</w:t>
      </w:r>
      <w:r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Pr="00CD1DE7">
        <w:rPr>
          <w:szCs w:val="26"/>
        </w:rPr>
        <w:t xml:space="preserve">Note, notation </w:t>
      </w:r>
      <w:r w:rsidRPr="00CD1DE7">
        <w:rPr>
          <w:i/>
          <w:szCs w:val="26"/>
        </w:rPr>
        <w:t>P</w:t>
      </w:r>
      <w:r w:rsidRPr="00CD1DE7">
        <w:rPr>
          <w:szCs w:val="26"/>
        </w:rPr>
        <w:t xml:space="preserve">(.) often denotes probability and it can be used to denote PDF but we prefer to use lower case letters such as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g</w:t>
      </w:r>
      <w:r w:rsidRPr="00CD1DE7">
        <w:rPr>
          <w:szCs w:val="26"/>
        </w:rPr>
        <w:t xml:space="preserve"> to denote PDF. Given a variable having PDF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, we often state that “such variable has distribution </w:t>
      </w:r>
      <w:proofErr w:type="gramStart"/>
      <w:r w:rsidRPr="00CD1DE7">
        <w:rPr>
          <w:i/>
          <w:szCs w:val="26"/>
        </w:rPr>
        <w:t>f</w:t>
      </w:r>
      <w:proofErr w:type="gramEnd"/>
      <w:r w:rsidRPr="00CD1DE7">
        <w:rPr>
          <w:szCs w:val="26"/>
        </w:rPr>
        <w:t xml:space="preserve"> or such variable has density function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”. Let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be CDF and PDF, respectively, </w:t>
      </w:r>
      <w:r>
        <w:rPr>
          <w:szCs w:val="26"/>
        </w:rPr>
        <w:t>equation</w:t>
      </w:r>
      <w:r w:rsidRPr="00CD1DE7">
        <w:rPr>
          <w:szCs w:val="26"/>
        </w:rPr>
        <w:t xml:space="preserve"> </w:t>
      </w:r>
      <w:r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Pr="00CD1DE7">
        <w:rPr>
          <w:szCs w:val="26"/>
        </w:rPr>
        <w:t xml:space="preserve"> is the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B927D1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09CB1746" w14:textId="61CCC614" w:rsidR="00A21296" w:rsidRDefault="00A25551" w:rsidP="00A25551"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p w14:paraId="2E42E869" w14:textId="77777777" w:rsidR="00A21296" w:rsidRDefault="00A21296" w:rsidP="00A2555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75650D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77777777" w:rsidR="0075650D" w:rsidRDefault="0075650D" w:rsidP="0073194A">
            <w:pPr>
              <w:jc w:val="right"/>
            </w:pPr>
            <w:r>
              <w:t>(1.1)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3148ED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74156F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2B3299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8E5955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FE01AB5" w14:textId="24FBB14F" w:rsidR="00A25551" w:rsidRDefault="0013302E" w:rsidP="00A25551">
      <w:pPr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2048727E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p w14:paraId="7753F1B4" w14:textId="3D42C482" w:rsidR="003148ED" w:rsidRDefault="00217EDA" w:rsidP="00A25551">
      <w:pPr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13302E">
        <w:rPr>
          <w:szCs w:val="24"/>
        </w:rPr>
        <w:t xml:space="preserve">Note, covariance metric is always symmetric.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respectively.</w:t>
      </w:r>
      <w:r w:rsidR="0000591A">
        <w:rPr>
          <w:rFonts w:cs="Times New Roman"/>
          <w:szCs w:val="26"/>
        </w:rPr>
        <w:t xml:space="preserve"> 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</w:t>
      </w:r>
      <w:r w:rsidR="0000591A">
        <w:rPr>
          <w:szCs w:val="24"/>
        </w:rPr>
        <w:lastRenderedPageBreak/>
        <w:t xml:space="preserve">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00591A">
        <w:rPr>
          <w:szCs w:val="24"/>
        </w:rPr>
        <w:t>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DEC7021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</w:t>
      </w:r>
      <w:r w:rsidR="006B4941">
        <w:rPr>
          <w:szCs w:val="24"/>
        </w:rPr>
        <w:t>multivariate</w:t>
      </w:r>
      <w:r w:rsidR="006B4941">
        <w:rPr>
          <w:szCs w:val="24"/>
        </w:rPr>
        <w:t xml:space="preserve"> and follows </w:t>
      </w:r>
      <w:r w:rsidR="006B4941">
        <w:rPr>
          <w:szCs w:val="24"/>
        </w:rPr>
        <w:t xml:space="preserve">multivariate </w:t>
      </w:r>
      <w:r w:rsidR="006B4941">
        <w:rPr>
          <w:szCs w:val="24"/>
        </w:rPr>
        <w:t>normal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1145931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proofErr w:type="gramStart"/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>,…</w:t>
      </w:r>
      <w:proofErr w:type="gramEnd"/>
      <w:r w:rsidRPr="00A21296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proofErr w:type="spellEnd"/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 xml:space="preserve">is multivariate,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3AA90812" w:rsidR="00FE2806" w:rsidRDefault="00997933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74AE4E38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respectively. However,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</w:t>
      </w:r>
      <w:r w:rsidR="00561D82">
        <w:t>For instance,</w:t>
      </w:r>
      <w:r w:rsidR="00FE2806">
        <w:t xml:space="preserve"> </w:t>
      </w:r>
      <w:r w:rsidR="001E2401">
        <w:t xml:space="preserve">each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1E2401" w:rsidRPr="001E2401">
        <w:rPr>
          <w:i/>
          <w:iCs/>
          <w:vertAlign w:val="subscript"/>
        </w:rPr>
        <w:t>j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proofErr w:type="spellStart"/>
      <w:r w:rsidR="001E2401" w:rsidRPr="0059222C">
        <w:rPr>
          <w:rFonts w:cs="Times New Roman"/>
          <w:i/>
          <w:szCs w:val="24"/>
        </w:rPr>
        <w:t>x</w:t>
      </w:r>
      <w:r w:rsidR="001E2401">
        <w:rPr>
          <w:rFonts w:cs="Times New Roman"/>
          <w:i/>
          <w:szCs w:val="24"/>
          <w:vertAlign w:val="subscript"/>
        </w:rPr>
        <w:t>j</w:t>
      </w:r>
      <w:proofErr w:type="spellEnd"/>
      <w:r w:rsidR="001E2401"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1E2401">
        <w:rPr>
          <w:szCs w:val="24"/>
        </w:rPr>
        <w:t>.</w:t>
      </w:r>
    </w:p>
    <w:p w14:paraId="2D9A19BF" w14:textId="3C493388" w:rsidR="001E2401" w:rsidRPr="001E2401" w:rsidRDefault="001E2401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4056861" w14:textId="2563D296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2B3299"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2B3299">
        <w:rPr>
          <w:szCs w:val="24"/>
        </w:rPr>
        <w:t>.</w:t>
      </w:r>
    </w:p>
    <w:p w14:paraId="03D996A1" w14:textId="68B0B9D4" w:rsidR="00EE4636" w:rsidRPr="0073194A" w:rsidRDefault="00040632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F1BCB35" w14:textId="1BA9A81A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="0074156F" w:rsidRPr="0074156F">
        <w:t xml:space="preserve"> </w:t>
      </w:r>
      <w:r w:rsidR="0074156F"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74156F">
        <w:rPr>
          <w:szCs w:val="24"/>
        </w:rPr>
        <w:t>.</w:t>
      </w:r>
    </w:p>
    <w:p w14:paraId="1F863E00" w14:textId="1C711895" w:rsidR="0074156F" w:rsidRPr="001E2401" w:rsidRDefault="0074156F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80ED02A" w14:textId="049D9CEE" w:rsidR="00217EDA" w:rsidRPr="00FE2806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4F001C88" w14:textId="5B34C698" w:rsidR="001A0F24" w:rsidRDefault="001A0F24" w:rsidP="00217EDA">
      <w:pPr>
        <w:ind w:firstLine="360"/>
        <w:rPr>
          <w:szCs w:val="24"/>
        </w:rPr>
      </w:pPr>
      <w:r>
        <w:t xml:space="preserve">Because EM algorithm is essential an advanced version of maximum likelihood estimation (MLE) method, it is necessary to mentioned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a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71F515D" w14:textId="164F97E4" w:rsidR="001A0F24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EF1009">
        <w:rPr>
          <w:rFonts w:cs="Times New Roman"/>
          <w:szCs w:val="26"/>
        </w:rPr>
        <w:t>variance,</w:t>
      </w:r>
      <w:r w:rsidR="005D1B04">
        <w:rPr>
          <w:rFonts w:cs="Times New Roman"/>
          <w:szCs w:val="26"/>
        </w:rPr>
        <w:t xml:space="preserve"> but parameters of different distributions can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</w:t>
      </w:r>
      <w:r w:rsidR="00365566">
        <w:rPr>
          <w:rFonts w:cs="Times New Roman"/>
          <w:szCs w:val="26"/>
        </w:rPr>
        <w:t>theoretical mean and variance</w:t>
      </w:r>
      <w:r w:rsidR="00365566">
        <w:rPr>
          <w:rFonts w:cs="Times New Roman"/>
          <w:szCs w:val="26"/>
        </w:rPr>
        <w:t xml:space="preserve"> are always determined based on parameter </w:t>
      </w:r>
      <w:r w:rsidR="00365566">
        <w:rPr>
          <w:rFonts w:cs="Times New Roman"/>
          <w:szCs w:val="24"/>
        </w:rPr>
        <w:t>Θ</w:t>
      </w:r>
      <w:r w:rsidR="00365566">
        <w:rPr>
          <w:rFonts w:cs="Times New Roman"/>
          <w:szCs w:val="24"/>
        </w:rPr>
        <w:t>.</w:t>
      </w:r>
    </w:p>
    <w:p w14:paraId="515B0A52" w14:textId="28FA137F" w:rsidR="00690CA0" w:rsidRDefault="00690CA0" w:rsidP="00690CA0">
      <w:pPr>
        <w:ind w:firstLine="360"/>
        <w:rPr>
          <w:rFonts w:cs="Times New Roman"/>
          <w:szCs w:val="26"/>
        </w:rPr>
      </w:pPr>
      <w:r>
        <w:t xml:space="preserve">Statistic is a function of </w:t>
      </w:r>
      <w:r w:rsidR="00871A1D">
        <w:t xml:space="preserve">random variable </w:t>
      </w:r>
      <w:r w:rsidRPr="00690CA0">
        <w:rPr>
          <w:i/>
          <w:iCs/>
        </w:rPr>
        <w:t>X</w:t>
      </w:r>
      <w:r>
        <w:t xml:space="preserve">. Sufficient statistic </w:t>
      </w:r>
      <w:r w:rsidR="00980D06">
        <w:t xml:space="preserve">denoted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>
        <w:t xml:space="preserve">is the statistic that it has </w:t>
      </w:r>
      <w:r w:rsidR="00980D06">
        <w:t>all and only</w:t>
      </w:r>
      <w:r>
        <w:t xml:space="preserve"> information to </w:t>
      </w:r>
      <w:r w:rsidR="008A4EFE">
        <w:t>estimate</w:t>
      </w:r>
      <w:r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>
        <w:t xml:space="preserve">. For example, sufficient statistic of </w:t>
      </w:r>
      <w:r w:rsidR="008A4EFE">
        <w:t xml:space="preserve">the normal PDF above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 xml:space="preserve">Σ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and 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 w:rsidR="00F8688F">
        <w:rPr>
          <w:rFonts w:cs="Times New Roman"/>
          <w:szCs w:val="26"/>
        </w:rPr>
        <w:t>as follows:</w:t>
      </w:r>
    </w:p>
    <w:p w14:paraId="72135EA3" w14:textId="1D8119E5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w:lastRenderedPageBreak/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56D675C7" w:rsidR="00690CA0" w:rsidRPr="00F8688F" w:rsidRDefault="008A4EFE" w:rsidP="001A0F2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192A56B" w14:textId="7CB867F3" w:rsidR="00EF1009" w:rsidRDefault="00EF1009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</w:t>
      </w:r>
      <w:r w:rsidR="004C5E93">
        <w:rPr>
          <w:rFonts w:cs="Times New Roman"/>
          <w:szCs w:val="24"/>
        </w:rPr>
        <w:t>unknown Θ</w:t>
      </w:r>
      <w:r w:rsidR="004C5E93">
        <w:rPr>
          <w:rFonts w:cs="Times New Roman"/>
          <w:szCs w:val="24"/>
        </w:rPr>
        <w:t xml:space="preserve">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</w:t>
      </w:r>
      <w:r w:rsidR="00CD507A">
        <w:rPr>
          <w:rFonts w:cs="Times New Roman"/>
          <w:szCs w:val="24"/>
        </w:rPr>
        <w:t>Θ</w:t>
      </w:r>
      <w:r w:rsidR="00CD507A">
        <w:rPr>
          <w:rFonts w:cs="Times New Roman"/>
          <w:szCs w:val="24"/>
        </w:rPr>
        <w:t>.</w:t>
      </w:r>
      <w:r w:rsidR="00D23C63">
        <w:rPr>
          <w:rFonts w:cs="Times New Roman"/>
          <w:szCs w:val="24"/>
        </w:rPr>
        <w:t xml:space="preserve"> </w:t>
      </w:r>
      <w:r w:rsidR="00A37FBF">
        <w:rPr>
          <w:rFonts w:cs="Times New Roman"/>
          <w:szCs w:val="24"/>
        </w:rPr>
        <w:t xml:space="preserve">As usual, </w:t>
      </w:r>
      <w:r w:rsidR="00A37FBF">
        <w:rPr>
          <w:rFonts w:cs="Times New Roman"/>
          <w:szCs w:val="24"/>
        </w:rPr>
        <w:t>estimator of Θ</w:t>
      </w:r>
      <w:r w:rsidR="00A37FBF">
        <w:rPr>
          <w:rFonts w:cs="Times New Roman"/>
          <w:szCs w:val="24"/>
        </w:rPr>
        <w:t xml:space="preserve">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 w:rsidR="00A37FBF"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="00A37FBF" w:rsidRPr="001F1FED">
        <w:rPr>
          <w:rFonts w:cs="Times New Roman"/>
        </w:rPr>
        <w:t xml:space="preserve">Maximum </w:t>
      </w:r>
      <w:r w:rsidR="00A37FBF">
        <w:rPr>
          <w:rFonts w:cs="Times New Roman"/>
        </w:rPr>
        <w:t>A</w:t>
      </w:r>
      <w:r w:rsidR="00A37FBF" w:rsidRPr="001F1FED">
        <w:rPr>
          <w:rFonts w:cs="Times New Roman"/>
        </w:rPr>
        <w:t xml:space="preserve"> </w:t>
      </w:r>
      <w:r w:rsidR="00A37FBF">
        <w:rPr>
          <w:rFonts w:cs="Times New Roman"/>
        </w:rPr>
        <w:t>P</w:t>
      </w:r>
      <w:r w:rsidR="00A37FBF" w:rsidRPr="001F1FED">
        <w:rPr>
          <w:rFonts w:cs="Times New Roman"/>
        </w:rPr>
        <w:t xml:space="preserve">osteriori </w:t>
      </w:r>
      <w:r w:rsidR="00A37FBF"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0682C37F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B927D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specifies Bayes’ rule in which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3004C5FB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7C023949" w:rsidR="00907953" w:rsidRDefault="00907953" w:rsidP="00432865">
            <w:pPr>
              <w:jc w:val="right"/>
            </w:pPr>
            <w:r>
              <w:t>(1.</w:t>
            </w:r>
            <w:r w:rsidR="00B927D1">
              <w:t>5</w:t>
            </w:r>
            <w:r>
              <w:t>)</w:t>
            </w:r>
          </w:p>
        </w:tc>
      </w:tr>
    </w:tbl>
    <w:p w14:paraId="2DF00B2B" w14:textId="695E5E10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2919110F" w:rsidR="000D150E" w:rsidRPr="00EF1009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}.</w:t>
      </w:r>
    </w:p>
    <w:p w14:paraId="6DD1EE23" w14:textId="04568B5A" w:rsidR="000D150E" w:rsidRDefault="00B927D1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1C90F076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</w:t>
      </w:r>
      <w:proofErr w:type="gramStart"/>
      <w:r>
        <w:rPr>
          <w:rFonts w:cs="Times New Roman"/>
          <w:szCs w:val="24"/>
        </w:rPr>
        <w:t>with regard to</w:t>
      </w:r>
      <w:proofErr w:type="gramEnd"/>
      <w:r>
        <w:rPr>
          <w:rFonts w:cs="Times New Roman"/>
          <w:szCs w:val="24"/>
        </w:rPr>
        <w:t xml:space="preserve">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B927D1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B927D1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0A9BECF5" w:rsidR="009B7562" w:rsidRDefault="009B7562" w:rsidP="00DD6289">
            <w:pPr>
              <w:jc w:val="right"/>
            </w:pPr>
            <w:r>
              <w:t>(1.</w:t>
            </w:r>
            <w:r w:rsidR="00B927D1">
              <w:t>6</w:t>
            </w:r>
            <w:r>
              <w:t>)</w:t>
            </w:r>
          </w:p>
        </w:tc>
      </w:tr>
    </w:tbl>
    <w:p w14:paraId="4418FA78" w14:textId="66D1F223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55CDA17F" w:rsidR="007961B0" w:rsidRDefault="007961B0" w:rsidP="00432865">
            <w:pPr>
              <w:jc w:val="right"/>
            </w:pPr>
            <w:r>
              <w:t>(1.</w:t>
            </w:r>
            <w:r w:rsidR="00B927D1">
              <w:t>7</w:t>
            </w:r>
            <w:r>
              <w:t>)</w:t>
            </w:r>
          </w:p>
        </w:tc>
      </w:tr>
    </w:tbl>
    <w:p w14:paraId="2012503E" w14:textId="68C33ACC" w:rsidR="006574C5" w:rsidRDefault="006574C5" w:rsidP="00122197">
      <w:pPr>
        <w:rPr>
          <w:szCs w:val="26"/>
        </w:rPr>
      </w:pPr>
      <w:r>
        <w:t>Equation 1.</w:t>
      </w:r>
      <w:r w:rsidR="00B927D1">
        <w:t>6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B927D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>
        <w:rPr>
          <w:szCs w:val="26"/>
        </w:rPr>
        <w:t>Otherwise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0C8537A9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lastRenderedPageBreak/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4B5CB6E4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B927D1">
        <w:rPr>
          <w:rFonts w:cs="Times New Roman"/>
          <w:szCs w:val="26"/>
        </w:rPr>
        <w:t>6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B927D1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B927D1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B927D1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B927D1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B927D1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B927D1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B927D1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B927D1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1275FDE4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78F0E992" w14:textId="77777777" w:rsidR="00D64943" w:rsidRDefault="00B927D1" w:rsidP="00D6494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42539AB9" w:rsidR="00D64943" w:rsidRPr="00002E33" w:rsidRDefault="00B927D1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3289AB07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3606DE47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lastRenderedPageBreak/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B927D1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70549473" w14:textId="48AFA255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proofErr w:type="gramStart"/>
      <w:r w:rsidR="001560F6" w:rsidRPr="00E61CF0">
        <w:rPr>
          <w:vertAlign w:val="subscript"/>
        </w:rPr>
        <w:t>2</w:t>
      </w:r>
      <w:r w:rsidR="001560F6">
        <w:t>,…</w:t>
      </w:r>
      <w:proofErr w:type="gramEnd"/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}, it is easy to draw the following result by the similar way with equation 1.</w:t>
      </w:r>
      <w:r w:rsidR="00B927D1">
        <w:t>10</w:t>
      </w:r>
      <w:r w:rsidR="001560F6">
        <w:t>.</w:t>
      </w:r>
    </w:p>
    <w:p w14:paraId="00426D03" w14:textId="6D2BF542" w:rsidR="001560F6" w:rsidRDefault="00B927D1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75C4A151" w14:textId="7246B321" w:rsidR="009B7562" w:rsidRDefault="000433FD" w:rsidP="00FF0423"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</w:t>
      </w:r>
      <w:proofErr w:type="spellStart"/>
      <w:r w:rsidRPr="00CF2D0A">
        <w:t>iid</w:t>
      </w:r>
      <w:proofErr w:type="spellEnd"/>
      <w:r w:rsidRPr="00CF2D0A">
        <w:t>)</w:t>
      </w:r>
      <w:r>
        <w:t>.</w:t>
      </w:r>
      <w:r w:rsidR="00A301B7" w:rsidRPr="00A301B7">
        <w:t xml:space="preserve"> </w:t>
      </w:r>
      <w:r w:rsidR="00C40533">
        <w:t>Therefore,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A3AF463" w:rsidR="007961B0" w:rsidRDefault="007961B0" w:rsidP="00432865">
            <w:pPr>
              <w:jc w:val="right"/>
            </w:pPr>
            <w:r>
              <w:t>(1.</w:t>
            </w:r>
            <w:r w:rsidR="00B927D1">
              <w:t>8</w:t>
            </w:r>
            <w:r>
              <w:t>)</w:t>
            </w:r>
          </w:p>
        </w:tc>
      </w:tr>
    </w:tbl>
    <w:p w14:paraId="2B6E4395" w14:textId="364D0F90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log-likelihood function of Θ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1E5370DD" w:rsidR="007961B0" w:rsidRDefault="007961B0" w:rsidP="00432865">
            <w:pPr>
              <w:jc w:val="right"/>
            </w:pPr>
            <w:r>
              <w:t>(1.</w:t>
            </w:r>
            <w:r w:rsidR="00B927D1">
              <w:t>9</w:t>
            </w:r>
            <w:r>
              <w:t>)</w:t>
            </w:r>
          </w:p>
        </w:tc>
      </w:tr>
    </w:tbl>
    <w:p w14:paraId="73449569" w14:textId="34DD18A6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Equation is exact because all </w:t>
      </w:r>
      <w:r w:rsidRPr="00C40533">
        <w:rPr>
          <w:i/>
          <w:iCs/>
        </w:rPr>
        <w:t>X</w:t>
      </w:r>
      <w:r w:rsidRPr="00C40533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B927D1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3B41C0A7" w:rsidR="00CE2BB1" w:rsidRDefault="00CE2BB1" w:rsidP="00DD6289">
            <w:pPr>
              <w:jc w:val="right"/>
            </w:pPr>
            <w:r>
              <w:t>(1.</w:t>
            </w:r>
            <w:r w:rsidR="00B927D1">
              <w:t>10</w:t>
            </w:r>
            <w:r>
              <w:t>)</w:t>
            </w:r>
          </w:p>
        </w:tc>
      </w:tr>
    </w:tbl>
    <w:p w14:paraId="4C1CB57C" w14:textId="2DAE73EB" w:rsidR="00CE2BB1" w:rsidRDefault="0069503E" w:rsidP="00CE2BB1">
      <w:pPr>
        <w:rPr>
          <w:szCs w:val="26"/>
        </w:rPr>
      </w:pPr>
      <w:r>
        <w:t>Equation 1.</w:t>
      </w:r>
      <w:r w:rsidR="00B927D1">
        <w:t>10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10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5030A3">
        <w:rPr>
          <w:szCs w:val="26"/>
        </w:rPr>
        <w:t>Otherwise</w:t>
      </w:r>
      <w:r w:rsidR="005030A3" w:rsidRPr="009C0AA6">
        <w:rPr>
          <w:szCs w:val="26"/>
        </w:rPr>
        <w:t xml:space="preserve">,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B927D1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33F8DCE" w14:textId="134F6889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B927D1">
        <w:t>9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13049F31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>.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710018DF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 function,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B927D1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B927D1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B927D1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B927D1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B927D1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B927D1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4611194D" w:rsidR="0013302E" w:rsidRDefault="0013302E" w:rsidP="00F223B3">
            <w:pPr>
              <w:jc w:val="right"/>
            </w:pPr>
            <w:r>
              <w:t>(1.1</w:t>
            </w:r>
            <w:r w:rsidR="00B927D1">
              <w:t>1</w:t>
            </w:r>
            <w:r>
              <w:t>)</w:t>
            </w:r>
          </w:p>
        </w:tc>
      </w:tr>
    </w:tbl>
    <w:p w14:paraId="0074B0CC" w14:textId="4DCFB458" w:rsidR="0013302E" w:rsidRDefault="0013302E" w:rsidP="0013302E">
      <w:pPr>
        <w:rPr>
          <w:szCs w:val="26"/>
        </w:rPr>
      </w:pPr>
      <w:r>
        <w:lastRenderedPageBreak/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As usual, </w:t>
      </w:r>
      <w:r>
        <w:rPr>
          <w:szCs w:val="24"/>
        </w:rPr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17AF22B5" w14:textId="77777777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multivariate normal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4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77777777" w:rsidR="0013302E" w:rsidRDefault="00B927D1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4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5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5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6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6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44BBE9C7" w14:textId="0B08A281" w:rsidR="0013302E" w:rsidRDefault="0013302E" w:rsidP="0013302E">
      <w:pPr>
        <w:ind w:firstLine="360"/>
        <w:rPr>
          <w:szCs w:val="26"/>
        </w:rPr>
      </w:pPr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0516D3BA" w14:textId="77777777" w:rsidTr="00F223B3">
        <w:tc>
          <w:tcPr>
            <w:tcW w:w="8513" w:type="dxa"/>
            <w:vAlign w:val="center"/>
          </w:tcPr>
          <w:p w14:paraId="780455ED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59614EBF" w14:textId="06B0279A" w:rsidR="0013302E" w:rsidRDefault="0013302E" w:rsidP="00F223B3">
            <w:pPr>
              <w:jc w:val="right"/>
            </w:pPr>
            <w:r>
              <w:t>(1.1</w:t>
            </w:r>
            <w:r w:rsidR="00B927D1">
              <w:t>2</w:t>
            </w:r>
            <w:r>
              <w:t>)</w:t>
            </w:r>
          </w:p>
        </w:tc>
      </w:tr>
    </w:tbl>
    <w:p w14:paraId="66423A1C" w14:textId="36346983" w:rsidR="0013302E" w:rsidRDefault="0013302E" w:rsidP="008C0EB0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lastRenderedPageBreak/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01B606D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70DD367F" w14:textId="2E0D5BE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B927D1">
              <w:t>3</w:t>
            </w:r>
            <w:r>
              <w:t>)</w:t>
            </w:r>
          </w:p>
        </w:tc>
      </w:tr>
    </w:tbl>
    <w:p w14:paraId="6B115FD7" w14:textId="73C5AF3A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B927D1">
        <w:rPr>
          <w:rStyle w:val="fontstyle01"/>
        </w:rPr>
        <w:t>3</w:t>
      </w:r>
      <w:r>
        <w:rPr>
          <w:rStyle w:val="fontstyle01"/>
        </w:rPr>
        <w:t xml:space="preserve"> is expended as follows:</w:t>
      </w:r>
    </w:p>
    <w:p w14:paraId="55DB9AA0" w14:textId="5975506A" w:rsidR="00421166" w:rsidRDefault="00B927D1" w:rsidP="0054687D">
      <w:pPr>
        <w:rPr>
          <w:rStyle w:val="fontstyle01"/>
          <w:rFonts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15B88AFF" w14:textId="13910437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B927D1">
        <w:t>7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21C51258" w:rsidR="007019D8" w:rsidRPr="007019D8" w:rsidRDefault="00B92B73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476C8DB4" w14:textId="767B403C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B927D1">
              <w:t>4</w:t>
            </w:r>
            <w:r>
              <w:t>)</w:t>
            </w:r>
          </w:p>
        </w:tc>
      </w:tr>
    </w:tbl>
    <w:p w14:paraId="44011B50" w14:textId="7B924E6F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B927D1">
        <w:t>9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30266B9" w14:textId="132A4A0A" w:rsidR="009F4E00" w:rsidRDefault="009F4E00" w:rsidP="00984B8F">
            <w:pPr>
              <w:jc w:val="right"/>
            </w:pPr>
            <w:r>
              <w:t>(1.1</w:t>
            </w:r>
            <w:r w:rsidR="00B927D1">
              <w:t>5</w:t>
            </w:r>
            <w:r>
              <w:t>)</w:t>
            </w:r>
          </w:p>
        </w:tc>
      </w:tr>
    </w:tbl>
    <w:p w14:paraId="7F571FAC" w14:textId="0427C04E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B927D1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14328C55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063FBDBC" w:rsidR="00D77B01" w:rsidRDefault="00D77B01" w:rsidP="00F223B3">
            <w:pPr>
              <w:jc w:val="right"/>
            </w:pPr>
            <w:r>
              <w:t>(1.1</w:t>
            </w:r>
            <w:r w:rsidR="00B927D1">
              <w:t>6</w:t>
            </w:r>
            <w:r>
              <w:t>)</w:t>
            </w:r>
          </w:p>
        </w:tc>
      </w:tr>
    </w:tbl>
    <w:p w14:paraId="0DF5250E" w14:textId="6B4B6FC7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B927D1">
        <w:t>7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  <m:r>
              <w:rPr>
                <w:rFonts w:ascii="Cambria Math" w:hAnsi="Cambria Math" w:cs="Times New Roman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den>
        </m:f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1446B37A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B927D1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73AEBD22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3A69317F" w:rsidR="006F53A9" w:rsidRDefault="006F53A9" w:rsidP="00F223B3">
            <w:pPr>
              <w:jc w:val="right"/>
            </w:pPr>
            <w:r>
              <w:t>(1.1</w:t>
            </w:r>
            <w:r w:rsidR="00B927D1">
              <w:t>7</w:t>
            </w:r>
            <w:r>
              <w:t>)</w:t>
            </w:r>
          </w:p>
        </w:tc>
      </w:tr>
    </w:tbl>
    <w:p w14:paraId="57FA55DE" w14:textId="44B54CB8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  <m:r>
              <w:rPr>
                <w:rFonts w:ascii="Cambria Math" w:hAnsi="Cambria Math" w:cs="Times New Roman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den>
        </m:f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B927D1">
        <w:rPr>
          <w:rFonts w:cs="Times New Roman"/>
          <w:szCs w:val="24"/>
        </w:rPr>
        <w:t>7</w:t>
      </w:r>
      <w:r w:rsidR="00B1293B">
        <w:rPr>
          <w:rFonts w:cs="Times New Roman"/>
          <w:szCs w:val="24"/>
        </w:rPr>
        <w:t>.</w:t>
      </w:r>
    </w:p>
    <w:p w14:paraId="22535F21" w14:textId="0A868758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777777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A4D6B0E" w14:textId="7733802D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B927D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7777777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777777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001AEE9B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26BF8959" w14:textId="7AEA8A8E" w:rsidR="00A27C2D" w:rsidRDefault="00A27C2D" w:rsidP="00984B8F">
            <w:pPr>
              <w:jc w:val="right"/>
            </w:pPr>
            <w:r>
              <w:t>(1.1</w:t>
            </w:r>
            <w:r w:rsidR="00B927D1">
              <w:t>8</w:t>
            </w:r>
            <w:r>
              <w:t>)</w:t>
            </w:r>
          </w:p>
        </w:tc>
      </w:tr>
    </w:tbl>
    <w:p w14:paraId="1E0FBEB9" w14:textId="284A896A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>) is calculated by equation 1.1</w:t>
      </w:r>
      <w:r w:rsidR="00B927D1">
        <w:rPr>
          <w:rFonts w:ascii="TimesNewRomanPSMT" w:hAnsi="TimesNewRomanPSMT"/>
          <w:szCs w:val="24"/>
        </w:rPr>
        <w:t>6</w:t>
      </w:r>
      <w:r>
        <w:rPr>
          <w:rFonts w:ascii="TimesNewRomanPSMT" w:hAnsi="TimesNewRomanPSMT"/>
          <w:szCs w:val="24"/>
        </w:rPr>
        <w:t xml:space="preserve"> or equation 1.1</w:t>
      </w:r>
      <w:r w:rsidR="00B927D1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B927D1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1BA9BF38" w:rsidR="00A27C2D" w:rsidRDefault="00A27C2D" w:rsidP="00984B8F">
            <w:pPr>
              <w:jc w:val="right"/>
            </w:pPr>
            <w:r>
              <w:t>(1.1</w:t>
            </w:r>
            <w:r w:rsidR="00B927D1">
              <w:t>9</w:t>
            </w:r>
            <w:r>
              <w:t>)</w:t>
            </w:r>
          </w:p>
        </w:tc>
      </w:tr>
    </w:tbl>
    <w:p w14:paraId="5523440A" w14:textId="6127AA53" w:rsidR="005433AD" w:rsidRDefault="00B279BF" w:rsidP="00A27C2D">
      <w:pPr>
        <w:rPr>
          <w:rFonts w:ascii="TimesNewRomanPSMT" w:hAnsi="TimesNewRomanPSMT" w:hint="eastAsia"/>
        </w:rPr>
      </w:pPr>
      <w:r>
        <w:rPr>
          <w:rStyle w:val="fontstyle01"/>
        </w:rPr>
        <w:t>Note, equation 1.1</w:t>
      </w:r>
      <w:r w:rsidR="00B927D1">
        <w:rPr>
          <w:rStyle w:val="fontstyle01"/>
        </w:rPr>
        <w:t>8</w:t>
      </w:r>
      <w:r>
        <w:rPr>
          <w:rStyle w:val="fontstyle01"/>
        </w:rPr>
        <w:t xml:space="preserve"> and equation 1.1</w:t>
      </w:r>
      <w:r w:rsidR="00B927D1">
        <w:rPr>
          <w:rStyle w:val="fontstyle01"/>
        </w:rPr>
        <w:t>9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1.1</w:t>
      </w:r>
      <w:r w:rsidR="00B927D1">
        <w:rPr>
          <w:rFonts w:ascii="TimesNewRomanPSMT" w:hAnsi="TimesNewRomanPSMT"/>
          <w:szCs w:val="24"/>
        </w:rPr>
        <w:t>9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</w:t>
      </w:r>
      <w:proofErr w:type="spellStart"/>
      <w:r w:rsidR="00AB3B5E">
        <w:rPr>
          <w:rStyle w:val="fontstyle01"/>
        </w:rPr>
        <w:t>ation</w:t>
      </w:r>
      <w:proofErr w:type="spellEnd"/>
      <w:r w:rsidR="00AB3B5E">
        <w:rPr>
          <w:rStyle w:val="fontstyle01"/>
        </w:rPr>
        <w:t xml:space="preserve"> methods whereas equation 1.1</w:t>
      </w:r>
      <w:r w:rsidR="00B927D1">
        <w:rPr>
          <w:rStyle w:val="fontstyle01"/>
        </w:rPr>
        <w:t>9</w:t>
      </w:r>
      <w:r w:rsidR="00AB3B5E">
        <w:rPr>
          <w:rStyle w:val="fontstyle01"/>
        </w:rPr>
        <w:t xml:space="preserve"> is only applied for MLE. </w:t>
      </w:r>
      <w:r w:rsidR="009530A5">
        <w:rPr>
          <w:rStyle w:val="fontstyle01"/>
        </w:rPr>
        <w:t xml:space="preserve">Suppose </w:t>
      </w:r>
      <w:r w:rsidR="009530A5">
        <w:rPr>
          <w:rStyle w:val="fontstyle01"/>
          <w:rFonts w:ascii="Times New Roman" w:hAnsi="Times New Roman" w:cs="Times New Roman"/>
        </w:rPr>
        <w:t>Θ</w:t>
      </w:r>
      <w:r w:rsidR="009530A5">
        <w:rPr>
          <w:rStyle w:val="fontstyle01"/>
        </w:rPr>
        <w:t xml:space="preserve"> = (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1</w:t>
      </w:r>
      <w:r w:rsidR="009530A5">
        <w:rPr>
          <w:rStyle w:val="fontstyle01"/>
        </w:rPr>
        <w:t xml:space="preserve">, 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2</w:t>
      </w:r>
      <w:r w:rsidR="009530A5">
        <w:rPr>
          <w:rStyle w:val="fontstyle01"/>
        </w:rPr>
        <w:t xml:space="preserve">,…, </w:t>
      </w:r>
      <w:proofErr w:type="spellStart"/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r</w:t>
      </w:r>
      <w:proofErr w:type="spellEnd"/>
      <w:r w:rsidR="009530A5"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 w:rsidR="009530A5">
        <w:rPr>
          <w:rStyle w:val="fontstyle01"/>
        </w:rPr>
        <w:t xml:space="preserve"> where there are </w:t>
      </w:r>
      <w:r w:rsidR="009530A5" w:rsidRPr="009530A5">
        <w:rPr>
          <w:rStyle w:val="fontstyle01"/>
          <w:i/>
          <w:iCs/>
        </w:rPr>
        <w:t>r</w:t>
      </w:r>
      <w:r w:rsidR="009530A5">
        <w:rPr>
          <w:rStyle w:val="fontstyle01"/>
        </w:rPr>
        <w:t xml:space="preserve"> partial parameter </w:t>
      </w:r>
      <w:proofErr w:type="spellStart"/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k</w:t>
      </w:r>
      <w:proofErr w:type="spellEnd"/>
      <w:r w:rsidR="009530A5"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 w:rsidR="009530A5">
        <w:rPr>
          <w:rStyle w:val="fontstyle01"/>
        </w:rPr>
        <w:t xml:space="preserve">ach element on diagonal of the Cramer-Rao lower bound is lower bound of </w:t>
      </w:r>
      <w:r w:rsidR="00AA3346">
        <w:rPr>
          <w:rStyle w:val="fontstyle01"/>
        </w:rPr>
        <w:t>variance of</w:t>
      </w:r>
      <w:r w:rsidR="009530A5"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9530A5"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B927D1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0A79684A" w:rsidR="004B72C5" w:rsidRDefault="004B72C5" w:rsidP="00F223B3">
            <w:pPr>
              <w:jc w:val="right"/>
            </w:pPr>
            <w:r>
              <w:t>(1.</w:t>
            </w:r>
            <w:r w:rsidR="00B927D1">
              <w:t>20</w:t>
            </w:r>
            <w:r>
              <w:t>)</w:t>
            </w:r>
          </w:p>
        </w:tc>
      </w:tr>
    </w:tbl>
    <w:p w14:paraId="06E97BA4" w14:textId="45267034" w:rsidR="00A27C2D" w:rsidRDefault="004B72C5" w:rsidP="00A27C2D">
      <w:pPr>
        <w:rPr>
          <w:rStyle w:val="fontstyle01"/>
          <w:rFonts w:hint="eastAsia"/>
        </w:rPr>
      </w:pPr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B927D1">
        <w:rPr>
          <w:rFonts w:ascii="TimesNewRomanPSMT" w:hAnsi="TimesNewRomanPSMT"/>
        </w:rPr>
        <w:t>7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B927D1">
        <w:rPr>
          <w:rFonts w:ascii="TimesNewRomanPSMT" w:hAnsi="TimesNewRomanPSMT"/>
        </w:rPr>
        <w:t>8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B927D1">
        <w:rPr>
          <w:rFonts w:ascii="TimesNewRomanPSMT" w:hAnsi="TimesNewRomanPSMT"/>
        </w:rPr>
        <w:t>1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F223B3">
        <w:tc>
          <w:tcPr>
            <w:tcW w:w="8233" w:type="dxa"/>
            <w:vAlign w:val="center"/>
          </w:tcPr>
          <w:p w14:paraId="1F5E388A" w14:textId="5E57BB6F" w:rsidR="00770A3E" w:rsidRDefault="00770A3E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3F626A26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B927D1">
              <w:t>1</w:t>
            </w:r>
            <w:r>
              <w:t>)</w:t>
            </w:r>
          </w:p>
        </w:tc>
      </w:tr>
    </w:tbl>
    <w:p w14:paraId="33E74A5A" w14:textId="5CE11B25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42DB5087" w14:textId="4E313432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given multivariate normal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219A4A60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mean vector and Σ is covariance matrix</w:t>
      </w:r>
      <w:r>
        <w:t>.</w:t>
      </w:r>
      <w:r w:rsidR="00D927CA">
        <w:t xml:space="preserve"> 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77777777" w:rsidR="00D927CA" w:rsidRDefault="00B927D1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lastRenderedPageBreak/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B927D1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271F6ABB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20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B927D1">
        <w:t>7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495C4084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 xml:space="preserve">with </w:t>
      </w:r>
      <w:r w:rsidR="00657EF1">
        <w:rPr>
          <w:szCs w:val="24"/>
        </w:rPr>
        <w:t>regard to</w:t>
      </w:r>
      <w:proofErr w:type="gramEnd"/>
      <w:r w:rsidR="00657EF1">
        <w:rPr>
          <w:szCs w:val="24"/>
        </w:rPr>
        <w:t xml:space="preserve">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is:</w:t>
      </w:r>
    </w:p>
    <w:p w14:paraId="754DF586" w14:textId="32AA2967" w:rsidR="00657EF1" w:rsidRDefault="00B927D1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EFDC1CA" w14:textId="1690B1A5" w:rsidR="00F223B3" w:rsidRDefault="00B927D1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4766123E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is:</w:t>
      </w:r>
    </w:p>
    <w:p w14:paraId="06B91E99" w14:textId="26636EBF" w:rsidR="00E869FB" w:rsidRDefault="00B927D1" w:rsidP="00E869FB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9798544" w14:textId="055DC4E5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B927D1">
        <w:rPr>
          <w:szCs w:val="24"/>
        </w:rPr>
        <w:t>1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048A3D26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363C9445" w14:textId="773C1BB9" w:rsidR="000570D4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20</w:t>
      </w:r>
      <w:r w:rsidR="00EA5F35">
        <w:rPr>
          <w:szCs w:val="24"/>
        </w:rPr>
        <w:t xml:space="preserve"> </w:t>
      </w:r>
      <w:r w:rsidR="00EA5F35">
        <w:rPr>
          <w:rFonts w:cs="Times New Roman"/>
          <w:szCs w:val="24"/>
        </w:rPr>
        <w:t>■</w:t>
      </w:r>
    </w:p>
    <w:p w14:paraId="3ACF7A11" w14:textId="4F1A02B9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the </w:t>
      </w:r>
      <w:r w:rsidR="00DB7909">
        <w:rPr>
          <w:rFonts w:cs="Times New Roman"/>
        </w:rPr>
        <w:t xml:space="preserve">prior PDF </w:t>
      </w:r>
      <w:r w:rsidR="00DB7909" w:rsidRPr="008977CF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because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(Θ) in maximization task as follows:</w:t>
      </w:r>
    </w:p>
    <w:p w14:paraId="138A6026" w14:textId="693109FB" w:rsidR="00DB7909" w:rsidRDefault="00B927D1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4A6F46F5" w14:textId="77777777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</w:t>
      </w:r>
      <w:proofErr w:type="gramStart"/>
      <w:r>
        <w:rPr>
          <w:rFonts w:cs="Times New Roman"/>
          <w:szCs w:val="24"/>
        </w:rPr>
        <w:t>with regard to</w:t>
      </w:r>
      <w:proofErr w:type="gramEnd"/>
      <w:r>
        <w:rPr>
          <w:rFonts w:cs="Times New Roman"/>
          <w:szCs w:val="24"/>
        </w:rPr>
        <w:t xml:space="preserve"> Θ. This implies:</w:t>
      </w:r>
    </w:p>
    <w:p w14:paraId="20C179DC" w14:textId="50A899F9" w:rsidR="00DB7909" w:rsidRDefault="00B927D1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8AD8313" w14:textId="2A01FA6C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148787FA" w:rsidR="00DB7909" w:rsidRDefault="00B927D1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2575AD60" w:rsidR="00DB7909" w:rsidRDefault="00DB7909" w:rsidP="003446CE">
            <w:pPr>
              <w:jc w:val="right"/>
            </w:pPr>
            <w:r>
              <w:t>(1.</w:t>
            </w:r>
            <w:r w:rsidR="004B72C5">
              <w:t>2</w:t>
            </w:r>
            <w:r w:rsidR="00B927D1">
              <w:t>2</w:t>
            </w:r>
            <w:r>
              <w:t>)</w:t>
            </w:r>
          </w:p>
        </w:tc>
      </w:tr>
    </w:tbl>
    <w:p w14:paraId="37642AD4" w14:textId="7759BAE1" w:rsidR="00DB7909" w:rsidRDefault="002D24E5" w:rsidP="00DB7909">
      <w:pPr>
        <w:rPr>
          <w:rFonts w:cs="Times New Roman"/>
        </w:rPr>
      </w:pPr>
      <w:r>
        <w:t xml:space="preserve">The log-likelihood function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B927D1">
        <w:t>7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B927D1">
        <w:t>9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8977CF">
        <w:t xml:space="preserve">Good information provided by the </w:t>
      </w:r>
      <w:r w:rsidR="008977CF">
        <w:rPr>
          <w:rFonts w:cs="Times New Roman"/>
        </w:rPr>
        <w:t xml:space="preserve">prior </w:t>
      </w:r>
      <w:r w:rsidR="008977CF" w:rsidRPr="008977CF">
        <w:rPr>
          <w:rFonts w:cs="Times New Roman"/>
          <w:i/>
          <w:iCs/>
        </w:rPr>
        <w:t>f</w:t>
      </w:r>
      <w:r w:rsidR="008977CF">
        <w:rPr>
          <w:rFonts w:cs="Times New Roman"/>
        </w:rPr>
        <w:t xml:space="preserve">(Θ) can improve quality of estimation. Essentially, MAP is an improved variant of MLE. </w:t>
      </w:r>
      <w:proofErr w:type="gramStart"/>
      <w:r w:rsidR="008977CF">
        <w:rPr>
          <w:rFonts w:cs="Times New Roman"/>
        </w:rPr>
        <w:t>Later on</w:t>
      </w:r>
      <w:proofErr w:type="gramEnd"/>
      <w:r w:rsidR="008977CF">
        <w:rPr>
          <w:rFonts w:cs="Times New Roman"/>
        </w:rPr>
        <w:t xml:space="preserve">, we also recognize that EM algorithm is also a variant of MLE. All of them aim to maximize </w:t>
      </w:r>
      <w:r>
        <w:rPr>
          <w:rFonts w:cs="Times New Roman"/>
        </w:rPr>
        <w:t>log-</w:t>
      </w:r>
      <w:r w:rsidR="008977CF">
        <w:rPr>
          <w:rFonts w:cs="Times New Roman"/>
        </w:rPr>
        <w:t>likelihood functions.</w:t>
      </w:r>
    </w:p>
    <w:p w14:paraId="5B718960" w14:textId="25A80266" w:rsidR="00246308" w:rsidRDefault="005D1E01" w:rsidP="00D730E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6C6FC4">
        <w:t>1.2</w:t>
      </w:r>
      <w:r w:rsidR="00B927D1">
        <w:t>3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w:lastRenderedPageBreak/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36815546" w:rsidR="00750D65" w:rsidRDefault="0074405C" w:rsidP="00442C2A">
            <w:pPr>
              <w:jc w:val="right"/>
            </w:pPr>
            <w:r>
              <w:t>(</w:t>
            </w:r>
            <w:r w:rsidR="006C6FC4">
              <w:t>1.2</w:t>
            </w:r>
            <w:r w:rsidR="00B927D1">
              <w:t>3</w:t>
            </w:r>
            <w:r>
              <w:t>)</w:t>
            </w:r>
          </w:p>
        </w:tc>
      </w:tr>
    </w:tbl>
    <w:p w14:paraId="004C4041" w14:textId="1B2A67DB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6C6FC4">
        <w:rPr>
          <w:rFonts w:cs="Times New Roman"/>
        </w:rPr>
        <w:t>1.2</w:t>
      </w:r>
      <w:r w:rsidR="00B927D1">
        <w:rPr>
          <w:rFonts w:cs="Times New Roman"/>
        </w:rPr>
        <w:t>4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371301CC" w:rsidR="00750D65" w:rsidRDefault="0074405C" w:rsidP="00087EF9">
            <w:pPr>
              <w:jc w:val="right"/>
            </w:pPr>
            <w:r>
              <w:t>(</w:t>
            </w:r>
            <w:r w:rsidR="006C6FC4">
              <w:t>1.2</w:t>
            </w:r>
            <w:r w:rsidR="00B927D1">
              <w:t>4</w:t>
            </w:r>
            <w:r>
              <w:t>)</w:t>
            </w:r>
          </w:p>
        </w:tc>
      </w:tr>
    </w:tbl>
    <w:p w14:paraId="1D9F34FE" w14:textId="6EAD5907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1.2)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density functions have the same exponential form according to equation </w:t>
      </w:r>
      <w:r w:rsidR="006C6FC4">
        <w:rPr>
          <w:szCs w:val="26"/>
        </w:rPr>
        <w:t>1.2</w:t>
      </w:r>
      <w:r w:rsidR="00B927D1">
        <w:rPr>
          <w:szCs w:val="26"/>
        </w:rPr>
        <w:t>5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49FBCF3E" w:rsidR="00750D65" w:rsidRDefault="0074405C" w:rsidP="000F43EA">
            <w:pPr>
              <w:jc w:val="right"/>
            </w:pPr>
            <w:r>
              <w:t>(</w:t>
            </w:r>
            <w:r w:rsidR="006C6FC4">
              <w:t>1.2</w:t>
            </w:r>
            <w:r w:rsidR="00B927D1">
              <w:t>5</w:t>
            </w:r>
            <w:r>
              <w:t>)</w:t>
            </w:r>
          </w:p>
        </w:tc>
      </w:tr>
    </w:tbl>
    <w:p w14:paraId="22EC59E9" w14:textId="190AF6EB"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6C6FC4">
        <w:rPr>
          <w:szCs w:val="26"/>
        </w:rPr>
        <w:t>1.2</w:t>
      </w:r>
      <w:r w:rsidR="00996826">
        <w:rPr>
          <w:szCs w:val="26"/>
        </w:rPr>
        <w:t>5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14:paraId="6042058D" w14:textId="77777777"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FDBDE1E" w14:textId="77777777"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B927D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7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7"/>
          <m:r>
            <w:rPr>
              <w:rFonts w:ascii="Cambria Math" w:hAnsi="Cambria Math"/>
            </w:rPr>
            <m:t>=</m:t>
          </m:r>
          <w:bookmarkStart w:id="8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8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B927D1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B927D1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B927D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B927D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B927D1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B927D1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B927D1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77777777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9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B927D1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B927D1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B927D1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B927D1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B927D1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752E0BAA" w:rsidR="007661AA" w:rsidRDefault="003E2207" w:rsidP="00536395">
      <w:pPr>
        <w:jc w:val="center"/>
      </w:pPr>
      <w:bookmarkStart w:id="10" w:name="_Hlk50900311"/>
      <w:bookmarkEnd w:id="9"/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10"/>
    <w:p w14:paraId="1F2FD930" w14:textId="4BE946C1" w:rsidR="00DC4F31" w:rsidRDefault="00DC4F31" w:rsidP="00672F60">
      <w:r>
        <w:t>Table 1.2 shows some popular distributions belonging to exponential family along with their canonical forms</w:t>
      </w:r>
      <w:r w:rsidR="00AC77CA">
        <w:t xml:space="preserve"> </w:t>
      </w:r>
      <w:sdt>
        <w:sdtPr>
          <w:id w:val="1514264545"/>
          <w:citation/>
        </w:sdtPr>
        <w:sdtContent>
          <w:r w:rsidR="00AC77CA">
            <w:fldChar w:fldCharType="begin"/>
          </w:r>
          <w:r w:rsidR="00AC77CA">
            <w:instrText xml:space="preserve"> CITATION Wikipedia2016ExponentialFamily \l 1033 </w:instrText>
          </w:r>
          <w:r w:rsidR="00AC77CA">
            <w:fldChar w:fldCharType="separate"/>
          </w:r>
          <w:r w:rsidR="00AC77CA">
            <w:rPr>
              <w:noProof/>
            </w:rPr>
            <w:t>(Wikipedia, Exponential family, 2016)</w:t>
          </w:r>
          <w:r w:rsidR="00AC77CA">
            <w:fldChar w:fldCharType="end"/>
          </w:r>
        </w:sdtContent>
      </w:sdt>
      <w:r>
        <w:t>.</w:t>
      </w:r>
      <w:r w:rsidR="00374C46">
        <w:t xml:space="preserve"> In case of multivariate distribution</w:t>
      </w:r>
      <w:r w:rsidR="00FF0423">
        <w:t>s</w:t>
      </w:r>
      <w:r w:rsidR="00374C46">
        <w:t xml:space="preserve">, dimension of random variable </w:t>
      </w:r>
      <w:r w:rsidR="00374C46" w:rsidRPr="00374C46">
        <w:rPr>
          <w:i/>
          <w:iCs/>
        </w:rPr>
        <w:t>X</w:t>
      </w:r>
      <w:r w:rsidR="00374C46">
        <w:t xml:space="preserve"> </w:t>
      </w:r>
      <w:r w:rsidR="00501771">
        <w:t>= (</w:t>
      </w:r>
      <w:r w:rsidR="00501771" w:rsidRPr="00501771">
        <w:rPr>
          <w:i/>
          <w:iCs/>
        </w:rPr>
        <w:t>x</w:t>
      </w:r>
      <w:r w:rsidR="00501771" w:rsidRPr="00501771">
        <w:rPr>
          <w:vertAlign w:val="subscript"/>
        </w:rPr>
        <w:t>1</w:t>
      </w:r>
      <w:r w:rsidR="00501771">
        <w:t xml:space="preserve">, </w:t>
      </w:r>
      <w:r w:rsidR="00501771" w:rsidRPr="00501771">
        <w:rPr>
          <w:i/>
          <w:iCs/>
        </w:rPr>
        <w:t>x</w:t>
      </w:r>
      <w:proofErr w:type="gramStart"/>
      <w:r w:rsidR="00501771" w:rsidRPr="00501771">
        <w:rPr>
          <w:vertAlign w:val="subscript"/>
        </w:rPr>
        <w:t>2</w:t>
      </w:r>
      <w:r w:rsidR="00501771">
        <w:t>,…</w:t>
      </w:r>
      <w:proofErr w:type="gramEnd"/>
      <w:r w:rsidR="00501771">
        <w:t xml:space="preserve">, </w:t>
      </w:r>
      <w:proofErr w:type="spellStart"/>
      <w:r w:rsidR="00501771" w:rsidRPr="00501771">
        <w:rPr>
          <w:i/>
          <w:iCs/>
        </w:rPr>
        <w:t>x</w:t>
      </w:r>
      <w:r w:rsidR="00501771" w:rsidRPr="00501771">
        <w:rPr>
          <w:i/>
          <w:iCs/>
          <w:vertAlign w:val="subscript"/>
        </w:rPr>
        <w:t>n</w:t>
      </w:r>
      <w:proofErr w:type="spellEnd"/>
      <w:r w:rsidR="00501771">
        <w:t>)</w:t>
      </w:r>
      <w:r w:rsidR="00501771" w:rsidRPr="00501771">
        <w:rPr>
          <w:i/>
          <w:iCs/>
          <w:vertAlign w:val="superscript"/>
        </w:rPr>
        <w:t>T</w:t>
      </w:r>
      <w:r w:rsidR="00501771">
        <w:t xml:space="preserve"> </w:t>
      </w:r>
      <w:r w:rsidR="00374C46">
        <w:t xml:space="preserve">is </w:t>
      </w:r>
      <w:r w:rsidR="00374C46" w:rsidRPr="007E6AC7">
        <w:rPr>
          <w:i/>
          <w:iCs/>
        </w:rPr>
        <w:t>n</w:t>
      </w:r>
      <w:r w:rsidR="00374C4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257CEE" w:rsidRPr="00D33BC8" w14:paraId="27292241" w14:textId="77777777" w:rsidTr="00F52533">
        <w:trPr>
          <w:jc w:val="center"/>
        </w:trPr>
        <w:tc>
          <w:tcPr>
            <w:tcW w:w="0" w:type="auto"/>
          </w:tcPr>
          <w:p w14:paraId="57983640" w14:textId="2B1656B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056607D3" w14:textId="7109A66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179096F6" w14:textId="04B49EFE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Parameter</w:t>
            </w:r>
          </w:p>
          <w:p w14:paraId="3646E393" w14:textId="7512075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58954189" w14:textId="1D8CE4A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1001B61" w14:textId="29C879C9" w:rsidR="0018090A" w:rsidRPr="00D33BC8" w:rsidRDefault="00374C46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="0018090A"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="0018090A"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C2746AF" w14:textId="7EAD5F6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257CEE" w:rsidRPr="00D33BC8" w14:paraId="3FEBE66A" w14:textId="77777777" w:rsidTr="0018090A">
        <w:trPr>
          <w:jc w:val="center"/>
        </w:trPr>
        <w:tc>
          <w:tcPr>
            <w:tcW w:w="0" w:type="auto"/>
            <w:vAlign w:val="center"/>
          </w:tcPr>
          <w:p w14:paraId="09AFE299" w14:textId="77777777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7013D1AE" w14:textId="448F12C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435FF7A6" w14:textId="244CD90B" w:rsidR="0018090A" w:rsidRPr="00D33BC8" w:rsidRDefault="00374C46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3AC6376" w14:textId="0C47B045" w:rsidR="0018090A" w:rsidRPr="00D33BC8" w:rsidRDefault="00B927D1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7707CA3" w14:textId="46539996" w:rsidR="0018090A" w:rsidRPr="00D33BC8" w:rsidRDefault="00B927D1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16A39BA" w14:textId="40BA4D7A" w:rsidR="0018090A" w:rsidRPr="00D33BC8" w:rsidRDefault="00B927D1" w:rsidP="00672F60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3357D78" w14:textId="082F51AA" w:rsidR="003D4DE5" w:rsidRPr="003D4DE5" w:rsidRDefault="00257CEE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257CEE" w:rsidRPr="00D33BC8" w14:paraId="0340F808" w14:textId="77777777" w:rsidTr="0018090A">
        <w:trPr>
          <w:jc w:val="center"/>
        </w:trPr>
        <w:tc>
          <w:tcPr>
            <w:tcW w:w="0" w:type="auto"/>
            <w:vAlign w:val="center"/>
          </w:tcPr>
          <w:p w14:paraId="1A525CD9" w14:textId="6D7BB0D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5EB3D898" w14:textId="5B48C776" w:rsidR="00D33BC8" w:rsidRPr="00D33BC8" w:rsidRDefault="002B2E6A" w:rsidP="00D33BC8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3FBC58C4" w14:textId="77777777" w:rsidR="0018090A" w:rsidRPr="00D33BC8" w:rsidRDefault="0018090A" w:rsidP="00672F60">
            <w:pPr>
              <w:rPr>
                <w:sz w:val="20"/>
                <w:szCs w:val="20"/>
              </w:rPr>
            </w:pPr>
          </w:p>
          <w:p w14:paraId="64C0C13A" w14:textId="3FED35AC" w:rsidR="00D33BC8" w:rsidRPr="00257CEE" w:rsidRDefault="00D33BC8" w:rsidP="00257CEE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 w:rsidR="00257CEE"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 w:rsidR="00257CEE"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 w:rsidR="00257CEE"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 w:rsidR="00257CE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51C1CA73" w14:textId="0A208260" w:rsidR="0018090A" w:rsidRPr="00D33BC8" w:rsidRDefault="00B927D1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2808BB3" w14:textId="036BBB59" w:rsidR="0018090A" w:rsidRPr="00D33BC8" w:rsidRDefault="00B927D1" w:rsidP="00672F60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87C1769" w14:textId="7A252738" w:rsidR="0018090A" w:rsidRPr="00501771" w:rsidRDefault="00B927D1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B9AF89F" w14:textId="13B080D3" w:rsidR="0018090A" w:rsidRPr="00D33BC8" w:rsidRDefault="00257CEE" w:rsidP="00672F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BBA7B2D" w14:textId="6078DD5B" w:rsidR="00DC4F31" w:rsidRDefault="00DC4F31" w:rsidP="00DC4F31">
      <w:pPr>
        <w:jc w:val="center"/>
      </w:pPr>
      <w:r w:rsidRPr="00DC4F31">
        <w:rPr>
          <w:b/>
          <w:bCs/>
        </w:rPr>
        <w:t>Table 1.2.</w:t>
      </w:r>
      <w:r>
        <w:t xml:space="preserve"> Some popular distributions belonging to exponential family</w:t>
      </w:r>
    </w:p>
    <w:p w14:paraId="5A8D84CD" w14:textId="2E7E080D" w:rsidR="00E10422" w:rsidRDefault="00E10422" w:rsidP="00572D7C">
      <w:r>
        <w:t xml:space="preserve">For example, the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following PDF:</w:t>
      </w:r>
    </w:p>
    <w:p w14:paraId="76ED502A" w14:textId="15948D61" w:rsidR="00E10422" w:rsidRPr="00E10422" w:rsidRDefault="00E10422" w:rsidP="00572D7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7915D159" w14:textId="1A026DD0" w:rsidR="00E10422" w:rsidRDefault="00135591" w:rsidP="00572D7C">
      <w:r>
        <w:t xml:space="preserve">Note, </w:t>
      </w:r>
      <w:r>
        <w:rPr>
          <w:rFonts w:cs="Times New Roman"/>
        </w:rPr>
        <w:t>Σ</w:t>
      </w:r>
      <w:r>
        <w:t xml:space="preserve"> is invertible and symmetric. </w:t>
      </w:r>
      <w:r w:rsidR="00E10422">
        <w:t>Its canonical form in exponential family is:</w:t>
      </w:r>
    </w:p>
    <w:p w14:paraId="18B642B0" w14:textId="3B1B34AD" w:rsidR="00E10422" w:rsidRPr="00616426" w:rsidRDefault="00E10422" w:rsidP="00572D7C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61E5096" w14:textId="4AEA4493" w:rsidR="00616426" w:rsidRDefault="00616426" w:rsidP="00572D7C">
      <w:pPr>
        <w:rPr>
          <w:iCs/>
          <w:szCs w:val="24"/>
        </w:rPr>
      </w:pPr>
      <w:r>
        <w:rPr>
          <w:iCs/>
          <w:szCs w:val="24"/>
        </w:rPr>
        <w:t>Where,</w:t>
      </w:r>
    </w:p>
    <w:p w14:paraId="18558A61" w14:textId="533A3AE1" w:rsidR="00B2470C" w:rsidRPr="00B2470C" w:rsidRDefault="00B927D1" w:rsidP="00572D7C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7BF1A718" w14:textId="37748A85" w:rsidR="00B2470C" w:rsidRDefault="00063E6F" w:rsidP="00572D7C">
      <w:pPr>
        <w:rPr>
          <w:iCs/>
          <w:szCs w:val="24"/>
        </w:rPr>
      </w:pPr>
      <w:r>
        <w:rPr>
          <w:iCs/>
          <w:szCs w:val="24"/>
        </w:rPr>
        <w:t>We have:</w:t>
      </w:r>
    </w:p>
    <w:p w14:paraId="77BF2C9C" w14:textId="5761B38C" w:rsidR="00B2470C" w:rsidRPr="00135591" w:rsidRDefault="00B927D1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1073BEB1" w14:textId="27E578CC" w:rsidR="007F3CF9" w:rsidRPr="007F3CF9" w:rsidRDefault="00135591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0410BB8A" w14:textId="242B6670" w:rsidR="00135591" w:rsidRPr="007F3CF9" w:rsidRDefault="00135591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30059BFF" w14:textId="15A01ABD" w:rsidR="007F3CF9" w:rsidRPr="00F63123" w:rsidRDefault="007F3CF9" w:rsidP="00572D7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55A41751" w14:textId="1BBB3C7A" w:rsidR="00F63123" w:rsidRDefault="00F63123" w:rsidP="00572D7C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4CC4654A" w14:textId="77777777" w:rsidR="00364859" w:rsidRPr="00572D7C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572D48CF" w14:textId="77777777" w:rsidR="00364859" w:rsidRPr="00364859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88D650B" w14:textId="031F2F47" w:rsidR="00364859" w:rsidRPr="00364859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39C7954C" w14:textId="4AFFE418" w:rsidR="00364859" w:rsidRDefault="00364859" w:rsidP="00572D7C">
      <w:pPr>
        <w:jc w:val="center"/>
        <w:rPr>
          <w:rFonts w:cs="Times New Roman"/>
        </w:rPr>
      </w:pPr>
      <w:r>
        <w:rPr>
          <w:rFonts w:cs="Times New Roman"/>
        </w:rPr>
        <w:t xml:space="preserve">(Due to </w:t>
      </w:r>
      <w:r w:rsidR="00063E6F">
        <w:rPr>
          <w:rFonts w:cs="Times New Roman"/>
        </w:rPr>
        <w:t>Σ is symmetric</w:t>
      </w:r>
      <w:r w:rsidR="00572D7C">
        <w:rPr>
          <w:rFonts w:cs="Times New Roman"/>
        </w:rPr>
        <w:t xml:space="preserve">, </w:t>
      </w:r>
      <w:proofErr w:type="spellStart"/>
      <w:r w:rsidR="00572D7C" w:rsidRPr="00572D7C">
        <w:rPr>
          <w:rFonts w:cs="Times New Roman"/>
          <w:i/>
          <w:iCs/>
        </w:rPr>
        <w:t>μ</w:t>
      </w:r>
      <w:r w:rsidR="00572D7C" w:rsidRPr="00572D7C">
        <w:rPr>
          <w:rFonts w:cs="Times New Roman"/>
          <w:i/>
          <w:iCs/>
          <w:vertAlign w:val="superscript"/>
        </w:rPr>
        <w:t>T</w:t>
      </w:r>
      <w:r w:rsidR="00572D7C">
        <w:rPr>
          <w:rFonts w:cs="Times New Roman"/>
          <w:szCs w:val="24"/>
        </w:rPr>
        <w:t>Σ</w:t>
      </w:r>
      <w:proofErr w:type="spellEnd"/>
      <w:r w:rsidR="00572D7C" w:rsidRPr="007F3CF9">
        <w:rPr>
          <w:rFonts w:cs="Times New Roman"/>
          <w:szCs w:val="24"/>
          <w:vertAlign w:val="superscript"/>
        </w:rPr>
        <w:t>–1</w:t>
      </w:r>
      <w:r w:rsidR="00572D7C" w:rsidRPr="00572D7C">
        <w:rPr>
          <w:rFonts w:cs="Times New Roman"/>
          <w:i/>
          <w:iCs/>
        </w:rPr>
        <w:t>X</w:t>
      </w:r>
      <w:r w:rsidR="00572D7C">
        <w:rPr>
          <w:rFonts w:cs="Times New Roman"/>
        </w:rPr>
        <w:t xml:space="preserve"> = </w:t>
      </w:r>
      <w:r w:rsidR="00572D7C">
        <w:rPr>
          <w:rFonts w:cs="Times New Roman"/>
          <w:i/>
          <w:iCs/>
        </w:rPr>
        <w:t>X</w:t>
      </w:r>
      <w:r w:rsidR="00572D7C" w:rsidRPr="00572D7C">
        <w:rPr>
          <w:rFonts w:cs="Times New Roman"/>
          <w:i/>
          <w:iCs/>
          <w:vertAlign w:val="superscript"/>
        </w:rPr>
        <w:t>T</w:t>
      </w:r>
      <w:r w:rsidR="00572D7C">
        <w:rPr>
          <w:rFonts w:cs="Times New Roman"/>
          <w:szCs w:val="24"/>
        </w:rPr>
        <w:t>Σ</w:t>
      </w:r>
      <w:r w:rsidR="00572D7C" w:rsidRPr="007F3CF9">
        <w:rPr>
          <w:rFonts w:cs="Times New Roman"/>
          <w:szCs w:val="24"/>
          <w:vertAlign w:val="superscript"/>
        </w:rPr>
        <w:t>–1</w:t>
      </w:r>
      <w:r w:rsidR="00572D7C"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492C25CE" w14:textId="0B26AD31" w:rsidR="00572D7C" w:rsidRPr="00242E1C" w:rsidRDefault="00572D7C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4DBF01F7" w14:textId="25CD9579" w:rsidR="00242E1C" w:rsidRPr="00572D7C" w:rsidRDefault="00242E1C" w:rsidP="00242E1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90BC685" w14:textId="0FD08602" w:rsidR="00F63123" w:rsidRPr="00135591" w:rsidRDefault="00364859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6870E55" w14:textId="2C2DDFBE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6325E307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6C6FC4">
        <w:t>1.2</w:t>
      </w:r>
      <w:r w:rsidR="00996826">
        <w:t>3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B927D1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B927D1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60DB112D" w:rsidR="00465B4D" w:rsidRDefault="00F021A2" w:rsidP="00672F60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probabilities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 </w:t>
      </w:r>
      <w:r w:rsidR="00465B4D">
        <w:t>are based on</w:t>
      </w:r>
      <w:r>
        <w:t xml:space="preserve"> 1/2 + </w:t>
      </w:r>
      <w:r w:rsidRPr="00A45B57">
        <w:rPr>
          <w:rFonts w:cs="Times New Roman"/>
          <w:i/>
          <w:iCs/>
        </w:rPr>
        <w:t>θ</w:t>
      </w:r>
      <w:r>
        <w:t>/4</w:t>
      </w:r>
      <w:r w:rsidR="00465B4D">
        <w:t xml:space="preserve"> </w:t>
      </w:r>
      <w:r w:rsidR="006D6EB2">
        <w:t>such that</w:t>
      </w:r>
    </w:p>
    <w:p w14:paraId="4882777E" w14:textId="75ACB56A" w:rsidR="00465B4D" w:rsidRPr="00465B4D" w:rsidRDefault="00B927D1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86B97C0" w:rsidR="00F021A2" w:rsidRDefault="006D6EB2" w:rsidP="00672F60">
      <w:r>
        <w:t xml:space="preserve">We can select </w:t>
      </w:r>
      <w:r w:rsidRPr="006D6EB2">
        <w:rPr>
          <w:i/>
          <w:iCs/>
        </w:rPr>
        <w:t>a</w:t>
      </w:r>
      <w:r w:rsidRPr="006D6EB2">
        <w:rPr>
          <w:vertAlign w:val="subscript"/>
        </w:rPr>
        <w:t>1</w:t>
      </w:r>
      <w:r>
        <w:t xml:space="preserve"> = 1/2 and </w:t>
      </w:r>
      <w:r w:rsidRPr="006D6EB2">
        <w:rPr>
          <w:i/>
          <w:iCs/>
        </w:rPr>
        <w:t>a</w:t>
      </w:r>
      <w:r w:rsidRPr="006D6EB2">
        <w:rPr>
          <w:vertAlign w:val="subscript"/>
        </w:rPr>
        <w:t>2</w:t>
      </w:r>
      <w:r>
        <w:t xml:space="preserve"> = </w:t>
      </w:r>
      <w:r w:rsidRPr="00A45B57">
        <w:rPr>
          <w:rFonts w:cs="Times New Roman"/>
          <w:i/>
          <w:iCs/>
        </w:rPr>
        <w:t>θ</w:t>
      </w:r>
      <w:r>
        <w:t xml:space="preserve">/4, which </w:t>
      </w:r>
      <w:r w:rsidR="00465B4D">
        <w:t>implies:</w:t>
      </w:r>
    </w:p>
    <w:p w14:paraId="27F26A29" w14:textId="468EDC30" w:rsidR="00465B4D" w:rsidRPr="00C4774A" w:rsidRDefault="00B927D1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325E2B08" w:rsidR="00465B4D" w:rsidRPr="003F7313" w:rsidRDefault="00B927D1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73B48EE3" w14:textId="29CF2A6D" w:rsidR="004A38FA" w:rsidRDefault="004A38FA" w:rsidP="00672F60"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B927D1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B927D1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B927D1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B927D1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B927D1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B927D1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B927D1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B927D1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B927D1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B927D1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1165773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11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</w:t>
      </w:r>
      <w:r w:rsidR="001A3A1E">
        <w:rPr>
          <w:szCs w:val="26"/>
        </w:rPr>
        <w:lastRenderedPageBreak/>
        <w:t xml:space="preserve">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B927D1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77777777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B927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77777777" w:rsidR="00B6103B" w:rsidRDefault="00356207">
      <w:bookmarkStart w:id="12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13" w:name="_Hlk525475331"/>
          <w:bookmarkEnd w:id="12"/>
          <w:p w14:paraId="2BBE7FFA" w14:textId="77777777" w:rsidR="00C518FC" w:rsidRDefault="00B927D1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13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B927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77777777"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B927D1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B927D1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B927D1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14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14"/>
          <w:p w14:paraId="03511D5D" w14:textId="3152D4DF" w:rsidR="00783B80" w:rsidRDefault="00B927D1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lastRenderedPageBreak/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B927D1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B927D1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B927D1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B927D1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B927D1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B927D1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B927D1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B927D1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lastRenderedPageBreak/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B927D1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86F99E5" w14:textId="5562FB39" w:rsidR="00BC67A1" w:rsidRDefault="009669A5" w:rsidP="0067588F"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11729F"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77777777" w:rsidR="00AC1752" w:rsidRDefault="00AC1752" w:rsidP="005A4F99">
      <w:r>
        <w:lastRenderedPageBreak/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B927D1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B927D1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B927D1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B927D1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B927D1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B927D1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40C7712E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proofErr w:type="spellStart"/>
      <w:r w:rsidR="00F72E83">
        <w:t>iid</w:t>
      </w:r>
      <w:proofErr w:type="spellEnd"/>
      <w:r w:rsidR="00B248AE">
        <w:t xml:space="preserve"> and they are not existent in fact.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1EC975A9"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</w:t>
      </w:r>
      <w:r w:rsidR="00B248AE">
        <w:t>the</w:t>
      </w:r>
      <w:r>
        <w:t xml:space="preserve"> equation </w:t>
      </w:r>
      <w:r w:rsidR="00B248AE">
        <w:t>of</w:t>
      </w:r>
      <w:r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>
        <w:t xml:space="preserve">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6BBA8DDD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lastRenderedPageBreak/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31EF38BE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6C6FC4">
        <w:rPr>
          <w:szCs w:val="24"/>
        </w:rPr>
        <w:t>1.2</w:t>
      </w:r>
      <w:r w:rsidR="00996826">
        <w:rPr>
          <w:szCs w:val="24"/>
        </w:rPr>
        <w:t>3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33A49C2D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6C6FC4">
        <w:rPr>
          <w:szCs w:val="24"/>
        </w:rPr>
        <w:t>1.2</w:t>
      </w:r>
      <w:r w:rsidR="00996826">
        <w:rPr>
          <w:szCs w:val="24"/>
        </w:rPr>
        <w:t>4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B927D1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B927D1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lastRenderedPageBreak/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proofErr w:type="gramStart"/>
      <w:r w:rsidRPr="00CD1DE7">
        <w:rPr>
          <w:szCs w:val="26"/>
        </w:rPr>
        <w:t>with regard to</w:t>
      </w:r>
      <w:proofErr w:type="gramEnd"/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B927D1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B927D1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06E1E0C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644CCCCD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</w:t>
      </w:r>
      <w:proofErr w:type="gramStart"/>
      <w:r w:rsidRPr="00CD1DE7">
        <w:rPr>
          <w:szCs w:val="26"/>
        </w:rPr>
        <w:t>with regard to</w:t>
      </w:r>
      <w:proofErr w:type="gramEnd"/>
      <w:r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B927D1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15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B84980E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= </w:t>
      </w:r>
      <w:proofErr w:type="gramStart"/>
      <w:r w:rsidR="00A2638A">
        <w:t>log(</w:t>
      </w:r>
      <w:proofErr w:type="gramEnd"/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iteration, which is also a maximizer of the lower bound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>
        <w:t xml:space="preserve"> iteration </w:t>
      </w:r>
      <w:sdt>
        <w:sdtPr>
          <w:id w:val="393853110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lastRenderedPageBreak/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34B8FAC0" w:rsidR="00A2638A" w:rsidRDefault="00A2638A" w:rsidP="00A2638A">
      <w:r>
        <w:t xml:space="preserve">Please see equation 3.1 for definition of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Due to equation 3.2 and </w:t>
      </w:r>
      <w:r w:rsidR="0037205E">
        <w:t xml:space="preserve">equation </w:t>
      </w:r>
      <w:r>
        <w:t>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15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1165774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16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B927D1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5D30CC1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</w:t>
      </w:r>
      <w:r w:rsidR="008242E8">
        <w:t xml:space="preserve"> and </w:t>
      </w:r>
      <w:r w:rsidR="008242E8" w:rsidRPr="002D06BC">
        <w:rPr>
          <w:i/>
        </w:rPr>
        <w:t>k</w:t>
      </w:r>
      <w:r w:rsidR="008242E8">
        <w:t>(</w:t>
      </w:r>
      <w:r w:rsidR="008242E8" w:rsidRPr="002D06BC">
        <w:rPr>
          <w:i/>
        </w:rPr>
        <w:t>X</w:t>
      </w:r>
      <w:r w:rsidR="008242E8">
        <w:t xml:space="preserve"> | </w:t>
      </w:r>
      <w:r w:rsidR="008242E8" w:rsidRPr="002D06BC">
        <w:rPr>
          <w:i/>
        </w:rPr>
        <w:t>Y</w:t>
      </w:r>
      <w:r w:rsidR="008242E8">
        <w:t xml:space="preserve">, </w:t>
      </w:r>
      <w:r w:rsidR="008242E8">
        <w:rPr>
          <w:rFonts w:cs="Times New Roman"/>
        </w:rPr>
        <w:t>Θ</w:t>
      </w:r>
      <w:r w:rsidR="008242E8" w:rsidRPr="00120696">
        <w:t>’</w:t>
      </w:r>
      <w:r w:rsidR="008242E8">
        <w:t>) is a PDF</w:t>
      </w:r>
      <w:r>
        <w:t>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B927D1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4C5DA6">
      <w:pPr>
        <w:pStyle w:val="ListParagraph"/>
        <w:numPr>
          <w:ilvl w:val="0"/>
          <w:numId w:val="5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B927D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B927D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B927D1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lastRenderedPageBreak/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B927D1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B927D1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B927D1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B927D1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B927D1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2A613730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B927D1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B927D1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B927D1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B927D1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B927D1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B927D1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B927D1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B927D1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B927D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B927D1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B927D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B927D1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B927D1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F21AD0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B927D1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B927D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B927D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B927D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B927D1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B927D1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B927D1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B927D1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B927D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B927D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lastRenderedPageBreak/>
        <w:t>It implies:</w:t>
      </w:r>
    </w:p>
    <w:p w14:paraId="07CD9AE2" w14:textId="77777777" w:rsidR="00075CE5" w:rsidRPr="00075CE5" w:rsidRDefault="00B927D1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B927D1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B927D1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B927D1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B927D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B927D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B927D1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563AB231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14:paraId="5CF578D0" w14:textId="77777777" w:rsidR="00B91D73" w:rsidRPr="00B91D73" w:rsidRDefault="00B927D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B927D1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B927D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B927D1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B927D1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B927D1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B927D1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B927D1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B927D1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lastRenderedPageBreak/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B927D1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B927D1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E149D9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B927D1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B927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B927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w:lastRenderedPageBreak/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B927D1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B927D1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B927D1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B927D1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B927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B927D1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5265B6E8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corollary </w:t>
      </w:r>
      <w:r w:rsidR="0022474A">
        <w:t>3.</w:t>
      </w:r>
      <w:r w:rsidR="003E5B43">
        <w:t>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lastRenderedPageBreak/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77777777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B927D1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0222BA36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B927D1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B927D1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B927D1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B927D1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B927D1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B927D1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lastRenderedPageBreak/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B927D1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B927D1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B927D1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B927D1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B927D1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1F4979D7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B927D1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B927D1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B927D1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77777777" w:rsidR="00126EBD" w:rsidRDefault="008261CC" w:rsidP="008261CC">
      <w:pPr>
        <w:ind w:firstLine="360"/>
      </w:pPr>
      <w:r>
        <w:lastRenderedPageBreak/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B927D1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77777777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77777777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B927D1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B927D1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B927D1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B927D1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B927D1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5DE86DC" w:rsidR="003D6324" w:rsidRDefault="003D6324" w:rsidP="003D6324">
      <w:pPr>
        <w:tabs>
          <w:tab w:val="left" w:pos="1866"/>
        </w:tabs>
      </w:pPr>
      <w:r w:rsidRPr="00A91FBB">
        <w:rPr>
          <w:i/>
        </w:rPr>
        <w:lastRenderedPageBreak/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B927D1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B927D1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B927D1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116577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17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116577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18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B927D1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B927D1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B927D1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B927D1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B927D1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B927D1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B927D1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B927D1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B927D1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B927D1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16577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19"/>
    </w:p>
    <w:p w14:paraId="15FAF2F8" w14:textId="77777777" w:rsidR="00C82CC6" w:rsidRDefault="00A638FC" w:rsidP="0067588F">
      <w:bookmarkStart w:id="20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B927D1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17177E7B" w:rsidR="00405D9E" w:rsidRPr="00405D9E" w:rsidRDefault="00B927D1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B927D1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B927D1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B927D1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B927D1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20"/>
    <w:p w14:paraId="65B4F536" w14:textId="77777777" w:rsidR="006605E6" w:rsidRDefault="006605E6" w:rsidP="006605E6">
      <w:r>
        <w:lastRenderedPageBreak/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B927D1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B927D1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B927D1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B927D1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B927D1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513242ED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B927D1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B927D1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B927D1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B927D1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B927D1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B927D1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B927D1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lastRenderedPageBreak/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B927D1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B927D1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B927D1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B927D1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B927D1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B927D1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lastRenderedPageBreak/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4ABEDBF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B927D1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16577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21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B927D1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B927D1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B927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B927D1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B927D1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B927D1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B927D1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B927D1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B927D1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16577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22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lastRenderedPageBreak/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B927D1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B927D1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1165780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23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1165781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24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B927D1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lastRenderedPageBreak/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B927D1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B927D1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lastRenderedPageBreak/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25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2FB5E523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25"/>
    <w:p w14:paraId="2A1A7D9D" w14:textId="39A56F97" w:rsidR="00632DF7" w:rsidRPr="00632DF7" w:rsidRDefault="00B927D1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B927D1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B927D1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B927D1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B927D1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B927D1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B927D1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B927D1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B927D1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7462A084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family, please see table 1.1)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09B10D46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)), please see table 1.1)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B927D1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B927D1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</w:t>
      </w:r>
      <w:r>
        <w:rPr>
          <w:szCs w:val="24"/>
        </w:rPr>
        <w:lastRenderedPageBreak/>
        <w:t xml:space="preserve">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26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B927D1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774D888E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26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B927D1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B927D1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B927D1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B927D1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B927D1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B927D1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B927D1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B927D1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B927D1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B927D1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B927D1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77777777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287846A9" w14:textId="3942E7F8" w:rsidR="00002E33" w:rsidRDefault="00B927D1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197F149B" w:rsidR="00002E33" w:rsidRPr="00002E33" w:rsidRDefault="00B927D1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0500FA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3A74DB01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D7B14C4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B927D1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1A11C40E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B927D1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51165782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27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lastRenderedPageBreak/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B927D1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B927D1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B927D1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</w:t>
      </w:r>
      <w:r w:rsidR="000B6B08">
        <w:lastRenderedPageBreak/>
        <w:t xml:space="preserve">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1165783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28"/>
    </w:p>
    <w:p w14:paraId="3130764E" w14:textId="77777777" w:rsidR="00B729E8" w:rsidRDefault="00C77546" w:rsidP="00B729E8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B729E8">
        <w:rPr>
          <w:noProof/>
        </w:rPr>
        <w:t xml:space="preserve">Ari, C., &amp; Aksoy, S. (2010). Maximum Likelihood Estimation of Gaussian Mixture Models Using Particle Swarm Optimization. </w:t>
      </w:r>
      <w:r w:rsidR="00B729E8">
        <w:rPr>
          <w:i/>
          <w:iCs/>
          <w:noProof/>
        </w:rPr>
        <w:t>The 20th International Conference on Pattern Recognition (ICPR 2010)</w:t>
      </w:r>
      <w:r w:rsidR="00B729E8">
        <w:rPr>
          <w:noProof/>
        </w:rPr>
        <w:t xml:space="preserve"> (pp. 746-749). Istanbul: IEEE. Retrieved February 21, 2018, from www.cs.bilkent.edu.tr/~saksoy/papers/icpr10_clustering.pdf</w:t>
      </w:r>
    </w:p>
    <w:p w14:paraId="2B376075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067C4558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687CF677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1D082799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5CE3CF6E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2A99874E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5EE874BB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16D30905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390DCB8D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6146A5AE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6E4EECA9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64D9F12D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180626D6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3F0CB144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64F94927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4A785A00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06217D02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4DC56262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285C2D55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7343E6A6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0EF4672B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51268FA6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4F61A187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6F7EAA28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6952B2DF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24A4F60C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677FE673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30B8BD8B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3A4C4953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1BA5C81A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41FA43D8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39098A5D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3E0DE3E8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35ED181E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63C312C2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4DB390D7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7CC86550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2EE3ACC5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6F67BB09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797F2E52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1F20E8EA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4C942CDA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B729E8">
      <w:r>
        <w:fldChar w:fldCharType="end"/>
      </w:r>
    </w:p>
    <w:p w14:paraId="540A5A07" w14:textId="2C2C9DDA" w:rsidR="004D411F" w:rsidRDefault="004D411F" w:rsidP="00E25B91"/>
    <w:p w14:paraId="46B08FD5" w14:textId="7E8ABDD6" w:rsidR="004D411F" w:rsidRDefault="004D411F" w:rsidP="00E25B91"/>
    <w:p w14:paraId="2BA1A451" w14:textId="73298EB7" w:rsidR="004D411F" w:rsidRDefault="004D411F" w:rsidP="00E25B91"/>
    <w:p w14:paraId="1C54F3C6" w14:textId="0218BEFC" w:rsidR="004D411F" w:rsidRDefault="004D411F" w:rsidP="00E25B91"/>
    <w:sdt>
      <w:sdt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CE3C22" w14:textId="17CE3120" w:rsidR="004D411F" w:rsidRPr="00A60C2E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60C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6E9F8A9C" w14:textId="5326B335" w:rsidR="00DD32D3" w:rsidRPr="00DD32D3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DD32D3">
            <w:rPr>
              <w:rFonts w:cs="Times New Roman"/>
              <w:b/>
              <w:bCs/>
            </w:rPr>
            <w:fldChar w:fldCharType="begin"/>
          </w:r>
          <w:r w:rsidRPr="00DD32D3">
            <w:rPr>
              <w:rFonts w:cs="Times New Roman"/>
              <w:b/>
              <w:bCs/>
            </w:rPr>
            <w:instrText xml:space="preserve"> TOC \o "1-3" \h \z \u </w:instrText>
          </w:r>
          <w:r w:rsidRPr="00DD32D3">
            <w:rPr>
              <w:rFonts w:cs="Times New Roman"/>
              <w:b/>
              <w:bCs/>
            </w:rPr>
            <w:fldChar w:fldCharType="separate"/>
          </w:r>
          <w:hyperlink w:anchor="_Toc51165771" w:history="1">
            <w:r w:rsidR="00DD32D3" w:rsidRPr="00DD32D3">
              <w:rPr>
                <w:rStyle w:val="Hyperlink"/>
                <w:rFonts w:cs="Times New Roman"/>
                <w:noProof/>
              </w:rPr>
              <w:t>Abstract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9583FF" w14:textId="1D041DBB" w:rsidR="00DD32D3" w:rsidRPr="00DD32D3" w:rsidRDefault="00B927D1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2" w:history="1">
            <w:r w:rsidR="00DD32D3" w:rsidRPr="00DD32D3">
              <w:rPr>
                <w:rStyle w:val="Hyperlink"/>
                <w:rFonts w:cs="Times New Roman"/>
                <w:noProof/>
              </w:rPr>
              <w:t>1. Introduction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7F5BB41" w14:textId="3AD2672A" w:rsidR="00DD32D3" w:rsidRPr="00DD32D3" w:rsidRDefault="00B927D1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3" w:history="1">
            <w:r w:rsidR="00DD32D3" w:rsidRPr="00DD32D3">
              <w:rPr>
                <w:rStyle w:val="Hyperlink"/>
                <w:rFonts w:cs="Times New Roman"/>
                <w:noProof/>
              </w:rPr>
              <w:t>2.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23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91DA2ED" w14:textId="1D929E90" w:rsidR="00DD32D3" w:rsidRPr="00DD32D3" w:rsidRDefault="00B927D1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4" w:history="1">
            <w:r w:rsidR="00DD32D3" w:rsidRPr="00DD32D3">
              <w:rPr>
                <w:rStyle w:val="Hyperlink"/>
                <w:rFonts w:cs="Times New Roman"/>
                <w:noProof/>
              </w:rPr>
              <w:t>3. Convergence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34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10030BE" w14:textId="243CF2BF" w:rsidR="00DD32D3" w:rsidRPr="00DD32D3" w:rsidRDefault="00B927D1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5" w:history="1">
            <w:r w:rsidR="00DD32D3" w:rsidRPr="00DD32D3">
              <w:rPr>
                <w:rStyle w:val="Hyperlink"/>
                <w:rFonts w:cs="Times New Roman"/>
                <w:noProof/>
              </w:rPr>
              <w:t>4. Variants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49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F5AD047" w14:textId="035B73B1" w:rsidR="00DD32D3" w:rsidRPr="00DD32D3" w:rsidRDefault="00B927D1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6" w:history="1">
            <w:r w:rsidR="00DD32D3" w:rsidRPr="00DD32D3">
              <w:rPr>
                <w:rStyle w:val="Hyperlink"/>
                <w:rFonts w:cs="Times New Roman"/>
                <w:noProof/>
              </w:rPr>
              <w:t>4.1. EM algorithm with prior probability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_Toc51165776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49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9F4F2F5" w14:textId="17196479" w:rsidR="00DD32D3" w:rsidRPr="00DD32D3" w:rsidRDefault="00B927D1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7" w:history="1">
            <w:r w:rsidR="00DD32D3" w:rsidRPr="00DD32D3">
              <w:rPr>
                <w:rStyle w:val="Hyperlink"/>
                <w:rFonts w:cs="Times New Roman"/>
                <w:noProof/>
              </w:rPr>
              <w:t>4.2. EM algorithm with Newton-Raphson method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51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55197F90" w14:textId="5375D4C8" w:rsidR="00DD32D3" w:rsidRPr="00DD32D3" w:rsidRDefault="00B927D1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8" w:history="1">
            <w:r w:rsidR="00DD32D3" w:rsidRPr="00DD32D3">
              <w:rPr>
                <w:rStyle w:val="Hyperlink"/>
                <w:rFonts w:cs="Times New Roman"/>
                <w:noProof/>
              </w:rPr>
              <w:t>4.3. EM algorithm with Aitken acceleration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56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E3F99FE" w14:textId="7B1FD44C" w:rsidR="00DD32D3" w:rsidRPr="00DD32D3" w:rsidRDefault="00B927D1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9" w:history="1">
            <w:r w:rsidR="00DD32D3" w:rsidRPr="00DD32D3">
              <w:rPr>
                <w:rStyle w:val="Hyperlink"/>
                <w:rFonts w:cs="Times New Roman"/>
                <w:noProof/>
              </w:rPr>
              <w:t>4.4. ECM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57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038794" w14:textId="0BC25786" w:rsidR="00DD32D3" w:rsidRPr="00DD32D3" w:rsidRDefault="00B927D1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0" w:history="1">
            <w:r w:rsidR="00DD32D3" w:rsidRPr="00DD32D3">
              <w:rPr>
                <w:rStyle w:val="Hyperlink"/>
                <w:rFonts w:cs="Times New Roman"/>
                <w:noProof/>
              </w:rPr>
              <w:t>5. Applications of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58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17751E99" w14:textId="530FDC9A" w:rsidR="00DD32D3" w:rsidRPr="00DD32D3" w:rsidRDefault="00B927D1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1" w:history="1">
            <w:r w:rsidR="00DD32D3" w:rsidRPr="00DD32D3">
              <w:rPr>
                <w:rStyle w:val="Hyperlink"/>
                <w:rFonts w:cs="Times New Roman"/>
                <w:noProof/>
              </w:rPr>
              <w:t>5.1. Mixture model and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58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323815E" w14:textId="704B5018" w:rsidR="00DD32D3" w:rsidRPr="00DD32D3" w:rsidRDefault="00B927D1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2" w:history="1">
            <w:r w:rsidR="00DD32D3" w:rsidRPr="00DD32D3">
              <w:rPr>
                <w:rStyle w:val="Hyperlink"/>
                <w:rFonts w:cs="Times New Roman"/>
                <w:noProof/>
              </w:rPr>
              <w:t>6. Discussions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65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426A5F4" w14:textId="33F5E9E6" w:rsidR="00DD32D3" w:rsidRPr="00DD32D3" w:rsidRDefault="00B927D1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b/>
              <w:bCs/>
              <w:noProof/>
              <w:sz w:val="22"/>
              <w:lang w:eastAsia="en-US"/>
            </w:rPr>
          </w:pPr>
          <w:hyperlink w:anchor="_Toc51165783" w:history="1">
            <w:r w:rsidR="00DD32D3" w:rsidRPr="00DD32D3">
              <w:rPr>
                <w:rStyle w:val="Hyperlink"/>
                <w:rFonts w:cs="Times New Roman"/>
                <w:noProof/>
              </w:rPr>
              <w:t>References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729E8">
              <w:rPr>
                <w:noProof/>
                <w:webHidden/>
              </w:rPr>
              <w:t>67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1E5C4C9" w14:textId="59B93AF6" w:rsidR="004D411F" w:rsidRPr="00DD32D3" w:rsidRDefault="004D411F" w:rsidP="004D411F">
          <w:pPr>
            <w:rPr>
              <w:b/>
              <w:bCs/>
            </w:rPr>
          </w:pPr>
          <w:r w:rsidRPr="00DD32D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9667D" w14:textId="77777777" w:rsidR="00E200E8" w:rsidRDefault="00E200E8" w:rsidP="00AB2049">
      <w:r>
        <w:separator/>
      </w:r>
    </w:p>
  </w:endnote>
  <w:endnote w:type="continuationSeparator" w:id="0">
    <w:p w14:paraId="3BA7A92D" w14:textId="77777777" w:rsidR="00E200E8" w:rsidRDefault="00E200E8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73194A" w:rsidRDefault="007319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73194A" w:rsidRDefault="00731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FA9A6" w14:textId="77777777" w:rsidR="00E200E8" w:rsidRDefault="00E200E8" w:rsidP="00AB2049">
      <w:r>
        <w:separator/>
      </w:r>
    </w:p>
  </w:footnote>
  <w:footnote w:type="continuationSeparator" w:id="0">
    <w:p w14:paraId="12A2F777" w14:textId="77777777" w:rsidR="00E200E8" w:rsidRDefault="00E200E8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918"/>
    <w:rsid w:val="00006AD6"/>
    <w:rsid w:val="00007EC3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4F2"/>
    <w:rsid w:val="00027DC8"/>
    <w:rsid w:val="00030584"/>
    <w:rsid w:val="00030E38"/>
    <w:rsid w:val="00031A65"/>
    <w:rsid w:val="00031E6C"/>
    <w:rsid w:val="0003356B"/>
    <w:rsid w:val="00035B25"/>
    <w:rsid w:val="0003650A"/>
    <w:rsid w:val="00036936"/>
    <w:rsid w:val="00040632"/>
    <w:rsid w:val="00040A30"/>
    <w:rsid w:val="000423FE"/>
    <w:rsid w:val="0004274F"/>
    <w:rsid w:val="000430C7"/>
    <w:rsid w:val="000433FD"/>
    <w:rsid w:val="00043E94"/>
    <w:rsid w:val="00044329"/>
    <w:rsid w:val="00044AE1"/>
    <w:rsid w:val="00044C10"/>
    <w:rsid w:val="00045DA7"/>
    <w:rsid w:val="00046029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60C58"/>
    <w:rsid w:val="00061B2E"/>
    <w:rsid w:val="00063E6F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6CFE"/>
    <w:rsid w:val="00077775"/>
    <w:rsid w:val="00080C56"/>
    <w:rsid w:val="00081A56"/>
    <w:rsid w:val="00083D6A"/>
    <w:rsid w:val="00084407"/>
    <w:rsid w:val="00086159"/>
    <w:rsid w:val="00087EF9"/>
    <w:rsid w:val="00087F65"/>
    <w:rsid w:val="00092D16"/>
    <w:rsid w:val="00095683"/>
    <w:rsid w:val="000977A0"/>
    <w:rsid w:val="000979B4"/>
    <w:rsid w:val="00097D69"/>
    <w:rsid w:val="000A0B2A"/>
    <w:rsid w:val="000A0FAC"/>
    <w:rsid w:val="000A31EB"/>
    <w:rsid w:val="000A4B3A"/>
    <w:rsid w:val="000B0BAA"/>
    <w:rsid w:val="000B2D38"/>
    <w:rsid w:val="000B3242"/>
    <w:rsid w:val="000B4117"/>
    <w:rsid w:val="000B4AF0"/>
    <w:rsid w:val="000B527C"/>
    <w:rsid w:val="000B6B08"/>
    <w:rsid w:val="000B6DA9"/>
    <w:rsid w:val="000B7C75"/>
    <w:rsid w:val="000C040E"/>
    <w:rsid w:val="000C1E6F"/>
    <w:rsid w:val="000C2353"/>
    <w:rsid w:val="000C31C6"/>
    <w:rsid w:val="000C3792"/>
    <w:rsid w:val="000C4BC6"/>
    <w:rsid w:val="000C5F46"/>
    <w:rsid w:val="000C6591"/>
    <w:rsid w:val="000C6B58"/>
    <w:rsid w:val="000D021A"/>
    <w:rsid w:val="000D150E"/>
    <w:rsid w:val="000D1F8E"/>
    <w:rsid w:val="000D2C81"/>
    <w:rsid w:val="000D35A3"/>
    <w:rsid w:val="000D500C"/>
    <w:rsid w:val="000D5E86"/>
    <w:rsid w:val="000D68F2"/>
    <w:rsid w:val="000D7168"/>
    <w:rsid w:val="000D7EE3"/>
    <w:rsid w:val="000E005B"/>
    <w:rsid w:val="000E3448"/>
    <w:rsid w:val="000E3E4E"/>
    <w:rsid w:val="000E6255"/>
    <w:rsid w:val="000E7776"/>
    <w:rsid w:val="000F1B71"/>
    <w:rsid w:val="000F1CEC"/>
    <w:rsid w:val="000F43EA"/>
    <w:rsid w:val="000F5455"/>
    <w:rsid w:val="000F5897"/>
    <w:rsid w:val="000F6300"/>
    <w:rsid w:val="00100FD8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13FD"/>
    <w:rsid w:val="00131DDE"/>
    <w:rsid w:val="0013302E"/>
    <w:rsid w:val="0013340E"/>
    <w:rsid w:val="00133816"/>
    <w:rsid w:val="00134117"/>
    <w:rsid w:val="00135591"/>
    <w:rsid w:val="0013570C"/>
    <w:rsid w:val="001357E4"/>
    <w:rsid w:val="00140772"/>
    <w:rsid w:val="00141CCF"/>
    <w:rsid w:val="001421B6"/>
    <w:rsid w:val="0014251E"/>
    <w:rsid w:val="00145070"/>
    <w:rsid w:val="00146124"/>
    <w:rsid w:val="0014680C"/>
    <w:rsid w:val="00147CAC"/>
    <w:rsid w:val="00150010"/>
    <w:rsid w:val="001514F5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D0C"/>
    <w:rsid w:val="001632DC"/>
    <w:rsid w:val="0016360C"/>
    <w:rsid w:val="0016462D"/>
    <w:rsid w:val="0016509C"/>
    <w:rsid w:val="0016600C"/>
    <w:rsid w:val="00170BD9"/>
    <w:rsid w:val="001722E5"/>
    <w:rsid w:val="001733CE"/>
    <w:rsid w:val="00174B14"/>
    <w:rsid w:val="0017734F"/>
    <w:rsid w:val="00177665"/>
    <w:rsid w:val="0018090A"/>
    <w:rsid w:val="00180C9A"/>
    <w:rsid w:val="00184133"/>
    <w:rsid w:val="00186F12"/>
    <w:rsid w:val="001871EE"/>
    <w:rsid w:val="00187833"/>
    <w:rsid w:val="001906CF"/>
    <w:rsid w:val="001927D8"/>
    <w:rsid w:val="00193E77"/>
    <w:rsid w:val="00194042"/>
    <w:rsid w:val="001942AD"/>
    <w:rsid w:val="0019448D"/>
    <w:rsid w:val="00197AF2"/>
    <w:rsid w:val="00197C0E"/>
    <w:rsid w:val="001A0694"/>
    <w:rsid w:val="001A0F24"/>
    <w:rsid w:val="001A3A1E"/>
    <w:rsid w:val="001A3B3A"/>
    <w:rsid w:val="001A704E"/>
    <w:rsid w:val="001A72CC"/>
    <w:rsid w:val="001A7C5F"/>
    <w:rsid w:val="001B0801"/>
    <w:rsid w:val="001B232C"/>
    <w:rsid w:val="001B2697"/>
    <w:rsid w:val="001B3343"/>
    <w:rsid w:val="001B48AC"/>
    <w:rsid w:val="001B5D70"/>
    <w:rsid w:val="001B6815"/>
    <w:rsid w:val="001B6F12"/>
    <w:rsid w:val="001B71B1"/>
    <w:rsid w:val="001C1458"/>
    <w:rsid w:val="001C2DF2"/>
    <w:rsid w:val="001C44E0"/>
    <w:rsid w:val="001C586C"/>
    <w:rsid w:val="001C5ED7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2401"/>
    <w:rsid w:val="001E2522"/>
    <w:rsid w:val="001E3491"/>
    <w:rsid w:val="001E59CD"/>
    <w:rsid w:val="001E6D19"/>
    <w:rsid w:val="001F232E"/>
    <w:rsid w:val="001F239D"/>
    <w:rsid w:val="001F255D"/>
    <w:rsid w:val="001F4BA8"/>
    <w:rsid w:val="001F564F"/>
    <w:rsid w:val="00200582"/>
    <w:rsid w:val="002019C8"/>
    <w:rsid w:val="00202A99"/>
    <w:rsid w:val="00202B95"/>
    <w:rsid w:val="002030A2"/>
    <w:rsid w:val="00203883"/>
    <w:rsid w:val="002045B7"/>
    <w:rsid w:val="0020553B"/>
    <w:rsid w:val="002103CB"/>
    <w:rsid w:val="00211103"/>
    <w:rsid w:val="00211250"/>
    <w:rsid w:val="002112BD"/>
    <w:rsid w:val="002114D8"/>
    <w:rsid w:val="00211899"/>
    <w:rsid w:val="002119CD"/>
    <w:rsid w:val="00214553"/>
    <w:rsid w:val="00216689"/>
    <w:rsid w:val="002176B6"/>
    <w:rsid w:val="00217B78"/>
    <w:rsid w:val="00217B7E"/>
    <w:rsid w:val="00217EDA"/>
    <w:rsid w:val="002205A5"/>
    <w:rsid w:val="002209BE"/>
    <w:rsid w:val="00222DBC"/>
    <w:rsid w:val="002241C1"/>
    <w:rsid w:val="0022474A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72D"/>
    <w:rsid w:val="0023481D"/>
    <w:rsid w:val="00235863"/>
    <w:rsid w:val="002376A7"/>
    <w:rsid w:val="002376C2"/>
    <w:rsid w:val="002402F2"/>
    <w:rsid w:val="00240336"/>
    <w:rsid w:val="00242E1C"/>
    <w:rsid w:val="002445FA"/>
    <w:rsid w:val="0024534E"/>
    <w:rsid w:val="00246308"/>
    <w:rsid w:val="002509ED"/>
    <w:rsid w:val="00250C35"/>
    <w:rsid w:val="00251995"/>
    <w:rsid w:val="00251D91"/>
    <w:rsid w:val="002523D4"/>
    <w:rsid w:val="00252679"/>
    <w:rsid w:val="00254226"/>
    <w:rsid w:val="00254B9C"/>
    <w:rsid w:val="002567CC"/>
    <w:rsid w:val="0025761A"/>
    <w:rsid w:val="00257CEE"/>
    <w:rsid w:val="00262CDC"/>
    <w:rsid w:val="00263062"/>
    <w:rsid w:val="00263ACE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80565"/>
    <w:rsid w:val="00281707"/>
    <w:rsid w:val="0028177F"/>
    <w:rsid w:val="00282765"/>
    <w:rsid w:val="00282B88"/>
    <w:rsid w:val="002836FE"/>
    <w:rsid w:val="00284A4D"/>
    <w:rsid w:val="002858E3"/>
    <w:rsid w:val="0029089B"/>
    <w:rsid w:val="002922B4"/>
    <w:rsid w:val="0029238E"/>
    <w:rsid w:val="00293A8C"/>
    <w:rsid w:val="00297E31"/>
    <w:rsid w:val="002A195B"/>
    <w:rsid w:val="002A1C34"/>
    <w:rsid w:val="002A3BEF"/>
    <w:rsid w:val="002A44B8"/>
    <w:rsid w:val="002A57B8"/>
    <w:rsid w:val="002A6597"/>
    <w:rsid w:val="002A6845"/>
    <w:rsid w:val="002A78AA"/>
    <w:rsid w:val="002B104F"/>
    <w:rsid w:val="002B1DD6"/>
    <w:rsid w:val="002B2643"/>
    <w:rsid w:val="002B2E6A"/>
    <w:rsid w:val="002B3299"/>
    <w:rsid w:val="002B5AF1"/>
    <w:rsid w:val="002B7F99"/>
    <w:rsid w:val="002C2F15"/>
    <w:rsid w:val="002C331B"/>
    <w:rsid w:val="002C4934"/>
    <w:rsid w:val="002C57A0"/>
    <w:rsid w:val="002C628F"/>
    <w:rsid w:val="002C79CD"/>
    <w:rsid w:val="002D06BC"/>
    <w:rsid w:val="002D107C"/>
    <w:rsid w:val="002D1668"/>
    <w:rsid w:val="002D2327"/>
    <w:rsid w:val="002D24E5"/>
    <w:rsid w:val="002D53FF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7DF6"/>
    <w:rsid w:val="002F0345"/>
    <w:rsid w:val="002F0E01"/>
    <w:rsid w:val="002F16D7"/>
    <w:rsid w:val="002F180C"/>
    <w:rsid w:val="002F2234"/>
    <w:rsid w:val="002F25ED"/>
    <w:rsid w:val="002F2CF7"/>
    <w:rsid w:val="002F5D72"/>
    <w:rsid w:val="00300121"/>
    <w:rsid w:val="00300AD3"/>
    <w:rsid w:val="00302202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6975"/>
    <w:rsid w:val="00317C53"/>
    <w:rsid w:val="00320759"/>
    <w:rsid w:val="00320B13"/>
    <w:rsid w:val="00321D8E"/>
    <w:rsid w:val="00322BFC"/>
    <w:rsid w:val="00324FF6"/>
    <w:rsid w:val="00325383"/>
    <w:rsid w:val="003306EB"/>
    <w:rsid w:val="00330AC1"/>
    <w:rsid w:val="00330ACB"/>
    <w:rsid w:val="00330F2C"/>
    <w:rsid w:val="003310F7"/>
    <w:rsid w:val="003335E0"/>
    <w:rsid w:val="00337A94"/>
    <w:rsid w:val="00341EAF"/>
    <w:rsid w:val="0034238E"/>
    <w:rsid w:val="003446CE"/>
    <w:rsid w:val="003446E9"/>
    <w:rsid w:val="003449E5"/>
    <w:rsid w:val="00346676"/>
    <w:rsid w:val="00346F9F"/>
    <w:rsid w:val="00351D51"/>
    <w:rsid w:val="00351FC3"/>
    <w:rsid w:val="003528DF"/>
    <w:rsid w:val="00353FFA"/>
    <w:rsid w:val="00356207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5566"/>
    <w:rsid w:val="00367768"/>
    <w:rsid w:val="003700FE"/>
    <w:rsid w:val="003702C9"/>
    <w:rsid w:val="00371BF1"/>
    <w:rsid w:val="0037205E"/>
    <w:rsid w:val="00372B86"/>
    <w:rsid w:val="00373871"/>
    <w:rsid w:val="00374C46"/>
    <w:rsid w:val="0037547D"/>
    <w:rsid w:val="0037692A"/>
    <w:rsid w:val="00380123"/>
    <w:rsid w:val="0038202C"/>
    <w:rsid w:val="00382540"/>
    <w:rsid w:val="003833CE"/>
    <w:rsid w:val="003844FA"/>
    <w:rsid w:val="0038543E"/>
    <w:rsid w:val="00387808"/>
    <w:rsid w:val="00390AED"/>
    <w:rsid w:val="00391E31"/>
    <w:rsid w:val="00394601"/>
    <w:rsid w:val="003960F1"/>
    <w:rsid w:val="0039676B"/>
    <w:rsid w:val="003972F7"/>
    <w:rsid w:val="0039768C"/>
    <w:rsid w:val="003977D9"/>
    <w:rsid w:val="003A006B"/>
    <w:rsid w:val="003A00EB"/>
    <w:rsid w:val="003A0155"/>
    <w:rsid w:val="003A0813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ECE"/>
    <w:rsid w:val="003C1C4F"/>
    <w:rsid w:val="003C2D99"/>
    <w:rsid w:val="003C5EF8"/>
    <w:rsid w:val="003C681A"/>
    <w:rsid w:val="003C776B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3E82"/>
    <w:rsid w:val="003F583A"/>
    <w:rsid w:val="003F69A1"/>
    <w:rsid w:val="003F6D4F"/>
    <w:rsid w:val="003F729B"/>
    <w:rsid w:val="003F7313"/>
    <w:rsid w:val="003F7849"/>
    <w:rsid w:val="003F7FAF"/>
    <w:rsid w:val="004002DC"/>
    <w:rsid w:val="00400F1F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180"/>
    <w:rsid w:val="00416DAC"/>
    <w:rsid w:val="00417A6C"/>
    <w:rsid w:val="004204E0"/>
    <w:rsid w:val="00420944"/>
    <w:rsid w:val="00420966"/>
    <w:rsid w:val="00420B45"/>
    <w:rsid w:val="00421166"/>
    <w:rsid w:val="0042333A"/>
    <w:rsid w:val="00426E64"/>
    <w:rsid w:val="00432865"/>
    <w:rsid w:val="004329E5"/>
    <w:rsid w:val="004332C6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6519"/>
    <w:rsid w:val="00446C77"/>
    <w:rsid w:val="00450EAD"/>
    <w:rsid w:val="00451037"/>
    <w:rsid w:val="0045131A"/>
    <w:rsid w:val="00451741"/>
    <w:rsid w:val="00451DD5"/>
    <w:rsid w:val="00452BA6"/>
    <w:rsid w:val="00453ACA"/>
    <w:rsid w:val="004543AB"/>
    <w:rsid w:val="00454E98"/>
    <w:rsid w:val="0045533B"/>
    <w:rsid w:val="00456C81"/>
    <w:rsid w:val="0046110C"/>
    <w:rsid w:val="004631B7"/>
    <w:rsid w:val="004642A3"/>
    <w:rsid w:val="00464713"/>
    <w:rsid w:val="00465B4D"/>
    <w:rsid w:val="00467887"/>
    <w:rsid w:val="00470828"/>
    <w:rsid w:val="00470A6E"/>
    <w:rsid w:val="00473464"/>
    <w:rsid w:val="0047397D"/>
    <w:rsid w:val="00477A5F"/>
    <w:rsid w:val="00481A78"/>
    <w:rsid w:val="00481BE1"/>
    <w:rsid w:val="00481F9E"/>
    <w:rsid w:val="00483C76"/>
    <w:rsid w:val="004852E7"/>
    <w:rsid w:val="00487B18"/>
    <w:rsid w:val="00490BD2"/>
    <w:rsid w:val="00491372"/>
    <w:rsid w:val="004919EA"/>
    <w:rsid w:val="00491DF9"/>
    <w:rsid w:val="00491F17"/>
    <w:rsid w:val="00493A0B"/>
    <w:rsid w:val="00494176"/>
    <w:rsid w:val="00495A55"/>
    <w:rsid w:val="00496169"/>
    <w:rsid w:val="00496424"/>
    <w:rsid w:val="00496786"/>
    <w:rsid w:val="004A1BF8"/>
    <w:rsid w:val="004A38FA"/>
    <w:rsid w:val="004A5F7A"/>
    <w:rsid w:val="004B1013"/>
    <w:rsid w:val="004B154B"/>
    <w:rsid w:val="004B175F"/>
    <w:rsid w:val="004B1C05"/>
    <w:rsid w:val="004B2B1E"/>
    <w:rsid w:val="004B3F07"/>
    <w:rsid w:val="004B460D"/>
    <w:rsid w:val="004B54A7"/>
    <w:rsid w:val="004B70DF"/>
    <w:rsid w:val="004B72C5"/>
    <w:rsid w:val="004B7492"/>
    <w:rsid w:val="004C0247"/>
    <w:rsid w:val="004C0AA4"/>
    <w:rsid w:val="004C10E3"/>
    <w:rsid w:val="004C27A4"/>
    <w:rsid w:val="004C3684"/>
    <w:rsid w:val="004C3986"/>
    <w:rsid w:val="004C3ACA"/>
    <w:rsid w:val="004C5865"/>
    <w:rsid w:val="004C5C0B"/>
    <w:rsid w:val="004C5CB8"/>
    <w:rsid w:val="004C5DA6"/>
    <w:rsid w:val="004C5E93"/>
    <w:rsid w:val="004C751A"/>
    <w:rsid w:val="004C7967"/>
    <w:rsid w:val="004C7F67"/>
    <w:rsid w:val="004D16FB"/>
    <w:rsid w:val="004D1AEE"/>
    <w:rsid w:val="004D1BC7"/>
    <w:rsid w:val="004D24C7"/>
    <w:rsid w:val="004D411F"/>
    <w:rsid w:val="004D6994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4F7BEB"/>
    <w:rsid w:val="00501771"/>
    <w:rsid w:val="0050232D"/>
    <w:rsid w:val="00502A63"/>
    <w:rsid w:val="005030A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6B81"/>
    <w:rsid w:val="00517EA9"/>
    <w:rsid w:val="00520592"/>
    <w:rsid w:val="00520B55"/>
    <w:rsid w:val="0052184B"/>
    <w:rsid w:val="00521908"/>
    <w:rsid w:val="00522DBD"/>
    <w:rsid w:val="00523052"/>
    <w:rsid w:val="00530B10"/>
    <w:rsid w:val="005329EF"/>
    <w:rsid w:val="00534CC7"/>
    <w:rsid w:val="005355D1"/>
    <w:rsid w:val="00536395"/>
    <w:rsid w:val="005367D6"/>
    <w:rsid w:val="00536AE4"/>
    <w:rsid w:val="00536D1B"/>
    <w:rsid w:val="005374B5"/>
    <w:rsid w:val="005377D1"/>
    <w:rsid w:val="005433AD"/>
    <w:rsid w:val="0054352E"/>
    <w:rsid w:val="00543BA3"/>
    <w:rsid w:val="0054409B"/>
    <w:rsid w:val="00544772"/>
    <w:rsid w:val="00544FDF"/>
    <w:rsid w:val="0054687D"/>
    <w:rsid w:val="00546B2E"/>
    <w:rsid w:val="00550F37"/>
    <w:rsid w:val="00552A4F"/>
    <w:rsid w:val="0055307F"/>
    <w:rsid w:val="005540D3"/>
    <w:rsid w:val="00554E23"/>
    <w:rsid w:val="0055614F"/>
    <w:rsid w:val="00556B78"/>
    <w:rsid w:val="00556CAF"/>
    <w:rsid w:val="005574DC"/>
    <w:rsid w:val="0056041D"/>
    <w:rsid w:val="00560FC3"/>
    <w:rsid w:val="005615AA"/>
    <w:rsid w:val="00561D82"/>
    <w:rsid w:val="0056311D"/>
    <w:rsid w:val="00563BD6"/>
    <w:rsid w:val="005660F1"/>
    <w:rsid w:val="0057113B"/>
    <w:rsid w:val="00571CDD"/>
    <w:rsid w:val="00572229"/>
    <w:rsid w:val="00572D7C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286D"/>
    <w:rsid w:val="005956C0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6CEC"/>
    <w:rsid w:val="005A7049"/>
    <w:rsid w:val="005A7682"/>
    <w:rsid w:val="005A7C9F"/>
    <w:rsid w:val="005B1382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5D8B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19E1"/>
    <w:rsid w:val="005F2D51"/>
    <w:rsid w:val="005F3783"/>
    <w:rsid w:val="005F3EB7"/>
    <w:rsid w:val="005F514C"/>
    <w:rsid w:val="005F524D"/>
    <w:rsid w:val="005F582B"/>
    <w:rsid w:val="005F5E71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6426"/>
    <w:rsid w:val="0061782E"/>
    <w:rsid w:val="006221D1"/>
    <w:rsid w:val="00623413"/>
    <w:rsid w:val="0062486C"/>
    <w:rsid w:val="00624A09"/>
    <w:rsid w:val="00624C3D"/>
    <w:rsid w:val="0062509B"/>
    <w:rsid w:val="00626F5A"/>
    <w:rsid w:val="00630580"/>
    <w:rsid w:val="00630A12"/>
    <w:rsid w:val="00631455"/>
    <w:rsid w:val="00632DF7"/>
    <w:rsid w:val="00634114"/>
    <w:rsid w:val="006350B1"/>
    <w:rsid w:val="00635F47"/>
    <w:rsid w:val="006371DD"/>
    <w:rsid w:val="00637B26"/>
    <w:rsid w:val="006400D0"/>
    <w:rsid w:val="00640395"/>
    <w:rsid w:val="00640BDE"/>
    <w:rsid w:val="0064181B"/>
    <w:rsid w:val="00644501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57EF1"/>
    <w:rsid w:val="006605E6"/>
    <w:rsid w:val="00660C4A"/>
    <w:rsid w:val="00660C88"/>
    <w:rsid w:val="00660E6B"/>
    <w:rsid w:val="00662E33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07DC"/>
    <w:rsid w:val="00682904"/>
    <w:rsid w:val="00683EAA"/>
    <w:rsid w:val="00684759"/>
    <w:rsid w:val="00684AA0"/>
    <w:rsid w:val="0068529E"/>
    <w:rsid w:val="00685EF5"/>
    <w:rsid w:val="00687178"/>
    <w:rsid w:val="00690CA0"/>
    <w:rsid w:val="0069237F"/>
    <w:rsid w:val="00692818"/>
    <w:rsid w:val="00692B24"/>
    <w:rsid w:val="00692CDC"/>
    <w:rsid w:val="00692E2A"/>
    <w:rsid w:val="00693AEC"/>
    <w:rsid w:val="00694C21"/>
    <w:rsid w:val="0069503E"/>
    <w:rsid w:val="006A08D4"/>
    <w:rsid w:val="006A1274"/>
    <w:rsid w:val="006A1B43"/>
    <w:rsid w:val="006A2058"/>
    <w:rsid w:val="006A2734"/>
    <w:rsid w:val="006A3A35"/>
    <w:rsid w:val="006A3E9A"/>
    <w:rsid w:val="006A4D1E"/>
    <w:rsid w:val="006A5C7F"/>
    <w:rsid w:val="006A6FA6"/>
    <w:rsid w:val="006B2F58"/>
    <w:rsid w:val="006B488F"/>
    <w:rsid w:val="006B4941"/>
    <w:rsid w:val="006B6468"/>
    <w:rsid w:val="006B68C6"/>
    <w:rsid w:val="006C08B7"/>
    <w:rsid w:val="006C0CA6"/>
    <w:rsid w:val="006C1C45"/>
    <w:rsid w:val="006C214E"/>
    <w:rsid w:val="006C2233"/>
    <w:rsid w:val="006C2618"/>
    <w:rsid w:val="006C2B96"/>
    <w:rsid w:val="006C341F"/>
    <w:rsid w:val="006C3EA8"/>
    <w:rsid w:val="006C419D"/>
    <w:rsid w:val="006C4EEF"/>
    <w:rsid w:val="006C610D"/>
    <w:rsid w:val="006C6170"/>
    <w:rsid w:val="006C6FC4"/>
    <w:rsid w:val="006C71B7"/>
    <w:rsid w:val="006C751B"/>
    <w:rsid w:val="006C7F44"/>
    <w:rsid w:val="006D3CDB"/>
    <w:rsid w:val="006D4B49"/>
    <w:rsid w:val="006D5866"/>
    <w:rsid w:val="006D5D81"/>
    <w:rsid w:val="006D6EB2"/>
    <w:rsid w:val="006D7DD3"/>
    <w:rsid w:val="006D7FF9"/>
    <w:rsid w:val="006E0EC4"/>
    <w:rsid w:val="006E1663"/>
    <w:rsid w:val="006E2A6E"/>
    <w:rsid w:val="006E4047"/>
    <w:rsid w:val="006E6177"/>
    <w:rsid w:val="006E672E"/>
    <w:rsid w:val="006E77BD"/>
    <w:rsid w:val="006E7941"/>
    <w:rsid w:val="006E7C65"/>
    <w:rsid w:val="006F1E7A"/>
    <w:rsid w:val="006F1F9D"/>
    <w:rsid w:val="006F3310"/>
    <w:rsid w:val="006F36D7"/>
    <w:rsid w:val="006F3BA9"/>
    <w:rsid w:val="006F53A9"/>
    <w:rsid w:val="006F6414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73B0"/>
    <w:rsid w:val="007077E6"/>
    <w:rsid w:val="00707AE8"/>
    <w:rsid w:val="00710BDA"/>
    <w:rsid w:val="00710FE0"/>
    <w:rsid w:val="00711CA0"/>
    <w:rsid w:val="00712266"/>
    <w:rsid w:val="00712926"/>
    <w:rsid w:val="0071456F"/>
    <w:rsid w:val="00715F2C"/>
    <w:rsid w:val="00716416"/>
    <w:rsid w:val="00716ADE"/>
    <w:rsid w:val="00721019"/>
    <w:rsid w:val="0072205D"/>
    <w:rsid w:val="0072280D"/>
    <w:rsid w:val="0072323D"/>
    <w:rsid w:val="00724C87"/>
    <w:rsid w:val="00724D9F"/>
    <w:rsid w:val="007259FF"/>
    <w:rsid w:val="00725A24"/>
    <w:rsid w:val="0072629A"/>
    <w:rsid w:val="00726750"/>
    <w:rsid w:val="0072695A"/>
    <w:rsid w:val="00730D61"/>
    <w:rsid w:val="0073194A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56F"/>
    <w:rsid w:val="00741890"/>
    <w:rsid w:val="007430AB"/>
    <w:rsid w:val="0074405C"/>
    <w:rsid w:val="00747170"/>
    <w:rsid w:val="007475BB"/>
    <w:rsid w:val="007509BC"/>
    <w:rsid w:val="00750D65"/>
    <w:rsid w:val="00750D80"/>
    <w:rsid w:val="007524F6"/>
    <w:rsid w:val="00752881"/>
    <w:rsid w:val="0075650D"/>
    <w:rsid w:val="00757AFA"/>
    <w:rsid w:val="00760CE5"/>
    <w:rsid w:val="0076212E"/>
    <w:rsid w:val="007650BC"/>
    <w:rsid w:val="007661AA"/>
    <w:rsid w:val="00766CB6"/>
    <w:rsid w:val="00770A3E"/>
    <w:rsid w:val="00770DFE"/>
    <w:rsid w:val="007712D3"/>
    <w:rsid w:val="00772162"/>
    <w:rsid w:val="00772396"/>
    <w:rsid w:val="00772846"/>
    <w:rsid w:val="00774C59"/>
    <w:rsid w:val="00775F8A"/>
    <w:rsid w:val="00782758"/>
    <w:rsid w:val="0078288C"/>
    <w:rsid w:val="00783031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3181"/>
    <w:rsid w:val="00793EE9"/>
    <w:rsid w:val="00793FA1"/>
    <w:rsid w:val="00794238"/>
    <w:rsid w:val="00794E7D"/>
    <w:rsid w:val="00795C11"/>
    <w:rsid w:val="007961B0"/>
    <w:rsid w:val="007977BE"/>
    <w:rsid w:val="007A26BC"/>
    <w:rsid w:val="007A2AE7"/>
    <w:rsid w:val="007A37EB"/>
    <w:rsid w:val="007A404F"/>
    <w:rsid w:val="007A4B8D"/>
    <w:rsid w:val="007A580E"/>
    <w:rsid w:val="007A797E"/>
    <w:rsid w:val="007A7E20"/>
    <w:rsid w:val="007B4363"/>
    <w:rsid w:val="007B6701"/>
    <w:rsid w:val="007B6AE2"/>
    <w:rsid w:val="007C32E9"/>
    <w:rsid w:val="007C47BB"/>
    <w:rsid w:val="007D14A6"/>
    <w:rsid w:val="007D1877"/>
    <w:rsid w:val="007D303A"/>
    <w:rsid w:val="007D375D"/>
    <w:rsid w:val="007D4381"/>
    <w:rsid w:val="007D467E"/>
    <w:rsid w:val="007D4727"/>
    <w:rsid w:val="007D5329"/>
    <w:rsid w:val="007D5DDB"/>
    <w:rsid w:val="007D7688"/>
    <w:rsid w:val="007D7B92"/>
    <w:rsid w:val="007E1E60"/>
    <w:rsid w:val="007E2408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2107"/>
    <w:rsid w:val="007F3C35"/>
    <w:rsid w:val="007F3CF9"/>
    <w:rsid w:val="007F52F9"/>
    <w:rsid w:val="007F62E2"/>
    <w:rsid w:val="007F7810"/>
    <w:rsid w:val="008002B8"/>
    <w:rsid w:val="00802C67"/>
    <w:rsid w:val="0080362B"/>
    <w:rsid w:val="00806561"/>
    <w:rsid w:val="00806DF9"/>
    <w:rsid w:val="008073AB"/>
    <w:rsid w:val="00816053"/>
    <w:rsid w:val="00817DD5"/>
    <w:rsid w:val="00820284"/>
    <w:rsid w:val="00820F12"/>
    <w:rsid w:val="00823A1C"/>
    <w:rsid w:val="00823BBD"/>
    <w:rsid w:val="008242E8"/>
    <w:rsid w:val="008259B8"/>
    <w:rsid w:val="00825D8F"/>
    <w:rsid w:val="008261CC"/>
    <w:rsid w:val="00826B00"/>
    <w:rsid w:val="008329C1"/>
    <w:rsid w:val="00834DD0"/>
    <w:rsid w:val="0083532C"/>
    <w:rsid w:val="00835F96"/>
    <w:rsid w:val="008361FF"/>
    <w:rsid w:val="00836689"/>
    <w:rsid w:val="00836935"/>
    <w:rsid w:val="0084036E"/>
    <w:rsid w:val="00841483"/>
    <w:rsid w:val="00843224"/>
    <w:rsid w:val="00846002"/>
    <w:rsid w:val="008468E5"/>
    <w:rsid w:val="00847365"/>
    <w:rsid w:val="00850F7C"/>
    <w:rsid w:val="00851BCA"/>
    <w:rsid w:val="00852E7D"/>
    <w:rsid w:val="008532A0"/>
    <w:rsid w:val="00857DD4"/>
    <w:rsid w:val="00861705"/>
    <w:rsid w:val="00866097"/>
    <w:rsid w:val="00866225"/>
    <w:rsid w:val="00870609"/>
    <w:rsid w:val="00871A1D"/>
    <w:rsid w:val="00872607"/>
    <w:rsid w:val="00872CEB"/>
    <w:rsid w:val="00874307"/>
    <w:rsid w:val="008752CE"/>
    <w:rsid w:val="00875EBA"/>
    <w:rsid w:val="0087602B"/>
    <w:rsid w:val="00876253"/>
    <w:rsid w:val="00876CD0"/>
    <w:rsid w:val="008779B2"/>
    <w:rsid w:val="00881626"/>
    <w:rsid w:val="0088164D"/>
    <w:rsid w:val="00881845"/>
    <w:rsid w:val="00881B37"/>
    <w:rsid w:val="008827C9"/>
    <w:rsid w:val="00883E35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4C53"/>
    <w:rsid w:val="0089568A"/>
    <w:rsid w:val="008977CF"/>
    <w:rsid w:val="00897CE1"/>
    <w:rsid w:val="008A152B"/>
    <w:rsid w:val="008A3356"/>
    <w:rsid w:val="008A4EFE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310"/>
    <w:rsid w:val="008D44DB"/>
    <w:rsid w:val="008D47B6"/>
    <w:rsid w:val="008D6AF5"/>
    <w:rsid w:val="008D7F84"/>
    <w:rsid w:val="008E047D"/>
    <w:rsid w:val="008E1A1C"/>
    <w:rsid w:val="008E24D1"/>
    <w:rsid w:val="008E2DE5"/>
    <w:rsid w:val="008E38A1"/>
    <w:rsid w:val="008E43E4"/>
    <w:rsid w:val="008E453F"/>
    <w:rsid w:val="008E4891"/>
    <w:rsid w:val="008E5955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2F9E"/>
    <w:rsid w:val="0090329A"/>
    <w:rsid w:val="00903E55"/>
    <w:rsid w:val="00906036"/>
    <w:rsid w:val="009068A7"/>
    <w:rsid w:val="00907953"/>
    <w:rsid w:val="00907BC4"/>
    <w:rsid w:val="00910D28"/>
    <w:rsid w:val="00911376"/>
    <w:rsid w:val="009113C5"/>
    <w:rsid w:val="00913D4E"/>
    <w:rsid w:val="00913F49"/>
    <w:rsid w:val="00915243"/>
    <w:rsid w:val="00915810"/>
    <w:rsid w:val="0091674E"/>
    <w:rsid w:val="00917AF7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0A5"/>
    <w:rsid w:val="009531FE"/>
    <w:rsid w:val="009541EC"/>
    <w:rsid w:val="00955451"/>
    <w:rsid w:val="009563CE"/>
    <w:rsid w:val="009573BA"/>
    <w:rsid w:val="00961352"/>
    <w:rsid w:val="00961828"/>
    <w:rsid w:val="00961A9D"/>
    <w:rsid w:val="00963416"/>
    <w:rsid w:val="00963C23"/>
    <w:rsid w:val="00963EA1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0D06"/>
    <w:rsid w:val="00983C5D"/>
    <w:rsid w:val="00984727"/>
    <w:rsid w:val="00984B8F"/>
    <w:rsid w:val="00985898"/>
    <w:rsid w:val="009901C3"/>
    <w:rsid w:val="00991B78"/>
    <w:rsid w:val="00996826"/>
    <w:rsid w:val="009970A7"/>
    <w:rsid w:val="0099768E"/>
    <w:rsid w:val="00997933"/>
    <w:rsid w:val="009A0AE2"/>
    <w:rsid w:val="009A0D27"/>
    <w:rsid w:val="009A2908"/>
    <w:rsid w:val="009A5530"/>
    <w:rsid w:val="009A6CBD"/>
    <w:rsid w:val="009B0B8D"/>
    <w:rsid w:val="009B1CAE"/>
    <w:rsid w:val="009B3259"/>
    <w:rsid w:val="009B3FC3"/>
    <w:rsid w:val="009B7562"/>
    <w:rsid w:val="009B7CC5"/>
    <w:rsid w:val="009C01FF"/>
    <w:rsid w:val="009C0A74"/>
    <w:rsid w:val="009C0AA6"/>
    <w:rsid w:val="009C1547"/>
    <w:rsid w:val="009C1B29"/>
    <w:rsid w:val="009C2066"/>
    <w:rsid w:val="009C2EB9"/>
    <w:rsid w:val="009C3183"/>
    <w:rsid w:val="009C5BFD"/>
    <w:rsid w:val="009C6225"/>
    <w:rsid w:val="009D2978"/>
    <w:rsid w:val="009D2ED2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407"/>
    <w:rsid w:val="009F3779"/>
    <w:rsid w:val="009F45C3"/>
    <w:rsid w:val="009F4E00"/>
    <w:rsid w:val="009F5D57"/>
    <w:rsid w:val="009F5D8C"/>
    <w:rsid w:val="009F66E2"/>
    <w:rsid w:val="009F7634"/>
    <w:rsid w:val="009F7C06"/>
    <w:rsid w:val="00A00407"/>
    <w:rsid w:val="00A009D0"/>
    <w:rsid w:val="00A009D6"/>
    <w:rsid w:val="00A02DF5"/>
    <w:rsid w:val="00A0429D"/>
    <w:rsid w:val="00A0437D"/>
    <w:rsid w:val="00A05C1E"/>
    <w:rsid w:val="00A0648D"/>
    <w:rsid w:val="00A0671C"/>
    <w:rsid w:val="00A0697D"/>
    <w:rsid w:val="00A06B8A"/>
    <w:rsid w:val="00A07DAD"/>
    <w:rsid w:val="00A100C0"/>
    <w:rsid w:val="00A10E9C"/>
    <w:rsid w:val="00A11057"/>
    <w:rsid w:val="00A11484"/>
    <w:rsid w:val="00A12959"/>
    <w:rsid w:val="00A13547"/>
    <w:rsid w:val="00A13B17"/>
    <w:rsid w:val="00A13FAF"/>
    <w:rsid w:val="00A149BF"/>
    <w:rsid w:val="00A15DE5"/>
    <w:rsid w:val="00A15F9D"/>
    <w:rsid w:val="00A17A62"/>
    <w:rsid w:val="00A20D13"/>
    <w:rsid w:val="00A21296"/>
    <w:rsid w:val="00A23CDB"/>
    <w:rsid w:val="00A25551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5D65"/>
    <w:rsid w:val="00A36394"/>
    <w:rsid w:val="00A3653A"/>
    <w:rsid w:val="00A370F4"/>
    <w:rsid w:val="00A37FBF"/>
    <w:rsid w:val="00A401A5"/>
    <w:rsid w:val="00A40241"/>
    <w:rsid w:val="00A41ECD"/>
    <w:rsid w:val="00A41FA9"/>
    <w:rsid w:val="00A42326"/>
    <w:rsid w:val="00A4243D"/>
    <w:rsid w:val="00A42A37"/>
    <w:rsid w:val="00A45B57"/>
    <w:rsid w:val="00A46335"/>
    <w:rsid w:val="00A46DD0"/>
    <w:rsid w:val="00A500B4"/>
    <w:rsid w:val="00A54882"/>
    <w:rsid w:val="00A54DEA"/>
    <w:rsid w:val="00A56F77"/>
    <w:rsid w:val="00A5736A"/>
    <w:rsid w:val="00A60C2E"/>
    <w:rsid w:val="00A61791"/>
    <w:rsid w:val="00A638FC"/>
    <w:rsid w:val="00A63E1F"/>
    <w:rsid w:val="00A662A7"/>
    <w:rsid w:val="00A6690D"/>
    <w:rsid w:val="00A70FC1"/>
    <w:rsid w:val="00A71F4A"/>
    <w:rsid w:val="00A7267F"/>
    <w:rsid w:val="00A729B7"/>
    <w:rsid w:val="00A73830"/>
    <w:rsid w:val="00A73DD4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0B05"/>
    <w:rsid w:val="00A90C03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3346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3B5E"/>
    <w:rsid w:val="00AB4F1E"/>
    <w:rsid w:val="00AB539E"/>
    <w:rsid w:val="00AB6C4A"/>
    <w:rsid w:val="00AB7DCE"/>
    <w:rsid w:val="00AC1374"/>
    <w:rsid w:val="00AC1752"/>
    <w:rsid w:val="00AC1F71"/>
    <w:rsid w:val="00AC54DC"/>
    <w:rsid w:val="00AC5E12"/>
    <w:rsid w:val="00AC68DF"/>
    <w:rsid w:val="00AC77CA"/>
    <w:rsid w:val="00AD09F6"/>
    <w:rsid w:val="00AD0BB2"/>
    <w:rsid w:val="00AD2507"/>
    <w:rsid w:val="00AD2765"/>
    <w:rsid w:val="00AD408D"/>
    <w:rsid w:val="00AD41C4"/>
    <w:rsid w:val="00AD724E"/>
    <w:rsid w:val="00AD7F4A"/>
    <w:rsid w:val="00AE1142"/>
    <w:rsid w:val="00AE5C18"/>
    <w:rsid w:val="00AE7CFD"/>
    <w:rsid w:val="00AF0336"/>
    <w:rsid w:val="00AF0B8A"/>
    <w:rsid w:val="00AF283E"/>
    <w:rsid w:val="00AF2F8A"/>
    <w:rsid w:val="00AF37DC"/>
    <w:rsid w:val="00AF4DE8"/>
    <w:rsid w:val="00AF665E"/>
    <w:rsid w:val="00AF7AF4"/>
    <w:rsid w:val="00B00B3F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ADB"/>
    <w:rsid w:val="00B11BC2"/>
    <w:rsid w:val="00B1222B"/>
    <w:rsid w:val="00B122A4"/>
    <w:rsid w:val="00B1293B"/>
    <w:rsid w:val="00B1314B"/>
    <w:rsid w:val="00B13DCE"/>
    <w:rsid w:val="00B1479C"/>
    <w:rsid w:val="00B155E9"/>
    <w:rsid w:val="00B16433"/>
    <w:rsid w:val="00B17C39"/>
    <w:rsid w:val="00B20606"/>
    <w:rsid w:val="00B20809"/>
    <w:rsid w:val="00B21DA0"/>
    <w:rsid w:val="00B2470C"/>
    <w:rsid w:val="00B248AE"/>
    <w:rsid w:val="00B25A5B"/>
    <w:rsid w:val="00B279BF"/>
    <w:rsid w:val="00B27FE5"/>
    <w:rsid w:val="00B30C52"/>
    <w:rsid w:val="00B327BE"/>
    <w:rsid w:val="00B331FD"/>
    <w:rsid w:val="00B342E8"/>
    <w:rsid w:val="00B3779F"/>
    <w:rsid w:val="00B37E26"/>
    <w:rsid w:val="00B4115F"/>
    <w:rsid w:val="00B422E5"/>
    <w:rsid w:val="00B44015"/>
    <w:rsid w:val="00B45D24"/>
    <w:rsid w:val="00B46BBE"/>
    <w:rsid w:val="00B4732F"/>
    <w:rsid w:val="00B47475"/>
    <w:rsid w:val="00B5032E"/>
    <w:rsid w:val="00B5041D"/>
    <w:rsid w:val="00B517DD"/>
    <w:rsid w:val="00B539D2"/>
    <w:rsid w:val="00B55D86"/>
    <w:rsid w:val="00B6033E"/>
    <w:rsid w:val="00B605B7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0926"/>
    <w:rsid w:val="00B71007"/>
    <w:rsid w:val="00B7165E"/>
    <w:rsid w:val="00B71BD2"/>
    <w:rsid w:val="00B72030"/>
    <w:rsid w:val="00B7252D"/>
    <w:rsid w:val="00B729E8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3D9A"/>
    <w:rsid w:val="00B84462"/>
    <w:rsid w:val="00B8511A"/>
    <w:rsid w:val="00B86161"/>
    <w:rsid w:val="00B913D0"/>
    <w:rsid w:val="00B91CD7"/>
    <w:rsid w:val="00B91D73"/>
    <w:rsid w:val="00B927D1"/>
    <w:rsid w:val="00B92B73"/>
    <w:rsid w:val="00B9468A"/>
    <w:rsid w:val="00B94BCA"/>
    <w:rsid w:val="00B95A2B"/>
    <w:rsid w:val="00B9742B"/>
    <w:rsid w:val="00B97A35"/>
    <w:rsid w:val="00BA0BFA"/>
    <w:rsid w:val="00BA14F1"/>
    <w:rsid w:val="00BA1AE3"/>
    <w:rsid w:val="00BA20BE"/>
    <w:rsid w:val="00BA25D4"/>
    <w:rsid w:val="00BA321A"/>
    <w:rsid w:val="00BA4BA5"/>
    <w:rsid w:val="00BA6F9E"/>
    <w:rsid w:val="00BA742C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7A1"/>
    <w:rsid w:val="00BC6ACC"/>
    <w:rsid w:val="00BC6CF2"/>
    <w:rsid w:val="00BC7357"/>
    <w:rsid w:val="00BC738C"/>
    <w:rsid w:val="00BD1D35"/>
    <w:rsid w:val="00BD4ABE"/>
    <w:rsid w:val="00BD4CDE"/>
    <w:rsid w:val="00BD4D2A"/>
    <w:rsid w:val="00BD555F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52E5"/>
    <w:rsid w:val="00BF76D7"/>
    <w:rsid w:val="00BF7A5D"/>
    <w:rsid w:val="00C000DF"/>
    <w:rsid w:val="00C006CE"/>
    <w:rsid w:val="00C0176F"/>
    <w:rsid w:val="00C02525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D00"/>
    <w:rsid w:val="00C2498A"/>
    <w:rsid w:val="00C24AB2"/>
    <w:rsid w:val="00C251E6"/>
    <w:rsid w:val="00C252FB"/>
    <w:rsid w:val="00C25579"/>
    <w:rsid w:val="00C2652D"/>
    <w:rsid w:val="00C26CF6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0533"/>
    <w:rsid w:val="00C40D1E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67B1"/>
    <w:rsid w:val="00C568BD"/>
    <w:rsid w:val="00C5767A"/>
    <w:rsid w:val="00C57692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1325"/>
    <w:rsid w:val="00C71875"/>
    <w:rsid w:val="00C71D14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AC3"/>
    <w:rsid w:val="00C86FD2"/>
    <w:rsid w:val="00C90DB2"/>
    <w:rsid w:val="00C91453"/>
    <w:rsid w:val="00C91579"/>
    <w:rsid w:val="00C91894"/>
    <w:rsid w:val="00C9399A"/>
    <w:rsid w:val="00C93CD1"/>
    <w:rsid w:val="00C96516"/>
    <w:rsid w:val="00C972A9"/>
    <w:rsid w:val="00CA0388"/>
    <w:rsid w:val="00CA03A0"/>
    <w:rsid w:val="00CA0F86"/>
    <w:rsid w:val="00CA4A38"/>
    <w:rsid w:val="00CA4B48"/>
    <w:rsid w:val="00CA6626"/>
    <w:rsid w:val="00CA7D99"/>
    <w:rsid w:val="00CB17F1"/>
    <w:rsid w:val="00CB255D"/>
    <w:rsid w:val="00CB2C5E"/>
    <w:rsid w:val="00CB2D22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4D95"/>
    <w:rsid w:val="00CD507A"/>
    <w:rsid w:val="00CD50A9"/>
    <w:rsid w:val="00CD646E"/>
    <w:rsid w:val="00CD6773"/>
    <w:rsid w:val="00CD6D74"/>
    <w:rsid w:val="00CE055A"/>
    <w:rsid w:val="00CE0B04"/>
    <w:rsid w:val="00CE0DA4"/>
    <w:rsid w:val="00CE2BB1"/>
    <w:rsid w:val="00CE30CA"/>
    <w:rsid w:val="00CE3B98"/>
    <w:rsid w:val="00CE78CC"/>
    <w:rsid w:val="00CE7E4F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1BA2"/>
    <w:rsid w:val="00D12A28"/>
    <w:rsid w:val="00D12DBC"/>
    <w:rsid w:val="00D15197"/>
    <w:rsid w:val="00D156C4"/>
    <w:rsid w:val="00D15C2E"/>
    <w:rsid w:val="00D16385"/>
    <w:rsid w:val="00D23C63"/>
    <w:rsid w:val="00D23D46"/>
    <w:rsid w:val="00D260FB"/>
    <w:rsid w:val="00D26994"/>
    <w:rsid w:val="00D27672"/>
    <w:rsid w:val="00D315FA"/>
    <w:rsid w:val="00D32BEF"/>
    <w:rsid w:val="00D33BC8"/>
    <w:rsid w:val="00D34C5C"/>
    <w:rsid w:val="00D34D4C"/>
    <w:rsid w:val="00D37512"/>
    <w:rsid w:val="00D40333"/>
    <w:rsid w:val="00D4297F"/>
    <w:rsid w:val="00D43A3F"/>
    <w:rsid w:val="00D453E5"/>
    <w:rsid w:val="00D45707"/>
    <w:rsid w:val="00D50D02"/>
    <w:rsid w:val="00D51C65"/>
    <w:rsid w:val="00D526E9"/>
    <w:rsid w:val="00D52949"/>
    <w:rsid w:val="00D53577"/>
    <w:rsid w:val="00D54DF9"/>
    <w:rsid w:val="00D555F9"/>
    <w:rsid w:val="00D55C84"/>
    <w:rsid w:val="00D5733F"/>
    <w:rsid w:val="00D57A70"/>
    <w:rsid w:val="00D60E72"/>
    <w:rsid w:val="00D61691"/>
    <w:rsid w:val="00D618C9"/>
    <w:rsid w:val="00D639CC"/>
    <w:rsid w:val="00D64943"/>
    <w:rsid w:val="00D649B0"/>
    <w:rsid w:val="00D64D53"/>
    <w:rsid w:val="00D65CEE"/>
    <w:rsid w:val="00D66731"/>
    <w:rsid w:val="00D6761D"/>
    <w:rsid w:val="00D722F3"/>
    <w:rsid w:val="00D730E6"/>
    <w:rsid w:val="00D739FF"/>
    <w:rsid w:val="00D73AFF"/>
    <w:rsid w:val="00D73E9D"/>
    <w:rsid w:val="00D74596"/>
    <w:rsid w:val="00D75244"/>
    <w:rsid w:val="00D7611D"/>
    <w:rsid w:val="00D77B01"/>
    <w:rsid w:val="00D817EB"/>
    <w:rsid w:val="00D820A7"/>
    <w:rsid w:val="00D8364B"/>
    <w:rsid w:val="00D85D02"/>
    <w:rsid w:val="00D85F14"/>
    <w:rsid w:val="00D927CA"/>
    <w:rsid w:val="00D92A9D"/>
    <w:rsid w:val="00D94CBB"/>
    <w:rsid w:val="00D94F90"/>
    <w:rsid w:val="00D96126"/>
    <w:rsid w:val="00D9737D"/>
    <w:rsid w:val="00D97BC8"/>
    <w:rsid w:val="00DA20D8"/>
    <w:rsid w:val="00DA2A9E"/>
    <w:rsid w:val="00DA35AB"/>
    <w:rsid w:val="00DA3BEF"/>
    <w:rsid w:val="00DA52B3"/>
    <w:rsid w:val="00DA6458"/>
    <w:rsid w:val="00DB10F4"/>
    <w:rsid w:val="00DB2B87"/>
    <w:rsid w:val="00DB2EED"/>
    <w:rsid w:val="00DB4360"/>
    <w:rsid w:val="00DB5ADF"/>
    <w:rsid w:val="00DB6042"/>
    <w:rsid w:val="00DB6542"/>
    <w:rsid w:val="00DB6A46"/>
    <w:rsid w:val="00DB7909"/>
    <w:rsid w:val="00DC1D9C"/>
    <w:rsid w:val="00DC4A54"/>
    <w:rsid w:val="00DC4F31"/>
    <w:rsid w:val="00DC544A"/>
    <w:rsid w:val="00DC68C4"/>
    <w:rsid w:val="00DC7097"/>
    <w:rsid w:val="00DC7A8B"/>
    <w:rsid w:val="00DD06D9"/>
    <w:rsid w:val="00DD0EEE"/>
    <w:rsid w:val="00DD1643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71FF"/>
    <w:rsid w:val="00DD73C0"/>
    <w:rsid w:val="00DD752F"/>
    <w:rsid w:val="00DD77F6"/>
    <w:rsid w:val="00DE003C"/>
    <w:rsid w:val="00DE17A8"/>
    <w:rsid w:val="00DE248E"/>
    <w:rsid w:val="00DE270F"/>
    <w:rsid w:val="00DE3248"/>
    <w:rsid w:val="00DE35B7"/>
    <w:rsid w:val="00DE3756"/>
    <w:rsid w:val="00DE3CE2"/>
    <w:rsid w:val="00DE44D7"/>
    <w:rsid w:val="00DE4B2A"/>
    <w:rsid w:val="00DE69D9"/>
    <w:rsid w:val="00DE780F"/>
    <w:rsid w:val="00DF03A2"/>
    <w:rsid w:val="00DF3570"/>
    <w:rsid w:val="00DF667F"/>
    <w:rsid w:val="00DF7318"/>
    <w:rsid w:val="00E00D12"/>
    <w:rsid w:val="00E01774"/>
    <w:rsid w:val="00E02FC9"/>
    <w:rsid w:val="00E051E3"/>
    <w:rsid w:val="00E0538A"/>
    <w:rsid w:val="00E0620A"/>
    <w:rsid w:val="00E06D85"/>
    <w:rsid w:val="00E075D2"/>
    <w:rsid w:val="00E0764C"/>
    <w:rsid w:val="00E10422"/>
    <w:rsid w:val="00E11994"/>
    <w:rsid w:val="00E13154"/>
    <w:rsid w:val="00E1334D"/>
    <w:rsid w:val="00E13858"/>
    <w:rsid w:val="00E14212"/>
    <w:rsid w:val="00E15823"/>
    <w:rsid w:val="00E161BC"/>
    <w:rsid w:val="00E200E8"/>
    <w:rsid w:val="00E2080B"/>
    <w:rsid w:val="00E215FC"/>
    <w:rsid w:val="00E22217"/>
    <w:rsid w:val="00E22550"/>
    <w:rsid w:val="00E2333D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469A7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49E8"/>
    <w:rsid w:val="00E773A1"/>
    <w:rsid w:val="00E80018"/>
    <w:rsid w:val="00E800EA"/>
    <w:rsid w:val="00E80E6A"/>
    <w:rsid w:val="00E82959"/>
    <w:rsid w:val="00E86121"/>
    <w:rsid w:val="00E869FB"/>
    <w:rsid w:val="00E86EF8"/>
    <w:rsid w:val="00E901B2"/>
    <w:rsid w:val="00E91896"/>
    <w:rsid w:val="00E94211"/>
    <w:rsid w:val="00E94957"/>
    <w:rsid w:val="00E97309"/>
    <w:rsid w:val="00EA05A6"/>
    <w:rsid w:val="00EA05C2"/>
    <w:rsid w:val="00EA070C"/>
    <w:rsid w:val="00EA100C"/>
    <w:rsid w:val="00EA5F35"/>
    <w:rsid w:val="00EA6DF0"/>
    <w:rsid w:val="00EB0F5F"/>
    <w:rsid w:val="00EB216E"/>
    <w:rsid w:val="00EB278B"/>
    <w:rsid w:val="00EB2E5A"/>
    <w:rsid w:val="00EB37FB"/>
    <w:rsid w:val="00EB4A73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23EE"/>
    <w:rsid w:val="00EC47BA"/>
    <w:rsid w:val="00EC54D9"/>
    <w:rsid w:val="00EC7025"/>
    <w:rsid w:val="00EC7C63"/>
    <w:rsid w:val="00ED0EA2"/>
    <w:rsid w:val="00ED266B"/>
    <w:rsid w:val="00ED7380"/>
    <w:rsid w:val="00EE022C"/>
    <w:rsid w:val="00EE0A97"/>
    <w:rsid w:val="00EE22AB"/>
    <w:rsid w:val="00EE26AA"/>
    <w:rsid w:val="00EE2921"/>
    <w:rsid w:val="00EE2B72"/>
    <w:rsid w:val="00EE31E5"/>
    <w:rsid w:val="00EE4636"/>
    <w:rsid w:val="00EE49DE"/>
    <w:rsid w:val="00EE5644"/>
    <w:rsid w:val="00EE5938"/>
    <w:rsid w:val="00EE641C"/>
    <w:rsid w:val="00EE64C6"/>
    <w:rsid w:val="00EE731F"/>
    <w:rsid w:val="00EF08EF"/>
    <w:rsid w:val="00EF1009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1D5B"/>
    <w:rsid w:val="00F021A2"/>
    <w:rsid w:val="00F02DAC"/>
    <w:rsid w:val="00F03522"/>
    <w:rsid w:val="00F072E1"/>
    <w:rsid w:val="00F0755E"/>
    <w:rsid w:val="00F11C69"/>
    <w:rsid w:val="00F129A8"/>
    <w:rsid w:val="00F129C6"/>
    <w:rsid w:val="00F148B4"/>
    <w:rsid w:val="00F1554B"/>
    <w:rsid w:val="00F15E77"/>
    <w:rsid w:val="00F16171"/>
    <w:rsid w:val="00F1665B"/>
    <w:rsid w:val="00F16960"/>
    <w:rsid w:val="00F16FDA"/>
    <w:rsid w:val="00F1783B"/>
    <w:rsid w:val="00F21231"/>
    <w:rsid w:val="00F21D79"/>
    <w:rsid w:val="00F223B3"/>
    <w:rsid w:val="00F2399E"/>
    <w:rsid w:val="00F26637"/>
    <w:rsid w:val="00F32878"/>
    <w:rsid w:val="00F33853"/>
    <w:rsid w:val="00F34B28"/>
    <w:rsid w:val="00F34E53"/>
    <w:rsid w:val="00F3510E"/>
    <w:rsid w:val="00F35F57"/>
    <w:rsid w:val="00F4116C"/>
    <w:rsid w:val="00F41C10"/>
    <w:rsid w:val="00F43C88"/>
    <w:rsid w:val="00F45EC2"/>
    <w:rsid w:val="00F46447"/>
    <w:rsid w:val="00F47741"/>
    <w:rsid w:val="00F52533"/>
    <w:rsid w:val="00F5299D"/>
    <w:rsid w:val="00F52E5A"/>
    <w:rsid w:val="00F534DD"/>
    <w:rsid w:val="00F53630"/>
    <w:rsid w:val="00F5431E"/>
    <w:rsid w:val="00F5669D"/>
    <w:rsid w:val="00F60979"/>
    <w:rsid w:val="00F616B3"/>
    <w:rsid w:val="00F6269A"/>
    <w:rsid w:val="00F63123"/>
    <w:rsid w:val="00F63D98"/>
    <w:rsid w:val="00F65924"/>
    <w:rsid w:val="00F669C3"/>
    <w:rsid w:val="00F675EA"/>
    <w:rsid w:val="00F67B6D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21E6"/>
    <w:rsid w:val="00F84099"/>
    <w:rsid w:val="00F86328"/>
    <w:rsid w:val="00F8688F"/>
    <w:rsid w:val="00F90189"/>
    <w:rsid w:val="00F903D5"/>
    <w:rsid w:val="00F90740"/>
    <w:rsid w:val="00F91CC2"/>
    <w:rsid w:val="00F92424"/>
    <w:rsid w:val="00F938CB"/>
    <w:rsid w:val="00F93AE8"/>
    <w:rsid w:val="00F93CE9"/>
    <w:rsid w:val="00F95447"/>
    <w:rsid w:val="00F96196"/>
    <w:rsid w:val="00F961CC"/>
    <w:rsid w:val="00F97A1B"/>
    <w:rsid w:val="00FA2DAF"/>
    <w:rsid w:val="00FA4AB3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B14"/>
    <w:rsid w:val="00FB647D"/>
    <w:rsid w:val="00FB7573"/>
    <w:rsid w:val="00FC5CC0"/>
    <w:rsid w:val="00FC7454"/>
    <w:rsid w:val="00FD06FE"/>
    <w:rsid w:val="00FD0AA5"/>
    <w:rsid w:val="00FD1839"/>
    <w:rsid w:val="00FD2640"/>
    <w:rsid w:val="00FD3E67"/>
    <w:rsid w:val="00FD422B"/>
    <w:rsid w:val="00FD4275"/>
    <w:rsid w:val="00FD4366"/>
    <w:rsid w:val="00FD57C8"/>
    <w:rsid w:val="00FE1AE5"/>
    <w:rsid w:val="00FE1DBE"/>
    <w:rsid w:val="00FE27BD"/>
    <w:rsid w:val="00FE2806"/>
    <w:rsid w:val="00FE2C26"/>
    <w:rsid w:val="00FE3567"/>
    <w:rsid w:val="00FE4ED3"/>
    <w:rsid w:val="00FE5828"/>
    <w:rsid w:val="00FE5AC8"/>
    <w:rsid w:val="00FE6F6F"/>
    <w:rsid w:val="00FE799F"/>
    <w:rsid w:val="00FF0423"/>
    <w:rsid w:val="00FF0916"/>
    <w:rsid w:val="00FF27E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17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13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20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7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16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15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3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24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19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12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18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28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31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33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32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34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35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29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6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36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37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38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39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40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42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41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14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21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9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8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10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11</b:RefOrder>
  </b:Source>
</b:Sources>
</file>

<file path=customXml/itemProps1.xml><?xml version="1.0" encoding="utf-8"?>
<ds:datastoreItem xmlns:ds="http://schemas.openxmlformats.org/officeDocument/2006/customXml" ds:itemID="{0D51CDF8-3058-48DB-BF91-9BF8D43D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14524</TotalTime>
  <Pages>70</Pages>
  <Words>26654</Words>
  <Characters>151928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2029</cp:revision>
  <dcterms:created xsi:type="dcterms:W3CDTF">2015-11-27T02:53:00Z</dcterms:created>
  <dcterms:modified xsi:type="dcterms:W3CDTF">2020-09-17T13:42:00Z</dcterms:modified>
</cp:coreProperties>
</file>