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3017966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30179667"/>
      <w:r>
        <w:t>P</w:t>
      </w:r>
      <w:r w:rsidR="002A7FA0">
        <w:t>hân công lao động</w:t>
      </w:r>
      <w:bookmarkEnd w:id="1"/>
    </w:p>
    <w:p w14:paraId="063515E1" w14:textId="7DDE7F4E"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với lợi nhuận của hoạt động sản xuất mặc dù tất </w:t>
      </w:r>
      <w:r w:rsidR="00111958">
        <w:lastRenderedPageBreak/>
        <w:t>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 xml:space="preserve">“mưu cầu lợi ích cá nhân </w:t>
      </w:r>
      <w:r>
        <w:lastRenderedPageBreak/>
        <w:t>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w:t>
      </w:r>
      <w:r>
        <w:lastRenderedPageBreak/>
        <w:t xml:space="preserve">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w:t>
      </w:r>
      <w:r w:rsidR="00626DEA">
        <w:lastRenderedPageBreak/>
        <w:t xml:space="preserve">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30179668"/>
      <w:r>
        <w:t>Giá cả hàng hóa</w:t>
      </w:r>
      <w:bookmarkEnd w:id="2"/>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 xml:space="preserve">trong cán </w:t>
      </w:r>
      <w:r w:rsidR="005B15CC">
        <w:lastRenderedPageBreak/>
        <w:t>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w:t>
      </w:r>
      <w:r w:rsidR="00B62D52">
        <w:lastRenderedPageBreak/>
        <w:t xml:space="preserve">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w:t>
      </w:r>
      <w:r w:rsidR="001F6823">
        <w:lastRenderedPageBreak/>
        <w:t>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lastRenderedPageBreak/>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lastRenderedPageBreak/>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B703A8"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B703A8"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B703A8"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B703A8"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B703A8"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B703A8"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B703A8"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w:t>
      </w:r>
      <w:r w:rsidR="0069323C">
        <w:lastRenderedPageBreak/>
        <w:t>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w:t>
      </w:r>
      <w:r w:rsidR="00CF6398">
        <w:lastRenderedPageBreak/>
        <w:t>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xml:space="preserve">;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w:t>
      </w:r>
      <w:r w:rsidR="003E4796">
        <w:lastRenderedPageBreak/>
        <w:t>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w:t>
      </w:r>
      <w:r w:rsidR="00033E7E">
        <w:lastRenderedPageBreak/>
        <w:t xml:space="preserve">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xml:space="preserve">,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w:t>
      </w:r>
      <w:r w:rsidR="009B7CEC">
        <w:lastRenderedPageBreak/>
        <w:t>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w:t>
      </w:r>
      <w:r w:rsidR="001A57C3">
        <w:lastRenderedPageBreak/>
        <w:t xml:space="preserve">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w:t>
      </w:r>
      <w:r w:rsidR="00227BFA">
        <w:lastRenderedPageBreak/>
        <w:t xml:space="preserve">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w:t>
      </w:r>
      <w:r w:rsidR="006458AE">
        <w:lastRenderedPageBreak/>
        <w:t>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w:t>
      </w:r>
      <w:r w:rsidR="00E24A12">
        <w:lastRenderedPageBreak/>
        <w:t>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w:t>
          </w:r>
          <w:r w:rsidR="00EF270C">
            <w:rPr>
              <w:noProof/>
            </w:rPr>
            <w:lastRenderedPageBreak/>
            <w:t>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w:t>
      </w:r>
      <w:r w:rsidR="00B05B2E">
        <w:lastRenderedPageBreak/>
        <w:t xml:space="preserve">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xml:space="preserve">, giả sử một loại kim loại nào đó như đất hiếm chẳng hạn trở nên rất hữu ích nhưng sẽ rất khó để trở thành bản vị vì tính hữu </w:t>
      </w:r>
      <w:r w:rsidR="002D38A1">
        <w:lastRenderedPageBreak/>
        <w:t>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End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End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w:t>
      </w:r>
      <w:r w:rsidR="00BC4F44">
        <w:lastRenderedPageBreak/>
        <w:t>khả dĩ sự lười biếng và thiếu hiểu biết của họ do nhàn hạ thu lợi từ tiền thuê đất</w:t>
      </w:r>
      <w:sdt>
        <w:sdtPr>
          <w:id w:val="985585609"/>
          <w:citation/>
        </w:sdtPr>
        <w:sdtEnd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End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End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30179669"/>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 xml:space="preserve">gay trong kim bản vị, kim loại quý vừa là tiền tệ qua đúc vừa là hàng hóa, một mặt hàng hóa “kim loại quý” gần với xa xỉ phẩm không quá hữu ích, một mặt tiền tệ </w:t>
      </w:r>
      <w:r w:rsidR="005A23F6">
        <w:lastRenderedPageBreak/>
        <w:t>“kim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w:t>
      </w:r>
      <w:r w:rsidR="0060679A">
        <w:lastRenderedPageBreak/>
        <w:t>(Gemini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 xml:space="preserve">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w:t>
      </w:r>
      <w:r w:rsidR="00D87C17">
        <w:lastRenderedPageBreak/>
        <w:t>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w:t>
      </w:r>
      <w:r w:rsidR="00BA5E2A" w:rsidRPr="009E0FB8">
        <w:lastRenderedPageBreak/>
        <w:t>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6D6E5082"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 xml:space="preserve">kế toán, </w:t>
      </w:r>
      <w:r w:rsidR="008F0673" w:rsidRPr="004E028B">
        <w:t>tiền cơ sở</w:t>
      </w:r>
      <w:r w:rsidR="004E028B">
        <w:t xml:space="preserve"> – MB</w:t>
      </w:r>
      <w:r w:rsidR="008F0673">
        <w:t xml:space="preserve">, </w:t>
      </w:r>
      <w:r w:rsidR="00A90FEF">
        <w:t>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EA73FC">
        <w:t>Nói cách khác</w:t>
      </w:r>
      <w:r w:rsidR="0083542F">
        <w:t xml:space="preserve">, lượng tiền bút toán tức tín dụng bơm không giới hạn số lượng mà phụ thuộc vào chính sách tiền tệ và chính sách tài khóa mà cụ thể nhất là mục tiêu tăng trưởng &amp; lạm phát (Gemini 2026) nhưng hệ quả nợ quốc gia cần hết sức cẩn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w:t>
      </w:r>
      <w:r w:rsidR="00095C79">
        <w:lastRenderedPageBreak/>
        <w:t>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82561D">
        <w:t xml:space="preserve">Phương trình kế toán mở rộng là tài sản (assets) + </w:t>
      </w:r>
      <w:r w:rsidR="008F5A50">
        <w:t>chi phí (expenses)</w:t>
      </w:r>
      <w:r w:rsidR="0082561D">
        <w:t xml:space="preserve"> = nợ phải trả (liabilities) + vốn chủ sở hữu (equities) +</w:t>
      </w:r>
      <w:r w:rsidR="008F5A50" w:rsidRPr="008F5A50">
        <w:t xml:space="preserve"> </w:t>
      </w:r>
      <w:r w:rsidR="008F5A50">
        <w:t xml:space="preserve">doanh thu (revenues), khi tài sản cân bằng với nguồn vốn (tài sản = nợ phải trả + vốn chủ sở hữu) thì lợi nhuận </w:t>
      </w:r>
      <w:r w:rsidR="00265892">
        <w:t xml:space="preserve">(interest) </w:t>
      </w:r>
      <w:r w:rsidR="008F5A50">
        <w:t xml:space="preserve">sẽ là doanh thu </w:t>
      </w:r>
      <w:r w:rsidR="00982032">
        <w:t xml:space="preserve">trừ đi </w:t>
      </w:r>
      <w:r w:rsidR="008F5A50">
        <w:t>chi phí</w:t>
      </w:r>
      <w:r w:rsidR="0082561D">
        <w:t xml:space="preserve">. </w:t>
      </w:r>
      <w:r w:rsidR="002F7789">
        <w:t xml:space="preserve">Tài khoản chi phí như tài khoản tài sản, tăng ghi NỢ và giảm </w:t>
      </w:r>
      <w:proofErr w:type="gramStart"/>
      <w:r w:rsidR="002F7789">
        <w:t>ghi  CÓ</w:t>
      </w:r>
      <w:proofErr w:type="gramEnd"/>
      <w:r w:rsidR="002F7789">
        <w:t xml:space="preserve">, trong khi đó, tài khoản doanh thu như tài khoản nguồn vốn, tăng ghi CÓ và giảm ghi NỢ.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 xml:space="preserve">và/hoặc tồn tại một lượng </w:t>
      </w:r>
      <w:r w:rsidR="00FA19EA">
        <w:lastRenderedPageBreak/>
        <w:t>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xml:space="preserve">, trừ phi tài sản công như </w:t>
      </w:r>
      <w:r w:rsidR="0022077A">
        <w:lastRenderedPageBreak/>
        <w:t>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5264CDA"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D37C8B">
        <w:t>, hơn nữa có thể bơm tín dụng ngoại tệ cho nhà thầu vì chu trình lưu thông tiền tệ ngay cả khi trả lương nhân công có thể gói gọn trong chuyển khoản ngân hàng</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w:t>
      </w:r>
      <w:r w:rsidR="005B30CE">
        <w:lastRenderedPageBreak/>
        <w:t>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xml:space="preserve">, đồng thời chủ đầu tư kế toán nội bộ </w:t>
      </w:r>
      <w:r w:rsidR="000E78DE">
        <w:lastRenderedPageBreak/>
        <w:t>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5E28B6">
        <w:t xml:space="preserve"> (bảng cân đối kế toán của ngân hàng trung ương – central bank balance sheet)</w:t>
      </w:r>
      <w:r w:rsidR="00B557CB">
        <w:t>.</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04977088"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w:t>
      </w:r>
      <w:r w:rsidR="000C7A13">
        <w:lastRenderedPageBreak/>
        <w:t xml:space="preserve">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w:t>
      </w:r>
      <w:r w:rsidR="00D61D6E">
        <w:lastRenderedPageBreak/>
        <w:t xml:space="preserve">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72774B04"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 xml:space="preserve">với tiền kỹ thuật </w:t>
      </w:r>
      <w:r w:rsidR="00961736">
        <w:lastRenderedPageBreak/>
        <w:t>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khi quốc gia duy trì một tỉ giá cố định giữa nội tệ và 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4" w:name="_Toc230179670"/>
      <w:r>
        <w:t>Tích lũy vốn</w:t>
      </w:r>
      <w:bookmarkEnd w:id="4"/>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End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w:t>
      </w:r>
      <w:r w:rsidR="006945EC">
        <w:lastRenderedPageBreak/>
        <w:t xml:space="preserve">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End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End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End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w:t>
      </w:r>
      <w:r w:rsidR="00806C73">
        <w:rPr>
          <w:rFonts w:cs="Times New Roman"/>
        </w:rPr>
        <w:lastRenderedPageBreak/>
        <w:t xml:space="preserve">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End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End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w:t>
      </w:r>
      <w:r w:rsidR="00F77D38">
        <w:rPr>
          <w:rFonts w:cs="Times New Roman"/>
        </w:rPr>
        <w:lastRenderedPageBreak/>
        <w:t xml:space="preserve">–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End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End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w:t>
      </w:r>
      <w:r w:rsidR="00CC0ED5">
        <w:lastRenderedPageBreak/>
        <w:t>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End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End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End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 xml:space="preserve">được đem ra nước ngoài để đầu tư như mua công </w:t>
      </w:r>
      <w:r w:rsidR="00582C68">
        <w:lastRenderedPageBreak/>
        <w:t>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w:t>
      </w:r>
      <w:r>
        <w:lastRenderedPageBreak/>
        <w:t xml:space="preserve">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End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w:t>
      </w:r>
      <w:r w:rsidR="004A3836">
        <w:lastRenderedPageBreak/>
        <w:t xml:space="preserve">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23F4CA0B"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 xml:space="preserve">p trung vào kinh doanh, cùng với vai trò vùng đệm thanh khoản và </w:t>
      </w:r>
      <w:r w:rsidR="00996779">
        <w:lastRenderedPageBreak/>
        <w:t>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Như vậy tiền giấy bản vị vàng là</w:t>
      </w:r>
      <w:r w:rsidR="00CE6397">
        <w:t xml:space="preserve"> một dạng tín dụng </w:t>
      </w:r>
      <w:r w:rsidR="006B22FB">
        <w:t xml:space="preserve">sẽ bị hủy khi hết vai trò lưu thông nhưng ngày nay tiền giấy pháp </w:t>
      </w:r>
      <w:r w:rsidR="006B22FB">
        <w:lastRenderedPageBreak/>
        <w:t xml:space="preserve">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w:t>
      </w:r>
      <w:r w:rsidR="0016778C">
        <w:t xml:space="preserve">(1) </w:t>
      </w:r>
      <w:r w:rsidR="006122B5">
        <w:t xml:space="preserve">cho nhà tư bản kinh doanh, ngân hàng </w:t>
      </w:r>
      <w:r w:rsidR="00F742F4">
        <w:t xml:space="preserve">còn </w:t>
      </w:r>
      <w:r w:rsidR="006122B5">
        <w:t xml:space="preserve">là nơi </w:t>
      </w:r>
      <w:r w:rsidR="006122B5" w:rsidRPr="005971F0">
        <w:rPr>
          <w:i/>
        </w:rPr>
        <w:t>giảm thiểu rủi ro</w:t>
      </w:r>
      <w:r w:rsidR="006122B5">
        <w:t xml:space="preserve"> </w:t>
      </w:r>
      <w:r w:rsidR="0016778C">
        <w:t xml:space="preserve">(2) </w:t>
      </w:r>
      <w:r w:rsidR="006122B5">
        <w:t>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End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End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w:t>
      </w:r>
      <w:r w:rsidR="0016778C">
        <w:t xml:space="preserve">(3) </w:t>
      </w:r>
      <w:r w:rsidR="00F92A37">
        <w:t>mà Smith ví như bể nước để dòng tiền tạm dừng</w:t>
      </w:r>
      <w:r w:rsidR="00742DDB">
        <w:t xml:space="preserve"> </w:t>
      </w:r>
      <w:r w:rsidR="00B03AE9">
        <w:t xml:space="preserve">và lưu chuyển </w:t>
      </w:r>
      <w:r w:rsidR="00F92A37">
        <w:t>bởi các khoản vay</w:t>
      </w:r>
      <w:r w:rsidR="00B04998">
        <w:t xml:space="preserve"> &amp; </w:t>
      </w:r>
      <w:r w:rsidR="009F26BA">
        <w:t>cho vay</w:t>
      </w:r>
      <w:r w:rsidR="003A28CE" w:rsidRPr="003A28CE">
        <w:t xml:space="preserve"> </w:t>
      </w:r>
      <w:sdt>
        <w:sdtPr>
          <w:id w:val="117117988"/>
          <w:citation/>
        </w:sdtPr>
        <w:sdtEnd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7D9F871B" w:rsidR="00D62C07" w:rsidRDefault="00D62C07" w:rsidP="00F92A37">
      <w:pPr>
        <w:ind w:firstLine="360"/>
      </w:pPr>
      <w:r>
        <w:t>Theo Smith</w:t>
      </w:r>
      <w:sdt>
        <w:sdtPr>
          <w:id w:val="-1768913634"/>
          <w:citation/>
        </w:sdtPr>
        <w:sdtEnd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là hình thức vay nợ để trả nợ </w:t>
      </w:r>
      <w:r w:rsidR="005373D8">
        <w:t xml:space="preserve">bằng ký phát lại, gây thiệt hại nghiêm trọng cho ngân hàng vì số </w:t>
      </w:r>
      <w:r w:rsidR="005373D8">
        <w:lastRenderedPageBreak/>
        <w:t xml:space="preserve">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ạm phát xảy ra do tín dụng mà ngân hàng trung ương cấp cho ngân hàng thương mại, tức lượng tiền bơm vào thị trường, không được sử dụng hiệu quả mà một khi không được sử dụng hiệu quả thì biến thành 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F419B4">
        <w:t>.</w:t>
      </w:r>
      <w:r w:rsidR="00AF6858">
        <w:t xml:space="preserve"> Lượng tiền bút toán tung vào thị trường tức tín dụng bơm do bút toán luôn được đối ứng bởi nhiều loại tài sản như trái phiếu, ngoại hối,… nhưng trong trường hợp tài sản đối ứng là giấy tờ có giá trị mà ngân hàng thương mại thế chấp cho ngân hàng trung ương theo nghiệp vụ thị trường mở để đổi lại nhận cấp tín dụng (Gemini 2026), </w:t>
      </w:r>
      <w:r w:rsidR="00862B27">
        <w:t xml:space="preserve">thì </w:t>
      </w:r>
      <w:r w:rsidR="00AF6858">
        <w:t xml:space="preserve">đây là hình thức mà ngân hàng trung ương hoàn toàn cho ngân hàng thương mại vay và tín dụng bơm </w:t>
      </w:r>
      <w:r w:rsidR="00862B27">
        <w:t xml:space="preserve">hoàn toàn là tín dụng vay </w:t>
      </w:r>
      <w:r w:rsidR="00AF6858">
        <w:t>có tính tạm thời</w:t>
      </w:r>
      <w:r w:rsidR="00862B27">
        <w:t>,</w:t>
      </w:r>
      <w:r w:rsidR="00AF6858">
        <w:t xml:space="preserve"> không lâu dài như phát hành tiền bởi đối ứng tài sản thực, nên có thể sẽ được thu hồi kịp thời khi ngân hàng thương mại trả nợ &amp; lãi vay nhưng cũng có thể gây sốc </w:t>
      </w:r>
      <w:r w:rsidR="00862B27">
        <w:t xml:space="preserve">trên toàn nền </w:t>
      </w:r>
      <w:r w:rsidR="00AF6858">
        <w:t>kinh tế nếu chuỗi nợ của ngân hàng thương mại trở thành chuỗi nợ xấu và vỡ ra.</w:t>
      </w:r>
      <w:r w:rsidR="00862B27">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End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ngân hàng thương 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End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w:t>
      </w:r>
      <w:r w:rsidR="0016778C">
        <w:t>A</w:t>
      </w:r>
      <w:r w:rsidR="000A7968">
        <w:t xml:space="preserve"> ứng trước </w:t>
      </w:r>
      <w:r w:rsidR="00B464B8">
        <w:t xml:space="preserve">(tất nhiên người mua hàng </w:t>
      </w:r>
      <w:r w:rsidR="00AB30EA">
        <w:t xml:space="preserve">cũng </w:t>
      </w:r>
      <w:r w:rsidR="00B464B8">
        <w:t xml:space="preserve">chưa trả), trong trường hợp mà người bán hàng và người mua hàng thông đồng ký phát lại tức đang vay ngân hàng </w:t>
      </w:r>
      <w:r w:rsidR="0016778C">
        <w:t>A</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w:t>
      </w:r>
      <w:r w:rsidR="0016778C">
        <w:t>B</w:t>
      </w:r>
      <w:r w:rsidR="00B464B8">
        <w:t xml:space="preserve"> với giá 97$ để nhận được 97$ trước thời hạn từ ngân hàng </w:t>
      </w:r>
      <w:r w:rsidR="0016778C">
        <w:t>B</w:t>
      </w:r>
      <w:r w:rsidR="00B464B8">
        <w:t xml:space="preserve">, vậy tiền chiết khấu mà ngân hàng </w:t>
      </w:r>
      <w:r w:rsidR="0016778C">
        <w:t>B</w:t>
      </w:r>
      <w:r w:rsidR="00B464B8">
        <w:t xml:space="preserve"> nhận là 3$ = 100$ – 97$ vì ngân hàng </w:t>
      </w:r>
      <w:r w:rsidR="0016778C">
        <w:t>B</w:t>
      </w:r>
      <w:r w:rsidR="00B464B8">
        <w:t xml:space="preserve"> sẽ thu được 100$ do ngân hàng </w:t>
      </w:r>
      <w:r w:rsidR="0016778C">
        <w:t>A</w:t>
      </w:r>
      <w:r w:rsidR="00B464B8">
        <w:t xml:space="preserve"> trả, nhưng nếu ngân hàng </w:t>
      </w:r>
      <w:r w:rsidR="0016778C">
        <w:t>B</w:t>
      </w:r>
      <w:r w:rsidR="00B464B8">
        <w:t xml:space="preserve">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w:t>
      </w:r>
      <w:r w:rsidR="0016778C">
        <w:t xml:space="preserve">Việc đảo nợ tưởng chừng chưa gây thiệt hại cho ngân hàng B vì B chưa </w:t>
      </w:r>
      <w:r w:rsidR="00AD3BC1">
        <w:t>dính vào</w:t>
      </w:r>
      <w:r w:rsidR="0016778C">
        <w:t xml:space="preserve"> chuỗi nợ trước khi mua nợ xấu nhưng ngân hàng A đã lâm vào chuỗi nợ nên có khả năng không thể thanh toán hối phiếu cho B</w:t>
      </w:r>
      <w:r w:rsidR="00AD3BC1">
        <w:t xml:space="preserve"> và B sẽ bị cuốn vào chuỗi nợ</w:t>
      </w:r>
      <w:r w:rsidR="006E4790">
        <w:t xml:space="preserve"> </w:t>
      </w:r>
      <w:r w:rsidR="00D67469">
        <w:t>đồng thời</w:t>
      </w:r>
      <w:r w:rsidR="006E4790">
        <w:t xml:space="preserve"> A do mắc nợ B nên có khả năng vay hoặc ký phát lại với ngân hàng khác</w:t>
      </w:r>
      <w:r w:rsidR="00AD3BC1">
        <w:t xml:space="preserve">. Ghi chú, mua bán với quy mô lớn không xảy ra ngay tức thì mà sẽ được ghi vào nghiệp vụ kế toán ở các tài khoản </w:t>
      </w:r>
      <w:r w:rsidR="00AD3BC1" w:rsidRPr="00AD3BC1">
        <w:rPr>
          <w:i/>
        </w:rPr>
        <w:t>phải thu</w:t>
      </w:r>
      <w:r w:rsidR="00AD3BC1">
        <w:t xml:space="preserve"> &amp; </w:t>
      </w:r>
      <w:r w:rsidR="00AD3BC1" w:rsidRPr="00AD3BC1">
        <w:rPr>
          <w:i/>
        </w:rPr>
        <w:t>phải trả</w:t>
      </w:r>
      <w:r w:rsidR="0016778C">
        <w:t xml:space="preserve">. </w:t>
      </w:r>
      <w:r w:rsidR="00967661">
        <w:t>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w:t>
      </w:r>
      <w:r w:rsidR="00D67469">
        <w:t>B</w:t>
      </w:r>
      <w:r w:rsidR="0055722F">
        <w:t xml:space="preserve"> và ngân hàng </w:t>
      </w:r>
      <w:r w:rsidR="00D67469">
        <w:t>B</w:t>
      </w:r>
      <w:r w:rsidR="0055722F">
        <w:t xml:space="preserve"> cũng 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EndPr/>
        <w:sdtContent>
          <w:r w:rsidR="00323AAD">
            <w:fldChar w:fldCharType="begin"/>
          </w:r>
          <w:r w:rsidR="00323AAD">
            <w:instrText xml:space="preserve">CITATION Smith1776Wealth \p 230 \l 1033 </w:instrText>
          </w:r>
          <w:r w:rsidR="00323AAD">
            <w:fldChar w:fldCharType="separate"/>
          </w:r>
          <w:r w:rsidR="00323AAD">
            <w:rPr>
              <w:noProof/>
            </w:rPr>
            <w:t xml:space="preserve"> </w:t>
          </w:r>
          <w:r w:rsidR="00323AAD">
            <w:rPr>
              <w:noProof/>
            </w:rPr>
            <w:lastRenderedPageBreak/>
            <w:t>(Smith,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w:t>
      </w:r>
      <w:r w:rsidR="008F17C6">
        <w:t>t</w:t>
      </w:r>
      <w:r w:rsidR="00934D38">
        <w:t xml:space="preserve"> của tín dụng bơm là bút toán trên sổ cái ngân hàng trung ương</w:t>
      </w:r>
      <w:r w:rsidR="00E61BAE">
        <w:t xml:space="preserve">, nhưng Smith </w:t>
      </w:r>
      <w:sdt>
        <w:sdtPr>
          <w:id w:val="-1545442010"/>
          <w:citation/>
        </w:sdtPr>
        <w:sdtEnd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2) lượng tiền lưu thông nhiều hơn cần thiết vì công năng của cùng một lượng tiền lưu thông giảm đi chứ không phải lượng tiền bơm giảm đi, 3) các ngân hàng thương mại [các chủ vốn góp sở hữu] có xu hướng ký phát lại với nhau để trả lãi nợ.</w:t>
      </w:r>
      <w:r w:rsidR="00423CDF">
        <w:t xml:space="preserve"> Ngân 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End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từ độ lệ</w:t>
      </w:r>
      <w:r w:rsidR="00DC0CDA">
        <w:t>ch 3% là 3%</w:t>
      </w:r>
      <w:r w:rsidR="00291328">
        <w:t xml:space="preserve"> [nếu ngân hàng mất đi lợi nhuận 5% thì lợi nhuận tổng thể cao nhất 8% </w:t>
      </w:r>
      <w:r w:rsidR="00291328">
        <w:lastRenderedPageBreak/>
        <w:t>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r w:rsidR="00B809AB">
        <w:t>ung Quốc đứng thứ hai thế giới</w:t>
      </w:r>
      <w:r w:rsidR="006D617B">
        <w:t>) với tốc độ tăng trưởng khoảng 10%, 9%–10%, và 10%</w:t>
      </w:r>
      <w:r w:rsidR="00DB49F4">
        <w:t>, với thời điểm thoát khỏi BTNTB lần lượt 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r w:rsidR="00F6699D">
        <w:t xml:space="preserve"> Như vậy ta đã biết hiệu quả của </w:t>
      </w:r>
      <w:r w:rsidR="00F6699D" w:rsidRPr="00F6699D">
        <w:t>keiretsu</w:t>
      </w:r>
      <w:r w:rsidR="00F6699D">
        <w:t xml:space="preserve"> buổi đầu nên đừng vì biến </w:t>
      </w:r>
      <w:r w:rsidR="008F17C6">
        <w:t>động</w:t>
      </w:r>
      <w:r w:rsidR="00F6699D">
        <w:t xml:space="preserve"> thời cuộc </w:t>
      </w:r>
      <w:r w:rsidR="00E967FF">
        <w:t xml:space="preserve">mà </w:t>
      </w:r>
      <w:r w:rsidR="00F6699D">
        <w:t>kết tụ thành điểm mù</w:t>
      </w:r>
      <w:r w:rsidR="003E33DE">
        <w:t xml:space="preserve">, không một mô hình nào thành công mãi mà không thay đổi </w:t>
      </w:r>
      <w:r w:rsidR="00B62278">
        <w:t>hoặc</w:t>
      </w:r>
      <w:r w:rsidR="003E33DE">
        <w:t xml:space="preserve"> thay đổi tự phát, ngay cả trí tuệ đám đông (swarm intelligence) cũng cần hàm mục tiêu, nếu không, đó là entropy (sự hỗn loạn) mặc dù entropy có thể hoạt động theo cách nào đó </w:t>
      </w:r>
      <w:r w:rsidR="00B62278">
        <w:t xml:space="preserve">mà </w:t>
      </w:r>
      <w:r w:rsidR="003E33DE">
        <w:t>tự hình thành, hội tụ, hiển hiện trở lại hàm mục tiêu</w:t>
      </w:r>
      <w:r w:rsidR="00F6699D">
        <w:t>.</w:t>
      </w:r>
      <w:r w:rsidR="00147731">
        <w:t xml:space="preserve"> Nếu hàm mục tiêu được hiểu như ý lực trong mô hình biện chứng Hegel thì sinh thể được định nghĩa lại rất rộng.</w:t>
      </w:r>
    </w:p>
    <w:p w14:paraId="1139050E" w14:textId="46F9C682" w:rsidR="00F32AD7" w:rsidRPr="007521F4"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 xml:space="preserve">đại lý </w:t>
      </w:r>
      <w:r w:rsidR="003F1A9D">
        <w:rPr>
          <w:i/>
        </w:rPr>
        <w:t xml:space="preserve">cho </w:t>
      </w:r>
      <w:r w:rsidRPr="00F32AD7">
        <w:rPr>
          <w:i/>
        </w:rPr>
        <w:t>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lãi hoa hồng, nghiêm trọng hơn sự không hiệu quả</w:t>
      </w:r>
      <w:r w:rsidR="0020395B">
        <w:t xml:space="preserve"> mà Smith ví như</w:t>
      </w:r>
      <w:r w:rsidR="00F14672">
        <w:t xml:space="preserve"> thuê người gánh nước </w:t>
      </w:r>
      <w:r w:rsidR="002E2C98">
        <w:t xml:space="preserve">(đại </w:t>
      </w:r>
      <w:r w:rsidR="002E2C98">
        <w:lastRenderedPageBreak/>
        <w:t xml:space="preserve">lý vay) </w:t>
      </w:r>
      <w:r w:rsidR="00F14672">
        <w:t>đi xa để đổ nước (vốn) vào bể chứa tức nguồn vốn ngân hàng</w:t>
      </w:r>
      <w:sdt>
        <w:sdtPr>
          <w:id w:val="127902624"/>
          <w:citation/>
        </w:sdtPr>
        <w:sdtEnd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632723">
        <w:t xml:space="preserve"> [đại lý cho vay trong trường hợp này không thật sự đổ vốn vào ngân hàng vì họ giữ vốn riêng]</w:t>
      </w:r>
      <w:r w:rsidR="00D65F32">
        <w:t xml:space="preserve">, </w:t>
      </w:r>
      <w:r w:rsidR="00632723">
        <w:t xml:space="preserve">lưu ý, cần phân biệt với </w:t>
      </w:r>
      <w:r w:rsidR="00D65F32">
        <w:t>trường hợp người môi giới cho ngân hàng cho vay</w:t>
      </w:r>
      <w:r w:rsidR="003F1A9D">
        <w:t xml:space="preserve"> hoặc đại lý cho vay thứ cấp như ngân hàng trung ương cấp tín dụng cho ngân hàng thương mại</w:t>
      </w:r>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w:t>
      </w:r>
      <w:r w:rsidR="003F1A9D">
        <w:t xml:space="preserve">cho </w:t>
      </w:r>
      <w:r w:rsidR="00F56E15">
        <w:t>vay có năng lực và nguồn vốn, họ có thể tự thành lập ngân hàng thương mại riêng, sẽ hiệu quả hơn khi bắt đúng nhu cầu người vay</w:t>
      </w:r>
      <w:sdt>
        <w:sdtPr>
          <w:id w:val="545105325"/>
          <w:citation/>
        </w:sdtPr>
        <w:sdtEnd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682F50">
        <w:t xml:space="preserve"> </w:t>
      </w:r>
      <w:r w:rsidR="00652CCD">
        <w:t>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EndPr/>
        <w:sdtContent>
          <w:r w:rsidR="00652CCD">
            <w:fldChar w:fldCharType="begin"/>
          </w:r>
          <w:r w:rsidR="00652CCD">
            <w:instrText xml:space="preserve">CITATION Smith1776Wealth \p 234 \l 1033 </w:instrText>
          </w:r>
          <w:r w:rsidR="00652CCD">
            <w:fldChar w:fldCharType="separate"/>
          </w:r>
          <w:r w:rsidR="00652CCD">
            <w:rPr>
              <w:noProof/>
            </w:rPr>
            <w:t xml:space="preserve"> (Smith, 1776, p. 234)</w:t>
          </w:r>
          <w:r w:rsidR="00652CCD">
            <w:fldChar w:fldCharType="end"/>
          </w:r>
        </w:sdtContent>
      </w:sdt>
      <w:r w:rsidR="00652CCD">
        <w:t xml:space="preserve">, mua nợ xấu hưởng chiết khấu, bán nợ xấu hưởng hoa hồng. </w:t>
      </w:r>
      <w:r w:rsidR="00682F50">
        <w:t xml:space="preserve">Sáp nhập ngân hàng tăng nguồn vốn không thu hồi được nợ xấu, mà để có thể chống chịu được khoảng thời gian gia hạn trả nợ cho người vay, do hai lý do sau: 1) ngân hàng có thể đã phát hành cổ phần góp vốn thì phải trả cổ tức (lợi nhuận trên cổ phần) hoặc đã vay từ nguồn vốn khác cũng cần phải trả nợ mà </w:t>
      </w:r>
      <w:r w:rsidR="002225DD">
        <w:t xml:space="preserve">một trong những </w:t>
      </w:r>
      <w:r w:rsidR="00682F50">
        <w:t xml:space="preserve">nguồn thu </w:t>
      </w:r>
      <w:r w:rsidR="002225DD">
        <w:t xml:space="preserve">quan trọng </w:t>
      </w:r>
      <w:r w:rsidR="00682F50">
        <w:t>để trả nợ đến từ tiền lãi của người vay nên khi ân hạn cho người vay thì phải có nguồn vốn dự trữ bắt buộc phải lớn để chống chịu những khoản</w:t>
      </w:r>
      <w:r w:rsidR="002225DD">
        <w:t>g</w:t>
      </w:r>
      <w:r w:rsidR="00682F50">
        <w:t xml:space="preserve"> ân hạn, 2) nợ xấu của người vay chưa hẳn hoàn toàn không thể trả, có thể do một số tình huống rủi ro bất khả kháng mà nếu đủ thời gian xử lý thì họ có thể trả được nợ. </w:t>
      </w:r>
      <w:r w:rsidR="00652CCD">
        <w:t xml:space="preserve">Smith nhấn mạnh vai trò của tiền giấy </w:t>
      </w:r>
      <w:r w:rsidR="005140E2">
        <w:t>(v</w:t>
      </w:r>
      <w:r w:rsidR="005140E2" w:rsidRPr="005140E2">
        <w:t>ố</w:t>
      </w:r>
      <w:r w:rsidR="005140E2">
        <w:t>n chi lãi – p</w:t>
      </w:r>
      <w:r w:rsidR="005140E2" w:rsidRPr="005140E2">
        <w:t xml:space="preserve">rofitable </w:t>
      </w:r>
      <w:r w:rsidR="005140E2">
        <w:t>c</w:t>
      </w:r>
      <w:r w:rsidR="005140E2" w:rsidRPr="005140E2">
        <w:t xml:space="preserve">apital / </w:t>
      </w:r>
      <w:r w:rsidR="005140E2">
        <w:t>i</w:t>
      </w:r>
      <w:r w:rsidR="005140E2" w:rsidRPr="005140E2">
        <w:t xml:space="preserve">nterest-bearing </w:t>
      </w:r>
      <w:r w:rsidR="005140E2">
        <w:t>c</w:t>
      </w:r>
      <w:r w:rsidR="005140E2" w:rsidRPr="005140E2">
        <w:t>apital</w:t>
      </w:r>
      <w:r w:rsidR="005140E2">
        <w:t xml:space="preserve">) </w:t>
      </w:r>
      <w:r w:rsidR="00652CCD">
        <w:t>giải phóng nguồn lực của đồng tiền vàng</w:t>
      </w:r>
      <w:r w:rsidR="005140E2">
        <w:t xml:space="preserve"> (v</w:t>
      </w:r>
      <w:r w:rsidR="005140E2" w:rsidRPr="005140E2">
        <w:t>ố</w:t>
      </w:r>
      <w:r w:rsidR="005140E2">
        <w:t>n không chi lãi –</w:t>
      </w:r>
      <w:r w:rsidR="003F4CF6">
        <w:t xml:space="preserve"> u</w:t>
      </w:r>
      <w:r w:rsidR="003F4CF6" w:rsidRPr="003F4CF6">
        <w:t xml:space="preserve">nprofitable </w:t>
      </w:r>
      <w:r w:rsidR="003F4CF6">
        <w:t>c</w:t>
      </w:r>
      <w:r w:rsidR="003F4CF6" w:rsidRPr="003F4CF6">
        <w:t xml:space="preserve">apital / </w:t>
      </w:r>
      <w:r w:rsidR="003F4CF6">
        <w:t>n</w:t>
      </w:r>
      <w:r w:rsidR="003F4CF6" w:rsidRPr="003F4CF6">
        <w:t xml:space="preserve">on-interest-bearing </w:t>
      </w:r>
      <w:r w:rsidR="003F4CF6">
        <w:t>c</w:t>
      </w:r>
      <w:r w:rsidR="003F4CF6" w:rsidRPr="003F4CF6">
        <w:t>apital</w:t>
      </w:r>
      <w:r w:rsidR="005140E2">
        <w:t>)</w:t>
      </w:r>
      <w:r w:rsidR="00652CCD">
        <w:t>, hơn nữa, nguồn thu từ tiền lãi người vay gia tăng năng lực giải phóng này, khiến số tiền cho vay lớn hơn nguồn vốn mà nguồn vốn này lớn hơn lượng tiề</w:t>
      </w:r>
      <w:r w:rsidR="0094165C">
        <w:t>n vàng [</w:t>
      </w:r>
      <w:r w:rsidR="00652CCD">
        <w:t>ngày nay là dự trữ bắt buộ</w:t>
      </w:r>
      <w:r w:rsidR="0094165C">
        <w:t>c]</w:t>
      </w:r>
      <w:r w:rsidR="00652CCD">
        <w:t xml:space="preserve">, càng cho phép ngân hàng bán </w:t>
      </w:r>
      <w:r w:rsidR="00652CCD" w:rsidRPr="0052150C">
        <w:t>cổ phần</w:t>
      </w:r>
      <w:r w:rsidR="00652CCD">
        <w:t xml:space="preserve"> (phát hành cổ phiếu) để hút vốn để lợi nhuận kinh doanh </w:t>
      </w:r>
      <w:r w:rsidR="00726962">
        <w:t>(</w:t>
      </w:r>
      <w:r w:rsidR="00652CCD">
        <w:t>tức tiền lãi từ ngườ</w:t>
      </w:r>
      <w:r w:rsidR="00726962">
        <w:t>i vay)</w:t>
      </w:r>
      <w:r w:rsidR="00652CCD">
        <w:t xml:space="preserve"> tăng càng nhiều với vốn lớn mà không cần tăng tỉ suất lợi nhuận,</w:t>
      </w:r>
      <w:r w:rsidR="004611D6">
        <w:t xml:space="preserve"> mà hoàn toàn đáp ứng chi phí chia cổ tức</w:t>
      </w:r>
      <w:r w:rsidR="00652CCD">
        <w:t xml:space="preserve"> </w:t>
      </w:r>
      <w:sdt>
        <w:sdtPr>
          <w:id w:val="905264205"/>
          <w:citation/>
        </w:sdtPr>
        <w:sdtEndPr/>
        <w:sdtContent>
          <w:r w:rsidR="00652CCD">
            <w:fldChar w:fldCharType="begin"/>
          </w:r>
          <w:r w:rsidR="00652CCD">
            <w:instrText xml:space="preserve">CITATION Smith1776Wealth \p 235 \l 1033 </w:instrText>
          </w:r>
          <w:r w:rsidR="00652CCD">
            <w:fldChar w:fldCharType="separate"/>
          </w:r>
          <w:r w:rsidR="00652CCD">
            <w:rPr>
              <w:noProof/>
            </w:rPr>
            <w:t>(Smith, 1776, p. 235)</w:t>
          </w:r>
          <w:r w:rsidR="00652CCD">
            <w:fldChar w:fldCharType="end"/>
          </w:r>
        </w:sdtContent>
      </w:sdt>
      <w:r w:rsidR="00652CCD">
        <w:t>.</w:t>
      </w:r>
      <w:r w:rsidR="004611D6">
        <w:t xml:space="preserve"> Ghi chú, </w:t>
      </w:r>
      <w:r w:rsidR="004611D6" w:rsidRPr="001442E8">
        <w:rPr>
          <w:i/>
        </w:rPr>
        <w:t>cổ phần</w:t>
      </w:r>
      <w:r w:rsidR="004611D6">
        <w:t xml:space="preserve"> </w:t>
      </w:r>
      <w:r w:rsidR="00922E6A">
        <w:t xml:space="preserve">(share) </w:t>
      </w:r>
      <w:r w:rsidR="004611D6">
        <w:t xml:space="preserve">là một phần chia (đơn vị cơ bản) </w:t>
      </w:r>
      <w:r w:rsidR="00265F9B">
        <w:t>của</w:t>
      </w:r>
      <w:r w:rsidR="004611D6">
        <w:t xml:space="preserve"> tổng vốn sở hữu </w:t>
      </w:r>
      <w:r w:rsidR="001442E8">
        <w:t xml:space="preserve">(entity) </w:t>
      </w:r>
      <w:r w:rsidR="004611D6">
        <w:t xml:space="preserve">của một doanh nghiệp có thể được bán </w:t>
      </w:r>
      <w:r w:rsidR="00B942ED">
        <w:t xml:space="preserve">tức </w:t>
      </w:r>
      <w:r w:rsidR="004611D6">
        <w:t xml:space="preserve">chia quyền sở hữu cho người khác, </w:t>
      </w:r>
      <w:r w:rsidR="004611D6" w:rsidRPr="001442E8">
        <w:rPr>
          <w:i/>
        </w:rPr>
        <w:t>cổ phiếu</w:t>
      </w:r>
      <w:r w:rsidR="004611D6">
        <w:t xml:space="preserve"> </w:t>
      </w:r>
      <w:r w:rsidR="00922E6A">
        <w:t xml:space="preserve">(stock) </w:t>
      </w:r>
      <w:r w:rsidR="004611D6">
        <w:t xml:space="preserve">là chứng nhận sở hữu trên một hay nhiều cổ phần và </w:t>
      </w:r>
      <w:r w:rsidR="004611D6" w:rsidRPr="001442E8">
        <w:rPr>
          <w:i/>
        </w:rPr>
        <w:t>cổ tức</w:t>
      </w:r>
      <w:r w:rsidR="001442E8">
        <w:t xml:space="preserve"> (dividend)</w:t>
      </w:r>
      <w:r w:rsidR="004611D6">
        <w:t xml:space="preserve"> là lợi nhuận tính trên từng cổ phần mà người góp </w:t>
      </w:r>
      <w:r w:rsidR="00054846">
        <w:t xml:space="preserve">vốn </w:t>
      </w:r>
      <w:r w:rsidR="004611D6">
        <w:t xml:space="preserve">sở hữu nhận khi doanh nghiệp kinh doanh có lời, tuy nhiên cổ tức thường được tính trên một cổ phiếu cho thuận tiện và việc </w:t>
      </w:r>
      <w:r w:rsidR="002545E7">
        <w:t xml:space="preserve">chia quyền sở hữu cổ phần </w:t>
      </w:r>
      <w:r w:rsidR="00054846">
        <w:t xml:space="preserve">tức góp vốn sở hữu </w:t>
      </w:r>
      <w:r w:rsidR="002545E7">
        <w:t>trở nên đơn giản với tất cả mọi người bằng cách mua cổ phiếu</w:t>
      </w:r>
      <w:r w:rsidR="00922E6A">
        <w:t xml:space="preserve">. Người / thực thể sở hữu nhiều cổ phần </w:t>
      </w:r>
      <w:r w:rsidR="00935028">
        <w:t xml:space="preserve">của một doanh nghiệp </w:t>
      </w:r>
      <w:r w:rsidR="00922E6A">
        <w:t xml:space="preserve">được gọi là </w:t>
      </w:r>
      <w:r w:rsidR="00922E6A" w:rsidRPr="001442E8">
        <w:rPr>
          <w:i/>
        </w:rPr>
        <w:t>cổ đông</w:t>
      </w:r>
      <w:r w:rsidR="001442E8">
        <w:t xml:space="preserve"> (</w:t>
      </w:r>
      <w:r w:rsidR="00B942ED">
        <w:t>shareholder, stockholder</w:t>
      </w:r>
      <w:r w:rsidR="001442E8">
        <w:t>)</w:t>
      </w:r>
      <w:r w:rsidR="00935028">
        <w:t xml:space="preserve"> của doanh nghiệp đó</w:t>
      </w:r>
      <w:r w:rsidR="00922E6A">
        <w:t xml:space="preserve">, một doanh nghiệp cổ phần lớn </w:t>
      </w:r>
      <w:r w:rsidR="001442E8">
        <w:t xml:space="preserve">(joint stock enterprise) </w:t>
      </w:r>
      <w:r w:rsidR="00922E6A">
        <w:t xml:space="preserve">có thể thực hiện kêu gọi góp vốn từ những cổ đông, góp vốn trực tiếp </w:t>
      </w:r>
      <w:r w:rsidR="002C4334">
        <w:t xml:space="preserve">hoặc mua trực tiếp cổ phần để </w:t>
      </w:r>
      <w:r w:rsidR="00922E6A">
        <w:t>sở hữu nhiều cổ phần</w:t>
      </w:r>
      <w:r w:rsidR="002C4334">
        <w:t>,</w:t>
      </w:r>
      <w:r w:rsidR="00922E6A">
        <w:t xml:space="preserve"> không cần phải thông qua mua cổ phiếu.</w:t>
      </w:r>
      <w:r w:rsidR="00100CD7">
        <w:t xml:space="preserve"> </w:t>
      </w:r>
      <w:r w:rsidR="00054846">
        <w:t>Sau khi có kết quả kinh doanh, c</w:t>
      </w:r>
      <w:r w:rsidR="00100CD7">
        <w:t>ổ tức được nhập vào vốn chủ sở hữu hoặc chia cho người mua, phụ thuộc vào quyết định của nhóm cổ đông.</w:t>
      </w:r>
    </w:p>
    <w:p w14:paraId="661FA918" w14:textId="18A2BFAD" w:rsidR="001409E7"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w:t>
      </w:r>
      <w:r w:rsidR="001A7237">
        <w:lastRenderedPageBreak/>
        <w:t xml:space="preserve">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định như </w:t>
      </w:r>
      <w:r w:rsidR="00D53898">
        <w:t xml:space="preserve">5% thì tích lũy tài chính có tính chất </w:t>
      </w:r>
      <w:r w:rsidR="00173C45">
        <w:t>tiêu cực</w:t>
      </w:r>
      <w:r w:rsidR="00D53898">
        <w:t xml:space="preserve"> bất kể có minh bạch hay không</w:t>
      </w:r>
      <w:r w:rsidR="002525D9">
        <w:t>, nhưng hoạt động sản xuất do phải trả lãi cho hoạt động tài chính cũng như không bị khống chế lợi nhuận nên tỉ suất lợi nhuận có thể tự do tăng vượt mức</w:t>
      </w:r>
      <w:r w:rsidR="004543CF">
        <w:t xml:space="preserve"> nhưng sẽ dẫn đến độc quyền như tất yếu</w:t>
      </w:r>
      <w:r w:rsidR="0002301E">
        <w:t xml:space="preserve"> bởi nguyên tắc phá vỡ mọi thứ &amp; vượt qua tất cả nhanh nhất có thể</w:t>
      </w:r>
      <w:r w:rsidR="0013005E">
        <w:t>.</w:t>
      </w:r>
      <w:r w:rsidR="004543CF">
        <w:t xml:space="preserve"> </w:t>
      </w:r>
      <w:r w:rsidR="0013005E">
        <w:t>D</w:t>
      </w:r>
      <w:r w:rsidR="004543CF">
        <w:t xml:space="preserve">o đó một số cơ quan tư pháp như </w:t>
      </w:r>
      <w:r w:rsidR="004543CF" w:rsidRPr="006023C5">
        <w:rPr>
          <w:i/>
        </w:rPr>
        <w:t xml:space="preserve">Bộ Tư pháp </w:t>
      </w:r>
      <w:r w:rsidR="003355F3" w:rsidRPr="006023C5">
        <w:rPr>
          <w:i/>
        </w:rPr>
        <w:t>Hoa Kỳ</w:t>
      </w:r>
      <w:r w:rsidR="004543CF">
        <w:t xml:space="preserve"> </w:t>
      </w:r>
      <w:r w:rsidR="00E0078D">
        <w:t xml:space="preserve">(DOJ) </w:t>
      </w:r>
      <w:r w:rsidR="00F96CA7">
        <w:t xml:space="preserve">phối hợp với </w:t>
      </w:r>
      <w:r w:rsidR="00F96CA7" w:rsidRPr="006023C5">
        <w:rPr>
          <w:i/>
        </w:rPr>
        <w:t>Ủy ban Thương mại Liên bang</w:t>
      </w:r>
      <w:r w:rsidR="00F96CA7">
        <w:t xml:space="preserve"> </w:t>
      </w:r>
      <w:r w:rsidR="004543CF">
        <w:t xml:space="preserve">luôn kiểm soát tình trạng độc quyền và xử lý </w:t>
      </w:r>
      <w:r w:rsidR="00F96CA7">
        <w:t xml:space="preserve">chủ yếu </w:t>
      </w:r>
      <w:r w:rsidR="004543CF">
        <w:t xml:space="preserve">bằng biện pháp </w:t>
      </w:r>
      <w:r w:rsidR="00017BC6">
        <w:t xml:space="preserve">gần như </w:t>
      </w:r>
      <w:r w:rsidR="004543CF">
        <w:t>hành chính như chia tách</w:t>
      </w:r>
      <w:r w:rsidR="00472C56">
        <w:t xml:space="preserve">, </w:t>
      </w:r>
      <w:r w:rsidR="004543CF">
        <w:t xml:space="preserve">nộp </w:t>
      </w:r>
      <w:r w:rsidR="002B30D1">
        <w:t xml:space="preserve">tiền </w:t>
      </w:r>
      <w:r w:rsidR="004543CF">
        <w:t>phạt</w:t>
      </w:r>
      <w:r w:rsidR="00472C56">
        <w:t xml:space="preserve"> hay những hình thức cưỡng chế</w:t>
      </w:r>
      <w:r w:rsidR="001A7237">
        <w:t xml:space="preserve">. </w:t>
      </w:r>
      <w:r w:rsidR="00A8148A">
        <w:t>Ghi chú</w:t>
      </w:r>
      <w:r w:rsidR="003355F3">
        <w:t xml:space="preserve"> (Gemini 2026)</w:t>
      </w:r>
      <w:r w:rsidR="00A8148A">
        <w:t xml:space="preserve">, </w:t>
      </w:r>
      <w:r w:rsidR="00A8148A" w:rsidRPr="006023C5">
        <w:rPr>
          <w:i/>
        </w:rPr>
        <w:t xml:space="preserve">Cục Điều tra Liên bang </w:t>
      </w:r>
      <w:r w:rsidR="003355F3" w:rsidRPr="006023C5">
        <w:rPr>
          <w:i/>
        </w:rPr>
        <w:t>Hoa Kỳ</w:t>
      </w:r>
      <w:r w:rsidR="003355F3">
        <w:t xml:space="preserve"> </w:t>
      </w:r>
      <w:r w:rsidR="007029CB">
        <w:t xml:space="preserve">(FBI) </w:t>
      </w:r>
      <w:r w:rsidR="004D42A6">
        <w:t xml:space="preserve">tuy độc lập nhưng </w:t>
      </w:r>
      <w:r w:rsidR="00A8148A">
        <w:t xml:space="preserve">trực thuộc </w:t>
      </w:r>
      <w:r w:rsidR="00F83C7A">
        <w:t>B</w:t>
      </w:r>
      <w:r w:rsidR="00A8148A">
        <w:t xml:space="preserve">ộ Tư pháp </w:t>
      </w:r>
      <w:r w:rsidR="003355F3">
        <w:t xml:space="preserve">Hoa Kỳ </w:t>
      </w:r>
      <w:r w:rsidR="004D42A6">
        <w:t xml:space="preserve">(DOJ) </w:t>
      </w:r>
      <w:r w:rsidR="00A8148A">
        <w:t xml:space="preserve">để hoạt động </w:t>
      </w:r>
      <w:r w:rsidR="00A8148A" w:rsidRPr="00CA24EF">
        <w:rPr>
          <w:i/>
        </w:rPr>
        <w:t xml:space="preserve">giám sát </w:t>
      </w:r>
      <w:r w:rsidR="00CA24EF" w:rsidRPr="00CA24EF">
        <w:rPr>
          <w:i/>
        </w:rPr>
        <w:t>&amp;</w:t>
      </w:r>
      <w:r w:rsidR="00A8148A" w:rsidRPr="00CA24EF">
        <w:rPr>
          <w:i/>
        </w:rPr>
        <w:t xml:space="preserve"> bảo đảm</w:t>
      </w:r>
      <w:r w:rsidR="00A8148A">
        <w:t xml:space="preserve"> việc thực thi pháp </w:t>
      </w:r>
      <w:r w:rsidR="007029CB">
        <w:t xml:space="preserve">luật (hoạt động cảnh sát) </w:t>
      </w:r>
      <w:r w:rsidR="00A8148A">
        <w:t xml:space="preserve">trở lại </w:t>
      </w:r>
      <w:r w:rsidR="007029CB">
        <w:t xml:space="preserve">được </w:t>
      </w:r>
      <w:r w:rsidR="00A8148A">
        <w:t xml:space="preserve">pháp </w:t>
      </w:r>
      <w:r w:rsidR="007029CB">
        <w:t>luật giám sát mà không bị giảm hiệu quả</w:t>
      </w:r>
      <w:r w:rsidR="004D42A6">
        <w:t xml:space="preserve"> [vì đổi lại FBI được hậu thuẫn bởi DOJ]</w:t>
      </w:r>
      <w:r w:rsidR="00A8148A">
        <w:t>.</w:t>
      </w:r>
      <w:r w:rsidR="003355F3">
        <w:t xml:space="preserve"> Cơ quan công tố Hoa Kỳ thuộc nhánh hành pháp chia thành hai cấp (Gemini 2026): 1) cấp liên bang đứng đầu bởi Bộ trưởng Tư pháp (Attorney General – Tổng Chưởng lý) đóng vai trò </w:t>
      </w:r>
      <w:r w:rsidR="003355F3" w:rsidRPr="006023C5">
        <w:rPr>
          <w:i/>
        </w:rPr>
        <w:t>công tố viên trưởng</w:t>
      </w:r>
      <w:r w:rsidR="003355F3">
        <w:t xml:space="preserve"> quản lý 94 </w:t>
      </w:r>
      <w:r w:rsidR="003355F3" w:rsidRPr="006023C5">
        <w:rPr>
          <w:i/>
        </w:rPr>
        <w:t>văn phòng công tố</w:t>
      </w:r>
      <w:r w:rsidR="003355F3">
        <w:t xml:space="preserve"> trên khắp nước Mỹ và mỗi văn phòng công tố được đứng đầu bởi </w:t>
      </w:r>
      <w:r w:rsidR="003355F3" w:rsidRPr="00B31148">
        <w:t>một</w:t>
      </w:r>
      <w:r w:rsidR="003355F3" w:rsidRPr="006023C5">
        <w:rPr>
          <w:i/>
        </w:rPr>
        <w:t xml:space="preserve"> công tố viên</w:t>
      </w:r>
      <w:r w:rsidR="003355F3">
        <w:t xml:space="preserve"> (</w:t>
      </w:r>
      <w:r w:rsidR="003355F3" w:rsidRPr="006023C5">
        <w:rPr>
          <w:i/>
        </w:rPr>
        <w:t>luật sư Hoa Kỳ</w:t>
      </w:r>
      <w:r w:rsidR="003355F3">
        <w:t>)</w:t>
      </w:r>
      <w:r w:rsidR="006023C5">
        <w:t xml:space="preserve"> do Tổng thống bổ nhiệm, 2) cấp tiểu bang tức mỗi bang/địa phương có một </w:t>
      </w:r>
      <w:r w:rsidR="00F227EE">
        <w:t xml:space="preserve">số </w:t>
      </w:r>
      <w:r w:rsidR="006023C5">
        <w:t xml:space="preserve">cơ quan công tố quận đứng đầu bởi </w:t>
      </w:r>
      <w:r w:rsidR="006023C5" w:rsidRPr="006023C5">
        <w:rPr>
          <w:i/>
        </w:rPr>
        <w:t>công tố viên quận</w:t>
      </w:r>
      <w:r w:rsidR="006023C5">
        <w:t xml:space="preserve"> (</w:t>
      </w:r>
      <w:r w:rsidR="006023C5" w:rsidRPr="006023C5">
        <w:t xml:space="preserve">District Attorney </w:t>
      </w:r>
      <w:r w:rsidR="006023C5">
        <w:t>–</w:t>
      </w:r>
      <w:r w:rsidR="006023C5" w:rsidRPr="006023C5">
        <w:t xml:space="preserve"> DA</w:t>
      </w:r>
      <w:r w:rsidR="006023C5">
        <w:t>)</w:t>
      </w:r>
      <w:r w:rsidR="00667F42">
        <w:t xml:space="preserve"> </w:t>
      </w:r>
      <w:r w:rsidR="00316A52">
        <w:t>[biện lý viên quận]</w:t>
      </w:r>
      <w:r w:rsidR="006023C5">
        <w:t xml:space="preserve"> do địa phươn</w:t>
      </w:r>
      <w:r w:rsidR="000425BB">
        <w:t>g</w:t>
      </w:r>
      <w:r w:rsidR="006023C5">
        <w:t xml:space="preserve"> bầu cử</w:t>
      </w:r>
      <w:r w:rsidR="00185089">
        <w:t>, không thuộc Bộ Tư pháp Hoa Kỳ</w:t>
      </w:r>
      <w:r w:rsidR="003355F3">
        <w:t>.</w:t>
      </w:r>
      <w:r w:rsidR="00A8148A">
        <w:t xml:space="preserve"> </w:t>
      </w:r>
      <w:r w:rsidR="00835384">
        <w:t>T</w:t>
      </w:r>
      <w:r w:rsidR="009230AF">
        <w:t xml:space="preserve">ổ chức của FBI tuy chặt chẽ nhưng không có hệ thống quân hàm như quân đội và các nhân viên FBI được gọi là </w:t>
      </w:r>
      <w:r w:rsidR="009230AF" w:rsidRPr="009230AF">
        <w:rPr>
          <w:i/>
        </w:rPr>
        <w:t>đặc vụ</w:t>
      </w:r>
      <w:r w:rsidR="009230AF">
        <w:t xml:space="preserve"> (agent) có quyền giữ </w:t>
      </w:r>
      <w:r w:rsidR="00D41931">
        <w:t>vũ khí</w:t>
      </w:r>
      <w:r w:rsidR="00A41298">
        <w:t xml:space="preserve"> </w:t>
      </w:r>
      <w:r w:rsidR="009F7AF2">
        <w:t xml:space="preserve">để </w:t>
      </w:r>
      <w:r w:rsidR="00A41298">
        <w:t>trấn áp</w:t>
      </w:r>
      <w:r w:rsidR="009230AF">
        <w:t xml:space="preserve"> và </w:t>
      </w:r>
      <w:r w:rsidR="009F7AF2">
        <w:t xml:space="preserve">có quyền </w:t>
      </w:r>
      <w:r w:rsidR="00666BE4">
        <w:t>bắt giữ</w:t>
      </w:r>
      <w:r w:rsidR="009230AF">
        <w:t xml:space="preserve"> người để điều tra </w:t>
      </w:r>
      <w:r w:rsidR="00B006D7">
        <w:t xml:space="preserve">[24 – 48 giờ] </w:t>
      </w:r>
      <w:r w:rsidR="009230AF">
        <w:t xml:space="preserve">nhưng hệ thống công tố Hoa Kỳ hoạt động như tổ chức luật sư có quyền điều tra &amp; truy tố </w:t>
      </w:r>
      <w:r w:rsidR="002B30D1">
        <w:t>nhưng</w:t>
      </w:r>
      <w:r w:rsidR="009230AF">
        <w:t xml:space="preserve"> không có quyền </w:t>
      </w:r>
      <w:r w:rsidR="00A41298">
        <w:t>trấn áp</w:t>
      </w:r>
      <w:r w:rsidR="00BA55EA">
        <w:t>, bắt giữ</w:t>
      </w:r>
      <w:r w:rsidR="00A41298">
        <w:t xml:space="preserve"> &amp; </w:t>
      </w:r>
      <w:r w:rsidR="009230AF">
        <w:t>tạm giam</w:t>
      </w:r>
      <w:r w:rsidR="007A50F1">
        <w:t xml:space="preserve">, do đó công tố viên </w:t>
      </w:r>
      <w:r w:rsidR="00835384">
        <w:t xml:space="preserve">(luật sư) </w:t>
      </w:r>
      <w:r w:rsidR="007A50F1">
        <w:t xml:space="preserve">phải phối hợp với </w:t>
      </w:r>
      <w:r w:rsidR="00FE64FF">
        <w:t xml:space="preserve">đặc vụ </w:t>
      </w:r>
      <w:r w:rsidR="007A50F1">
        <w:t xml:space="preserve">FBI hay </w:t>
      </w:r>
      <w:r w:rsidR="007A50F1" w:rsidRPr="00835384">
        <w:rPr>
          <w:i/>
        </w:rPr>
        <w:t>cảnh sát tư pháp</w:t>
      </w:r>
      <w:r w:rsidR="007A50F1">
        <w:t xml:space="preserve"> </w:t>
      </w:r>
      <w:r w:rsidR="00835384">
        <w:t>(</w:t>
      </w:r>
      <w:r w:rsidR="00835384" w:rsidRPr="00835384">
        <w:t>US Marshals</w:t>
      </w:r>
      <w:r w:rsidR="00835384">
        <w:t xml:space="preserve">) </w:t>
      </w:r>
      <w:r w:rsidR="007A50F1">
        <w:t xml:space="preserve">khi cần </w:t>
      </w:r>
      <w:r w:rsidR="001D451E">
        <w:t xml:space="preserve">bắt giữ &amp; </w:t>
      </w:r>
      <w:r w:rsidR="007A50F1">
        <w:t>tạm giam ai đó để điều tra</w:t>
      </w:r>
      <w:r w:rsidR="009230AF">
        <w:t xml:space="preserve">. </w:t>
      </w:r>
      <w:r w:rsidR="00666BE4">
        <w:t xml:space="preserve">Vui lòng phân biệt </w:t>
      </w:r>
      <w:r w:rsidR="006E0C36" w:rsidRPr="006E0C36">
        <w:rPr>
          <w:i/>
        </w:rPr>
        <w:t>bắt giữ</w:t>
      </w:r>
      <w:r w:rsidR="006E0C36">
        <w:t xml:space="preserve"> (arrest) và </w:t>
      </w:r>
      <w:r w:rsidR="00666BE4" w:rsidRPr="006E0C36">
        <w:rPr>
          <w:i/>
        </w:rPr>
        <w:t>tạm giam</w:t>
      </w:r>
      <w:r w:rsidR="00666BE4">
        <w:t xml:space="preserve"> </w:t>
      </w:r>
      <w:r w:rsidR="006E0C36">
        <w:t>(detention)</w:t>
      </w:r>
      <w:r w:rsidR="00E13F0A">
        <w:t xml:space="preserve">, thời hạn tạm giam kéo dài từ vài tháng đến một </w:t>
      </w:r>
      <w:r w:rsidR="00D262F4">
        <w:t xml:space="preserve">năm </w:t>
      </w:r>
      <w:r w:rsidR="00E13F0A">
        <w:t xml:space="preserve">phục vụ yêu cầu điều tra </w:t>
      </w:r>
      <w:r w:rsidR="00676A01">
        <w:t xml:space="preserve">&amp; lập cáo trạng </w:t>
      </w:r>
      <w:r w:rsidR="00E13F0A">
        <w:t>của công tố nhưng thời gian bắt giữ chỉ kéo dài trong 48 giờ có thể do FBI trực tiếp thực hiện không thông qua công tố</w:t>
      </w:r>
      <w:r w:rsidR="006E0C36">
        <w:t>, do đó FBI chỉ có thể bắt giữ nghi phạm qua hai trường hợp: 1) lệnh bắt giữ do thẩm phán ký và 2) đặc vụ FBI bắt quả tang hành vi phạm</w:t>
      </w:r>
      <w:r w:rsidR="009321E2" w:rsidRPr="009321E2">
        <w:t xml:space="preserve"> </w:t>
      </w:r>
      <w:r w:rsidR="009321E2">
        <w:t>tội</w:t>
      </w:r>
      <w:r w:rsidR="006E0C36">
        <w:t>.</w:t>
      </w:r>
      <w:r w:rsidR="0090681D">
        <w:t xml:space="preserve"> Trường hợp FBI bắt giữ nghi phạm bởi bắt quả tang hành vi phạm </w:t>
      </w:r>
      <w:r w:rsidR="009321E2">
        <w:t xml:space="preserve">tội </w:t>
      </w:r>
      <w:r w:rsidR="0090681D">
        <w:t xml:space="preserve">thì FBI gần như liên hệ </w:t>
      </w:r>
      <w:r w:rsidR="002B30D1">
        <w:t xml:space="preserve">ngay lập tức </w:t>
      </w:r>
      <w:r w:rsidR="0090681D">
        <w:t xml:space="preserve">với công tố viên để cung cấp </w:t>
      </w:r>
      <w:r w:rsidR="0090681D" w:rsidRPr="009321E2">
        <w:rPr>
          <w:i/>
        </w:rPr>
        <w:t>đơn khiếu nại hình sự</w:t>
      </w:r>
      <w:r w:rsidR="0090681D">
        <w:t xml:space="preserve"> (criminal complaint) cho công tố viên </w:t>
      </w:r>
      <w:r w:rsidR="0090681D" w:rsidRPr="00E4468A">
        <w:rPr>
          <w:i/>
        </w:rPr>
        <w:t>thụ lý</w:t>
      </w:r>
      <w:r w:rsidR="00667F42">
        <w:t>,</w:t>
      </w:r>
      <w:r w:rsidR="0090681D">
        <w:t xml:space="preserve"> </w:t>
      </w:r>
      <w:r w:rsidR="00650C1C">
        <w:t xml:space="preserve">tiến đến </w:t>
      </w:r>
      <w:r w:rsidR="0090681D">
        <w:t>chính thức hóa việc bắt giữ</w:t>
      </w:r>
      <w:r w:rsidR="00874CBC">
        <w:t xml:space="preserve"> bằng lệnh bắt giữ của thẩm phán</w:t>
      </w:r>
      <w:r w:rsidR="0090681D">
        <w:t xml:space="preserve">, và để sau đó có thể có </w:t>
      </w:r>
      <w:r w:rsidR="0028345C">
        <w:t xml:space="preserve">cáo trạng </w:t>
      </w:r>
      <w:r w:rsidR="0090681D">
        <w:t>truy tố, nhưng nếu công tố viên không thụ lý thì FBI phải thả nghi phạm sau 48 giờ</w:t>
      </w:r>
      <w:r w:rsidR="00242D4F">
        <w:t xml:space="preserve">, với lưu ý </w:t>
      </w:r>
      <w:r w:rsidR="00242D4F" w:rsidRPr="00242D4F">
        <w:t>đơn khiếu nại hình sự</w:t>
      </w:r>
      <w:r w:rsidR="00242D4F">
        <w:t xml:space="preserve"> do đặc vụ FBI lập và được thụ lý bởi công tố viên nhưng </w:t>
      </w:r>
      <w:r w:rsidR="00242D4F" w:rsidRPr="0094258A">
        <w:rPr>
          <w:i/>
        </w:rPr>
        <w:t>cáo trạng</w:t>
      </w:r>
      <w:r w:rsidR="00242D4F">
        <w:t xml:space="preserve"> </w:t>
      </w:r>
      <w:r w:rsidR="00A663C8">
        <w:t>(</w:t>
      </w:r>
      <w:r w:rsidR="00A663C8" w:rsidRPr="00A663C8">
        <w:t>indict</w:t>
      </w:r>
      <w:r w:rsidR="00A663C8">
        <w:t xml:space="preserve">ment) </w:t>
      </w:r>
      <w:r w:rsidR="00242D4F">
        <w:t>sẽ nghiêm trọng hơn do công tố viên lập</w:t>
      </w:r>
      <w:r w:rsidR="00CC4587">
        <w:t xml:space="preserve"> &amp; </w:t>
      </w:r>
      <w:r w:rsidR="00242D4F">
        <w:t xml:space="preserve">được ký ban hành bởi </w:t>
      </w:r>
      <w:r w:rsidR="00242D4F" w:rsidRPr="00242D4F">
        <w:rPr>
          <w:i/>
        </w:rPr>
        <w:t>đại bồi thẩm đoàn</w:t>
      </w:r>
      <w:r w:rsidR="00190D5C">
        <w:t xml:space="preserve"> (Grand Jury) nhằm tạm giam nghi phạm chờ xét xử nên đây chính là cáo trạng truy tố</w:t>
      </w:r>
      <w:r w:rsidR="005B0AE5">
        <w:t xml:space="preserve"> tức quyền lực của bên công tố</w:t>
      </w:r>
      <w:r w:rsidR="00A66B79">
        <w:t xml:space="preserve"> (Gemini 2026)</w:t>
      </w:r>
      <w:r w:rsidR="00190D5C">
        <w:t>.</w:t>
      </w:r>
      <w:r w:rsidR="00026C5B" w:rsidRPr="00026C5B">
        <w:t xml:space="preserve"> </w:t>
      </w:r>
      <w:r w:rsidR="00026C5B">
        <w:t xml:space="preserve">Bằng chứng tội phạm trong giai đoạn bắt giữ được ghi vào </w:t>
      </w:r>
      <w:r w:rsidR="00026C5B" w:rsidRPr="00356157">
        <w:t>đơn khiếu nại hình sự</w:t>
      </w:r>
      <w:r w:rsidR="00026C5B">
        <w:t xml:space="preserve">. </w:t>
      </w:r>
      <w:r w:rsidR="00642E15">
        <w:t xml:space="preserve">Cáo trạng được ký ban hành bởi </w:t>
      </w:r>
      <w:r w:rsidR="00642E15" w:rsidRPr="00412170">
        <w:t>đại bồi thẩm đoàn</w:t>
      </w:r>
      <w:r w:rsidR="00642E15">
        <w:t xml:space="preserve"> như</w:t>
      </w:r>
      <w:r w:rsidR="00C424C5">
        <w:t>ng</w:t>
      </w:r>
      <w:r w:rsidR="00642E15">
        <w:t xml:space="preserve"> chỉ hợp pháp bởi chính công tố viên đệ trình </w:t>
      </w:r>
      <w:r w:rsidR="005231CA">
        <w:t xml:space="preserve">lên </w:t>
      </w:r>
      <w:r w:rsidR="00642E15">
        <w:t xml:space="preserve">thẩm phán, </w:t>
      </w:r>
      <w:r w:rsidR="00197D9E">
        <w:t>bởi vì</w:t>
      </w:r>
      <w:r w:rsidR="00642E15">
        <w:t xml:space="preserve"> thực chất</w:t>
      </w:r>
      <w:r w:rsidR="00197D9E">
        <w:t xml:space="preserve">, </w:t>
      </w:r>
      <w:r w:rsidR="00642E15">
        <w:t xml:space="preserve">công tố viên </w:t>
      </w:r>
      <w:r w:rsidR="00553868">
        <w:t xml:space="preserve">lập cáo trạng, </w:t>
      </w:r>
      <w:r w:rsidR="00642E15">
        <w:t xml:space="preserve">triệu tập </w:t>
      </w:r>
      <w:r w:rsidR="00026C5B">
        <w:t>nhân chứng</w:t>
      </w:r>
      <w:r w:rsidR="00197D9E">
        <w:t xml:space="preserve">, cung cấp bằng chứng &amp; lời khai của nhân chứng cho đại bồi thẩm đoàn, và thuyết phục đại bồi thẩm đoàn kết tội nghi phạm, sau đó đại bồi thẩm đoàn bỏ phiếu kín và </w:t>
      </w:r>
      <w:r w:rsidR="00642E15">
        <w:t>ký xác nhận</w:t>
      </w:r>
      <w:r w:rsidR="00553868">
        <w:t xml:space="preserve"> </w:t>
      </w:r>
      <w:r w:rsidR="00197D9E">
        <w:t xml:space="preserve">buộc tội </w:t>
      </w:r>
      <w:r w:rsidR="00AF0468">
        <w:t>bị cáo</w:t>
      </w:r>
      <w:r w:rsidR="00197D9E">
        <w:t xml:space="preserve"> </w:t>
      </w:r>
      <w:r w:rsidR="00203F1B">
        <w:t xml:space="preserve">lên cáo trạng </w:t>
      </w:r>
      <w:r w:rsidR="00553868">
        <w:t>nếu đồng ý</w:t>
      </w:r>
      <w:r w:rsidR="00197D9E">
        <w:t>; quá trình này diễn ra trong bí mật giữa công tố viên, đại bồi thẩm đoàn, đặc vụ FBI (giữ bằng chứng), và nhân chứng theo sự sắp xếp của công tố viên và cuối cùng chỉ hợp pháp khi công tố viên đệ trình cáo trạng [được ký] lên thẩm phán</w:t>
      </w:r>
      <w:r w:rsidR="00F87F0F">
        <w:t xml:space="preserve"> (Gemini 2026)</w:t>
      </w:r>
      <w:r w:rsidR="00642E15">
        <w:t>.</w:t>
      </w:r>
      <w:r w:rsidR="00A66B79">
        <w:t xml:space="preserve"> </w:t>
      </w:r>
      <w:r w:rsidR="00026C5B">
        <w:t>Ghi chú, v</w:t>
      </w:r>
      <w:r w:rsidR="00623EA4">
        <w:t>ăn phòng công tố yêu cầu tòa án triệu tậ</w:t>
      </w:r>
      <w:r w:rsidR="00026C5B">
        <w:t>p</w:t>
      </w:r>
      <w:r w:rsidR="00623EA4">
        <w:t xml:space="preserve"> đại bồi thẩm đoàn trước khi dự kiến xử một số vụ án và tòa án (Court) ra lệnh Văn phòng Thư ký Tòa án (Clerk of the Court) lựa chọn ngẫu nhiên những công dân trong danh sách cử tri đi bầu và tiến hành triệu tập </w:t>
      </w:r>
      <w:r w:rsidR="00623EA4">
        <w:lastRenderedPageBreak/>
        <w:t>những công dân này thực hiện nghĩa vụ tham gia bồi thẩm đoàn như là nghĩa vụ công dân bắt buộc (</w:t>
      </w:r>
      <w:r w:rsidR="00623EA4" w:rsidRPr="00545BEE">
        <w:rPr>
          <w:i/>
        </w:rPr>
        <w:t>lệnh triệu tập nghĩa vụ bồi thẩm đoàn</w:t>
      </w:r>
      <w:r w:rsidR="00545BEE">
        <w:t xml:space="preserve"> – </w:t>
      </w:r>
      <w:r w:rsidR="00545BEE" w:rsidRPr="00545BEE">
        <w:t>Jury Summons</w:t>
      </w:r>
      <w:r w:rsidR="00623EA4">
        <w:t>), sau đó thẩm phán và công cố viên sàng lọc những công dân này thành lập đại bồi thẩm đoàn</w:t>
      </w:r>
      <w:r w:rsidR="00EC08D2">
        <w:t xml:space="preserve"> cho một khóa</w:t>
      </w:r>
      <w:r w:rsidR="00E548E7">
        <w:t xml:space="preserve"> </w:t>
      </w:r>
      <w:r w:rsidR="00026C5B">
        <w:t xml:space="preserve">với </w:t>
      </w:r>
      <w:r w:rsidR="00E548E7">
        <w:t>thời hạn cụ thể</w:t>
      </w:r>
      <w:r w:rsidR="00545BEE">
        <w:t xml:space="preserve">, sau đó công tố viên vận dụng quyền lực đặc thù của công tố thay mặt bồi thẩm đoàn ra lệnh triệu tập nhân chứng </w:t>
      </w:r>
      <w:r w:rsidR="00026C5B">
        <w:t>(</w:t>
      </w:r>
      <w:r w:rsidR="00026C5B" w:rsidRPr="00026C5B">
        <w:rPr>
          <w:i/>
        </w:rPr>
        <w:t>lệnh triệu tập của đại bồi thẩm đoàn</w:t>
      </w:r>
      <w:r w:rsidR="00026C5B">
        <w:t xml:space="preserve"> – </w:t>
      </w:r>
      <w:r w:rsidR="00290BDC">
        <w:t>Grand Jury Subpoena</w:t>
      </w:r>
      <w:r w:rsidR="00026C5B">
        <w:t xml:space="preserve">) </w:t>
      </w:r>
      <w:r w:rsidR="00545BEE">
        <w:t>để bồi thẩm đoàn tham khảo và ban hành cáo trạng</w:t>
      </w:r>
      <w:r w:rsidR="00026C5B">
        <w:t xml:space="preserve"> cho một vụ án cụ thể</w:t>
      </w:r>
      <w:r w:rsidR="00290BDC">
        <w:t xml:space="preserve"> (Gemini 2026)</w:t>
      </w:r>
      <w:r w:rsidR="00623EA4">
        <w:t xml:space="preserve">. </w:t>
      </w:r>
      <w:r w:rsidR="00026C5B">
        <w:t xml:space="preserve">Vai trò của công tố viên rất quan trọng, bị cáo thực chất bị buộc tội hai lần, lần thứ nhất trong bí mật bởi công tố viên mà bị cáo chưa được luật sư bảo vệ, lần thứ hai công khai bởi thẩm phán nhưng lúc này bị cáo được luật sư bảo vệ. </w:t>
      </w:r>
      <w:r w:rsidR="00C30A53">
        <w:t>C</w:t>
      </w:r>
      <w:r w:rsidR="00026C5B">
        <w:t xml:space="preserve">ông tố có ba quyền lực rất lớn mà cảnh sát không có, đó là quyền thụ lý đơn khiếu nại hình sự, quyền triệu tập nhân chứng và quyền truy tố buộc tội bằng cáo trạng dựa trên đại bồi thẩm đoàn. </w:t>
      </w:r>
      <w:r w:rsidR="00842C8C">
        <w:t xml:space="preserve">Vai trò của đại bồi thẩm đoàn rất hay ở chỗ, một mặt phổ dụng luật pháp gia tăng sức mạnh luật pháp trên toàn quốc mà mọi công dân đều được tham dự [vừa là quyền lợi vừa là nghĩa vụ], mặt khác hạn chế công tố viên lạm quyền. </w:t>
      </w:r>
      <w:r w:rsidR="00A66B79">
        <w:t xml:space="preserve">Quy trình </w:t>
      </w:r>
      <w:r w:rsidR="00A41F07">
        <w:t xml:space="preserve">tố tụng “bắt giữ – tạm giam – xét xử” </w:t>
      </w:r>
      <w:r w:rsidR="00A66B79">
        <w:t xml:space="preserve">chi tiết hơn như sau, </w:t>
      </w:r>
      <w:r w:rsidR="00A41F07">
        <w:t xml:space="preserve">công tố viên phối hợp với đặc vụ FBI </w:t>
      </w:r>
      <w:r w:rsidR="00A66B79">
        <w:t xml:space="preserve">thuyết phục được thẩm phán ký lệnh bắt giữ bằng </w:t>
      </w:r>
      <w:r w:rsidR="00A66B79" w:rsidRPr="00A66B79">
        <w:t>đơn khiếu nại hình sự</w:t>
      </w:r>
      <w:r w:rsidR="00A66B79">
        <w:t xml:space="preserve"> và nghi phạm </w:t>
      </w:r>
      <w:r w:rsidR="00665FBD">
        <w:t xml:space="preserve">(suspect) </w:t>
      </w:r>
      <w:r w:rsidR="00A66B79">
        <w:t xml:space="preserve">trở thành </w:t>
      </w:r>
      <w:r w:rsidR="00A66B79" w:rsidRPr="00676A01">
        <w:rPr>
          <w:i/>
        </w:rPr>
        <w:t>bị cáo</w:t>
      </w:r>
      <w:r w:rsidR="00A66B79">
        <w:t xml:space="preserve"> </w:t>
      </w:r>
      <w:r w:rsidR="00665FBD">
        <w:t xml:space="preserve">(defendant) </w:t>
      </w:r>
      <w:r w:rsidR="00A66B79">
        <w:t xml:space="preserve">ra hầu tòa lần đầu trước phiên tòa sơ bộ </w:t>
      </w:r>
      <w:r w:rsidR="00EE38BD">
        <w:t>(</w:t>
      </w:r>
      <w:r w:rsidR="00EE38BD" w:rsidRPr="00EE38BD">
        <w:rPr>
          <w:i/>
        </w:rPr>
        <w:t>phiên tòa 48 giờ</w:t>
      </w:r>
      <w:r w:rsidR="00EE38BD">
        <w:t xml:space="preserve">) </w:t>
      </w:r>
      <w:r w:rsidR="00A66B79">
        <w:t xml:space="preserve">với thẩm phán sơ lục để chính thức hóa việc bị bắt giữ trong vòng 48 giờ sau khi bị đặc vụ FBI bắt giữ, </w:t>
      </w:r>
      <w:r w:rsidR="00F73CD5">
        <w:t xml:space="preserve">sau đó </w:t>
      </w:r>
      <w:r w:rsidR="00A66B79">
        <w:t xml:space="preserve">công tố viên sẽ nộp </w:t>
      </w:r>
      <w:r w:rsidR="00A66B79" w:rsidRPr="00A66B79">
        <w:rPr>
          <w:i/>
        </w:rPr>
        <w:t>yêu cầu tạm giam chờ xét xử</w:t>
      </w:r>
      <w:r w:rsidR="00A66B79" w:rsidRPr="00A66B79">
        <w:t xml:space="preserve"> (</w:t>
      </w:r>
      <w:r w:rsidR="00A66B79">
        <w:t>m</w:t>
      </w:r>
      <w:r w:rsidR="00A66B79" w:rsidRPr="00A66B79">
        <w:t xml:space="preserve">otion for </w:t>
      </w:r>
      <w:r w:rsidR="00A66B79">
        <w:t>p</w:t>
      </w:r>
      <w:r w:rsidR="00A66B79" w:rsidRPr="00A66B79">
        <w:t xml:space="preserve">re-trial </w:t>
      </w:r>
      <w:r w:rsidR="00A66B79">
        <w:t>d</w:t>
      </w:r>
      <w:r w:rsidR="00A66B79" w:rsidRPr="00A66B79">
        <w:t>etention)</w:t>
      </w:r>
      <w:r w:rsidR="00A66B79">
        <w:t xml:space="preserve"> với thời hạn t</w:t>
      </w:r>
      <w:r w:rsidR="00665FBD">
        <w:t>ạ</w:t>
      </w:r>
      <w:r w:rsidR="00A66B79">
        <w:t>m giam 30 ngày</w:t>
      </w:r>
      <w:r w:rsidR="00665FBD">
        <w:t xml:space="preserve">, bị cáo có thể được tại ngoại </w:t>
      </w:r>
      <w:r w:rsidR="00D12EFD">
        <w:t xml:space="preserve">(bail) </w:t>
      </w:r>
      <w:r w:rsidR="00665FBD">
        <w:t xml:space="preserve">hoặc bị tạm giam </w:t>
      </w:r>
      <w:r w:rsidR="00D12EFD">
        <w:t xml:space="preserve">(detention) </w:t>
      </w:r>
      <w:r w:rsidR="00665FBD">
        <w:t>trong 30 ngày này tùy thuộc vào phán quyết của thẩm phán sơ lục</w:t>
      </w:r>
      <w:r w:rsidR="0094258A">
        <w:t xml:space="preserve"> (Gemini 2026)</w:t>
      </w:r>
      <w:r w:rsidR="00665FBD">
        <w:t>.</w:t>
      </w:r>
      <w:r w:rsidR="00D12EFD">
        <w:t xml:space="preserve"> Trong 30 ngày này, công tố viên cùng đặc vụ FBI tiếp tục thu thập bằng chứng, quan trọng nhất là công tố viên sẽ </w:t>
      </w:r>
      <w:r w:rsidR="006709DA">
        <w:t>thuyết phục</w:t>
      </w:r>
      <w:r w:rsidR="00D12EFD">
        <w:t xml:space="preserve"> </w:t>
      </w:r>
      <w:r w:rsidR="00D12EFD" w:rsidRPr="00D12EFD">
        <w:t>đại bồi thẩm đoàn</w:t>
      </w:r>
      <w:r w:rsidR="00D12EFD">
        <w:t xml:space="preserve"> </w:t>
      </w:r>
      <w:r w:rsidR="00C7129E">
        <w:t xml:space="preserve">gồm 16-23 công dân </w:t>
      </w:r>
      <w:r w:rsidR="00D12EFD">
        <w:t xml:space="preserve">để ban hành cáo trạng buộc tội bị cáo tức </w:t>
      </w:r>
      <w:r w:rsidR="00D12EFD" w:rsidRPr="0094258A">
        <w:rPr>
          <w:i/>
        </w:rPr>
        <w:t>cáo trạng truy tố</w:t>
      </w:r>
      <w:r w:rsidR="00D12EFD">
        <w:t xml:space="preserve">. Nếu trong 30 ngày mà công tố viên không có cáo trạng truy tố thì </w:t>
      </w:r>
      <w:r w:rsidR="001E38C5">
        <w:t xml:space="preserve">thẩm phán buộc phải thả tự do </w:t>
      </w:r>
      <w:r w:rsidR="00E977B2">
        <w:t>bị cáo</w:t>
      </w:r>
      <w:r w:rsidR="000B45D5">
        <w:t xml:space="preserve">. Nếu công tố viên có được cáo trạng trong vòng 30 ngày thì thẩm phán sẽ quyết định chuyển sang tạm giam </w:t>
      </w:r>
      <w:r w:rsidR="00A14CA7">
        <w:t>bị cáo</w:t>
      </w:r>
      <w:r w:rsidR="000B45D5">
        <w:t xml:space="preserve"> trong 70 ngày tiếp theo chờ xét xử.</w:t>
      </w:r>
      <w:r w:rsidR="00A14CA7">
        <w:t xml:space="preserve"> Nếu trong 70 ngày này mà tòa án không thể mở phiên tòa xét xử bị cáo </w:t>
      </w:r>
      <w:r w:rsidR="00676A01">
        <w:t xml:space="preserve">(phiên tòa sơ thẩm) </w:t>
      </w:r>
      <w:r w:rsidR="00A14CA7">
        <w:t>thì thẩm phán sẽ bác bỏ hoàn toàn vụ án và thả tự do bị cáo.</w:t>
      </w:r>
      <w:r w:rsidR="00E977B2">
        <w:t xml:space="preserve"> Như vậy tổng thời gian tạm giam tối đa cho bị cáo kể từ sau 48 giờ bị cảnh sát bắt giữ cho đến khi bị xét xử tại phiên tòa sơ thẩm là 100 ngày. </w:t>
      </w:r>
      <w:r w:rsidR="00BA55EA">
        <w:t>T</w:t>
      </w:r>
      <w:r w:rsidR="00E977B2">
        <w:t>rong thời gian tạm giam</w:t>
      </w:r>
      <w:r w:rsidR="00BA55EA" w:rsidRPr="00BA55EA">
        <w:t xml:space="preserve"> </w:t>
      </w:r>
      <w:r w:rsidR="00BA55EA">
        <w:t>bị cáo bị gởi vào trại tạm giam do cơ quan cảnh sát tư pháp (</w:t>
      </w:r>
      <w:r w:rsidR="00BA55EA" w:rsidRPr="00B44A61">
        <w:t>U.S. Marshals Service</w:t>
      </w:r>
      <w:r w:rsidR="00BA55EA">
        <w:t>) quản lý.</w:t>
      </w:r>
      <w:r w:rsidR="00356157">
        <w:t xml:space="preserve"> Ghi chú, ngay từ lúc ra </w:t>
      </w:r>
      <w:r w:rsidR="0094258A">
        <w:t xml:space="preserve">hầu </w:t>
      </w:r>
      <w:r w:rsidR="00356157">
        <w:t xml:space="preserve">tòa lần đầu tiên </w:t>
      </w:r>
      <w:r w:rsidR="0094258A" w:rsidRPr="0094258A">
        <w:t>(</w:t>
      </w:r>
      <w:r w:rsidR="0094258A">
        <w:t>i</w:t>
      </w:r>
      <w:r w:rsidR="0094258A" w:rsidRPr="0094258A">
        <w:t xml:space="preserve">nitial </w:t>
      </w:r>
      <w:r w:rsidR="0094258A">
        <w:t>a</w:t>
      </w:r>
      <w:r w:rsidR="0094258A" w:rsidRPr="0094258A">
        <w:t xml:space="preserve">ppearance) </w:t>
      </w:r>
      <w:r w:rsidR="00356157">
        <w:t xml:space="preserve">sau 48 giờ bị cảnh sát bắt giữ, nghi phạm đã trở thành bị cáo bị buộc tội bởi </w:t>
      </w:r>
      <w:r w:rsidR="00356157" w:rsidRPr="00356157">
        <w:t>đơn khiếu nại hình sự</w:t>
      </w:r>
      <w:r w:rsidR="00356157">
        <w:t xml:space="preserve"> trong tiếp 30 ngày tạm giam tiếp theo, và trong 70 ngày tạm giam sau đó chờ xét xử, bị cáo bị buộc tội bởi cáo trạng</w:t>
      </w:r>
      <w:r w:rsidR="00927A5D">
        <w:t xml:space="preserve"> (Gemini 2026)</w:t>
      </w:r>
      <w:r w:rsidR="00356157">
        <w:t>.</w:t>
      </w:r>
      <w:r w:rsidR="006E0C36">
        <w:t xml:space="preserve"> </w:t>
      </w:r>
      <w:r w:rsidR="00DE3751">
        <w:t xml:space="preserve">Công tố viên thụ lý đơn khiếu nại hình sự nhưng không có quyền ra lệnh bắt giữ vì lệnh bắt giữ </w:t>
      </w:r>
      <w:r w:rsidR="0032234F">
        <w:t xml:space="preserve">tức chính thức hóa việc bắt giữ </w:t>
      </w:r>
      <w:r w:rsidR="00DE3751">
        <w:t>do thẩm phán ký sau khi tiếp nhận đơn khiếu nại hình sự của cả công tố viên và đặc vụ FBI</w:t>
      </w:r>
      <w:r w:rsidR="00745576">
        <w:t xml:space="preserve">, do đó đặc vụ FBI </w:t>
      </w:r>
      <w:r w:rsidR="000551BC">
        <w:t xml:space="preserve">(cảnh sát) </w:t>
      </w:r>
      <w:r w:rsidR="00745576">
        <w:t>và công tố viên luôn phải phối hợp với nhau</w:t>
      </w:r>
      <w:r w:rsidR="00A06078">
        <w:t xml:space="preserve"> (Gemini 2026)</w:t>
      </w:r>
      <w:r w:rsidR="00DE3751">
        <w:t xml:space="preserve">. </w:t>
      </w:r>
      <w:r w:rsidR="00E4468A">
        <w:t xml:space="preserve">Tất cả lệnh liên quan đến giam giữ </w:t>
      </w:r>
      <w:r w:rsidR="00A06078">
        <w:t xml:space="preserve">tức đụng chạm đến quyền tự do thân thể công dân </w:t>
      </w:r>
      <w:r w:rsidR="00E4468A">
        <w:t xml:space="preserve">như bắt giữ, tạm giam, giam giữ </w:t>
      </w:r>
      <w:r w:rsidR="008D26B7">
        <w:t>lâu ngày</w:t>
      </w:r>
      <w:r w:rsidR="00E4468A">
        <w:t xml:space="preserve"> đều phải do thẩm phá</w:t>
      </w:r>
      <w:r w:rsidR="008D26B7">
        <w:t>n</w:t>
      </w:r>
      <w:r w:rsidR="00E4468A">
        <w:t xml:space="preserve"> quyết. </w:t>
      </w:r>
      <w:r w:rsidR="00A06078">
        <w:t xml:space="preserve">Đối với những sự vụ hành chính, không phải hình sự, liên quan đến xử phạt hành chính thì FBI </w:t>
      </w:r>
      <w:r w:rsidR="00501A44">
        <w:t>(</w:t>
      </w:r>
      <w:r w:rsidR="00A06078">
        <w:t>cảnh sát</w:t>
      </w:r>
      <w:r w:rsidR="00501A44">
        <w:t>)</w:t>
      </w:r>
      <w:r w:rsidR="00A06078">
        <w:t xml:space="preserve"> có quyền quyết định như nộp tiền phạt, tịch thu / phong tỏa tài sản, thu hồi giấy phép</w:t>
      </w:r>
      <w:r w:rsidR="009867E7">
        <w:t xml:space="preserve"> </w:t>
      </w:r>
      <w:r w:rsidR="002F45FB">
        <w:t>và h</w:t>
      </w:r>
      <w:r w:rsidR="009867E7">
        <w:t xml:space="preserve">ệ thống pháp luật Hoa Kỳ có </w:t>
      </w:r>
      <w:r w:rsidR="009867E7" w:rsidRPr="002F45FB">
        <w:rPr>
          <w:i/>
        </w:rPr>
        <w:t>tòa án hành chính</w:t>
      </w:r>
      <w:r w:rsidR="009867E7">
        <w:t xml:space="preserve"> để người dân khiếu nại xử phạt của cảnh sát</w:t>
      </w:r>
      <w:r w:rsidR="002F45FB">
        <w:t xml:space="preserve"> (Gemini 2026).</w:t>
      </w:r>
      <w:r w:rsidR="009867E7">
        <w:t xml:space="preserve"> </w:t>
      </w:r>
      <w:r w:rsidR="00185089">
        <w:t xml:space="preserve">Như vậy, </w:t>
      </w:r>
      <w:r w:rsidR="00185089" w:rsidRPr="00D471A1">
        <w:t>Cục Điều tra Liên bang Hoa Kỳ</w:t>
      </w:r>
      <w:r w:rsidR="00185089">
        <w:t xml:space="preserve"> và </w:t>
      </w:r>
      <w:r w:rsidR="00D471A1">
        <w:t>Cơ quan công tố Hoa Kỳ đều trực thuộc Bộ Tư pháp Hoa Kỳ</w:t>
      </w:r>
      <w:r w:rsidR="00C818A5">
        <w:t xml:space="preserve"> thuộc nhánh hành pháp</w:t>
      </w:r>
      <w:r w:rsidR="009F7AF2">
        <w:t xml:space="preserve">, </w:t>
      </w:r>
      <w:r w:rsidR="00FF217F">
        <w:t xml:space="preserve">nói cách khác, Bộ Tư pháp Hoa Kỳ </w:t>
      </w:r>
      <w:r w:rsidR="00FF217F" w:rsidRPr="00FE1CA0">
        <w:rPr>
          <w:i/>
        </w:rPr>
        <w:t>dùng hành pháp để bảo vệ tư pháp</w:t>
      </w:r>
      <w:r w:rsidR="00460B64">
        <w:t xml:space="preserve"> </w:t>
      </w:r>
      <w:r w:rsidR="00FE1CA0">
        <w:t xml:space="preserve">tức </w:t>
      </w:r>
      <w:r w:rsidR="007619BA">
        <w:t>bảo đảm việc thực thi pháp luật một cách đúng đắn n</w:t>
      </w:r>
      <w:r w:rsidR="00460B64">
        <w:t xml:space="preserve">ên bị ràng buộc bởi cả tư pháp và lập pháp </w:t>
      </w:r>
      <w:r w:rsidR="009A52C7">
        <w:t>(</w:t>
      </w:r>
      <w:r w:rsidR="00460B64">
        <w:t>Bộ Tư pháp Hoa Kỳ phải điều trần trước Quốc hội Hoa Kỳ</w:t>
      </w:r>
      <w:r w:rsidR="009A52C7">
        <w:t>)</w:t>
      </w:r>
      <w:r w:rsidR="00460B64">
        <w:t xml:space="preserve"> sự ràng buộc này còn chặt chẽ hơn sự ràng buộc giữa hành pháp (chính phủ) và lập pháp (quốc hội), giữa lập pháp (quốc hội) và tư pháp (tòa án)</w:t>
      </w:r>
      <w:r w:rsidR="00185089">
        <w:t xml:space="preserve">. </w:t>
      </w:r>
      <w:r w:rsidR="00C15002">
        <w:t xml:space="preserve">Hệ thống cảnh sát của Hoa Kỳ rất phức tạp </w:t>
      </w:r>
      <w:r w:rsidR="005962D1">
        <w:t xml:space="preserve">và phân mảnh </w:t>
      </w:r>
      <w:r w:rsidR="00C15002">
        <w:t>gần với ý nghĩa dân sự trong pháp quyền Hegel, có hai cấp độ</w:t>
      </w:r>
      <w:r w:rsidR="005962D1">
        <w:t xml:space="preserve"> (Gemini 2026)</w:t>
      </w:r>
      <w:r w:rsidR="00C15002">
        <w:t xml:space="preserve">: 1) cấp độ liên bang </w:t>
      </w:r>
      <w:r w:rsidR="002B3DC1">
        <w:t xml:space="preserve">(federal) như </w:t>
      </w:r>
      <w:r w:rsidR="002B3DC1" w:rsidRPr="002B3DC1">
        <w:t>Cục Điều tra Liên bang Hoa Kỳ</w:t>
      </w:r>
      <w:r w:rsidR="002B3DC1">
        <w:t xml:space="preserve"> FBI bao gồm đặc vụ chống tội phạm &amp; bảo vệ an ninh quốc gia, </w:t>
      </w:r>
      <w:r w:rsidR="002B3DC1" w:rsidRPr="002B3DC1">
        <w:t>cơ quan bài trừ ma túy DEA, cục rượ</w:t>
      </w:r>
      <w:r w:rsidR="005962D1">
        <w:t xml:space="preserve">u – </w:t>
      </w:r>
      <w:r w:rsidR="002B3DC1" w:rsidRPr="002B3DC1">
        <w:t>thuốc lá</w:t>
      </w:r>
      <w:r w:rsidR="005962D1">
        <w:t xml:space="preserve"> – </w:t>
      </w:r>
      <w:r w:rsidR="002B3DC1" w:rsidRPr="002B3DC1">
        <w:t xml:space="preserve">súng &amp; chất nổ </w:t>
      </w:r>
      <w:r w:rsidR="002B3DC1" w:rsidRPr="002B3DC1">
        <w:lastRenderedPageBreak/>
        <w:t xml:space="preserve">ATF, cảnh sát tư pháp </w:t>
      </w:r>
      <w:r w:rsidR="002B3DC1" w:rsidRPr="0000476F">
        <w:rPr>
          <w:i/>
        </w:rPr>
        <w:t>U.S. Marshals Service</w:t>
      </w:r>
      <w:r w:rsidR="002B3DC1" w:rsidRPr="002B3DC1">
        <w:t xml:space="preserve">, mật vụ Hoa Kỳ U.S. Secret Service, </w:t>
      </w:r>
      <w:r w:rsidR="005962D1">
        <w:t>c</w:t>
      </w:r>
      <w:r w:rsidR="002B3DC1" w:rsidRPr="002B3DC1">
        <w:t>ảnh sát biên giới &amp; hải quan CBP &amp; ICE</w:t>
      </w:r>
      <w:r w:rsidR="002B3DC1">
        <w:t xml:space="preserve">, 2) cấp địa phương như </w:t>
      </w:r>
      <w:r w:rsidR="005962D1" w:rsidRPr="005962D1">
        <w:t>cảnh sát bang (State Police), cảnh sát tuần tra đường cao tốc (Highway Patrol), cảnh sát quận (District Sheriff), cảnh sát thành phố (Police Department)</w:t>
      </w:r>
      <w:r w:rsidR="00C15002">
        <w:t>.</w:t>
      </w:r>
      <w:r w:rsidR="00496EC7" w:rsidRPr="00496EC7">
        <w:t xml:space="preserve"> </w:t>
      </w:r>
      <w:r w:rsidR="00496EC7">
        <w:t xml:space="preserve">Hệ thống trại giam của Hoa Kỳ không do FBI lẫn tòa án quản lý, mà do hệ thống </w:t>
      </w:r>
      <w:r w:rsidR="00496EC7" w:rsidRPr="00BB3B73">
        <w:rPr>
          <w:i/>
        </w:rPr>
        <w:t>nhà tù liên bang</w:t>
      </w:r>
      <w:r w:rsidR="00496EC7">
        <w:t xml:space="preserve"> (Federal Bureau of Prisons – </w:t>
      </w:r>
      <w:r w:rsidR="00496EC7" w:rsidRPr="00BB3B73">
        <w:t>BOP</w:t>
      </w:r>
      <w:r w:rsidR="00496EC7">
        <w:t xml:space="preserve">) và hệ thống </w:t>
      </w:r>
      <w:r w:rsidR="00496EC7" w:rsidRPr="00BB3B73">
        <w:rPr>
          <w:i/>
        </w:rPr>
        <w:t>nhà tù tiểu bang</w:t>
      </w:r>
      <w:r w:rsidR="00496EC7">
        <w:t xml:space="preserve"> (</w:t>
      </w:r>
      <w:r w:rsidR="00496EC7" w:rsidRPr="00BB3B73">
        <w:t>State Prisons</w:t>
      </w:r>
      <w:r w:rsidR="00496EC7">
        <w:t>) quản lý.</w:t>
      </w:r>
      <w:r w:rsidR="00BB3B73">
        <w:t xml:space="preserve"> </w:t>
      </w:r>
      <w:r w:rsidR="002A5769">
        <w:t xml:space="preserve">Quan năng chủ đạo của cảnh sát là </w:t>
      </w:r>
      <w:r w:rsidR="002A5769" w:rsidRPr="002A5769">
        <w:rPr>
          <w:i/>
        </w:rPr>
        <w:t xml:space="preserve">giám sát &amp; bảo </w:t>
      </w:r>
      <w:r w:rsidR="00D41374">
        <w:rPr>
          <w:i/>
        </w:rPr>
        <w:t>vệ</w:t>
      </w:r>
      <w:r w:rsidR="00CC4587">
        <w:t xml:space="preserve">, </w:t>
      </w:r>
      <w:r w:rsidR="00B31148">
        <w:t>tức phúc lợi</w:t>
      </w:r>
      <w:r w:rsidR="00CC4587">
        <w:t>, bắt giữ nghi phạm tức phúc lợi an toàn cho người khác và hoạt động bắt giữ không hẳn trừng phạt.</w:t>
      </w:r>
      <w:r w:rsidR="002A5769">
        <w:t xml:space="preserve"> </w:t>
      </w:r>
      <w:r w:rsidR="003C2BA3">
        <w:t xml:space="preserve">Quan năng chủ đạo của công tố là </w:t>
      </w:r>
      <w:r w:rsidR="003C2BA3" w:rsidRPr="002A5769">
        <w:rPr>
          <w:i/>
        </w:rPr>
        <w:t>điều tra &amp; truy tố</w:t>
      </w:r>
      <w:r w:rsidR="003C2BA3">
        <w:t xml:space="preserve">, quan năng chủ đạo của tòa án là </w:t>
      </w:r>
      <w:r w:rsidR="003C2BA3" w:rsidRPr="002A5769">
        <w:rPr>
          <w:i/>
        </w:rPr>
        <w:t>phán quyết &amp; trừng phạt</w:t>
      </w:r>
      <w:r w:rsidR="003C2BA3">
        <w:t xml:space="preserve">. </w:t>
      </w:r>
      <w:r w:rsidR="008225AD">
        <w:t xml:space="preserve">Tuy nhiên nguồn lực và chức năng điều tra của đặc vụ FBI rất lớn </w:t>
      </w:r>
      <w:r w:rsidR="00667F42">
        <w:t xml:space="preserve">mặc dù FBI là cơ quan thực thi pháp luật </w:t>
      </w:r>
      <w:r w:rsidR="008225AD">
        <w:t>vì điều tra không nhất thiết phải bắt giữ, đặc biệt với những vụ án nghiêm trọng</w:t>
      </w:r>
      <w:r w:rsidR="007B16A5">
        <w:t xml:space="preserve">, hơn nữa chức năng điều tra của cảnh sát là </w:t>
      </w:r>
      <w:r w:rsidR="007B16A5" w:rsidRPr="00DF739F">
        <w:rPr>
          <w:i/>
        </w:rPr>
        <w:t>điều tra thực địa</w:t>
      </w:r>
      <w:r w:rsidR="002B30D1">
        <w:t xml:space="preserve">, </w:t>
      </w:r>
      <w:r w:rsidR="00D41374">
        <w:t xml:space="preserve">tìm ra manh mối, </w:t>
      </w:r>
      <w:r w:rsidR="002B30D1">
        <w:t xml:space="preserve">thu thập bằng chứng [nên đặc vụ điều tra còn được gọi là </w:t>
      </w:r>
      <w:r w:rsidR="002B30D1" w:rsidRPr="002B30D1">
        <w:rPr>
          <w:i/>
        </w:rPr>
        <w:t>thám tử</w:t>
      </w:r>
      <w:r w:rsidR="00562140">
        <w:t xml:space="preserve"> (detective)</w:t>
      </w:r>
      <w:r w:rsidR="002B30D1">
        <w:t>],</w:t>
      </w:r>
      <w:r w:rsidR="007B16A5">
        <w:t xml:space="preserve"> khác với chức năng </w:t>
      </w:r>
      <w:r w:rsidR="007B16A5" w:rsidRPr="00DF739F">
        <w:rPr>
          <w:i/>
        </w:rPr>
        <w:t>điều tra</w:t>
      </w:r>
      <w:r w:rsidR="00DF739F" w:rsidRPr="00DF739F">
        <w:rPr>
          <w:i/>
        </w:rPr>
        <w:t xml:space="preserve"> pháp lý</w:t>
      </w:r>
      <w:r w:rsidR="007B16A5">
        <w:t xml:space="preserve"> của công tố thuộc về pháp lý</w:t>
      </w:r>
      <w:r w:rsidR="00DF739F">
        <w:t xml:space="preserve"> như xem xét hồ sơ &amp; bằng chứng do cảnh sát cung cấp để xác định </w:t>
      </w:r>
      <w:r w:rsidR="002B30D1">
        <w:t>liệu rằng có đủ bằng chứng thu thập hay không, liệu rằng có cần điều tra / truy tố hay không</w:t>
      </w:r>
      <w:r w:rsidR="00DF3932">
        <w:t>,</w:t>
      </w:r>
      <w:r w:rsidR="005E46B0">
        <w:t xml:space="preserve"> quy trình có hợp pháp hay không,</w:t>
      </w:r>
      <w:r w:rsidR="00DF3932">
        <w:t>…</w:t>
      </w:r>
      <w:r w:rsidR="00087093">
        <w:t xml:space="preserve"> (Gemini 2026)</w:t>
      </w:r>
      <w:r w:rsidR="008225AD">
        <w:t>.</w:t>
      </w:r>
      <w:r w:rsidR="003C2BA3">
        <w:t xml:space="preserve"> </w:t>
      </w:r>
      <w:r w:rsidR="0052275E">
        <w:t>Lưu ý, công tố viên khi điều tra hồ sơ có thể phát hiện những manh mối cực kỳ phức tạp mà điều tra thực địa trong một số trường hợp không lần ra được</w:t>
      </w:r>
      <w:r w:rsidR="00332B69">
        <w:t xml:space="preserve"> vì điều tra hồ sơ nhìn bao quát trên bức tranh tổng thể giữ khoảng cách với những bằng chứng</w:t>
      </w:r>
      <w:r w:rsidR="00A31105">
        <w:t>,</w:t>
      </w:r>
      <w:r w:rsidR="00332B69">
        <w:t xml:space="preserve"> trong đó có những bằng chứng rõ ràng nhưng không quan trọng hoặc </w:t>
      </w:r>
      <w:r w:rsidR="00CD24F0">
        <w:t>nhỏ nhặt</w:t>
      </w:r>
      <w:r w:rsidR="00332B69">
        <w:t xml:space="preserve"> nhưng cực kỳ đáng giá</w:t>
      </w:r>
      <w:r w:rsidR="0052275E">
        <w:t xml:space="preserve">. </w:t>
      </w:r>
      <w:r w:rsidR="00DC7D73">
        <w:t>Đặc vụ điều tra ngoài thực địa cũng dựa vào hồ</w:t>
      </w:r>
      <w:r w:rsidR="00092C38">
        <w:t xml:space="preserve"> sơ nên </w:t>
      </w:r>
      <w:r w:rsidR="00DC7D73">
        <w:t xml:space="preserve">quan năng điều tra </w:t>
      </w:r>
      <w:r w:rsidR="00E255E2">
        <w:t xml:space="preserve">[tổng thể] </w:t>
      </w:r>
      <w:r w:rsidR="00DC7D73">
        <w:t>của công tố viên và đặc vụ không khác nhau bao nhiêu trên thực tế</w:t>
      </w:r>
      <w:r w:rsidR="0068532B">
        <w:t>.</w:t>
      </w:r>
      <w:r w:rsidR="00092C38">
        <w:t xml:space="preserve"> </w:t>
      </w:r>
      <w:r w:rsidR="0068532B" w:rsidRPr="0068532B">
        <w:rPr>
          <w:i/>
        </w:rPr>
        <w:t>C</w:t>
      </w:r>
      <w:r w:rsidR="00092C38" w:rsidRPr="0068532B">
        <w:rPr>
          <w:i/>
        </w:rPr>
        <w:t>ần phải đủ hai lực lượng điều tra của cảnh sát và công tố</w:t>
      </w:r>
      <w:r w:rsidR="00092C38">
        <w:t xml:space="preserve">, không những vì kiểm soát quyền lực tránh lạm quyền mà còn vì tính chất </w:t>
      </w:r>
      <w:r w:rsidR="00BA0045" w:rsidRPr="00BA0045">
        <w:rPr>
          <w:i/>
        </w:rPr>
        <w:t>tinh vi</w:t>
      </w:r>
      <w:r w:rsidR="00BA0045">
        <w:t xml:space="preserve"> </w:t>
      </w:r>
      <w:r w:rsidR="00092C38">
        <w:t xml:space="preserve">của </w:t>
      </w:r>
      <w:r w:rsidR="00683C0E">
        <w:t xml:space="preserve">quan năng </w:t>
      </w:r>
      <w:r w:rsidR="00092C38">
        <w:t>điều tra mà đối trọng là quan năng tình báo</w:t>
      </w:r>
      <w:r w:rsidR="00683C0E">
        <w:t xml:space="preserve"> </w:t>
      </w:r>
      <w:r w:rsidR="00683C0E" w:rsidRPr="007E7C7B">
        <w:rPr>
          <w:i/>
        </w:rPr>
        <w:t>kỳ bí</w:t>
      </w:r>
      <w:r w:rsidR="0068532B">
        <w:t>, h</w:t>
      </w:r>
      <w:r w:rsidR="00BA0045">
        <w:t xml:space="preserve">ơn nữa, </w:t>
      </w:r>
      <w:r w:rsidR="00CD24F0">
        <w:t xml:space="preserve">tính chất quan trọng nhất của pháp quyền thực định là </w:t>
      </w:r>
      <w:r w:rsidR="00CD24F0" w:rsidRPr="00E0542B">
        <w:rPr>
          <w:i/>
        </w:rPr>
        <w:t>chính trực &amp; minh bạch</w:t>
      </w:r>
      <w:r w:rsidR="00CD24F0">
        <w:t xml:space="preserve"> và </w:t>
      </w:r>
      <w:r w:rsidR="00C5403A">
        <w:t xml:space="preserve">chức năng giám sát không có quan năng điều tra trở </w:t>
      </w:r>
      <w:r w:rsidR="00BA0045">
        <w:t>thành kẻ</w:t>
      </w:r>
      <w:r w:rsidR="00C5403A">
        <w:t xml:space="preserve"> phá bĩnh</w:t>
      </w:r>
      <w:r w:rsidR="00BC5951">
        <w:t xml:space="preserve"> </w:t>
      </w:r>
      <w:r w:rsidR="001763BD">
        <w:t>cũng như</w:t>
      </w:r>
      <w:r w:rsidR="00BC5951">
        <w:t xml:space="preserve"> trấn áp không có điều tra trở nên bạo ngược</w:t>
      </w:r>
      <w:r w:rsidR="00DC7D73">
        <w:t xml:space="preserve">. </w:t>
      </w:r>
      <w:r w:rsidR="00E0542B">
        <w:t xml:space="preserve">Tóm lại, nếu không có quan năng điều tra thì toàn bộ hệ thống pháp luật </w:t>
      </w:r>
      <w:r w:rsidR="001763BD">
        <w:t>sẽ</w:t>
      </w:r>
      <w:r w:rsidR="00E0542B">
        <w:t xml:space="preserve"> yếu ớt</w:t>
      </w:r>
      <w:r w:rsidR="008A2CA9">
        <w:t xml:space="preserve"> và thô thiển</w:t>
      </w:r>
      <w:r w:rsidR="00E0542B">
        <w:t xml:space="preserve">. </w:t>
      </w:r>
      <w:r w:rsidR="007B16A5">
        <w:t xml:space="preserve">Sức mạnh của cảnh sát nằm ở vũ lực trấn áp và sức mạnh của công tố nằm ở </w:t>
      </w:r>
      <w:r w:rsidR="003A726A">
        <w:t>quyền buộc tội</w:t>
      </w:r>
      <w:r w:rsidR="007B16A5">
        <w:t xml:space="preserve">, hơn nữa, công tố viên còn có quyền </w:t>
      </w:r>
      <w:r w:rsidR="002D2002">
        <w:t>thay mặt</w:t>
      </w:r>
      <w:r w:rsidR="007B16A5">
        <w:t xml:space="preserve"> bồi thẩm đoàn</w:t>
      </w:r>
      <w:r w:rsidR="002B30D1">
        <w:t xml:space="preserve"> </w:t>
      </w:r>
      <w:r w:rsidR="002D2002">
        <w:t>triệu tập nhân chứng</w:t>
      </w:r>
      <w:r w:rsidR="005E46B0">
        <w:t xml:space="preserve">, nếu </w:t>
      </w:r>
      <w:r w:rsidR="002D2002">
        <w:t>nhân chứng</w:t>
      </w:r>
      <w:r w:rsidR="005E46B0">
        <w:t xml:space="preserve"> khai man thì đó là tội đại hình</w:t>
      </w:r>
      <w:r w:rsidR="00CF14CA">
        <w:t xml:space="preserve"> (Gemini 2026)</w:t>
      </w:r>
      <w:r w:rsidR="007B16A5">
        <w:t xml:space="preserve">. </w:t>
      </w:r>
      <w:r w:rsidR="003C2BA3">
        <w:t xml:space="preserve">Ghi chú, FBI còn có chức năng chống gián điệp và bảo vệ an ninh nội địa. </w:t>
      </w:r>
      <w:r w:rsidR="009F7AF2">
        <w:t xml:space="preserve">Quan năng chủ đạo của cảnh sát tập trung vào phúc lợi dân sự nhưng vì phải phối hợp với và là nền tảng vũ lực của </w:t>
      </w:r>
      <w:r w:rsidR="00DF3932">
        <w:t xml:space="preserve">các </w:t>
      </w:r>
      <w:r w:rsidR="009F7AF2">
        <w:t xml:space="preserve">cơ quan truy tố &amp; trừng phạt nên không thể không cố kết với vũ lực, do đó nền chính trị Hoa Kỳ đã phân mảnh hệ thống cảnh sát để tránh lạm quyền ngay cả khi FBI phải điều trần trước Quốc hội Hoa Kỳ, nhưng nếu như </w:t>
      </w:r>
      <w:r w:rsidR="009F7AF2" w:rsidRPr="00A31105">
        <w:t>cơ quan</w:t>
      </w:r>
      <w:r w:rsidR="009F7AF2" w:rsidRPr="00A31105">
        <w:rPr>
          <w:i/>
        </w:rPr>
        <w:t xml:space="preserve"> </w:t>
      </w:r>
      <w:r w:rsidR="00A31105" w:rsidRPr="00A31105">
        <w:rPr>
          <w:i/>
        </w:rPr>
        <w:t>hành</w:t>
      </w:r>
      <w:r w:rsidR="009F7AF2" w:rsidRPr="00A31105">
        <w:rPr>
          <w:i/>
        </w:rPr>
        <w:t xml:space="preserve"> pháp </w:t>
      </w:r>
      <w:r w:rsidR="009216A6" w:rsidRPr="00A31105">
        <w:rPr>
          <w:i/>
        </w:rPr>
        <w:t xml:space="preserve">của </w:t>
      </w:r>
      <w:r w:rsidR="00A31105" w:rsidRPr="00A31105">
        <w:rPr>
          <w:i/>
        </w:rPr>
        <w:t xml:space="preserve">tư </w:t>
      </w:r>
      <w:r w:rsidR="009216A6" w:rsidRPr="00A31105">
        <w:rPr>
          <w:i/>
        </w:rPr>
        <w:t>pháp</w:t>
      </w:r>
      <w:r w:rsidR="009216A6">
        <w:t xml:space="preserve"> </w:t>
      </w:r>
      <w:r w:rsidR="00A31105">
        <w:t xml:space="preserve">[đồng thời </w:t>
      </w:r>
      <w:r w:rsidR="00A31105" w:rsidRPr="00A31105">
        <w:t>tư pháp của hành pháp</w:t>
      </w:r>
      <w:r w:rsidR="00A31105">
        <w:t xml:space="preserve">] </w:t>
      </w:r>
      <w:r w:rsidR="00DF3932">
        <w:t xml:space="preserve">tức </w:t>
      </w:r>
      <w:r w:rsidR="009216A6">
        <w:t>cơ quan công tố Hoa Kỳ</w:t>
      </w:r>
      <w:r w:rsidR="009F7AF2">
        <w:t xml:space="preserve"> thiếu hiệu quả thì kéo theo hệ thống cảnh sát cũng thiếu hiệu quả</w:t>
      </w:r>
      <w:r w:rsidR="009216A6">
        <w:t xml:space="preserve">, không thể hội tụ vào pháp luật nên chỉ còn hiệu quả ở mức </w:t>
      </w:r>
      <w:r w:rsidR="005A1A8F">
        <w:t>bảo đảm trật tự trị an xã hội</w:t>
      </w:r>
      <w:r w:rsidR="00853309">
        <w:t>, không thể thăng hoa theo tinh thần hiến pháp</w:t>
      </w:r>
      <w:r w:rsidR="009F7AF2">
        <w:t xml:space="preserve">. </w:t>
      </w:r>
      <w:r w:rsidR="00BB3B73">
        <w:t>Tinh thần hiến pháp tất nhiên không đơn giản như quy trình “</w:t>
      </w:r>
      <w:r w:rsidR="003C5BE0">
        <w:t xml:space="preserve">giám sát (cảnh sát) </w:t>
      </w:r>
      <w:r w:rsidR="003C5BE0">
        <w:rPr>
          <w:rFonts w:cs="Times New Roman"/>
        </w:rPr>
        <w:t>→</w:t>
      </w:r>
      <w:r w:rsidR="003C5BE0">
        <w:t xml:space="preserve"> </w:t>
      </w:r>
      <w:r w:rsidR="00BB3B73">
        <w:t xml:space="preserve">trấn áp </w:t>
      </w:r>
      <w:r w:rsidR="00E248AE">
        <w:t xml:space="preserve">(cảnh sát) </w:t>
      </w:r>
      <w:r w:rsidR="00BB3B73">
        <w:rPr>
          <w:rFonts w:cs="Times New Roman"/>
        </w:rPr>
        <w:t>→</w:t>
      </w:r>
      <w:r w:rsidR="00BB3B73">
        <w:t xml:space="preserve"> </w:t>
      </w:r>
      <w:r w:rsidR="0050494C">
        <w:t xml:space="preserve">bắt giữ (cảnh sát) </w:t>
      </w:r>
      <w:r w:rsidR="0050494C">
        <w:rPr>
          <w:rFonts w:cs="Times New Roman"/>
        </w:rPr>
        <w:t xml:space="preserve">→ </w:t>
      </w:r>
      <w:r w:rsidR="00BB3B73">
        <w:t>tạm giam</w:t>
      </w:r>
      <w:r w:rsidR="00E248AE">
        <w:t xml:space="preserve"> (</w:t>
      </w:r>
      <w:r w:rsidR="0050494C">
        <w:t>công tố</w:t>
      </w:r>
      <w:r w:rsidR="00E248AE">
        <w:t>)</w:t>
      </w:r>
      <w:r w:rsidR="00BB3B73">
        <w:t xml:space="preserve"> </w:t>
      </w:r>
      <w:r w:rsidR="00BB3B73">
        <w:rPr>
          <w:rFonts w:cs="Times New Roman"/>
        </w:rPr>
        <w:t>→ điều tr</w:t>
      </w:r>
      <w:r w:rsidR="00E248AE">
        <w:rPr>
          <w:rFonts w:cs="Times New Roman"/>
        </w:rPr>
        <w:t>a</w:t>
      </w:r>
      <w:r w:rsidR="00BB3B73">
        <w:rPr>
          <w:rFonts w:cs="Times New Roman"/>
        </w:rPr>
        <w:t xml:space="preserve"> </w:t>
      </w:r>
      <w:r w:rsidR="00E248AE">
        <w:rPr>
          <w:rFonts w:cs="Times New Roman"/>
        </w:rPr>
        <w:t xml:space="preserve">(công tố) </w:t>
      </w:r>
      <w:r w:rsidR="00BB3B73">
        <w:rPr>
          <w:rFonts w:cs="Times New Roman"/>
        </w:rPr>
        <w:t xml:space="preserve">→ </w:t>
      </w:r>
      <w:r w:rsidR="00E248AE">
        <w:rPr>
          <w:rFonts w:cs="Times New Roman"/>
        </w:rPr>
        <w:t xml:space="preserve">truy tố (công tố) → </w:t>
      </w:r>
      <w:r w:rsidR="00BB3B73">
        <w:rPr>
          <w:rFonts w:cs="Times New Roman"/>
        </w:rPr>
        <w:t>xét xử</w:t>
      </w:r>
      <w:r w:rsidR="00E248AE">
        <w:rPr>
          <w:rFonts w:cs="Times New Roman"/>
        </w:rPr>
        <w:t xml:space="preserve"> (tòa án)</w:t>
      </w:r>
      <w:r w:rsidR="00BB3B73">
        <w:rPr>
          <w:rFonts w:cs="Times New Roman"/>
        </w:rPr>
        <w:t xml:space="preserve"> → phán quyết </w:t>
      </w:r>
      <w:r w:rsidR="00E248AE">
        <w:rPr>
          <w:rFonts w:cs="Times New Roman"/>
        </w:rPr>
        <w:t xml:space="preserve">(tòa án) </w:t>
      </w:r>
      <w:r w:rsidR="00BB3B73">
        <w:rPr>
          <w:rFonts w:cs="Times New Roman"/>
        </w:rPr>
        <w:t>→ bỏ tù</w:t>
      </w:r>
      <w:r w:rsidR="00E248AE">
        <w:rPr>
          <w:rFonts w:cs="Times New Roman"/>
        </w:rPr>
        <w:t xml:space="preserve"> (trại giam)</w:t>
      </w:r>
      <w:r w:rsidR="003C5BE0" w:rsidRPr="003C5BE0">
        <w:rPr>
          <w:rFonts w:cs="Times New Roman"/>
        </w:rPr>
        <w:t xml:space="preserve"> </w:t>
      </w:r>
      <w:r w:rsidR="003C5BE0">
        <w:rPr>
          <w:rFonts w:cs="Times New Roman"/>
        </w:rPr>
        <w:t>→</w:t>
      </w:r>
      <w:r w:rsidR="003C5BE0" w:rsidRPr="003C5BE0">
        <w:t xml:space="preserve"> </w:t>
      </w:r>
      <w:r w:rsidR="003C5BE0">
        <w:t>giám sát (cảnh sát)</w:t>
      </w:r>
      <w:r w:rsidR="00BB3B73">
        <w:t xml:space="preserve">”. </w:t>
      </w:r>
      <w:r w:rsidR="00FE1CA0">
        <w:t>Ở</w:t>
      </w:r>
      <w:r w:rsidR="007E217E">
        <w:t xml:space="preserve"> những quốc gia</w:t>
      </w:r>
      <w:r w:rsidR="00185089">
        <w:t xml:space="preserve"> có hệ thống luật dân sự (civil law) ưu tiên các bộ luật được văn bản hóa thay vì dựa vào các án lệ (phán quyết của tòa án trong quá khứ), cơ quan công tố thuộc/bên cạnh nhánh lập pháp (Pháp</w:t>
      </w:r>
      <w:r w:rsidR="006C2596">
        <w:t xml:space="preserve"> – công tố viên bên cạnh thẩm phán</w:t>
      </w:r>
      <w:r w:rsidR="00185089">
        <w:t xml:space="preserve">) hoặc độc lập như Viện Kiểm </w:t>
      </w:r>
      <w:r w:rsidR="00D602B1">
        <w:t>s</w:t>
      </w:r>
      <w:r w:rsidR="00185089">
        <w:t>át (Việt Nam)</w:t>
      </w:r>
      <w:r w:rsidR="00430DCD">
        <w:t xml:space="preserve"> (Gemini 2026)</w:t>
      </w:r>
      <w:r w:rsidR="007E217E">
        <w:t xml:space="preserve">. </w:t>
      </w:r>
      <w:r w:rsidR="00060F93">
        <w:t xml:space="preserve">Nhược điểm của cơ chế cơ quan công tố thuộc nhánh lập pháp hoặc độc lập là thiếu sự hỗ trợ của cảnh sát, nhưng nếu công tố thuộc nhánh hành pháp để đạt hiệu quả thì tòa án phải rất mạnh để đối trọng. </w:t>
      </w:r>
      <w:r w:rsidR="00CC4587">
        <w:t xml:space="preserve">Sau khi nhận được cáo trạng </w:t>
      </w:r>
      <w:r w:rsidR="00CC4587" w:rsidRPr="007F7995">
        <w:rPr>
          <w:i/>
        </w:rPr>
        <w:t>truy tố</w:t>
      </w:r>
      <w:r w:rsidR="00CC4587">
        <w:t xml:space="preserve"> </w:t>
      </w:r>
      <w:r w:rsidR="007F7995">
        <w:t xml:space="preserve">buộc tội nghi phạm </w:t>
      </w:r>
      <w:r w:rsidR="00CC4587">
        <w:t xml:space="preserve">của công tố viên, </w:t>
      </w:r>
      <w:r w:rsidR="00CC4587">
        <w:rPr>
          <w:i/>
        </w:rPr>
        <w:t>t</w:t>
      </w:r>
      <w:r w:rsidR="00F544BE" w:rsidRPr="001409E7">
        <w:rPr>
          <w:i/>
        </w:rPr>
        <w:t>hẩm phán</w:t>
      </w:r>
      <w:r w:rsidR="00F544BE">
        <w:t xml:space="preserve"> </w:t>
      </w:r>
      <w:r w:rsidR="00BD7672">
        <w:t xml:space="preserve">(Judge) </w:t>
      </w:r>
      <w:r w:rsidR="00F544BE">
        <w:t>là người xét xử và ra phán quyết</w:t>
      </w:r>
      <w:r w:rsidR="00CC4587">
        <w:t xml:space="preserve"> tại một phiên tòa cụ thể</w:t>
      </w:r>
      <w:r w:rsidR="00F544BE">
        <w:t xml:space="preserve">, chịu trách nhiệm bảo vệ pháp luật về mặt chuyên môn, trong khi đó, người đứng đầu một cơ quan </w:t>
      </w:r>
      <w:r w:rsidR="006C5296">
        <w:t xml:space="preserve">tư pháp </w:t>
      </w:r>
      <w:r w:rsidR="00BD7672">
        <w:t xml:space="preserve">như tòa án là </w:t>
      </w:r>
      <w:r w:rsidR="00BD7672" w:rsidRPr="001409E7">
        <w:rPr>
          <w:i/>
        </w:rPr>
        <w:t>chánh án</w:t>
      </w:r>
      <w:r w:rsidR="00BD7672">
        <w:t xml:space="preserve"> (</w:t>
      </w:r>
      <w:r w:rsidR="00BD7672" w:rsidRPr="00BD7672">
        <w:t>Chief Judge/Justice</w:t>
      </w:r>
      <w:r w:rsidR="00BD7672">
        <w:t xml:space="preserve">) </w:t>
      </w:r>
      <w:r w:rsidR="00294834">
        <w:t>chịu trách nhiệm quản lý nhân sự, hành chánh và phân công xử án, và tất nhiên c</w:t>
      </w:r>
      <w:r w:rsidR="00BD7672">
        <w:t>hánh án thường là thẩm phán</w:t>
      </w:r>
      <w:r w:rsidR="00430DCD">
        <w:t xml:space="preserve"> (Gemini 2026)</w:t>
      </w:r>
      <w:r w:rsidR="00294834">
        <w:t>.</w:t>
      </w:r>
      <w:r w:rsidR="006C5296">
        <w:t xml:space="preserve"> </w:t>
      </w:r>
      <w:r w:rsidR="00294834">
        <w:t>T</w:t>
      </w:r>
      <w:r w:rsidR="006C5296">
        <w:t xml:space="preserve">rong một phiên tòa </w:t>
      </w:r>
      <w:r w:rsidR="00294834">
        <w:t xml:space="preserve">xét xử </w:t>
      </w:r>
      <w:r w:rsidR="006C5296">
        <w:t xml:space="preserve">cụ thể, bên cạnh thẩm phán đóng vai trò chuyên môn còn có </w:t>
      </w:r>
      <w:r w:rsidR="006C5296" w:rsidRPr="001409E7">
        <w:rPr>
          <w:i/>
        </w:rPr>
        <w:t xml:space="preserve">bồi thẩm </w:t>
      </w:r>
      <w:r w:rsidR="006C5296" w:rsidRPr="001409E7">
        <w:rPr>
          <w:i/>
        </w:rPr>
        <w:lastRenderedPageBreak/>
        <w:t>đoàn</w:t>
      </w:r>
      <w:r w:rsidR="006C5296">
        <w:t xml:space="preserve"> </w:t>
      </w:r>
      <w:r w:rsidR="00156969">
        <w:t>(</w:t>
      </w:r>
      <w:r w:rsidR="00DB7F43">
        <w:t>J</w:t>
      </w:r>
      <w:r w:rsidR="00156969">
        <w:t xml:space="preserve">ury) </w:t>
      </w:r>
      <w:r w:rsidR="006C5296">
        <w:t>[có thể gồm những người dân] đóng vai trò trọng tài</w:t>
      </w:r>
      <w:r w:rsidR="001409E7">
        <w:t xml:space="preserve">, phán quyết của một phiên tòa xét xử cụ thể </w:t>
      </w:r>
      <w:r w:rsidR="00934CA3">
        <w:t xml:space="preserve">[sơ thẩm] </w:t>
      </w:r>
      <w:r w:rsidR="001409E7">
        <w:t>là kết quả phối hợp của thẩm phán và bồi thẩm đoàn</w:t>
      </w:r>
      <w:r w:rsidR="00430DCD">
        <w:t xml:space="preserve"> (Gemini 2026)</w:t>
      </w:r>
      <w:r w:rsidR="001409E7">
        <w:t>.</w:t>
      </w:r>
      <w:r w:rsidR="001C237D">
        <w:t xml:space="preserve"> Nếu một phiên tòa xét xử cụ thể gồm nhiều thẩm phán thì người đứng đầu </w:t>
      </w:r>
      <w:r w:rsidR="001C237D" w:rsidRPr="00A355CE">
        <w:rPr>
          <w:i/>
        </w:rPr>
        <w:t>hội đồng thẩm phán</w:t>
      </w:r>
      <w:r w:rsidR="001C237D">
        <w:t xml:space="preserve"> được gọi là </w:t>
      </w:r>
      <w:r w:rsidR="001C237D" w:rsidRPr="00A355CE">
        <w:rPr>
          <w:i/>
        </w:rPr>
        <w:t>thẩm phán chủ tọa</w:t>
      </w:r>
      <w:r w:rsidR="001C237D">
        <w:t xml:space="preserve"> (Presiding Judge).</w:t>
      </w:r>
      <w:r w:rsidR="00DB7F43">
        <w:t xml:space="preserve"> Phiên tòa sơ thẩm thường gồm một thẩm phán và có thể có bồi thẩm đoàn </w:t>
      </w:r>
      <w:r w:rsidR="007F7001">
        <w:t xml:space="preserve">[gọi chung là hội đồng xét xử] </w:t>
      </w:r>
      <w:r w:rsidR="00DB7F43">
        <w:t>và phiên tòa phúc thẩm</w:t>
      </w:r>
      <w:r w:rsidR="00CD5C26">
        <w:t>/</w:t>
      </w:r>
      <w:r w:rsidR="00DB7F43">
        <w:t>tối cao thường có hội đồng thẩm phán và không cần có bồi thẩm đoàn</w:t>
      </w:r>
      <w:r w:rsidR="00430DCD">
        <w:t xml:space="preserve"> (Gemini 2026)</w:t>
      </w:r>
      <w:r w:rsidR="00DB7F43">
        <w:t>.</w:t>
      </w:r>
      <w:r w:rsidR="00FE1C38">
        <w:t xml:space="preserve"> Hệ thống tòa án kép của Hoa Kỳ gồm </w:t>
      </w:r>
      <w:r w:rsidR="00FE1C38" w:rsidRPr="00EE38BD">
        <w:rPr>
          <w:i/>
        </w:rPr>
        <w:t>hệ thống tòa liên bang</w:t>
      </w:r>
      <w:r w:rsidR="00FE1C38">
        <w:t xml:space="preserve"> và </w:t>
      </w:r>
      <w:r w:rsidR="00FE1C38" w:rsidRPr="00EE38BD">
        <w:rPr>
          <w:i/>
        </w:rPr>
        <w:t>hệ thống tòa tiểu bang</w:t>
      </w:r>
      <w:r w:rsidR="00FE1C38">
        <w:t xml:space="preserve">, trong đó hệ thống tòa </w:t>
      </w:r>
      <w:r w:rsidR="00434F52">
        <w:t xml:space="preserve">án </w:t>
      </w:r>
      <w:r w:rsidR="00FE1C38">
        <w:t xml:space="preserve">liên bang gồm 94 tòa sơ thẩm </w:t>
      </w:r>
      <w:r w:rsidR="002577D6">
        <w:t xml:space="preserve">(tòa quận) </w:t>
      </w:r>
      <w:r w:rsidR="00FE1C38">
        <w:t xml:space="preserve">liên bang tương ứng 94 </w:t>
      </w:r>
      <w:r w:rsidR="00F71FC1">
        <w:t>qu</w:t>
      </w:r>
      <w:r w:rsidR="00857191">
        <w:t>ậ</w:t>
      </w:r>
      <w:r w:rsidR="00F71FC1">
        <w:t>n</w:t>
      </w:r>
      <w:r w:rsidR="00FE1C38">
        <w:t xml:space="preserve"> tư pháp (94 văn phòng công tố liên bang), </w:t>
      </w:r>
      <w:r w:rsidR="00857191">
        <w:t>13 tòa phúc thẩm (tòa kháng án) liên bang tương ứng 13 vùng tư pháp</w:t>
      </w:r>
      <w:r w:rsidR="00ED004C">
        <w:t xml:space="preserve">, và 1 </w:t>
      </w:r>
      <w:r w:rsidR="00ED004C" w:rsidRPr="00EE38BD">
        <w:rPr>
          <w:i/>
        </w:rPr>
        <w:t>Tòa án Tối cao Hòa Kỳ</w:t>
      </w:r>
      <w:r w:rsidR="002C5679">
        <w:t xml:space="preserve">, với lưu ý Tòa án Tối cao Hòa Kỳ có </w:t>
      </w:r>
      <w:r w:rsidR="00ED004C">
        <w:t xml:space="preserve">9 thẩm phán </w:t>
      </w:r>
      <w:r w:rsidR="00865D7F">
        <w:t xml:space="preserve">tối cao </w:t>
      </w:r>
      <w:r w:rsidR="00ED004C">
        <w:t>đảm nhiệm trọn đời do Tổng thống đề cử và Thượng viện phê chuẩn.</w:t>
      </w:r>
      <w:r w:rsidR="00C007C9">
        <w:t xml:space="preserve"> </w:t>
      </w:r>
      <w:r w:rsidR="00EE38BD">
        <w:t xml:space="preserve">Riêng tòa sơ thẩm liên bang có những </w:t>
      </w:r>
      <w:r w:rsidR="00EE38BD" w:rsidRPr="00EE38BD">
        <w:rPr>
          <w:i/>
        </w:rPr>
        <w:t>thẩm phán sơ lục</w:t>
      </w:r>
      <w:r w:rsidR="00EE38BD">
        <w:t xml:space="preserve"> </w:t>
      </w:r>
      <w:r w:rsidR="00434F52">
        <w:t>(</w:t>
      </w:r>
      <w:r w:rsidR="00434F52" w:rsidRPr="00434F52">
        <w:t>U.S. Magistrate Judge</w:t>
      </w:r>
      <w:r w:rsidR="00434F52">
        <w:t xml:space="preserve">) </w:t>
      </w:r>
      <w:r w:rsidR="00EE38BD">
        <w:t>chuyên xử lý các thủ tục ban đầu cho các vụ án như ký lệnh bắt giữ, ký lệnh khám xét, chủ tọa phiên tòa 48 giờ, quyết định cho tại ngoại hay tạm giam bị cáo trong 30 ngày</w:t>
      </w:r>
      <w:r w:rsidR="00434F52">
        <w:t xml:space="preserve"> (Gemini 2026)</w:t>
      </w:r>
      <w:r w:rsidR="00EE38BD">
        <w:t xml:space="preserve">. Ghi chú, thẩm phán sơ lục có nhiệm kỳ, thường là 8 năm. </w:t>
      </w:r>
      <w:r w:rsidR="00C007C9">
        <w:t xml:space="preserve">Trong hệ thống tòa án tiểu bang thì mỗi bang có một số tòa án cấp thấp xử lý tranh chấp nhỏ, một số tòa sơ thẩm tiểu bang, một số tòa phúc thẩm tiểu bang và một </w:t>
      </w:r>
      <w:r w:rsidR="00C007C9" w:rsidRPr="00BE775D">
        <w:rPr>
          <w:i/>
        </w:rPr>
        <w:t xml:space="preserve">Tòa </w:t>
      </w:r>
      <w:r w:rsidR="00D106EB" w:rsidRPr="00BE775D">
        <w:rPr>
          <w:i/>
        </w:rPr>
        <w:t>á</w:t>
      </w:r>
      <w:r w:rsidR="00C007C9" w:rsidRPr="00BE775D">
        <w:rPr>
          <w:i/>
        </w:rPr>
        <w:t>n Tối cao Tiểu bang</w:t>
      </w:r>
      <w:r w:rsidR="00521156">
        <w:t xml:space="preserve">, với lưu ý thẩm phán tiểu bang </w:t>
      </w:r>
      <w:r w:rsidR="00B177D8">
        <w:t xml:space="preserve">đều có nhiệm kỳ </w:t>
      </w:r>
      <w:r w:rsidR="00521156">
        <w:t>do dân bầu</w:t>
      </w:r>
      <w:r w:rsidR="00B177D8">
        <w:t xml:space="preserve"> hoặc Thống đốc bang bổ nhiệm</w:t>
      </w:r>
      <w:r w:rsidR="00BE775D">
        <w:t xml:space="preserve"> (Gemini 2026)</w:t>
      </w:r>
      <w:r w:rsidR="00521156">
        <w:t>.</w:t>
      </w:r>
    </w:p>
    <w:p w14:paraId="1CB8755A" w14:textId="38A32719" w:rsidR="00B86869" w:rsidRDefault="0057424D" w:rsidP="00A114D2">
      <w:pPr>
        <w:ind w:firstLine="360"/>
      </w:pPr>
      <w:r>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w:t>
      </w:r>
      <w:r w:rsidR="002B488A" w:rsidRPr="002B488A">
        <w:lastRenderedPageBreak/>
        <w:t>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nh chaebol tập trung “binh lực” 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w:t>
      </w:r>
      <w:r w:rsidR="00DB1939">
        <w:lastRenderedPageBreak/>
        <w:t xml:space="preserve">(R&amp;D)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w:t>
      </w:r>
      <w:r w:rsidR="00592F1E">
        <w:lastRenderedPageBreak/>
        <w:t xml:space="preserve">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w:t>
      </w:r>
      <w:r w:rsidR="00EE2C32">
        <w:lastRenderedPageBreak/>
        <w:t xml:space="preserve">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6B157080" w14:textId="77777777" w:rsidR="00A86B01" w:rsidRDefault="00A86B01" w:rsidP="00A86B01"/>
    <w:p w14:paraId="427E63DF" w14:textId="6EFB6C4A" w:rsidR="00E3790F" w:rsidRPr="00E3790F" w:rsidRDefault="00E3790F" w:rsidP="00376DAE">
      <w:pPr>
        <w:pStyle w:val="Heading1"/>
      </w:pPr>
      <w:bookmarkStart w:id="5" w:name="_Toc230179671"/>
      <w:r w:rsidRPr="00E3790F">
        <w:t>Thay lời kết</w:t>
      </w:r>
      <w:bookmarkEnd w:id="5"/>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w:t>
      </w:r>
      <w:r>
        <w:lastRenderedPageBreak/>
        <w:t xml:space="preserve">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học thuyết kinh tế là khuôn mẫu 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tự 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lastRenderedPageBreak/>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4076B862" w14:textId="10E3CD96" w:rsidR="00523D88"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30179666" w:history="1">
            <w:r w:rsidR="00523D88" w:rsidRPr="00801AF0">
              <w:rPr>
                <w:rStyle w:val="Hyperlink"/>
                <w:noProof/>
              </w:rPr>
              <w:t>Tóm tắt</w:t>
            </w:r>
            <w:r w:rsidR="00523D88">
              <w:rPr>
                <w:noProof/>
                <w:webHidden/>
              </w:rPr>
              <w:tab/>
            </w:r>
            <w:r w:rsidR="00523D88">
              <w:rPr>
                <w:noProof/>
                <w:webHidden/>
              </w:rPr>
              <w:fldChar w:fldCharType="begin"/>
            </w:r>
            <w:r w:rsidR="00523D88">
              <w:rPr>
                <w:noProof/>
                <w:webHidden/>
              </w:rPr>
              <w:instrText xml:space="preserve"> PAGEREF _Toc230179666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258C6D95" w14:textId="78141568" w:rsidR="00523D88" w:rsidRDefault="00523D88">
          <w:pPr>
            <w:pStyle w:val="TOC1"/>
            <w:tabs>
              <w:tab w:val="right" w:leader="dot" w:pos="9016"/>
            </w:tabs>
            <w:rPr>
              <w:rFonts w:asciiTheme="minorHAnsi" w:hAnsiTheme="minorHAnsi"/>
              <w:noProof/>
              <w:sz w:val="22"/>
            </w:rPr>
          </w:pPr>
          <w:hyperlink w:anchor="_Toc230179667" w:history="1">
            <w:r w:rsidRPr="00801AF0">
              <w:rPr>
                <w:rStyle w:val="Hyperlink"/>
                <w:noProof/>
              </w:rPr>
              <w:t>Phân công lao động</w:t>
            </w:r>
            <w:r>
              <w:rPr>
                <w:noProof/>
                <w:webHidden/>
              </w:rPr>
              <w:tab/>
            </w:r>
            <w:r>
              <w:rPr>
                <w:noProof/>
                <w:webHidden/>
              </w:rPr>
              <w:fldChar w:fldCharType="begin"/>
            </w:r>
            <w:r>
              <w:rPr>
                <w:noProof/>
                <w:webHidden/>
              </w:rPr>
              <w:instrText xml:space="preserve"> PAGEREF _Toc230179667 \h </w:instrText>
            </w:r>
            <w:r>
              <w:rPr>
                <w:noProof/>
                <w:webHidden/>
              </w:rPr>
            </w:r>
            <w:r>
              <w:rPr>
                <w:noProof/>
                <w:webHidden/>
              </w:rPr>
              <w:fldChar w:fldCharType="separate"/>
            </w:r>
            <w:r>
              <w:rPr>
                <w:noProof/>
                <w:webHidden/>
              </w:rPr>
              <w:t>1</w:t>
            </w:r>
            <w:r>
              <w:rPr>
                <w:noProof/>
                <w:webHidden/>
              </w:rPr>
              <w:fldChar w:fldCharType="end"/>
            </w:r>
          </w:hyperlink>
        </w:p>
        <w:p w14:paraId="1754A8C6" w14:textId="066C70F8" w:rsidR="00523D88" w:rsidRDefault="00523D88">
          <w:pPr>
            <w:pStyle w:val="TOC1"/>
            <w:tabs>
              <w:tab w:val="right" w:leader="dot" w:pos="9016"/>
            </w:tabs>
            <w:rPr>
              <w:rFonts w:asciiTheme="minorHAnsi" w:hAnsiTheme="minorHAnsi"/>
              <w:noProof/>
              <w:sz w:val="22"/>
            </w:rPr>
          </w:pPr>
          <w:hyperlink w:anchor="_Toc230179668" w:history="1">
            <w:r w:rsidRPr="00801AF0">
              <w:rPr>
                <w:rStyle w:val="Hyperlink"/>
                <w:noProof/>
              </w:rPr>
              <w:t>Giá cả hàng hóa</w:t>
            </w:r>
            <w:r>
              <w:rPr>
                <w:noProof/>
                <w:webHidden/>
              </w:rPr>
              <w:tab/>
            </w:r>
            <w:r>
              <w:rPr>
                <w:noProof/>
                <w:webHidden/>
              </w:rPr>
              <w:fldChar w:fldCharType="begin"/>
            </w:r>
            <w:r>
              <w:rPr>
                <w:noProof/>
                <w:webHidden/>
              </w:rPr>
              <w:instrText xml:space="preserve"> PAGEREF _Toc230179668 \h </w:instrText>
            </w:r>
            <w:r>
              <w:rPr>
                <w:noProof/>
                <w:webHidden/>
              </w:rPr>
            </w:r>
            <w:r>
              <w:rPr>
                <w:noProof/>
                <w:webHidden/>
              </w:rPr>
              <w:fldChar w:fldCharType="separate"/>
            </w:r>
            <w:r>
              <w:rPr>
                <w:noProof/>
                <w:webHidden/>
              </w:rPr>
              <w:t>7</w:t>
            </w:r>
            <w:r>
              <w:rPr>
                <w:noProof/>
                <w:webHidden/>
              </w:rPr>
              <w:fldChar w:fldCharType="end"/>
            </w:r>
          </w:hyperlink>
        </w:p>
        <w:p w14:paraId="25DB7DE3" w14:textId="189F581B" w:rsidR="00523D88" w:rsidRDefault="00523D88">
          <w:pPr>
            <w:pStyle w:val="TOC1"/>
            <w:tabs>
              <w:tab w:val="right" w:leader="dot" w:pos="9016"/>
            </w:tabs>
            <w:rPr>
              <w:rFonts w:asciiTheme="minorHAnsi" w:hAnsiTheme="minorHAnsi"/>
              <w:noProof/>
              <w:sz w:val="22"/>
            </w:rPr>
          </w:pPr>
          <w:hyperlink w:anchor="_Toc230179669" w:history="1">
            <w:r w:rsidRPr="00801AF0">
              <w:rPr>
                <w:rStyle w:val="Hyperlink"/>
                <w:noProof/>
              </w:rPr>
              <w:t>Hệ thống tiền tệ</w:t>
            </w:r>
            <w:r>
              <w:rPr>
                <w:noProof/>
                <w:webHidden/>
              </w:rPr>
              <w:tab/>
            </w:r>
            <w:r>
              <w:rPr>
                <w:noProof/>
                <w:webHidden/>
              </w:rPr>
              <w:fldChar w:fldCharType="begin"/>
            </w:r>
            <w:r>
              <w:rPr>
                <w:noProof/>
                <w:webHidden/>
              </w:rPr>
              <w:instrText xml:space="preserve"> PAGEREF _Toc230179669 \h </w:instrText>
            </w:r>
            <w:r>
              <w:rPr>
                <w:noProof/>
                <w:webHidden/>
              </w:rPr>
            </w:r>
            <w:r>
              <w:rPr>
                <w:noProof/>
                <w:webHidden/>
              </w:rPr>
              <w:fldChar w:fldCharType="separate"/>
            </w:r>
            <w:r>
              <w:rPr>
                <w:noProof/>
                <w:webHidden/>
              </w:rPr>
              <w:t>25</w:t>
            </w:r>
            <w:r>
              <w:rPr>
                <w:noProof/>
                <w:webHidden/>
              </w:rPr>
              <w:fldChar w:fldCharType="end"/>
            </w:r>
          </w:hyperlink>
        </w:p>
        <w:p w14:paraId="70792BA7" w14:textId="71DC07D3" w:rsidR="00523D88" w:rsidRDefault="00523D88">
          <w:pPr>
            <w:pStyle w:val="TOC1"/>
            <w:tabs>
              <w:tab w:val="right" w:leader="dot" w:pos="9016"/>
            </w:tabs>
            <w:rPr>
              <w:rFonts w:asciiTheme="minorHAnsi" w:hAnsiTheme="minorHAnsi"/>
              <w:noProof/>
              <w:sz w:val="22"/>
            </w:rPr>
          </w:pPr>
          <w:hyperlink w:anchor="_Toc230179670" w:history="1">
            <w:r w:rsidRPr="00801AF0">
              <w:rPr>
                <w:rStyle w:val="Hyperlink"/>
                <w:noProof/>
              </w:rPr>
              <w:t>Tích lũy vốn</w:t>
            </w:r>
            <w:r>
              <w:rPr>
                <w:noProof/>
                <w:webHidden/>
              </w:rPr>
              <w:tab/>
            </w:r>
            <w:r>
              <w:rPr>
                <w:noProof/>
                <w:webHidden/>
              </w:rPr>
              <w:fldChar w:fldCharType="begin"/>
            </w:r>
            <w:r>
              <w:rPr>
                <w:noProof/>
                <w:webHidden/>
              </w:rPr>
              <w:instrText xml:space="preserve"> PAGEREF _Toc230179670 \h </w:instrText>
            </w:r>
            <w:r>
              <w:rPr>
                <w:noProof/>
                <w:webHidden/>
              </w:rPr>
            </w:r>
            <w:r>
              <w:rPr>
                <w:noProof/>
                <w:webHidden/>
              </w:rPr>
              <w:fldChar w:fldCharType="separate"/>
            </w:r>
            <w:r>
              <w:rPr>
                <w:noProof/>
                <w:webHidden/>
              </w:rPr>
              <w:t>37</w:t>
            </w:r>
            <w:r>
              <w:rPr>
                <w:noProof/>
                <w:webHidden/>
              </w:rPr>
              <w:fldChar w:fldCharType="end"/>
            </w:r>
          </w:hyperlink>
        </w:p>
        <w:p w14:paraId="738C9CBA" w14:textId="1768A30B" w:rsidR="00523D88" w:rsidRDefault="00523D88">
          <w:pPr>
            <w:pStyle w:val="TOC1"/>
            <w:tabs>
              <w:tab w:val="right" w:leader="dot" w:pos="9016"/>
            </w:tabs>
            <w:rPr>
              <w:rFonts w:asciiTheme="minorHAnsi" w:hAnsiTheme="minorHAnsi"/>
              <w:noProof/>
              <w:sz w:val="22"/>
            </w:rPr>
          </w:pPr>
          <w:hyperlink w:anchor="_Toc230179671" w:history="1">
            <w:r w:rsidRPr="00801AF0">
              <w:rPr>
                <w:rStyle w:val="Hyperlink"/>
                <w:noProof/>
              </w:rPr>
              <w:t>Thay lời kết</w:t>
            </w:r>
            <w:r>
              <w:rPr>
                <w:noProof/>
                <w:webHidden/>
              </w:rPr>
              <w:tab/>
            </w:r>
            <w:r>
              <w:rPr>
                <w:noProof/>
                <w:webHidden/>
              </w:rPr>
              <w:fldChar w:fldCharType="begin"/>
            </w:r>
            <w:r>
              <w:rPr>
                <w:noProof/>
                <w:webHidden/>
              </w:rPr>
              <w:instrText xml:space="preserve"> PAGEREF _Toc230179671 \h </w:instrText>
            </w:r>
            <w:r>
              <w:rPr>
                <w:noProof/>
                <w:webHidden/>
              </w:rPr>
            </w:r>
            <w:r>
              <w:rPr>
                <w:noProof/>
                <w:webHidden/>
              </w:rPr>
              <w:fldChar w:fldCharType="separate"/>
            </w:r>
            <w:r>
              <w:rPr>
                <w:noProof/>
                <w:webHidden/>
              </w:rPr>
              <w:t>58</w:t>
            </w:r>
            <w:r>
              <w:rPr>
                <w:noProof/>
                <w:webHidden/>
              </w:rPr>
              <w:fldChar w:fldCharType="end"/>
            </w:r>
          </w:hyperlink>
        </w:p>
        <w:p w14:paraId="657721FD" w14:textId="16010703" w:rsidR="00C6458A" w:rsidRDefault="00C6458A">
          <w:r>
            <w:rPr>
              <w:b/>
              <w:bCs/>
              <w:noProof/>
            </w:rPr>
            <w:fldChar w:fldCharType="end"/>
          </w:r>
        </w:p>
      </w:sdtContent>
    </w:sdt>
    <w:p w14:paraId="1BBE7934" w14:textId="77777777" w:rsidR="00C6458A" w:rsidRDefault="00C6458A">
      <w:bookmarkStart w:id="6" w:name="_GoBack"/>
      <w:bookmarkEnd w:id="6"/>
    </w:p>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782A72" w14:textId="77777777" w:rsidR="00B703A8" w:rsidRDefault="00B703A8" w:rsidP="003657F3">
      <w:r>
        <w:separator/>
      </w:r>
    </w:p>
  </w:endnote>
  <w:endnote w:type="continuationSeparator" w:id="0">
    <w:p w14:paraId="333229AA" w14:textId="77777777" w:rsidR="00B703A8" w:rsidRDefault="00B703A8"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432D440B" w:rsidR="00652CCD" w:rsidRDefault="00652CCD">
        <w:pPr>
          <w:pStyle w:val="Footer"/>
          <w:jc w:val="center"/>
        </w:pPr>
        <w:r>
          <w:fldChar w:fldCharType="begin"/>
        </w:r>
        <w:r>
          <w:instrText xml:space="preserve"> PAGE   \* MERGEFORMAT </w:instrText>
        </w:r>
        <w:r>
          <w:fldChar w:fldCharType="separate"/>
        </w:r>
        <w:r w:rsidR="00523D88">
          <w:rPr>
            <w:noProof/>
          </w:rPr>
          <w:t>60</w:t>
        </w:r>
        <w:r>
          <w:rPr>
            <w:noProof/>
          </w:rPr>
          <w:fldChar w:fldCharType="end"/>
        </w:r>
      </w:p>
    </w:sdtContent>
  </w:sdt>
  <w:p w14:paraId="5DF933A8" w14:textId="77777777" w:rsidR="00652CCD" w:rsidRDefault="00652CC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9B48F6" w14:textId="77777777" w:rsidR="00B703A8" w:rsidRDefault="00B703A8" w:rsidP="003657F3">
      <w:r>
        <w:separator/>
      </w:r>
    </w:p>
  </w:footnote>
  <w:footnote w:type="continuationSeparator" w:id="0">
    <w:p w14:paraId="4CBFC82F" w14:textId="77777777" w:rsidR="00B703A8" w:rsidRDefault="00B703A8"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476F"/>
    <w:rsid w:val="00005152"/>
    <w:rsid w:val="00007BC4"/>
    <w:rsid w:val="000107EA"/>
    <w:rsid w:val="0001084D"/>
    <w:rsid w:val="00010971"/>
    <w:rsid w:val="000116D3"/>
    <w:rsid w:val="000119A8"/>
    <w:rsid w:val="00011FE1"/>
    <w:rsid w:val="00012257"/>
    <w:rsid w:val="00012412"/>
    <w:rsid w:val="00012A21"/>
    <w:rsid w:val="00012AA2"/>
    <w:rsid w:val="00012E5B"/>
    <w:rsid w:val="0001350F"/>
    <w:rsid w:val="000136BB"/>
    <w:rsid w:val="00014200"/>
    <w:rsid w:val="0001664B"/>
    <w:rsid w:val="00016FD7"/>
    <w:rsid w:val="0001777F"/>
    <w:rsid w:val="0001799C"/>
    <w:rsid w:val="00017BC6"/>
    <w:rsid w:val="00017D90"/>
    <w:rsid w:val="0002013D"/>
    <w:rsid w:val="00020503"/>
    <w:rsid w:val="000222B4"/>
    <w:rsid w:val="0002301E"/>
    <w:rsid w:val="00024F46"/>
    <w:rsid w:val="00025389"/>
    <w:rsid w:val="00026444"/>
    <w:rsid w:val="0002664A"/>
    <w:rsid w:val="00026C5B"/>
    <w:rsid w:val="0002796D"/>
    <w:rsid w:val="000279C3"/>
    <w:rsid w:val="00027D7C"/>
    <w:rsid w:val="00027F67"/>
    <w:rsid w:val="0003076B"/>
    <w:rsid w:val="00030DD5"/>
    <w:rsid w:val="00031885"/>
    <w:rsid w:val="00031C3D"/>
    <w:rsid w:val="00032094"/>
    <w:rsid w:val="0003209B"/>
    <w:rsid w:val="00032AB5"/>
    <w:rsid w:val="00033DAB"/>
    <w:rsid w:val="00033E7E"/>
    <w:rsid w:val="0003433C"/>
    <w:rsid w:val="00034AC8"/>
    <w:rsid w:val="00034D6B"/>
    <w:rsid w:val="000370F7"/>
    <w:rsid w:val="0003733A"/>
    <w:rsid w:val="000376F7"/>
    <w:rsid w:val="00037B80"/>
    <w:rsid w:val="000409B4"/>
    <w:rsid w:val="000425BB"/>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4248"/>
    <w:rsid w:val="00054846"/>
    <w:rsid w:val="00054FAC"/>
    <w:rsid w:val="000551BC"/>
    <w:rsid w:val="000565E3"/>
    <w:rsid w:val="0006062D"/>
    <w:rsid w:val="00060F93"/>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8E2"/>
    <w:rsid w:val="00075EB7"/>
    <w:rsid w:val="00076B30"/>
    <w:rsid w:val="000770B6"/>
    <w:rsid w:val="0008047B"/>
    <w:rsid w:val="0008077F"/>
    <w:rsid w:val="000807C9"/>
    <w:rsid w:val="000808B4"/>
    <w:rsid w:val="00080A1C"/>
    <w:rsid w:val="00082D03"/>
    <w:rsid w:val="00083B40"/>
    <w:rsid w:val="00084AEA"/>
    <w:rsid w:val="00085928"/>
    <w:rsid w:val="00085A11"/>
    <w:rsid w:val="00086083"/>
    <w:rsid w:val="00087093"/>
    <w:rsid w:val="00087400"/>
    <w:rsid w:val="00087BC0"/>
    <w:rsid w:val="00090EFE"/>
    <w:rsid w:val="00091180"/>
    <w:rsid w:val="0009235A"/>
    <w:rsid w:val="00092C38"/>
    <w:rsid w:val="00092EF9"/>
    <w:rsid w:val="00094049"/>
    <w:rsid w:val="000946C3"/>
    <w:rsid w:val="00094CA9"/>
    <w:rsid w:val="00094E30"/>
    <w:rsid w:val="00095518"/>
    <w:rsid w:val="00095C79"/>
    <w:rsid w:val="000A11BE"/>
    <w:rsid w:val="000A2E89"/>
    <w:rsid w:val="000A312E"/>
    <w:rsid w:val="000A62A3"/>
    <w:rsid w:val="000A630F"/>
    <w:rsid w:val="000A63EB"/>
    <w:rsid w:val="000A7667"/>
    <w:rsid w:val="000A7968"/>
    <w:rsid w:val="000B0682"/>
    <w:rsid w:val="000B0BA6"/>
    <w:rsid w:val="000B0F8B"/>
    <w:rsid w:val="000B11B1"/>
    <w:rsid w:val="000B16EF"/>
    <w:rsid w:val="000B1E4C"/>
    <w:rsid w:val="000B213C"/>
    <w:rsid w:val="000B215B"/>
    <w:rsid w:val="000B4175"/>
    <w:rsid w:val="000B41FE"/>
    <w:rsid w:val="000B45D5"/>
    <w:rsid w:val="000B4ACB"/>
    <w:rsid w:val="000B4ACC"/>
    <w:rsid w:val="000B4DE1"/>
    <w:rsid w:val="000B5686"/>
    <w:rsid w:val="000B5C58"/>
    <w:rsid w:val="000B5CE2"/>
    <w:rsid w:val="000B5EBC"/>
    <w:rsid w:val="000B7862"/>
    <w:rsid w:val="000C04F3"/>
    <w:rsid w:val="000C1556"/>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C9B"/>
    <w:rsid w:val="000D753F"/>
    <w:rsid w:val="000D78AC"/>
    <w:rsid w:val="000E11D4"/>
    <w:rsid w:val="000E276E"/>
    <w:rsid w:val="000E3A8D"/>
    <w:rsid w:val="000E5F08"/>
    <w:rsid w:val="000E78DE"/>
    <w:rsid w:val="000F0833"/>
    <w:rsid w:val="000F15EE"/>
    <w:rsid w:val="000F1AD9"/>
    <w:rsid w:val="000F2062"/>
    <w:rsid w:val="000F2107"/>
    <w:rsid w:val="000F2B4D"/>
    <w:rsid w:val="000F3987"/>
    <w:rsid w:val="000F4687"/>
    <w:rsid w:val="000F46DB"/>
    <w:rsid w:val="000F5D23"/>
    <w:rsid w:val="000F665F"/>
    <w:rsid w:val="000F6E09"/>
    <w:rsid w:val="000F73AD"/>
    <w:rsid w:val="000F77E7"/>
    <w:rsid w:val="0010034E"/>
    <w:rsid w:val="00100CD7"/>
    <w:rsid w:val="00100D88"/>
    <w:rsid w:val="001010E9"/>
    <w:rsid w:val="00103726"/>
    <w:rsid w:val="00103932"/>
    <w:rsid w:val="001058E5"/>
    <w:rsid w:val="00106FEA"/>
    <w:rsid w:val="00107FF2"/>
    <w:rsid w:val="00110803"/>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A06"/>
    <w:rsid w:val="0012678F"/>
    <w:rsid w:val="00126D96"/>
    <w:rsid w:val="00127D11"/>
    <w:rsid w:val="0013005E"/>
    <w:rsid w:val="0013115C"/>
    <w:rsid w:val="00131C79"/>
    <w:rsid w:val="001322A9"/>
    <w:rsid w:val="001322B1"/>
    <w:rsid w:val="00132AD4"/>
    <w:rsid w:val="00132B98"/>
    <w:rsid w:val="00133A4F"/>
    <w:rsid w:val="001344FB"/>
    <w:rsid w:val="001356A8"/>
    <w:rsid w:val="00135FBE"/>
    <w:rsid w:val="001366EE"/>
    <w:rsid w:val="001368D3"/>
    <w:rsid w:val="00140271"/>
    <w:rsid w:val="001409E7"/>
    <w:rsid w:val="00141A76"/>
    <w:rsid w:val="00142D28"/>
    <w:rsid w:val="00142E13"/>
    <w:rsid w:val="001437C7"/>
    <w:rsid w:val="001440A5"/>
    <w:rsid w:val="00144267"/>
    <w:rsid w:val="001442E8"/>
    <w:rsid w:val="00144452"/>
    <w:rsid w:val="00144DF0"/>
    <w:rsid w:val="001452AC"/>
    <w:rsid w:val="0014534E"/>
    <w:rsid w:val="001455B7"/>
    <w:rsid w:val="00146559"/>
    <w:rsid w:val="00146A46"/>
    <w:rsid w:val="00146B1B"/>
    <w:rsid w:val="00146D93"/>
    <w:rsid w:val="00146FB5"/>
    <w:rsid w:val="00147429"/>
    <w:rsid w:val="00147731"/>
    <w:rsid w:val="00150763"/>
    <w:rsid w:val="00150B58"/>
    <w:rsid w:val="00152FD2"/>
    <w:rsid w:val="00153E44"/>
    <w:rsid w:val="001546A1"/>
    <w:rsid w:val="001560D4"/>
    <w:rsid w:val="00156969"/>
    <w:rsid w:val="001602F7"/>
    <w:rsid w:val="00160E55"/>
    <w:rsid w:val="00160F5C"/>
    <w:rsid w:val="00161B10"/>
    <w:rsid w:val="00162580"/>
    <w:rsid w:val="00162A4F"/>
    <w:rsid w:val="00162FD5"/>
    <w:rsid w:val="0016469B"/>
    <w:rsid w:val="00165107"/>
    <w:rsid w:val="0016567A"/>
    <w:rsid w:val="0016619D"/>
    <w:rsid w:val="0016778C"/>
    <w:rsid w:val="00167E08"/>
    <w:rsid w:val="00170302"/>
    <w:rsid w:val="00170D2F"/>
    <w:rsid w:val="00170FE0"/>
    <w:rsid w:val="001718E2"/>
    <w:rsid w:val="001721F1"/>
    <w:rsid w:val="00172D2F"/>
    <w:rsid w:val="00173C45"/>
    <w:rsid w:val="00174346"/>
    <w:rsid w:val="001763BD"/>
    <w:rsid w:val="001767A1"/>
    <w:rsid w:val="001771D6"/>
    <w:rsid w:val="00181835"/>
    <w:rsid w:val="00182C73"/>
    <w:rsid w:val="00182CDB"/>
    <w:rsid w:val="001832D5"/>
    <w:rsid w:val="0018389E"/>
    <w:rsid w:val="00184209"/>
    <w:rsid w:val="0018441C"/>
    <w:rsid w:val="00185089"/>
    <w:rsid w:val="00185232"/>
    <w:rsid w:val="0018574C"/>
    <w:rsid w:val="00185F6C"/>
    <w:rsid w:val="00186B7F"/>
    <w:rsid w:val="00187411"/>
    <w:rsid w:val="00187475"/>
    <w:rsid w:val="00190D5C"/>
    <w:rsid w:val="001928E6"/>
    <w:rsid w:val="00192B5A"/>
    <w:rsid w:val="001947BA"/>
    <w:rsid w:val="00196609"/>
    <w:rsid w:val="00196B94"/>
    <w:rsid w:val="00196C26"/>
    <w:rsid w:val="0019794A"/>
    <w:rsid w:val="00197AB2"/>
    <w:rsid w:val="00197D9E"/>
    <w:rsid w:val="001A216C"/>
    <w:rsid w:val="001A2BFB"/>
    <w:rsid w:val="001A388B"/>
    <w:rsid w:val="001A38B4"/>
    <w:rsid w:val="001A3DB6"/>
    <w:rsid w:val="001A4169"/>
    <w:rsid w:val="001A4A31"/>
    <w:rsid w:val="001A57C3"/>
    <w:rsid w:val="001A7237"/>
    <w:rsid w:val="001A7363"/>
    <w:rsid w:val="001A748E"/>
    <w:rsid w:val="001B092D"/>
    <w:rsid w:val="001B22FB"/>
    <w:rsid w:val="001B32A1"/>
    <w:rsid w:val="001B3309"/>
    <w:rsid w:val="001B38BD"/>
    <w:rsid w:val="001B4AB1"/>
    <w:rsid w:val="001B6649"/>
    <w:rsid w:val="001B66FB"/>
    <w:rsid w:val="001B7366"/>
    <w:rsid w:val="001C1770"/>
    <w:rsid w:val="001C1A23"/>
    <w:rsid w:val="001C237D"/>
    <w:rsid w:val="001C2EB9"/>
    <w:rsid w:val="001D1097"/>
    <w:rsid w:val="001D1370"/>
    <w:rsid w:val="001D17E3"/>
    <w:rsid w:val="001D18B7"/>
    <w:rsid w:val="001D298A"/>
    <w:rsid w:val="001D386D"/>
    <w:rsid w:val="001D4241"/>
    <w:rsid w:val="001D451E"/>
    <w:rsid w:val="001D4DA6"/>
    <w:rsid w:val="001D70B7"/>
    <w:rsid w:val="001D722B"/>
    <w:rsid w:val="001D7AD5"/>
    <w:rsid w:val="001E05AA"/>
    <w:rsid w:val="001E063E"/>
    <w:rsid w:val="001E0BF4"/>
    <w:rsid w:val="001E0F53"/>
    <w:rsid w:val="001E1C0D"/>
    <w:rsid w:val="001E2E84"/>
    <w:rsid w:val="001E334C"/>
    <w:rsid w:val="001E38C5"/>
    <w:rsid w:val="001E3D00"/>
    <w:rsid w:val="001E4132"/>
    <w:rsid w:val="001E50CA"/>
    <w:rsid w:val="001F09FB"/>
    <w:rsid w:val="001F12B8"/>
    <w:rsid w:val="001F1C71"/>
    <w:rsid w:val="001F2D7A"/>
    <w:rsid w:val="001F3D51"/>
    <w:rsid w:val="001F3D9D"/>
    <w:rsid w:val="001F5DD5"/>
    <w:rsid w:val="001F5F43"/>
    <w:rsid w:val="001F6823"/>
    <w:rsid w:val="001F7773"/>
    <w:rsid w:val="00200322"/>
    <w:rsid w:val="002009A0"/>
    <w:rsid w:val="002010A1"/>
    <w:rsid w:val="00203502"/>
    <w:rsid w:val="0020395B"/>
    <w:rsid w:val="00203F1B"/>
    <w:rsid w:val="00204B5B"/>
    <w:rsid w:val="00205050"/>
    <w:rsid w:val="00206896"/>
    <w:rsid w:val="00206E3E"/>
    <w:rsid w:val="00207003"/>
    <w:rsid w:val="00213E5E"/>
    <w:rsid w:val="00214C8B"/>
    <w:rsid w:val="00215729"/>
    <w:rsid w:val="00216B7E"/>
    <w:rsid w:val="00216DA6"/>
    <w:rsid w:val="00216FA9"/>
    <w:rsid w:val="002200AF"/>
    <w:rsid w:val="0022077A"/>
    <w:rsid w:val="00221276"/>
    <w:rsid w:val="00221322"/>
    <w:rsid w:val="002225DD"/>
    <w:rsid w:val="00222F69"/>
    <w:rsid w:val="00223327"/>
    <w:rsid w:val="00224B47"/>
    <w:rsid w:val="00225216"/>
    <w:rsid w:val="00225812"/>
    <w:rsid w:val="002259D0"/>
    <w:rsid w:val="00227439"/>
    <w:rsid w:val="002279B1"/>
    <w:rsid w:val="00227BFA"/>
    <w:rsid w:val="00230048"/>
    <w:rsid w:val="00230E0C"/>
    <w:rsid w:val="002325EE"/>
    <w:rsid w:val="00235C72"/>
    <w:rsid w:val="002362E6"/>
    <w:rsid w:val="00236CAB"/>
    <w:rsid w:val="00237F10"/>
    <w:rsid w:val="0024144F"/>
    <w:rsid w:val="0024157C"/>
    <w:rsid w:val="00241C36"/>
    <w:rsid w:val="00241F59"/>
    <w:rsid w:val="00242D4F"/>
    <w:rsid w:val="00243BEB"/>
    <w:rsid w:val="00243C53"/>
    <w:rsid w:val="00243E5A"/>
    <w:rsid w:val="00244968"/>
    <w:rsid w:val="00247E91"/>
    <w:rsid w:val="0025005A"/>
    <w:rsid w:val="002525D9"/>
    <w:rsid w:val="002529F8"/>
    <w:rsid w:val="00252B7D"/>
    <w:rsid w:val="00253CEE"/>
    <w:rsid w:val="002545E7"/>
    <w:rsid w:val="00254C73"/>
    <w:rsid w:val="00254C9F"/>
    <w:rsid w:val="00255071"/>
    <w:rsid w:val="00255EE9"/>
    <w:rsid w:val="002577D6"/>
    <w:rsid w:val="00261C0E"/>
    <w:rsid w:val="002623D3"/>
    <w:rsid w:val="00262A86"/>
    <w:rsid w:val="00263D56"/>
    <w:rsid w:val="00263E61"/>
    <w:rsid w:val="0026532F"/>
    <w:rsid w:val="0026541D"/>
    <w:rsid w:val="00265892"/>
    <w:rsid w:val="00265F9B"/>
    <w:rsid w:val="002662F5"/>
    <w:rsid w:val="0026699A"/>
    <w:rsid w:val="00266B7D"/>
    <w:rsid w:val="00271053"/>
    <w:rsid w:val="0027204B"/>
    <w:rsid w:val="00272CB9"/>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345C"/>
    <w:rsid w:val="00283ACE"/>
    <w:rsid w:val="002843F2"/>
    <w:rsid w:val="002877DB"/>
    <w:rsid w:val="00287A0A"/>
    <w:rsid w:val="0029011A"/>
    <w:rsid w:val="00290BDC"/>
    <w:rsid w:val="00291328"/>
    <w:rsid w:val="0029327A"/>
    <w:rsid w:val="00294834"/>
    <w:rsid w:val="002952B6"/>
    <w:rsid w:val="0029730A"/>
    <w:rsid w:val="002A0131"/>
    <w:rsid w:val="002A0769"/>
    <w:rsid w:val="002A0B4D"/>
    <w:rsid w:val="002A199F"/>
    <w:rsid w:val="002A1E7C"/>
    <w:rsid w:val="002A32CB"/>
    <w:rsid w:val="002A3B2F"/>
    <w:rsid w:val="002A46B9"/>
    <w:rsid w:val="002A56CF"/>
    <w:rsid w:val="002A5769"/>
    <w:rsid w:val="002A695D"/>
    <w:rsid w:val="002A6FC8"/>
    <w:rsid w:val="002A7B52"/>
    <w:rsid w:val="002A7B98"/>
    <w:rsid w:val="002A7FA0"/>
    <w:rsid w:val="002B0540"/>
    <w:rsid w:val="002B2AA5"/>
    <w:rsid w:val="002B30D1"/>
    <w:rsid w:val="002B3DC1"/>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4334"/>
    <w:rsid w:val="002C5679"/>
    <w:rsid w:val="002C68A0"/>
    <w:rsid w:val="002C6F9F"/>
    <w:rsid w:val="002D1856"/>
    <w:rsid w:val="002D197C"/>
    <w:rsid w:val="002D1ED8"/>
    <w:rsid w:val="002D2002"/>
    <w:rsid w:val="002D249B"/>
    <w:rsid w:val="002D292F"/>
    <w:rsid w:val="002D337D"/>
    <w:rsid w:val="002D38A1"/>
    <w:rsid w:val="002D468B"/>
    <w:rsid w:val="002D4BA7"/>
    <w:rsid w:val="002D5712"/>
    <w:rsid w:val="002E0C35"/>
    <w:rsid w:val="002E1857"/>
    <w:rsid w:val="002E2828"/>
    <w:rsid w:val="002E2C98"/>
    <w:rsid w:val="002E4A3A"/>
    <w:rsid w:val="002E5C2C"/>
    <w:rsid w:val="002E5FD6"/>
    <w:rsid w:val="002E6D71"/>
    <w:rsid w:val="002E6EF8"/>
    <w:rsid w:val="002F0DD4"/>
    <w:rsid w:val="002F125E"/>
    <w:rsid w:val="002F24D5"/>
    <w:rsid w:val="002F27D6"/>
    <w:rsid w:val="002F45FB"/>
    <w:rsid w:val="002F4F09"/>
    <w:rsid w:val="002F63BD"/>
    <w:rsid w:val="002F7789"/>
    <w:rsid w:val="00300B3B"/>
    <w:rsid w:val="00301E91"/>
    <w:rsid w:val="0030209D"/>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A52"/>
    <w:rsid w:val="00316D51"/>
    <w:rsid w:val="00317EC0"/>
    <w:rsid w:val="00320648"/>
    <w:rsid w:val="003218E3"/>
    <w:rsid w:val="0032223F"/>
    <w:rsid w:val="0032234F"/>
    <w:rsid w:val="0032300A"/>
    <w:rsid w:val="0032348B"/>
    <w:rsid w:val="00323AAD"/>
    <w:rsid w:val="003240A2"/>
    <w:rsid w:val="00324AD6"/>
    <w:rsid w:val="00325206"/>
    <w:rsid w:val="00330467"/>
    <w:rsid w:val="0033078A"/>
    <w:rsid w:val="003310D1"/>
    <w:rsid w:val="003313B6"/>
    <w:rsid w:val="00332B69"/>
    <w:rsid w:val="003354A6"/>
    <w:rsid w:val="003355F3"/>
    <w:rsid w:val="003358CD"/>
    <w:rsid w:val="00335B07"/>
    <w:rsid w:val="0033650C"/>
    <w:rsid w:val="00336721"/>
    <w:rsid w:val="00337286"/>
    <w:rsid w:val="0033728B"/>
    <w:rsid w:val="00337825"/>
    <w:rsid w:val="003400CB"/>
    <w:rsid w:val="00340F96"/>
    <w:rsid w:val="00341847"/>
    <w:rsid w:val="003425BF"/>
    <w:rsid w:val="00343131"/>
    <w:rsid w:val="003440A6"/>
    <w:rsid w:val="00345497"/>
    <w:rsid w:val="00345566"/>
    <w:rsid w:val="00345ED6"/>
    <w:rsid w:val="00346026"/>
    <w:rsid w:val="003464BF"/>
    <w:rsid w:val="003465FF"/>
    <w:rsid w:val="00346E1E"/>
    <w:rsid w:val="00350D25"/>
    <w:rsid w:val="003512DD"/>
    <w:rsid w:val="00353013"/>
    <w:rsid w:val="0035528F"/>
    <w:rsid w:val="0035566D"/>
    <w:rsid w:val="00356157"/>
    <w:rsid w:val="0035643A"/>
    <w:rsid w:val="0035648D"/>
    <w:rsid w:val="0035652C"/>
    <w:rsid w:val="003568D0"/>
    <w:rsid w:val="0036105E"/>
    <w:rsid w:val="00361DA6"/>
    <w:rsid w:val="0036225A"/>
    <w:rsid w:val="00362485"/>
    <w:rsid w:val="003624A6"/>
    <w:rsid w:val="003624BF"/>
    <w:rsid w:val="00362958"/>
    <w:rsid w:val="0036482D"/>
    <w:rsid w:val="00365589"/>
    <w:rsid w:val="003657F3"/>
    <w:rsid w:val="00365C21"/>
    <w:rsid w:val="0036738E"/>
    <w:rsid w:val="00367637"/>
    <w:rsid w:val="003678F9"/>
    <w:rsid w:val="003704E7"/>
    <w:rsid w:val="00370635"/>
    <w:rsid w:val="003715C3"/>
    <w:rsid w:val="00373897"/>
    <w:rsid w:val="003742FC"/>
    <w:rsid w:val="00376DAE"/>
    <w:rsid w:val="00380093"/>
    <w:rsid w:val="00381688"/>
    <w:rsid w:val="00381866"/>
    <w:rsid w:val="00382536"/>
    <w:rsid w:val="003828C6"/>
    <w:rsid w:val="00384947"/>
    <w:rsid w:val="00386D75"/>
    <w:rsid w:val="0038751B"/>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AB5"/>
    <w:rsid w:val="003A35DC"/>
    <w:rsid w:val="003A3C56"/>
    <w:rsid w:val="003A3E80"/>
    <w:rsid w:val="003A4CB6"/>
    <w:rsid w:val="003A50F8"/>
    <w:rsid w:val="003A53F4"/>
    <w:rsid w:val="003A6A10"/>
    <w:rsid w:val="003A726A"/>
    <w:rsid w:val="003B0488"/>
    <w:rsid w:val="003B398F"/>
    <w:rsid w:val="003B41A4"/>
    <w:rsid w:val="003B50E8"/>
    <w:rsid w:val="003B6366"/>
    <w:rsid w:val="003B6648"/>
    <w:rsid w:val="003B780D"/>
    <w:rsid w:val="003C03A1"/>
    <w:rsid w:val="003C0E84"/>
    <w:rsid w:val="003C157F"/>
    <w:rsid w:val="003C1704"/>
    <w:rsid w:val="003C1BF9"/>
    <w:rsid w:val="003C1FA8"/>
    <w:rsid w:val="003C2BA3"/>
    <w:rsid w:val="003C2C1A"/>
    <w:rsid w:val="003C2F70"/>
    <w:rsid w:val="003C308C"/>
    <w:rsid w:val="003C3637"/>
    <w:rsid w:val="003C37EC"/>
    <w:rsid w:val="003C3AD7"/>
    <w:rsid w:val="003C41A3"/>
    <w:rsid w:val="003C51B0"/>
    <w:rsid w:val="003C5B7C"/>
    <w:rsid w:val="003C5BE0"/>
    <w:rsid w:val="003C6D4C"/>
    <w:rsid w:val="003C7ED6"/>
    <w:rsid w:val="003D0461"/>
    <w:rsid w:val="003D07DD"/>
    <w:rsid w:val="003D1351"/>
    <w:rsid w:val="003D1E47"/>
    <w:rsid w:val="003D2F50"/>
    <w:rsid w:val="003D3722"/>
    <w:rsid w:val="003D5C33"/>
    <w:rsid w:val="003D608D"/>
    <w:rsid w:val="003D72EF"/>
    <w:rsid w:val="003D7318"/>
    <w:rsid w:val="003E0197"/>
    <w:rsid w:val="003E0F67"/>
    <w:rsid w:val="003E208D"/>
    <w:rsid w:val="003E2B97"/>
    <w:rsid w:val="003E33DE"/>
    <w:rsid w:val="003E4585"/>
    <w:rsid w:val="003E4796"/>
    <w:rsid w:val="003E5982"/>
    <w:rsid w:val="003E6103"/>
    <w:rsid w:val="003E63B9"/>
    <w:rsid w:val="003E6495"/>
    <w:rsid w:val="003E6EBC"/>
    <w:rsid w:val="003E7477"/>
    <w:rsid w:val="003E795C"/>
    <w:rsid w:val="003E7C2D"/>
    <w:rsid w:val="003F02BA"/>
    <w:rsid w:val="003F052B"/>
    <w:rsid w:val="003F1044"/>
    <w:rsid w:val="003F138D"/>
    <w:rsid w:val="003F16E0"/>
    <w:rsid w:val="003F1A9D"/>
    <w:rsid w:val="003F2877"/>
    <w:rsid w:val="003F2B5D"/>
    <w:rsid w:val="003F32F2"/>
    <w:rsid w:val="003F4CF6"/>
    <w:rsid w:val="003F538D"/>
    <w:rsid w:val="003F5F78"/>
    <w:rsid w:val="003F623D"/>
    <w:rsid w:val="003F636B"/>
    <w:rsid w:val="003F6C96"/>
    <w:rsid w:val="003F74BE"/>
    <w:rsid w:val="00401459"/>
    <w:rsid w:val="00401AE0"/>
    <w:rsid w:val="0040217F"/>
    <w:rsid w:val="004031F9"/>
    <w:rsid w:val="00404750"/>
    <w:rsid w:val="00405EC8"/>
    <w:rsid w:val="0040625C"/>
    <w:rsid w:val="00407D23"/>
    <w:rsid w:val="0041194B"/>
    <w:rsid w:val="00412170"/>
    <w:rsid w:val="00412E6A"/>
    <w:rsid w:val="00413BEE"/>
    <w:rsid w:val="00414761"/>
    <w:rsid w:val="004149EC"/>
    <w:rsid w:val="00415901"/>
    <w:rsid w:val="00415D94"/>
    <w:rsid w:val="004172C1"/>
    <w:rsid w:val="00420278"/>
    <w:rsid w:val="00420B4B"/>
    <w:rsid w:val="00421D20"/>
    <w:rsid w:val="00421E1A"/>
    <w:rsid w:val="00422C66"/>
    <w:rsid w:val="00423CDF"/>
    <w:rsid w:val="004243F5"/>
    <w:rsid w:val="00425BAB"/>
    <w:rsid w:val="00426265"/>
    <w:rsid w:val="00426531"/>
    <w:rsid w:val="00426612"/>
    <w:rsid w:val="00426966"/>
    <w:rsid w:val="00426B1C"/>
    <w:rsid w:val="0042780C"/>
    <w:rsid w:val="00430DCD"/>
    <w:rsid w:val="00430FCD"/>
    <w:rsid w:val="00433570"/>
    <w:rsid w:val="00433BAC"/>
    <w:rsid w:val="00434F52"/>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3CF"/>
    <w:rsid w:val="004548E3"/>
    <w:rsid w:val="00454C3F"/>
    <w:rsid w:val="00455A3A"/>
    <w:rsid w:val="00456043"/>
    <w:rsid w:val="00456B47"/>
    <w:rsid w:val="00457329"/>
    <w:rsid w:val="004573D4"/>
    <w:rsid w:val="004574C3"/>
    <w:rsid w:val="004574E0"/>
    <w:rsid w:val="00457820"/>
    <w:rsid w:val="00460193"/>
    <w:rsid w:val="00460915"/>
    <w:rsid w:val="00460B64"/>
    <w:rsid w:val="00460D09"/>
    <w:rsid w:val="00460D6A"/>
    <w:rsid w:val="004611D6"/>
    <w:rsid w:val="0046202E"/>
    <w:rsid w:val="0046256A"/>
    <w:rsid w:val="00463293"/>
    <w:rsid w:val="00463C2A"/>
    <w:rsid w:val="00463F3E"/>
    <w:rsid w:val="00464303"/>
    <w:rsid w:val="00467457"/>
    <w:rsid w:val="004675B9"/>
    <w:rsid w:val="00467A40"/>
    <w:rsid w:val="004708F8"/>
    <w:rsid w:val="00470B95"/>
    <w:rsid w:val="00471FE0"/>
    <w:rsid w:val="00472B4C"/>
    <w:rsid w:val="00472C56"/>
    <w:rsid w:val="00473390"/>
    <w:rsid w:val="0047366C"/>
    <w:rsid w:val="004739BF"/>
    <w:rsid w:val="00473CBE"/>
    <w:rsid w:val="004754A2"/>
    <w:rsid w:val="00475A2F"/>
    <w:rsid w:val="00475A8A"/>
    <w:rsid w:val="00475B3D"/>
    <w:rsid w:val="00476FA5"/>
    <w:rsid w:val="00480707"/>
    <w:rsid w:val="00480EE2"/>
    <w:rsid w:val="00481463"/>
    <w:rsid w:val="0048206C"/>
    <w:rsid w:val="00482AC9"/>
    <w:rsid w:val="00483394"/>
    <w:rsid w:val="0048367D"/>
    <w:rsid w:val="00483E5F"/>
    <w:rsid w:val="00484F3E"/>
    <w:rsid w:val="0049014A"/>
    <w:rsid w:val="00492203"/>
    <w:rsid w:val="00492C29"/>
    <w:rsid w:val="00493884"/>
    <w:rsid w:val="0049473B"/>
    <w:rsid w:val="00494E15"/>
    <w:rsid w:val="00495107"/>
    <w:rsid w:val="0049560F"/>
    <w:rsid w:val="00495AD7"/>
    <w:rsid w:val="00496455"/>
    <w:rsid w:val="00496EC7"/>
    <w:rsid w:val="00497B1D"/>
    <w:rsid w:val="004A0D7A"/>
    <w:rsid w:val="004A0F0C"/>
    <w:rsid w:val="004A1583"/>
    <w:rsid w:val="004A21C0"/>
    <w:rsid w:val="004A2877"/>
    <w:rsid w:val="004A3836"/>
    <w:rsid w:val="004A3996"/>
    <w:rsid w:val="004A39B0"/>
    <w:rsid w:val="004A3B9C"/>
    <w:rsid w:val="004A505E"/>
    <w:rsid w:val="004A5545"/>
    <w:rsid w:val="004A6E5E"/>
    <w:rsid w:val="004B05BB"/>
    <w:rsid w:val="004B135D"/>
    <w:rsid w:val="004B22C4"/>
    <w:rsid w:val="004B34C1"/>
    <w:rsid w:val="004B3741"/>
    <w:rsid w:val="004B4777"/>
    <w:rsid w:val="004B4B43"/>
    <w:rsid w:val="004B569F"/>
    <w:rsid w:val="004B57F3"/>
    <w:rsid w:val="004B6542"/>
    <w:rsid w:val="004B66CC"/>
    <w:rsid w:val="004B7CE1"/>
    <w:rsid w:val="004C0001"/>
    <w:rsid w:val="004C2347"/>
    <w:rsid w:val="004C283C"/>
    <w:rsid w:val="004C42CE"/>
    <w:rsid w:val="004C6CE1"/>
    <w:rsid w:val="004C7697"/>
    <w:rsid w:val="004D0608"/>
    <w:rsid w:val="004D110E"/>
    <w:rsid w:val="004D2516"/>
    <w:rsid w:val="004D42A6"/>
    <w:rsid w:val="004D4B7F"/>
    <w:rsid w:val="004D4BAA"/>
    <w:rsid w:val="004D547B"/>
    <w:rsid w:val="004D6102"/>
    <w:rsid w:val="004D6645"/>
    <w:rsid w:val="004D6C29"/>
    <w:rsid w:val="004D78C4"/>
    <w:rsid w:val="004E028B"/>
    <w:rsid w:val="004E18B7"/>
    <w:rsid w:val="004E2CD1"/>
    <w:rsid w:val="004E2D55"/>
    <w:rsid w:val="004E4A99"/>
    <w:rsid w:val="004E4B92"/>
    <w:rsid w:val="004E6E72"/>
    <w:rsid w:val="004E6F9B"/>
    <w:rsid w:val="004E73B5"/>
    <w:rsid w:val="004F0AA0"/>
    <w:rsid w:val="004F1204"/>
    <w:rsid w:val="004F1403"/>
    <w:rsid w:val="004F18FA"/>
    <w:rsid w:val="004F24E4"/>
    <w:rsid w:val="004F367F"/>
    <w:rsid w:val="004F4787"/>
    <w:rsid w:val="004F4A23"/>
    <w:rsid w:val="004F60DC"/>
    <w:rsid w:val="004F6F28"/>
    <w:rsid w:val="004F7BB9"/>
    <w:rsid w:val="004F7F3C"/>
    <w:rsid w:val="00500C74"/>
    <w:rsid w:val="00501A44"/>
    <w:rsid w:val="005024B4"/>
    <w:rsid w:val="005040C6"/>
    <w:rsid w:val="0050494C"/>
    <w:rsid w:val="00504D91"/>
    <w:rsid w:val="00505D41"/>
    <w:rsid w:val="0050626B"/>
    <w:rsid w:val="00506E06"/>
    <w:rsid w:val="00506F1E"/>
    <w:rsid w:val="005110CC"/>
    <w:rsid w:val="005114A7"/>
    <w:rsid w:val="00511E51"/>
    <w:rsid w:val="00512431"/>
    <w:rsid w:val="00512E43"/>
    <w:rsid w:val="005140E2"/>
    <w:rsid w:val="00514BF5"/>
    <w:rsid w:val="005161A2"/>
    <w:rsid w:val="00520218"/>
    <w:rsid w:val="00520EB6"/>
    <w:rsid w:val="00521156"/>
    <w:rsid w:val="0052150C"/>
    <w:rsid w:val="00521A06"/>
    <w:rsid w:val="00521E2B"/>
    <w:rsid w:val="00521F5F"/>
    <w:rsid w:val="0052275E"/>
    <w:rsid w:val="005231CA"/>
    <w:rsid w:val="00523D88"/>
    <w:rsid w:val="00524232"/>
    <w:rsid w:val="005253C0"/>
    <w:rsid w:val="0052589B"/>
    <w:rsid w:val="005264E9"/>
    <w:rsid w:val="00527DD8"/>
    <w:rsid w:val="0053063F"/>
    <w:rsid w:val="00530B05"/>
    <w:rsid w:val="005311C1"/>
    <w:rsid w:val="005315B1"/>
    <w:rsid w:val="005330AD"/>
    <w:rsid w:val="00533D1A"/>
    <w:rsid w:val="005348B5"/>
    <w:rsid w:val="005365BE"/>
    <w:rsid w:val="00536D01"/>
    <w:rsid w:val="00537324"/>
    <w:rsid w:val="005373D8"/>
    <w:rsid w:val="00540698"/>
    <w:rsid w:val="005409AA"/>
    <w:rsid w:val="005427B8"/>
    <w:rsid w:val="00542BAE"/>
    <w:rsid w:val="00545116"/>
    <w:rsid w:val="00545B52"/>
    <w:rsid w:val="00545BEE"/>
    <w:rsid w:val="00547B5D"/>
    <w:rsid w:val="00550959"/>
    <w:rsid w:val="005523CF"/>
    <w:rsid w:val="00552D6A"/>
    <w:rsid w:val="00553192"/>
    <w:rsid w:val="005534FF"/>
    <w:rsid w:val="00553868"/>
    <w:rsid w:val="005554AA"/>
    <w:rsid w:val="005554C0"/>
    <w:rsid w:val="00555CD9"/>
    <w:rsid w:val="005568C9"/>
    <w:rsid w:val="0055722F"/>
    <w:rsid w:val="005575AC"/>
    <w:rsid w:val="005612B2"/>
    <w:rsid w:val="00561FAB"/>
    <w:rsid w:val="0056202B"/>
    <w:rsid w:val="00562140"/>
    <w:rsid w:val="00562821"/>
    <w:rsid w:val="00562FC6"/>
    <w:rsid w:val="00565D73"/>
    <w:rsid w:val="00565F06"/>
    <w:rsid w:val="005667C2"/>
    <w:rsid w:val="00567480"/>
    <w:rsid w:val="00570389"/>
    <w:rsid w:val="0057061F"/>
    <w:rsid w:val="005707CB"/>
    <w:rsid w:val="00570AB8"/>
    <w:rsid w:val="00572A8B"/>
    <w:rsid w:val="00572DAF"/>
    <w:rsid w:val="0057336A"/>
    <w:rsid w:val="00573ED7"/>
    <w:rsid w:val="0057424D"/>
    <w:rsid w:val="00574D06"/>
    <w:rsid w:val="00575F81"/>
    <w:rsid w:val="00576351"/>
    <w:rsid w:val="0057648B"/>
    <w:rsid w:val="00576901"/>
    <w:rsid w:val="00576A64"/>
    <w:rsid w:val="005779B5"/>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62D1"/>
    <w:rsid w:val="005971F0"/>
    <w:rsid w:val="005A0292"/>
    <w:rsid w:val="005A08D6"/>
    <w:rsid w:val="005A1217"/>
    <w:rsid w:val="005A18BD"/>
    <w:rsid w:val="005A1A8F"/>
    <w:rsid w:val="005A1B54"/>
    <w:rsid w:val="005A1B60"/>
    <w:rsid w:val="005A23F6"/>
    <w:rsid w:val="005A3C3C"/>
    <w:rsid w:val="005A47D0"/>
    <w:rsid w:val="005A5F86"/>
    <w:rsid w:val="005A6C21"/>
    <w:rsid w:val="005A6E01"/>
    <w:rsid w:val="005B0AE5"/>
    <w:rsid w:val="005B15CC"/>
    <w:rsid w:val="005B30CE"/>
    <w:rsid w:val="005B3ECA"/>
    <w:rsid w:val="005B5977"/>
    <w:rsid w:val="005B5A87"/>
    <w:rsid w:val="005B601B"/>
    <w:rsid w:val="005B6183"/>
    <w:rsid w:val="005B788E"/>
    <w:rsid w:val="005C014C"/>
    <w:rsid w:val="005C03B3"/>
    <w:rsid w:val="005C05A9"/>
    <w:rsid w:val="005C123D"/>
    <w:rsid w:val="005C256C"/>
    <w:rsid w:val="005C3299"/>
    <w:rsid w:val="005C41F0"/>
    <w:rsid w:val="005C6EEF"/>
    <w:rsid w:val="005C74F9"/>
    <w:rsid w:val="005C75DC"/>
    <w:rsid w:val="005D0173"/>
    <w:rsid w:val="005D0289"/>
    <w:rsid w:val="005D287E"/>
    <w:rsid w:val="005D376F"/>
    <w:rsid w:val="005D4180"/>
    <w:rsid w:val="005D4299"/>
    <w:rsid w:val="005D4425"/>
    <w:rsid w:val="005D47A2"/>
    <w:rsid w:val="005D4995"/>
    <w:rsid w:val="005D4B25"/>
    <w:rsid w:val="005D4C5A"/>
    <w:rsid w:val="005D5762"/>
    <w:rsid w:val="005D5F82"/>
    <w:rsid w:val="005D6F22"/>
    <w:rsid w:val="005D775C"/>
    <w:rsid w:val="005E1722"/>
    <w:rsid w:val="005E1979"/>
    <w:rsid w:val="005E288A"/>
    <w:rsid w:val="005E28B6"/>
    <w:rsid w:val="005E33C6"/>
    <w:rsid w:val="005E36F9"/>
    <w:rsid w:val="005E46B0"/>
    <w:rsid w:val="005E4C5A"/>
    <w:rsid w:val="005E56CB"/>
    <w:rsid w:val="005E6261"/>
    <w:rsid w:val="005E64AE"/>
    <w:rsid w:val="005F0113"/>
    <w:rsid w:val="005F0489"/>
    <w:rsid w:val="005F0E6C"/>
    <w:rsid w:val="005F2FFD"/>
    <w:rsid w:val="005F3161"/>
    <w:rsid w:val="005F492F"/>
    <w:rsid w:val="005F64DA"/>
    <w:rsid w:val="005F6A3B"/>
    <w:rsid w:val="005F74E3"/>
    <w:rsid w:val="0060023F"/>
    <w:rsid w:val="00600FAA"/>
    <w:rsid w:val="00601988"/>
    <w:rsid w:val="00601AD9"/>
    <w:rsid w:val="006023C5"/>
    <w:rsid w:val="0060480E"/>
    <w:rsid w:val="00605A50"/>
    <w:rsid w:val="0060679A"/>
    <w:rsid w:val="00606D87"/>
    <w:rsid w:val="00606F28"/>
    <w:rsid w:val="006105E7"/>
    <w:rsid w:val="0061086F"/>
    <w:rsid w:val="0061164C"/>
    <w:rsid w:val="006122B5"/>
    <w:rsid w:val="00615906"/>
    <w:rsid w:val="00615A23"/>
    <w:rsid w:val="00615C24"/>
    <w:rsid w:val="00616ECF"/>
    <w:rsid w:val="0061773E"/>
    <w:rsid w:val="006179A7"/>
    <w:rsid w:val="00620046"/>
    <w:rsid w:val="0062177B"/>
    <w:rsid w:val="00621E34"/>
    <w:rsid w:val="00622153"/>
    <w:rsid w:val="00623656"/>
    <w:rsid w:val="00623E19"/>
    <w:rsid w:val="00623EA4"/>
    <w:rsid w:val="006248B8"/>
    <w:rsid w:val="00624A4A"/>
    <w:rsid w:val="006258E3"/>
    <w:rsid w:val="00626517"/>
    <w:rsid w:val="00626DA0"/>
    <w:rsid w:val="00626DEA"/>
    <w:rsid w:val="0062705B"/>
    <w:rsid w:val="00630233"/>
    <w:rsid w:val="00630247"/>
    <w:rsid w:val="006307D4"/>
    <w:rsid w:val="0063087C"/>
    <w:rsid w:val="006326FA"/>
    <w:rsid w:val="00632723"/>
    <w:rsid w:val="00633D78"/>
    <w:rsid w:val="00634A71"/>
    <w:rsid w:val="00636D60"/>
    <w:rsid w:val="006374DD"/>
    <w:rsid w:val="00637B88"/>
    <w:rsid w:val="006416AE"/>
    <w:rsid w:val="00642B23"/>
    <w:rsid w:val="00642E15"/>
    <w:rsid w:val="00642F9C"/>
    <w:rsid w:val="00643315"/>
    <w:rsid w:val="00643FF1"/>
    <w:rsid w:val="006444E9"/>
    <w:rsid w:val="006445CD"/>
    <w:rsid w:val="00644BEC"/>
    <w:rsid w:val="006458AE"/>
    <w:rsid w:val="0064693E"/>
    <w:rsid w:val="00647254"/>
    <w:rsid w:val="00650C1C"/>
    <w:rsid w:val="00651475"/>
    <w:rsid w:val="00652CCD"/>
    <w:rsid w:val="00653E90"/>
    <w:rsid w:val="0065486A"/>
    <w:rsid w:val="00654E63"/>
    <w:rsid w:val="00654ED1"/>
    <w:rsid w:val="00655C3B"/>
    <w:rsid w:val="0066337F"/>
    <w:rsid w:val="00663DDF"/>
    <w:rsid w:val="00663E6E"/>
    <w:rsid w:val="0066561C"/>
    <w:rsid w:val="00665FBD"/>
    <w:rsid w:val="00666BE4"/>
    <w:rsid w:val="00667929"/>
    <w:rsid w:val="00667B66"/>
    <w:rsid w:val="00667F42"/>
    <w:rsid w:val="006709DA"/>
    <w:rsid w:val="00670B0E"/>
    <w:rsid w:val="0067174B"/>
    <w:rsid w:val="0067330D"/>
    <w:rsid w:val="00674F4B"/>
    <w:rsid w:val="006759B6"/>
    <w:rsid w:val="00676702"/>
    <w:rsid w:val="00676A01"/>
    <w:rsid w:val="00676E79"/>
    <w:rsid w:val="006771AB"/>
    <w:rsid w:val="0068074E"/>
    <w:rsid w:val="0068088D"/>
    <w:rsid w:val="006809BC"/>
    <w:rsid w:val="00680DDE"/>
    <w:rsid w:val="00681D24"/>
    <w:rsid w:val="00681DC5"/>
    <w:rsid w:val="0068269A"/>
    <w:rsid w:val="00682F50"/>
    <w:rsid w:val="00683219"/>
    <w:rsid w:val="0068341D"/>
    <w:rsid w:val="00683C0E"/>
    <w:rsid w:val="0068532B"/>
    <w:rsid w:val="00686223"/>
    <w:rsid w:val="00686EC9"/>
    <w:rsid w:val="0068745E"/>
    <w:rsid w:val="00687E9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D3C"/>
    <w:rsid w:val="006B1AAE"/>
    <w:rsid w:val="006B2293"/>
    <w:rsid w:val="006B22FB"/>
    <w:rsid w:val="006B5AD3"/>
    <w:rsid w:val="006C2596"/>
    <w:rsid w:val="006C2BC9"/>
    <w:rsid w:val="006C441D"/>
    <w:rsid w:val="006C5036"/>
    <w:rsid w:val="006C5296"/>
    <w:rsid w:val="006C52CB"/>
    <w:rsid w:val="006C53C5"/>
    <w:rsid w:val="006C5D76"/>
    <w:rsid w:val="006C5DF4"/>
    <w:rsid w:val="006C77B7"/>
    <w:rsid w:val="006D047D"/>
    <w:rsid w:val="006D2A3A"/>
    <w:rsid w:val="006D2B15"/>
    <w:rsid w:val="006D3D5B"/>
    <w:rsid w:val="006D484E"/>
    <w:rsid w:val="006D5156"/>
    <w:rsid w:val="006D53A4"/>
    <w:rsid w:val="006D5C23"/>
    <w:rsid w:val="006D5E75"/>
    <w:rsid w:val="006D617B"/>
    <w:rsid w:val="006D61EE"/>
    <w:rsid w:val="006E005B"/>
    <w:rsid w:val="006E09D5"/>
    <w:rsid w:val="006E0C36"/>
    <w:rsid w:val="006E15C0"/>
    <w:rsid w:val="006E207D"/>
    <w:rsid w:val="006E2E02"/>
    <w:rsid w:val="006E3411"/>
    <w:rsid w:val="006E41A5"/>
    <w:rsid w:val="006E4790"/>
    <w:rsid w:val="006E67CD"/>
    <w:rsid w:val="006E7275"/>
    <w:rsid w:val="006E75CA"/>
    <w:rsid w:val="006E76BD"/>
    <w:rsid w:val="006F0997"/>
    <w:rsid w:val="006F11CA"/>
    <w:rsid w:val="006F1563"/>
    <w:rsid w:val="006F266A"/>
    <w:rsid w:val="006F4171"/>
    <w:rsid w:val="006F6FAF"/>
    <w:rsid w:val="006F7A7A"/>
    <w:rsid w:val="006F7F0C"/>
    <w:rsid w:val="00701135"/>
    <w:rsid w:val="00701F27"/>
    <w:rsid w:val="00702038"/>
    <w:rsid w:val="007029CB"/>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4C"/>
    <w:rsid w:val="00715DE5"/>
    <w:rsid w:val="00717570"/>
    <w:rsid w:val="00717D5B"/>
    <w:rsid w:val="00717D77"/>
    <w:rsid w:val="00717E7F"/>
    <w:rsid w:val="00720660"/>
    <w:rsid w:val="00723D42"/>
    <w:rsid w:val="00723EBE"/>
    <w:rsid w:val="00724112"/>
    <w:rsid w:val="00724C39"/>
    <w:rsid w:val="00726962"/>
    <w:rsid w:val="00726A16"/>
    <w:rsid w:val="007309EB"/>
    <w:rsid w:val="007312A0"/>
    <w:rsid w:val="007327DF"/>
    <w:rsid w:val="00732FF1"/>
    <w:rsid w:val="00733285"/>
    <w:rsid w:val="007334A5"/>
    <w:rsid w:val="007343C1"/>
    <w:rsid w:val="00734E5C"/>
    <w:rsid w:val="00735043"/>
    <w:rsid w:val="0073506A"/>
    <w:rsid w:val="0073554A"/>
    <w:rsid w:val="007356B6"/>
    <w:rsid w:val="007369FD"/>
    <w:rsid w:val="0073707C"/>
    <w:rsid w:val="0074177B"/>
    <w:rsid w:val="0074181C"/>
    <w:rsid w:val="00741D45"/>
    <w:rsid w:val="00742DDB"/>
    <w:rsid w:val="00743442"/>
    <w:rsid w:val="007437D8"/>
    <w:rsid w:val="00744504"/>
    <w:rsid w:val="00745576"/>
    <w:rsid w:val="00746820"/>
    <w:rsid w:val="00746B77"/>
    <w:rsid w:val="00750327"/>
    <w:rsid w:val="007506B6"/>
    <w:rsid w:val="00750BD1"/>
    <w:rsid w:val="00751D1D"/>
    <w:rsid w:val="007521F4"/>
    <w:rsid w:val="00752A4D"/>
    <w:rsid w:val="007536F9"/>
    <w:rsid w:val="007539D5"/>
    <w:rsid w:val="00754DA0"/>
    <w:rsid w:val="007553E8"/>
    <w:rsid w:val="00756783"/>
    <w:rsid w:val="00757D8E"/>
    <w:rsid w:val="00760EE7"/>
    <w:rsid w:val="007619BA"/>
    <w:rsid w:val="00761E64"/>
    <w:rsid w:val="00761E95"/>
    <w:rsid w:val="00763678"/>
    <w:rsid w:val="00763D38"/>
    <w:rsid w:val="007642B5"/>
    <w:rsid w:val="00764C3B"/>
    <w:rsid w:val="00765140"/>
    <w:rsid w:val="00767560"/>
    <w:rsid w:val="00772B34"/>
    <w:rsid w:val="00772F4A"/>
    <w:rsid w:val="00774118"/>
    <w:rsid w:val="00774385"/>
    <w:rsid w:val="007745F3"/>
    <w:rsid w:val="00775046"/>
    <w:rsid w:val="00780428"/>
    <w:rsid w:val="007804B7"/>
    <w:rsid w:val="0078082B"/>
    <w:rsid w:val="007831A8"/>
    <w:rsid w:val="007832B8"/>
    <w:rsid w:val="0078442A"/>
    <w:rsid w:val="00784D59"/>
    <w:rsid w:val="00786535"/>
    <w:rsid w:val="007868E9"/>
    <w:rsid w:val="007908C2"/>
    <w:rsid w:val="007911A4"/>
    <w:rsid w:val="00791FA6"/>
    <w:rsid w:val="00792D4B"/>
    <w:rsid w:val="0079369D"/>
    <w:rsid w:val="007942B4"/>
    <w:rsid w:val="00795DAD"/>
    <w:rsid w:val="00797D5C"/>
    <w:rsid w:val="007A0DB8"/>
    <w:rsid w:val="007A153C"/>
    <w:rsid w:val="007A224B"/>
    <w:rsid w:val="007A23E7"/>
    <w:rsid w:val="007A4571"/>
    <w:rsid w:val="007A50F1"/>
    <w:rsid w:val="007A532B"/>
    <w:rsid w:val="007A68E4"/>
    <w:rsid w:val="007A719D"/>
    <w:rsid w:val="007A7948"/>
    <w:rsid w:val="007B0904"/>
    <w:rsid w:val="007B16A5"/>
    <w:rsid w:val="007B1A86"/>
    <w:rsid w:val="007B1D49"/>
    <w:rsid w:val="007B2672"/>
    <w:rsid w:val="007B42A1"/>
    <w:rsid w:val="007B4424"/>
    <w:rsid w:val="007B525D"/>
    <w:rsid w:val="007B5A11"/>
    <w:rsid w:val="007B65FA"/>
    <w:rsid w:val="007B69D4"/>
    <w:rsid w:val="007B76EB"/>
    <w:rsid w:val="007C0191"/>
    <w:rsid w:val="007C0818"/>
    <w:rsid w:val="007C5115"/>
    <w:rsid w:val="007C54D9"/>
    <w:rsid w:val="007C675E"/>
    <w:rsid w:val="007D04CE"/>
    <w:rsid w:val="007D18EF"/>
    <w:rsid w:val="007D2C80"/>
    <w:rsid w:val="007D3156"/>
    <w:rsid w:val="007D390C"/>
    <w:rsid w:val="007D39E2"/>
    <w:rsid w:val="007D42ED"/>
    <w:rsid w:val="007D4666"/>
    <w:rsid w:val="007D468C"/>
    <w:rsid w:val="007D4B38"/>
    <w:rsid w:val="007D5726"/>
    <w:rsid w:val="007D6500"/>
    <w:rsid w:val="007D7076"/>
    <w:rsid w:val="007D7DE5"/>
    <w:rsid w:val="007E08DF"/>
    <w:rsid w:val="007E0A7C"/>
    <w:rsid w:val="007E1D16"/>
    <w:rsid w:val="007E217E"/>
    <w:rsid w:val="007E2B6D"/>
    <w:rsid w:val="007E3B18"/>
    <w:rsid w:val="007E5284"/>
    <w:rsid w:val="007E5850"/>
    <w:rsid w:val="007E68F6"/>
    <w:rsid w:val="007E6F15"/>
    <w:rsid w:val="007E7C7B"/>
    <w:rsid w:val="007F1859"/>
    <w:rsid w:val="007F25BE"/>
    <w:rsid w:val="007F2B75"/>
    <w:rsid w:val="007F4485"/>
    <w:rsid w:val="007F46FD"/>
    <w:rsid w:val="007F4953"/>
    <w:rsid w:val="007F529E"/>
    <w:rsid w:val="007F53E0"/>
    <w:rsid w:val="007F7001"/>
    <w:rsid w:val="007F7995"/>
    <w:rsid w:val="007F7E11"/>
    <w:rsid w:val="00800C7A"/>
    <w:rsid w:val="0080206B"/>
    <w:rsid w:val="0080264D"/>
    <w:rsid w:val="00802DDD"/>
    <w:rsid w:val="00803425"/>
    <w:rsid w:val="0080345F"/>
    <w:rsid w:val="00805F42"/>
    <w:rsid w:val="008064AD"/>
    <w:rsid w:val="00806C73"/>
    <w:rsid w:val="00806CCF"/>
    <w:rsid w:val="0080754C"/>
    <w:rsid w:val="00810809"/>
    <w:rsid w:val="00810A32"/>
    <w:rsid w:val="00810B82"/>
    <w:rsid w:val="00811744"/>
    <w:rsid w:val="008120FF"/>
    <w:rsid w:val="00817F50"/>
    <w:rsid w:val="008218C6"/>
    <w:rsid w:val="008225AD"/>
    <w:rsid w:val="00823E3E"/>
    <w:rsid w:val="00824412"/>
    <w:rsid w:val="008246BD"/>
    <w:rsid w:val="008248FB"/>
    <w:rsid w:val="0082561D"/>
    <w:rsid w:val="00825734"/>
    <w:rsid w:val="00826F98"/>
    <w:rsid w:val="0083057B"/>
    <w:rsid w:val="008307D8"/>
    <w:rsid w:val="00835347"/>
    <w:rsid w:val="00835384"/>
    <w:rsid w:val="0083542F"/>
    <w:rsid w:val="0083587B"/>
    <w:rsid w:val="00835E31"/>
    <w:rsid w:val="00836947"/>
    <w:rsid w:val="00836ADB"/>
    <w:rsid w:val="0083776C"/>
    <w:rsid w:val="008400F3"/>
    <w:rsid w:val="0084049D"/>
    <w:rsid w:val="0084090D"/>
    <w:rsid w:val="008416A2"/>
    <w:rsid w:val="00842C8C"/>
    <w:rsid w:val="0084396F"/>
    <w:rsid w:val="00844302"/>
    <w:rsid w:val="0084457C"/>
    <w:rsid w:val="00846031"/>
    <w:rsid w:val="00847B57"/>
    <w:rsid w:val="00850E39"/>
    <w:rsid w:val="00851858"/>
    <w:rsid w:val="0085267D"/>
    <w:rsid w:val="00853309"/>
    <w:rsid w:val="00854734"/>
    <w:rsid w:val="00854EE3"/>
    <w:rsid w:val="008559F3"/>
    <w:rsid w:val="00856790"/>
    <w:rsid w:val="008568B6"/>
    <w:rsid w:val="00857005"/>
    <w:rsid w:val="00857191"/>
    <w:rsid w:val="00857A19"/>
    <w:rsid w:val="00857F19"/>
    <w:rsid w:val="0086189F"/>
    <w:rsid w:val="00862B27"/>
    <w:rsid w:val="0086305B"/>
    <w:rsid w:val="00864010"/>
    <w:rsid w:val="00865D7F"/>
    <w:rsid w:val="008664F0"/>
    <w:rsid w:val="0086771B"/>
    <w:rsid w:val="00870FC0"/>
    <w:rsid w:val="00871B64"/>
    <w:rsid w:val="0087352F"/>
    <w:rsid w:val="008742BE"/>
    <w:rsid w:val="00874B7E"/>
    <w:rsid w:val="00874CBC"/>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A37"/>
    <w:rsid w:val="0089650F"/>
    <w:rsid w:val="00896810"/>
    <w:rsid w:val="00896A67"/>
    <w:rsid w:val="00897338"/>
    <w:rsid w:val="008A0C84"/>
    <w:rsid w:val="008A1AFD"/>
    <w:rsid w:val="008A2CA9"/>
    <w:rsid w:val="008A5B2A"/>
    <w:rsid w:val="008A7062"/>
    <w:rsid w:val="008B0535"/>
    <w:rsid w:val="008B081B"/>
    <w:rsid w:val="008B08F6"/>
    <w:rsid w:val="008B44DF"/>
    <w:rsid w:val="008B50C4"/>
    <w:rsid w:val="008B606D"/>
    <w:rsid w:val="008B7302"/>
    <w:rsid w:val="008B7425"/>
    <w:rsid w:val="008B76A7"/>
    <w:rsid w:val="008B77C1"/>
    <w:rsid w:val="008C0A80"/>
    <w:rsid w:val="008C1845"/>
    <w:rsid w:val="008C21CA"/>
    <w:rsid w:val="008C2FEA"/>
    <w:rsid w:val="008C4CFD"/>
    <w:rsid w:val="008C5DBD"/>
    <w:rsid w:val="008C76CE"/>
    <w:rsid w:val="008C79F3"/>
    <w:rsid w:val="008C7B53"/>
    <w:rsid w:val="008C7C6B"/>
    <w:rsid w:val="008C7D55"/>
    <w:rsid w:val="008D11B5"/>
    <w:rsid w:val="008D11D5"/>
    <w:rsid w:val="008D143F"/>
    <w:rsid w:val="008D15A4"/>
    <w:rsid w:val="008D2655"/>
    <w:rsid w:val="008D26B7"/>
    <w:rsid w:val="008D3CF9"/>
    <w:rsid w:val="008D5734"/>
    <w:rsid w:val="008D63FE"/>
    <w:rsid w:val="008D675C"/>
    <w:rsid w:val="008D67AF"/>
    <w:rsid w:val="008D7138"/>
    <w:rsid w:val="008D7196"/>
    <w:rsid w:val="008D7220"/>
    <w:rsid w:val="008D73A9"/>
    <w:rsid w:val="008E0F4D"/>
    <w:rsid w:val="008E1AAB"/>
    <w:rsid w:val="008E1B97"/>
    <w:rsid w:val="008E1CDD"/>
    <w:rsid w:val="008E1E2F"/>
    <w:rsid w:val="008E23CE"/>
    <w:rsid w:val="008E3AC4"/>
    <w:rsid w:val="008E3EB0"/>
    <w:rsid w:val="008E4644"/>
    <w:rsid w:val="008E64F2"/>
    <w:rsid w:val="008E7B30"/>
    <w:rsid w:val="008F0673"/>
    <w:rsid w:val="008F06FD"/>
    <w:rsid w:val="008F0B86"/>
    <w:rsid w:val="008F1251"/>
    <w:rsid w:val="008F17C6"/>
    <w:rsid w:val="008F1B71"/>
    <w:rsid w:val="008F20C2"/>
    <w:rsid w:val="008F21DA"/>
    <w:rsid w:val="008F2576"/>
    <w:rsid w:val="008F2660"/>
    <w:rsid w:val="008F3186"/>
    <w:rsid w:val="008F3D80"/>
    <w:rsid w:val="008F5910"/>
    <w:rsid w:val="008F5A50"/>
    <w:rsid w:val="008F5BDA"/>
    <w:rsid w:val="008F6202"/>
    <w:rsid w:val="008F72CF"/>
    <w:rsid w:val="009003CF"/>
    <w:rsid w:val="00900BF3"/>
    <w:rsid w:val="00900EB8"/>
    <w:rsid w:val="009011B9"/>
    <w:rsid w:val="00901DD0"/>
    <w:rsid w:val="00902349"/>
    <w:rsid w:val="00902389"/>
    <w:rsid w:val="00903D6E"/>
    <w:rsid w:val="00904031"/>
    <w:rsid w:val="009053A4"/>
    <w:rsid w:val="009053E8"/>
    <w:rsid w:val="009057AB"/>
    <w:rsid w:val="0090681D"/>
    <w:rsid w:val="00906EA1"/>
    <w:rsid w:val="00907E19"/>
    <w:rsid w:val="00907EFE"/>
    <w:rsid w:val="00910942"/>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6A6"/>
    <w:rsid w:val="009217A2"/>
    <w:rsid w:val="00921CBC"/>
    <w:rsid w:val="00922E6A"/>
    <w:rsid w:val="009230AF"/>
    <w:rsid w:val="00923F18"/>
    <w:rsid w:val="00926301"/>
    <w:rsid w:val="00926C6D"/>
    <w:rsid w:val="00927A5D"/>
    <w:rsid w:val="00931B4A"/>
    <w:rsid w:val="00931FAA"/>
    <w:rsid w:val="009321E2"/>
    <w:rsid w:val="00932666"/>
    <w:rsid w:val="009329C1"/>
    <w:rsid w:val="00932B82"/>
    <w:rsid w:val="0093321A"/>
    <w:rsid w:val="00933AF5"/>
    <w:rsid w:val="00934A89"/>
    <w:rsid w:val="00934BC7"/>
    <w:rsid w:val="00934CA3"/>
    <w:rsid w:val="00934D38"/>
    <w:rsid w:val="00934DC2"/>
    <w:rsid w:val="00935028"/>
    <w:rsid w:val="00935335"/>
    <w:rsid w:val="00936EEA"/>
    <w:rsid w:val="00940634"/>
    <w:rsid w:val="0094165C"/>
    <w:rsid w:val="009421A1"/>
    <w:rsid w:val="009423B8"/>
    <w:rsid w:val="0094258A"/>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5C9"/>
    <w:rsid w:val="00961736"/>
    <w:rsid w:val="00961BFD"/>
    <w:rsid w:val="009622A4"/>
    <w:rsid w:val="00963C4D"/>
    <w:rsid w:val="00963E6B"/>
    <w:rsid w:val="009650DF"/>
    <w:rsid w:val="00965648"/>
    <w:rsid w:val="00967661"/>
    <w:rsid w:val="00970366"/>
    <w:rsid w:val="00971B3D"/>
    <w:rsid w:val="009753DC"/>
    <w:rsid w:val="009800AD"/>
    <w:rsid w:val="009805F1"/>
    <w:rsid w:val="00982032"/>
    <w:rsid w:val="009824E4"/>
    <w:rsid w:val="00982E62"/>
    <w:rsid w:val="00982F0E"/>
    <w:rsid w:val="00983824"/>
    <w:rsid w:val="009839AB"/>
    <w:rsid w:val="00983A08"/>
    <w:rsid w:val="0098558D"/>
    <w:rsid w:val="00985D29"/>
    <w:rsid w:val="00985FAB"/>
    <w:rsid w:val="009867E7"/>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25D3"/>
    <w:rsid w:val="009A52C6"/>
    <w:rsid w:val="009A52C7"/>
    <w:rsid w:val="009A5917"/>
    <w:rsid w:val="009A5CD8"/>
    <w:rsid w:val="009A61A8"/>
    <w:rsid w:val="009A7910"/>
    <w:rsid w:val="009A7DD0"/>
    <w:rsid w:val="009B0349"/>
    <w:rsid w:val="009B05BC"/>
    <w:rsid w:val="009B1B87"/>
    <w:rsid w:val="009B3B00"/>
    <w:rsid w:val="009B4E51"/>
    <w:rsid w:val="009B5DB7"/>
    <w:rsid w:val="009B608B"/>
    <w:rsid w:val="009B7CEC"/>
    <w:rsid w:val="009C1209"/>
    <w:rsid w:val="009C1429"/>
    <w:rsid w:val="009C242F"/>
    <w:rsid w:val="009C2452"/>
    <w:rsid w:val="009C272C"/>
    <w:rsid w:val="009C3CF7"/>
    <w:rsid w:val="009C49BC"/>
    <w:rsid w:val="009C4A61"/>
    <w:rsid w:val="009C4F1C"/>
    <w:rsid w:val="009D1039"/>
    <w:rsid w:val="009D1E01"/>
    <w:rsid w:val="009D218A"/>
    <w:rsid w:val="009D49FE"/>
    <w:rsid w:val="009D5B8E"/>
    <w:rsid w:val="009D64AA"/>
    <w:rsid w:val="009D711C"/>
    <w:rsid w:val="009D7E98"/>
    <w:rsid w:val="009E0C66"/>
    <w:rsid w:val="009E1E68"/>
    <w:rsid w:val="009E275D"/>
    <w:rsid w:val="009E2E25"/>
    <w:rsid w:val="009E30AC"/>
    <w:rsid w:val="009E3915"/>
    <w:rsid w:val="009E42B4"/>
    <w:rsid w:val="009E680F"/>
    <w:rsid w:val="009E68A0"/>
    <w:rsid w:val="009E6CF4"/>
    <w:rsid w:val="009E73BC"/>
    <w:rsid w:val="009F1C64"/>
    <w:rsid w:val="009F26BA"/>
    <w:rsid w:val="009F3248"/>
    <w:rsid w:val="009F3E2C"/>
    <w:rsid w:val="009F3E40"/>
    <w:rsid w:val="009F4691"/>
    <w:rsid w:val="009F5319"/>
    <w:rsid w:val="009F6A0D"/>
    <w:rsid w:val="009F6C2A"/>
    <w:rsid w:val="009F6F4B"/>
    <w:rsid w:val="009F7449"/>
    <w:rsid w:val="009F7AF2"/>
    <w:rsid w:val="00A001F3"/>
    <w:rsid w:val="00A00393"/>
    <w:rsid w:val="00A019FA"/>
    <w:rsid w:val="00A03A4F"/>
    <w:rsid w:val="00A03E29"/>
    <w:rsid w:val="00A0460B"/>
    <w:rsid w:val="00A04986"/>
    <w:rsid w:val="00A0521F"/>
    <w:rsid w:val="00A05AC3"/>
    <w:rsid w:val="00A06078"/>
    <w:rsid w:val="00A0705E"/>
    <w:rsid w:val="00A0724B"/>
    <w:rsid w:val="00A10F5E"/>
    <w:rsid w:val="00A11444"/>
    <w:rsid w:val="00A114D2"/>
    <w:rsid w:val="00A12B0E"/>
    <w:rsid w:val="00A12E5A"/>
    <w:rsid w:val="00A14CA7"/>
    <w:rsid w:val="00A15A13"/>
    <w:rsid w:val="00A15AFA"/>
    <w:rsid w:val="00A1607A"/>
    <w:rsid w:val="00A17AB7"/>
    <w:rsid w:val="00A200EF"/>
    <w:rsid w:val="00A212BB"/>
    <w:rsid w:val="00A2173E"/>
    <w:rsid w:val="00A21D1F"/>
    <w:rsid w:val="00A22E27"/>
    <w:rsid w:val="00A23A7C"/>
    <w:rsid w:val="00A23B89"/>
    <w:rsid w:val="00A24B0F"/>
    <w:rsid w:val="00A271F8"/>
    <w:rsid w:val="00A27DD0"/>
    <w:rsid w:val="00A27FB7"/>
    <w:rsid w:val="00A31105"/>
    <w:rsid w:val="00A32015"/>
    <w:rsid w:val="00A324D1"/>
    <w:rsid w:val="00A33BBE"/>
    <w:rsid w:val="00A33DFD"/>
    <w:rsid w:val="00A351EE"/>
    <w:rsid w:val="00A3529D"/>
    <w:rsid w:val="00A355CE"/>
    <w:rsid w:val="00A35BF0"/>
    <w:rsid w:val="00A35DEB"/>
    <w:rsid w:val="00A36809"/>
    <w:rsid w:val="00A36D10"/>
    <w:rsid w:val="00A37C8A"/>
    <w:rsid w:val="00A40D35"/>
    <w:rsid w:val="00A41298"/>
    <w:rsid w:val="00A415DB"/>
    <w:rsid w:val="00A41F07"/>
    <w:rsid w:val="00A434FF"/>
    <w:rsid w:val="00A443B4"/>
    <w:rsid w:val="00A44E9D"/>
    <w:rsid w:val="00A456FE"/>
    <w:rsid w:val="00A45F6F"/>
    <w:rsid w:val="00A4719B"/>
    <w:rsid w:val="00A4760B"/>
    <w:rsid w:val="00A503B0"/>
    <w:rsid w:val="00A505AC"/>
    <w:rsid w:val="00A507F1"/>
    <w:rsid w:val="00A51AC1"/>
    <w:rsid w:val="00A5333F"/>
    <w:rsid w:val="00A543F3"/>
    <w:rsid w:val="00A54F8C"/>
    <w:rsid w:val="00A558A7"/>
    <w:rsid w:val="00A57029"/>
    <w:rsid w:val="00A57D41"/>
    <w:rsid w:val="00A57E4D"/>
    <w:rsid w:val="00A601BC"/>
    <w:rsid w:val="00A604F3"/>
    <w:rsid w:val="00A6107D"/>
    <w:rsid w:val="00A6180B"/>
    <w:rsid w:val="00A648D7"/>
    <w:rsid w:val="00A64E62"/>
    <w:rsid w:val="00A6554F"/>
    <w:rsid w:val="00A65FC2"/>
    <w:rsid w:val="00A660C4"/>
    <w:rsid w:val="00A663C8"/>
    <w:rsid w:val="00A66B79"/>
    <w:rsid w:val="00A66F1C"/>
    <w:rsid w:val="00A6707A"/>
    <w:rsid w:val="00A67242"/>
    <w:rsid w:val="00A70361"/>
    <w:rsid w:val="00A71EDA"/>
    <w:rsid w:val="00A73425"/>
    <w:rsid w:val="00A7511C"/>
    <w:rsid w:val="00A77EE7"/>
    <w:rsid w:val="00A80DF1"/>
    <w:rsid w:val="00A8148A"/>
    <w:rsid w:val="00A82393"/>
    <w:rsid w:val="00A82820"/>
    <w:rsid w:val="00A83126"/>
    <w:rsid w:val="00A83B3F"/>
    <w:rsid w:val="00A8403E"/>
    <w:rsid w:val="00A84115"/>
    <w:rsid w:val="00A84164"/>
    <w:rsid w:val="00A84A8C"/>
    <w:rsid w:val="00A850E4"/>
    <w:rsid w:val="00A86B01"/>
    <w:rsid w:val="00A8700E"/>
    <w:rsid w:val="00A870D2"/>
    <w:rsid w:val="00A87B01"/>
    <w:rsid w:val="00A901B2"/>
    <w:rsid w:val="00A901E6"/>
    <w:rsid w:val="00A90570"/>
    <w:rsid w:val="00A90927"/>
    <w:rsid w:val="00A90FCB"/>
    <w:rsid w:val="00A90FEF"/>
    <w:rsid w:val="00A91C95"/>
    <w:rsid w:val="00A93E8A"/>
    <w:rsid w:val="00A9653B"/>
    <w:rsid w:val="00A96C1C"/>
    <w:rsid w:val="00A96FBE"/>
    <w:rsid w:val="00A97001"/>
    <w:rsid w:val="00AA007D"/>
    <w:rsid w:val="00AA1B74"/>
    <w:rsid w:val="00AA3055"/>
    <w:rsid w:val="00AA30F1"/>
    <w:rsid w:val="00AA3F29"/>
    <w:rsid w:val="00AA4C69"/>
    <w:rsid w:val="00AA4ED8"/>
    <w:rsid w:val="00AA580D"/>
    <w:rsid w:val="00AA5A76"/>
    <w:rsid w:val="00AA6441"/>
    <w:rsid w:val="00AA6AE7"/>
    <w:rsid w:val="00AA6E54"/>
    <w:rsid w:val="00AB1FC3"/>
    <w:rsid w:val="00AB2B60"/>
    <w:rsid w:val="00AB30EA"/>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32E"/>
    <w:rsid w:val="00AC4433"/>
    <w:rsid w:val="00AC4968"/>
    <w:rsid w:val="00AC545C"/>
    <w:rsid w:val="00AC552E"/>
    <w:rsid w:val="00AC5682"/>
    <w:rsid w:val="00AC577C"/>
    <w:rsid w:val="00AC6045"/>
    <w:rsid w:val="00AC6F99"/>
    <w:rsid w:val="00AC7597"/>
    <w:rsid w:val="00AC7AF1"/>
    <w:rsid w:val="00AD1E4A"/>
    <w:rsid w:val="00AD1E66"/>
    <w:rsid w:val="00AD2712"/>
    <w:rsid w:val="00AD3185"/>
    <w:rsid w:val="00AD3BC1"/>
    <w:rsid w:val="00AD4BFD"/>
    <w:rsid w:val="00AD5728"/>
    <w:rsid w:val="00AD5B7A"/>
    <w:rsid w:val="00AD6278"/>
    <w:rsid w:val="00AD782F"/>
    <w:rsid w:val="00AE19BD"/>
    <w:rsid w:val="00AE3D31"/>
    <w:rsid w:val="00AE4DD3"/>
    <w:rsid w:val="00AE572E"/>
    <w:rsid w:val="00AE5C0C"/>
    <w:rsid w:val="00AE6EF6"/>
    <w:rsid w:val="00AE7D46"/>
    <w:rsid w:val="00AE7EF1"/>
    <w:rsid w:val="00AF0468"/>
    <w:rsid w:val="00AF1F4D"/>
    <w:rsid w:val="00AF246D"/>
    <w:rsid w:val="00AF35B0"/>
    <w:rsid w:val="00AF3770"/>
    <w:rsid w:val="00AF5E8D"/>
    <w:rsid w:val="00AF63D7"/>
    <w:rsid w:val="00AF6858"/>
    <w:rsid w:val="00AF68DD"/>
    <w:rsid w:val="00AF6A7B"/>
    <w:rsid w:val="00AF6E9A"/>
    <w:rsid w:val="00AF75F6"/>
    <w:rsid w:val="00AF7E56"/>
    <w:rsid w:val="00B004D0"/>
    <w:rsid w:val="00B006D7"/>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DFD"/>
    <w:rsid w:val="00B13579"/>
    <w:rsid w:val="00B1443B"/>
    <w:rsid w:val="00B144EC"/>
    <w:rsid w:val="00B16463"/>
    <w:rsid w:val="00B16A1F"/>
    <w:rsid w:val="00B1702A"/>
    <w:rsid w:val="00B170BA"/>
    <w:rsid w:val="00B177D8"/>
    <w:rsid w:val="00B20020"/>
    <w:rsid w:val="00B22073"/>
    <w:rsid w:val="00B229BB"/>
    <w:rsid w:val="00B242B1"/>
    <w:rsid w:val="00B255BB"/>
    <w:rsid w:val="00B261EC"/>
    <w:rsid w:val="00B26AC3"/>
    <w:rsid w:val="00B279D3"/>
    <w:rsid w:val="00B30C8A"/>
    <w:rsid w:val="00B31116"/>
    <w:rsid w:val="00B31148"/>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A61"/>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61036"/>
    <w:rsid w:val="00B615F3"/>
    <w:rsid w:val="00B617D7"/>
    <w:rsid w:val="00B61D98"/>
    <w:rsid w:val="00B62278"/>
    <w:rsid w:val="00B62A5E"/>
    <w:rsid w:val="00B62D52"/>
    <w:rsid w:val="00B63D40"/>
    <w:rsid w:val="00B6486B"/>
    <w:rsid w:val="00B64F05"/>
    <w:rsid w:val="00B65401"/>
    <w:rsid w:val="00B65778"/>
    <w:rsid w:val="00B65F95"/>
    <w:rsid w:val="00B6652B"/>
    <w:rsid w:val="00B66812"/>
    <w:rsid w:val="00B6792F"/>
    <w:rsid w:val="00B703A8"/>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74E4"/>
    <w:rsid w:val="00B87EF5"/>
    <w:rsid w:val="00B905D7"/>
    <w:rsid w:val="00B90D99"/>
    <w:rsid w:val="00B9170F"/>
    <w:rsid w:val="00B92A4C"/>
    <w:rsid w:val="00B93335"/>
    <w:rsid w:val="00B942ED"/>
    <w:rsid w:val="00B947E5"/>
    <w:rsid w:val="00B95D01"/>
    <w:rsid w:val="00B965A7"/>
    <w:rsid w:val="00BA0045"/>
    <w:rsid w:val="00BA007F"/>
    <w:rsid w:val="00BA0F46"/>
    <w:rsid w:val="00BA1965"/>
    <w:rsid w:val="00BA2BB5"/>
    <w:rsid w:val="00BA2F6D"/>
    <w:rsid w:val="00BA3977"/>
    <w:rsid w:val="00BA4268"/>
    <w:rsid w:val="00BA4AB7"/>
    <w:rsid w:val="00BA5113"/>
    <w:rsid w:val="00BA55EA"/>
    <w:rsid w:val="00BA5E2A"/>
    <w:rsid w:val="00BB0ABC"/>
    <w:rsid w:val="00BB3B73"/>
    <w:rsid w:val="00BB5B0C"/>
    <w:rsid w:val="00BB67DE"/>
    <w:rsid w:val="00BB770F"/>
    <w:rsid w:val="00BC0573"/>
    <w:rsid w:val="00BC1884"/>
    <w:rsid w:val="00BC18D2"/>
    <w:rsid w:val="00BC4B95"/>
    <w:rsid w:val="00BC4F44"/>
    <w:rsid w:val="00BC5951"/>
    <w:rsid w:val="00BC5F3F"/>
    <w:rsid w:val="00BC66C0"/>
    <w:rsid w:val="00BC69DC"/>
    <w:rsid w:val="00BC7499"/>
    <w:rsid w:val="00BC7667"/>
    <w:rsid w:val="00BD05D8"/>
    <w:rsid w:val="00BD081D"/>
    <w:rsid w:val="00BD13B3"/>
    <w:rsid w:val="00BD1F7C"/>
    <w:rsid w:val="00BD3F71"/>
    <w:rsid w:val="00BD541C"/>
    <w:rsid w:val="00BD60A6"/>
    <w:rsid w:val="00BD71FB"/>
    <w:rsid w:val="00BD745E"/>
    <w:rsid w:val="00BD7672"/>
    <w:rsid w:val="00BD7A45"/>
    <w:rsid w:val="00BE1AE0"/>
    <w:rsid w:val="00BE282A"/>
    <w:rsid w:val="00BE2C9B"/>
    <w:rsid w:val="00BE2E05"/>
    <w:rsid w:val="00BE328F"/>
    <w:rsid w:val="00BE3E23"/>
    <w:rsid w:val="00BE4018"/>
    <w:rsid w:val="00BE46C1"/>
    <w:rsid w:val="00BE4CAA"/>
    <w:rsid w:val="00BE51F6"/>
    <w:rsid w:val="00BE652D"/>
    <w:rsid w:val="00BE7506"/>
    <w:rsid w:val="00BE775D"/>
    <w:rsid w:val="00BE79ED"/>
    <w:rsid w:val="00BE7AB9"/>
    <w:rsid w:val="00BF03EB"/>
    <w:rsid w:val="00BF047A"/>
    <w:rsid w:val="00BF0A91"/>
    <w:rsid w:val="00BF0E16"/>
    <w:rsid w:val="00BF1B0C"/>
    <w:rsid w:val="00BF2B9F"/>
    <w:rsid w:val="00BF3325"/>
    <w:rsid w:val="00BF36DB"/>
    <w:rsid w:val="00BF3931"/>
    <w:rsid w:val="00BF396F"/>
    <w:rsid w:val="00BF3F3E"/>
    <w:rsid w:val="00BF3FE9"/>
    <w:rsid w:val="00BF459D"/>
    <w:rsid w:val="00BF609E"/>
    <w:rsid w:val="00BF6BA6"/>
    <w:rsid w:val="00BF6F62"/>
    <w:rsid w:val="00BF7B95"/>
    <w:rsid w:val="00C0061F"/>
    <w:rsid w:val="00C007C9"/>
    <w:rsid w:val="00C00A72"/>
    <w:rsid w:val="00C01800"/>
    <w:rsid w:val="00C021FC"/>
    <w:rsid w:val="00C05128"/>
    <w:rsid w:val="00C05931"/>
    <w:rsid w:val="00C05A90"/>
    <w:rsid w:val="00C106B2"/>
    <w:rsid w:val="00C10B60"/>
    <w:rsid w:val="00C13035"/>
    <w:rsid w:val="00C133EF"/>
    <w:rsid w:val="00C136BA"/>
    <w:rsid w:val="00C13D5D"/>
    <w:rsid w:val="00C14545"/>
    <w:rsid w:val="00C146D9"/>
    <w:rsid w:val="00C15002"/>
    <w:rsid w:val="00C15062"/>
    <w:rsid w:val="00C15A7A"/>
    <w:rsid w:val="00C20ACF"/>
    <w:rsid w:val="00C22AB3"/>
    <w:rsid w:val="00C23001"/>
    <w:rsid w:val="00C24E3B"/>
    <w:rsid w:val="00C2505D"/>
    <w:rsid w:val="00C25BE6"/>
    <w:rsid w:val="00C27414"/>
    <w:rsid w:val="00C27BD6"/>
    <w:rsid w:val="00C304ED"/>
    <w:rsid w:val="00C30A53"/>
    <w:rsid w:val="00C31F99"/>
    <w:rsid w:val="00C325FC"/>
    <w:rsid w:val="00C330E1"/>
    <w:rsid w:val="00C33C60"/>
    <w:rsid w:val="00C33DA1"/>
    <w:rsid w:val="00C34127"/>
    <w:rsid w:val="00C34B70"/>
    <w:rsid w:val="00C40930"/>
    <w:rsid w:val="00C41096"/>
    <w:rsid w:val="00C424C5"/>
    <w:rsid w:val="00C426F7"/>
    <w:rsid w:val="00C42826"/>
    <w:rsid w:val="00C42CF7"/>
    <w:rsid w:val="00C4407E"/>
    <w:rsid w:val="00C45978"/>
    <w:rsid w:val="00C45B2B"/>
    <w:rsid w:val="00C46CB2"/>
    <w:rsid w:val="00C52EFA"/>
    <w:rsid w:val="00C53511"/>
    <w:rsid w:val="00C53B86"/>
    <w:rsid w:val="00C5403A"/>
    <w:rsid w:val="00C548C5"/>
    <w:rsid w:val="00C54C5D"/>
    <w:rsid w:val="00C56E25"/>
    <w:rsid w:val="00C608B2"/>
    <w:rsid w:val="00C6164D"/>
    <w:rsid w:val="00C6184F"/>
    <w:rsid w:val="00C6294B"/>
    <w:rsid w:val="00C62E0C"/>
    <w:rsid w:val="00C637F3"/>
    <w:rsid w:val="00C63C3D"/>
    <w:rsid w:val="00C63E91"/>
    <w:rsid w:val="00C642ED"/>
    <w:rsid w:val="00C6458A"/>
    <w:rsid w:val="00C6533B"/>
    <w:rsid w:val="00C6615E"/>
    <w:rsid w:val="00C669DC"/>
    <w:rsid w:val="00C675B5"/>
    <w:rsid w:val="00C711C5"/>
    <w:rsid w:val="00C7129E"/>
    <w:rsid w:val="00C71B10"/>
    <w:rsid w:val="00C7458B"/>
    <w:rsid w:val="00C751B8"/>
    <w:rsid w:val="00C77353"/>
    <w:rsid w:val="00C778D8"/>
    <w:rsid w:val="00C8168C"/>
    <w:rsid w:val="00C818A5"/>
    <w:rsid w:val="00C82AB5"/>
    <w:rsid w:val="00C834DE"/>
    <w:rsid w:val="00C83FD4"/>
    <w:rsid w:val="00C84F23"/>
    <w:rsid w:val="00C85994"/>
    <w:rsid w:val="00C86214"/>
    <w:rsid w:val="00C874EE"/>
    <w:rsid w:val="00C91760"/>
    <w:rsid w:val="00C91A76"/>
    <w:rsid w:val="00C9263A"/>
    <w:rsid w:val="00C93350"/>
    <w:rsid w:val="00C939C2"/>
    <w:rsid w:val="00C93A21"/>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4EF"/>
    <w:rsid w:val="00CA27DD"/>
    <w:rsid w:val="00CA367A"/>
    <w:rsid w:val="00CA3B4A"/>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E6"/>
    <w:rsid w:val="00CB7A12"/>
    <w:rsid w:val="00CC05A6"/>
    <w:rsid w:val="00CC05ED"/>
    <w:rsid w:val="00CC0ED5"/>
    <w:rsid w:val="00CC1CAE"/>
    <w:rsid w:val="00CC1CCD"/>
    <w:rsid w:val="00CC2A7F"/>
    <w:rsid w:val="00CC34B5"/>
    <w:rsid w:val="00CC44E4"/>
    <w:rsid w:val="00CC4587"/>
    <w:rsid w:val="00CC50A7"/>
    <w:rsid w:val="00CC5180"/>
    <w:rsid w:val="00CC5876"/>
    <w:rsid w:val="00CC5DEC"/>
    <w:rsid w:val="00CC63D7"/>
    <w:rsid w:val="00CC660C"/>
    <w:rsid w:val="00CC699F"/>
    <w:rsid w:val="00CC6BFB"/>
    <w:rsid w:val="00CC719A"/>
    <w:rsid w:val="00CC7591"/>
    <w:rsid w:val="00CD09A9"/>
    <w:rsid w:val="00CD195E"/>
    <w:rsid w:val="00CD24F0"/>
    <w:rsid w:val="00CD27D6"/>
    <w:rsid w:val="00CD305E"/>
    <w:rsid w:val="00CD3132"/>
    <w:rsid w:val="00CD3698"/>
    <w:rsid w:val="00CD3FA5"/>
    <w:rsid w:val="00CD4364"/>
    <w:rsid w:val="00CD4958"/>
    <w:rsid w:val="00CD4E0D"/>
    <w:rsid w:val="00CD5C26"/>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F0473"/>
    <w:rsid w:val="00CF04C1"/>
    <w:rsid w:val="00CF09A0"/>
    <w:rsid w:val="00CF14CA"/>
    <w:rsid w:val="00CF2240"/>
    <w:rsid w:val="00CF258E"/>
    <w:rsid w:val="00CF40A2"/>
    <w:rsid w:val="00CF56BF"/>
    <w:rsid w:val="00CF6398"/>
    <w:rsid w:val="00CF71A0"/>
    <w:rsid w:val="00D00380"/>
    <w:rsid w:val="00D00426"/>
    <w:rsid w:val="00D01DEF"/>
    <w:rsid w:val="00D0310B"/>
    <w:rsid w:val="00D03C65"/>
    <w:rsid w:val="00D03E28"/>
    <w:rsid w:val="00D04141"/>
    <w:rsid w:val="00D05312"/>
    <w:rsid w:val="00D06677"/>
    <w:rsid w:val="00D074BC"/>
    <w:rsid w:val="00D07E27"/>
    <w:rsid w:val="00D10575"/>
    <w:rsid w:val="00D1061D"/>
    <w:rsid w:val="00D106EB"/>
    <w:rsid w:val="00D1081D"/>
    <w:rsid w:val="00D12B2A"/>
    <w:rsid w:val="00D12C98"/>
    <w:rsid w:val="00D12EE1"/>
    <w:rsid w:val="00D12EFD"/>
    <w:rsid w:val="00D13792"/>
    <w:rsid w:val="00D13F0B"/>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2F4"/>
    <w:rsid w:val="00D26896"/>
    <w:rsid w:val="00D27A6E"/>
    <w:rsid w:val="00D27AA2"/>
    <w:rsid w:val="00D3048E"/>
    <w:rsid w:val="00D30FE1"/>
    <w:rsid w:val="00D312A1"/>
    <w:rsid w:val="00D31B68"/>
    <w:rsid w:val="00D322C9"/>
    <w:rsid w:val="00D325AE"/>
    <w:rsid w:val="00D3293C"/>
    <w:rsid w:val="00D32FBC"/>
    <w:rsid w:val="00D33AB0"/>
    <w:rsid w:val="00D34B17"/>
    <w:rsid w:val="00D36714"/>
    <w:rsid w:val="00D36C91"/>
    <w:rsid w:val="00D37132"/>
    <w:rsid w:val="00D37C8B"/>
    <w:rsid w:val="00D40221"/>
    <w:rsid w:val="00D40670"/>
    <w:rsid w:val="00D40F7E"/>
    <w:rsid w:val="00D41374"/>
    <w:rsid w:val="00D41491"/>
    <w:rsid w:val="00D41589"/>
    <w:rsid w:val="00D41931"/>
    <w:rsid w:val="00D41ED2"/>
    <w:rsid w:val="00D428F1"/>
    <w:rsid w:val="00D43097"/>
    <w:rsid w:val="00D433B8"/>
    <w:rsid w:val="00D43817"/>
    <w:rsid w:val="00D443B0"/>
    <w:rsid w:val="00D45849"/>
    <w:rsid w:val="00D45977"/>
    <w:rsid w:val="00D45B7A"/>
    <w:rsid w:val="00D46D8A"/>
    <w:rsid w:val="00D47127"/>
    <w:rsid w:val="00D471A1"/>
    <w:rsid w:val="00D47E4A"/>
    <w:rsid w:val="00D50830"/>
    <w:rsid w:val="00D5130A"/>
    <w:rsid w:val="00D51D7A"/>
    <w:rsid w:val="00D53898"/>
    <w:rsid w:val="00D541EF"/>
    <w:rsid w:val="00D54476"/>
    <w:rsid w:val="00D559A7"/>
    <w:rsid w:val="00D56E18"/>
    <w:rsid w:val="00D57357"/>
    <w:rsid w:val="00D57F53"/>
    <w:rsid w:val="00D601EE"/>
    <w:rsid w:val="00D602B1"/>
    <w:rsid w:val="00D60464"/>
    <w:rsid w:val="00D613B1"/>
    <w:rsid w:val="00D6140B"/>
    <w:rsid w:val="00D61D6E"/>
    <w:rsid w:val="00D6227B"/>
    <w:rsid w:val="00D6235C"/>
    <w:rsid w:val="00D62803"/>
    <w:rsid w:val="00D62C07"/>
    <w:rsid w:val="00D64B23"/>
    <w:rsid w:val="00D654BF"/>
    <w:rsid w:val="00D6582D"/>
    <w:rsid w:val="00D65E47"/>
    <w:rsid w:val="00D65F32"/>
    <w:rsid w:val="00D663E3"/>
    <w:rsid w:val="00D67469"/>
    <w:rsid w:val="00D67F14"/>
    <w:rsid w:val="00D67F96"/>
    <w:rsid w:val="00D70859"/>
    <w:rsid w:val="00D71AD0"/>
    <w:rsid w:val="00D71BEB"/>
    <w:rsid w:val="00D74071"/>
    <w:rsid w:val="00D7419B"/>
    <w:rsid w:val="00D74698"/>
    <w:rsid w:val="00D75709"/>
    <w:rsid w:val="00D75B6A"/>
    <w:rsid w:val="00D75B77"/>
    <w:rsid w:val="00D7609A"/>
    <w:rsid w:val="00D76B1C"/>
    <w:rsid w:val="00D76D82"/>
    <w:rsid w:val="00D811FD"/>
    <w:rsid w:val="00D814FC"/>
    <w:rsid w:val="00D83177"/>
    <w:rsid w:val="00D84D62"/>
    <w:rsid w:val="00D8527A"/>
    <w:rsid w:val="00D85C12"/>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362F"/>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B7F43"/>
    <w:rsid w:val="00DC0CDA"/>
    <w:rsid w:val="00DC1389"/>
    <w:rsid w:val="00DC1497"/>
    <w:rsid w:val="00DC211D"/>
    <w:rsid w:val="00DC2A7C"/>
    <w:rsid w:val="00DC310C"/>
    <w:rsid w:val="00DC4A71"/>
    <w:rsid w:val="00DC6069"/>
    <w:rsid w:val="00DC6232"/>
    <w:rsid w:val="00DC782A"/>
    <w:rsid w:val="00DC7D73"/>
    <w:rsid w:val="00DD01A4"/>
    <w:rsid w:val="00DD01EE"/>
    <w:rsid w:val="00DD066E"/>
    <w:rsid w:val="00DD0709"/>
    <w:rsid w:val="00DD1244"/>
    <w:rsid w:val="00DD253B"/>
    <w:rsid w:val="00DD282D"/>
    <w:rsid w:val="00DD2C7B"/>
    <w:rsid w:val="00DD511E"/>
    <w:rsid w:val="00DE246F"/>
    <w:rsid w:val="00DE2DBA"/>
    <w:rsid w:val="00DE3751"/>
    <w:rsid w:val="00DE3DE2"/>
    <w:rsid w:val="00DE4ECE"/>
    <w:rsid w:val="00DE5376"/>
    <w:rsid w:val="00DE61A1"/>
    <w:rsid w:val="00DF0B97"/>
    <w:rsid w:val="00DF10E6"/>
    <w:rsid w:val="00DF117E"/>
    <w:rsid w:val="00DF1D29"/>
    <w:rsid w:val="00DF3932"/>
    <w:rsid w:val="00DF3C93"/>
    <w:rsid w:val="00DF3F6B"/>
    <w:rsid w:val="00DF48B0"/>
    <w:rsid w:val="00DF4C7B"/>
    <w:rsid w:val="00DF582A"/>
    <w:rsid w:val="00DF6DED"/>
    <w:rsid w:val="00DF71CD"/>
    <w:rsid w:val="00DF730F"/>
    <w:rsid w:val="00DF739F"/>
    <w:rsid w:val="00E0078D"/>
    <w:rsid w:val="00E00CAD"/>
    <w:rsid w:val="00E01D4F"/>
    <w:rsid w:val="00E03D61"/>
    <w:rsid w:val="00E0473A"/>
    <w:rsid w:val="00E04BE7"/>
    <w:rsid w:val="00E04F9D"/>
    <w:rsid w:val="00E05157"/>
    <w:rsid w:val="00E0542B"/>
    <w:rsid w:val="00E06DE2"/>
    <w:rsid w:val="00E0761F"/>
    <w:rsid w:val="00E07732"/>
    <w:rsid w:val="00E103B3"/>
    <w:rsid w:val="00E104D8"/>
    <w:rsid w:val="00E10BE1"/>
    <w:rsid w:val="00E11D2A"/>
    <w:rsid w:val="00E12ABE"/>
    <w:rsid w:val="00E12E93"/>
    <w:rsid w:val="00E12F22"/>
    <w:rsid w:val="00E13196"/>
    <w:rsid w:val="00E139A5"/>
    <w:rsid w:val="00E13F0A"/>
    <w:rsid w:val="00E13FDB"/>
    <w:rsid w:val="00E14B26"/>
    <w:rsid w:val="00E15B6B"/>
    <w:rsid w:val="00E15C99"/>
    <w:rsid w:val="00E163C4"/>
    <w:rsid w:val="00E17425"/>
    <w:rsid w:val="00E205AC"/>
    <w:rsid w:val="00E210A6"/>
    <w:rsid w:val="00E2110F"/>
    <w:rsid w:val="00E21AC2"/>
    <w:rsid w:val="00E248AE"/>
    <w:rsid w:val="00E24A12"/>
    <w:rsid w:val="00E250A7"/>
    <w:rsid w:val="00E255E2"/>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468A"/>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8E7"/>
    <w:rsid w:val="00E54ED6"/>
    <w:rsid w:val="00E5536C"/>
    <w:rsid w:val="00E555B1"/>
    <w:rsid w:val="00E5762F"/>
    <w:rsid w:val="00E57D57"/>
    <w:rsid w:val="00E61BAE"/>
    <w:rsid w:val="00E63995"/>
    <w:rsid w:val="00E63E5B"/>
    <w:rsid w:val="00E64D87"/>
    <w:rsid w:val="00E65A46"/>
    <w:rsid w:val="00E65DFF"/>
    <w:rsid w:val="00E66DC4"/>
    <w:rsid w:val="00E674EA"/>
    <w:rsid w:val="00E71D05"/>
    <w:rsid w:val="00E71D77"/>
    <w:rsid w:val="00E71F7F"/>
    <w:rsid w:val="00E72542"/>
    <w:rsid w:val="00E74E3A"/>
    <w:rsid w:val="00E767D2"/>
    <w:rsid w:val="00E80780"/>
    <w:rsid w:val="00E807AF"/>
    <w:rsid w:val="00E8103C"/>
    <w:rsid w:val="00E83693"/>
    <w:rsid w:val="00E83E14"/>
    <w:rsid w:val="00E84EAF"/>
    <w:rsid w:val="00E8617A"/>
    <w:rsid w:val="00E86AE1"/>
    <w:rsid w:val="00E87081"/>
    <w:rsid w:val="00E8757C"/>
    <w:rsid w:val="00E875B8"/>
    <w:rsid w:val="00E87BA3"/>
    <w:rsid w:val="00E9016B"/>
    <w:rsid w:val="00E91ADE"/>
    <w:rsid w:val="00E92D2C"/>
    <w:rsid w:val="00E95398"/>
    <w:rsid w:val="00E95D5E"/>
    <w:rsid w:val="00E9660D"/>
    <w:rsid w:val="00E967FF"/>
    <w:rsid w:val="00E96CEF"/>
    <w:rsid w:val="00E97764"/>
    <w:rsid w:val="00E977B2"/>
    <w:rsid w:val="00EA0107"/>
    <w:rsid w:val="00EA06DA"/>
    <w:rsid w:val="00EA2DAE"/>
    <w:rsid w:val="00EA32D6"/>
    <w:rsid w:val="00EA3BFA"/>
    <w:rsid w:val="00EA465B"/>
    <w:rsid w:val="00EA4893"/>
    <w:rsid w:val="00EA48D7"/>
    <w:rsid w:val="00EA6C69"/>
    <w:rsid w:val="00EA6DC6"/>
    <w:rsid w:val="00EA73FC"/>
    <w:rsid w:val="00EA7CAE"/>
    <w:rsid w:val="00EB06B2"/>
    <w:rsid w:val="00EB2DF8"/>
    <w:rsid w:val="00EB2FDB"/>
    <w:rsid w:val="00EB39BD"/>
    <w:rsid w:val="00EB407D"/>
    <w:rsid w:val="00EB4526"/>
    <w:rsid w:val="00EB4FEF"/>
    <w:rsid w:val="00EB65A2"/>
    <w:rsid w:val="00EC023F"/>
    <w:rsid w:val="00EC08D2"/>
    <w:rsid w:val="00EC240A"/>
    <w:rsid w:val="00EC24C2"/>
    <w:rsid w:val="00EC2E8D"/>
    <w:rsid w:val="00EC3060"/>
    <w:rsid w:val="00EC3718"/>
    <w:rsid w:val="00EC38A6"/>
    <w:rsid w:val="00EC4B5B"/>
    <w:rsid w:val="00EC5C24"/>
    <w:rsid w:val="00EC7BA3"/>
    <w:rsid w:val="00EC7F3F"/>
    <w:rsid w:val="00EC7F8D"/>
    <w:rsid w:val="00ED004C"/>
    <w:rsid w:val="00ED1CC7"/>
    <w:rsid w:val="00ED1EE5"/>
    <w:rsid w:val="00ED2092"/>
    <w:rsid w:val="00ED2B77"/>
    <w:rsid w:val="00ED44AD"/>
    <w:rsid w:val="00ED53C3"/>
    <w:rsid w:val="00ED5521"/>
    <w:rsid w:val="00ED569E"/>
    <w:rsid w:val="00ED56FE"/>
    <w:rsid w:val="00ED7E53"/>
    <w:rsid w:val="00ED7F78"/>
    <w:rsid w:val="00EE25E7"/>
    <w:rsid w:val="00EE2C32"/>
    <w:rsid w:val="00EE38BD"/>
    <w:rsid w:val="00EE494D"/>
    <w:rsid w:val="00EE541D"/>
    <w:rsid w:val="00EE55DF"/>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1788"/>
    <w:rsid w:val="00F02BF2"/>
    <w:rsid w:val="00F03932"/>
    <w:rsid w:val="00F04265"/>
    <w:rsid w:val="00F04BCC"/>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7CE"/>
    <w:rsid w:val="00F21F43"/>
    <w:rsid w:val="00F227EE"/>
    <w:rsid w:val="00F243F4"/>
    <w:rsid w:val="00F24CA0"/>
    <w:rsid w:val="00F2549A"/>
    <w:rsid w:val="00F255F5"/>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19B4"/>
    <w:rsid w:val="00F43084"/>
    <w:rsid w:val="00F4353C"/>
    <w:rsid w:val="00F44922"/>
    <w:rsid w:val="00F4647B"/>
    <w:rsid w:val="00F51BAA"/>
    <w:rsid w:val="00F52122"/>
    <w:rsid w:val="00F526C1"/>
    <w:rsid w:val="00F527ED"/>
    <w:rsid w:val="00F52C76"/>
    <w:rsid w:val="00F52D34"/>
    <w:rsid w:val="00F540A7"/>
    <w:rsid w:val="00F541C8"/>
    <w:rsid w:val="00F544BE"/>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99D"/>
    <w:rsid w:val="00F66B61"/>
    <w:rsid w:val="00F66C99"/>
    <w:rsid w:val="00F71FC1"/>
    <w:rsid w:val="00F73B6A"/>
    <w:rsid w:val="00F73CD5"/>
    <w:rsid w:val="00F742F4"/>
    <w:rsid w:val="00F75084"/>
    <w:rsid w:val="00F7537C"/>
    <w:rsid w:val="00F774D6"/>
    <w:rsid w:val="00F77D38"/>
    <w:rsid w:val="00F80CB7"/>
    <w:rsid w:val="00F818A7"/>
    <w:rsid w:val="00F818F0"/>
    <w:rsid w:val="00F835F8"/>
    <w:rsid w:val="00F83C7A"/>
    <w:rsid w:val="00F8466E"/>
    <w:rsid w:val="00F84A96"/>
    <w:rsid w:val="00F85657"/>
    <w:rsid w:val="00F86A59"/>
    <w:rsid w:val="00F87F0F"/>
    <w:rsid w:val="00F903F5"/>
    <w:rsid w:val="00F90655"/>
    <w:rsid w:val="00F91B24"/>
    <w:rsid w:val="00F91D16"/>
    <w:rsid w:val="00F92367"/>
    <w:rsid w:val="00F92610"/>
    <w:rsid w:val="00F929F3"/>
    <w:rsid w:val="00F92A37"/>
    <w:rsid w:val="00F936BA"/>
    <w:rsid w:val="00F9413E"/>
    <w:rsid w:val="00F94C85"/>
    <w:rsid w:val="00F95FEB"/>
    <w:rsid w:val="00F96CA7"/>
    <w:rsid w:val="00F9779F"/>
    <w:rsid w:val="00F97D48"/>
    <w:rsid w:val="00FA0679"/>
    <w:rsid w:val="00FA069C"/>
    <w:rsid w:val="00FA19EA"/>
    <w:rsid w:val="00FA2CB0"/>
    <w:rsid w:val="00FA2DDF"/>
    <w:rsid w:val="00FA5078"/>
    <w:rsid w:val="00FA53D0"/>
    <w:rsid w:val="00FA55EF"/>
    <w:rsid w:val="00FB2386"/>
    <w:rsid w:val="00FB3817"/>
    <w:rsid w:val="00FB5781"/>
    <w:rsid w:val="00FC0CB6"/>
    <w:rsid w:val="00FC236F"/>
    <w:rsid w:val="00FC36BF"/>
    <w:rsid w:val="00FC391B"/>
    <w:rsid w:val="00FC3CD4"/>
    <w:rsid w:val="00FC4875"/>
    <w:rsid w:val="00FC4A38"/>
    <w:rsid w:val="00FC4BA3"/>
    <w:rsid w:val="00FC5834"/>
    <w:rsid w:val="00FC5C7D"/>
    <w:rsid w:val="00FD0E32"/>
    <w:rsid w:val="00FD131E"/>
    <w:rsid w:val="00FD22B3"/>
    <w:rsid w:val="00FD2906"/>
    <w:rsid w:val="00FD2C59"/>
    <w:rsid w:val="00FD36D1"/>
    <w:rsid w:val="00FD3E98"/>
    <w:rsid w:val="00FD6F0E"/>
    <w:rsid w:val="00FD739D"/>
    <w:rsid w:val="00FE0079"/>
    <w:rsid w:val="00FE0102"/>
    <w:rsid w:val="00FE0289"/>
    <w:rsid w:val="00FE0362"/>
    <w:rsid w:val="00FE1692"/>
    <w:rsid w:val="00FE1C38"/>
    <w:rsid w:val="00FE1CA0"/>
    <w:rsid w:val="00FE21F5"/>
    <w:rsid w:val="00FE25DB"/>
    <w:rsid w:val="00FE2C33"/>
    <w:rsid w:val="00FE2EEC"/>
    <w:rsid w:val="00FE2F09"/>
    <w:rsid w:val="00FE3547"/>
    <w:rsid w:val="00FE64FF"/>
    <w:rsid w:val="00FE6ECB"/>
    <w:rsid w:val="00FE7941"/>
    <w:rsid w:val="00FF012F"/>
    <w:rsid w:val="00FF02BE"/>
    <w:rsid w:val="00FF08B0"/>
    <w:rsid w:val="00FF0921"/>
    <w:rsid w:val="00FF09E0"/>
    <w:rsid w:val="00FF217F"/>
    <w:rsid w:val="00FF3104"/>
    <w:rsid w:val="00FF3500"/>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1041988">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6553155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9D8A0697-08BB-4A91-ADB8-56DF930FF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10050</TotalTime>
  <Pages>60</Pages>
  <Words>39825</Words>
  <Characters>227005</Characters>
  <Application>Microsoft Office Word</Application>
  <DocSecurity>0</DocSecurity>
  <Lines>1891</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2498</cp:revision>
  <dcterms:created xsi:type="dcterms:W3CDTF">2025-07-02T11:23:00Z</dcterms:created>
  <dcterms:modified xsi:type="dcterms:W3CDTF">2026-05-20T07:27:00Z</dcterms:modified>
</cp:coreProperties>
</file>