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08604144"/>
      <w:r w:rsidRPr="00E3790F">
        <w:t>Tóm tắt</w:t>
      </w:r>
      <w:bookmarkEnd w:id="0"/>
    </w:p>
    <w:p w14:paraId="69FD9116" w14:textId="77777777" w:rsidR="00E3790F" w:rsidRDefault="00E3790F"/>
    <w:p w14:paraId="3FB3E99C" w14:textId="77777777" w:rsidR="00E3790F" w:rsidRDefault="00E3790F"/>
    <w:p w14:paraId="7415DFBC" w14:textId="2AB0657F" w:rsidR="00E3790F" w:rsidRPr="00E3790F" w:rsidRDefault="00681DC5" w:rsidP="007E1D16">
      <w:pPr>
        <w:pStyle w:val="Heading1"/>
        <w:rPr>
          <w:b w:val="0"/>
        </w:rPr>
      </w:pPr>
      <w:bookmarkStart w:id="1" w:name="_Toc208604145"/>
      <w:r>
        <w:t>P</w:t>
      </w:r>
      <w:r w:rsidR="002A7FA0">
        <w:t>hân công lao động</w:t>
      </w:r>
      <w:bookmarkEnd w:id="1"/>
    </w:p>
    <w:p w14:paraId="063515E1" w14:textId="067987B1"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trình độ sản xuất 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w:t>
      </w:r>
      <w:commentRangeStart w:id="2"/>
      <w:r w:rsidR="00F835F8">
        <w:t>sự thiết yếu của nó tự biến nó thành một loại hàng hóa</w:t>
      </w:r>
      <w:commentRangeEnd w:id="2"/>
      <w:r w:rsidR="00CB6737">
        <w:rPr>
          <w:rStyle w:val="CommentReference"/>
        </w:rPr>
        <w:commentReference w:id="2"/>
      </w:r>
      <w:r w:rsidR="00F835F8">
        <w:t xml:space="preserve">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có tính chất cụ thể nên lợi nhuận từ hoạt động tài chính / thương mại thuần túy được phân biệt với lợi nhuận của hoạt động sản xuất mặc dù tất 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 xml:space="preserve">ngay cả trong tài chính &amp; thương mại </w:t>
      </w:r>
      <w:r w:rsidR="001440A5">
        <w:t>là hoạt động sản xuất và sản phẩm từ hoạt động dịch vụ là hàng hóa thực thụ như bất kỳ loại hình sản xuất nào khác.</w:t>
      </w:r>
    </w:p>
    <w:p w14:paraId="3D94FF7A" w14:textId="4E715F11" w:rsidR="00E63995" w:rsidRDefault="0070705B" w:rsidP="00E63995">
      <w:pPr>
        <w:ind w:firstLine="360"/>
      </w:pPr>
      <w:r>
        <w:t>Theo Adam Smith</w:t>
      </w:r>
      <w:sdt>
        <w:sdtPr>
          <w:id w:val="1744067340"/>
          <w:citation/>
        </w:sdt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w:t>
      </w:r>
      <w:r w:rsidR="00E63995">
        <w:lastRenderedPageBreak/>
        <w:t>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t xml:space="preserve">Hệ thống tiền tệ 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w:t>
      </w:r>
      <w:r w:rsidR="001452AC">
        <w:t xml:space="preserve"> (điều này cần được </w:t>
      </w:r>
      <w:commentRangeStart w:id="3"/>
      <w:r w:rsidR="001452AC" w:rsidRPr="00EC3718">
        <w:rPr>
          <w:u w:val="single"/>
        </w:rPr>
        <w:t>phân tích kỹ hơn</w:t>
      </w:r>
      <w:commentRangeEnd w:id="3"/>
      <w:r w:rsidR="00CB6737">
        <w:rPr>
          <w:rStyle w:val="CommentReference"/>
        </w:rPr>
        <w:commentReference w:id="3"/>
      </w:r>
      <w:r w:rsidR="001452AC">
        <w:t>)</w:t>
      </w:r>
      <w:r w:rsidR="00230048">
        <w:t>,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p>
    <w:p w14:paraId="1819C1A4" w14:textId="2215AED1"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“mưu cầu lợi ích cá nhân 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xml:space="preserve">, điều này cũng liên quan đến hai vấn đề là sự thỏa mãn và phát triển nền kinh tế, sẽ được </w:t>
      </w:r>
      <w:commentRangeStart w:id="4"/>
      <w:r w:rsidR="00012412" w:rsidRPr="00C91760">
        <w:rPr>
          <w:u w:val="single"/>
        </w:rPr>
        <w:t>phân tích kỹ hơn</w:t>
      </w:r>
      <w:commentRangeEnd w:id="4"/>
      <w:r w:rsidR="00CB6737">
        <w:rPr>
          <w:rStyle w:val="CommentReference"/>
        </w:rPr>
        <w:commentReference w:id="4"/>
      </w:r>
      <w:r w:rsidR="00012412">
        <w:t>, tuy rằng ta tạm như hiểu rằng thị trường phát triển thì nền kinh tế phát triển</w:t>
      </w:r>
      <w:r w:rsidR="00F258CD">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lastRenderedPageBreak/>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A84115">
        <w:rPr>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(invisible hand principle)</w:t>
      </w:r>
      <w:r w:rsidR="00A82393">
        <w:rPr>
          <w:iCs/>
        </w:rPr>
        <w:t xml:space="preserve"> </w:t>
      </w:r>
      <w:r w:rsidR="008F72CF">
        <w:rPr>
          <w:iCs/>
        </w:rPr>
        <w:t xml:space="preserve">và nguyên lý bàn tay vô hình là viên ngọc của tư tưởng tự do kinh tế </w:t>
      </w:r>
      <w:r w:rsidR="00EB2DF8">
        <w:rPr>
          <w:iCs/>
        </w:rPr>
        <w:t xml:space="preserve">(economic freedom thinking, </w:t>
      </w:r>
      <w:r w:rsidR="00EB2DF8" w:rsidRPr="00EB2DF8">
        <w:rPr>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lastRenderedPageBreak/>
        <w:t>Adam Smith đề cập tầm quan trọng của vận tải đặc biệt vận tải hàng hải</w:t>
      </w:r>
      <w:sdt>
        <w:sdtPr>
          <w:id w:val="1618031275"/>
          <w:citation/>
        </w:sdt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5BD03BB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xml:space="preserve">, nên bất luận hệ quy chiếu đa chiều có hoạt tác tài chính &amp; thương mại thì cốt lõi sức mạnh kinh tế vẫn là trình độ sản xuất bao gồm cả hàng hóa trong tài chính &amp; dịch vụ 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w:t>
      </w:r>
      <w:r w:rsidR="00E40FDC">
        <w:lastRenderedPageBreak/>
        <w:t xml:space="preserve">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77295D73" w:rsidR="00B414E4" w:rsidRDefault="00463F3E" w:rsidP="00681DC5">
      <w:pPr>
        <w:ind w:firstLine="360"/>
      </w:pPr>
      <w:r>
        <w:t xml:space="preserve">Giá trị trao đổi khi được mặc cả và thương lượng trên thị trường </w:t>
      </w:r>
      <w:sdt>
        <w:sdtPr>
          <w:id w:val="-844630650"/>
          <w:citation/>
        </w:sdt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đồng tiền.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w:t>
      </w:r>
      <w:r>
        <w:lastRenderedPageBreak/>
        <w:t>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Lưu ý, giá trị trao đổi của hàng hóa trong bài nghiên cứu này có thể bao gồm hay ánh xạ đến cả hai lượng lao động và lượng thỏa mãn.</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nguyên tắc này mở rộng hàm nghĩa tự do của thị trường 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5" w:name="_Toc208604146"/>
      <w:r>
        <w:lastRenderedPageBreak/>
        <w:t>Giá cả hàng hóa</w:t>
      </w:r>
      <w:bookmarkEnd w:id="5"/>
    </w:p>
    <w:p w14:paraId="18F3E1A1" w14:textId="30278566"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054248">
        <w:t xml:space="preserve"> [</w:t>
      </w:r>
      <w:r w:rsidR="00DB69BE">
        <w:t>quốc gia</w:t>
      </w:r>
      <w:r w:rsidR="00054248">
        <w:t>]</w:t>
      </w:r>
      <w:r w:rsidR="00DB69BE">
        <w:t xml:space="preserve"> để lượng tiền luôn được đặt trong ngữ cảnh giá trị của đồng tiền.</w:t>
      </w:r>
      <w:r w:rsidR="009E2E25">
        <w:t xml:space="preserve"> Một cách chính xác, theo Gemini 2025, giá trị của đồng tiền được xác định bởi sự cân bằng giữa cung </w:t>
      </w:r>
      <w:r w:rsidR="00394AFD">
        <w:t xml:space="preserve">(supply) </w:t>
      </w:r>
      <w:r w:rsidR="009E2E25">
        <w:t xml:space="preserve">và cầu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vào thị trường làm tăng lượng ngoại tệ và người dần cần bán nội tệ 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sức mua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w:t>
      </w:r>
      <w:r w:rsidR="008B77C1">
        <w:lastRenderedPageBreak/>
        <w:t xml:space="preserve">hàng hóa sẽ được tính bằng lượng tiền 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1C0322DB"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w:t>
      </w:r>
      <w:r w:rsidR="00D21DB8">
        <w:lastRenderedPageBreak/>
        <w:t xml:space="preserve">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781E609D"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63B84447" w:rsidR="0026541D" w:rsidRDefault="00DF582A" w:rsidP="00D70859">
      <w:pPr>
        <w:ind w:firstLine="360"/>
      </w:pPr>
      <w:r>
        <w:lastRenderedPageBreak/>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trong giá cả tự nhiên cũng như nhân lực trong nền kinh tế, </w:t>
      </w:r>
      <w:r w:rsidR="00D428F1" w:rsidRPr="00244968">
        <w:rPr>
          <w:i/>
        </w:rPr>
        <w:t>một yếu tố sống còn</w:t>
      </w:r>
      <w:r w:rsidR="00D428F1">
        <w:t>.</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w:t>
      </w:r>
      <w:r w:rsidR="00746B77">
        <w:lastRenderedPageBreak/>
        <w:t xml:space="preserve">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9753D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9753D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lastRenderedPageBreak/>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9753DC"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9753DC"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9753DC"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9753DC"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9753D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lastRenderedPageBreak/>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w:t>
      </w:r>
      <w:r w:rsidR="00D45977">
        <w:lastRenderedPageBreak/>
        <w:t xml:space="preserve">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nhập bình quân đầu người là chỉ dấu quan trọng nhất cho sự phát triển và giàu có của quốc gia.</w:t>
      </w:r>
      <w:r w:rsidR="00E5536C">
        <w:t xml:space="preserve"> Theo phân tích của Adam Smith</w:t>
      </w:r>
      <w:sdt>
        <w:sdtPr>
          <w:id w:val="-237867708"/>
          <w:citation/>
        </w:sdt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lastRenderedPageBreak/>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w:t>
      </w:r>
      <w:r w:rsidR="003C1BF9">
        <w:lastRenderedPageBreak/>
        <w:t>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5AA93BE1"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(Google 2025); </w:t>
      </w:r>
      <w:r w:rsidR="002952B6">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(Google 2025)</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(Google 2025)</w:t>
      </w:r>
      <w:r w:rsidR="002952B6">
        <w:t xml:space="preserve">. </w:t>
      </w:r>
      <w:r w:rsidR="00467457" w:rsidRPr="00244968">
        <w:rPr>
          <w:i/>
        </w:rPr>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w:t>
      </w:r>
      <w:r w:rsidR="00047193">
        <w:lastRenderedPageBreak/>
        <w:t xml:space="preserve">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0C5C718E"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 xml:space="preserve">Vấn đề thứ hai – </w:t>
      </w:r>
      <w:r w:rsidR="009B0349">
        <w:lastRenderedPageBreak/>
        <w:t>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2DE64770"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t xml:space="preserve">, 2) </w:t>
      </w:r>
      <w:r w:rsidRPr="0078082B">
        <w:t>sở hữu tư nhân</w:t>
      </w:r>
      <w:r>
        <w:t xml:space="preserve">, 3) </w:t>
      </w:r>
      <w:r w:rsidRPr="0078082B">
        <w:t>chính phủ ít can thiệp thị trường</w:t>
      </w:r>
      <w:r w:rsidRPr="00407D23">
        <w:t xml:space="preserve">, </w:t>
      </w:r>
      <w:r>
        <w:t xml:space="preserve">4) </w:t>
      </w:r>
      <w:r w:rsidRPr="0078082B">
        <w:t>thương mại tự do</w:t>
      </w:r>
      <w:r>
        <w:t>. Sau đây là một số nhận xét của Adam Smith liên quan mật thiết đến nguyên tắc thị trường tự do và thương mại tự do</w:t>
      </w:r>
      <w:sdt>
        <w:sdtPr>
          <w:id w:val="-292298351"/>
          <w:citation/>
        </w:sdt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lastRenderedPageBreak/>
        <w:t>Lợi nhuận ròng là lợi nhuận trừ khấu hao &amp; thuế và tiền lãi được tính trên lợi nhuận ròng</w:t>
      </w:r>
      <w:sdt>
        <w:sdtPr>
          <w:id w:val="-1427492754"/>
          <w:citation/>
        </w:sdt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66214D10"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w:t>
      </w:r>
      <w:r w:rsidR="00B279D3">
        <w:lastRenderedPageBreak/>
        <w:t>cao của chính phủ không khác bao nhiêu đầu cơ vì khi cần sẽ tập trung vào một số ngành trọng điểm, nếu thành công sẽ đẩy ra</w:t>
      </w:r>
      <w:r w:rsidR="005F6A3B">
        <w:t>/bán ra</w:t>
      </w:r>
      <w:r w:rsidR="00B279D3">
        <w:t xml:space="preserve"> cho tư nhân </w:t>
      </w:r>
      <w:r w:rsidR="005F6A3B">
        <w:t xml:space="preserve">hoặc cổ phần hóa,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70502AA8"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Dân chúng buôn bán vùng biên giới loại trừ 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lastRenderedPageBreak/>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 xml:space="preserve">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w:t>
      </w:r>
      <w:r w:rsidR="008C7C6B">
        <w:t>“</w:t>
      </w:r>
      <w:r w:rsidR="00F10BCE" w:rsidRPr="00AC039D">
        <w:rPr>
          <w:i/>
        </w:rPr>
        <w:t>nuôi trồng chăn thả</w:t>
      </w:r>
      <w:r w:rsidR="00947EEA" w:rsidRPr="00AC039D">
        <w:rPr>
          <w:i/>
        </w:rPr>
        <w:t xml:space="preserve"> đánh bắt</w:t>
      </w:r>
      <w:r w:rsidR="008C7C6B">
        <w: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w:t>
      </w:r>
      <w:r w:rsidR="00EF270C">
        <w:lastRenderedPageBreak/>
        <w:t xml:space="preserve">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lastRenderedPageBreak/>
        <w:t>Adam Smith còn phân tích những hoạt động sản xuất khác xoay quanh sản xuất lương thực</w:t>
      </w:r>
      <w:sdt>
        <w:sdtPr>
          <w:id w:val="2068990673"/>
          <w:citation/>
        </w:sdt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giả sử một loại kim loại nào đó như đất hiếm chẳng hạn trở nên rất hữu ích nhưng sẽ rất khó để trở thành bản vị vì tính hữu 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w:t>
      </w:r>
      <w:r w:rsidR="00D07E27">
        <w:lastRenderedPageBreak/>
        <w:t xml:space="preserve">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khả dĩ sự lười biếng và thiếu hiểu biết của họ do nhàn hạ thu lợi từ tiền thuê đất</w:t>
      </w:r>
      <w:sdt>
        <w:sdtPr>
          <w:id w:val="985585609"/>
          <w:citation/>
        </w:sdt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 xml:space="preserve">lớn từ tỉ suất </w:t>
      </w:r>
      <w:r w:rsidR="00222F69">
        <w:lastRenderedPageBreak/>
        <w:t>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6" w:name="_Toc208604147"/>
      <w:r>
        <w:t>Hệ thống tiền tệ</w:t>
      </w:r>
      <w:bookmarkEnd w:id="6"/>
    </w:p>
    <w:p w14:paraId="70D58A79" w14:textId="2F8714B1"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gay trong kim bản vị, kim loại quý vừa là tiền tệ qua đúc vừa là hàng hóa, một mặt hàng hóa “kim loại quý” gần với xa xỉ phẩm không quá hữu ích, một mặt tiền tệ “kim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00FCB82"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rsidRPr="0018441C">
        <w:rPr>
          <w:i/>
        </w:rPr>
        <w:t>Tỉ giá hối đoái chính là giá trị trao đổi này của đồng tiền</w:t>
      </w:r>
      <w:r w:rsidR="003F636B">
        <w:t xml:space="preserve"> trên thị trường ngoại hối nên năm yếu tố này tất nhiên ảnh hưởng đến tỉ </w:t>
      </w:r>
      <w:r w:rsidR="003F636B">
        <w:lastRenderedPageBreak/>
        <w:t>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Pr="009B17B3">
        <w:rPr>
          <w:i/>
        </w:rPr>
        <w:t>in tiền</w:t>
      </w:r>
      <w:r>
        <w:t xml:space="preserve"> sao cho lượng tiền tung ra thị trường phải tương ứng một cách tương đối với tổng lượng của cải của cả thị trường với lưu ý in tiền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in tiền: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vừa đủ (2% – 4%/năm) kích thích nền kinh tế tăng trưởng và sau đó ngân hàng trung ương sẽ in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in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in tiền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1) in tiền vừa đề cập, 2</w:t>
      </w:r>
      <w:r w:rsidR="00741D45">
        <w:t xml:space="preserve">) </w:t>
      </w:r>
      <w:r w:rsidR="006374DD">
        <w:t>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và bán chứng khoán, cụ thể,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1C72AF2B"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ngân hàng trung ương có thể điều chỉnh tỉ giá hối đoái bằng tác nghiệp điều chỉnh lượng tiền </w:t>
      </w:r>
      <w:r w:rsidR="003C3AD7">
        <w:lastRenderedPageBreak/>
        <w:t>vừa được đề cập thay vì thả nổi tỉ giá hối đoái, 7) một số công cụ khác như in tiền,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4A70259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w:t>
      </w:r>
      <w:r w:rsidR="003F02BA">
        <w:lastRenderedPageBreak/>
        <w:t xml:space="preserve">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(Google 2025),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(Google 2025)</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29C4DA81"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7EABC5C5" w14:textId="78975DD7" w:rsidR="00BC18D2" w:rsidRDefault="00BC18D2"/>
    <w:p w14:paraId="2C11C268" w14:textId="03912E67" w:rsidR="00DD01EE" w:rsidRPr="00E3790F" w:rsidRDefault="00DD01EE" w:rsidP="00DD01EE">
      <w:pPr>
        <w:pStyle w:val="Heading1"/>
        <w:rPr>
          <w:b w:val="0"/>
        </w:rPr>
      </w:pPr>
      <w:bookmarkStart w:id="7" w:name="_Toc208604148"/>
      <w:r>
        <w:t>Tích lũy vốn</w:t>
      </w:r>
      <w:bookmarkEnd w:id="7"/>
    </w:p>
    <w:p w14:paraId="1CFE1663" w14:textId="5C353AA7"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tuy 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gia tăng lượng của cải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5E77FCFC"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xml:space="preserve">, trong khi đó vốn tổng hợp nhiều yếu tố là biểu hiện của trình độ sản </w:t>
      </w:r>
      <w:r w:rsidR="00C751B8">
        <w:rPr>
          <w:rFonts w:cs="Times New Roman"/>
        </w:rPr>
        <w:lastRenderedPageBreak/>
        <w:t>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55190DC" w14:textId="1E9E9EDB" w:rsidR="004B4777" w:rsidRDefault="002D4BA7" w:rsidP="004B4777">
      <w:pPr>
        <w:ind w:firstLine="360"/>
      </w:pPr>
      <w:r>
        <w:rPr>
          <w:rFonts w:cs="Times New Roman"/>
        </w:rPr>
        <w:lastRenderedPageBreak/>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r w:rsidR="0010034E" w:rsidRPr="0010034E">
        <w:rPr>
          <w:rFonts w:cs="Times New Roman"/>
        </w:rPr>
        <w:t xml:space="preserve"> </w:t>
      </w:r>
      <w:r w:rsidR="0010034E">
        <w:rPr>
          <w:rFonts w:cs="Times New Roman"/>
        </w:rPr>
        <w:t>Tóm lại, sự khác biệt cơ bản giữa vốn cố định và vốn lưu động rằng vốn lưu động chỉ mang lại lợi nhuận thông qua luân chuyển (chuyển quyền sở hữu) và thay đổi hình thái (từ tiền sang hàng hóa và ngược lại), trong khi đó, vốn cố định có thể tạo ra lợi nhuận mà không cần luân chuyển (Google 2025).</w:t>
      </w:r>
    </w:p>
    <w:p w14:paraId="444A6151" w14:textId="33C140C4" w:rsidR="00C136BA" w:rsidRDefault="004B4777" w:rsidP="00A51AC1">
      <w:pPr>
        <w:ind w:firstLine="360"/>
      </w:pPr>
      <w:r>
        <w:t xml:space="preserve">Smith định nghĩa </w:t>
      </w:r>
      <w:r w:rsidRPr="00983A08">
        <w:rPr>
          <w:i/>
        </w:rPr>
        <w:t>tổng thu nhập xã hội</w:t>
      </w:r>
      <w:r>
        <w:t xml:space="preserve"> </w:t>
      </w:r>
      <w:r w:rsidR="00983A08">
        <w:t>(</w:t>
      </w:r>
      <w:r w:rsidR="00983A08" w:rsidRPr="00983A08">
        <w:rPr>
          <w:i/>
        </w:rPr>
        <w:t>tổng thu nhập Smith</w:t>
      </w:r>
      <w:r w:rsidR="00983A08">
        <w:t xml:space="preserve">) </w:t>
      </w:r>
      <w:r>
        <w:t xml:space="preserve">là tổng toàn bộ hàng hóa sản phẩm hàng năm từ lao động và đất đai theo công thức </w:t>
      </w:r>
      <w:r>
        <w:rPr>
          <w:rFonts w:cs="Times New Roman"/>
        </w:rPr>
        <w:t xml:space="preserve">công thức “giá cả hàng hóa = tiền công + tiền thuê đất + lợi nhuận” và </w:t>
      </w:r>
      <w:r w:rsidRPr="00932666">
        <w:rPr>
          <w:rFonts w:cs="Times New Roman"/>
          <w:i/>
        </w:rPr>
        <w:t>thu nhập ròng xã hội</w:t>
      </w:r>
      <w:r>
        <w:rPr>
          <w:rFonts w:cs="Times New Roman"/>
        </w:rPr>
        <w:t xml:space="preserve"> </w:t>
      </w:r>
      <w:r w:rsidR="00983A08">
        <w:rPr>
          <w:rFonts w:cs="Times New Roman"/>
        </w:rPr>
        <w:t>(</w:t>
      </w:r>
      <w:r w:rsidR="00983A08" w:rsidRPr="00542BAE">
        <w:rPr>
          <w:rFonts w:cs="Times New Roman"/>
          <w:i/>
        </w:rPr>
        <w:t>thu nhập ròng Smith</w:t>
      </w:r>
      <w:r w:rsidR="00983A08">
        <w:rPr>
          <w:rFonts w:cs="Times New Roman"/>
        </w:rPr>
        <w:t xml:space="preserve">) </w:t>
      </w:r>
      <w:r>
        <w:rPr>
          <w:rFonts w:cs="Times New Roman"/>
        </w:rPr>
        <w:t>là tổng thu nhập trừ khấu hao vốn cố định lẫn khấu hao vốn luân chuyển và phí tổn sinh hoạt của mọi cá nhân</w:t>
      </w:r>
      <w:sdt>
        <w:sdtPr>
          <w:rPr>
            <w:rFonts w:cs="Times New Roman"/>
          </w:rPr>
          <w:id w:val="510348843"/>
          <w:citation/>
        </w:sdtPr>
        <w:sdtContent>
          <w:r>
            <w:rPr>
              <w:rFonts w:cs="Times New Roman"/>
            </w:rPr>
            <w:fldChar w:fldCharType="begin"/>
          </w:r>
          <w:r>
            <w:rPr>
              <w:rFonts w:cs="Times New Roman"/>
            </w:rPr>
            <w:instrText xml:space="preserve">CITATION Smith1776Wealth \p 212-213 \l 1033 </w:instrText>
          </w:r>
          <w:r>
            <w:rPr>
              <w:rFonts w:cs="Times New Roman"/>
            </w:rPr>
            <w:fldChar w:fldCharType="separate"/>
          </w:r>
          <w:r>
            <w:rPr>
              <w:rFonts w:cs="Times New Roman"/>
              <w:noProof/>
            </w:rPr>
            <w:t xml:space="preserve"> </w:t>
          </w:r>
          <w:r w:rsidRPr="0075381D">
            <w:rPr>
              <w:rFonts w:cs="Times New Roman"/>
              <w:noProof/>
            </w:rPr>
            <w:t>(Smith, 1776, pp. 212-213)</w:t>
          </w:r>
          <w:r>
            <w:rPr>
              <w:rFonts w:cs="Times New Roman"/>
            </w:rPr>
            <w:fldChar w:fldCharType="end"/>
          </w:r>
        </w:sdtContent>
      </w:sdt>
      <w:r>
        <w:rPr>
          <w:rFonts w:cs="Times New Roman"/>
        </w:rPr>
        <w:t xml:space="preserve">. Rõ ràng thu nhập ròng xã hội được cụ thể hóa thành GDP (tổng thu nhập quốc nội – </w:t>
      </w:r>
      <w:r>
        <w:t>gross domestic product</w:t>
      </w:r>
      <w:r>
        <w:rPr>
          <w:rFonts w:cs="Times New Roman"/>
        </w:rPr>
        <w:t xml:space="preserve">) với lưu ý </w:t>
      </w:r>
      <w:r>
        <w:t xml:space="preserve">GDP tính theo phương pháp thu nhập bằng tổng thu nhập lao động tiền lương của người lao động (1), thu nhập từ sở hữu (2) gồm lợi nhuận của doanh nghiệp &amp; tiền lãi từ các khoản cho vay &amp; tiền cho thuê tài sản, thuế sản xuất ròng (3) tức thuế gián thu như thuế giá trị gia tăng và thuế tiêu thụ đặc biệt trừ đi trợ cấp chính phủ cho sản xuất, cộng với chi phí khấu hao tài sản cố định (4) (Google 2025). Chi phí khấu hao tài sản cố định được cộng vào GDP chứ không phải trừ đi do vốn phải chuyển thành tài sản mới được tính vào GDP và chi phí khấu hao tức tu bổ tài sản cố định tương đương mua mới một lượng tài sản cố định. Tuy nhiên </w:t>
      </w:r>
      <w:r w:rsidR="00F540A7">
        <w:t xml:space="preserve">không </w:t>
      </w:r>
      <w:r>
        <w:t xml:space="preserve">có khác biệt </w:t>
      </w:r>
      <w:r w:rsidR="00F540A7">
        <w:t xml:space="preserve">nhiều </w:t>
      </w:r>
      <w:r>
        <w:t xml:space="preserve">giữa </w:t>
      </w:r>
      <w:r w:rsidRPr="00932666">
        <w:rPr>
          <w:i/>
        </w:rPr>
        <w:t>thu nhập ròng Smith</w:t>
      </w:r>
      <w:r>
        <w:t xml:space="preserve"> (theo Smith) và GDP khi vốn được chia thành vốn cố định và vốn lưu động, theo đó thu nhập ròng Smith chủ yếu đề cập đến tiền công, tiền thuê đất và lợi nhuận nghĩa là </w:t>
      </w:r>
      <w:r w:rsidR="00F540A7">
        <w:t xml:space="preserve">tập trung vào </w:t>
      </w:r>
      <w:r>
        <w:t>lượng của cải tăng lên. Vốn cố định như nhà xưởng, máy móc là phương tiện sản xuất tạo ra thu nhập nhưng không phải là thu nhập, theo Smith. Ngược lại tài sản cố định như cơ sở hạ tầng đóng góp lớn vào GDP vì tài sản cố định được đặt tương ứng với tổng thu nhập lao động tiền lương của người lao động (1) và vốn nguyên khởi phải được chuyển hóa. Để rõ nghĩa vấn đề này, ta cần tìm hiểu GDP tính theo phương pháp sản xuất bằng tổng giá trị của hàng hóa và dịch vụ của sản xuất (1), trừ đi chi phí trung gian trong quá trình sản xuất (2) (chi phí trung gian còn được gọi tiêu dùng trung gian là chi phí nguyên vật liệu và dịch vụ mua ngoài), cộng với thuế sản phẩm (3), trừ trợ cấp sản phẩm (4) (trợ cấp sản phẩm là khoản hỗ trợ của chính phủ cho sản xuất) (Google 2025). Theo đó, tài sản cố định (vốn cố định) nằm trong tổng giá trị của hàng hóa và dịch vụ của sản xuất (1).</w:t>
      </w:r>
      <w:r w:rsidRPr="00F946EE">
        <w:t xml:space="preserve"> </w:t>
      </w:r>
      <w:r>
        <w:t>Vốn lưu động gồm bốn thành phầ</w:t>
      </w:r>
      <w:r w:rsidR="00A33DFD">
        <w:t xml:space="preserve">n như </w:t>
      </w:r>
      <w:r w:rsidRPr="00A33DFD">
        <w:rPr>
          <w:i/>
        </w:rPr>
        <w:t xml:space="preserve">tiền </w:t>
      </w:r>
      <w:r w:rsidR="00D95D01" w:rsidRPr="00A33DFD">
        <w:rPr>
          <w:i/>
        </w:rPr>
        <w:t>luân</w:t>
      </w:r>
      <w:r w:rsidRPr="00A33DFD">
        <w:rPr>
          <w:i/>
        </w:rPr>
        <w:t xml:space="preserve"> chuyển, lương thực để sinh hoạt, nguyên vật liệu và thành phẩ</w:t>
      </w:r>
      <w:r w:rsidR="00A33DFD" w:rsidRPr="00A33DFD">
        <w:rPr>
          <w:i/>
        </w:rPr>
        <w:t>m</w:t>
      </w:r>
      <w:r w:rsidR="00A33DFD">
        <w:t>,</w:t>
      </w:r>
      <w:r>
        <w:t xml:space="preserve"> tuy cũng chỉ là phương tiện tạo ra thu nhập nhưng nguyên vật liệu và thành phẩm là thu nhập trong tổng thể xã hội mặc dù chúng không phải thu nhập của từng cá nhân</w:t>
      </w:r>
      <w:sdt>
        <w:sdtPr>
          <w:id w:val="-472606303"/>
          <w:citation/>
        </w:sdtPr>
        <w:sdtContent>
          <w:r>
            <w:fldChar w:fldCharType="begin"/>
          </w:r>
          <w:r>
            <w:instrText xml:space="preserve">CITATION Smith1776Wealth \p 214 \l 1033 </w:instrText>
          </w:r>
          <w:r>
            <w:fldChar w:fldCharType="separate"/>
          </w:r>
          <w:r>
            <w:rPr>
              <w:noProof/>
            </w:rPr>
            <w:t xml:space="preserve"> (Smith, 1776, p. 214)</w:t>
          </w:r>
          <w:r>
            <w:fldChar w:fldCharType="end"/>
          </w:r>
        </w:sdtContent>
      </w:sdt>
      <w:r>
        <w:t xml:space="preserve">. Lý do rất đơn giản, nguyên vật liệu đầu vào của cá nhân này là sản phẩm đầu ra của cá nhân khác, lượng tiền của người mua là lợi nhuận của người bán. Smith cũng khấu trừ tiền luân chuyển của vốn lưu động khỏi thu nhập ròng, điều này chưa hẳn đúng vì tiền luân chuyển góp phần tạo thế năng tài chính tức mức chênh lệch tạo lợi nhuận. </w:t>
      </w:r>
      <w:r w:rsidRPr="00CC6BFB">
        <w:rPr>
          <w:i/>
        </w:rPr>
        <w:t>Tiền luân chuyển</w:t>
      </w:r>
      <w:r w:rsidR="00CC6BFB">
        <w:t xml:space="preserve"> tức </w:t>
      </w:r>
      <w:r w:rsidRPr="00CC6BFB">
        <w:rPr>
          <w:i/>
        </w:rPr>
        <w:t>tiền lưu thông</w:t>
      </w:r>
      <w:r>
        <w:t xml:space="preserve"> khởi phát từ hoạt động trao </w:t>
      </w:r>
      <w:r>
        <w:lastRenderedPageBreak/>
        <w:t>đổi hàng hóa là nguồn gốc của dòng tiền &amp; hoạt động ngân hàng và như ta cũng biết rằng thuộc tính trao đổi là nguồn gốc của phân công lao động và phân công lao động là nguồn gốc của tự do kinh tế.</w:t>
      </w:r>
      <w:r w:rsidR="007D468C">
        <w:t xml:space="preserve"> Từ phân tích của Smith, ta có một suy luận thú vị </w:t>
      </w:r>
      <w:r w:rsidR="00CA367A">
        <w:t xml:space="preserve">rằng </w:t>
      </w:r>
      <w:r w:rsidR="007D468C">
        <w:t>tích lũy vốn góp phần vào hoạt động ngân hàng.</w:t>
      </w:r>
      <w:r w:rsidR="00CA3B4A">
        <w:t xml:space="preserve"> Thuộc tính trao đổi hàng hóa là nguồn gốc của mọi thứ trong kinh tế nói chung và kinh tế tự do nói riêng, mặc dù ta luôn nhấn mạnh tầm quan trọng của hoạt động sản xuất trong mối tương hỗ với hoạt động thương mại như “</w:t>
      </w:r>
      <w:r w:rsidR="00F75084">
        <w:t>thương mại là vệt màu nhập nhòe giữa sản xuất và tài chính</w:t>
      </w:r>
      <w:r w:rsidR="00CA3B4A">
        <w:t>”, nhưng hãy lưu ý bản chất của thương mại là trao đổi, ngữ nghĩa này mạnh hơn nhiều so với mối liên hệ giữa trao đổi và sản xuất phải thông qua phân công lao động</w:t>
      </w:r>
      <w:r w:rsidR="00CC0ED5">
        <w:t xml:space="preserve"> – hoạt động sản xuất chỉ có ý nghĩa với phân công lao động mặc dù trao đổi là nguồn gốc của phân công lao động, trong khi đó ta có thể nói thương mại “là” trao đổi</w:t>
      </w:r>
      <w:r w:rsidR="00CA3B4A">
        <w:t>.</w:t>
      </w:r>
      <w:r w:rsidR="005F2FFD">
        <w:t xml:space="preserve"> Nếu nghiêng về sản xuất và tách thành tố chi phí vận chuyển khỏi giá thành sản phẩm thì thương mại là hoạt động sản xuất tạo ra sản phẩm dịch vụ và khi đó chi phí vận chuyển nhập vào giá thành của dịch vụ “thương mại”.</w:t>
      </w:r>
      <w:r w:rsidR="007E0A7C">
        <w:t xml:space="preserve"> Rốt cuộc giữa thuộc tính trao đổi và thuộc tính sinh sôi nảy nở thì cái nào quan trọng nhất đối với </w:t>
      </w:r>
      <w:r w:rsidR="00D21C59">
        <w:t xml:space="preserve">nền </w:t>
      </w:r>
      <w:r w:rsidR="007E0A7C">
        <w:t>kinh tế</w:t>
      </w:r>
      <w:r w:rsidR="00A51AC1">
        <w:t xml:space="preserve">? Bản thân câu hỏi này chưa đúng vì cần điều chỉnh lại rằng sinh sôi nảy nở là bản chất (essence) của nền kinh tế </w:t>
      </w:r>
      <w:r w:rsidR="00932666">
        <w:t xml:space="preserve">với vai trò bản thể hay sinh thể </w:t>
      </w:r>
      <w:r w:rsidR="00A51AC1">
        <w:t>có thuộc tính quan trọng nhất là trao đổi</w:t>
      </w:r>
      <w:r w:rsidR="00932666">
        <w:t xml:space="preserve"> và trao đổi là hoạt động “giao hợp” của sinh thể kinh tế để sinh sôi của cải</w:t>
      </w:r>
      <w:r w:rsidR="00A51AC1">
        <w:t xml:space="preserve">. Bất luận thế nào </w:t>
      </w:r>
      <w:r w:rsidR="00F1615C">
        <w:t xml:space="preserve">nền </w:t>
      </w:r>
      <w:r w:rsidR="00A51AC1">
        <w:t>kinh tế phải tăng trưởng – tạo ra càng nhiều của cải càng tốt với phương tiện cơ bản là trao đổi</w:t>
      </w:r>
      <w:r w:rsidR="00D21C59">
        <w:t>, và như thế, tất cả mọi hoạt động kinh tế đều có thể quy về sản xuất</w:t>
      </w:r>
      <w:r w:rsidR="00A33DFD">
        <w:t xml:space="preserve"> tức sinh sôi nảy nở</w:t>
      </w:r>
      <w:r w:rsidR="00D21C59">
        <w:t>.</w:t>
      </w:r>
      <w:r w:rsidR="00542BAE">
        <w:t xml:space="preserve"> Lưu ý, tổng thu nhập xã hội và thu nhập ròng xã hội đều là vốn </w:t>
      </w:r>
      <w:r w:rsidR="00324AD6">
        <w:t xml:space="preserve">(cố định + lưu động) </w:t>
      </w:r>
      <w:r w:rsidR="00542BAE">
        <w:t xml:space="preserve">nhưng </w:t>
      </w:r>
      <w:r w:rsidR="00542BAE" w:rsidRPr="008D67AF">
        <w:t>thể hiện sự gia tăng của vốn tức tích lũy vốn</w:t>
      </w:r>
      <w:r w:rsidR="008D67AF">
        <w:t xml:space="preserve">, do đó </w:t>
      </w:r>
      <w:r w:rsidR="008D67AF" w:rsidRPr="008D67AF">
        <w:rPr>
          <w:i/>
        </w:rPr>
        <w:t>GDP cũng là vốn thể hiện sự tích lũy vốn</w:t>
      </w:r>
      <w:r w:rsidR="005D376F">
        <w:t>, hơn nữa, tổng thu nhập xã hội (Smith) cũng nhỏ hơn GDP.</w:t>
      </w:r>
    </w:p>
    <w:p w14:paraId="46216123" w14:textId="46FE27EE" w:rsidR="004A0D7A" w:rsidRDefault="00AB5B6C" w:rsidP="00AB5B6C">
      <w:pPr>
        <w:ind w:firstLine="360"/>
      </w:pPr>
      <w:r>
        <w:t xml:space="preserve">Lượng tiền lưu thông trong xã hội tuy phản ánh thu nhập xã hội nhưng bản thân lượng tiền này không phải thu nhập ròng Smith vì nó có vai trò là </w:t>
      </w:r>
      <w:r w:rsidRPr="003D72EF">
        <w:rPr>
          <w:i/>
        </w:rPr>
        <w:t>phương tiện thanh toán</w:t>
      </w:r>
      <w:r>
        <w:t xml:space="preserve"> mà dường như Smith cho rằng nó gần như là tài sản cố định – cần phải có một hệ thống để duy trì nó</w:t>
      </w:r>
      <w:sdt>
        <w:sdtPr>
          <w:id w:val="1166443572"/>
          <w:citation/>
        </w:sdtPr>
        <w:sdtContent>
          <w:r w:rsidR="00B1146D">
            <w:fldChar w:fldCharType="begin"/>
          </w:r>
          <w:r w:rsidR="00B1146D">
            <w:instrText xml:space="preserve">CITATION Smith1776Wealth \p 214 \l 1033 </w:instrText>
          </w:r>
          <w:r w:rsidR="00B1146D">
            <w:fldChar w:fldCharType="separate"/>
          </w:r>
          <w:r w:rsidR="00B1146D">
            <w:rPr>
              <w:noProof/>
            </w:rPr>
            <w:t xml:space="preserve"> (Smith, 1776, p. 214)</w:t>
          </w:r>
          <w:r w:rsidR="00B1146D">
            <w:fldChar w:fldCharType="end"/>
          </w:r>
        </w:sdtContent>
      </w:sdt>
      <w:r>
        <w:t xml:space="preserve">. </w:t>
      </w:r>
      <w:r w:rsidR="00C97D5E">
        <w:t xml:space="preserve">Ghi chú, </w:t>
      </w:r>
      <w:r w:rsidR="00C97D5E" w:rsidRPr="00CC6BFB">
        <w:t>tiền lưu thông</w:t>
      </w:r>
      <w:r w:rsidR="00C97D5E">
        <w:t xml:space="preserve"> </w:t>
      </w:r>
      <w:r w:rsidR="00993026">
        <w:t xml:space="preserve">có thể được hiểu </w:t>
      </w:r>
      <w:r w:rsidR="00C97D5E">
        <w:t>là tiền tệ</w:t>
      </w:r>
      <w:r w:rsidR="00EA465B">
        <w:t xml:space="preserve"> </w:t>
      </w:r>
      <w:r w:rsidR="00772B34">
        <w:t xml:space="preserve">tức đồng tiền </w:t>
      </w:r>
      <w:r w:rsidR="00EA465B">
        <w:t>hay nói cách khác tiền tệ chỉ được luân chuyển giữa các cá nhân mà không bị tiêu thụ (như sản phẩm) nhưng tôi nghĩ điều này chưa hẳn đúng</w:t>
      </w:r>
      <w:r w:rsidR="00C97D5E">
        <w:t xml:space="preserve">. </w:t>
      </w:r>
      <w:r w:rsidR="00EA465B">
        <w:t>Tuy nhiên, bất luận thế nào, vai trò lưu thông của tiền tệ hay tiền lưu thông luôn thiết yếu</w:t>
      </w:r>
      <w:r w:rsidR="00F92610">
        <w:t xml:space="preserve"> và tất nhiên, tiền lưu thông là một thành phần của vốn lưu động bên cạnh </w:t>
      </w:r>
      <w:r w:rsidR="00F92610" w:rsidRPr="00F92610">
        <w:t>lương thực để sinh hoạt, nguyên vật liệu và thành phẩm</w:t>
      </w:r>
      <w:r w:rsidR="00BE282A">
        <w:t xml:space="preserve"> mặc dù nguyên vật liệu và thành phẩm sẽ tạo ra lợi nhuận khi chuyển luân chuyển sở hữu hoặc thay đổi hình thái với lưu ý rằng sức lao động</w:t>
      </w:r>
      <w:r w:rsidR="00ED1EE5">
        <w:t xml:space="preserve"> </w:t>
      </w:r>
      <w:r w:rsidR="00BE282A">
        <w:t>và vốn cố định đóng góp vào thành phẩm</w:t>
      </w:r>
      <w:r w:rsidR="005C6EEF">
        <w:t xml:space="preserve"> </w:t>
      </w:r>
      <w:r w:rsidR="00ED1EE5">
        <w:t xml:space="preserve">– </w:t>
      </w:r>
      <w:r w:rsidR="005C6EEF">
        <w:t>tiền thuê đất đóng góp vào thành phẩm</w:t>
      </w:r>
      <w:r w:rsidR="0001084D">
        <w:t xml:space="preserve"> tuy tiền thuê đất là hậu quả của giá thành</w:t>
      </w:r>
      <w:r w:rsidR="00EA465B">
        <w:t xml:space="preserve">. </w:t>
      </w:r>
      <w:r>
        <w:t>Thu nhập một người với tiền công và lợi nhuận được lượng hóa bằng một lượng tiền và được cá nhân chi tiêu trong tiền lưu thông nhưng thu nhập này không phải là tiền lưu thông</w:t>
      </w:r>
      <w:sdt>
        <w:sdtPr>
          <w:id w:val="-1702161430"/>
          <w:citation/>
        </w:sdtPr>
        <w:sdtContent>
          <w:r w:rsidR="00012AA2">
            <w:fldChar w:fldCharType="begin"/>
          </w:r>
          <w:r w:rsidR="00012AA2">
            <w:instrText xml:space="preserve">CITATION Smith1776Wealth \p 115 \l 1033 </w:instrText>
          </w:r>
          <w:r w:rsidR="00012AA2">
            <w:fldChar w:fldCharType="separate"/>
          </w:r>
          <w:r w:rsidR="00012AA2">
            <w:rPr>
              <w:noProof/>
            </w:rPr>
            <w:t xml:space="preserve"> (Smith, 1776, p. 115)</w:t>
          </w:r>
          <w:r w:rsidR="00012AA2">
            <w:fldChar w:fldCharType="end"/>
          </w:r>
        </w:sdtContent>
      </w:sdt>
      <w:r>
        <w:t>.</w:t>
      </w:r>
      <w:r w:rsidR="009053A4">
        <w:t xml:space="preserve"> Ví dụ khi </w:t>
      </w:r>
      <w:r w:rsidR="00113BB4">
        <w:t>một người</w:t>
      </w:r>
      <w:r w:rsidR="009053A4">
        <w:t xml:space="preserve"> được trả công bằng 1$ thì tờ tiền 1$ mà </w:t>
      </w:r>
      <w:r w:rsidR="00012AA2">
        <w:t>họ</w:t>
      </w:r>
      <w:r w:rsidR="009053A4">
        <w:t xml:space="preserve"> cầm trên tay là tiền lưu thông nhưng thu nhập của </w:t>
      </w:r>
      <w:r w:rsidR="00113BB4">
        <w:t>người đó</w:t>
      </w:r>
      <w:r w:rsidR="009053A4">
        <w:t xml:space="preserve"> chính là lượng lao động có giá tiền 1$</w:t>
      </w:r>
      <w:r w:rsidR="002A0131">
        <w:t xml:space="preserve"> và GDP được tích lũy với lượng lao động 1$ này. Tuy nhiên tiền lưu thông (</w:t>
      </w:r>
      <w:r w:rsidR="00394250">
        <w:t xml:space="preserve">tờ tiền </w:t>
      </w:r>
      <w:r w:rsidR="002A0131">
        <w:t xml:space="preserve">1$) không phải </w:t>
      </w:r>
      <w:r w:rsidR="00C84F23">
        <w:t>không</w:t>
      </w:r>
      <w:r w:rsidR="002A0131">
        <w:t xml:space="preserve"> có giá trị trao đổi</w:t>
      </w:r>
      <w:r w:rsidR="00CF2240">
        <w:t xml:space="preserve"> </w:t>
      </w:r>
      <w:r w:rsidR="00012AA2">
        <w:t>và</w:t>
      </w:r>
      <w:r w:rsidR="00C84F23">
        <w:t xml:space="preserve"> người đọc </w:t>
      </w:r>
      <w:r w:rsidR="00CF2240">
        <w:t>vui lòng phân biệt với giá trị quy ước của 1$</w:t>
      </w:r>
      <w:r w:rsidR="002A0131">
        <w:t>.</w:t>
      </w:r>
      <w:r w:rsidR="00113BB4">
        <w:t xml:space="preserve"> Tiền công 1$ tức thu nhập 1$ </w:t>
      </w:r>
      <w:r w:rsidR="00012AA2">
        <w:t xml:space="preserve">tức lượng của cải 1$ </w:t>
      </w:r>
      <w:r w:rsidR="00113BB4">
        <w:t xml:space="preserve">chỉ có ý nghĩa khi một người mua </w:t>
      </w:r>
      <w:r w:rsidR="00012AA2">
        <w:t xml:space="preserve">được </w:t>
      </w:r>
      <w:r w:rsidR="00113BB4">
        <w:t>hàng hóa khác với 1$ này tức trao đổi với hàng hóa khác có lượng lao động tương đương 1$</w:t>
      </w:r>
      <w:r w:rsidR="000C1556">
        <w:t xml:space="preserve">, hay nói cách khác, thu nhập 1$ là </w:t>
      </w:r>
      <w:r w:rsidR="000C1556" w:rsidRPr="00B905D7">
        <w:rPr>
          <w:i/>
        </w:rPr>
        <w:t>sức mua</w:t>
      </w:r>
      <w:r w:rsidR="000C1556">
        <w:t xml:space="preserve"> của tờ tiền 1$</w:t>
      </w:r>
      <w:r w:rsidR="00CA5BD6">
        <w:t>.</w:t>
      </w:r>
      <w:r w:rsidR="00F66B61">
        <w:t xml:space="preserve"> Tuy nhiên tỉ giá hối đoái của đồng tiền tức giá trị trao đổi của đồng tiền được tính trên tờ tiền 1$ chứ không phải </w:t>
      </w:r>
      <w:r w:rsidR="00750BD1">
        <w:t xml:space="preserve">trên </w:t>
      </w:r>
      <w:r w:rsidR="00F66B61">
        <w:t>thu nhập – lượng lao động 1$ ngay cả khi tờ tiền 1$ không còn được thay bằng thỏi bạc 1$ thời Smith.</w:t>
      </w:r>
      <w:r w:rsidR="00BC66C0">
        <w:t xml:space="preserve"> Một cách chính xác rằng có sự thống nhất giữa giá trị trao đổi (giá trị quy ước) của tiền tệ và giá trị trao đổi của lượng lao động (hàng hóa).</w:t>
      </w:r>
      <w:r w:rsidR="00750BD1">
        <w:t xml:space="preserve"> Lượng tiền lưu thông trên thị trường phải </w:t>
      </w:r>
      <w:r w:rsidR="00A87B01">
        <w:t>tương ứng</w:t>
      </w:r>
      <w:r w:rsidR="00750BD1">
        <w:t xml:space="preserve"> tổng giá trị trao đổi của hàng hóa trên thị trường, thể hiện rõ ràng sự thống nhất này, và cũng là nguyên lý của việc kềm chế lạm phát lẫn giảm phát.</w:t>
      </w:r>
      <w:r w:rsidR="00DB7A82">
        <w:t xml:space="preserve"> Nhưng tương ứng như thế nào? Ta cần tìm hiểu phân tích của Smith để thấu đáo vấn đề này.</w:t>
      </w:r>
      <w:r w:rsidR="00B86869">
        <w:t xml:space="preserve"> Theo một ví dụ của Smith</w:t>
      </w:r>
      <w:sdt>
        <w:sdtPr>
          <w:id w:val="-1148740909"/>
          <w:citation/>
        </w:sdtPr>
        <w:sdtContent>
          <w:r w:rsidR="00B86869">
            <w:fldChar w:fldCharType="begin"/>
          </w:r>
          <w:r w:rsidR="00B86869">
            <w:instrText xml:space="preserve">CITATION Smith1776Wealth \p 117 \l 1033 </w:instrText>
          </w:r>
          <w:r w:rsidR="00B86869">
            <w:fldChar w:fldCharType="separate"/>
          </w:r>
          <w:r w:rsidR="00B86869">
            <w:rPr>
              <w:noProof/>
            </w:rPr>
            <w:t xml:space="preserve"> (Smith, 1776, p. 117)</w:t>
          </w:r>
          <w:r w:rsidR="00B86869">
            <w:fldChar w:fldCharType="end"/>
          </w:r>
        </w:sdtContent>
      </w:sdt>
      <w:r w:rsidR="00B86869">
        <w:t xml:space="preserve"> (</w:t>
      </w:r>
      <w:r w:rsidR="00EB407D">
        <w:t>Google</w:t>
      </w:r>
      <w:r w:rsidR="00B86869">
        <w:t xml:space="preserve"> 2026), giả sử thu nhập ròng Smith là 1,000,000 lượng giá tiền trong hệ thống kim bản vị cần 1,000,000 đồng tiền vàng là tiền lưu thông cho thu nhập ròng 1,000,000 lượng giá tiền. Lượng tiền lưu thông 1,000,000 </w:t>
      </w:r>
      <w:r w:rsidR="00B86869">
        <w:lastRenderedPageBreak/>
        <w:t xml:space="preserve">đồng tiền vàng cũng là tài sản </w:t>
      </w:r>
      <w:r w:rsidR="000B11B1">
        <w:t xml:space="preserve">ở dạng tiềm năng cần được đốt cháy giải phóng năng lượng hữu ích – đúng nghĩa tài sản thực thụ </w:t>
      </w:r>
      <w:r w:rsidR="00B86869">
        <w:t xml:space="preserve">và để </w:t>
      </w:r>
      <w:r w:rsidR="000B11B1">
        <w:t>đốt cháy “nhiên liệu”</w:t>
      </w:r>
      <w:r w:rsidR="00B86869">
        <w:t xml:space="preserve"> </w:t>
      </w:r>
      <w:r w:rsidR="000B11B1">
        <w:t xml:space="preserve">vàng </w:t>
      </w:r>
      <w:r w:rsidR="00B86869">
        <w:t>này, ngân hàng phát hành 800,000 tiền giấy như dạng tín phiếu chưa phải tiền pháp định với bản vị pháp định và giữ lại 200,000 đồng tiền vàng trong ngân khố để người dân có thể đổi tiền giấy để rút đồng tiền vàng. Vai trò của tiền lưu thông (800,000 tiền giấy) hữu ích đến nỗi có ít người đổi tiền giấy để rút đồng tiền vàng nên 200,000 đồng tiền vàng</w:t>
      </w:r>
      <w:r w:rsidR="00582C68">
        <w:t xml:space="preserve"> đủ để bảo đảm bản vị. Sau một thời gian người dân hoàn toàn dùng 800,000 tiền giấy để trao đổi hàng hóa và tất nhiên ngân hàng thu hồi 800,000 đồng tiền vàng tương ứng với 800,000 tiền giấy lưu thông. </w:t>
      </w:r>
      <w:r w:rsidR="00A36809">
        <w:t>Lúc</w:t>
      </w:r>
      <w:r w:rsidR="00582C68">
        <w:t xml:space="preserve"> đó lượng 800,000 đồng tiền vàng </w:t>
      </w:r>
      <w:r w:rsidR="000B11B1">
        <w:t xml:space="preserve">dôi dư </w:t>
      </w:r>
      <w:r w:rsidR="00582C68">
        <w:t>được đem ra nước ngoài để đầu tư như mua công cụ sản xuất, mua nguyên vật liệu, thậm chí cho vay để sản xuất nhiều của cải hơn</w:t>
      </w:r>
      <w:r w:rsidR="00A507F1">
        <w:t xml:space="preserve">, đây là quá trình tích lũy vốn thông qua </w:t>
      </w:r>
      <w:r w:rsidR="007437D8">
        <w:t xml:space="preserve">vai trò </w:t>
      </w:r>
      <w:r w:rsidR="00A507F1">
        <w:t xml:space="preserve">giải phóng nguồn lực </w:t>
      </w:r>
      <w:r w:rsidR="007437D8">
        <w:t xml:space="preserve">(đốt cháy “nhiên liệu” vàng) </w:t>
      </w:r>
      <w:r w:rsidR="00A507F1">
        <w:t>của tiền lưu thông – tích lũy vốn trở lại với 800,000 đồng tiền vàng</w:t>
      </w:r>
      <w:r w:rsidR="00582C68">
        <w:t>. Như vậy 800,000 tiền giấy lưu thông giải phóng 800,000 đồng tiền vàng vì đồng tiền vàng còn là tài sản được chấp nhận ở nước ngoài</w:t>
      </w:r>
      <w:r w:rsidR="000B11B1">
        <w:t xml:space="preserve"> trong khi tiền giấy chỉ có giá trị </w:t>
      </w:r>
      <w:r w:rsidR="003C0E84">
        <w:t>trong một quốc gia</w:t>
      </w:r>
      <w:r w:rsidR="00582C68">
        <w:t xml:space="preserve">. Hơn nữa 800,000 tiền giấy lưu thông </w:t>
      </w:r>
      <w:r w:rsidR="000565E3">
        <w:t xml:space="preserve">nội tại </w:t>
      </w:r>
      <w:r w:rsidR="00582C68">
        <w:t xml:space="preserve">tương ứng với </w:t>
      </w:r>
      <w:r w:rsidR="008F5910">
        <w:t xml:space="preserve">1,000,000 </w:t>
      </w:r>
      <w:r w:rsidR="00582C68">
        <w:t xml:space="preserve">tổng thu nhập </w:t>
      </w:r>
      <w:r w:rsidR="003C0E84">
        <w:t>xã hội</w:t>
      </w:r>
      <w:r w:rsidR="00582C68">
        <w:t xml:space="preserve"> </w:t>
      </w:r>
      <w:r w:rsidR="00C23001">
        <w:t>với tỉ lệ 4/5</w:t>
      </w:r>
      <w:r w:rsidR="00094E30">
        <w:t xml:space="preserve"> </w:t>
      </w:r>
      <w:r w:rsidR="00A36809">
        <w:t xml:space="preserve">= 800,000 / 1,000,000 </w:t>
      </w:r>
      <w:r w:rsidR="00094E30">
        <w:t xml:space="preserve">và giả sử </w:t>
      </w:r>
      <w:r w:rsidR="00094E30" w:rsidRPr="00E03D61">
        <w:rPr>
          <w:i/>
        </w:rPr>
        <w:t xml:space="preserve">tỉ lệ </w:t>
      </w:r>
      <w:r w:rsidR="00E03D61" w:rsidRPr="00E03D61">
        <w:rPr>
          <w:i/>
        </w:rPr>
        <w:t>tương ứng tiền tệ</w:t>
      </w:r>
      <w:r w:rsidR="00E03D61">
        <w:t xml:space="preserve"> </w:t>
      </w:r>
      <w:r w:rsidR="00094E30">
        <w:t xml:space="preserve">4/5 này vừa đủ, nếu tỉ lệ tiền giấy lớn hơn 4/5 là lạm phát và nhỏ hơn </w:t>
      </w:r>
      <w:r w:rsidR="000565E3">
        <w:t>4</w:t>
      </w:r>
      <w:r w:rsidR="00094E30">
        <w:t>/5 là giảm phát</w:t>
      </w:r>
      <w:r w:rsidR="005161A2">
        <w:t xml:space="preserve">. Ghi chú, Smith dùng thuật ngữ “sụt giảm giá trị tiền tệ” </w:t>
      </w:r>
      <w:r w:rsidR="00A36809">
        <w:t xml:space="preserve">khi </w:t>
      </w:r>
      <w:r w:rsidR="005161A2">
        <w:t>đề cập lạm phát.</w:t>
      </w:r>
      <w:r w:rsidR="00961BFD" w:rsidRPr="00961BFD">
        <w:t xml:space="preserve"> </w:t>
      </w:r>
      <w:r w:rsidR="00961BFD">
        <w:t>Tiền giấy lưu thông nội tại tương ứng với tổng thu nhập theo một tỉ lệ nhỏ hơn 1, chứ không phải ngang bằng 1:1 vì lượng tiền lưu thông luôn nhỏ hơn tổng thu nhập do chuyển quyền sở hữu và sự thuận tiện.</w:t>
      </w:r>
      <w:r w:rsidR="00017D90">
        <w:t xml:space="preserve"> Tuy nhiên khi đồng tiền vàng được thay bằng tiền pháp định, vấn đề trở nên phức tạp </w:t>
      </w:r>
      <w:r w:rsidR="002362E6">
        <w:t xml:space="preserve">một chút </w:t>
      </w:r>
      <w:r w:rsidR="00017D90">
        <w:t>vì dạng vật lý của tiền pháp định là tiền giấy</w:t>
      </w:r>
      <w:r w:rsidR="005F0113">
        <w:t xml:space="preserve"> nhưng giá trị trao đổi </w:t>
      </w:r>
      <w:r w:rsidR="00715279">
        <w:t xml:space="preserve">của </w:t>
      </w:r>
      <w:r w:rsidR="005F0113">
        <w:t>tiền pháp định là tỉ giá hối đoái.</w:t>
      </w:r>
      <w:r w:rsidR="00715279">
        <w:t xml:space="preserve"> Nếu 800,000 tiền pháp định như tài sản đem đầu tư ra nước ngoài thì giá trị sẽ tăng hay giảm </w:t>
      </w:r>
      <w:r w:rsidR="00A36809">
        <w:t xml:space="preserve">tại nước ngoài (nước sở tại) </w:t>
      </w:r>
      <w:r w:rsidR="00715279">
        <w:t xml:space="preserve">tùy theo tỉ giá hối đoái giữa </w:t>
      </w:r>
      <w:r w:rsidR="00A57E4D">
        <w:t xml:space="preserve">các </w:t>
      </w:r>
      <w:r w:rsidR="00A36809">
        <w:t>đồng tiền hai quốc gia</w:t>
      </w:r>
      <w:r w:rsidR="00715279">
        <w:t>.</w:t>
      </w:r>
      <w:r w:rsidR="00EB407D">
        <w:t xml:space="preserve"> </w:t>
      </w:r>
      <w:r w:rsidR="004A0D7A">
        <w:t>Quá trình phát hành tiền giấy không khác bao nhiêu hoạt động cho vay tín dụng của ngân hàng mà lợi nhuận của phát hành tiền giấy là lợi nhuận từ việc giải phóng nguồn vốn để đầ</w:t>
      </w:r>
      <w:r w:rsidR="005E288A">
        <w:t>u tư. D</w:t>
      </w:r>
      <w:r w:rsidR="004A0D7A">
        <w:t xml:space="preserve">o </w:t>
      </w:r>
      <w:r w:rsidR="005E288A">
        <w:t>vậy</w:t>
      </w:r>
      <w:r w:rsidR="004A0D7A">
        <w:t xml:space="preserve"> tờ tiền vật lý 1$ có một giá trị riêng bởi một loạt hoạt động đầu tư tạo lợi nhuận sau đó và tiền pháp định có giá trị trao đổi là tỉ giá hối đoái dựa trên sức mạnh cứng của quốc gia.</w:t>
      </w:r>
    </w:p>
    <w:p w14:paraId="0297A7C5" w14:textId="1D665405" w:rsidR="001D1370" w:rsidRDefault="00EB407D" w:rsidP="00AB5B6C">
      <w:pPr>
        <w:ind w:firstLine="360"/>
      </w:pPr>
      <w:r>
        <w:t xml:space="preserve">Trở lại vấn đề lạm phát tức sụt giảm giá trị tiền tệ khi mà lượng tiền giấy phát hành vượt tỉ lệ tương ứng tiền tệ, một số hậu quả tiêu cực xảy ra như sau: 1) lúc này do lượng cung tiền nhiều hơn nhu cầu lưu thông nên người dân có xu hướng mang lượng tiền </w:t>
      </w:r>
      <w:r w:rsidR="003B398F">
        <w:t xml:space="preserve">giấy </w:t>
      </w:r>
      <w:r>
        <w:t xml:space="preserve">dôi dư đổi tiền đồng vàng như mua tài sản gây áp lực lên ngân hàng </w:t>
      </w:r>
      <w:r w:rsidR="00AA580D">
        <w:t xml:space="preserve">khiến ngân hàng cạn kiệt khả năng thanh toán vàng hoặc </w:t>
      </w:r>
      <w:r>
        <w:t xml:space="preserve">buộc phải vay nguồn vốn khác để mua vàng và việc trả lãi làm suy giảm nguồn vốn quốc gia (Google 2026), 2) hàng hóa tự động cần nhiều tiền hơn để trao đổi một cách tự nhiên do lượng </w:t>
      </w:r>
      <w:r w:rsidR="003B398F">
        <w:t xml:space="preserve">tiền giấy </w:t>
      </w:r>
      <w:r>
        <w:t xml:space="preserve">dôi dư khiến vật giá leo thang, 3) </w:t>
      </w:r>
      <w:r w:rsidR="00AA580D">
        <w:t xml:space="preserve">lượng tiền </w:t>
      </w:r>
      <w:r w:rsidR="003B398F">
        <w:t xml:space="preserve">giấy </w:t>
      </w:r>
      <w:r w:rsidR="00AA580D">
        <w:t xml:space="preserve">dôi dư trào ra không thể tiêu thụ ra nước ngoài nên tự động đẩy một lượng </w:t>
      </w:r>
      <w:r w:rsidR="00B7660B">
        <w:t xml:space="preserve">tài sản </w:t>
      </w:r>
      <w:r w:rsidR="00AA580D">
        <w:t>vàng ra nước ngoài mà không tạo ra gia trị gia tăng như đầu tư</w:t>
      </w:r>
      <w:r w:rsidR="003B398F">
        <w:t xml:space="preserve"> (Google 2026)</w:t>
      </w:r>
      <w:r w:rsidR="00AA580D">
        <w:t>.</w:t>
      </w:r>
      <w:r w:rsidR="002737FA">
        <w:t xml:space="preserve"> </w:t>
      </w:r>
      <w:r w:rsidR="002D337D">
        <w:t>Smith đề ra nguyên tắc vàng để kềm chế lạm phát tức kềm chế sự sụt giảm giá trị tiền tệ vào thời của ông như sau “lượng tiền giấy phát hành không vượt quá lượng tiền đồng vàng cần thiết để lưu thông”</w:t>
      </w:r>
      <w:r w:rsidR="00071B23">
        <w:t xml:space="preserve"> (Google 2026)</w:t>
      </w:r>
      <w:r w:rsidR="002D337D">
        <w:t>, theo ví dụ trên thì lượng tiền giấy không vượt quá 800,000 cần thiết để lưu thông.</w:t>
      </w:r>
      <w:r w:rsidR="00071B23">
        <w:t xml:space="preserve"> Ngày nay với hệ thống tiền tệ pháp định, tỉ lệ lạm phát thay cho tỉ lệ tương ứng tiền tệ và tỉ lệ lạm phát được xác định bằng phần trăm chênh lệch giữa giá của hai giỏ hàng vào hai thời điểm với </w:t>
      </w:r>
      <w:r w:rsidR="00071B23" w:rsidRPr="00494E15">
        <w:rPr>
          <w:i/>
        </w:rPr>
        <w:t>giỏ hàng</w:t>
      </w:r>
      <w:r w:rsidR="00071B23">
        <w:t xml:space="preserve"> bao gồm các mặt hàng/dịch vụ thiết yếu, đây là cách xác định theo </w:t>
      </w:r>
      <w:r w:rsidR="00071B23" w:rsidRPr="00071B23">
        <w:rPr>
          <w:i/>
        </w:rPr>
        <w:t>chỉ số giá tiêu dùng</w:t>
      </w:r>
      <w:r w:rsidR="00071B23">
        <w:t xml:space="preserve"> (</w:t>
      </w:r>
      <w:r w:rsidR="00743442">
        <w:t>c</w:t>
      </w:r>
      <w:r w:rsidR="00743442" w:rsidRPr="00743442">
        <w:t xml:space="preserve">onsumer </w:t>
      </w:r>
      <w:r w:rsidR="00743442">
        <w:t>p</w:t>
      </w:r>
      <w:r w:rsidR="00743442" w:rsidRPr="00743442">
        <w:t xml:space="preserve">rice </w:t>
      </w:r>
      <w:r w:rsidR="00743442">
        <w:t>i</w:t>
      </w:r>
      <w:r w:rsidR="00743442" w:rsidRPr="00743442">
        <w:t xml:space="preserve">ndex </w:t>
      </w:r>
      <w:r w:rsidR="00743442">
        <w:t xml:space="preserve">– </w:t>
      </w:r>
      <w:r w:rsidR="00071B23">
        <w:t>CPI) dựa trên sức mua và sự tương ứng giữa tiền và hàng hóa/dịch vụ</w:t>
      </w:r>
      <w:r w:rsidR="00D65E47">
        <w:t xml:space="preserve"> (Google 2026)</w:t>
      </w:r>
      <w:r w:rsidR="00071B23">
        <w:t>.</w:t>
      </w:r>
      <w:r w:rsidR="00D65E47">
        <w:t xml:space="preserve"> </w:t>
      </w:r>
      <w:r w:rsidR="00870FC0">
        <w:t>N</w:t>
      </w:r>
      <w:r w:rsidR="00D65E47">
        <w:t>guyên tắc vàng của Smith về sự tương ứng giữa hàng hóa và tiền lưu thông luôn đúng</w:t>
      </w:r>
      <w:r w:rsidR="00870FC0">
        <w:t>,</w:t>
      </w:r>
      <w:r w:rsidR="00D65E47">
        <w:t xml:space="preserve"> ngay cả với công thức của </w:t>
      </w:r>
      <w:r w:rsidR="00D65E47" w:rsidRPr="00D65E47">
        <w:rPr>
          <w:i/>
        </w:rPr>
        <w:t>thuyết số lượng tiền tệ</w:t>
      </w:r>
      <w:r w:rsidR="00D65E47">
        <w:t xml:space="preserve">: </w:t>
      </w:r>
      <w:r w:rsidR="00D65E47" w:rsidRPr="00D65E47">
        <w:rPr>
          <w:i/>
        </w:rPr>
        <w:t>M</w:t>
      </w:r>
      <w:r w:rsidR="00743442">
        <w:t>*</w:t>
      </w:r>
      <w:r w:rsidR="00D65E47" w:rsidRPr="00D65E47">
        <w:rPr>
          <w:i/>
        </w:rPr>
        <w:t>V</w:t>
      </w:r>
      <w:r w:rsidR="00D65E47">
        <w:t xml:space="preserve"> = </w:t>
      </w:r>
      <w:r w:rsidR="00D65E47" w:rsidRPr="00D65E47">
        <w:rPr>
          <w:i/>
        </w:rPr>
        <w:t>P</w:t>
      </w:r>
      <w:r w:rsidR="00743442">
        <w:t>*</w:t>
      </w:r>
      <w:r w:rsidR="00D65E47" w:rsidRPr="00D65E47">
        <w:rPr>
          <w:i/>
        </w:rPr>
        <w:t>Q</w:t>
      </w:r>
      <w:r w:rsidR="00D65E47">
        <w:t xml:space="preserve">, trong đó </w:t>
      </w:r>
      <w:r w:rsidR="00D65E47" w:rsidRPr="00D65E47">
        <w:rPr>
          <w:i/>
        </w:rPr>
        <w:t>M</w:t>
      </w:r>
      <w:r w:rsidR="00D65E47">
        <w:t xml:space="preserve"> là lượng cung tiền do ngân hàng trung ương in</w:t>
      </w:r>
      <w:r w:rsidR="00473390">
        <w:t xml:space="preserve"> và điều chỉnh</w:t>
      </w:r>
      <w:r w:rsidR="00D65E47">
        <w:t xml:space="preserve">, </w:t>
      </w:r>
      <w:r w:rsidR="00D65E47" w:rsidRPr="00D65E47">
        <w:rPr>
          <w:i/>
        </w:rPr>
        <w:t>V</w:t>
      </w:r>
      <w:r w:rsidR="00D65E47">
        <w:t xml:space="preserve"> là tốc độ lưu thông tiền tệ tức số lần mà một đơn vị tiền tệ được sử dụng để mua hàng hóa dịch vụ trong một khoảng thời gian, </w:t>
      </w:r>
      <w:r w:rsidR="00D65E47" w:rsidRPr="00D65E47">
        <w:rPr>
          <w:i/>
        </w:rPr>
        <w:t>P</w:t>
      </w:r>
      <w:r w:rsidR="00D65E47">
        <w:t xml:space="preserve"> là mức giá chung tức giá tiền trung bình của </w:t>
      </w:r>
      <w:r w:rsidR="006A5AA0">
        <w:t>mỗi</w:t>
      </w:r>
      <w:r w:rsidR="00D65E47">
        <w:t xml:space="preserve"> hàng hóa dịch vụ và </w:t>
      </w:r>
      <w:r w:rsidR="00D65E47" w:rsidRPr="00473390">
        <w:rPr>
          <w:i/>
        </w:rPr>
        <w:t>Q</w:t>
      </w:r>
      <w:r w:rsidR="00D65E47">
        <w:t xml:space="preserve"> là tổng sản lượng hàng hóa dịch vụ.</w:t>
      </w:r>
      <w:r w:rsidR="00473390">
        <w:t xml:space="preserve"> Công thức nay được viết lại như sau: </w:t>
      </w:r>
      <w:r w:rsidR="00473390" w:rsidRPr="00473390">
        <w:rPr>
          <w:i/>
        </w:rPr>
        <w:t>P</w:t>
      </w:r>
      <w:r w:rsidR="00473390">
        <w:t xml:space="preserve"> = </w:t>
      </w:r>
      <w:r w:rsidR="00473390" w:rsidRPr="00473390">
        <w:rPr>
          <w:i/>
        </w:rPr>
        <w:t>M</w:t>
      </w:r>
      <w:r w:rsidR="00743442">
        <w:t xml:space="preserve"> *</w:t>
      </w:r>
      <w:r w:rsidR="00473390" w:rsidRPr="00473390">
        <w:rPr>
          <w:i/>
        </w:rPr>
        <w:t>V</w:t>
      </w:r>
      <w:r w:rsidR="00473390">
        <w:t xml:space="preserve"> / </w:t>
      </w:r>
      <w:r w:rsidR="00473390" w:rsidRPr="00473390">
        <w:rPr>
          <w:i/>
        </w:rPr>
        <w:t>Q</w:t>
      </w:r>
      <w:r w:rsidR="00473390">
        <w:t xml:space="preserve"> và lúc này </w:t>
      </w:r>
      <w:r w:rsidR="00473390" w:rsidRPr="00870FC0">
        <w:rPr>
          <w:i/>
        </w:rPr>
        <w:t>P</w:t>
      </w:r>
      <w:r w:rsidR="00473390">
        <w:t xml:space="preserve"> là </w:t>
      </w:r>
      <w:r w:rsidR="00870FC0">
        <w:t>giá tiền trung bình của mỗi mặt hàng trong giỏ hàng</w:t>
      </w:r>
      <w:r w:rsidR="00473390">
        <w:t xml:space="preserve">. Lượng cung tiền được xác định bằng tác vụ in tiền của ngân hàng và </w:t>
      </w:r>
      <w:r w:rsidR="00473390">
        <w:lastRenderedPageBreak/>
        <w:t xml:space="preserve">lượng cung này cũng được điều chỉnh bằng những công cụ tài chính như lãi suất, nghiệp vụ ngân hàng </w:t>
      </w:r>
      <w:proofErr w:type="gramStart"/>
      <w:r w:rsidR="00473390">
        <w:t>mở,…</w:t>
      </w:r>
      <w:proofErr w:type="gramEnd"/>
      <w:r w:rsidR="00421E1A">
        <w:t xml:space="preserve"> </w:t>
      </w:r>
      <w:r w:rsidR="006A5AA0">
        <w:t xml:space="preserve">Một cách đơn giản lượng cung tiền được in </w:t>
      </w:r>
      <w:r w:rsidR="006A5AA0" w:rsidRPr="006A5AA0">
        <w:rPr>
          <w:i/>
        </w:rPr>
        <w:t>M</w:t>
      </w:r>
      <w:r w:rsidR="006A5AA0">
        <w:t xml:space="preserve"> = </w:t>
      </w:r>
      <w:r w:rsidR="006A5AA0" w:rsidRPr="006A5AA0">
        <w:rPr>
          <w:i/>
        </w:rPr>
        <w:t>P</w:t>
      </w:r>
      <w:r w:rsidR="00743442">
        <w:t>*</w:t>
      </w:r>
      <w:r w:rsidR="006A5AA0" w:rsidRPr="006A5AA0">
        <w:rPr>
          <w:i/>
        </w:rPr>
        <w:t>Q</w:t>
      </w:r>
      <w:r w:rsidR="006A5AA0">
        <w:t xml:space="preserve"> / </w:t>
      </w:r>
      <w:r w:rsidR="006A5AA0" w:rsidRPr="006A5AA0">
        <w:rPr>
          <w:i/>
        </w:rPr>
        <w:t>V</w:t>
      </w:r>
      <w:r w:rsidR="006A5AA0">
        <w:t xml:space="preserve"> được xác định dựa trên ước lượng </w:t>
      </w:r>
      <w:r w:rsidR="006A5AA0" w:rsidRPr="006A5AA0">
        <w:rPr>
          <w:i/>
        </w:rPr>
        <w:t>P</w:t>
      </w:r>
      <w:r w:rsidR="006A5AA0">
        <w:t xml:space="preserve"> bởi </w:t>
      </w:r>
      <w:r w:rsidR="009C4A61">
        <w:t>giá tiền trung bình của mỗi mặt hàng trong</w:t>
      </w:r>
      <w:r w:rsidR="006A5AA0">
        <w:t xml:space="preserve"> giỏ hàng </w:t>
      </w:r>
      <w:r w:rsidR="009C4A61">
        <w:t>sản phẩm thiết yếu</w:t>
      </w:r>
      <w:r w:rsidR="006A5AA0">
        <w:t xml:space="preserve">. </w:t>
      </w:r>
      <w:r w:rsidR="009A5CD8">
        <w:t>T</w:t>
      </w:r>
      <w:r w:rsidR="005D376F">
        <w:t xml:space="preserve">ốc độ </w:t>
      </w:r>
      <w:r w:rsidR="005D376F" w:rsidRPr="00C42CF7">
        <w:rPr>
          <w:i/>
        </w:rPr>
        <w:t>V</w:t>
      </w:r>
      <w:r w:rsidR="005D376F">
        <w:t xml:space="preserve"> khiến lượng tiền lưu thông bao giờ cũng nhỏ hơn tổng thu nhập xã hội và tích </w:t>
      </w:r>
      <w:r w:rsidR="005D376F" w:rsidRPr="005D376F">
        <w:rPr>
          <w:i/>
        </w:rPr>
        <w:t>P</w:t>
      </w:r>
      <w:r w:rsidR="005D376F">
        <w:t>*</w:t>
      </w:r>
      <w:r w:rsidR="005D376F" w:rsidRPr="005D376F">
        <w:rPr>
          <w:i/>
        </w:rPr>
        <w:t>Q</w:t>
      </w:r>
      <w:r w:rsidR="005D376F">
        <w:t xml:space="preserve"> </w:t>
      </w:r>
      <w:r w:rsidR="00C42CF7">
        <w:t>thể hiện</w:t>
      </w:r>
      <w:r w:rsidR="005D376F">
        <w:t xml:space="preserve"> tổng thu nhập xã hội</w:t>
      </w:r>
      <w:r w:rsidR="009A5CD8">
        <w:t>.</w:t>
      </w:r>
      <w:r w:rsidR="00C42CF7">
        <w:t xml:space="preserve"> </w:t>
      </w:r>
      <w:r w:rsidR="009A5CD8">
        <w:t xml:space="preserve">Lưu ý, tốc độ </w:t>
      </w:r>
      <w:r w:rsidR="009A5CD8" w:rsidRPr="009A5CD8">
        <w:rPr>
          <w:i/>
        </w:rPr>
        <w:t>V</w:t>
      </w:r>
      <w:r w:rsidR="009A5CD8">
        <w:t xml:space="preserve"> </w:t>
      </w:r>
      <w:r w:rsidR="00C42CF7">
        <w:t>phản ánh việc chuyển quyền sở hữu tiền tệ và sự thuận tiện trong lưu thông tiền tệ</w:t>
      </w:r>
      <w:r w:rsidR="005D376F">
        <w:t>.</w:t>
      </w:r>
      <w:r w:rsidR="001D1370">
        <w:t xml:space="preserve"> Từ đây ta có thể suy ra mối liên hệ của tốc độ </w:t>
      </w:r>
      <w:r w:rsidR="001D1370" w:rsidRPr="000946C3">
        <w:rPr>
          <w:i/>
        </w:rPr>
        <w:t>V</w:t>
      </w:r>
      <w:r w:rsidR="001D1370">
        <w:t xml:space="preserve"> và thuộc tính sinh sôi nảy nở của nền kinh tế thu nhỏ đến cấp độ vi mô. Hơn nữa tốc độ </w:t>
      </w:r>
      <w:r w:rsidR="001D1370" w:rsidRPr="000946C3">
        <w:rPr>
          <w:i/>
        </w:rPr>
        <w:t>V</w:t>
      </w:r>
      <w:r w:rsidR="001D1370">
        <w:t xml:space="preserve"> này cũng phản ánh chu kỳ vòng quay vốn </w:t>
      </w:r>
      <w:r w:rsidR="001D1370">
        <w:rPr>
          <w:rFonts w:cs="Times New Roman"/>
          <w:i/>
        </w:rPr>
        <w:t>θ</w:t>
      </w:r>
      <w:r w:rsidR="001D1370">
        <w:t xml:space="preserve"> tức tham số của hàm thế năng trình độ sản xuất </w:t>
      </w:r>
      <w:proofErr w:type="gramStart"/>
      <w:r w:rsidR="001D1370" w:rsidRPr="001D1370">
        <w:rPr>
          <w:i/>
        </w:rPr>
        <w:t>f</w:t>
      </w:r>
      <w:r w:rsidR="001D1370">
        <w:t>(</w:t>
      </w:r>
      <w:proofErr w:type="gramEnd"/>
      <w:r w:rsidR="000946C3" w:rsidRPr="000946C3">
        <w:rPr>
          <w:i/>
        </w:rPr>
        <w:t>a</w:t>
      </w:r>
      <w:r w:rsidR="000946C3" w:rsidRPr="000946C3">
        <w:rPr>
          <w:vertAlign w:val="subscript"/>
        </w:rPr>
        <w:t>1</w:t>
      </w:r>
      <w:r w:rsidR="000946C3">
        <w:t xml:space="preserve">, </w:t>
      </w:r>
      <w:r w:rsidR="000946C3" w:rsidRPr="000946C3">
        <w:rPr>
          <w:i/>
        </w:rPr>
        <w:t>a</w:t>
      </w:r>
      <w:r w:rsidR="000946C3" w:rsidRPr="000946C3">
        <w:rPr>
          <w:vertAlign w:val="subscript"/>
        </w:rPr>
        <w:t>2</w:t>
      </w:r>
      <w:r w:rsidR="000946C3">
        <w:t xml:space="preserve">, </w:t>
      </w:r>
      <w:r w:rsidR="000946C3" w:rsidRPr="000946C3">
        <w:rPr>
          <w:i/>
        </w:rPr>
        <w:t>a</w:t>
      </w:r>
      <w:r w:rsidR="000946C3" w:rsidRPr="000946C3">
        <w:rPr>
          <w:vertAlign w:val="subscript"/>
        </w:rPr>
        <w:t>3</w:t>
      </w:r>
      <w:r w:rsidR="000946C3">
        <w:t xml:space="preserve">, </w:t>
      </w:r>
      <w:r w:rsidR="000946C3" w:rsidRPr="000946C3">
        <w:rPr>
          <w:i/>
        </w:rPr>
        <w:t>a</w:t>
      </w:r>
      <w:r w:rsidR="000946C3" w:rsidRPr="000946C3">
        <w:rPr>
          <w:vertAlign w:val="subscript"/>
        </w:rPr>
        <w:t>4</w:t>
      </w:r>
      <w:r w:rsidR="000946C3">
        <w:t xml:space="preserve"> | </w:t>
      </w:r>
      <w:r w:rsidR="000946C3" w:rsidRPr="000946C3">
        <w:rPr>
          <w:i/>
        </w:rPr>
        <w:t>d</w:t>
      </w:r>
      <w:r w:rsidR="000946C3">
        <w:t xml:space="preserve">, </w:t>
      </w:r>
      <w:r w:rsidR="000946C3" w:rsidRPr="000946C3">
        <w:rPr>
          <w:rFonts w:cs="Times New Roman"/>
          <w:i/>
        </w:rPr>
        <w:t>θ</w:t>
      </w:r>
      <w:r w:rsidR="001D1370">
        <w:t>) – lý giải quá trình tích lũy vốn:</w:t>
      </w:r>
    </w:p>
    <w:p w14:paraId="7E20D45F" w14:textId="77777777" w:rsidR="001D1370" w:rsidRPr="00E87BA3" w:rsidRDefault="001D1370" w:rsidP="001D1370">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DB2AB3B" w14:textId="7687E95C" w:rsidR="009753DC" w:rsidRDefault="001D1370" w:rsidP="00E9016B">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và 4) </w:t>
      </w:r>
      <w:r w:rsidRPr="00006D38">
        <w:t>chi phí vận chuyển</w:t>
      </w:r>
      <w:r>
        <w:t xml:space="preserve"> với biến số </w:t>
      </w:r>
      <w:r w:rsidRPr="00397A8B">
        <w:rPr>
          <w:i/>
        </w:rPr>
        <w:t>a</w:t>
      </w:r>
      <w:r w:rsidRPr="00397A8B">
        <w:rPr>
          <w:vertAlign w:val="subscript"/>
        </w:rPr>
        <w:t>4</w:t>
      </w:r>
      <w:r w:rsidR="000946C3">
        <w:t>. T</w:t>
      </w:r>
      <w:r>
        <w:t xml:space="preserve">rong khi đó </w:t>
      </w:r>
      <w:r w:rsidRPr="000C4713">
        <w:rPr>
          <w:i/>
        </w:rPr>
        <w:t>d</w:t>
      </w:r>
      <w:r>
        <w:t xml:space="preserve"> là biến số lượng bóc lột</w:t>
      </w:r>
      <w:r w:rsidR="000946C3">
        <w:t xml:space="preserve"> và </w:t>
      </w:r>
      <w:r w:rsidR="000946C3" w:rsidRPr="000946C3">
        <w:rPr>
          <w:i/>
        </w:rPr>
        <w:t>r</w:t>
      </w:r>
      <w:r w:rsidR="000946C3">
        <w:t xml:space="preserve"> là tỉ suất lợi nhuận</w:t>
      </w:r>
      <w:r>
        <w:t>.</w:t>
      </w:r>
      <w:r w:rsidR="00505D41">
        <w:t xml:space="preserve"> Như vậy chu kỳ vòng quay vốn liên quan đến chuyển quyền sở hữu tiền tệ, nghĩa là độ hoạt tác trong </w:t>
      </w:r>
      <w:r w:rsidR="00996A55">
        <w:t xml:space="preserve">quan </w:t>
      </w:r>
      <w:r w:rsidR="00505D41">
        <w:t xml:space="preserve">năng lưu thông tiền tệ thúc đẩy tăng lợi nhuận – tích lũy vốn và chính thuộc tính trao đổi hàng hóa và phân công lao động, một lần nữa, thúc đẩy </w:t>
      </w:r>
      <w:r w:rsidR="008E3AC4">
        <w:t xml:space="preserve">quan </w:t>
      </w:r>
      <w:r w:rsidR="00505D41">
        <w:t>năng lưu thông này.</w:t>
      </w:r>
      <w:r w:rsidR="00E97764">
        <w:t xml:space="preserve"> Lưu thông cũng quan trọng như sản xuất.</w:t>
      </w:r>
      <w:r w:rsidR="00E9016B">
        <w:t xml:space="preserve"> </w:t>
      </w:r>
      <w:r w:rsidR="00421E1A">
        <w:t>Thuyết số lượng tiền tệ là một phương thức đặt tương ứng gián tiếp giữa tổng thu nhập xã hội tức tổng vốn xã hội với tiền lưu thông, nghĩa là cũng đặt tương ứng giữa GDP và tiền lưu thông.</w:t>
      </w:r>
      <w:r w:rsidR="004A3836">
        <w:t xml:space="preserve"> Tỉ lệ lạm phát không </w:t>
      </w:r>
      <w:r w:rsidR="006A5AA0">
        <w:t>thể</w:t>
      </w:r>
      <w:r w:rsidR="004A3836">
        <w:t xml:space="preserve"> 0 tức không </w:t>
      </w:r>
      <w:r w:rsidR="006A5AA0">
        <w:t>thể</w:t>
      </w:r>
      <w:r w:rsidR="004A3836">
        <w:t xml:space="preserve"> đặt tương ứng 1:1 giữa tổng thu nhập và tiền lưu thông vì </w:t>
      </w:r>
      <w:r w:rsidR="006A5AA0">
        <w:t>ba</w:t>
      </w:r>
      <w:r w:rsidR="004A3836">
        <w:t xml:space="preserve"> lý do sau: 1) kích thích người dân tiêu dùng vì tiền mặt sẽ mất giá trong một khoảng thời gian</w:t>
      </w:r>
      <w:r w:rsidR="006A5AA0">
        <w:t>,</w:t>
      </w:r>
      <w:r w:rsidR="004A3836">
        <w:t xml:space="preserve"> 2) nếu nền kinh có dấu hiệu suy thoái thì ngân hàng trung ương sẽ thi hành chính sách tiền tệ mở rộng giảm lãi suất tín dụng khiến tăng tỉ lệ lạm phát đến mức mà nền kinh tế có thể chống chịu và nếu nền kinh tế có dấu hiệu tăng trưởng nóng thì ngân hàng trung ương sẽ thi hành chính sách tiền tệ thắt chặt tăng lãi suất tín dụng mà vẫn còn dư địa để </w:t>
      </w:r>
      <w:r w:rsidR="00F11D7B">
        <w:t xml:space="preserve">giảm </w:t>
      </w:r>
      <w:r w:rsidR="004A3836">
        <w:t>tỉ lệ lạm phát</w:t>
      </w:r>
      <w:r w:rsidR="00C2505D">
        <w:t xml:space="preserve"> (Google 2026)</w:t>
      </w:r>
      <w:r w:rsidR="006A5AA0">
        <w:t>, và 3) tỉ lệ lạm phát 0 tức tương ứng 1:1 giữa tổng thu nhập và tiền lưu thông không thể kích phát nguồn lực dôi dư vào đầu tư</w:t>
      </w:r>
      <w:r w:rsidR="004A3836">
        <w:t xml:space="preserve">. Tất nhiên tỉ lệ lạm phát </w:t>
      </w:r>
      <w:r w:rsidR="00460D6A">
        <w:t xml:space="preserve">nên </w:t>
      </w:r>
      <w:r w:rsidR="004A3836">
        <w:t>ở mức vừa phải, thông thường khoảng 2%.</w:t>
      </w:r>
    </w:p>
    <w:p w14:paraId="57107824" w14:textId="722F29A1" w:rsidR="009753DC" w:rsidRDefault="00FD2C59" w:rsidP="00C77353">
      <w:pPr>
        <w:ind w:firstLine="360"/>
      </w:pPr>
      <w:r>
        <w:t xml:space="preserve">Trong công </w:t>
      </w:r>
      <w:r w:rsidR="00C77353">
        <w:t xml:space="preserve">thức tính số lượng tiền tệ </w:t>
      </w:r>
      <w:r w:rsidRPr="00FD2C59">
        <w:rPr>
          <w:i/>
        </w:rPr>
        <w:t>M</w:t>
      </w:r>
      <w:r w:rsidR="009753DC">
        <w:t>*</w:t>
      </w:r>
      <w:r w:rsidR="009753DC" w:rsidRPr="00FD2C59">
        <w:rPr>
          <w:i/>
        </w:rPr>
        <w:t>V</w:t>
      </w:r>
      <w:r w:rsidR="009753DC">
        <w:t xml:space="preserve"> = </w:t>
      </w:r>
      <w:r w:rsidR="009753DC" w:rsidRPr="00FD2C59">
        <w:rPr>
          <w:i/>
        </w:rPr>
        <w:t>P</w:t>
      </w:r>
      <w:r w:rsidR="009753DC">
        <w:t>*</w:t>
      </w:r>
      <w:r w:rsidR="009753DC" w:rsidRPr="00FD2C59">
        <w:rPr>
          <w:i/>
        </w:rPr>
        <w:t>Q</w:t>
      </w:r>
      <w:r w:rsidR="00AD1E4A">
        <w:t xml:space="preserve">, khi </w:t>
      </w:r>
      <w:r w:rsidR="009753DC" w:rsidRPr="00FD2C59">
        <w:rPr>
          <w:i/>
        </w:rPr>
        <w:t>P</w:t>
      </w:r>
      <w:r w:rsidR="009753DC">
        <w:t xml:space="preserve"> là </w:t>
      </w:r>
      <w:r w:rsidR="009753DC" w:rsidRPr="001767A1">
        <w:rPr>
          <w:i/>
        </w:rPr>
        <w:t>mức giá chung</w:t>
      </w:r>
      <w:r w:rsidR="009753DC">
        <w:t xml:space="preserve"> </w:t>
      </w:r>
      <w:r w:rsidR="001767A1">
        <w:t xml:space="preserve">(mức giá cả chung) </w:t>
      </w:r>
      <w:r w:rsidR="009753DC">
        <w:t>của toàn nền kinh tế</w:t>
      </w:r>
      <w:r w:rsidR="007B76EB">
        <w:t xml:space="preserve"> </w:t>
      </w:r>
      <w:r w:rsidR="00AD1E4A">
        <w:t>thì</w:t>
      </w:r>
      <w:r w:rsidR="007B76EB">
        <w:t xml:space="preserve"> tích </w:t>
      </w:r>
      <w:r w:rsidR="007B76EB" w:rsidRPr="00FD2C59">
        <w:rPr>
          <w:i/>
        </w:rPr>
        <w:t>P</w:t>
      </w:r>
      <w:r w:rsidR="007B76EB">
        <w:t>*</w:t>
      </w:r>
      <w:r w:rsidR="007B76EB" w:rsidRPr="00FD2C59">
        <w:rPr>
          <w:i/>
        </w:rPr>
        <w:t>Q</w:t>
      </w:r>
      <w:r w:rsidR="007B76EB">
        <w:t xml:space="preserve"> là GDP danh nghĩa </w:t>
      </w:r>
      <w:r w:rsidR="00AD1E4A">
        <w:t>với</w:t>
      </w:r>
      <w:r w:rsidR="007B76EB">
        <w:t xml:space="preserve"> </w:t>
      </w:r>
      <w:r w:rsidR="007B76EB" w:rsidRPr="00FD2C59">
        <w:rPr>
          <w:i/>
        </w:rPr>
        <w:t>P</w:t>
      </w:r>
      <w:r w:rsidR="007B76EB">
        <w:t xml:space="preserve"> (năm nay) và </w:t>
      </w:r>
      <w:r w:rsidR="007B76EB" w:rsidRPr="00FD2C59">
        <w:rPr>
          <w:i/>
        </w:rPr>
        <w:t>Q</w:t>
      </w:r>
      <w:r w:rsidR="007B76EB">
        <w:t xml:space="preserve"> (năm nay) được tính trong cùng một thời điểm, </w:t>
      </w:r>
      <w:r w:rsidR="00AD1E4A">
        <w:t>và</w:t>
      </w:r>
      <w:r w:rsidR="007B76EB">
        <w:t xml:space="preserve"> GDP danh nghĩa không quan tâm đến lạm phát. </w:t>
      </w:r>
      <w:r w:rsidR="00D45849">
        <w:t xml:space="preserve">Lưu ý, tích </w:t>
      </w:r>
      <w:r w:rsidR="00D45849" w:rsidRPr="00FD2C59">
        <w:rPr>
          <w:i/>
        </w:rPr>
        <w:t>P</w:t>
      </w:r>
      <w:r w:rsidR="00D45849">
        <w:t>*</w:t>
      </w:r>
      <w:r w:rsidR="00D45849" w:rsidRPr="00FD2C59">
        <w:rPr>
          <w:i/>
        </w:rPr>
        <w:t>Q</w:t>
      </w:r>
      <w:r w:rsidR="00D45849">
        <w:t xml:space="preserve"> </w:t>
      </w:r>
      <w:r w:rsidR="00D45849">
        <w:t xml:space="preserve">là tổng thu nhập Smith hay thu nhập ròng Smith được lượng giá tương đương với GDP danh nghĩa. </w:t>
      </w:r>
      <w:proofErr w:type="gramStart"/>
      <w:r w:rsidR="007B76EB">
        <w:t>Tuy</w:t>
      </w:r>
      <w:proofErr w:type="gramEnd"/>
      <w:r w:rsidR="007B76EB">
        <w:t xml:space="preserve"> nhiên với GDP thực </w:t>
      </w:r>
      <w:r>
        <w:t>thì</w:t>
      </w:r>
      <w:r w:rsidR="007B76EB">
        <w:t xml:space="preserve"> tích </w:t>
      </w:r>
      <w:r w:rsidR="007B76EB" w:rsidRPr="00FD2C59">
        <w:rPr>
          <w:i/>
        </w:rPr>
        <w:t>P</w:t>
      </w:r>
      <w:r w:rsidR="007B76EB">
        <w:t>*</w:t>
      </w:r>
      <w:r w:rsidR="007B76EB" w:rsidRPr="00FD2C59">
        <w:rPr>
          <w:i/>
        </w:rPr>
        <w:t>Q</w:t>
      </w:r>
      <w:r w:rsidR="007B76EB">
        <w:t xml:space="preserve"> được tính với </w:t>
      </w:r>
      <w:r w:rsidR="007B76EB" w:rsidRPr="00FD2C59">
        <w:rPr>
          <w:i/>
        </w:rPr>
        <w:t>P</w:t>
      </w:r>
      <w:r w:rsidR="007B76EB">
        <w:t xml:space="preserve"> năm gốc và </w:t>
      </w:r>
      <w:r w:rsidR="007B76EB" w:rsidRPr="00FD2C59">
        <w:rPr>
          <w:i/>
        </w:rPr>
        <w:t>Q</w:t>
      </w:r>
      <w:r w:rsidR="007B76EB">
        <w:t xml:space="preserve"> năm nay, nên quan tâm đến lạm phát</w:t>
      </w:r>
      <w:r>
        <w:t xml:space="preserve"> (Google 2026)</w:t>
      </w:r>
      <w:r w:rsidR="007B76EB">
        <w:t xml:space="preserve">. Tỉ số giữa GDP danh nghĩa và GDP thực được gọi là </w:t>
      </w:r>
      <w:r w:rsidR="007B76EB" w:rsidRPr="00FD2C59">
        <w:rPr>
          <w:i/>
        </w:rPr>
        <w:t>chỉ số khử lạm phát</w:t>
      </w:r>
      <w:r w:rsidR="007B76EB">
        <w:t xml:space="preserve"> </w:t>
      </w:r>
      <w:r w:rsidR="008805C5">
        <w:t>/ chỉ số giảm phát GDP (</w:t>
      </w:r>
      <w:r w:rsidR="008805C5" w:rsidRPr="008805C5">
        <w:t xml:space="preserve">GDP </w:t>
      </w:r>
      <w:r w:rsidR="008805C5">
        <w:t>d</w:t>
      </w:r>
      <w:r w:rsidR="008805C5" w:rsidRPr="008805C5">
        <w:t>eflator</w:t>
      </w:r>
      <w:r w:rsidR="008805C5">
        <w:t xml:space="preserve">) </w:t>
      </w:r>
      <w:r w:rsidR="007B76EB">
        <w:t>cho biết bao nhiêu phần trăm trong tăng trưởng GDP do giá cả tăng</w:t>
      </w:r>
      <w:r w:rsidR="00B51B4C">
        <w:t xml:space="preserve"> chứ không phải do sản xuất tăng</w:t>
      </w:r>
      <w:r>
        <w:t xml:space="preserve"> (Google 2026)</w:t>
      </w:r>
      <w:r w:rsidR="00B51B4C">
        <w:t>. Như vậy ta có hai cách hiểu tương đương về lạm phát: 1) lạm phát là lượng tiền lưu thông nhiều hơn lượng hàng hóa trên thị trường, một cách chính xác, lượng tiền lưu thông quá mức cần thiết để hàng hóa trên thị trường trao đổi, 2)</w:t>
      </w:r>
      <w:r w:rsidR="001767A1">
        <w:t xml:space="preserve"> lạm phát là hiện tượng mà mức giá chung của hàng hóa dịch vụ tăng lên</w:t>
      </w:r>
      <w:r>
        <w:t xml:space="preserve"> liên tục, kéo theo sụt giảm sức mua của đồng tiền (sự sụt giảm giá trị tiền tệ) (Google 2026). </w:t>
      </w:r>
      <w:r w:rsidR="00F774D6">
        <w:t xml:space="preserve">Hai cách hiểu này tương đương vì giá cả tăng vọt đòi hỏi lượng tiền lưu thông nhiều hơn cần thiết. </w:t>
      </w:r>
      <w:r>
        <w:t>Có ba nguyên nhân chính dẫn đến lạm phát: 1) lạm phát do cầu kéo cầu vượt quá cung khiến giá cả leo thang, 2) lạm phát do chi phí đẩy do chi phí nguyên vật liệu tăng thường khi khan hiếm khiến doanh nghiệp tăng giá sản phẩm, 3) lượng tiền tung ra thị trường nhiều hơn nhu cầu.</w:t>
      </w:r>
      <w:r w:rsidR="00F774D6">
        <w:t xml:space="preserve"> </w:t>
      </w:r>
      <w:r w:rsidR="00A84164">
        <w:t xml:space="preserve">Vì mức giá chung </w:t>
      </w:r>
      <w:r w:rsidR="00A84164" w:rsidRPr="0039259E">
        <w:rPr>
          <w:i/>
        </w:rPr>
        <w:t>P</w:t>
      </w:r>
      <w:r w:rsidR="00A84164">
        <w:t xml:space="preserve"> khó xác định nên </w:t>
      </w:r>
      <w:r w:rsidR="00A84164" w:rsidRPr="0039259E">
        <w:rPr>
          <w:i/>
        </w:rPr>
        <w:t>P</w:t>
      </w:r>
      <w:r w:rsidR="00A84164">
        <w:t xml:space="preserve"> được đại diện bởi giá bình quân gia quyền </w:t>
      </w:r>
      <w:r w:rsidR="000B5EBC">
        <w:t xml:space="preserve">/ trung bình đơn giản </w:t>
      </w:r>
      <w:r w:rsidR="00A84164">
        <w:t>của giỏ hàng hoặc chỉ số khử lạm phát.</w:t>
      </w:r>
      <w:r w:rsidR="00C77353">
        <w:t xml:space="preserve"> Trong trường hợp chỉ số khử lạm phát được áp dụng ta có: </w:t>
      </w:r>
      <w:r w:rsidR="00C77353" w:rsidRPr="00C77353">
        <w:rPr>
          <w:i/>
        </w:rPr>
        <w:t>M</w:t>
      </w:r>
      <w:r w:rsidR="00C77353">
        <w:t>*</w:t>
      </w:r>
      <w:r w:rsidR="00C77353" w:rsidRPr="00C77353">
        <w:rPr>
          <w:i/>
        </w:rPr>
        <w:t>V</w:t>
      </w:r>
      <w:r w:rsidR="00C77353">
        <w:t xml:space="preserve"> = chỉ số khử lạm phát * GDP thực, bởi vì chỉ số </w:t>
      </w:r>
      <w:r w:rsidR="005E4C5A">
        <w:t xml:space="preserve">khử </w:t>
      </w:r>
      <w:r w:rsidR="00C77353">
        <w:t xml:space="preserve">lạm phát = GDP danh nghĩa / GDP thực nên ta có: </w:t>
      </w:r>
      <w:r w:rsidR="00C77353" w:rsidRPr="00C77353">
        <w:rPr>
          <w:i/>
        </w:rPr>
        <w:t>M</w:t>
      </w:r>
      <w:r w:rsidR="00C77353">
        <w:t>*</w:t>
      </w:r>
      <w:r w:rsidR="00C77353" w:rsidRPr="00C77353">
        <w:rPr>
          <w:i/>
        </w:rPr>
        <w:t>V</w:t>
      </w:r>
      <w:r w:rsidR="00C77353">
        <w:t xml:space="preserve"> = </w:t>
      </w:r>
      <w:r w:rsidR="00D45849" w:rsidRPr="00D45849">
        <w:rPr>
          <w:i/>
        </w:rPr>
        <w:t>P</w:t>
      </w:r>
      <w:r w:rsidR="00D45849">
        <w:t>*</w:t>
      </w:r>
      <w:r w:rsidR="00D45849" w:rsidRPr="00D45849">
        <w:rPr>
          <w:i/>
        </w:rPr>
        <w:t>Q</w:t>
      </w:r>
      <w:r w:rsidR="00D45849">
        <w:t xml:space="preserve"> = </w:t>
      </w:r>
      <w:r w:rsidR="00C77353">
        <w:t>GDP danh nghĩa.</w:t>
      </w:r>
      <w:r w:rsidR="005E4C5A">
        <w:t xml:space="preserve"> Lúc này GDP danh nghĩa và GDP thực được tính bởi phương pháp khác như </w:t>
      </w:r>
      <w:r w:rsidR="005E4C5A" w:rsidRPr="005E4C5A">
        <w:t>phương pháp chi tiêu</w:t>
      </w:r>
      <w:r w:rsidR="00A543F3">
        <w:t xml:space="preserve"> </w:t>
      </w:r>
      <w:r w:rsidR="00A543F3">
        <w:lastRenderedPageBreak/>
        <w:t>với sự khác biệt nhỏ rằng GDP danh nghĩa dùng giá tại thời điểm hiện hành và GDP thực dùng giá tại thời điểm gốc trước đó.</w:t>
      </w:r>
      <w:r w:rsidR="000B5EBC">
        <w:t xml:space="preserve"> </w:t>
      </w:r>
      <w:r w:rsidR="00D45849">
        <w:t>Ghi chú,</w:t>
      </w:r>
      <w:r w:rsidR="000B5EBC">
        <w:t xml:space="preserve"> với một giỏ hàng gồm </w:t>
      </w:r>
      <w:r w:rsidR="000B5EBC" w:rsidRPr="00743442">
        <w:rPr>
          <w:i/>
        </w:rPr>
        <w:t>n</w:t>
      </w:r>
      <w:r w:rsidR="000B5EBC">
        <w:t xml:space="preserve"> mặt hàng thiết yếu có tổng giá là </w:t>
      </w:r>
      <w:r w:rsidR="000B5EBC" w:rsidRPr="00743442">
        <w:rPr>
          <w:i/>
        </w:rPr>
        <w:t>P</w:t>
      </w:r>
      <w:r w:rsidR="000B5EBC" w:rsidRPr="00743442">
        <w:rPr>
          <w:vertAlign w:val="subscript"/>
        </w:rPr>
        <w:t>1</w:t>
      </w:r>
      <w:r w:rsidR="000B5EBC">
        <w:t xml:space="preserve"> năm </w:t>
      </w:r>
      <w:r w:rsidR="0040217F">
        <w:t>gốc</w:t>
      </w:r>
      <w:r w:rsidR="000B5EBC">
        <w:t xml:space="preserve"> và </w:t>
      </w:r>
      <w:r w:rsidR="000B5EBC" w:rsidRPr="00743442">
        <w:rPr>
          <w:i/>
        </w:rPr>
        <w:t>P</w:t>
      </w:r>
      <w:r w:rsidR="000B5EBC" w:rsidRPr="00743442">
        <w:rPr>
          <w:vertAlign w:val="subscript"/>
        </w:rPr>
        <w:t>2</w:t>
      </w:r>
      <w:r w:rsidR="000B5EBC">
        <w:t xml:space="preserve"> năm nay thì </w:t>
      </w:r>
      <w:r w:rsidR="0040217F">
        <w:t xml:space="preserve">ta có </w:t>
      </w:r>
      <w:r w:rsidR="000B5EBC">
        <w:t xml:space="preserve">chỉ số giá tiêu dùng </w:t>
      </w:r>
      <w:r w:rsidR="0040217F">
        <w:t xml:space="preserve">năm nay </w:t>
      </w:r>
      <w:r w:rsidR="000B5EBC">
        <w:t>(CPI</w:t>
      </w:r>
      <w:r w:rsidR="0040217F">
        <w:t xml:space="preserve"> năm nay</w:t>
      </w:r>
      <w:r w:rsidR="000B5EBC">
        <w:t xml:space="preserve">) = </w:t>
      </w:r>
      <w:r w:rsidR="000B5EBC" w:rsidRPr="00743442">
        <w:rPr>
          <w:i/>
        </w:rPr>
        <w:t>P</w:t>
      </w:r>
      <w:r w:rsidR="000B5EBC" w:rsidRPr="00743442">
        <w:rPr>
          <w:vertAlign w:val="subscript"/>
        </w:rPr>
        <w:t>1</w:t>
      </w:r>
      <w:r w:rsidR="000B5EBC">
        <w:t xml:space="preserve"> / </w:t>
      </w:r>
      <w:r w:rsidR="000B5EBC" w:rsidRPr="00743442">
        <w:rPr>
          <w:i/>
        </w:rPr>
        <w:t>P</w:t>
      </w:r>
      <w:r w:rsidR="000B5EBC" w:rsidRPr="00743442">
        <w:rPr>
          <w:vertAlign w:val="subscript"/>
        </w:rPr>
        <w:t>2</w:t>
      </w:r>
      <w:r w:rsidR="000B5EBC">
        <w:t>, chỉ số lạm phát = (CPI năm</w:t>
      </w:r>
      <w:r w:rsidR="0040217F">
        <w:t xml:space="preserve"> nay </w:t>
      </w:r>
      <w:r w:rsidR="000B5EBC">
        <w:t xml:space="preserve">– </w:t>
      </w:r>
      <w:r w:rsidR="0040217F">
        <w:t>CPI năm gốc</w:t>
      </w:r>
      <w:r w:rsidR="000B5EBC">
        <w:t xml:space="preserve">) / </w:t>
      </w:r>
      <w:r w:rsidR="0040217F">
        <w:t>CPI năm gốc</w:t>
      </w:r>
      <w:r w:rsidR="00743442">
        <w:t xml:space="preserve"> = (</w:t>
      </w:r>
      <w:r w:rsidR="00743442" w:rsidRPr="00743442">
        <w:rPr>
          <w:i/>
        </w:rPr>
        <w:t>P</w:t>
      </w:r>
      <w:r w:rsidR="00743442" w:rsidRPr="00743442">
        <w:rPr>
          <w:vertAlign w:val="subscript"/>
        </w:rPr>
        <w:t>2</w:t>
      </w:r>
      <w:r w:rsidR="00743442">
        <w:t xml:space="preserve"> – </w:t>
      </w:r>
      <w:r w:rsidR="00743442" w:rsidRPr="00743442">
        <w:rPr>
          <w:i/>
        </w:rPr>
        <w:t>P</w:t>
      </w:r>
      <w:r w:rsidR="00743442" w:rsidRPr="00743442">
        <w:rPr>
          <w:vertAlign w:val="subscript"/>
        </w:rPr>
        <w:t>1</w:t>
      </w:r>
      <w:r w:rsidR="00743442">
        <w:t xml:space="preserve">) / </w:t>
      </w:r>
      <w:r w:rsidR="00743442" w:rsidRPr="00743442">
        <w:rPr>
          <w:i/>
        </w:rPr>
        <w:t>P</w:t>
      </w:r>
      <w:r w:rsidR="00743442" w:rsidRPr="00743442">
        <w:rPr>
          <w:vertAlign w:val="subscript"/>
        </w:rPr>
        <w:t>1</w:t>
      </w:r>
      <w:r w:rsidR="000B5EBC">
        <w:t xml:space="preserve">, </w:t>
      </w:r>
      <w:r w:rsidR="0040217F">
        <w:t xml:space="preserve">và </w:t>
      </w:r>
      <w:r w:rsidR="000B5EBC">
        <w:t xml:space="preserve">mức giá chung </w:t>
      </w:r>
      <w:r w:rsidR="0040217F">
        <w:t xml:space="preserve">năm nay </w:t>
      </w:r>
      <w:r w:rsidR="000B5EBC">
        <w:t>(</w:t>
      </w:r>
      <w:r w:rsidR="000B5EBC" w:rsidRPr="00743442">
        <w:rPr>
          <w:i/>
        </w:rPr>
        <w:t>P</w:t>
      </w:r>
      <w:r w:rsidR="000B5EBC">
        <w:t xml:space="preserve">) = </w:t>
      </w:r>
      <w:r w:rsidR="000B5EBC" w:rsidRPr="00743442">
        <w:rPr>
          <w:i/>
        </w:rPr>
        <w:t>P</w:t>
      </w:r>
      <w:r w:rsidR="000B5EBC" w:rsidRPr="00743442">
        <w:rPr>
          <w:vertAlign w:val="subscript"/>
        </w:rPr>
        <w:t>2</w:t>
      </w:r>
      <w:r w:rsidR="000B5EBC">
        <w:t>/</w:t>
      </w:r>
      <w:r w:rsidR="000B5EBC" w:rsidRPr="00743442">
        <w:rPr>
          <w:i/>
        </w:rPr>
        <w:t>n</w:t>
      </w:r>
      <w:r w:rsidR="0040217F">
        <w:t>.</w:t>
      </w:r>
    </w:p>
    <w:p w14:paraId="581C180D" w14:textId="77777777" w:rsidR="009753DC" w:rsidRDefault="009753DC" w:rsidP="00E9016B"/>
    <w:p w14:paraId="1CB8755A" w14:textId="77777777" w:rsidR="00B86869" w:rsidRDefault="00B86869">
      <w:bookmarkStart w:id="8" w:name="_GoBack"/>
      <w:bookmarkEnd w:id="8"/>
    </w:p>
    <w:p w14:paraId="427E63DF" w14:textId="6EFB6C4A" w:rsidR="00E3790F" w:rsidRPr="00E3790F" w:rsidRDefault="00E3790F" w:rsidP="00376DAE">
      <w:pPr>
        <w:pStyle w:val="Heading1"/>
      </w:pPr>
      <w:bookmarkStart w:id="9" w:name="_Toc208604149"/>
      <w:r w:rsidRPr="00E3790F">
        <w:t>Thay lời kết</w:t>
      </w:r>
      <w:bookmarkEnd w:id="9"/>
    </w:p>
    <w:p w14:paraId="05CA39E8" w14:textId="77777777" w:rsidR="00E3790F" w:rsidRDefault="00E3790F"/>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63419B76" w14:textId="2B3A2518" w:rsidR="00467457"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604144" w:history="1">
            <w:r w:rsidR="00467457" w:rsidRPr="00DA6846">
              <w:rPr>
                <w:rStyle w:val="Hyperlink"/>
                <w:noProof/>
              </w:rPr>
              <w:t>Tóm tắt</w:t>
            </w:r>
            <w:r w:rsidR="00467457">
              <w:rPr>
                <w:noProof/>
                <w:webHidden/>
              </w:rPr>
              <w:tab/>
            </w:r>
            <w:r w:rsidR="00467457">
              <w:rPr>
                <w:noProof/>
                <w:webHidden/>
              </w:rPr>
              <w:fldChar w:fldCharType="begin"/>
            </w:r>
            <w:r w:rsidR="00467457">
              <w:rPr>
                <w:noProof/>
                <w:webHidden/>
              </w:rPr>
              <w:instrText xml:space="preserve"> PAGEREF _Toc208604144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66F5F214" w14:textId="784315BF" w:rsidR="00467457" w:rsidRDefault="009753DC">
          <w:pPr>
            <w:pStyle w:val="TOC1"/>
            <w:tabs>
              <w:tab w:val="right" w:leader="dot" w:pos="9016"/>
            </w:tabs>
            <w:rPr>
              <w:rFonts w:asciiTheme="minorHAnsi" w:hAnsiTheme="minorHAnsi"/>
              <w:noProof/>
              <w:sz w:val="22"/>
            </w:rPr>
          </w:pPr>
          <w:hyperlink w:anchor="_Toc208604145" w:history="1">
            <w:r w:rsidR="00467457" w:rsidRPr="00DA6846">
              <w:rPr>
                <w:rStyle w:val="Hyperlink"/>
                <w:noProof/>
              </w:rPr>
              <w:t>Phân công lao động</w:t>
            </w:r>
            <w:r w:rsidR="00467457">
              <w:rPr>
                <w:noProof/>
                <w:webHidden/>
              </w:rPr>
              <w:tab/>
            </w:r>
            <w:r w:rsidR="00467457">
              <w:rPr>
                <w:noProof/>
                <w:webHidden/>
              </w:rPr>
              <w:fldChar w:fldCharType="begin"/>
            </w:r>
            <w:r w:rsidR="00467457">
              <w:rPr>
                <w:noProof/>
                <w:webHidden/>
              </w:rPr>
              <w:instrText xml:space="preserve"> PAGEREF _Toc208604145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0454DEE8" w14:textId="42388172" w:rsidR="00467457" w:rsidRDefault="009753DC">
          <w:pPr>
            <w:pStyle w:val="TOC1"/>
            <w:tabs>
              <w:tab w:val="right" w:leader="dot" w:pos="9016"/>
            </w:tabs>
            <w:rPr>
              <w:rFonts w:asciiTheme="minorHAnsi" w:hAnsiTheme="minorHAnsi"/>
              <w:noProof/>
              <w:sz w:val="22"/>
            </w:rPr>
          </w:pPr>
          <w:hyperlink w:anchor="_Toc208604146" w:history="1">
            <w:r w:rsidR="00467457" w:rsidRPr="00DA6846">
              <w:rPr>
                <w:rStyle w:val="Hyperlink"/>
                <w:noProof/>
              </w:rPr>
              <w:t>Giá cả hàng hóa</w:t>
            </w:r>
            <w:r w:rsidR="00467457">
              <w:rPr>
                <w:noProof/>
                <w:webHidden/>
              </w:rPr>
              <w:tab/>
            </w:r>
            <w:r w:rsidR="00467457">
              <w:rPr>
                <w:noProof/>
                <w:webHidden/>
              </w:rPr>
              <w:fldChar w:fldCharType="begin"/>
            </w:r>
            <w:r w:rsidR="00467457">
              <w:rPr>
                <w:noProof/>
                <w:webHidden/>
              </w:rPr>
              <w:instrText xml:space="preserve"> PAGEREF _Toc208604146 \h </w:instrText>
            </w:r>
            <w:r w:rsidR="00467457">
              <w:rPr>
                <w:noProof/>
                <w:webHidden/>
              </w:rPr>
            </w:r>
            <w:r w:rsidR="00467457">
              <w:rPr>
                <w:noProof/>
                <w:webHidden/>
              </w:rPr>
              <w:fldChar w:fldCharType="separate"/>
            </w:r>
            <w:r w:rsidR="00467457">
              <w:rPr>
                <w:noProof/>
                <w:webHidden/>
              </w:rPr>
              <w:t>6</w:t>
            </w:r>
            <w:r w:rsidR="00467457">
              <w:rPr>
                <w:noProof/>
                <w:webHidden/>
              </w:rPr>
              <w:fldChar w:fldCharType="end"/>
            </w:r>
          </w:hyperlink>
        </w:p>
        <w:p w14:paraId="46F82480" w14:textId="6E627357" w:rsidR="00467457" w:rsidRDefault="009753DC">
          <w:pPr>
            <w:pStyle w:val="TOC1"/>
            <w:tabs>
              <w:tab w:val="right" w:leader="dot" w:pos="9016"/>
            </w:tabs>
            <w:rPr>
              <w:rFonts w:asciiTheme="minorHAnsi" w:hAnsiTheme="minorHAnsi"/>
              <w:noProof/>
              <w:sz w:val="22"/>
            </w:rPr>
          </w:pPr>
          <w:hyperlink w:anchor="_Toc208604147" w:history="1">
            <w:r w:rsidR="00467457" w:rsidRPr="00DA6846">
              <w:rPr>
                <w:rStyle w:val="Hyperlink"/>
                <w:noProof/>
              </w:rPr>
              <w:t>Hệ thống tiền tệ</w:t>
            </w:r>
            <w:r w:rsidR="00467457">
              <w:rPr>
                <w:noProof/>
                <w:webHidden/>
              </w:rPr>
              <w:tab/>
            </w:r>
            <w:r w:rsidR="00467457">
              <w:rPr>
                <w:noProof/>
                <w:webHidden/>
              </w:rPr>
              <w:fldChar w:fldCharType="begin"/>
            </w:r>
            <w:r w:rsidR="00467457">
              <w:rPr>
                <w:noProof/>
                <w:webHidden/>
              </w:rPr>
              <w:instrText xml:space="preserve"> PAGEREF _Toc208604147 \h </w:instrText>
            </w:r>
            <w:r w:rsidR="00467457">
              <w:rPr>
                <w:noProof/>
                <w:webHidden/>
              </w:rPr>
            </w:r>
            <w:r w:rsidR="00467457">
              <w:rPr>
                <w:noProof/>
                <w:webHidden/>
              </w:rPr>
              <w:fldChar w:fldCharType="separate"/>
            </w:r>
            <w:r w:rsidR="00467457">
              <w:rPr>
                <w:noProof/>
                <w:webHidden/>
              </w:rPr>
              <w:t>21</w:t>
            </w:r>
            <w:r w:rsidR="00467457">
              <w:rPr>
                <w:noProof/>
                <w:webHidden/>
              </w:rPr>
              <w:fldChar w:fldCharType="end"/>
            </w:r>
          </w:hyperlink>
        </w:p>
        <w:p w14:paraId="389D2183" w14:textId="5B275AEC" w:rsidR="00467457" w:rsidRDefault="009753DC">
          <w:pPr>
            <w:pStyle w:val="TOC1"/>
            <w:tabs>
              <w:tab w:val="right" w:leader="dot" w:pos="9016"/>
            </w:tabs>
            <w:rPr>
              <w:rFonts w:asciiTheme="minorHAnsi" w:hAnsiTheme="minorHAnsi"/>
              <w:noProof/>
              <w:sz w:val="22"/>
            </w:rPr>
          </w:pPr>
          <w:hyperlink w:anchor="_Toc208604148" w:history="1">
            <w:r w:rsidR="00467457" w:rsidRPr="00DA6846">
              <w:rPr>
                <w:rStyle w:val="Hyperlink"/>
                <w:noProof/>
              </w:rPr>
              <w:t>Tích lũy vốn</w:t>
            </w:r>
            <w:r w:rsidR="00467457">
              <w:rPr>
                <w:noProof/>
                <w:webHidden/>
              </w:rPr>
              <w:tab/>
            </w:r>
            <w:r w:rsidR="00467457">
              <w:rPr>
                <w:noProof/>
                <w:webHidden/>
              </w:rPr>
              <w:fldChar w:fldCharType="begin"/>
            </w:r>
            <w:r w:rsidR="00467457">
              <w:rPr>
                <w:noProof/>
                <w:webHidden/>
              </w:rPr>
              <w:instrText xml:space="preserve"> PAGEREF _Toc208604148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7F1B5E5A" w14:textId="1C10CF37" w:rsidR="00467457" w:rsidRDefault="009753DC">
          <w:pPr>
            <w:pStyle w:val="TOC1"/>
            <w:tabs>
              <w:tab w:val="right" w:leader="dot" w:pos="9016"/>
            </w:tabs>
            <w:rPr>
              <w:rFonts w:asciiTheme="minorHAnsi" w:hAnsiTheme="minorHAnsi"/>
              <w:noProof/>
              <w:sz w:val="22"/>
            </w:rPr>
          </w:pPr>
          <w:hyperlink w:anchor="_Toc208604149" w:history="1">
            <w:r w:rsidR="00467457" w:rsidRPr="00DA6846">
              <w:rPr>
                <w:rStyle w:val="Hyperlink"/>
                <w:noProof/>
              </w:rPr>
              <w:t>Thay lời kết</w:t>
            </w:r>
            <w:r w:rsidR="00467457">
              <w:rPr>
                <w:noProof/>
                <w:webHidden/>
              </w:rPr>
              <w:tab/>
            </w:r>
            <w:r w:rsidR="00467457">
              <w:rPr>
                <w:noProof/>
                <w:webHidden/>
              </w:rPr>
              <w:fldChar w:fldCharType="begin"/>
            </w:r>
            <w:r w:rsidR="00467457">
              <w:rPr>
                <w:noProof/>
                <w:webHidden/>
              </w:rPr>
              <w:instrText xml:space="preserve"> PAGEREF _Toc208604149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657721FD" w14:textId="6B958CA6" w:rsidR="00C6458A" w:rsidRDefault="00C6458A">
          <w:r>
            <w:rPr>
              <w:b/>
              <w:bCs/>
              <w:noProof/>
            </w:rPr>
            <w:fldChar w:fldCharType="end"/>
          </w:r>
        </w:p>
      </w:sdtContent>
    </w:sdt>
    <w:p w14:paraId="1BBE7934" w14:textId="77777777" w:rsidR="00C6458A" w:rsidRDefault="00C6458A"/>
    <w:sectPr w:rsidR="00C6458A" w:rsidSect="00E3790F">
      <w:footerReference w:type="default" r:id="rId9"/>
      <w:pgSz w:w="11906" w:h="16838" w:code="9"/>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USER" w:date="2025-08-04T18:12:00Z" w:initials="U">
    <w:p w14:paraId="5F38A3CD" w14:textId="77777777" w:rsidR="000B5EBC" w:rsidRDefault="000B5EBC">
      <w:pPr>
        <w:pStyle w:val="CommentText"/>
      </w:pPr>
      <w:r>
        <w:rPr>
          <w:rStyle w:val="CommentReference"/>
        </w:rPr>
        <w:annotationRef/>
      </w:r>
      <w:r>
        <w:t>Hàng hóa là bất cứ thứ gì hữu ích.</w:t>
      </w:r>
    </w:p>
  </w:comment>
  <w:comment w:id="3" w:author="USER" w:date="2025-08-04T18:10:00Z" w:initials="U">
    <w:p w14:paraId="1AF0CB1D" w14:textId="77777777" w:rsidR="000B5EBC" w:rsidRDefault="000B5EBC">
      <w:pPr>
        <w:pStyle w:val="CommentText"/>
      </w:pPr>
      <w:r>
        <w:rPr>
          <w:rStyle w:val="CommentReference"/>
        </w:rPr>
        <w:annotationRef/>
      </w:r>
      <w:r>
        <w:t>Bị lún sâu vào chuyên môn sâu là một hạn chế của được giải phóng bởi chuyên môn khác.</w:t>
      </w:r>
    </w:p>
  </w:comment>
  <w:comment w:id="4" w:author="USER" w:date="2025-08-04T18:08:00Z" w:initials="U">
    <w:p w14:paraId="22ACD0A2" w14:textId="77777777" w:rsidR="000B5EBC" w:rsidRDefault="000B5EBC">
      <w:pPr>
        <w:pStyle w:val="CommentText"/>
      </w:pPr>
      <w:r>
        <w:rPr>
          <w:rStyle w:val="CommentReference"/>
        </w:rPr>
        <w:annotationRef/>
      </w:r>
      <w:r>
        <w:t>Hàng hóa là bất cứ thứ gì hữu ích và nếu sự thỏa mãn là ánh xạ cuối cùng thì hàng hóa là bất cứ thứ gì khiến ta thỏa mãn.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38A3CD" w15:done="0"/>
  <w15:commentEx w15:paraId="1AF0CB1D" w15:done="0"/>
  <w15:commentEx w15:paraId="22ACD0A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8BA735" w14:textId="77777777" w:rsidR="00717D77" w:rsidRDefault="00717D77" w:rsidP="003657F3">
      <w:r>
        <w:separator/>
      </w:r>
    </w:p>
  </w:endnote>
  <w:endnote w:type="continuationSeparator" w:id="0">
    <w:p w14:paraId="79D3C6D6" w14:textId="77777777" w:rsidR="00717D77" w:rsidRDefault="00717D77"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78876087" w:rsidR="000B5EBC" w:rsidRDefault="000B5EBC">
        <w:pPr>
          <w:pStyle w:val="Footer"/>
          <w:jc w:val="center"/>
        </w:pPr>
        <w:r>
          <w:fldChar w:fldCharType="begin"/>
        </w:r>
        <w:r>
          <w:instrText xml:space="preserve"> PAGE   \* MERGEFORMAT </w:instrText>
        </w:r>
        <w:r>
          <w:fldChar w:fldCharType="separate"/>
        </w:r>
        <w:r w:rsidR="00FD6F0E">
          <w:rPr>
            <w:noProof/>
          </w:rPr>
          <w:t>35</w:t>
        </w:r>
        <w:r>
          <w:rPr>
            <w:noProof/>
          </w:rPr>
          <w:fldChar w:fldCharType="end"/>
        </w:r>
      </w:p>
    </w:sdtContent>
  </w:sdt>
  <w:p w14:paraId="5DF933A8" w14:textId="77777777" w:rsidR="000B5EBC" w:rsidRDefault="000B5EB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943715" w14:textId="77777777" w:rsidR="00717D77" w:rsidRDefault="00717D77" w:rsidP="003657F3">
      <w:r>
        <w:separator/>
      </w:r>
    </w:p>
  </w:footnote>
  <w:footnote w:type="continuationSeparator" w:id="0">
    <w:p w14:paraId="6AD797E8" w14:textId="77777777" w:rsidR="00717D77" w:rsidRDefault="00717D77" w:rsidP="003657F3">
      <w:r>
        <w:continuationSeparator/>
      </w:r>
    </w:p>
  </w:footnote>
</w:footnote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USER">
    <w15:presenceInfo w15:providerId="Windows Live" w15:userId="783e0bbcfa32c6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3438"/>
    <w:rsid w:val="0000401C"/>
    <w:rsid w:val="00005152"/>
    <w:rsid w:val="00007BC4"/>
    <w:rsid w:val="0001084D"/>
    <w:rsid w:val="00012257"/>
    <w:rsid w:val="00012412"/>
    <w:rsid w:val="00012AA2"/>
    <w:rsid w:val="000136BB"/>
    <w:rsid w:val="00014200"/>
    <w:rsid w:val="00017D90"/>
    <w:rsid w:val="00025389"/>
    <w:rsid w:val="000279C3"/>
    <w:rsid w:val="00027D7C"/>
    <w:rsid w:val="0003076B"/>
    <w:rsid w:val="00030DD5"/>
    <w:rsid w:val="00031885"/>
    <w:rsid w:val="00031C3D"/>
    <w:rsid w:val="00032094"/>
    <w:rsid w:val="00033E7E"/>
    <w:rsid w:val="0003433C"/>
    <w:rsid w:val="00034AC8"/>
    <w:rsid w:val="0003733A"/>
    <w:rsid w:val="00037B80"/>
    <w:rsid w:val="00042A44"/>
    <w:rsid w:val="00044957"/>
    <w:rsid w:val="00047193"/>
    <w:rsid w:val="0004746B"/>
    <w:rsid w:val="00051A3C"/>
    <w:rsid w:val="00052A46"/>
    <w:rsid w:val="00054248"/>
    <w:rsid w:val="00054FAC"/>
    <w:rsid w:val="000565E3"/>
    <w:rsid w:val="0006107E"/>
    <w:rsid w:val="00061950"/>
    <w:rsid w:val="000623E1"/>
    <w:rsid w:val="00062BAC"/>
    <w:rsid w:val="000633C3"/>
    <w:rsid w:val="00064B00"/>
    <w:rsid w:val="00071375"/>
    <w:rsid w:val="00071819"/>
    <w:rsid w:val="00071B23"/>
    <w:rsid w:val="0007219C"/>
    <w:rsid w:val="00072EC9"/>
    <w:rsid w:val="00073B9A"/>
    <w:rsid w:val="0008047B"/>
    <w:rsid w:val="0008077F"/>
    <w:rsid w:val="00082D03"/>
    <w:rsid w:val="00085928"/>
    <w:rsid w:val="00085A11"/>
    <w:rsid w:val="00086083"/>
    <w:rsid w:val="0009235A"/>
    <w:rsid w:val="000946C3"/>
    <w:rsid w:val="00094E30"/>
    <w:rsid w:val="000A11BE"/>
    <w:rsid w:val="000A2E89"/>
    <w:rsid w:val="000A62A3"/>
    <w:rsid w:val="000B0682"/>
    <w:rsid w:val="000B0BA6"/>
    <w:rsid w:val="000B0F8B"/>
    <w:rsid w:val="000B11B1"/>
    <w:rsid w:val="000B1E4C"/>
    <w:rsid w:val="000B4175"/>
    <w:rsid w:val="000B41FE"/>
    <w:rsid w:val="000B4ACB"/>
    <w:rsid w:val="000B5C58"/>
    <w:rsid w:val="000B5CE2"/>
    <w:rsid w:val="000B5EBC"/>
    <w:rsid w:val="000B7862"/>
    <w:rsid w:val="000C1556"/>
    <w:rsid w:val="000C2CEB"/>
    <w:rsid w:val="000C311F"/>
    <w:rsid w:val="000C314C"/>
    <w:rsid w:val="000C76C3"/>
    <w:rsid w:val="000D076D"/>
    <w:rsid w:val="000D2AC8"/>
    <w:rsid w:val="000D3E28"/>
    <w:rsid w:val="000D3E45"/>
    <w:rsid w:val="000D432E"/>
    <w:rsid w:val="000D4C9B"/>
    <w:rsid w:val="000D753F"/>
    <w:rsid w:val="000E11D4"/>
    <w:rsid w:val="000E276E"/>
    <w:rsid w:val="000F0833"/>
    <w:rsid w:val="000F15EE"/>
    <w:rsid w:val="000F1AD9"/>
    <w:rsid w:val="000F2B4D"/>
    <w:rsid w:val="000F4687"/>
    <w:rsid w:val="000F46DB"/>
    <w:rsid w:val="000F5D23"/>
    <w:rsid w:val="000F73AD"/>
    <w:rsid w:val="000F77E7"/>
    <w:rsid w:val="0010034E"/>
    <w:rsid w:val="00100D88"/>
    <w:rsid w:val="00103726"/>
    <w:rsid w:val="00103932"/>
    <w:rsid w:val="001058E5"/>
    <w:rsid w:val="00110803"/>
    <w:rsid w:val="00111958"/>
    <w:rsid w:val="0011229E"/>
    <w:rsid w:val="00113BB4"/>
    <w:rsid w:val="00117025"/>
    <w:rsid w:val="00122985"/>
    <w:rsid w:val="001229C3"/>
    <w:rsid w:val="00125449"/>
    <w:rsid w:val="00125A06"/>
    <w:rsid w:val="0012678F"/>
    <w:rsid w:val="00126D96"/>
    <w:rsid w:val="00131C79"/>
    <w:rsid w:val="001322A9"/>
    <w:rsid w:val="001322B1"/>
    <w:rsid w:val="00132B98"/>
    <w:rsid w:val="001366EE"/>
    <w:rsid w:val="001368D3"/>
    <w:rsid w:val="00142D28"/>
    <w:rsid w:val="001437C7"/>
    <w:rsid w:val="001440A5"/>
    <w:rsid w:val="00144267"/>
    <w:rsid w:val="00144452"/>
    <w:rsid w:val="00144DF0"/>
    <w:rsid w:val="001452AC"/>
    <w:rsid w:val="00146A46"/>
    <w:rsid w:val="00146B1B"/>
    <w:rsid w:val="00147429"/>
    <w:rsid w:val="00150763"/>
    <w:rsid w:val="00152FD2"/>
    <w:rsid w:val="00160E55"/>
    <w:rsid w:val="00162A4F"/>
    <w:rsid w:val="00165107"/>
    <w:rsid w:val="00167E08"/>
    <w:rsid w:val="001721F1"/>
    <w:rsid w:val="00172D2F"/>
    <w:rsid w:val="00174346"/>
    <w:rsid w:val="001767A1"/>
    <w:rsid w:val="001771D6"/>
    <w:rsid w:val="00181835"/>
    <w:rsid w:val="001832D5"/>
    <w:rsid w:val="0018441C"/>
    <w:rsid w:val="00185F6C"/>
    <w:rsid w:val="001928E6"/>
    <w:rsid w:val="001947BA"/>
    <w:rsid w:val="00196609"/>
    <w:rsid w:val="00196C26"/>
    <w:rsid w:val="0019794A"/>
    <w:rsid w:val="00197AB2"/>
    <w:rsid w:val="001A216C"/>
    <w:rsid w:val="001A388B"/>
    <w:rsid w:val="001A4169"/>
    <w:rsid w:val="001A4A31"/>
    <w:rsid w:val="001A57C3"/>
    <w:rsid w:val="001A7363"/>
    <w:rsid w:val="001A748E"/>
    <w:rsid w:val="001B32A1"/>
    <w:rsid w:val="001B38BD"/>
    <w:rsid w:val="001B7366"/>
    <w:rsid w:val="001C1770"/>
    <w:rsid w:val="001D1370"/>
    <w:rsid w:val="001D17E3"/>
    <w:rsid w:val="001D298A"/>
    <w:rsid w:val="001D4DA6"/>
    <w:rsid w:val="001D70B7"/>
    <w:rsid w:val="001E3D00"/>
    <w:rsid w:val="001E4132"/>
    <w:rsid w:val="001E50CA"/>
    <w:rsid w:val="001F09FB"/>
    <w:rsid w:val="001F12B8"/>
    <w:rsid w:val="001F3D9D"/>
    <w:rsid w:val="001F5F43"/>
    <w:rsid w:val="001F6823"/>
    <w:rsid w:val="001F7773"/>
    <w:rsid w:val="00200322"/>
    <w:rsid w:val="00203502"/>
    <w:rsid w:val="00206896"/>
    <w:rsid w:val="00213E5E"/>
    <w:rsid w:val="00216FA9"/>
    <w:rsid w:val="00221276"/>
    <w:rsid w:val="00221322"/>
    <w:rsid w:val="00222F69"/>
    <w:rsid w:val="00223327"/>
    <w:rsid w:val="00224B47"/>
    <w:rsid w:val="00225216"/>
    <w:rsid w:val="002259D0"/>
    <w:rsid w:val="002279B1"/>
    <w:rsid w:val="00227BFA"/>
    <w:rsid w:val="00230048"/>
    <w:rsid w:val="00230E0C"/>
    <w:rsid w:val="002362E6"/>
    <w:rsid w:val="00236CAB"/>
    <w:rsid w:val="00241F59"/>
    <w:rsid w:val="00243C53"/>
    <w:rsid w:val="00244968"/>
    <w:rsid w:val="00247E91"/>
    <w:rsid w:val="002529F8"/>
    <w:rsid w:val="00254C9F"/>
    <w:rsid w:val="00255EE9"/>
    <w:rsid w:val="00263E61"/>
    <w:rsid w:val="0026532F"/>
    <w:rsid w:val="0026541D"/>
    <w:rsid w:val="0026699A"/>
    <w:rsid w:val="00266B7D"/>
    <w:rsid w:val="00271053"/>
    <w:rsid w:val="002737FA"/>
    <w:rsid w:val="0027497A"/>
    <w:rsid w:val="00274BB5"/>
    <w:rsid w:val="002754E9"/>
    <w:rsid w:val="00275700"/>
    <w:rsid w:val="00275C8D"/>
    <w:rsid w:val="0028078C"/>
    <w:rsid w:val="002817EA"/>
    <w:rsid w:val="00283ACE"/>
    <w:rsid w:val="002843F2"/>
    <w:rsid w:val="002877DB"/>
    <w:rsid w:val="00287A0A"/>
    <w:rsid w:val="0029327A"/>
    <w:rsid w:val="002952B6"/>
    <w:rsid w:val="0029730A"/>
    <w:rsid w:val="002A0131"/>
    <w:rsid w:val="002A0B4D"/>
    <w:rsid w:val="002A199F"/>
    <w:rsid w:val="002A32CB"/>
    <w:rsid w:val="002A56CF"/>
    <w:rsid w:val="002A6FC8"/>
    <w:rsid w:val="002A7B98"/>
    <w:rsid w:val="002A7FA0"/>
    <w:rsid w:val="002B2AA5"/>
    <w:rsid w:val="002B46A6"/>
    <w:rsid w:val="002B48A8"/>
    <w:rsid w:val="002B6F34"/>
    <w:rsid w:val="002B760D"/>
    <w:rsid w:val="002B7CCA"/>
    <w:rsid w:val="002C0064"/>
    <w:rsid w:val="002C05CD"/>
    <w:rsid w:val="002C15DA"/>
    <w:rsid w:val="002C16F8"/>
    <w:rsid w:val="002C2565"/>
    <w:rsid w:val="002C6F9F"/>
    <w:rsid w:val="002D197C"/>
    <w:rsid w:val="002D1ED8"/>
    <w:rsid w:val="002D249B"/>
    <w:rsid w:val="002D292F"/>
    <w:rsid w:val="002D337D"/>
    <w:rsid w:val="002D38A1"/>
    <w:rsid w:val="002D4BA7"/>
    <w:rsid w:val="002D5712"/>
    <w:rsid w:val="002E1857"/>
    <w:rsid w:val="002E4A3A"/>
    <w:rsid w:val="002E5C2C"/>
    <w:rsid w:val="002E6D71"/>
    <w:rsid w:val="002F24D5"/>
    <w:rsid w:val="002F27D6"/>
    <w:rsid w:val="002F63BD"/>
    <w:rsid w:val="00301E91"/>
    <w:rsid w:val="0030209D"/>
    <w:rsid w:val="00305377"/>
    <w:rsid w:val="00305E00"/>
    <w:rsid w:val="003073FA"/>
    <w:rsid w:val="00312629"/>
    <w:rsid w:val="0031545C"/>
    <w:rsid w:val="0031625A"/>
    <w:rsid w:val="0032223F"/>
    <w:rsid w:val="003240A2"/>
    <w:rsid w:val="00324AD6"/>
    <w:rsid w:val="00330467"/>
    <w:rsid w:val="0033078A"/>
    <w:rsid w:val="003313B6"/>
    <w:rsid w:val="0033728B"/>
    <w:rsid w:val="00337825"/>
    <w:rsid w:val="003440A6"/>
    <w:rsid w:val="00345497"/>
    <w:rsid w:val="003464BF"/>
    <w:rsid w:val="00346E1E"/>
    <w:rsid w:val="0035528F"/>
    <w:rsid w:val="0035566D"/>
    <w:rsid w:val="0035643A"/>
    <w:rsid w:val="0036105E"/>
    <w:rsid w:val="003624A6"/>
    <w:rsid w:val="00362958"/>
    <w:rsid w:val="00365589"/>
    <w:rsid w:val="003657F3"/>
    <w:rsid w:val="003678F9"/>
    <w:rsid w:val="003704E7"/>
    <w:rsid w:val="00370635"/>
    <w:rsid w:val="003715C3"/>
    <w:rsid w:val="00373897"/>
    <w:rsid w:val="003742FC"/>
    <w:rsid w:val="00376DAE"/>
    <w:rsid w:val="00380093"/>
    <w:rsid w:val="00381866"/>
    <w:rsid w:val="00382536"/>
    <w:rsid w:val="00384947"/>
    <w:rsid w:val="0039259E"/>
    <w:rsid w:val="00392A2D"/>
    <w:rsid w:val="00392C04"/>
    <w:rsid w:val="00394250"/>
    <w:rsid w:val="00394AFD"/>
    <w:rsid w:val="0039761E"/>
    <w:rsid w:val="00397A42"/>
    <w:rsid w:val="00397A8B"/>
    <w:rsid w:val="003A1286"/>
    <w:rsid w:val="003A2641"/>
    <w:rsid w:val="003A35DC"/>
    <w:rsid w:val="003A3E80"/>
    <w:rsid w:val="003A4CB6"/>
    <w:rsid w:val="003A53F4"/>
    <w:rsid w:val="003A6A10"/>
    <w:rsid w:val="003B0488"/>
    <w:rsid w:val="003B398F"/>
    <w:rsid w:val="003B41A4"/>
    <w:rsid w:val="003C03A1"/>
    <w:rsid w:val="003C0E84"/>
    <w:rsid w:val="003C1704"/>
    <w:rsid w:val="003C1BF9"/>
    <w:rsid w:val="003C1FA8"/>
    <w:rsid w:val="003C3637"/>
    <w:rsid w:val="003C3AD7"/>
    <w:rsid w:val="003C41A3"/>
    <w:rsid w:val="003C5B7C"/>
    <w:rsid w:val="003C6D4C"/>
    <w:rsid w:val="003C7ED6"/>
    <w:rsid w:val="003D07DD"/>
    <w:rsid w:val="003D1E47"/>
    <w:rsid w:val="003D3722"/>
    <w:rsid w:val="003D608D"/>
    <w:rsid w:val="003D72EF"/>
    <w:rsid w:val="003D7318"/>
    <w:rsid w:val="003E0197"/>
    <w:rsid w:val="003E0F67"/>
    <w:rsid w:val="003E4796"/>
    <w:rsid w:val="003E7477"/>
    <w:rsid w:val="003E7C2D"/>
    <w:rsid w:val="003F02BA"/>
    <w:rsid w:val="003F1044"/>
    <w:rsid w:val="003F138D"/>
    <w:rsid w:val="003F2877"/>
    <w:rsid w:val="003F2B5D"/>
    <w:rsid w:val="003F32F2"/>
    <w:rsid w:val="003F5F78"/>
    <w:rsid w:val="003F623D"/>
    <w:rsid w:val="003F636B"/>
    <w:rsid w:val="00401AE0"/>
    <w:rsid w:val="0040217F"/>
    <w:rsid w:val="004031F9"/>
    <w:rsid w:val="0040625C"/>
    <w:rsid w:val="00407D23"/>
    <w:rsid w:val="00413BEE"/>
    <w:rsid w:val="00414761"/>
    <w:rsid w:val="004149EC"/>
    <w:rsid w:val="00415D94"/>
    <w:rsid w:val="00421E1A"/>
    <w:rsid w:val="004243F5"/>
    <w:rsid w:val="00426265"/>
    <w:rsid w:val="00426531"/>
    <w:rsid w:val="00426612"/>
    <w:rsid w:val="00426966"/>
    <w:rsid w:val="0042780C"/>
    <w:rsid w:val="00433570"/>
    <w:rsid w:val="00435980"/>
    <w:rsid w:val="0043668F"/>
    <w:rsid w:val="00437C1C"/>
    <w:rsid w:val="00452734"/>
    <w:rsid w:val="00454237"/>
    <w:rsid w:val="004548E3"/>
    <w:rsid w:val="00456043"/>
    <w:rsid w:val="00457820"/>
    <w:rsid w:val="00460D09"/>
    <w:rsid w:val="00460D6A"/>
    <w:rsid w:val="0046202E"/>
    <w:rsid w:val="0046256A"/>
    <w:rsid w:val="00463293"/>
    <w:rsid w:val="00463C2A"/>
    <w:rsid w:val="00463F3E"/>
    <w:rsid w:val="00467457"/>
    <w:rsid w:val="00467A40"/>
    <w:rsid w:val="00471FE0"/>
    <w:rsid w:val="00472B4C"/>
    <w:rsid w:val="00473390"/>
    <w:rsid w:val="004754A2"/>
    <w:rsid w:val="00476FA5"/>
    <w:rsid w:val="00480707"/>
    <w:rsid w:val="00480EE2"/>
    <w:rsid w:val="0048206C"/>
    <w:rsid w:val="0048367D"/>
    <w:rsid w:val="00484F3E"/>
    <w:rsid w:val="00492C29"/>
    <w:rsid w:val="00494E15"/>
    <w:rsid w:val="00495AD7"/>
    <w:rsid w:val="00496455"/>
    <w:rsid w:val="00497B1D"/>
    <w:rsid w:val="004A0D7A"/>
    <w:rsid w:val="004A3836"/>
    <w:rsid w:val="004A5545"/>
    <w:rsid w:val="004B05BB"/>
    <w:rsid w:val="004B22C4"/>
    <w:rsid w:val="004B34C1"/>
    <w:rsid w:val="004B4777"/>
    <w:rsid w:val="004B57F3"/>
    <w:rsid w:val="004B6542"/>
    <w:rsid w:val="004C2347"/>
    <w:rsid w:val="004C7697"/>
    <w:rsid w:val="004D2516"/>
    <w:rsid w:val="004D547B"/>
    <w:rsid w:val="004D78C4"/>
    <w:rsid w:val="004E18B7"/>
    <w:rsid w:val="004E6F9B"/>
    <w:rsid w:val="004E73B5"/>
    <w:rsid w:val="004F1204"/>
    <w:rsid w:val="004F4A23"/>
    <w:rsid w:val="005024B4"/>
    <w:rsid w:val="00505D41"/>
    <w:rsid w:val="0050626B"/>
    <w:rsid w:val="005114A7"/>
    <w:rsid w:val="00514BF5"/>
    <w:rsid w:val="005161A2"/>
    <w:rsid w:val="00520EB6"/>
    <w:rsid w:val="00521F5F"/>
    <w:rsid w:val="005264E9"/>
    <w:rsid w:val="005311C1"/>
    <w:rsid w:val="005330AD"/>
    <w:rsid w:val="00533D1A"/>
    <w:rsid w:val="005348B5"/>
    <w:rsid w:val="005365BE"/>
    <w:rsid w:val="00536D01"/>
    <w:rsid w:val="00540698"/>
    <w:rsid w:val="005409AA"/>
    <w:rsid w:val="00542BAE"/>
    <w:rsid w:val="00545B52"/>
    <w:rsid w:val="00553192"/>
    <w:rsid w:val="005554C0"/>
    <w:rsid w:val="00555CD9"/>
    <w:rsid w:val="005575AC"/>
    <w:rsid w:val="005612B2"/>
    <w:rsid w:val="0056202B"/>
    <w:rsid w:val="00562821"/>
    <w:rsid w:val="00562FC6"/>
    <w:rsid w:val="005667C2"/>
    <w:rsid w:val="00567480"/>
    <w:rsid w:val="0057061F"/>
    <w:rsid w:val="005707CB"/>
    <w:rsid w:val="00570AB8"/>
    <w:rsid w:val="00572DAF"/>
    <w:rsid w:val="00574D06"/>
    <w:rsid w:val="0057648B"/>
    <w:rsid w:val="00576901"/>
    <w:rsid w:val="00576A64"/>
    <w:rsid w:val="005779B5"/>
    <w:rsid w:val="005811A1"/>
    <w:rsid w:val="00582C68"/>
    <w:rsid w:val="00582DA5"/>
    <w:rsid w:val="00583064"/>
    <w:rsid w:val="005848C4"/>
    <w:rsid w:val="0058586E"/>
    <w:rsid w:val="00585946"/>
    <w:rsid w:val="00586760"/>
    <w:rsid w:val="0059251D"/>
    <w:rsid w:val="005925D6"/>
    <w:rsid w:val="00594B34"/>
    <w:rsid w:val="005A08D6"/>
    <w:rsid w:val="005A1B54"/>
    <w:rsid w:val="005A1B60"/>
    <w:rsid w:val="005A23F6"/>
    <w:rsid w:val="005A3C3C"/>
    <w:rsid w:val="005A5F86"/>
    <w:rsid w:val="005B6183"/>
    <w:rsid w:val="005C014C"/>
    <w:rsid w:val="005C3299"/>
    <w:rsid w:val="005C41F0"/>
    <w:rsid w:val="005C6EEF"/>
    <w:rsid w:val="005C74F9"/>
    <w:rsid w:val="005D0173"/>
    <w:rsid w:val="005D0289"/>
    <w:rsid w:val="005D287E"/>
    <w:rsid w:val="005D376F"/>
    <w:rsid w:val="005D4425"/>
    <w:rsid w:val="005D4995"/>
    <w:rsid w:val="005D4C5A"/>
    <w:rsid w:val="005E1979"/>
    <w:rsid w:val="005E288A"/>
    <w:rsid w:val="005E33C6"/>
    <w:rsid w:val="005E36F9"/>
    <w:rsid w:val="005E4C5A"/>
    <w:rsid w:val="005E56CB"/>
    <w:rsid w:val="005E64AE"/>
    <w:rsid w:val="005F0113"/>
    <w:rsid w:val="005F2FFD"/>
    <w:rsid w:val="005F3161"/>
    <w:rsid w:val="005F492F"/>
    <w:rsid w:val="005F6A3B"/>
    <w:rsid w:val="0060023F"/>
    <w:rsid w:val="00600FAA"/>
    <w:rsid w:val="00601AD9"/>
    <w:rsid w:val="00605A50"/>
    <w:rsid w:val="0060679A"/>
    <w:rsid w:val="00606F28"/>
    <w:rsid w:val="006105E7"/>
    <w:rsid w:val="0061086F"/>
    <w:rsid w:val="0061164C"/>
    <w:rsid w:val="00615C24"/>
    <w:rsid w:val="0061773E"/>
    <w:rsid w:val="006179A7"/>
    <w:rsid w:val="00620046"/>
    <w:rsid w:val="00621E34"/>
    <w:rsid w:val="006248B8"/>
    <w:rsid w:val="00624A4A"/>
    <w:rsid w:val="00626517"/>
    <w:rsid w:val="00626DEA"/>
    <w:rsid w:val="0062705B"/>
    <w:rsid w:val="00630233"/>
    <w:rsid w:val="0063087C"/>
    <w:rsid w:val="00634A71"/>
    <w:rsid w:val="00636D60"/>
    <w:rsid w:val="006374DD"/>
    <w:rsid w:val="006416AE"/>
    <w:rsid w:val="00643315"/>
    <w:rsid w:val="006444E9"/>
    <w:rsid w:val="00644BEC"/>
    <w:rsid w:val="006458AE"/>
    <w:rsid w:val="00647254"/>
    <w:rsid w:val="00651475"/>
    <w:rsid w:val="0065486A"/>
    <w:rsid w:val="00654E63"/>
    <w:rsid w:val="00654ED1"/>
    <w:rsid w:val="00663DDF"/>
    <w:rsid w:val="00667929"/>
    <w:rsid w:val="00667B66"/>
    <w:rsid w:val="00670B0E"/>
    <w:rsid w:val="0067174B"/>
    <w:rsid w:val="00676702"/>
    <w:rsid w:val="006771AB"/>
    <w:rsid w:val="0068074E"/>
    <w:rsid w:val="0068088D"/>
    <w:rsid w:val="006809BC"/>
    <w:rsid w:val="00680DDE"/>
    <w:rsid w:val="00681D24"/>
    <w:rsid w:val="00681DC5"/>
    <w:rsid w:val="0068269A"/>
    <w:rsid w:val="00686223"/>
    <w:rsid w:val="00686EC9"/>
    <w:rsid w:val="0068745E"/>
    <w:rsid w:val="0069323C"/>
    <w:rsid w:val="006938BF"/>
    <w:rsid w:val="00693F0A"/>
    <w:rsid w:val="006945EC"/>
    <w:rsid w:val="006962F6"/>
    <w:rsid w:val="0069634B"/>
    <w:rsid w:val="00696DA1"/>
    <w:rsid w:val="00697290"/>
    <w:rsid w:val="006A0815"/>
    <w:rsid w:val="006A4065"/>
    <w:rsid w:val="006A4318"/>
    <w:rsid w:val="006A5AA0"/>
    <w:rsid w:val="006B5AD3"/>
    <w:rsid w:val="006C5036"/>
    <w:rsid w:val="006C5D76"/>
    <w:rsid w:val="006C5DF4"/>
    <w:rsid w:val="006D2A3A"/>
    <w:rsid w:val="006D2B15"/>
    <w:rsid w:val="006D3D5B"/>
    <w:rsid w:val="006D484E"/>
    <w:rsid w:val="006E005B"/>
    <w:rsid w:val="006E15C0"/>
    <w:rsid w:val="006E2E02"/>
    <w:rsid w:val="006E7275"/>
    <w:rsid w:val="006F11CA"/>
    <w:rsid w:val="006F4171"/>
    <w:rsid w:val="006F7A7A"/>
    <w:rsid w:val="00701135"/>
    <w:rsid w:val="00701F27"/>
    <w:rsid w:val="00702038"/>
    <w:rsid w:val="00703839"/>
    <w:rsid w:val="00705611"/>
    <w:rsid w:val="0070705B"/>
    <w:rsid w:val="007076A5"/>
    <w:rsid w:val="00707F79"/>
    <w:rsid w:val="007112EE"/>
    <w:rsid w:val="00715279"/>
    <w:rsid w:val="0071539C"/>
    <w:rsid w:val="00715DE5"/>
    <w:rsid w:val="00717D5B"/>
    <w:rsid w:val="00717D77"/>
    <w:rsid w:val="00717E7F"/>
    <w:rsid w:val="00723D42"/>
    <w:rsid w:val="007309EB"/>
    <w:rsid w:val="007327DF"/>
    <w:rsid w:val="00732FF1"/>
    <w:rsid w:val="00734E5C"/>
    <w:rsid w:val="0073554A"/>
    <w:rsid w:val="007356B6"/>
    <w:rsid w:val="00741D45"/>
    <w:rsid w:val="00743442"/>
    <w:rsid w:val="007437D8"/>
    <w:rsid w:val="00744504"/>
    <w:rsid w:val="00746820"/>
    <w:rsid w:val="00746B77"/>
    <w:rsid w:val="00750327"/>
    <w:rsid w:val="00750BD1"/>
    <w:rsid w:val="00751D1D"/>
    <w:rsid w:val="00752A4D"/>
    <w:rsid w:val="007539D5"/>
    <w:rsid w:val="00756783"/>
    <w:rsid w:val="00757D8E"/>
    <w:rsid w:val="00760EE7"/>
    <w:rsid w:val="00764C3B"/>
    <w:rsid w:val="00765140"/>
    <w:rsid w:val="00772B34"/>
    <w:rsid w:val="00772F4A"/>
    <w:rsid w:val="00775046"/>
    <w:rsid w:val="00780428"/>
    <w:rsid w:val="0078082B"/>
    <w:rsid w:val="007831A8"/>
    <w:rsid w:val="0078442A"/>
    <w:rsid w:val="007868E9"/>
    <w:rsid w:val="00792D4B"/>
    <w:rsid w:val="00797D5C"/>
    <w:rsid w:val="007A0DB8"/>
    <w:rsid w:val="007A153C"/>
    <w:rsid w:val="007A224B"/>
    <w:rsid w:val="007A23E7"/>
    <w:rsid w:val="007A4571"/>
    <w:rsid w:val="007A68E4"/>
    <w:rsid w:val="007A7948"/>
    <w:rsid w:val="007B1A86"/>
    <w:rsid w:val="007B1D49"/>
    <w:rsid w:val="007B2672"/>
    <w:rsid w:val="007B5A11"/>
    <w:rsid w:val="007B65FA"/>
    <w:rsid w:val="007B76EB"/>
    <w:rsid w:val="007C5115"/>
    <w:rsid w:val="007C675E"/>
    <w:rsid w:val="007D04CE"/>
    <w:rsid w:val="007D42ED"/>
    <w:rsid w:val="007D468C"/>
    <w:rsid w:val="007D5726"/>
    <w:rsid w:val="007D6500"/>
    <w:rsid w:val="007D7076"/>
    <w:rsid w:val="007E08DF"/>
    <w:rsid w:val="007E0A7C"/>
    <w:rsid w:val="007E1D16"/>
    <w:rsid w:val="007E3B18"/>
    <w:rsid w:val="007E5284"/>
    <w:rsid w:val="007E5850"/>
    <w:rsid w:val="007F46FD"/>
    <w:rsid w:val="007F4953"/>
    <w:rsid w:val="007F529E"/>
    <w:rsid w:val="007F53E0"/>
    <w:rsid w:val="0080206B"/>
    <w:rsid w:val="00802DDD"/>
    <w:rsid w:val="00806C73"/>
    <w:rsid w:val="0080754C"/>
    <w:rsid w:val="00810809"/>
    <w:rsid w:val="00810B82"/>
    <w:rsid w:val="008120FF"/>
    <w:rsid w:val="00817F50"/>
    <w:rsid w:val="00823E3E"/>
    <w:rsid w:val="008246BD"/>
    <w:rsid w:val="008248FB"/>
    <w:rsid w:val="008307D8"/>
    <w:rsid w:val="00835347"/>
    <w:rsid w:val="0083587B"/>
    <w:rsid w:val="00835E31"/>
    <w:rsid w:val="00836947"/>
    <w:rsid w:val="008416A2"/>
    <w:rsid w:val="0084396F"/>
    <w:rsid w:val="00844302"/>
    <w:rsid w:val="0084457C"/>
    <w:rsid w:val="00846031"/>
    <w:rsid w:val="00847B57"/>
    <w:rsid w:val="00850E39"/>
    <w:rsid w:val="0085267D"/>
    <w:rsid w:val="00854EE3"/>
    <w:rsid w:val="008559F3"/>
    <w:rsid w:val="00857A19"/>
    <w:rsid w:val="00857F19"/>
    <w:rsid w:val="008664F0"/>
    <w:rsid w:val="0086771B"/>
    <w:rsid w:val="00870FC0"/>
    <w:rsid w:val="00871B64"/>
    <w:rsid w:val="0087352F"/>
    <w:rsid w:val="0087698A"/>
    <w:rsid w:val="008805C5"/>
    <w:rsid w:val="0088089B"/>
    <w:rsid w:val="00880C00"/>
    <w:rsid w:val="008811B3"/>
    <w:rsid w:val="008820D6"/>
    <w:rsid w:val="0088492C"/>
    <w:rsid w:val="008849A7"/>
    <w:rsid w:val="00885EDA"/>
    <w:rsid w:val="00886FEF"/>
    <w:rsid w:val="008873D1"/>
    <w:rsid w:val="008905E2"/>
    <w:rsid w:val="00891E91"/>
    <w:rsid w:val="008922C1"/>
    <w:rsid w:val="008935F5"/>
    <w:rsid w:val="00895A37"/>
    <w:rsid w:val="00896A67"/>
    <w:rsid w:val="00897338"/>
    <w:rsid w:val="008A5B2A"/>
    <w:rsid w:val="008A7062"/>
    <w:rsid w:val="008B0535"/>
    <w:rsid w:val="008B08F6"/>
    <w:rsid w:val="008B606D"/>
    <w:rsid w:val="008B77C1"/>
    <w:rsid w:val="008C0A80"/>
    <w:rsid w:val="008C2FEA"/>
    <w:rsid w:val="008C5DBD"/>
    <w:rsid w:val="008C76CE"/>
    <w:rsid w:val="008C79F3"/>
    <w:rsid w:val="008C7C6B"/>
    <w:rsid w:val="008D11D5"/>
    <w:rsid w:val="008D143F"/>
    <w:rsid w:val="008D15A4"/>
    <w:rsid w:val="008D5734"/>
    <w:rsid w:val="008D67AF"/>
    <w:rsid w:val="008D7138"/>
    <w:rsid w:val="008D7220"/>
    <w:rsid w:val="008D73A9"/>
    <w:rsid w:val="008E0F4D"/>
    <w:rsid w:val="008E1AAB"/>
    <w:rsid w:val="008E1CDD"/>
    <w:rsid w:val="008E1E2F"/>
    <w:rsid w:val="008E3AC4"/>
    <w:rsid w:val="008F2660"/>
    <w:rsid w:val="008F3186"/>
    <w:rsid w:val="008F3D80"/>
    <w:rsid w:val="008F5910"/>
    <w:rsid w:val="008F5BDA"/>
    <w:rsid w:val="008F72CF"/>
    <w:rsid w:val="00900BF3"/>
    <w:rsid w:val="00900EB8"/>
    <w:rsid w:val="009011B9"/>
    <w:rsid w:val="00902389"/>
    <w:rsid w:val="00903D6E"/>
    <w:rsid w:val="00904031"/>
    <w:rsid w:val="009053A4"/>
    <w:rsid w:val="009053E8"/>
    <w:rsid w:val="00907EFE"/>
    <w:rsid w:val="00910FCD"/>
    <w:rsid w:val="00911B52"/>
    <w:rsid w:val="0091315C"/>
    <w:rsid w:val="0091356A"/>
    <w:rsid w:val="00915F87"/>
    <w:rsid w:val="00916D85"/>
    <w:rsid w:val="009201AD"/>
    <w:rsid w:val="009201CD"/>
    <w:rsid w:val="0092097E"/>
    <w:rsid w:val="00926301"/>
    <w:rsid w:val="00931B4A"/>
    <w:rsid w:val="00931FAA"/>
    <w:rsid w:val="00932666"/>
    <w:rsid w:val="00933AF5"/>
    <w:rsid w:val="00934A89"/>
    <w:rsid w:val="00934BC7"/>
    <w:rsid w:val="00934DC2"/>
    <w:rsid w:val="00936EEA"/>
    <w:rsid w:val="00946306"/>
    <w:rsid w:val="009465FC"/>
    <w:rsid w:val="00947EEA"/>
    <w:rsid w:val="00950C8F"/>
    <w:rsid w:val="00955AEE"/>
    <w:rsid w:val="00957CB3"/>
    <w:rsid w:val="009615C9"/>
    <w:rsid w:val="00961BFD"/>
    <w:rsid w:val="009622A4"/>
    <w:rsid w:val="00963E6B"/>
    <w:rsid w:val="009650DF"/>
    <w:rsid w:val="009753DC"/>
    <w:rsid w:val="009805F1"/>
    <w:rsid w:val="00982F0E"/>
    <w:rsid w:val="00983824"/>
    <w:rsid w:val="009839AB"/>
    <w:rsid w:val="00983A08"/>
    <w:rsid w:val="00992A17"/>
    <w:rsid w:val="00993026"/>
    <w:rsid w:val="00994D73"/>
    <w:rsid w:val="009959DA"/>
    <w:rsid w:val="00996088"/>
    <w:rsid w:val="00996A55"/>
    <w:rsid w:val="009971AB"/>
    <w:rsid w:val="00997A98"/>
    <w:rsid w:val="00997E92"/>
    <w:rsid w:val="009A0C06"/>
    <w:rsid w:val="009A25D3"/>
    <w:rsid w:val="009A5CD8"/>
    <w:rsid w:val="009A7DD0"/>
    <w:rsid w:val="009B0349"/>
    <w:rsid w:val="009B05BC"/>
    <w:rsid w:val="009B1B87"/>
    <w:rsid w:val="009B5DB7"/>
    <w:rsid w:val="009B7CEC"/>
    <w:rsid w:val="009C1209"/>
    <w:rsid w:val="009C1429"/>
    <w:rsid w:val="009C2452"/>
    <w:rsid w:val="009C272C"/>
    <w:rsid w:val="009C49BC"/>
    <w:rsid w:val="009C4A61"/>
    <w:rsid w:val="009C4F1C"/>
    <w:rsid w:val="009D1E01"/>
    <w:rsid w:val="009D218A"/>
    <w:rsid w:val="009D49FE"/>
    <w:rsid w:val="009D5B8E"/>
    <w:rsid w:val="009D64AA"/>
    <w:rsid w:val="009E275D"/>
    <w:rsid w:val="009E2E25"/>
    <w:rsid w:val="009E30AC"/>
    <w:rsid w:val="009E3915"/>
    <w:rsid w:val="009E42B4"/>
    <w:rsid w:val="009E680F"/>
    <w:rsid w:val="009F1C64"/>
    <w:rsid w:val="009F3248"/>
    <w:rsid w:val="009F3E40"/>
    <w:rsid w:val="009F6A0D"/>
    <w:rsid w:val="009F6C2A"/>
    <w:rsid w:val="00A00393"/>
    <w:rsid w:val="00A019FA"/>
    <w:rsid w:val="00A0705E"/>
    <w:rsid w:val="00A0724B"/>
    <w:rsid w:val="00A11444"/>
    <w:rsid w:val="00A12E5A"/>
    <w:rsid w:val="00A15A13"/>
    <w:rsid w:val="00A17AB7"/>
    <w:rsid w:val="00A200EF"/>
    <w:rsid w:val="00A212BB"/>
    <w:rsid w:val="00A21D1F"/>
    <w:rsid w:val="00A23B89"/>
    <w:rsid w:val="00A27DD0"/>
    <w:rsid w:val="00A32015"/>
    <w:rsid w:val="00A33DFD"/>
    <w:rsid w:val="00A351EE"/>
    <w:rsid w:val="00A3529D"/>
    <w:rsid w:val="00A35DEB"/>
    <w:rsid w:val="00A36809"/>
    <w:rsid w:val="00A40D35"/>
    <w:rsid w:val="00A415DB"/>
    <w:rsid w:val="00A443B4"/>
    <w:rsid w:val="00A44E9D"/>
    <w:rsid w:val="00A45F6F"/>
    <w:rsid w:val="00A4760B"/>
    <w:rsid w:val="00A503B0"/>
    <w:rsid w:val="00A505AC"/>
    <w:rsid w:val="00A507F1"/>
    <w:rsid w:val="00A51AC1"/>
    <w:rsid w:val="00A543F3"/>
    <w:rsid w:val="00A57029"/>
    <w:rsid w:val="00A57D41"/>
    <w:rsid w:val="00A57E4D"/>
    <w:rsid w:val="00A601BC"/>
    <w:rsid w:val="00A604F3"/>
    <w:rsid w:val="00A6107D"/>
    <w:rsid w:val="00A6180B"/>
    <w:rsid w:val="00A64E62"/>
    <w:rsid w:val="00A6554F"/>
    <w:rsid w:val="00A660C4"/>
    <w:rsid w:val="00A66F1C"/>
    <w:rsid w:val="00A6707A"/>
    <w:rsid w:val="00A71EDA"/>
    <w:rsid w:val="00A7511C"/>
    <w:rsid w:val="00A80DF1"/>
    <w:rsid w:val="00A82393"/>
    <w:rsid w:val="00A83126"/>
    <w:rsid w:val="00A83B3F"/>
    <w:rsid w:val="00A84115"/>
    <w:rsid w:val="00A84164"/>
    <w:rsid w:val="00A84A8C"/>
    <w:rsid w:val="00A850E4"/>
    <w:rsid w:val="00A8700E"/>
    <w:rsid w:val="00A870D2"/>
    <w:rsid w:val="00A87B01"/>
    <w:rsid w:val="00A90570"/>
    <w:rsid w:val="00A90927"/>
    <w:rsid w:val="00A91C95"/>
    <w:rsid w:val="00A93E8A"/>
    <w:rsid w:val="00A96C1C"/>
    <w:rsid w:val="00A96FBE"/>
    <w:rsid w:val="00AA1B74"/>
    <w:rsid w:val="00AA3055"/>
    <w:rsid w:val="00AA30F1"/>
    <w:rsid w:val="00AA580D"/>
    <w:rsid w:val="00AA6AE7"/>
    <w:rsid w:val="00AA6E54"/>
    <w:rsid w:val="00AB3672"/>
    <w:rsid w:val="00AB3F91"/>
    <w:rsid w:val="00AB4E56"/>
    <w:rsid w:val="00AB5342"/>
    <w:rsid w:val="00AB5B6C"/>
    <w:rsid w:val="00AB72D0"/>
    <w:rsid w:val="00AC039D"/>
    <w:rsid w:val="00AC1119"/>
    <w:rsid w:val="00AC13B5"/>
    <w:rsid w:val="00AC14CF"/>
    <w:rsid w:val="00AC1594"/>
    <w:rsid w:val="00AC432E"/>
    <w:rsid w:val="00AC545C"/>
    <w:rsid w:val="00AC552E"/>
    <w:rsid w:val="00AC5682"/>
    <w:rsid w:val="00AC6045"/>
    <w:rsid w:val="00AC6F99"/>
    <w:rsid w:val="00AD1E4A"/>
    <w:rsid w:val="00AD2712"/>
    <w:rsid w:val="00AD4BFD"/>
    <w:rsid w:val="00AD782F"/>
    <w:rsid w:val="00AE19BD"/>
    <w:rsid w:val="00AE572E"/>
    <w:rsid w:val="00AE6EF6"/>
    <w:rsid w:val="00AE7EF1"/>
    <w:rsid w:val="00AF35B0"/>
    <w:rsid w:val="00AF3770"/>
    <w:rsid w:val="00AF68DD"/>
    <w:rsid w:val="00AF6A7B"/>
    <w:rsid w:val="00AF6E9A"/>
    <w:rsid w:val="00B01262"/>
    <w:rsid w:val="00B03687"/>
    <w:rsid w:val="00B03DCB"/>
    <w:rsid w:val="00B045E3"/>
    <w:rsid w:val="00B05B2E"/>
    <w:rsid w:val="00B0647A"/>
    <w:rsid w:val="00B06590"/>
    <w:rsid w:val="00B10348"/>
    <w:rsid w:val="00B1145D"/>
    <w:rsid w:val="00B1146D"/>
    <w:rsid w:val="00B13579"/>
    <w:rsid w:val="00B1443B"/>
    <w:rsid w:val="00B16A1F"/>
    <w:rsid w:val="00B1702A"/>
    <w:rsid w:val="00B170BA"/>
    <w:rsid w:val="00B229BB"/>
    <w:rsid w:val="00B279D3"/>
    <w:rsid w:val="00B31116"/>
    <w:rsid w:val="00B32B08"/>
    <w:rsid w:val="00B35437"/>
    <w:rsid w:val="00B414E4"/>
    <w:rsid w:val="00B430E0"/>
    <w:rsid w:val="00B43A4F"/>
    <w:rsid w:val="00B43F93"/>
    <w:rsid w:val="00B44187"/>
    <w:rsid w:val="00B4723A"/>
    <w:rsid w:val="00B51B4C"/>
    <w:rsid w:val="00B53328"/>
    <w:rsid w:val="00B53A0B"/>
    <w:rsid w:val="00B5453B"/>
    <w:rsid w:val="00B563BA"/>
    <w:rsid w:val="00B61036"/>
    <w:rsid w:val="00B615F3"/>
    <w:rsid w:val="00B617D7"/>
    <w:rsid w:val="00B62D52"/>
    <w:rsid w:val="00B63D40"/>
    <w:rsid w:val="00B64F05"/>
    <w:rsid w:val="00B65778"/>
    <w:rsid w:val="00B66812"/>
    <w:rsid w:val="00B6792F"/>
    <w:rsid w:val="00B72CFE"/>
    <w:rsid w:val="00B7660B"/>
    <w:rsid w:val="00B80EBC"/>
    <w:rsid w:val="00B82D96"/>
    <w:rsid w:val="00B864ED"/>
    <w:rsid w:val="00B86869"/>
    <w:rsid w:val="00B874E4"/>
    <w:rsid w:val="00B905D7"/>
    <w:rsid w:val="00B9170F"/>
    <w:rsid w:val="00B92A4C"/>
    <w:rsid w:val="00B947E5"/>
    <w:rsid w:val="00B95D01"/>
    <w:rsid w:val="00B965A7"/>
    <w:rsid w:val="00BA0F46"/>
    <w:rsid w:val="00BA1965"/>
    <w:rsid w:val="00BA2BB5"/>
    <w:rsid w:val="00BA2F6D"/>
    <w:rsid w:val="00BA3977"/>
    <w:rsid w:val="00BA5113"/>
    <w:rsid w:val="00BA5E2A"/>
    <w:rsid w:val="00BB0ABC"/>
    <w:rsid w:val="00BB770F"/>
    <w:rsid w:val="00BC0573"/>
    <w:rsid w:val="00BC18D2"/>
    <w:rsid w:val="00BC4B95"/>
    <w:rsid w:val="00BC4F44"/>
    <w:rsid w:val="00BC5F3F"/>
    <w:rsid w:val="00BC66C0"/>
    <w:rsid w:val="00BC7667"/>
    <w:rsid w:val="00BD081D"/>
    <w:rsid w:val="00BD1F7C"/>
    <w:rsid w:val="00BD3F71"/>
    <w:rsid w:val="00BD71FB"/>
    <w:rsid w:val="00BE1AE0"/>
    <w:rsid w:val="00BE282A"/>
    <w:rsid w:val="00BE2C9B"/>
    <w:rsid w:val="00BE328F"/>
    <w:rsid w:val="00BE4018"/>
    <w:rsid w:val="00BE4CAA"/>
    <w:rsid w:val="00BE652D"/>
    <w:rsid w:val="00BE7506"/>
    <w:rsid w:val="00BE79ED"/>
    <w:rsid w:val="00BE7AB9"/>
    <w:rsid w:val="00BF0A91"/>
    <w:rsid w:val="00BF2B9F"/>
    <w:rsid w:val="00BF3931"/>
    <w:rsid w:val="00BF396F"/>
    <w:rsid w:val="00BF3F3E"/>
    <w:rsid w:val="00BF3FE9"/>
    <w:rsid w:val="00BF6F62"/>
    <w:rsid w:val="00BF7B95"/>
    <w:rsid w:val="00C00A72"/>
    <w:rsid w:val="00C021FC"/>
    <w:rsid w:val="00C05128"/>
    <w:rsid w:val="00C05931"/>
    <w:rsid w:val="00C106B2"/>
    <w:rsid w:val="00C133EF"/>
    <w:rsid w:val="00C136BA"/>
    <w:rsid w:val="00C14545"/>
    <w:rsid w:val="00C15A7A"/>
    <w:rsid w:val="00C20ACF"/>
    <w:rsid w:val="00C22AB3"/>
    <w:rsid w:val="00C23001"/>
    <w:rsid w:val="00C24E3B"/>
    <w:rsid w:val="00C2505D"/>
    <w:rsid w:val="00C25BE6"/>
    <w:rsid w:val="00C27414"/>
    <w:rsid w:val="00C325FC"/>
    <w:rsid w:val="00C330E1"/>
    <w:rsid w:val="00C33C60"/>
    <w:rsid w:val="00C33DA1"/>
    <w:rsid w:val="00C426F7"/>
    <w:rsid w:val="00C42826"/>
    <w:rsid w:val="00C42CF7"/>
    <w:rsid w:val="00C4407E"/>
    <w:rsid w:val="00C52EFA"/>
    <w:rsid w:val="00C53511"/>
    <w:rsid w:val="00C53B86"/>
    <w:rsid w:val="00C54C5D"/>
    <w:rsid w:val="00C6294B"/>
    <w:rsid w:val="00C63E91"/>
    <w:rsid w:val="00C642ED"/>
    <w:rsid w:val="00C6458A"/>
    <w:rsid w:val="00C711C5"/>
    <w:rsid w:val="00C7458B"/>
    <w:rsid w:val="00C751B8"/>
    <w:rsid w:val="00C77353"/>
    <w:rsid w:val="00C8168C"/>
    <w:rsid w:val="00C834DE"/>
    <w:rsid w:val="00C83FD4"/>
    <w:rsid w:val="00C84F23"/>
    <w:rsid w:val="00C91760"/>
    <w:rsid w:val="00C93350"/>
    <w:rsid w:val="00C958ED"/>
    <w:rsid w:val="00C96D37"/>
    <w:rsid w:val="00C96EDA"/>
    <w:rsid w:val="00C97D5E"/>
    <w:rsid w:val="00CA0FB1"/>
    <w:rsid w:val="00CA178B"/>
    <w:rsid w:val="00CA27DD"/>
    <w:rsid w:val="00CA367A"/>
    <w:rsid w:val="00CA3B4A"/>
    <w:rsid w:val="00CA5619"/>
    <w:rsid w:val="00CA5BD6"/>
    <w:rsid w:val="00CA6EBF"/>
    <w:rsid w:val="00CB0702"/>
    <w:rsid w:val="00CB172F"/>
    <w:rsid w:val="00CB1F48"/>
    <w:rsid w:val="00CB2FFF"/>
    <w:rsid w:val="00CB3D40"/>
    <w:rsid w:val="00CB3FC9"/>
    <w:rsid w:val="00CB4FB7"/>
    <w:rsid w:val="00CB5E43"/>
    <w:rsid w:val="00CB5E68"/>
    <w:rsid w:val="00CB6737"/>
    <w:rsid w:val="00CB6F05"/>
    <w:rsid w:val="00CB7A12"/>
    <w:rsid w:val="00CC05A6"/>
    <w:rsid w:val="00CC0ED5"/>
    <w:rsid w:val="00CC1CAE"/>
    <w:rsid w:val="00CC34B5"/>
    <w:rsid w:val="00CC50A7"/>
    <w:rsid w:val="00CC5180"/>
    <w:rsid w:val="00CC5876"/>
    <w:rsid w:val="00CC5DEC"/>
    <w:rsid w:val="00CC63D7"/>
    <w:rsid w:val="00CC699F"/>
    <w:rsid w:val="00CC6BFB"/>
    <w:rsid w:val="00CD09A9"/>
    <w:rsid w:val="00CD195E"/>
    <w:rsid w:val="00CD3698"/>
    <w:rsid w:val="00CD4364"/>
    <w:rsid w:val="00CD4E0D"/>
    <w:rsid w:val="00CD668C"/>
    <w:rsid w:val="00CE16E0"/>
    <w:rsid w:val="00CE2966"/>
    <w:rsid w:val="00CE497A"/>
    <w:rsid w:val="00CE4A10"/>
    <w:rsid w:val="00CE5F1D"/>
    <w:rsid w:val="00CE6D47"/>
    <w:rsid w:val="00CF0473"/>
    <w:rsid w:val="00CF04C1"/>
    <w:rsid w:val="00CF09A0"/>
    <w:rsid w:val="00CF2240"/>
    <w:rsid w:val="00CF56BF"/>
    <w:rsid w:val="00CF6398"/>
    <w:rsid w:val="00CF71A0"/>
    <w:rsid w:val="00D01DEF"/>
    <w:rsid w:val="00D0310B"/>
    <w:rsid w:val="00D03C65"/>
    <w:rsid w:val="00D06677"/>
    <w:rsid w:val="00D074BC"/>
    <w:rsid w:val="00D07E27"/>
    <w:rsid w:val="00D12B2A"/>
    <w:rsid w:val="00D12C98"/>
    <w:rsid w:val="00D13792"/>
    <w:rsid w:val="00D13F0B"/>
    <w:rsid w:val="00D15026"/>
    <w:rsid w:val="00D156AE"/>
    <w:rsid w:val="00D15C67"/>
    <w:rsid w:val="00D20236"/>
    <w:rsid w:val="00D2035E"/>
    <w:rsid w:val="00D21B6C"/>
    <w:rsid w:val="00D21C59"/>
    <w:rsid w:val="00D21DB8"/>
    <w:rsid w:val="00D26896"/>
    <w:rsid w:val="00D3048E"/>
    <w:rsid w:val="00D312A1"/>
    <w:rsid w:val="00D31B68"/>
    <w:rsid w:val="00D325AE"/>
    <w:rsid w:val="00D36714"/>
    <w:rsid w:val="00D36C91"/>
    <w:rsid w:val="00D40670"/>
    <w:rsid w:val="00D40F7E"/>
    <w:rsid w:val="00D41491"/>
    <w:rsid w:val="00D41589"/>
    <w:rsid w:val="00D41ED2"/>
    <w:rsid w:val="00D428F1"/>
    <w:rsid w:val="00D433B8"/>
    <w:rsid w:val="00D45849"/>
    <w:rsid w:val="00D45977"/>
    <w:rsid w:val="00D45B7A"/>
    <w:rsid w:val="00D50830"/>
    <w:rsid w:val="00D5130A"/>
    <w:rsid w:val="00D51D7A"/>
    <w:rsid w:val="00D54476"/>
    <w:rsid w:val="00D57F53"/>
    <w:rsid w:val="00D601EE"/>
    <w:rsid w:val="00D62803"/>
    <w:rsid w:val="00D654BF"/>
    <w:rsid w:val="00D6582D"/>
    <w:rsid w:val="00D65E47"/>
    <w:rsid w:val="00D70859"/>
    <w:rsid w:val="00D71AD0"/>
    <w:rsid w:val="00D71BEB"/>
    <w:rsid w:val="00D7419B"/>
    <w:rsid w:val="00D75709"/>
    <w:rsid w:val="00D75B6A"/>
    <w:rsid w:val="00D76D82"/>
    <w:rsid w:val="00D83177"/>
    <w:rsid w:val="00D85C12"/>
    <w:rsid w:val="00D87C17"/>
    <w:rsid w:val="00D87D27"/>
    <w:rsid w:val="00D92A3A"/>
    <w:rsid w:val="00D94646"/>
    <w:rsid w:val="00D95D01"/>
    <w:rsid w:val="00D95F55"/>
    <w:rsid w:val="00D96E26"/>
    <w:rsid w:val="00DA0469"/>
    <w:rsid w:val="00DA362F"/>
    <w:rsid w:val="00DB0C6F"/>
    <w:rsid w:val="00DB1C52"/>
    <w:rsid w:val="00DB1EC3"/>
    <w:rsid w:val="00DB21A3"/>
    <w:rsid w:val="00DB285E"/>
    <w:rsid w:val="00DB321D"/>
    <w:rsid w:val="00DB5FA9"/>
    <w:rsid w:val="00DB69BE"/>
    <w:rsid w:val="00DB7A82"/>
    <w:rsid w:val="00DC1497"/>
    <w:rsid w:val="00DC310C"/>
    <w:rsid w:val="00DC6232"/>
    <w:rsid w:val="00DC782A"/>
    <w:rsid w:val="00DD01A4"/>
    <w:rsid w:val="00DD01EE"/>
    <w:rsid w:val="00DD066E"/>
    <w:rsid w:val="00DD1244"/>
    <w:rsid w:val="00DD253B"/>
    <w:rsid w:val="00DD511E"/>
    <w:rsid w:val="00DE246F"/>
    <w:rsid w:val="00DE2DBA"/>
    <w:rsid w:val="00DE3DE2"/>
    <w:rsid w:val="00DF0B97"/>
    <w:rsid w:val="00DF10E6"/>
    <w:rsid w:val="00DF3F6B"/>
    <w:rsid w:val="00DF582A"/>
    <w:rsid w:val="00DF71CD"/>
    <w:rsid w:val="00DF730F"/>
    <w:rsid w:val="00E00CAD"/>
    <w:rsid w:val="00E03D61"/>
    <w:rsid w:val="00E0473A"/>
    <w:rsid w:val="00E04BE7"/>
    <w:rsid w:val="00E06DE2"/>
    <w:rsid w:val="00E0761F"/>
    <w:rsid w:val="00E07732"/>
    <w:rsid w:val="00E104D8"/>
    <w:rsid w:val="00E12F22"/>
    <w:rsid w:val="00E13196"/>
    <w:rsid w:val="00E139A5"/>
    <w:rsid w:val="00E13FDB"/>
    <w:rsid w:val="00E15B6B"/>
    <w:rsid w:val="00E15C99"/>
    <w:rsid w:val="00E205AC"/>
    <w:rsid w:val="00E2110F"/>
    <w:rsid w:val="00E24A12"/>
    <w:rsid w:val="00E27933"/>
    <w:rsid w:val="00E27CAC"/>
    <w:rsid w:val="00E307FE"/>
    <w:rsid w:val="00E30F79"/>
    <w:rsid w:val="00E3285D"/>
    <w:rsid w:val="00E36F2E"/>
    <w:rsid w:val="00E376CD"/>
    <w:rsid w:val="00E3790F"/>
    <w:rsid w:val="00E400C9"/>
    <w:rsid w:val="00E40FDC"/>
    <w:rsid w:val="00E41692"/>
    <w:rsid w:val="00E4199A"/>
    <w:rsid w:val="00E45E93"/>
    <w:rsid w:val="00E462AB"/>
    <w:rsid w:val="00E5006B"/>
    <w:rsid w:val="00E5041E"/>
    <w:rsid w:val="00E531F9"/>
    <w:rsid w:val="00E53F3F"/>
    <w:rsid w:val="00E5536C"/>
    <w:rsid w:val="00E5762F"/>
    <w:rsid w:val="00E63995"/>
    <w:rsid w:val="00E64D87"/>
    <w:rsid w:val="00E65A46"/>
    <w:rsid w:val="00E65DFF"/>
    <w:rsid w:val="00E674EA"/>
    <w:rsid w:val="00E80780"/>
    <w:rsid w:val="00E87081"/>
    <w:rsid w:val="00E87BA3"/>
    <w:rsid w:val="00E9016B"/>
    <w:rsid w:val="00E92D2C"/>
    <w:rsid w:val="00E95398"/>
    <w:rsid w:val="00E9660D"/>
    <w:rsid w:val="00E97764"/>
    <w:rsid w:val="00EA32D6"/>
    <w:rsid w:val="00EA465B"/>
    <w:rsid w:val="00EA4893"/>
    <w:rsid w:val="00EA6DC6"/>
    <w:rsid w:val="00EA7CAE"/>
    <w:rsid w:val="00EB06B2"/>
    <w:rsid w:val="00EB2DF8"/>
    <w:rsid w:val="00EB407D"/>
    <w:rsid w:val="00EB4526"/>
    <w:rsid w:val="00EB65A2"/>
    <w:rsid w:val="00EC023F"/>
    <w:rsid w:val="00EC24C2"/>
    <w:rsid w:val="00EC2E8D"/>
    <w:rsid w:val="00EC3060"/>
    <w:rsid w:val="00EC3718"/>
    <w:rsid w:val="00EC5C24"/>
    <w:rsid w:val="00EC7BA3"/>
    <w:rsid w:val="00ED1EE5"/>
    <w:rsid w:val="00ED2092"/>
    <w:rsid w:val="00ED2B77"/>
    <w:rsid w:val="00ED44AD"/>
    <w:rsid w:val="00ED569E"/>
    <w:rsid w:val="00ED56FE"/>
    <w:rsid w:val="00ED7E53"/>
    <w:rsid w:val="00EE25E7"/>
    <w:rsid w:val="00EE494D"/>
    <w:rsid w:val="00EE754C"/>
    <w:rsid w:val="00EF1627"/>
    <w:rsid w:val="00EF270C"/>
    <w:rsid w:val="00EF28EB"/>
    <w:rsid w:val="00EF32C2"/>
    <w:rsid w:val="00EF5055"/>
    <w:rsid w:val="00EF5213"/>
    <w:rsid w:val="00EF61B0"/>
    <w:rsid w:val="00F02BF2"/>
    <w:rsid w:val="00F04265"/>
    <w:rsid w:val="00F05E49"/>
    <w:rsid w:val="00F060C2"/>
    <w:rsid w:val="00F1084F"/>
    <w:rsid w:val="00F10B72"/>
    <w:rsid w:val="00F10BCE"/>
    <w:rsid w:val="00F11D7B"/>
    <w:rsid w:val="00F11FBB"/>
    <w:rsid w:val="00F134C6"/>
    <w:rsid w:val="00F143BF"/>
    <w:rsid w:val="00F1615C"/>
    <w:rsid w:val="00F212B4"/>
    <w:rsid w:val="00F243F4"/>
    <w:rsid w:val="00F2549A"/>
    <w:rsid w:val="00F255F5"/>
    <w:rsid w:val="00F25726"/>
    <w:rsid w:val="00F258CD"/>
    <w:rsid w:val="00F25C6E"/>
    <w:rsid w:val="00F3226F"/>
    <w:rsid w:val="00F3355D"/>
    <w:rsid w:val="00F3542F"/>
    <w:rsid w:val="00F360F2"/>
    <w:rsid w:val="00F37A13"/>
    <w:rsid w:val="00F43084"/>
    <w:rsid w:val="00F4353C"/>
    <w:rsid w:val="00F44922"/>
    <w:rsid w:val="00F51BAA"/>
    <w:rsid w:val="00F52122"/>
    <w:rsid w:val="00F526C1"/>
    <w:rsid w:val="00F527ED"/>
    <w:rsid w:val="00F52D34"/>
    <w:rsid w:val="00F540A7"/>
    <w:rsid w:val="00F5520E"/>
    <w:rsid w:val="00F56F05"/>
    <w:rsid w:val="00F57075"/>
    <w:rsid w:val="00F57317"/>
    <w:rsid w:val="00F57492"/>
    <w:rsid w:val="00F61D80"/>
    <w:rsid w:val="00F628EC"/>
    <w:rsid w:val="00F6479A"/>
    <w:rsid w:val="00F668FA"/>
    <w:rsid w:val="00F66B61"/>
    <w:rsid w:val="00F66C99"/>
    <w:rsid w:val="00F73B6A"/>
    <w:rsid w:val="00F75084"/>
    <w:rsid w:val="00F774D6"/>
    <w:rsid w:val="00F77D38"/>
    <w:rsid w:val="00F80CB7"/>
    <w:rsid w:val="00F818A7"/>
    <w:rsid w:val="00F818F0"/>
    <w:rsid w:val="00F835F8"/>
    <w:rsid w:val="00F84A96"/>
    <w:rsid w:val="00F85657"/>
    <w:rsid w:val="00F86A59"/>
    <w:rsid w:val="00F903F5"/>
    <w:rsid w:val="00F90655"/>
    <w:rsid w:val="00F92367"/>
    <w:rsid w:val="00F92610"/>
    <w:rsid w:val="00F94C85"/>
    <w:rsid w:val="00F97D48"/>
    <w:rsid w:val="00FA0679"/>
    <w:rsid w:val="00FA069C"/>
    <w:rsid w:val="00FA2CB0"/>
    <w:rsid w:val="00FA2DDF"/>
    <w:rsid w:val="00FA53D0"/>
    <w:rsid w:val="00FB2386"/>
    <w:rsid w:val="00FB5781"/>
    <w:rsid w:val="00FC36BF"/>
    <w:rsid w:val="00FC391B"/>
    <w:rsid w:val="00FC3CD4"/>
    <w:rsid w:val="00FC4BA3"/>
    <w:rsid w:val="00FD0E32"/>
    <w:rsid w:val="00FD2906"/>
    <w:rsid w:val="00FD2C59"/>
    <w:rsid w:val="00FD36D1"/>
    <w:rsid w:val="00FD6F0E"/>
    <w:rsid w:val="00FD739D"/>
    <w:rsid w:val="00FE0079"/>
    <w:rsid w:val="00FE0102"/>
    <w:rsid w:val="00FE0289"/>
    <w:rsid w:val="00FE0362"/>
    <w:rsid w:val="00FE1692"/>
    <w:rsid w:val="00FE25DB"/>
    <w:rsid w:val="00FE2C33"/>
    <w:rsid w:val="00FE2EEC"/>
    <w:rsid w:val="00FE2F09"/>
    <w:rsid w:val="00FE6ECB"/>
    <w:rsid w:val="00FF08B0"/>
    <w:rsid w:val="00FF0921"/>
    <w:rsid w:val="00FF09E0"/>
    <w:rsid w:val="00FF3104"/>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29742908">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56030152">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39208054">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38934657">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47471786">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27613318">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people" Target="people.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ADAB598A-3163-467A-A3D4-D6874045D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5675</TotalTime>
  <Pages>35</Pages>
  <Words>22948</Words>
  <Characters>130806</Characters>
  <Application>Microsoft Office Word</Application>
  <DocSecurity>0</DocSecurity>
  <Lines>1090</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1158</cp:revision>
  <dcterms:created xsi:type="dcterms:W3CDTF">2025-07-02T11:23:00Z</dcterms:created>
  <dcterms:modified xsi:type="dcterms:W3CDTF">2026-03-23T10:41:00Z</dcterms:modified>
</cp:coreProperties>
</file>