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08604144"/>
      <w:r w:rsidRPr="00E3790F">
        <w:t>Tóm tắt</w:t>
      </w:r>
      <w:bookmarkEnd w:id="0"/>
    </w:p>
    <w:p w14:paraId="69FD9116" w14:textId="77777777" w:rsidR="00E3790F" w:rsidRDefault="00E3790F"/>
    <w:p w14:paraId="3FB3E99C" w14:textId="77777777" w:rsidR="00E3790F" w:rsidRDefault="00E3790F"/>
    <w:p w14:paraId="7415DFBC" w14:textId="2AB0657F" w:rsidR="00E3790F" w:rsidRPr="00E3790F" w:rsidRDefault="00681DC5" w:rsidP="007E1D16">
      <w:pPr>
        <w:pStyle w:val="Heading1"/>
        <w:rPr>
          <w:b w:val="0"/>
        </w:rPr>
      </w:pPr>
      <w:bookmarkStart w:id="1" w:name="_Toc208604145"/>
      <w:r>
        <w:t>P</w:t>
      </w:r>
      <w:r w:rsidR="002A7FA0">
        <w:t>hân công lao động</w:t>
      </w:r>
      <w:bookmarkEnd w:id="1"/>
    </w:p>
    <w:p w14:paraId="063515E1" w14:textId="067987B1"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trình độ sản xuất 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w:t>
      </w:r>
      <w:commentRangeStart w:id="2"/>
      <w:r w:rsidR="00F835F8">
        <w:t>sự thiết yếu của nó tự biến nó thành một loại hàng hóa</w:t>
      </w:r>
      <w:commentRangeEnd w:id="2"/>
      <w:r w:rsidR="00CB6737">
        <w:rPr>
          <w:rStyle w:val="CommentReference"/>
        </w:rPr>
        <w:commentReference w:id="2"/>
      </w:r>
      <w:r w:rsidR="00F835F8">
        <w:t xml:space="preserve">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End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End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có tính chất cụ thể nên lợi nhuận từ hoạt động tài chính / thương mại thuần túy được phân biệt với lợi nhuận của hoạt động sản xuất mặc dù tất 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 xml:space="preserve">ngay cả trong tài chính &amp; thương mại </w:t>
      </w:r>
      <w:r w:rsidR="001440A5">
        <w:t>là hoạt động sản xuất và sản phẩm từ hoạt động dịch vụ là hàng hóa thực thụ như bất kỳ loại hình sản xuất nào khác.</w:t>
      </w:r>
    </w:p>
    <w:p w14:paraId="3D94FF7A" w14:textId="4E715F11" w:rsidR="00E63995" w:rsidRDefault="0070705B" w:rsidP="00E63995">
      <w:pPr>
        <w:ind w:firstLine="360"/>
      </w:pPr>
      <w:r>
        <w:t>Theo Adam Smith</w:t>
      </w:r>
      <w:sdt>
        <w:sdtPr>
          <w:id w:val="1744067340"/>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w:t>
      </w:r>
      <w:r w:rsidR="00E63995">
        <w:lastRenderedPageBreak/>
        <w:t>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t xml:space="preserve">Hệ thống tiền tệ 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End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w:t>
      </w:r>
      <w:r w:rsidR="001452AC">
        <w:t xml:space="preserve"> (điều này cần được </w:t>
      </w:r>
      <w:commentRangeStart w:id="3"/>
      <w:r w:rsidR="001452AC" w:rsidRPr="00EC3718">
        <w:rPr>
          <w:u w:val="single"/>
        </w:rPr>
        <w:t>phân tích kỹ hơn</w:t>
      </w:r>
      <w:commentRangeEnd w:id="3"/>
      <w:r w:rsidR="00CB6737">
        <w:rPr>
          <w:rStyle w:val="CommentReference"/>
        </w:rPr>
        <w:commentReference w:id="3"/>
      </w:r>
      <w:r w:rsidR="001452AC">
        <w:t>)</w:t>
      </w:r>
      <w:r w:rsidR="00230048">
        <w:t>,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p>
    <w:p w14:paraId="1819C1A4" w14:textId="2215AED1"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bàn tay 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“mưu cầu lợi ích cá nhân 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xml:space="preserve">, điều này cũng liên quan đến hai vấn đề là sự thỏa mãn và phát triển nền kinh tế, sẽ được </w:t>
      </w:r>
      <w:commentRangeStart w:id="4"/>
      <w:r w:rsidR="00012412" w:rsidRPr="00C91760">
        <w:rPr>
          <w:u w:val="single"/>
        </w:rPr>
        <w:t>phân tích kỹ hơn</w:t>
      </w:r>
      <w:commentRangeEnd w:id="4"/>
      <w:r w:rsidR="00CB6737">
        <w:rPr>
          <w:rStyle w:val="CommentReference"/>
        </w:rPr>
        <w:commentReference w:id="4"/>
      </w:r>
      <w:r w:rsidR="00012412">
        <w:t>, tuy rằng ta tạm như hiểu rằng thị trường phát triển thì nền kinh tế phát triển</w:t>
      </w:r>
      <w:r w:rsidR="00F258CD">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lastRenderedPageBreak/>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A84115">
        <w:rPr>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(invisible hand principle)</w:t>
      </w:r>
      <w:r w:rsidR="00A82393">
        <w:rPr>
          <w:iCs/>
        </w:rPr>
        <w:t xml:space="preserve"> </w:t>
      </w:r>
      <w:r w:rsidR="008F72CF">
        <w:rPr>
          <w:iCs/>
        </w:rPr>
        <w:t xml:space="preserve">và nguyên lý bàn tay vô hình là viên ngọc của tư tưởng tự do kinh tế </w:t>
      </w:r>
      <w:r w:rsidR="00EB2DF8">
        <w:rPr>
          <w:iCs/>
        </w:rPr>
        <w:t xml:space="preserve">(economic freedom thinking, </w:t>
      </w:r>
      <w:r w:rsidR="00EB2DF8" w:rsidRPr="00EB2DF8">
        <w:rPr>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End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đổi </w:t>
      </w:r>
      <w:r w:rsidR="00FD2906">
        <w:t>đối với tự do thì</w:t>
      </w:r>
      <w:r>
        <w:t xml:space="preserve"> tự do với khía cạnh thỏa mãn khó mà bị chi phối bởi khách quan mặc định. 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lastRenderedPageBreak/>
        <w:t>Adam Smith đề cập tầm quan trọng của vận tải đặc biệt vận tải hàng hải</w:t>
      </w:r>
      <w:sdt>
        <w:sdtPr>
          <w:id w:val="1618031275"/>
          <w:citation/>
        </w:sdtPr>
        <w:sdtEnd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5BD03BB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End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xml:space="preserve">, nên bất luận hệ quy chiếu đa chiều có hoạt tác tài chính &amp; thương mại thì cốt lõi sức mạnh kinh tế vẫn là trình độ sản xuất bao gồm cả hàng hóa trong tài chính &amp; dịch vụ 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ứng </w:t>
      </w:r>
      <w:r w:rsidR="007A68E4">
        <w:t xml:space="preserve">giữa </w:t>
      </w:r>
      <w:r w:rsidR="00626DEA">
        <w:t xml:space="preserve">giá trị quy ước và giá trị trao đổi cần được quan tâm hơn tương ứng giữa giá trị quy 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End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w:t>
      </w:r>
      <w:r w:rsidR="00E40FDC">
        <w:lastRenderedPageBreak/>
        <w:t xml:space="preserve">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End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End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77295D73" w:rsidR="00B414E4" w:rsidRDefault="00463F3E" w:rsidP="00681DC5">
      <w:pPr>
        <w:ind w:firstLine="360"/>
      </w:pPr>
      <w:r>
        <w:t xml:space="preserve">Giá trị trao đổi khi được mặc cả và thương lượng trên thị trường </w:t>
      </w:r>
      <w:sdt>
        <w:sdtPr>
          <w:id w:val="-844630650"/>
          <w:citation/>
        </w:sdtPr>
        <w:sdtEnd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đồng tiền.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w:t>
      </w:r>
      <w:r>
        <w:lastRenderedPageBreak/>
        <w:t>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Lưu ý, giá trị trao đổi của hàng hóa trong bài nghiên cứu này có thể bao gồm hay ánh xạ đến cả hai lượng lao động và lượng thỏa mãn.</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nguyên tắc này mở rộng hàm nghĩa tự do của thị trường 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5" w:name="_Toc208604146"/>
      <w:r>
        <w:lastRenderedPageBreak/>
        <w:t>Giá cả hàng hóa</w:t>
      </w:r>
      <w:bookmarkEnd w:id="5"/>
    </w:p>
    <w:p w14:paraId="18F3E1A1" w14:textId="7AC3F043"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DB69BE">
        <w:t xml:space="preserve"> (quốc gia) để lượng tiền luôn được đặt trong ngữ cảnh giá trị của đồng tiền.</w:t>
      </w:r>
      <w:r w:rsidR="009E2E25">
        <w:t xml:space="preserve"> Một cách chính xác, theo Gemini 2025, giá trị của đồng tiền được xác định bởi sự cân bằng giữa cung </w:t>
      </w:r>
      <w:r w:rsidR="00394AFD">
        <w:t xml:space="preserve">(supply) </w:t>
      </w:r>
      <w:r w:rsidR="009E2E25">
        <w:t xml:space="preserve">và cầu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vào thị trường làm tăng lượng ngoại tệ và người dần cần bán nội tệ 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sức mua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w:t>
      </w:r>
      <w:r w:rsidR="008B77C1">
        <w:lastRenderedPageBreak/>
        <w:t xml:space="preserve">hàng hóa sẽ được tính bằng lượng tiền 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1C0322DB"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w:t>
      </w:r>
      <w:r w:rsidR="00797D5C">
        <w:t xml:space="preserve">nguyên vật liệu, </w:t>
      </w:r>
      <w:r w:rsidR="002279B1">
        <w:t xml:space="preserve">nhà xưởng, máy móc,…)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w:t>
      </w:r>
      <w:r w:rsidR="00797D5C">
        <w:t>Theo quan điểm của Adam Smith thì vốn nhà tư bản và tiền công g</w:t>
      </w:r>
      <w:r w:rsidR="00DC1497">
        <w:t>ộ</w:t>
      </w:r>
      <w:r w:rsidR="00797D5C">
        <w:t>p lại thành tiền công, trong khi đó, chi phí cho bên thứ ba và chi phí vận chuyển g</w:t>
      </w:r>
      <w:r w:rsidR="00DC1497">
        <w:t>ộ</w:t>
      </w:r>
      <w:r w:rsidR="00797D5C">
        <w:t>p lại và đại diện bởi tiền thuê đất, hơn nữa, chi phí nguyên vật liệu được g</w:t>
      </w:r>
      <w:r w:rsidR="00DC1497">
        <w:t>ộ</w:t>
      </w:r>
      <w:r w:rsidR="00797D5C">
        <w:t xml:space="preserve">p trong vốn nhà tư bản nhưng giá cả tự nhiên, một cách chính xác, phản ánh </w:t>
      </w:r>
      <w:r w:rsidR="00797D5C" w:rsidRPr="0042780C">
        <w:rPr>
          <w:i/>
        </w:rPr>
        <w:t>giá trị gia tăng</w:t>
      </w:r>
      <w:r w:rsidR="00797D5C">
        <w:t xml:space="preserve"> của hàng hóa nên tiền công (và chi phí vận chuyển) mới phản ánh đúng giá trị gia tăng của thành ph</w:t>
      </w:r>
      <w:r w:rsidR="0042780C">
        <w:t>ẩ</w:t>
      </w:r>
      <w:r w:rsidR="00797D5C">
        <w:t>m</w:t>
      </w:r>
      <w:r w:rsidR="00572DAF">
        <w:t xml:space="preserve">; rốt cuộc lượng lao động là thước đo cuối cùng của mọi </w:t>
      </w:r>
      <w:r w:rsidR="00BE7AB9">
        <w:t>thành</w:t>
      </w:r>
      <w:r w:rsidR="00572DAF">
        <w:t xml:space="preserve"> phẩm</w:t>
      </w:r>
      <w:r w:rsidR="00797D5C">
        <w:t xml:space="preserve">. </w:t>
      </w:r>
      <w:r w:rsidR="006E2E02">
        <w:t xml:space="preserve">Lưu ý, chi phí nguyên vật liệu không phản ánh giá trị gia tăng của thành phẩm </w:t>
      </w:r>
      <w:r w:rsidR="006E2E02">
        <w:rPr>
          <w:rFonts w:cs="Times New Roman"/>
        </w:rPr>
        <w:t>vì đã được khấu trừ tại lợi nhuận trong chuỗi cung ứng trướ</w:t>
      </w:r>
      <w:r w:rsidR="00E45E93">
        <w:rPr>
          <w:rFonts w:cs="Times New Roman"/>
        </w:rPr>
        <w:t xml:space="preserve">c đó, nghĩa là </w:t>
      </w:r>
      <w:r w:rsidR="006E2E02">
        <w:rPr>
          <w:rFonts w:cs="Times New Roman"/>
        </w:rPr>
        <w:t>sản phẩm của một ngành khi bán ra là đầu vào nguyên vật liệ</w:t>
      </w:r>
      <w:r w:rsidR="00E45E93">
        <w:rPr>
          <w:rFonts w:cs="Times New Roman"/>
        </w:rPr>
        <w:t>u cho ngành khác</w:t>
      </w:r>
      <w:r w:rsidR="006E2E02">
        <w:t xml:space="preserve">. </w:t>
      </w:r>
      <w:r w:rsidR="00E45E93">
        <w:t>Lượng lao động khai thác tài nguyên như khoáng sản phải có giá trị gia tăng, mặc dù có sự chênh lệch về độ hữu ích hay quý hiếm của tài nguyên nhưng hàm lượng trình độ sản xuất gia tăng theo độ hữu ích vì nhu cầu càng nâng cao thì khả năng tinh chế hay hàm lượng trí tuệ phải gia tăng theo cách nào đó mà sự hiển nhiên phải trải qua một khoảng thời gian đủ lâu</w:t>
      </w:r>
      <w:r w:rsidR="00147429">
        <w:t xml:space="preserve"> mà khi đó bánh xe trình độ sản xuất đã lăn đến một nơi khác</w:t>
      </w:r>
      <w:r w:rsidR="00E45E93">
        <w:t xml:space="preserve">, ngay trong nông nghiệp theo ý nghĩa tương tự về thâm dụng trực tiếp tự nhiên thì nông nghiệp công nghệ cao dần tiến hóa với sản phẩm bổ dưỡng hơn, tốt hơn, </w:t>
      </w:r>
      <w:r w:rsidR="00147429">
        <w:t>thân thiện với môi trường</w:t>
      </w:r>
      <w:r w:rsidR="00E45E93">
        <w:t xml:space="preserve"> hơn. </w:t>
      </w:r>
      <w:r w:rsidR="006C5D76">
        <w:t xml:space="preserve">Chi phí vận chuyển bao gồm tất cả chi phí liên quan đến vận chuyển, </w:t>
      </w:r>
      <w:r w:rsidR="006C5D76" w:rsidRPr="00934A89">
        <w:rPr>
          <w:i/>
        </w:rPr>
        <w:t>phân phối</w:t>
      </w:r>
      <w:r w:rsidR="006C5D76">
        <w:t xml:space="preserve">,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w:t>
      </w:r>
      <w:r w:rsidR="00D21DB8">
        <w:lastRenderedPageBreak/>
        <w:t xml:space="preserve">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cho 4 đồng lời (tuyến tính) nhưng 30 đồng </w:t>
      </w:r>
      <w:bookmarkStart w:id="6" w:name="_GoBack"/>
      <w:bookmarkEnd w:id="6"/>
      <w:r w:rsidR="003F5F78">
        <w:t xml:space="preserve">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781E609D"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tuệ</w:t>
      </w:r>
      <w:r w:rsidR="00B965A7">
        <w:t>,…</w:t>
      </w:r>
      <w:r w:rsidR="008E1CDD">
        <w:t xml:space="preserve"> thuộc trình độ sản xuất</w:t>
      </w:r>
      <w:r w:rsidR="00AC1119">
        <w:t xml:space="preserve"> nhưng trình độ sản xuất không đồng nhất trình độ học vấn hay trí tuệ</w:t>
      </w:r>
      <w:r w:rsidR="008E1CDD">
        <w:t>.</w:t>
      </w:r>
    </w:p>
    <w:p w14:paraId="5E2D781D" w14:textId="63B84447" w:rsidR="0026541D" w:rsidRDefault="00DF582A" w:rsidP="00D70859">
      <w:pPr>
        <w:ind w:firstLine="360"/>
      </w:pPr>
      <w:r>
        <w:lastRenderedPageBreak/>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End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End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phân tích </w:t>
      </w:r>
      <w:r w:rsidR="00D428F1" w:rsidRPr="000B5CE2">
        <w:rPr>
          <w:b/>
        </w:rPr>
        <w:t>tiền công</w:t>
      </w:r>
      <w:r w:rsidR="00D428F1">
        <w:t xml:space="preserve"> trong giá cả tự nhiên cũng như nhân lực trong nền kinh tế, một yếu tố sống còn.</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End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w:t>
      </w:r>
      <w:r w:rsidR="00746B77">
        <w:lastRenderedPageBreak/>
        <w:t xml:space="preserve">như </w:t>
      </w:r>
      <w:r w:rsidR="006A4318">
        <w:t xml:space="preserve">hàng hóa, </w:t>
      </w:r>
      <w:r w:rsidR="00582DA5">
        <w:t xml:space="preserve">lượng tiền, </w:t>
      </w:r>
      <w:r w:rsidR="00746B77">
        <w:t>lượng lao động, lượng thỏa mãn, trình độ sản xuất,…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móc,…)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r w:rsidRPr="0061773E">
        <w:rPr>
          <w:i/>
        </w:rPr>
        <w:t>f</w:t>
      </w:r>
      <w:r>
        <w:t>(</w:t>
      </w:r>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230E0C"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230E0C"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lastRenderedPageBreak/>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230E0C"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230E0C"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t>Trở lại phương trình:</w:t>
      </w:r>
    </w:p>
    <w:p w14:paraId="70394F96" w14:textId="393EFCD8" w:rsidR="00BE652D" w:rsidRPr="00A66F1C" w:rsidRDefault="00230E0C"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230E0C"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230E0C"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r w:rsidRPr="008C76CE">
        <w:rPr>
          <w:i/>
        </w:rPr>
        <w:t>r</w:t>
      </w:r>
      <w:r>
        <w:t>)</w:t>
      </w:r>
      <w:r w:rsidRPr="008C76CE">
        <w:rPr>
          <w:rFonts w:cs="Times New Roman"/>
          <w:i/>
          <w:vertAlign w:val="superscript"/>
        </w:rPr>
        <w:t>θ</w:t>
      </w:r>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lastRenderedPageBreak/>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End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w:t>
      </w:r>
      <w:r w:rsidR="00D45977">
        <w:lastRenderedPageBreak/>
        <w:t xml:space="preserve">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End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End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nhập bình quân đầu người là chỉ dấu quan trọng nhất cho sự phát triển và giàu có của quốc gia.</w:t>
      </w:r>
      <w:r w:rsidR="00E5536C">
        <w:t xml:space="preserve"> Theo phân tích của Adam Smith</w:t>
      </w:r>
      <w:sdt>
        <w:sdtPr>
          <w:id w:val="-237867708"/>
          <w:citation/>
        </w:sdtPr>
        <w:sdtEnd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End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lastRenderedPageBreak/>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End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End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End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w:t>
      </w:r>
      <w:r w:rsidR="003C1BF9">
        <w:lastRenderedPageBreak/>
        <w:t>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5AA93BE1"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GDP tính theo phương pháp sản xuất bằng tổng giá trị của hàng hóa và dịch vụ của sản xuất</w:t>
      </w:r>
      <w:r w:rsidR="00F143BF">
        <w:t xml:space="preserve"> (1)</w:t>
      </w:r>
      <w:r w:rsidR="008D15A4">
        <w:t>, trừ đi chi phí trung gian trong quá trình sản xuất</w:t>
      </w:r>
      <w:r w:rsidR="00F143BF">
        <w:t xml:space="preserve"> (2) (chi phí trung gian còn được gọi tiêu dùng trung gian là chi phí nguyên vật liệu và dịch vụ mua ngoài)</w:t>
      </w:r>
      <w:r w:rsidR="008D15A4">
        <w:t xml:space="preserve">, cộng với thuế sản phẩm </w:t>
      </w:r>
      <w:r w:rsidR="00F143BF">
        <w:t>(3)</w:t>
      </w:r>
      <w:r w:rsidR="001E4132">
        <w:t>,</w:t>
      </w:r>
      <w:r w:rsidR="00F143BF">
        <w:t xml:space="preserve"> </w:t>
      </w:r>
      <w:r w:rsidR="008D15A4">
        <w:t>trừ trợ cấp sản phẩm</w:t>
      </w:r>
      <w:r w:rsidR="00F143BF">
        <w:t xml:space="preserve"> (4) (trợ cấp sản phẩm là khoản hỗ trợ của </w:t>
      </w:r>
      <w:r w:rsidR="0060023F">
        <w:t xml:space="preserve">chính phủ </w:t>
      </w:r>
      <w:r w:rsidR="00F143BF">
        <w:t>cho sản xuất)</w:t>
      </w:r>
      <w:r w:rsidR="008D15A4">
        <w:t xml:space="preserve"> (Google 2025); </w:t>
      </w:r>
      <w:r w:rsidR="002952B6">
        <w:t>GD</w:t>
      </w:r>
      <w:r w:rsidR="00125A06">
        <w:t>P</w:t>
      </w:r>
      <w:r w:rsidR="002952B6">
        <w:t xml:space="preserve"> tính theo phương pháp thu nhập bằng tổng thu nhập </w:t>
      </w:r>
      <w:r w:rsidR="00F143BF">
        <w:t xml:space="preserve">lao động </w:t>
      </w:r>
      <w:r w:rsidR="002952B6">
        <w:t>tiền lương của người lao động</w:t>
      </w:r>
      <w:r w:rsidR="00F143BF">
        <w:t xml:space="preserve"> (1)</w:t>
      </w:r>
      <w:r w:rsidR="002952B6">
        <w:t xml:space="preserve">, </w:t>
      </w:r>
      <w:r w:rsidR="00F143BF">
        <w:t xml:space="preserve">thu nhập từ sở hữu (2) gồm </w:t>
      </w:r>
      <w:r w:rsidR="002952B6">
        <w:t>lợi nhuận của doanh nghiệp</w:t>
      </w:r>
      <w:r w:rsidR="000F46DB">
        <w:t xml:space="preserve"> &amp; tiền lãi từ các khoản cho vay</w:t>
      </w:r>
      <w:r w:rsidR="00F143BF">
        <w:t xml:space="preserve"> &amp; </w:t>
      </w:r>
      <w:r w:rsidR="002952B6">
        <w:t xml:space="preserve">tiền </w:t>
      </w:r>
      <w:r w:rsidR="00AF3770">
        <w:t xml:space="preserve">cho </w:t>
      </w:r>
      <w:r w:rsidR="007A224B">
        <w:t>thuê</w:t>
      </w:r>
      <w:r w:rsidR="00F143BF">
        <w:t xml:space="preserve"> tài sản, </w:t>
      </w:r>
      <w:r w:rsidR="002952B6">
        <w:t>thuế</w:t>
      </w:r>
      <w:r w:rsidR="00F143BF">
        <w:t xml:space="preserve"> sản xuất ròng </w:t>
      </w:r>
      <w:r w:rsidR="0060023F">
        <w:t xml:space="preserve">(3) </w:t>
      </w:r>
      <w:r w:rsidR="00F143BF">
        <w:t xml:space="preserve">tức thuế gián </w:t>
      </w:r>
      <w:r w:rsidR="0060023F">
        <w:t>thu như thuế giá trị gia tăng và thuế tiêu thụ đặc biệt trừ đi trợ cấp chính phủ cho sản xuất</w:t>
      </w:r>
      <w:r w:rsidR="007A224B">
        <w:t>, cộng với chi phí khấu hao tài sản cố định</w:t>
      </w:r>
      <w:r w:rsidR="0060023F">
        <w:t xml:space="preserve"> (4)</w:t>
      </w:r>
      <w:r w:rsidR="007A224B">
        <w:t xml:space="preserve"> </w:t>
      </w:r>
      <w:r w:rsidR="001D298A">
        <w:t>(Google 2025)</w:t>
      </w:r>
      <w:r w:rsidR="00E5041E">
        <w:t xml:space="preserve">; </w:t>
      </w:r>
      <w:r w:rsidR="00381866">
        <w:t>trong khi đó, GDP tính theo phương pháp chi tiêu bằng tổng của chi tiêu của các hộ gia đình</w:t>
      </w:r>
      <w:r w:rsidR="00196C26">
        <w:t xml:space="preserve"> (1)</w:t>
      </w:r>
      <w:r w:rsidR="00381866">
        <w:t>, chi tiêu của doanh nghiệp cho đầu tư</w:t>
      </w:r>
      <w:r w:rsidR="00196C26">
        <w:t xml:space="preserve"> (2)</w:t>
      </w:r>
      <w:r w:rsidR="00381866">
        <w:t>, chi tiêu của chính phủ</w:t>
      </w:r>
      <w:r w:rsidR="00196C26">
        <w:t xml:space="preserve"> (3)</w:t>
      </w:r>
      <w:r w:rsidR="00381866">
        <w:t xml:space="preserve">, và xuất khẩu ròng </w:t>
      </w:r>
      <w:r w:rsidR="00196C26">
        <w:t xml:space="preserve">(4) </w:t>
      </w:r>
      <w:r w:rsidR="00381866">
        <w:t>tức chênh lệch giữa xuất khẩu và nhập khẩu</w:t>
      </w:r>
      <w:r w:rsidR="00992A17">
        <w:t xml:space="preserve"> (Google 2025)</w:t>
      </w:r>
      <w:r w:rsidR="002952B6">
        <w:t xml:space="preserve">. </w:t>
      </w:r>
      <w:r w:rsidR="00467457">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End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End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w:t>
      </w:r>
      <w:r w:rsidR="00047193">
        <w:lastRenderedPageBreak/>
        <w:t xml:space="preserve">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0C5C718E"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End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End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 xml:space="preserve">Vấn đề thứ hai – </w:t>
      </w:r>
      <w:r w:rsidR="009B0349">
        <w:lastRenderedPageBreak/>
        <w:t>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2DE64770"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t xml:space="preserve">, 2) </w:t>
      </w:r>
      <w:r w:rsidRPr="0078082B">
        <w:t>sở hữu tư nhân</w:t>
      </w:r>
      <w:r>
        <w:t xml:space="preserve">, 3) </w:t>
      </w:r>
      <w:r w:rsidRPr="0078082B">
        <w:t>chính phủ ít can thiệp thị trường</w:t>
      </w:r>
      <w:r w:rsidRPr="00407D23">
        <w:t xml:space="preserve">, </w:t>
      </w:r>
      <w:r>
        <w:t xml:space="preserve">4) </w:t>
      </w:r>
      <w:r w:rsidRPr="0078082B">
        <w:t>thương mại tự do</w:t>
      </w:r>
      <w:r>
        <w:t>. Sau đây là một số nhận xét của Adam Smith liên quan mật thiết đến nguyên tắc thị trường tự do và thương mại tự do</w:t>
      </w:r>
      <w:sdt>
        <w:sdtPr>
          <w:id w:val="-292298351"/>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End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End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lastRenderedPageBreak/>
        <w:t>Lợi nhuận ròng là lợi nhuận trừ khấu hao &amp; thuế và tiền lãi được tính trên lợi nhuận ròng</w:t>
      </w:r>
      <w:sdt>
        <w:sdtPr>
          <w:id w:val="-1427492754"/>
          <w:citation/>
        </w:sdtPr>
        <w:sdtEnd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66214D10"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End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End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w:t>
      </w:r>
      <w:r w:rsidR="00B279D3">
        <w:lastRenderedPageBreak/>
        <w:t>cao của chính phủ không khác bao nhiêu đầu cơ vì khi cần sẽ tập trung vào một số ngành trọng điểm, nếu thành công sẽ đẩy ra</w:t>
      </w:r>
      <w:r w:rsidR="005F6A3B">
        <w:t>/bán ra</w:t>
      </w:r>
      <w:r w:rsidR="00B279D3">
        <w:t xml:space="preserve"> cho tư nhân </w:t>
      </w:r>
      <w:r w:rsidR="005F6A3B">
        <w:t xml:space="preserve">hoặc cổ phần hóa,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End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47F942C6"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End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AA30F1">
        <w:t>Dân chúng buôn bán vùng biên giới loại trừ trường hợp vi phạm như buôn lậu</w:t>
      </w:r>
      <w:r w:rsidR="00CB172F">
        <w:t xml:space="preserve"> và loại trừ việc thiếu sự bảo vệ</w:t>
      </w:r>
      <w:r w:rsidR="00AA30F1">
        <w:t xml:space="preserve">, nếu </w:t>
      </w:r>
      <w:r w:rsidR="00CB172F">
        <w:t xml:space="preserve">tự phát </w:t>
      </w:r>
      <w:r w:rsidR="00AA30F1">
        <w:t xml:space="preserve">qua lại nước bạn </w:t>
      </w:r>
      <w:r w:rsidR="00AF35B0">
        <w:lastRenderedPageBreak/>
        <w:t xml:space="preserve">buôn bán </w:t>
      </w:r>
      <w:r w:rsidR="00AA30F1">
        <w:t xml:space="preserve">tuy chưa thể gây tổn hại kinh tế quốc dân (cần nghiên cứu kỹ hơn) </w:t>
      </w:r>
      <w:r w:rsidR="000136BB">
        <w:t>nhưng</w:t>
      </w:r>
      <w:r w:rsidR="00AA30F1">
        <w:t xml:space="preserve"> không thể là dấu hiệu tốt nhưng ta đành phải buông lỏng vì sinh kế của người dân</w:t>
      </w:r>
      <w:r w:rsidR="00FC391B">
        <w:t>.</w:t>
      </w:r>
      <w:r w:rsidR="00AA30F1">
        <w:t xml:space="preserve"> </w:t>
      </w:r>
      <w:r w:rsidR="00FC391B">
        <w:t xml:space="preserve">Tuy nhiên </w:t>
      </w:r>
      <w:r w:rsidR="00AA30F1">
        <w:t xml:space="preserve">cần </w:t>
      </w:r>
      <w:r w:rsidR="002A7B98">
        <w:t>khuyến khích</w:t>
      </w:r>
      <w:r w:rsidR="00AA30F1">
        <w:t xml:space="preserve"> dân chúng tự do</w:t>
      </w:r>
      <w:r w:rsidR="00AF35B0">
        <w:t xml:space="preserve"> </w:t>
      </w:r>
      <w:r w:rsidR="00AA30F1">
        <w:t>làm việc và buôn bán giữa các tỉnh kề nhau vì</w:t>
      </w:r>
      <w:r w:rsidR="007D6500">
        <w:t xml:space="preserve"> bên cạnh sự hoạt tác giao thương,</w:t>
      </w:r>
      <w:r w:rsidR="00AA30F1">
        <w:t xml:space="preserve"> </w:t>
      </w:r>
      <w:r w:rsidR="00B170BA">
        <w:t>xảy ra trường hợp</w:t>
      </w:r>
      <w:r w:rsidR="00AA30F1">
        <w:t xml:space="preserve"> một người dân tại một địa phương gần </w:t>
      </w:r>
      <w:r w:rsidR="00B170BA">
        <w:t xml:space="preserve">hoặc phù hợp trong công việc </w:t>
      </w:r>
      <w:r w:rsidR="00AA30F1">
        <w:t xml:space="preserve">với trung tâm thị tứ ở tỉnh bạn hơn là trung tâm thị tứ của tỉnh mình, điều này tất yếu dẫn đến hình thành vùng kinh tế </w:t>
      </w:r>
      <w:r w:rsidR="000D753F">
        <w:t xml:space="preserve">liên kết một số tỉnh tương đồng </w:t>
      </w:r>
      <w:r w:rsidR="00AA30F1">
        <w:t>một cách tự nhiên</w:t>
      </w:r>
      <w:r w:rsidR="000D753F">
        <w:t xml:space="preserve"> nên việc quy hoạch vùng cần được chú tâm</w:t>
      </w:r>
      <w:r w:rsidR="00FC391B">
        <w:t>. May mắn thay tiến trình bottom-up trong trường hợp này phù hợp với tiến trình top-down của chiến lược quy hoạch kinh tế tổng thể</w:t>
      </w:r>
      <w:r w:rsidR="00AA30F1">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End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End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nuôi trồng chăn thả</w:t>
      </w:r>
      <w:r w:rsidR="00947EEA">
        <w:t xml:space="preserve"> đánh bắt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móc,…)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End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w:t>
      </w:r>
      <w:r w:rsidR="00EF270C">
        <w:lastRenderedPageBreak/>
        <w:t xml:space="preserve">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End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lastRenderedPageBreak/>
        <w:t>Adam Smith còn phân tích những hoạt động sản xuất khác xoay quanh sản xuất lương thực</w:t>
      </w:r>
      <w:sdt>
        <w:sdtPr>
          <w:id w:val="2068990673"/>
          <w:citation/>
        </w:sdtPr>
        <w:sdtEnd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End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End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End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giả sử một loại kim loại nào đó như đất hiếm chẳng hạn trở nên rất hữu ích nhưng sẽ rất khó để trở thành bản vị vì tính hữu 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5AEAEA24"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End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w:t>
      </w:r>
      <w:r w:rsidR="00D07E27">
        <w:lastRenderedPageBreak/>
        <w:t xml:space="preserve">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r w:rsidR="0087352F">
        <w:t xml:space="preserve"> Trong mục phân tích giá bạc Smith </w:t>
      </w:r>
      <w:sdt>
        <w:sdtPr>
          <w:id w:val="-207333475"/>
          <w:citation/>
        </w:sdtPr>
        <w:sdtEndPr/>
        <w:sdtContent>
          <w:r w:rsidR="0087352F">
            <w:fldChar w:fldCharType="begin"/>
          </w:r>
          <w:r w:rsidR="0087352F">
            <w:instrText xml:space="preserve">CITATION Smith1776Wealth \p 145-193 \l 1033 </w:instrText>
          </w:r>
          <w:r w:rsidR="0087352F">
            <w:fldChar w:fldCharType="separate"/>
          </w:r>
          <w:r w:rsidR="0087352F">
            <w:rPr>
              <w:noProof/>
            </w:rPr>
            <w:t>(Smith, 1776, pp. 145-193)</w:t>
          </w:r>
          <w:r w:rsidR="0087352F">
            <w:fldChar w:fldCharType="end"/>
          </w:r>
        </w:sdtContent>
      </w:sdt>
      <w:r w:rsidR="0087352F">
        <w:t xml:space="preserve"> gần như </w:t>
      </w:r>
      <w:r w:rsidR="00F3542F">
        <w:t xml:space="preserve">bị </w:t>
      </w:r>
      <w:r w:rsidR="0087352F">
        <w:t xml:space="preserve">ám ảnh </w:t>
      </w:r>
      <w:r w:rsidR="00F3542F">
        <w:t>về bạc,</w:t>
      </w:r>
      <w:r w:rsidR="0087352F">
        <w:t xml:space="preserve"> giá bạc và giá lương thực, tại sao như vậy? Có lẽ vào thời đại của ông, tiền tệ với chế độ kim bản vị là kim loại quý như vàng bạc, theo đó bạc được đúc thành tiền nên giá tiền tức giá cả tự nhiên đồng nhất giá trị trao đổi của lương thực là giá bạc, vì bạc cũng là tiền tệ bản vị vào chính nó nên chưa thoát ra hình thái tiền là hàng hóa phổ biến như vỏ sò, da thú, ngũ cốc (lương thực) nên có sự đặt bản vị qua lại giữa lương thực và bạc, hơn nữa, chủ nghĩa trọng nông ảnh hưởng mạnh vào Smith</w:t>
      </w:r>
      <w:r w:rsidR="0058586E">
        <w:t xml:space="preserve"> mà hoạt động khai khoáng như khai thác mỏ vàng bạc không khác nhiều hoạt động nông nghiệp</w:t>
      </w:r>
      <w:r w:rsidR="0087352F">
        <w:t>.</w:t>
      </w:r>
      <w:r w:rsidR="0058586E">
        <w:t xml:space="preserve"> Như vậy nền kinh tế tri thức trở thành một xu thế tất yếu để thoát khỏi cái bóng quá lớn và cả cần thiết của nông nghiệp để địa hạt tinh thần tập trung </w:t>
      </w:r>
      <w:r w:rsidR="00F3542F">
        <w:t>vào bản chất</w:t>
      </w:r>
      <w:r w:rsidR="0058586E">
        <w:t xml:space="preserve"> thuộc tính tự nhiên như bản chất thường hằng vốn có.</w:t>
      </w:r>
    </w:p>
    <w:p w14:paraId="6870868E" w14:textId="2B7FE850" w:rsidR="00222F69" w:rsidRDefault="00F526C1" w:rsidP="00717E7F">
      <w:pPr>
        <w:ind w:firstLine="360"/>
      </w:pPr>
      <w:r>
        <w:t>Như ta đã biết, phân công lao động không những tạo ra nhiều của cải hơn mà còn tăng cường mối liên kết giữa các tác nhân trong thị trường, ngoài ra, phân công lao động còn giúp cải tiến phương thức sản xuất.</w:t>
      </w:r>
      <w:r w:rsidR="00BB0ABC">
        <w:t xml:space="preserve"> Cải tiến năng suất nông nghiệp luôn có xu hướng tăng tiền thuê đất một cách gián tiếp vì </w:t>
      </w:r>
      <w:r w:rsidR="007B65FA">
        <w:t xml:space="preserve">lượng sản phẩm (A &amp; B) được tạo ra nhiều hơn thu được nhiều lợi nhuận hơn và </w:t>
      </w:r>
      <w:r w:rsidR="00BB0ABC">
        <w:t>tiền thuê đất là hậu quả chứ không phải nguyên nhân của giá cả tự nhiên</w:t>
      </w:r>
      <w:sdt>
        <w:sdtPr>
          <w:id w:val="1833021705"/>
          <w:citation/>
        </w:sdtPr>
        <w:sdtEndPr/>
        <w:sdtContent>
          <w:r w:rsidR="00BB0ABC">
            <w:fldChar w:fldCharType="begin"/>
          </w:r>
          <w:r w:rsidR="00BB0ABC">
            <w:instrText xml:space="preserve">CITATION Smith1776Wealth \p 193 \l 1033 </w:instrText>
          </w:r>
          <w:r w:rsidR="00BB0ABC">
            <w:fldChar w:fldCharType="separate"/>
          </w:r>
          <w:r w:rsidR="00BB0ABC">
            <w:rPr>
              <w:noProof/>
            </w:rPr>
            <w:t xml:space="preserve"> (Smith, 1776, p. 193)</w:t>
          </w:r>
          <w:r w:rsidR="00BB0ABC">
            <w:fldChar w:fldCharType="end"/>
          </w:r>
        </w:sdtContent>
      </w:sdt>
      <w:r w:rsidR="00BB0ABC">
        <w:t xml:space="preserve"> nhưng ta cần phân tích kỹ hơn vấn đề này. Nhắc lại, sản phẩm A</w:t>
      </w:r>
      <w:r w:rsidR="00BB0ABC" w:rsidRPr="00BB0ABC">
        <w:t xml:space="preserve"> </w:t>
      </w:r>
      <w:r w:rsidR="00BB0ABC">
        <w:t xml:space="preserve">có giá cả (tiền công + lợi nhuận) luôn trả được tiền thuê đất và sản phẩm </w:t>
      </w:r>
      <w:r w:rsidR="007B65FA">
        <w:t xml:space="preserve">B mà giá cả của nó có thể trả được hay không trả được tiền thuê đất, khi kỹ thuật nuôi trồng chăn thả phát triển sẽ làm giá sản phẩm A như sản phẩm thô rẻ đi (nhưng lợi nhuận tăng) với số lượng nhiều hơn nên giá của sản phẩm B (dẫn xuất từ sản phẩm A) như sản phẩm nông công nghiệp phụ trợ rẻ đi (nhưng lợi nhuận vẫn tăng), do đó khả năng chi trả tiền thuê đất của sản phẩm B phụ thuộc tương đối vào sản phẩm A nên Smith mới cho rằng giá cả của sản phẩm B có thể </w:t>
      </w:r>
      <w:r w:rsidR="00E5006B">
        <w:t>trả được hoặc không trả được tiền thuê đất.</w:t>
      </w:r>
      <w:r w:rsidR="0029327A">
        <w:t xml:space="preserve"> Smith tiếp tục phân tích sự hình thành 3 tầng lớp xã hội từ cấu thành giá cả tự nhiên (tiền công + tiền thuê đất + lợi nhuận)</w:t>
      </w:r>
      <w:r w:rsidR="00A80DF1">
        <w:t xml:space="preserve"> là công nhân</w:t>
      </w:r>
      <w:r w:rsidR="00BC4F44">
        <w:t xml:space="preserve"> sống bằng tiền công</w:t>
      </w:r>
      <w:r w:rsidR="00A80DF1">
        <w:t xml:space="preserve">, địa chủ </w:t>
      </w:r>
      <w:r w:rsidR="00BC4F44">
        <w:t xml:space="preserve">sống bằng tiền thuê đất </w:t>
      </w:r>
      <w:r w:rsidR="00A80DF1">
        <w:t>và nhà tư bản</w:t>
      </w:r>
      <w:r w:rsidR="00BC4F44">
        <w:t xml:space="preserve"> sống bằng lợi nhuận, theo đó Smith khá phê phán địa chủ vì khả dĩ sự lười biếng và thiếu hiểu biết của họ do nhàn hạ thu lợi từ tiền thuê đất</w:t>
      </w:r>
      <w:sdt>
        <w:sdtPr>
          <w:id w:val="985585609"/>
          <w:citation/>
        </w:sdtPr>
        <w:sdtEndPr/>
        <w:sdtContent>
          <w:r w:rsidR="00CC63D7">
            <w:fldChar w:fldCharType="begin"/>
          </w:r>
          <w:r w:rsidR="00CC63D7">
            <w:instrText xml:space="preserve">CITATION Smith1776Wealth \p 194 \l 1033 </w:instrText>
          </w:r>
          <w:r w:rsidR="00CC63D7">
            <w:fldChar w:fldCharType="separate"/>
          </w:r>
          <w:r w:rsidR="00CC63D7">
            <w:rPr>
              <w:noProof/>
            </w:rPr>
            <w:t xml:space="preserve"> (Smith, 1776, p. 194)</w:t>
          </w:r>
          <w:r w:rsidR="00CC63D7">
            <w:fldChar w:fldCharType="end"/>
          </w:r>
        </w:sdtContent>
      </w:sdt>
      <w:r w:rsidR="00CC63D7">
        <w:t xml:space="preserve">. Smith cũng phân tích sự thiệt thòi của tầng lớp lao động (công nhân) khi bị chèn ép tiền công cũng như họ chưa hiểu quyền lợi của họ trong sự gắn kết của </w:t>
      </w:r>
      <w:r w:rsidR="0000401C">
        <w:t xml:space="preserve">xã hội bởi </w:t>
      </w:r>
      <w:r w:rsidR="00CC63D7">
        <w:t xml:space="preserve">phân </w:t>
      </w:r>
      <w:r w:rsidR="0000401C">
        <w:t xml:space="preserve">công lao động </w:t>
      </w:r>
      <w:sdt>
        <w:sdtPr>
          <w:id w:val="33317548"/>
          <w:citation/>
        </w:sdtPr>
        <w:sdtEndPr/>
        <w:sdtContent>
          <w:r w:rsidR="0000401C">
            <w:fldChar w:fldCharType="begin"/>
          </w:r>
          <w:r w:rsidR="0000401C">
            <w:instrText xml:space="preserve">CITATION Smith1776Wealth \p 194 \l 1033 </w:instrText>
          </w:r>
          <w:r w:rsidR="0000401C">
            <w:fldChar w:fldCharType="separate"/>
          </w:r>
          <w:r w:rsidR="0000401C">
            <w:rPr>
              <w:noProof/>
            </w:rPr>
            <w:t>(Smith, 1776, p. 194)</w:t>
          </w:r>
          <w:r w:rsidR="0000401C">
            <w:fldChar w:fldCharType="end"/>
          </w:r>
        </w:sdtContent>
      </w:sdt>
      <w:r w:rsidR="00717E7F">
        <w:t xml:space="preserve">. Nhà tư bản, theo Smith </w:t>
      </w:r>
      <w:sdt>
        <w:sdtPr>
          <w:id w:val="-1761738413"/>
          <w:citation/>
        </w:sdtPr>
        <w:sdtEndPr/>
        <w:sdtContent>
          <w:r w:rsidR="00717E7F">
            <w:fldChar w:fldCharType="begin"/>
          </w:r>
          <w:r w:rsidR="00717E7F">
            <w:instrText xml:space="preserve">CITATION Smith1776Wealth \p 194-195 \l 1033 </w:instrText>
          </w:r>
          <w:r w:rsidR="00717E7F">
            <w:fldChar w:fldCharType="separate"/>
          </w:r>
          <w:r w:rsidR="00717E7F">
            <w:rPr>
              <w:noProof/>
            </w:rPr>
            <w:t>(Smith, 1776, pp. 194-195)</w:t>
          </w:r>
          <w:r w:rsidR="00717E7F">
            <w:fldChar w:fldCharType="end"/>
          </w:r>
        </w:sdtContent>
      </w:sdt>
      <w:r w:rsidR="00717E7F">
        <w:t>, tỉnh táo và nhạy bén hơn cũng như hiểu biết sâu sắc hơn về xã hội so với hai tầng lớp kia nhưng sự phán đoán và suy xét của họ cũng phụ thuộc vào lợi ích cá nhân hơn lợi ích chung xã hội. Phân tích của Smith phù hợp với những luận điểm đương thời mà tầng lớp sinh sống bằng lợi nhuận (</w:t>
      </w:r>
      <w:r w:rsidR="009959DA">
        <w:t xml:space="preserve">giới chủ, </w:t>
      </w:r>
      <w:r w:rsidR="00717E7F">
        <w:t>nhà tư bản) là tầng lớp tư sản vào thế kỷ 18-19 vốn ưu tú phù hợp với nguyên lý tự do kinh tế mà bàn tay vô hình có thể loại bỏ những nhược điểm của tầng lớp tư sản mà họ không cần hoặc không thể quan tâm đến.</w:t>
      </w:r>
      <w:r w:rsidR="00F97D48">
        <w:t xml:space="preserve"> </w:t>
      </w:r>
      <w:r w:rsidR="00222F69" w:rsidRPr="00222F69">
        <w:t>Nhắc lại, tỉ suất lợi nhuận</w:t>
      </w:r>
      <w:r w:rsidR="00222F69">
        <w:t xml:space="preserve"> là tỉ lệ giữa lợi nhuận trên vốn và </w:t>
      </w:r>
      <w:r w:rsidR="00222F69" w:rsidRPr="00222F69">
        <w:t>lãi suất</w:t>
      </w:r>
      <w:r w:rsidR="00222F69">
        <w:t xml:space="preserve"> là tỉ lệ giữa tiền lãi trên vốn cho vay, và tồn tại một song ánh biến động </w:t>
      </w:r>
      <w:r w:rsidR="00F97D48">
        <w:t xml:space="preserve">rất </w:t>
      </w:r>
      <w:r w:rsidR="00222F69">
        <w:t xml:space="preserve">lớn từ tỉ suất </w:t>
      </w:r>
      <w:r w:rsidR="00222F69">
        <w:lastRenderedPageBreak/>
        <w:t>lợi nhuận đến lãi suất.</w:t>
      </w:r>
      <w:r w:rsidR="00F97D48">
        <w:t xml:space="preserve"> Tỉ suất lợi nhuận (TSLN) cực kỳ quan trọng với nhà tư bản, nhưng không phải không tăng trưởng với sự phồn vinh của xã hội vì TSLN phản ánh luôn trình độ sản xuất nhưng sự giàu có được tính bằng số lượng của cải, do đó TSLN luôn phải được giữ ở mức </w:t>
      </w:r>
      <w:r w:rsidR="000F0833">
        <w:t>sao cho</w:t>
      </w:r>
      <w:r w:rsidR="00F97D48">
        <w:t xml:space="preserve"> tr</w:t>
      </w:r>
      <w:r w:rsidR="007831A8">
        <w:t>á</w:t>
      </w:r>
      <w:r w:rsidR="00F97D48">
        <w:t>nh tăng trưởng nóng kích phát lạm phát mà Smith mô tả rằng TSLN cao nhất tại các nước đang lao nhanh nhất vào tình trạng suy thoái, rõ ràng Smith chỉ đề cập đến tình trạng lạm phát không còn kiểm soát được như xe tuột dốc không phanh.</w:t>
      </w:r>
    </w:p>
    <w:p w14:paraId="1489EF99" w14:textId="41502853" w:rsidR="00FA2DDF" w:rsidRDefault="00FA2DDF"/>
    <w:p w14:paraId="2BF8D3B7" w14:textId="06B682D6" w:rsidR="00934BC7" w:rsidRPr="00E3790F" w:rsidRDefault="00934BC7" w:rsidP="00934BC7">
      <w:pPr>
        <w:pStyle w:val="Heading1"/>
        <w:rPr>
          <w:b w:val="0"/>
        </w:rPr>
      </w:pPr>
      <w:bookmarkStart w:id="7" w:name="_Toc208604147"/>
      <w:r>
        <w:t>Hệ thống tiền tệ</w:t>
      </w:r>
      <w:bookmarkEnd w:id="7"/>
    </w:p>
    <w:p w14:paraId="70D58A79" w14:textId="2F8714B1"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gay trong kim bản vị, kim loại quý vừa là tiền tệ qua đúc vừa là hàng hóa, một mặt hàng hóa “kim loại quý” gần với xa xỉ phẩm không quá hữu ích, một mặt tiền tệ “kim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00FCB82"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t xml:space="preserve">Tỉ giá hối đoái chính là giá trị trao đổi này của đồng tiền trên thị trường ngoại hối nên năm yếu tố này tất nhiên ảnh hưởng đến tỉ </w:t>
      </w:r>
      <w:r w:rsidR="003F636B">
        <w:lastRenderedPageBreak/>
        <w:t>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Pr="009B17B3">
        <w:rPr>
          <w:i/>
        </w:rPr>
        <w:t>in tiền</w:t>
      </w:r>
      <w:r>
        <w:t xml:space="preserve"> sao cho lượng tiền tung ra thị trường phải tương ứng một cách tương đối với tổng lượng của cải của cả thị trường với lưu ý in tiền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in tiền: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vừa đủ (2% – 4%/năm) kích thích nền kinh tế tăng trưởng và sau đó ngân hàng trung ương sẽ in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in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in tiền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1) in tiền vừa đề cập, 2</w:t>
      </w:r>
      <w:r w:rsidR="00741D45">
        <w:t xml:space="preserve">) </w:t>
      </w:r>
      <w:r w:rsidR="006374DD">
        <w:t>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và bán chứng khoán, cụ thể,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1C72AF2B"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xml:space="preserve">, 6) công cụ tỉ giá hối đoái, nghĩa là ngân hàng trung ương có thể điều chỉnh tỉ giá hối đoái bằng tác nghiệp điều chỉnh lượng tiền </w:t>
      </w:r>
      <w:r w:rsidR="003C3AD7">
        <w:lastRenderedPageBreak/>
        <w:t>vừa được đề cập thay vì thả nổi tỉ giá hối đoái, 7) một số công cụ khác như in tiền,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4A70259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w:t>
      </w:r>
      <w:r w:rsidR="003F02BA">
        <w:lastRenderedPageBreak/>
        <w:t xml:space="preserve">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(Google 2025),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(Google 2025)</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29C4DA81"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phòng đều là biện pháp tình thế tuy luôn tồn tại và chẳng bao giờ rời khỏi biện pháp tình thế ngoại trừ giảm bớt như tính chất tự nhiên, ứng phó được hoặc trở nên không nghiêm trọng.</w:t>
      </w:r>
    </w:p>
    <w:p w14:paraId="7EABC5C5" w14:textId="78975DD7" w:rsidR="00BC18D2" w:rsidRDefault="00BC18D2"/>
    <w:p w14:paraId="2C11C268" w14:textId="03912E67" w:rsidR="00DD01EE" w:rsidRPr="00E3790F" w:rsidRDefault="00DD01EE" w:rsidP="00DD01EE">
      <w:pPr>
        <w:pStyle w:val="Heading1"/>
        <w:rPr>
          <w:b w:val="0"/>
        </w:rPr>
      </w:pPr>
      <w:bookmarkStart w:id="8" w:name="_Toc208604148"/>
      <w:r>
        <w:t>Tích lũy vốn</w:t>
      </w:r>
      <w:bookmarkEnd w:id="8"/>
    </w:p>
    <w:p w14:paraId="1CFE1663" w14:textId="5C353AA7" w:rsidR="009A25D3" w:rsidRDefault="00AE19BD" w:rsidP="009A25D3">
      <w:r>
        <w:t xml:space="preserve">Như ta đã biết, trao đổi (hàng hóa) là nguồn gốc của phân công lao động nhưng cũng là nguồn gốc của tích trữ, khi một người không sử dụng hết và tất nhiên không sử dụng hết sản phẩm làm ra khi năng suất gia tăng thì họ sẽ đem sản phẩm thặng dư mang đi trao đổi để thỏa mãn nhiều nhu cầu hơn và thỏa mãn nhiều nhu cầu là chỉ dấu của sự phồn vinh và hiển nhiên càng muốn có nhiều sản phẩm thặng dư thì càng phải tích trữ, </w:t>
      </w:r>
      <w:r w:rsidR="00221276">
        <w:t xml:space="preserve">càng </w:t>
      </w:r>
      <w:r>
        <w:t>sản xuất để tích trữ.</w:t>
      </w:r>
      <w:r w:rsidR="006945EC">
        <w:t xml:space="preserve"> Dự trữ (tích trữ) hàng hóa để trao đổi tức bán ra sản phẩm để mua sản phẩm khác, khởi đầu của thương mại</w:t>
      </w:r>
      <w:r w:rsidR="00A45F6F">
        <w:t xml:space="preserve"> “vệt màu nhập nhòe giữa sản xuất và tài chính”</w:t>
      </w:r>
      <w:r w:rsidR="006945EC">
        <w:t>, như vậy lượng tiền sản phẩm bán ra phải được tích lũy thành vốn để nhà sản xuất (</w:t>
      </w:r>
      <w:r w:rsidR="0073554A">
        <w:t>lúc này</w:t>
      </w:r>
      <w:r w:rsidR="006945EC">
        <w:t xml:space="preserve"> là nhà tư bản) trước tiên nuôi sống bản thân và sau đó mua nguyên vật liệu để tái sản xuất và bán ra nhiều hàng hóa hơn</w:t>
      </w:r>
      <w:sdt>
        <w:sdtPr>
          <w:id w:val="1544018608"/>
          <w:citation/>
        </w:sdtPr>
        <w:sdtEndPr/>
        <w:sdtContent>
          <w:r w:rsidR="006945EC">
            <w:fldChar w:fldCharType="begin"/>
          </w:r>
          <w:r w:rsidR="006945EC">
            <w:instrText xml:space="preserve">CITATION Smith1776Wealth \p 204 \l 1033 </w:instrText>
          </w:r>
          <w:r w:rsidR="006945EC">
            <w:fldChar w:fldCharType="separate"/>
          </w:r>
          <w:r w:rsidR="006945EC">
            <w:rPr>
              <w:noProof/>
            </w:rPr>
            <w:t xml:space="preserve"> (Smith, 1776, p. 204)</w:t>
          </w:r>
          <w:r w:rsidR="006945EC">
            <w:fldChar w:fldCharType="end"/>
          </w:r>
        </w:sdtContent>
      </w:sdt>
      <w:r w:rsidR="006945EC">
        <w:t xml:space="preserve">, nghĩa là hình thành một vòng quay không hồi kết mà điểm đầu trùng với điểm kết, tức “dự trữ hàng hóa để bán ra </w:t>
      </w:r>
      <w:r w:rsidR="006945EC">
        <w:rPr>
          <w:rFonts w:cs="Times New Roman"/>
        </w:rPr>
        <w:t>→</w:t>
      </w:r>
      <w:r w:rsidR="006945EC">
        <w:t xml:space="preserve"> tích lũy vốn để tái sản xuất </w:t>
      </w:r>
      <w:r w:rsidR="006945EC">
        <w:rPr>
          <w:rFonts w:cs="Times New Roman"/>
        </w:rPr>
        <w:t>→</w:t>
      </w:r>
      <w:r w:rsidR="006945EC">
        <w:t xml:space="preserve"> dự trữ hàng hóa để bán ra” nên về bản chất, dự trữ hàng hóa luôn tương ứng tích lũy vốn </w:t>
      </w:r>
      <w:r w:rsidR="00A45F6F">
        <w:t xml:space="preserve">vì đều là tích trữ </w:t>
      </w:r>
      <w:r w:rsidR="006945EC">
        <w:t xml:space="preserve">và như </w:t>
      </w:r>
      <w:r w:rsidR="00A45F6F">
        <w:t>ta đã biết, vốn là năng lượng do hàng hóa chuyển hóa thành. Nếu nhà tư bản không đủ vốn thì họ sẽ vay vốn, tạo tiền đề – cơ sở lý luận cho lợi nhuận hợp lý của hoạt động tài chính – cho vay lấy lãi</w:t>
      </w:r>
      <w:r w:rsidR="001A4A31">
        <w:t>, tuy nhiên cũng dẫn đến một hệ lụy tiêu cực của đầu cơ tích trữ như một điều không thể tránh khỏi trong nền kinh tế thị trường</w:t>
      </w:r>
      <w:r w:rsidR="00A45F6F">
        <w:t>.</w:t>
      </w:r>
      <w:r w:rsidR="00EF28EB">
        <w:t xml:space="preserve"> Vì vậy có thể nói rằng </w:t>
      </w:r>
      <w:r w:rsidR="00EF28EB" w:rsidRPr="00EC023F">
        <w:rPr>
          <w:b/>
        </w:rPr>
        <w:t>tích lũy vốn</w:t>
      </w:r>
      <w:r w:rsidR="00EF28EB" w:rsidRPr="0073554A">
        <w:rPr>
          <w:i/>
        </w:rPr>
        <w:t xml:space="preserve"> là một nguyên lý của doanh nghiệp tư nhân</w:t>
      </w:r>
      <w:r w:rsidR="00EF28EB">
        <w:t xml:space="preserve"> đối nghịch với nguyên lý chi tiêu của “doanh nghiệp” chính phủ nếu nhìn chính phủ với khía cạnh doanh nghiệp.</w:t>
      </w:r>
      <w:r w:rsidR="00BF2B9F">
        <w:t xml:space="preserve"> Vòng quay tích lũy vốn càng nhanh thì càng nhiều của cải được tạo ra và xã hội càng giàu có, và trong vòng quay đó, phân công lao động là lực chủ đạo để quay vòng quay vì chỉ có phân công lao động mới khiến sản xuất hiệu quả và như vậy tuy chung nguồn gốc thuộc tính trao đổi hàng hóa và tuy tích lũy vốn cần được tiến hành trước phân công lao động, theo Smith </w:t>
      </w:r>
      <w:sdt>
        <w:sdtPr>
          <w:id w:val="-1295828161"/>
          <w:citation/>
        </w:sdtPr>
        <w:sdtEndPr/>
        <w:sdtContent>
          <w:r w:rsidR="00BF2B9F">
            <w:fldChar w:fldCharType="begin"/>
          </w:r>
          <w:r w:rsidR="00BF2B9F">
            <w:instrText xml:space="preserve">CITATION Smith1776Wealth \p 204 \l 1033 </w:instrText>
          </w:r>
          <w:r w:rsidR="00BF2B9F">
            <w:fldChar w:fldCharType="separate"/>
          </w:r>
          <w:r w:rsidR="00BF2B9F">
            <w:rPr>
              <w:noProof/>
            </w:rPr>
            <w:t>(Smith, 1776, p. 204)</w:t>
          </w:r>
          <w:r w:rsidR="00BF2B9F">
            <w:fldChar w:fldCharType="end"/>
          </w:r>
        </w:sdtContent>
      </w:sdt>
      <w:r w:rsidR="00BF2B9F">
        <w:t>, nhưng tích lũy vốn và phân công lao động luôn tương hỗ, tích lũy vốn càng nhiều thì phân công lao động càng tinh vi và ngược lại</w:t>
      </w:r>
      <w:sdt>
        <w:sdtPr>
          <w:id w:val="-1767534310"/>
          <w:citation/>
        </w:sdtPr>
        <w:sdtEndPr/>
        <w:sdtContent>
          <w:r w:rsidR="00BF2B9F">
            <w:fldChar w:fldCharType="begin"/>
          </w:r>
          <w:r w:rsidR="00BF2B9F">
            <w:instrText xml:space="preserve">CITATION Smith1776Wealth \p 204 \l 1033 </w:instrText>
          </w:r>
          <w:r w:rsidR="00BF2B9F">
            <w:fldChar w:fldCharType="separate"/>
          </w:r>
          <w:r w:rsidR="00BF2B9F">
            <w:rPr>
              <w:noProof/>
            </w:rPr>
            <w:t xml:space="preserve"> (Smith, 1776, p. 204)</w:t>
          </w:r>
          <w:r w:rsidR="00BF2B9F">
            <w:fldChar w:fldCharType="end"/>
          </w:r>
        </w:sdtContent>
      </w:sdt>
      <w:r w:rsidR="00BF2B9F">
        <w:t>.</w:t>
      </w:r>
      <w:r w:rsidR="005D4425">
        <w:t xml:space="preserve"> Nhắc lại, theo lý luận thế năng trình độ sản xuất gia tăng lượng của cải theo hàm phi tuyến (hàm thế năng trình độ sản xuất) để suy dẫn thì tích lũy vốn phản ánh vào hàm phi tuyến này nên </w:t>
      </w:r>
      <w:r w:rsidR="005D4425" w:rsidRPr="00CA178B">
        <w:rPr>
          <w:i/>
        </w:rPr>
        <w:t>tích lũy vốn cũng chính là tích lũy trình độ sản xuất</w:t>
      </w:r>
      <w:r w:rsidR="005D4425">
        <w:t>.</w:t>
      </w:r>
      <w:r w:rsidR="009A25D3" w:rsidRPr="009A25D3">
        <w:t xml:space="preserve"> </w:t>
      </w:r>
      <w:r w:rsidR="009A25D3">
        <w:t xml:space="preserve">Nhắc lại, giá cả tự nhiên của hàng hóa được định nghĩa tổng quát bao gồm: 1) </w:t>
      </w:r>
      <w:r w:rsidR="009A25D3" w:rsidRPr="00006D38">
        <w:t>tiền công</w:t>
      </w:r>
      <w:r w:rsidR="009A25D3">
        <w:t xml:space="preserve"> với biến số </w:t>
      </w:r>
      <w:r w:rsidR="009A25D3" w:rsidRPr="00397A8B">
        <w:rPr>
          <w:i/>
        </w:rPr>
        <w:t>a</w:t>
      </w:r>
      <w:r w:rsidR="009A25D3" w:rsidRPr="00397A8B">
        <w:rPr>
          <w:vertAlign w:val="subscript"/>
        </w:rPr>
        <w:t>1</w:t>
      </w:r>
      <w:r w:rsidR="009A25D3" w:rsidRPr="000C4713">
        <w:t xml:space="preserve"> </w:t>
      </w:r>
      <w:r w:rsidR="009A25D3">
        <w:t xml:space="preserve">gồm luôn nguyên vật liệu, 2) </w:t>
      </w:r>
      <w:r w:rsidR="009A25D3" w:rsidRPr="00006D38">
        <w:t>vốn</w:t>
      </w:r>
      <w:r w:rsidR="009A25D3">
        <w:t xml:space="preserve"> cố định (nhà xưởng, máy móc,…) với biến số </w:t>
      </w:r>
      <w:r w:rsidR="009A25D3" w:rsidRPr="00397A8B">
        <w:rPr>
          <w:i/>
        </w:rPr>
        <w:t>a</w:t>
      </w:r>
      <w:r w:rsidR="009A25D3" w:rsidRPr="00397A8B">
        <w:rPr>
          <w:vertAlign w:val="subscript"/>
        </w:rPr>
        <w:t>2</w:t>
      </w:r>
      <w:r w:rsidR="009A25D3">
        <w:t xml:space="preserve">, 3) </w:t>
      </w:r>
      <w:r w:rsidR="009A25D3" w:rsidRPr="00006D38">
        <w:t>chi phí cho bên thứ ba</w:t>
      </w:r>
      <w:r w:rsidR="009A25D3">
        <w:t xml:space="preserve"> với biến số </w:t>
      </w:r>
      <w:r w:rsidR="009A25D3" w:rsidRPr="00397A8B">
        <w:rPr>
          <w:i/>
        </w:rPr>
        <w:t>a</w:t>
      </w:r>
      <w:r w:rsidR="009A25D3" w:rsidRPr="00397A8B">
        <w:rPr>
          <w:vertAlign w:val="subscript"/>
        </w:rPr>
        <w:t>3</w:t>
      </w:r>
      <w:r w:rsidR="009A25D3">
        <w:t xml:space="preserve">, và 4) </w:t>
      </w:r>
      <w:r w:rsidR="009A25D3" w:rsidRPr="00006D38">
        <w:t>chi phí vận chuyển</w:t>
      </w:r>
      <w:r w:rsidR="009A25D3">
        <w:t xml:space="preserve"> với biến số </w:t>
      </w:r>
      <w:r w:rsidR="009A25D3" w:rsidRPr="00397A8B">
        <w:rPr>
          <w:i/>
        </w:rPr>
        <w:t>a</w:t>
      </w:r>
      <w:r w:rsidR="009A25D3" w:rsidRPr="00397A8B">
        <w:rPr>
          <w:vertAlign w:val="subscript"/>
        </w:rPr>
        <w:t>4</w:t>
      </w:r>
      <w:r w:rsidR="009A25D3">
        <w:t>. Lúc này hàm thế năng trình độ sản xuất được mô phỏng theo hàm mũ như sau:</w:t>
      </w:r>
    </w:p>
    <w:p w14:paraId="5AAD9514" w14:textId="77777777" w:rsidR="009A25D3" w:rsidRPr="00E87BA3" w:rsidRDefault="009A25D3" w:rsidP="009A25D3">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61F7F039" w14:textId="2EEC82D5" w:rsidR="00DD01EE" w:rsidRDefault="009A25D3" w:rsidP="009A25D3">
      <w:pPr>
        <w:rPr>
          <w:rFonts w:cs="Times New Roman"/>
        </w:rPr>
      </w:pPr>
      <w:r>
        <w:t xml:space="preserve">Với </w:t>
      </w:r>
      <w:r>
        <w:rPr>
          <w:rFonts w:cs="Times New Roman"/>
          <w:i/>
        </w:rPr>
        <w:t>θ</w:t>
      </w:r>
      <w:r>
        <w:t xml:space="preserve"> là tham số ẩn tàng trình độ sản xuất và </w:t>
      </w:r>
      <w:r w:rsidRPr="000C4713">
        <w:rPr>
          <w:i/>
        </w:rPr>
        <w:t>d</w:t>
      </w:r>
      <w:r>
        <w:t xml:space="preserve"> là biến số lượng bóc lột. Nếu </w:t>
      </w:r>
      <w:r w:rsidRPr="000C4713">
        <w:rPr>
          <w:i/>
        </w:rPr>
        <w:t>a</w:t>
      </w:r>
      <w:r w:rsidRPr="000C4713">
        <w:rPr>
          <w:vertAlign w:val="subscript"/>
        </w:rPr>
        <w:t>1</w:t>
      </w:r>
      <w:r>
        <w:t xml:space="preserve">, </w:t>
      </w:r>
      <w:r w:rsidRPr="000C4713">
        <w:rPr>
          <w:i/>
        </w:rPr>
        <w:t>a</w:t>
      </w:r>
      <w:r w:rsidRPr="000C4713">
        <w:rPr>
          <w:vertAlign w:val="subscript"/>
        </w:rPr>
        <w:t>3</w:t>
      </w:r>
      <w:r>
        <w:t xml:space="preserve">, và </w:t>
      </w:r>
      <w:r w:rsidRPr="000C4713">
        <w:rPr>
          <w:i/>
        </w:rPr>
        <w:t>a</w:t>
      </w:r>
      <w:r w:rsidRPr="000C4713">
        <w:rPr>
          <w:vertAlign w:val="subscript"/>
        </w:rPr>
        <w:t>4</w:t>
      </w:r>
      <w:r>
        <w:t xml:space="preserve"> được hiểu như vốn lưu động thì toàn bộ hàm thế năng trình độ sản xuất cũng phản ánh quá trình tích lũy vốn qua tỉ suất lợi nhuận </w:t>
      </w:r>
      <w:r w:rsidRPr="000C4713">
        <w:rPr>
          <w:i/>
        </w:rPr>
        <w:t>r</w:t>
      </w:r>
      <w:r>
        <w:t xml:space="preserve"> với biểu thức (1 + </w:t>
      </w:r>
      <w:r w:rsidRPr="000C4713">
        <w:rPr>
          <w:i/>
        </w:rPr>
        <w:t>r</w:t>
      </w:r>
      <w:r>
        <w:t>)</w:t>
      </w:r>
      <w:r w:rsidRPr="000C4713">
        <w:rPr>
          <w:rFonts w:cs="Times New Roman"/>
          <w:i/>
          <w:vertAlign w:val="superscript"/>
        </w:rPr>
        <w:t>θ</w:t>
      </w:r>
      <w:r w:rsidR="00495AD7">
        <w:rPr>
          <w:rFonts w:cs="Times New Roman"/>
        </w:rPr>
        <w:t xml:space="preserve"> khi</w:t>
      </w:r>
      <w:r w:rsidR="00495AD7" w:rsidRPr="00495AD7">
        <w:rPr>
          <w:rFonts w:cs="Times New Roman"/>
          <w:i/>
        </w:rPr>
        <w:t xml:space="preserve"> </w:t>
      </w:r>
      <w:r w:rsidR="00495AD7">
        <w:rPr>
          <w:rFonts w:cs="Times New Roman"/>
        </w:rPr>
        <w:t xml:space="preserve">lúc này </w:t>
      </w:r>
      <w:r w:rsidR="00495AD7">
        <w:rPr>
          <w:rFonts w:cs="Times New Roman"/>
          <w:i/>
        </w:rPr>
        <w:t>θ</w:t>
      </w:r>
      <w:r w:rsidR="00495AD7">
        <w:rPr>
          <w:rFonts w:cs="Times New Roman"/>
        </w:rPr>
        <w:t xml:space="preserve"> là chu kỳ vòng quay vốn.</w:t>
      </w:r>
      <w:r w:rsidR="00B63D40">
        <w:rPr>
          <w:rFonts w:cs="Times New Roman"/>
        </w:rPr>
        <w:t xml:space="preserve"> Hơn nữa, từ hàm thế năng này, vốn chuyển hóa thành giá thành hàng hóa và tăng trưởng thành lợi nhuận rồi sẽ quay trở lại vốn.</w:t>
      </w:r>
      <w:r w:rsidR="00495AD7">
        <w:rPr>
          <w:rFonts w:cs="Times New Roman"/>
        </w:rPr>
        <w:t xml:space="preserve"> Khi vai trò của phân công lao động được Smith nhấn mạnh thì càng làm nổi bật vai trò của phân công lao động trong thế năng trình độ sản xuất.</w:t>
      </w:r>
    </w:p>
    <w:p w14:paraId="6A3465ED" w14:textId="5821791F" w:rsidR="00C834DE" w:rsidRDefault="00C834DE" w:rsidP="00ED569E">
      <w:pPr>
        <w:ind w:firstLine="360"/>
        <w:rPr>
          <w:rFonts w:cs="Times New Roman"/>
        </w:rPr>
      </w:pPr>
      <w:r>
        <w:rPr>
          <w:rFonts w:cs="Times New Roman"/>
        </w:rPr>
        <w:t xml:space="preserve">Vốn chia thành hai loại chính là </w:t>
      </w:r>
      <w:r w:rsidRPr="00EC023F">
        <w:rPr>
          <w:rFonts w:cs="Times New Roman"/>
          <w:i/>
        </w:rPr>
        <w:t>vốn lưu động</w:t>
      </w:r>
      <w:r>
        <w:rPr>
          <w:rFonts w:cs="Times New Roman"/>
        </w:rPr>
        <w:t xml:space="preserve"> gồm</w:t>
      </w:r>
      <w:r w:rsidR="00903D6E">
        <w:rPr>
          <w:rFonts w:cs="Times New Roman"/>
        </w:rPr>
        <w:t>, tiền luân chuyển trong hoạt động mua bán,</w:t>
      </w:r>
      <w:r>
        <w:rPr>
          <w:rFonts w:cs="Times New Roman"/>
        </w:rPr>
        <w:t xml:space="preserve"> </w:t>
      </w:r>
      <w:r w:rsidR="00D85C12">
        <w:rPr>
          <w:rFonts w:cs="Times New Roman"/>
        </w:rPr>
        <w:t xml:space="preserve">chi phí vận chuyển, </w:t>
      </w:r>
      <w:r w:rsidR="007309EB">
        <w:rPr>
          <w:rFonts w:cs="Times New Roman"/>
        </w:rPr>
        <w:t>(</w:t>
      </w:r>
      <w:r>
        <w:rPr>
          <w:rFonts w:cs="Times New Roman"/>
        </w:rPr>
        <w:t>trả</w:t>
      </w:r>
      <w:r w:rsidR="007309EB">
        <w:rPr>
          <w:rFonts w:cs="Times New Roman"/>
        </w:rPr>
        <w:t>)</w:t>
      </w:r>
      <w:r>
        <w:rPr>
          <w:rFonts w:cs="Times New Roman"/>
        </w:rPr>
        <w:t xml:space="preserve"> tiền công</w:t>
      </w:r>
      <w:r w:rsidR="00903D6E">
        <w:rPr>
          <w:rFonts w:cs="Times New Roman"/>
        </w:rPr>
        <w:t xml:space="preserve"> lao động</w:t>
      </w:r>
      <w:r>
        <w:rPr>
          <w:rFonts w:cs="Times New Roman"/>
        </w:rPr>
        <w:t xml:space="preserve">, </w:t>
      </w:r>
      <w:r w:rsidR="007309EB">
        <w:rPr>
          <w:rFonts w:cs="Times New Roman"/>
        </w:rPr>
        <w:t>(</w:t>
      </w:r>
      <w:r w:rsidR="00216FA9">
        <w:rPr>
          <w:rFonts w:cs="Times New Roman"/>
        </w:rPr>
        <w:t xml:space="preserve">tiền </w:t>
      </w:r>
      <w:r>
        <w:rPr>
          <w:rFonts w:cs="Times New Roman"/>
        </w:rPr>
        <w:t>mua</w:t>
      </w:r>
      <w:r w:rsidR="007309EB">
        <w:rPr>
          <w:rFonts w:cs="Times New Roman"/>
        </w:rPr>
        <w:t>)</w:t>
      </w:r>
      <w:r>
        <w:rPr>
          <w:rFonts w:cs="Times New Roman"/>
        </w:rPr>
        <w:t xml:space="preserve"> nguyên vật liệu hoặc hàng hóa để bán lại</w:t>
      </w:r>
      <w:r w:rsidR="00D85C12">
        <w:rPr>
          <w:rFonts w:cs="Times New Roman"/>
        </w:rPr>
        <w:t>,</w:t>
      </w:r>
      <w:r>
        <w:rPr>
          <w:rFonts w:cs="Times New Roman"/>
        </w:rPr>
        <w:t xml:space="preserve"> còn </w:t>
      </w:r>
      <w:r w:rsidRPr="00EC023F">
        <w:rPr>
          <w:rFonts w:cs="Times New Roman"/>
          <w:i/>
        </w:rPr>
        <w:t>vốn cố định</w:t>
      </w:r>
      <w:r>
        <w:rPr>
          <w:rFonts w:cs="Times New Roman"/>
        </w:rPr>
        <w:t xml:space="preserve"> gồm </w:t>
      </w:r>
      <w:r w:rsidR="00634A71">
        <w:rPr>
          <w:rFonts w:cs="Times New Roman"/>
        </w:rPr>
        <w:t>(</w:t>
      </w:r>
      <w:r w:rsidR="00216FA9">
        <w:rPr>
          <w:rFonts w:cs="Times New Roman"/>
        </w:rPr>
        <w:t>tiề</w:t>
      </w:r>
      <w:r w:rsidR="00634A71">
        <w:rPr>
          <w:rFonts w:cs="Times New Roman"/>
        </w:rPr>
        <w:t xml:space="preserve">n mua) </w:t>
      </w:r>
      <w:r w:rsidR="00221322">
        <w:rPr>
          <w:rFonts w:cs="Times New Roman"/>
        </w:rPr>
        <w:t xml:space="preserve">đất đai, </w:t>
      </w:r>
      <w:r>
        <w:rPr>
          <w:rFonts w:cs="Times New Roman"/>
        </w:rPr>
        <w:t>nhà xưởng, máy móc, công cụ lao động</w:t>
      </w:r>
      <w:r w:rsidR="001832D5">
        <w:rPr>
          <w:rFonts w:cs="Times New Roman"/>
        </w:rPr>
        <w:t xml:space="preserve">, </w:t>
      </w:r>
      <w:r w:rsidR="00AB4E56">
        <w:rPr>
          <w:rFonts w:cs="Times New Roman"/>
        </w:rPr>
        <w:t xml:space="preserve">hạt giống vật nuôi, </w:t>
      </w:r>
      <w:r w:rsidR="00A3529D">
        <w:rPr>
          <w:rFonts w:cs="Times New Roman"/>
        </w:rPr>
        <w:t xml:space="preserve">hầm mỏ, </w:t>
      </w:r>
      <w:r>
        <w:rPr>
          <w:rFonts w:cs="Times New Roman"/>
        </w:rPr>
        <w:t>và tiền cải tạo đất đai</w:t>
      </w:r>
      <w:sdt>
        <w:sdtPr>
          <w:rPr>
            <w:rFonts w:cs="Times New Roman"/>
          </w:rPr>
          <w:id w:val="-1989388936"/>
          <w:citation/>
        </w:sdtPr>
        <w:sdtEndPr/>
        <w:sdtContent>
          <w:r w:rsidR="002D249B">
            <w:rPr>
              <w:rFonts w:cs="Times New Roman"/>
            </w:rPr>
            <w:fldChar w:fldCharType="begin"/>
          </w:r>
          <w:r w:rsidR="002D249B">
            <w:rPr>
              <w:rFonts w:cs="Times New Roman"/>
            </w:rPr>
            <w:instrText xml:space="preserve">CITATION Smith1776Wealth \p 206-207 \l 1033 </w:instrText>
          </w:r>
          <w:r w:rsidR="002D249B">
            <w:rPr>
              <w:rFonts w:cs="Times New Roman"/>
            </w:rPr>
            <w:fldChar w:fldCharType="separate"/>
          </w:r>
          <w:r w:rsidR="002D249B">
            <w:rPr>
              <w:rFonts w:cs="Times New Roman"/>
              <w:noProof/>
            </w:rPr>
            <w:t xml:space="preserve"> </w:t>
          </w:r>
          <w:r w:rsidR="002D249B" w:rsidRPr="002D249B">
            <w:rPr>
              <w:rFonts w:cs="Times New Roman"/>
              <w:noProof/>
            </w:rPr>
            <w:t>(Smith, 1776, pp. 206-207)</w:t>
          </w:r>
          <w:r w:rsidR="002D249B">
            <w:rPr>
              <w:rFonts w:cs="Times New Roman"/>
            </w:rPr>
            <w:fldChar w:fldCharType="end"/>
          </w:r>
        </w:sdtContent>
      </w:sdt>
      <w:r>
        <w:rPr>
          <w:rFonts w:cs="Times New Roman"/>
        </w:rPr>
        <w:t xml:space="preserve">. </w:t>
      </w:r>
      <w:r w:rsidR="00221322">
        <w:rPr>
          <w:rFonts w:cs="Times New Roman"/>
        </w:rPr>
        <w:t xml:space="preserve">Ghi chú, vốn là tổng quát hóa của lượng tiền, hàng hóa, sản phẩm, tài sản, trình độ sản xuất; ví dụ khi ta nói đến vốn “nguyên vật liệu” thì hoặc chính là nguyên vật liệu hoặc là lượng tiền để mua nguyên vật liệu đó. </w:t>
      </w:r>
      <w:r w:rsidR="00ED569E">
        <w:rPr>
          <w:rFonts w:cs="Times New Roman"/>
        </w:rPr>
        <w:t>Vốn lưu động và vốn cố định có thể chuyển hóa lẫn nhau</w:t>
      </w:r>
      <w:r w:rsidR="006E005B">
        <w:rPr>
          <w:rFonts w:cs="Times New Roman"/>
        </w:rPr>
        <w:t xml:space="preserve"> và sự phân chia này thể hiển cách sử dụng tiền (vốn)</w:t>
      </w:r>
      <w:r w:rsidR="00C751B8">
        <w:rPr>
          <w:rFonts w:cs="Times New Roman"/>
        </w:rPr>
        <w:t xml:space="preserve"> theo nghĩa cụ thể nhất</w:t>
      </w:r>
      <w:r w:rsidR="00601AD9">
        <w:rPr>
          <w:rFonts w:cs="Times New Roman"/>
        </w:rPr>
        <w:t>, ví dụ vốn cố định không thay đổi quyền sở hữu như vốn lưu động</w:t>
      </w:r>
      <w:r w:rsidR="00C751B8">
        <w:rPr>
          <w:rFonts w:cs="Times New Roman"/>
        </w:rPr>
        <w:t xml:space="preserve">, trong khi đó vốn tổng hợp nhiều yếu tố là biểu hiện của trình độ sản </w:t>
      </w:r>
      <w:r w:rsidR="00C751B8">
        <w:rPr>
          <w:rFonts w:cs="Times New Roman"/>
        </w:rPr>
        <w:lastRenderedPageBreak/>
        <w:t>xuất, theo nghĩa tổng quát nhất</w:t>
      </w:r>
      <w:r w:rsidR="00ED569E">
        <w:rPr>
          <w:rFonts w:cs="Times New Roman"/>
        </w:rPr>
        <w:t xml:space="preserve">. </w:t>
      </w:r>
      <w:r>
        <w:rPr>
          <w:rFonts w:cs="Times New Roman"/>
        </w:rPr>
        <w:t>Vốn tham gia vào quá trình tạo lợi nhuận được gọi là tư bản và như ta đã biế</w:t>
      </w:r>
      <w:r w:rsidR="009D5B8E">
        <w:rPr>
          <w:rFonts w:cs="Times New Roman"/>
        </w:rPr>
        <w:t>t</w:t>
      </w:r>
      <w:r>
        <w:rPr>
          <w:rFonts w:cs="Times New Roman"/>
        </w:rPr>
        <w:t>, tư bản là vốn nhưng vốn mang nghĩa tổng quát hơn. Nhà tư bản sản xuất có thể sở hữu hai loại vốn (lưu động + cố định), nhà tư bản bán lẻ chủ yếu sở hữu vốn lưu động và nhà tư bản tài chính chủ yếu sở hữu tư bản lưu động.</w:t>
      </w:r>
      <w:r w:rsidR="00751D1D">
        <w:rPr>
          <w:rFonts w:cs="Times New Roman"/>
        </w:rPr>
        <w:t xml:space="preserve"> Như ta đã biết vốn không phải lúc nào cũng (trực tiếp) mang lại lợi nhuận nhưng không thể không có, thường liên quan đến vốn cố định, dạng vốn này thường là nhà ở, đất đai, quần áo, </w:t>
      </w:r>
      <w:r w:rsidR="00B13579">
        <w:rPr>
          <w:rFonts w:cs="Times New Roman"/>
        </w:rPr>
        <w:t xml:space="preserve">đồ đạc, </w:t>
      </w:r>
      <w:r w:rsidR="00751D1D">
        <w:rPr>
          <w:rFonts w:cs="Times New Roman"/>
        </w:rPr>
        <w:t xml:space="preserve">nhu yếu phẩm, đối với quốc gia </w:t>
      </w:r>
      <w:r w:rsidR="00B13579">
        <w:rPr>
          <w:rFonts w:cs="Times New Roman"/>
        </w:rPr>
        <w:t xml:space="preserve">thì </w:t>
      </w:r>
      <w:r w:rsidR="009D64AA">
        <w:rPr>
          <w:rFonts w:cs="Times New Roman"/>
        </w:rPr>
        <w:t>bao gồm</w:t>
      </w:r>
      <w:r w:rsidR="00751D1D">
        <w:rPr>
          <w:rFonts w:cs="Times New Roman"/>
        </w:rPr>
        <w:t xml:space="preserve"> cơ sở hạ tầng </w:t>
      </w:r>
      <w:r w:rsidR="00880C00">
        <w:rPr>
          <w:rFonts w:cs="Times New Roman"/>
        </w:rPr>
        <w:t xml:space="preserve">như </w:t>
      </w:r>
      <w:r w:rsidR="00751D1D">
        <w:rPr>
          <w:rFonts w:cs="Times New Roman"/>
        </w:rPr>
        <w:t>mạng lưới giao thông</w:t>
      </w:r>
      <w:r w:rsidR="00880C00">
        <w:rPr>
          <w:rFonts w:cs="Times New Roman"/>
        </w:rPr>
        <w:t xml:space="preserve"> (1)</w:t>
      </w:r>
      <w:r w:rsidR="00751D1D">
        <w:rPr>
          <w:rFonts w:cs="Times New Roman"/>
        </w:rPr>
        <w:t>, mạng lưới năng lượng (điện)</w:t>
      </w:r>
      <w:r w:rsidR="00880C00">
        <w:rPr>
          <w:rFonts w:cs="Times New Roman"/>
        </w:rPr>
        <w:t xml:space="preserve"> (2)</w:t>
      </w:r>
      <w:r w:rsidR="00751D1D">
        <w:rPr>
          <w:rFonts w:cs="Times New Roman"/>
        </w:rPr>
        <w:t>, và mạng lưới thông tin (viễn thông)</w:t>
      </w:r>
      <w:r w:rsidR="00880C00">
        <w:rPr>
          <w:rFonts w:cs="Times New Roman"/>
        </w:rPr>
        <w:t xml:space="preserve"> (3)</w:t>
      </w:r>
      <w:r w:rsidR="00751D1D">
        <w:rPr>
          <w:rFonts w:cs="Times New Roman"/>
        </w:rPr>
        <w:t xml:space="preserve">. </w:t>
      </w:r>
      <w:r w:rsidR="00806C73">
        <w:rPr>
          <w:rFonts w:cs="Times New Roman"/>
        </w:rPr>
        <w:t xml:space="preserve">Vì vậy, chi tiêu công (đầu tư công) vào cơ sở hạ tầng đặc biệt mạng lưới giao thông cực kỳ quan trọng vì hai lý do sau: 1) chuyển </w:t>
      </w:r>
      <w:r w:rsidR="00F3226F">
        <w:rPr>
          <w:rFonts w:cs="Times New Roman"/>
        </w:rPr>
        <w:t xml:space="preserve">hóa </w:t>
      </w:r>
      <w:r w:rsidR="00806C73">
        <w:rPr>
          <w:rFonts w:cs="Times New Roman"/>
        </w:rPr>
        <w:t xml:space="preserve">vốn thành GDP thực và 2) tạo phúc lợi xã hội và thúc đẩy tăng trưởng kinh tế tư nhân; do đó lợi nhuận (lãi) đơn thuần của một công trình giao thông không quá quan trọng và </w:t>
      </w:r>
      <w:r w:rsidR="005409AA">
        <w:rPr>
          <w:rFonts w:cs="Times New Roman"/>
        </w:rPr>
        <w:t xml:space="preserve">hiếm mà </w:t>
      </w:r>
      <w:r w:rsidR="00806C73">
        <w:rPr>
          <w:rFonts w:cs="Times New Roman"/>
        </w:rPr>
        <w:t xml:space="preserve">có lãi đơn thuần như hoạt động doanh nghiệp, chỉ cần khi xây dựng một công trình </w:t>
      </w:r>
      <w:r w:rsidR="00806C73" w:rsidRPr="00806C73">
        <w:rPr>
          <w:rFonts w:cs="Times New Roman"/>
          <w:i/>
        </w:rPr>
        <w:t>không gây nợ công đáng kể</w:t>
      </w:r>
      <w:r w:rsidR="00806C73">
        <w:rPr>
          <w:rFonts w:cs="Times New Roman"/>
        </w:rPr>
        <w:t xml:space="preserve"> </w:t>
      </w:r>
      <w:r w:rsidR="00806C73" w:rsidRPr="00FB5781">
        <w:rPr>
          <w:rFonts w:cs="Times New Roman"/>
          <w:i/>
        </w:rPr>
        <w:t>đồng thời</w:t>
      </w:r>
      <w:r w:rsidR="00806C73">
        <w:rPr>
          <w:rFonts w:cs="Times New Roman"/>
        </w:rPr>
        <w:t xml:space="preserve"> </w:t>
      </w:r>
      <w:r w:rsidR="00806C73" w:rsidRPr="00806C73">
        <w:rPr>
          <w:rFonts w:cs="Times New Roman"/>
          <w:i/>
        </w:rPr>
        <w:t>không gây lãng phí</w:t>
      </w:r>
      <w:r w:rsidR="00806C73">
        <w:rPr>
          <w:rFonts w:cs="Times New Roman"/>
        </w:rPr>
        <w:t xml:space="preserve"> (công trình vô ích) là có thể hoạch định. </w:t>
      </w:r>
      <w:r w:rsidR="001721F1">
        <w:rPr>
          <w:rFonts w:cs="Times New Roman"/>
        </w:rPr>
        <w:t>Chỉ cần, n</w:t>
      </w:r>
      <w:r w:rsidR="00A6554F">
        <w:rPr>
          <w:rFonts w:cs="Times New Roman"/>
        </w:rPr>
        <w:t>ếu không gây ra nợ công đáng kể (</w:t>
      </w:r>
      <w:r w:rsidR="001721F1">
        <w:rPr>
          <w:rFonts w:cs="Times New Roman"/>
        </w:rPr>
        <w:t>lãi phải trả từ</w:t>
      </w:r>
      <w:r w:rsidR="00A6554F">
        <w:rPr>
          <w:rFonts w:cs="Times New Roman"/>
        </w:rPr>
        <w:t xml:space="preserve"> vay vốn) và không </w:t>
      </w:r>
      <w:r w:rsidR="004F1204">
        <w:rPr>
          <w:rFonts w:cs="Times New Roman"/>
        </w:rPr>
        <w:t>lãng phí</w:t>
      </w:r>
      <w:r w:rsidR="00A6554F">
        <w:rPr>
          <w:rFonts w:cs="Times New Roman"/>
        </w:rPr>
        <w:t xml:space="preserve"> thì tại sao không chuyển </w:t>
      </w:r>
      <w:r w:rsidR="004F1204">
        <w:rPr>
          <w:rFonts w:cs="Times New Roman"/>
        </w:rPr>
        <w:t xml:space="preserve">hóa </w:t>
      </w:r>
      <w:r w:rsidR="00A6554F">
        <w:rPr>
          <w:rFonts w:cs="Times New Roman"/>
        </w:rPr>
        <w:t xml:space="preserve">vốn thành GDP thực, và ngay trong </w:t>
      </w:r>
      <w:r w:rsidR="001721F1">
        <w:rPr>
          <w:rFonts w:cs="Times New Roman"/>
        </w:rPr>
        <w:t xml:space="preserve">tiến trình chuyển hóa </w:t>
      </w:r>
      <w:r w:rsidR="00A6554F">
        <w:rPr>
          <w:rFonts w:cs="Times New Roman"/>
        </w:rPr>
        <w:t xml:space="preserve">đó còn tạo việc làm cho người lao động, giảm thất nghiệp, giảm bất ổn xã hội? </w:t>
      </w:r>
      <w:r w:rsidR="00F818A7">
        <w:rPr>
          <w:rFonts w:cs="Times New Roman"/>
        </w:rPr>
        <w:t xml:space="preserve">Lưu ý, tiền công người lao động góp phần vào GDP theo phương pháp tính GDP bằng </w:t>
      </w:r>
      <w:r w:rsidR="0035528F">
        <w:rPr>
          <w:rFonts w:cs="Times New Roman"/>
        </w:rPr>
        <w:t>tổng</w:t>
      </w:r>
      <w:r w:rsidR="00651475">
        <w:rPr>
          <w:rFonts w:cs="Times New Roman"/>
        </w:rPr>
        <w:t xml:space="preserve"> </w:t>
      </w:r>
      <w:r w:rsidR="00B66812">
        <w:rPr>
          <w:rFonts w:cs="Times New Roman"/>
        </w:rPr>
        <w:t>thu nhập</w:t>
      </w:r>
      <w:r w:rsidR="00F3226F">
        <w:rPr>
          <w:rFonts w:cs="Times New Roman"/>
        </w:rPr>
        <w:t xml:space="preserve">, hơn nữa tuổi thọ một số công trình cơ sở hạ tầng còn dài hơn một thế hệ (30 năm), khi khấu hao hết thì sẽ tái tạo </w:t>
      </w:r>
      <w:r w:rsidR="0011229E">
        <w:rPr>
          <w:rFonts w:cs="Times New Roman"/>
        </w:rPr>
        <w:t>công trình</w:t>
      </w:r>
      <w:r w:rsidR="00F3226F">
        <w:rPr>
          <w:rFonts w:cs="Times New Roman"/>
        </w:rPr>
        <w:t xml:space="preserve"> mới cho một thế hệ mới, ví dụ, một số công trình thủy điện chắc chắn đã khấu hao hết giá trị sử dụng, tuy vẫn tồn tại vì nhiều lý do nhưng hoàn toàn có thể dỡ bỏ khi cần thiết, nếu nguồn năng lượng thay thế đã dồi dào hoặc thúc đẩy điều đó</w:t>
      </w:r>
      <w:r w:rsidR="00F818A7">
        <w:rPr>
          <w:rFonts w:cs="Times New Roman"/>
        </w:rPr>
        <w:t xml:space="preserve">. </w:t>
      </w:r>
      <w:r w:rsidR="00751D1D">
        <w:rPr>
          <w:rFonts w:cs="Times New Roman"/>
        </w:rPr>
        <w:t xml:space="preserve">Dạng vốn cố định khác mang lại lợi nhuận được gọi tư bản cố định, không chuyển quyền sở hữu </w:t>
      </w:r>
      <w:r w:rsidR="00806C73">
        <w:rPr>
          <w:rFonts w:cs="Times New Roman"/>
        </w:rPr>
        <w:t xml:space="preserve">như </w:t>
      </w:r>
      <w:r w:rsidR="00751D1D">
        <w:rPr>
          <w:rFonts w:cs="Times New Roman"/>
        </w:rPr>
        <w:t>nguyên vật liệu (thuộc vốn lưu động) nhưng thiết yếu</w:t>
      </w:r>
      <w:r w:rsidR="00806C73">
        <w:rPr>
          <w:rFonts w:cs="Times New Roman"/>
        </w:rPr>
        <w:t xml:space="preserve">, </w:t>
      </w:r>
      <w:r w:rsidR="00751D1D">
        <w:rPr>
          <w:rFonts w:cs="Times New Roman"/>
        </w:rPr>
        <w:t>góp phần đáng kể vào tăng trưởng lợi nhuận, đó là nhà xưởng, máy móc, công cụ lao động và cả bất động sản cho thuê.</w:t>
      </w:r>
      <w:r w:rsidR="00643315">
        <w:rPr>
          <w:rFonts w:cs="Times New Roman"/>
        </w:rPr>
        <w:t xml:space="preserve"> Dạng vốn cố định thuộc riêng từng cá nhân, </w:t>
      </w:r>
      <w:r w:rsidR="00806C73">
        <w:rPr>
          <w:rFonts w:cs="Times New Roman"/>
        </w:rPr>
        <w:t xml:space="preserve">quan trọng </w:t>
      </w:r>
      <w:r w:rsidR="00643315">
        <w:rPr>
          <w:rFonts w:cs="Times New Roman"/>
        </w:rPr>
        <w:t>đối với từng cá nhân là tay nghề (tài năng) vì một người muốn có t</w:t>
      </w:r>
      <w:r w:rsidR="00806C73">
        <w:rPr>
          <w:rFonts w:cs="Times New Roman"/>
        </w:rPr>
        <w:t>ay</w:t>
      </w:r>
      <w:r w:rsidR="00643315">
        <w:rPr>
          <w:rFonts w:cs="Times New Roman"/>
        </w:rPr>
        <w:t xml:space="preserve"> nghề phải tốn một lượng lao động và/hoặc trả một lượng tiền để học, hơn nữa, tay nghề và tài năng của nhiều người hợp thành, góp phần họp thành trình độ sản xuất của toàn xã hội, nên một lần nữa cần khẳng định vốn là biểu hiện của trình độ sản xuất theo nghĩa tổng quát nhất.</w:t>
      </w:r>
      <w:r w:rsidR="00F10B72">
        <w:rPr>
          <w:rFonts w:cs="Times New Roman"/>
        </w:rPr>
        <w:t xml:space="preserve"> Vốn luân chuyển có đặc điểm chủ yếu chỉ mang lại lợi nhuận khi luân chuyển hoặc chuyển quyền sở hữu như tiền công hoặc lượng tiền phân phối trong một hệ thống nào đó như vay tín dụng, nguyên vật liệu còn ở dạng thô chưa chế biến thành phẩm, hàng hóa dự trữ hoặc đã thành phẩm đang chờ bán đến người tiêu dùng</w:t>
      </w:r>
      <w:sdt>
        <w:sdtPr>
          <w:rPr>
            <w:rFonts w:cs="Times New Roman"/>
          </w:rPr>
          <w:id w:val="737217112"/>
          <w:citation/>
        </w:sdtPr>
        <w:sdtEndPr/>
        <w:sdtContent>
          <w:r w:rsidR="00F10B72">
            <w:rPr>
              <w:rFonts w:cs="Times New Roman"/>
            </w:rPr>
            <w:fldChar w:fldCharType="begin"/>
          </w:r>
          <w:r w:rsidR="00F10B72">
            <w:rPr>
              <w:rFonts w:cs="Times New Roman"/>
            </w:rPr>
            <w:instrText xml:space="preserve">CITATION Smith1776Wealth \p 209 \l 1033 </w:instrText>
          </w:r>
          <w:r w:rsidR="00F10B72">
            <w:rPr>
              <w:rFonts w:cs="Times New Roman"/>
            </w:rPr>
            <w:fldChar w:fldCharType="separate"/>
          </w:r>
          <w:r w:rsidR="00F10B72">
            <w:rPr>
              <w:rFonts w:cs="Times New Roman"/>
              <w:noProof/>
            </w:rPr>
            <w:t xml:space="preserve"> </w:t>
          </w:r>
          <w:r w:rsidR="00F10B72" w:rsidRPr="00F10B72">
            <w:rPr>
              <w:rFonts w:cs="Times New Roman"/>
              <w:noProof/>
            </w:rPr>
            <w:t>(Smith, 1776, p. 209)</w:t>
          </w:r>
          <w:r w:rsidR="00F10B72">
            <w:rPr>
              <w:rFonts w:cs="Times New Roman"/>
            </w:rPr>
            <w:fldChar w:fldCharType="end"/>
          </w:r>
        </w:sdtContent>
      </w:sdt>
      <w:r w:rsidR="00492C29">
        <w:rPr>
          <w:rFonts w:cs="Times New Roman"/>
        </w:rPr>
        <w:t>. Lưu ý, nhu yếu phẩm như lương thực và quần áo thuộc vốn cố định, do đó luôn có sự chuyển hóa giữa vốn lưu động và vốn cố định nhưng vốn lưu động về bản chất nên là tư bản vì tư bản lưu động cần mang đến lợi nhuận và hoạt động tài chính không thể ngừng được.</w:t>
      </w:r>
      <w:r w:rsidR="00CE4A10">
        <w:rPr>
          <w:rFonts w:cs="Times New Roman"/>
        </w:rPr>
        <w:t xml:space="preserve"> Vốn lưu động trực tiếp tạo ra lợi nhuận trong công thức “giá cả tự nhiên = tiền công + tiền thuê đất + lợi nhuận” nhưng luôn thúc đẩy</w:t>
      </w:r>
      <w:r w:rsidR="0063087C">
        <w:rPr>
          <w:rFonts w:cs="Times New Roman"/>
        </w:rPr>
        <w:t>,</w:t>
      </w:r>
      <w:r w:rsidR="00CE4A10">
        <w:rPr>
          <w:rFonts w:cs="Times New Roman"/>
        </w:rPr>
        <w:t xml:space="preserve"> phối hợp</w:t>
      </w:r>
      <w:r w:rsidR="0063087C">
        <w:rPr>
          <w:rFonts w:cs="Times New Roman"/>
        </w:rPr>
        <w:t xml:space="preserve">, và chuyển hóa </w:t>
      </w:r>
      <w:r w:rsidR="00CE4A10">
        <w:rPr>
          <w:rFonts w:cs="Times New Roman"/>
        </w:rPr>
        <w:t>với vốn cố định, ví dụ như nhà máy và công cụ lao động hỗ trợ công nhân sản xuất thành phẩm, thậm chí, vốn cố định có thể trực tiếp mang lại lợi nhuận, ví dụ chủ đất thu lợi nhuận từ tiền thuê đất</w:t>
      </w:r>
      <w:r w:rsidR="00F134C6">
        <w:rPr>
          <w:rFonts w:cs="Times New Roman"/>
        </w:rPr>
        <w:t xml:space="preserve"> mặc dù tiền thuê đất thực chất được chuyển quyền sở hữu từ vốn lưu động của người thuê đất</w:t>
      </w:r>
      <w:r w:rsidR="00CE4A10">
        <w:rPr>
          <w:rFonts w:cs="Times New Roman"/>
        </w:rPr>
        <w:t>.</w:t>
      </w:r>
      <w:r w:rsidR="00A21D1F">
        <w:rPr>
          <w:rFonts w:cs="Times New Roman"/>
        </w:rPr>
        <w:t xml:space="preserve"> Tuy nhiên, rõ ràng một cách thông thường thì vốn cố định được bổ sung bởi vốn lưu động.</w:t>
      </w:r>
      <w:r w:rsidR="00545B52">
        <w:rPr>
          <w:rFonts w:cs="Times New Roman"/>
        </w:rPr>
        <w:t xml:space="preserve"> Theo Smith, vốn lưu động liên kết giữa các ngành nghề và giữa các tầng lớp xã hội</w:t>
      </w:r>
      <w:sdt>
        <w:sdtPr>
          <w:rPr>
            <w:rFonts w:cs="Times New Roman"/>
          </w:rPr>
          <w:id w:val="1653100629"/>
          <w:citation/>
        </w:sdtPr>
        <w:sdtEndPr/>
        <w:sdtContent>
          <w:r w:rsidR="00287A0A">
            <w:rPr>
              <w:rFonts w:cs="Times New Roman"/>
            </w:rPr>
            <w:fldChar w:fldCharType="begin"/>
          </w:r>
          <w:r w:rsidR="00287A0A">
            <w:rPr>
              <w:rFonts w:cs="Times New Roman"/>
            </w:rPr>
            <w:instrText xml:space="preserve">CITATION Smith1776Wealth \p 210 \l 1033 </w:instrText>
          </w:r>
          <w:r w:rsidR="00287A0A">
            <w:rPr>
              <w:rFonts w:cs="Times New Roman"/>
            </w:rPr>
            <w:fldChar w:fldCharType="separate"/>
          </w:r>
          <w:r w:rsidR="00287A0A">
            <w:rPr>
              <w:rFonts w:cs="Times New Roman"/>
              <w:noProof/>
            </w:rPr>
            <w:t xml:space="preserve"> </w:t>
          </w:r>
          <w:r w:rsidR="00287A0A" w:rsidRPr="00287A0A">
            <w:rPr>
              <w:rFonts w:cs="Times New Roman"/>
              <w:noProof/>
            </w:rPr>
            <w:t>(Smith, 1776, p. 210)</w:t>
          </w:r>
          <w:r w:rsidR="00287A0A">
            <w:rPr>
              <w:rFonts w:cs="Times New Roman"/>
            </w:rPr>
            <w:fldChar w:fldCharType="end"/>
          </w:r>
        </w:sdtContent>
      </w:sdt>
      <w:r w:rsidR="00545B52">
        <w:rPr>
          <w:rFonts w:cs="Times New Roman"/>
        </w:rPr>
        <w:t>, ví dụ hàng hóa bán ra (vốn lưu động) của công nghiệp phụ trợ như phân bón, máy kéo là đầu vào của nông nghiệp, đến lượt đầu ra sản phẩm nông nghiệp như nho là đầu vào của công nghiệp cao cấp sản xuất rượu vang</w:t>
      </w:r>
      <w:r w:rsidR="00AC432E">
        <w:rPr>
          <w:rFonts w:cs="Times New Roman"/>
        </w:rPr>
        <w:t xml:space="preserve">, đến lượt rượu vang là hàng hóa của nhà tư bản bán lẻ tái gia công bằng </w:t>
      </w:r>
      <w:r w:rsidR="009C4F1C">
        <w:rPr>
          <w:rFonts w:cs="Times New Roman"/>
        </w:rPr>
        <w:t xml:space="preserve">vận chuyển, </w:t>
      </w:r>
      <w:r w:rsidR="00AC432E">
        <w:rPr>
          <w:rFonts w:cs="Times New Roman"/>
        </w:rPr>
        <w:t xml:space="preserve">trưng bày, </w:t>
      </w:r>
      <w:r w:rsidR="00AC432E" w:rsidRPr="00934A89">
        <w:rPr>
          <w:rFonts w:cs="Times New Roman"/>
          <w:i/>
        </w:rPr>
        <w:t>phân phối</w:t>
      </w:r>
      <w:r w:rsidR="00AC432E">
        <w:rPr>
          <w:rFonts w:cs="Times New Roman"/>
        </w:rPr>
        <w:t xml:space="preserve"> đến tay người tiêu dùng.</w:t>
      </w:r>
      <w:r w:rsidR="009C4F1C">
        <w:rPr>
          <w:rFonts w:cs="Times New Roman"/>
        </w:rPr>
        <w:t xml:space="preserve"> Do đó ngành bán lẻ không đơn thuần </w:t>
      </w:r>
      <w:r w:rsidR="00426612">
        <w:rPr>
          <w:rFonts w:cs="Times New Roman"/>
        </w:rPr>
        <w:t>hoàn toàn</w:t>
      </w:r>
      <w:r w:rsidR="009C4F1C">
        <w:rPr>
          <w:rFonts w:cs="Times New Roman"/>
        </w:rPr>
        <w:t xml:space="preserve"> thương mại và thực chất chi phí vận chuyển đóng góp vào giá cả tự nhiên của sản phẩm</w:t>
      </w:r>
      <w:r w:rsidR="009D218A">
        <w:rPr>
          <w:rFonts w:cs="Times New Roman"/>
        </w:rPr>
        <w:t xml:space="preserve"> và nếu như vậy, chất lượng sản phẩm lại có tính quy ước như giá trị tiền tệ khi thương hiệu</w:t>
      </w:r>
      <w:r w:rsidR="00287A0A">
        <w:rPr>
          <w:rFonts w:cs="Times New Roman"/>
        </w:rPr>
        <w:t xml:space="preserve"> và </w:t>
      </w:r>
      <w:r w:rsidR="009D218A">
        <w:rPr>
          <w:rFonts w:cs="Times New Roman"/>
        </w:rPr>
        <w:t xml:space="preserve">uy tín của nhà bán lẻ chứng nhận tức nâng cao chất lượng của sản phẩm, và tính quy ước này có giá trị hoặc tương tự như niềm tin, do đó chất lượng sản phẩm </w:t>
      </w:r>
      <w:r w:rsidR="007112EE">
        <w:rPr>
          <w:rFonts w:cs="Times New Roman"/>
        </w:rPr>
        <w:t xml:space="preserve">còn </w:t>
      </w:r>
      <w:r w:rsidR="009D218A">
        <w:rPr>
          <w:rFonts w:cs="Times New Roman"/>
        </w:rPr>
        <w:t xml:space="preserve">có </w:t>
      </w:r>
      <w:r w:rsidR="003C7ED6">
        <w:rPr>
          <w:rFonts w:cs="Times New Roman"/>
        </w:rPr>
        <w:t xml:space="preserve">thuộc </w:t>
      </w:r>
      <w:r w:rsidR="009D218A">
        <w:rPr>
          <w:rFonts w:cs="Times New Roman"/>
        </w:rPr>
        <w:t>tính tinh thần không hoàn toàn nằm ở vật chất cụ thể.</w:t>
      </w:r>
    </w:p>
    <w:p w14:paraId="17308291" w14:textId="45CA7F9C" w:rsidR="002D4BA7" w:rsidRDefault="002D4BA7" w:rsidP="00ED569E">
      <w:pPr>
        <w:ind w:firstLine="360"/>
      </w:pPr>
      <w:r>
        <w:rPr>
          <w:rFonts w:cs="Times New Roman"/>
        </w:rPr>
        <w:lastRenderedPageBreak/>
        <w:t xml:space="preserve">Nhắc lại, theo Smith, giá cả tự nhiên chủ yếu bao gồm tiền công, tiền thuê đất và lợi nhuận nên giá cả bất kỳ loại hàng hóa nào cũng phải có ít nhất một trong ba thành tố trên, ví </w:t>
      </w:r>
      <w:r w:rsidR="00F25C6E">
        <w:rPr>
          <w:rFonts w:cs="Times New Roman"/>
        </w:rPr>
        <w:t xml:space="preserve">dụ, </w:t>
      </w:r>
      <w:r>
        <w:rPr>
          <w:rFonts w:cs="Times New Roman"/>
        </w:rPr>
        <w:t xml:space="preserve">giá </w:t>
      </w:r>
      <w:r w:rsidR="00F25C6E">
        <w:rPr>
          <w:rFonts w:cs="Times New Roman"/>
        </w:rPr>
        <w:t xml:space="preserve">cả </w:t>
      </w:r>
      <w:r>
        <w:rPr>
          <w:rFonts w:cs="Times New Roman"/>
        </w:rPr>
        <w:t>sản phẩm sản xuất &amp; dịch vụ có đủ ba thành tố, hàng hóa thương mại có thể chỉ có chí phí vận chuyển (mở rộng của tiền thuê đất)</w:t>
      </w:r>
      <w:r w:rsidR="00D433B8">
        <w:rPr>
          <w:rFonts w:cs="Times New Roman"/>
        </w:rPr>
        <w:t xml:space="preserve"> &amp; lợi nhuận</w:t>
      </w:r>
      <w:r>
        <w:rPr>
          <w:rFonts w:cs="Times New Roman"/>
        </w:rPr>
        <w:t>, hoạt động tài chính cho vay lấy lãi chỉ có lợi nhuận, nhưng có loại hàng hóa nào mà giá cả chỉ có tiền công hay không? Tất nhiên là có, theo quan điểm của Smith, ví dụ</w:t>
      </w:r>
      <w:r w:rsidR="00F25C6E">
        <w:rPr>
          <w:rFonts w:cs="Times New Roman"/>
        </w:rPr>
        <w:t>,</w:t>
      </w:r>
      <w:r>
        <w:rPr>
          <w:rFonts w:cs="Times New Roman"/>
        </w:rPr>
        <w:t xml:space="preserve"> dịch vụ hoặc công trình phúc lợi công như điện đường trường trạm ngoài hình thức đối tác công-tư (PPP) sau khi được xây dựng không mang lại lợi nhuận cụ thể </w:t>
      </w:r>
      <w:r w:rsidR="00B045E3">
        <w:rPr>
          <w:rFonts w:cs="Times New Roman"/>
        </w:rPr>
        <w:t>nên giá thành chỉ có tiền công trả lương công nhân tham gia lao động</w:t>
      </w:r>
      <w:r w:rsidR="00DF3F6B">
        <w:rPr>
          <w:rFonts w:cs="Times New Roman"/>
        </w:rPr>
        <w:t>, với lưu ý, chi phí nguyên vật liệu không phản ánh giá trị gia tăng của hàng hóa vì đã được khấu trừ tại lợi nhuận trong chuỗi cung ứng trước đó</w:t>
      </w:r>
      <w:r w:rsidR="00B045E3">
        <w:rPr>
          <w:rFonts w:cs="Times New Roman"/>
        </w:rPr>
        <w:t>.</w:t>
      </w:r>
      <w:r w:rsidR="00F77D38">
        <w:rPr>
          <w:rFonts w:cs="Times New Roman"/>
        </w:rPr>
        <w:t xml:space="preserve"> Tuy nhiên hình thức đối tác công-tư (PPP) như BOT (xây dựng – vận hành – chuyển giao) hay BT (xây dựng – chuyển giao) tốt hơn hẳn công trình 100% đầu tư công vì tính chất lưỡng dụng gồm cả lợi nhuận &amp; phúc lợi, hơn nữa, về mặt lý luận, PPP </w:t>
      </w:r>
      <w:r w:rsidR="00F25C6E">
        <w:rPr>
          <w:rFonts w:cs="Times New Roman"/>
        </w:rPr>
        <w:t xml:space="preserve">phần nào </w:t>
      </w:r>
      <w:r w:rsidR="00F77D38">
        <w:rPr>
          <w:rFonts w:cs="Times New Roman"/>
        </w:rPr>
        <w:t xml:space="preserve">hợp lý hóa tiến trình kinh doanh khả dĩ </w:t>
      </w:r>
      <w:r w:rsidR="00F25C6E">
        <w:rPr>
          <w:rFonts w:cs="Times New Roman"/>
        </w:rPr>
        <w:t xml:space="preserve">có lợi nhuận </w:t>
      </w:r>
      <w:r w:rsidR="00F77D38">
        <w:rPr>
          <w:rFonts w:cs="Times New Roman"/>
        </w:rPr>
        <w:t xml:space="preserve">của chính phủ bên cạnh lập luận gượng ép </w:t>
      </w:r>
      <w:r w:rsidR="00F77D38">
        <w:t>rằng hoạt động kinh doanh của kinh tế nhà nước gần như thao tác hành chính “sản xuất” sản phẩm dịch vụ “phân bổ nguồn lực”.</w:t>
      </w:r>
    </w:p>
    <w:p w14:paraId="444A6151" w14:textId="5F66CA80" w:rsidR="00C136BA" w:rsidRDefault="00C136BA" w:rsidP="00ED569E">
      <w:pPr>
        <w:ind w:firstLine="360"/>
      </w:pPr>
      <w:r>
        <w:t>[Phân tích khác biệt giữa GDP và tổng vốn quốc gia theo Smith]</w:t>
      </w:r>
    </w:p>
    <w:p w14:paraId="4A000916" w14:textId="30F3F7C8" w:rsidR="00DD01EE" w:rsidRDefault="00DD01EE"/>
    <w:p w14:paraId="1A756FC0" w14:textId="77777777" w:rsidR="00DB5FA9" w:rsidRDefault="00DB5FA9"/>
    <w:p w14:paraId="427E63DF" w14:textId="6EFB6C4A" w:rsidR="00E3790F" w:rsidRPr="00E3790F" w:rsidRDefault="00E3790F" w:rsidP="00376DAE">
      <w:pPr>
        <w:pStyle w:val="Heading1"/>
      </w:pPr>
      <w:bookmarkStart w:id="9" w:name="_Toc208604149"/>
      <w:r w:rsidRPr="00E3790F">
        <w:t>Thay lời kết</w:t>
      </w:r>
      <w:bookmarkEnd w:id="9"/>
    </w:p>
    <w:p w14:paraId="05CA39E8" w14:textId="77777777" w:rsidR="00E3790F" w:rsidRDefault="00E3790F"/>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63419B76" w14:textId="2B3A2518" w:rsidR="00467457"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8604144" w:history="1">
            <w:r w:rsidR="00467457" w:rsidRPr="00DA6846">
              <w:rPr>
                <w:rStyle w:val="Hyperlink"/>
                <w:noProof/>
              </w:rPr>
              <w:t>Tóm tắt</w:t>
            </w:r>
            <w:r w:rsidR="00467457">
              <w:rPr>
                <w:noProof/>
                <w:webHidden/>
              </w:rPr>
              <w:tab/>
            </w:r>
            <w:r w:rsidR="00467457">
              <w:rPr>
                <w:noProof/>
                <w:webHidden/>
              </w:rPr>
              <w:fldChar w:fldCharType="begin"/>
            </w:r>
            <w:r w:rsidR="00467457">
              <w:rPr>
                <w:noProof/>
                <w:webHidden/>
              </w:rPr>
              <w:instrText xml:space="preserve"> PAGEREF _Toc208604144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66F5F214" w14:textId="784315BF" w:rsidR="00467457" w:rsidRDefault="00230E0C">
          <w:pPr>
            <w:pStyle w:val="TOC1"/>
            <w:tabs>
              <w:tab w:val="right" w:leader="dot" w:pos="9016"/>
            </w:tabs>
            <w:rPr>
              <w:rFonts w:asciiTheme="minorHAnsi" w:hAnsiTheme="minorHAnsi"/>
              <w:noProof/>
              <w:sz w:val="22"/>
            </w:rPr>
          </w:pPr>
          <w:hyperlink w:anchor="_Toc208604145" w:history="1">
            <w:r w:rsidR="00467457" w:rsidRPr="00DA6846">
              <w:rPr>
                <w:rStyle w:val="Hyperlink"/>
                <w:noProof/>
              </w:rPr>
              <w:t>Phân công lao động</w:t>
            </w:r>
            <w:r w:rsidR="00467457">
              <w:rPr>
                <w:noProof/>
                <w:webHidden/>
              </w:rPr>
              <w:tab/>
            </w:r>
            <w:r w:rsidR="00467457">
              <w:rPr>
                <w:noProof/>
                <w:webHidden/>
              </w:rPr>
              <w:fldChar w:fldCharType="begin"/>
            </w:r>
            <w:r w:rsidR="00467457">
              <w:rPr>
                <w:noProof/>
                <w:webHidden/>
              </w:rPr>
              <w:instrText xml:space="preserve"> PAGEREF _Toc208604145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0454DEE8" w14:textId="42388172" w:rsidR="00467457" w:rsidRDefault="00230E0C">
          <w:pPr>
            <w:pStyle w:val="TOC1"/>
            <w:tabs>
              <w:tab w:val="right" w:leader="dot" w:pos="9016"/>
            </w:tabs>
            <w:rPr>
              <w:rFonts w:asciiTheme="minorHAnsi" w:hAnsiTheme="minorHAnsi"/>
              <w:noProof/>
              <w:sz w:val="22"/>
            </w:rPr>
          </w:pPr>
          <w:hyperlink w:anchor="_Toc208604146" w:history="1">
            <w:r w:rsidR="00467457" w:rsidRPr="00DA6846">
              <w:rPr>
                <w:rStyle w:val="Hyperlink"/>
                <w:noProof/>
              </w:rPr>
              <w:t>Giá cả hàng hóa</w:t>
            </w:r>
            <w:r w:rsidR="00467457">
              <w:rPr>
                <w:noProof/>
                <w:webHidden/>
              </w:rPr>
              <w:tab/>
            </w:r>
            <w:r w:rsidR="00467457">
              <w:rPr>
                <w:noProof/>
                <w:webHidden/>
              </w:rPr>
              <w:fldChar w:fldCharType="begin"/>
            </w:r>
            <w:r w:rsidR="00467457">
              <w:rPr>
                <w:noProof/>
                <w:webHidden/>
              </w:rPr>
              <w:instrText xml:space="preserve"> PAGEREF _Toc208604146 \h </w:instrText>
            </w:r>
            <w:r w:rsidR="00467457">
              <w:rPr>
                <w:noProof/>
                <w:webHidden/>
              </w:rPr>
            </w:r>
            <w:r w:rsidR="00467457">
              <w:rPr>
                <w:noProof/>
                <w:webHidden/>
              </w:rPr>
              <w:fldChar w:fldCharType="separate"/>
            </w:r>
            <w:r w:rsidR="00467457">
              <w:rPr>
                <w:noProof/>
                <w:webHidden/>
              </w:rPr>
              <w:t>6</w:t>
            </w:r>
            <w:r w:rsidR="00467457">
              <w:rPr>
                <w:noProof/>
                <w:webHidden/>
              </w:rPr>
              <w:fldChar w:fldCharType="end"/>
            </w:r>
          </w:hyperlink>
        </w:p>
        <w:p w14:paraId="46F82480" w14:textId="6E627357" w:rsidR="00467457" w:rsidRDefault="00230E0C">
          <w:pPr>
            <w:pStyle w:val="TOC1"/>
            <w:tabs>
              <w:tab w:val="right" w:leader="dot" w:pos="9016"/>
            </w:tabs>
            <w:rPr>
              <w:rFonts w:asciiTheme="minorHAnsi" w:hAnsiTheme="minorHAnsi"/>
              <w:noProof/>
              <w:sz w:val="22"/>
            </w:rPr>
          </w:pPr>
          <w:hyperlink w:anchor="_Toc208604147" w:history="1">
            <w:r w:rsidR="00467457" w:rsidRPr="00DA6846">
              <w:rPr>
                <w:rStyle w:val="Hyperlink"/>
                <w:noProof/>
              </w:rPr>
              <w:t>Hệ thống tiền tệ</w:t>
            </w:r>
            <w:r w:rsidR="00467457">
              <w:rPr>
                <w:noProof/>
                <w:webHidden/>
              </w:rPr>
              <w:tab/>
            </w:r>
            <w:r w:rsidR="00467457">
              <w:rPr>
                <w:noProof/>
                <w:webHidden/>
              </w:rPr>
              <w:fldChar w:fldCharType="begin"/>
            </w:r>
            <w:r w:rsidR="00467457">
              <w:rPr>
                <w:noProof/>
                <w:webHidden/>
              </w:rPr>
              <w:instrText xml:space="preserve"> PAGEREF _Toc208604147 \h </w:instrText>
            </w:r>
            <w:r w:rsidR="00467457">
              <w:rPr>
                <w:noProof/>
                <w:webHidden/>
              </w:rPr>
            </w:r>
            <w:r w:rsidR="00467457">
              <w:rPr>
                <w:noProof/>
                <w:webHidden/>
              </w:rPr>
              <w:fldChar w:fldCharType="separate"/>
            </w:r>
            <w:r w:rsidR="00467457">
              <w:rPr>
                <w:noProof/>
                <w:webHidden/>
              </w:rPr>
              <w:t>21</w:t>
            </w:r>
            <w:r w:rsidR="00467457">
              <w:rPr>
                <w:noProof/>
                <w:webHidden/>
              </w:rPr>
              <w:fldChar w:fldCharType="end"/>
            </w:r>
          </w:hyperlink>
        </w:p>
        <w:p w14:paraId="389D2183" w14:textId="5B275AEC" w:rsidR="00467457" w:rsidRDefault="00230E0C">
          <w:pPr>
            <w:pStyle w:val="TOC1"/>
            <w:tabs>
              <w:tab w:val="right" w:leader="dot" w:pos="9016"/>
            </w:tabs>
            <w:rPr>
              <w:rFonts w:asciiTheme="minorHAnsi" w:hAnsiTheme="minorHAnsi"/>
              <w:noProof/>
              <w:sz w:val="22"/>
            </w:rPr>
          </w:pPr>
          <w:hyperlink w:anchor="_Toc208604148" w:history="1">
            <w:r w:rsidR="00467457" w:rsidRPr="00DA6846">
              <w:rPr>
                <w:rStyle w:val="Hyperlink"/>
                <w:noProof/>
              </w:rPr>
              <w:t>Tích lũy vốn</w:t>
            </w:r>
            <w:r w:rsidR="00467457">
              <w:rPr>
                <w:noProof/>
                <w:webHidden/>
              </w:rPr>
              <w:tab/>
            </w:r>
            <w:r w:rsidR="00467457">
              <w:rPr>
                <w:noProof/>
                <w:webHidden/>
              </w:rPr>
              <w:fldChar w:fldCharType="begin"/>
            </w:r>
            <w:r w:rsidR="00467457">
              <w:rPr>
                <w:noProof/>
                <w:webHidden/>
              </w:rPr>
              <w:instrText xml:space="preserve"> PAGEREF _Toc208604148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7F1B5E5A" w14:textId="1C10CF37" w:rsidR="00467457" w:rsidRDefault="00230E0C">
          <w:pPr>
            <w:pStyle w:val="TOC1"/>
            <w:tabs>
              <w:tab w:val="right" w:leader="dot" w:pos="9016"/>
            </w:tabs>
            <w:rPr>
              <w:rFonts w:asciiTheme="minorHAnsi" w:hAnsiTheme="minorHAnsi"/>
              <w:noProof/>
              <w:sz w:val="22"/>
            </w:rPr>
          </w:pPr>
          <w:hyperlink w:anchor="_Toc208604149" w:history="1">
            <w:r w:rsidR="00467457" w:rsidRPr="00DA6846">
              <w:rPr>
                <w:rStyle w:val="Hyperlink"/>
                <w:noProof/>
              </w:rPr>
              <w:t>Thay lời kết</w:t>
            </w:r>
            <w:r w:rsidR="00467457">
              <w:rPr>
                <w:noProof/>
                <w:webHidden/>
              </w:rPr>
              <w:tab/>
            </w:r>
            <w:r w:rsidR="00467457">
              <w:rPr>
                <w:noProof/>
                <w:webHidden/>
              </w:rPr>
              <w:fldChar w:fldCharType="begin"/>
            </w:r>
            <w:r w:rsidR="00467457">
              <w:rPr>
                <w:noProof/>
                <w:webHidden/>
              </w:rPr>
              <w:instrText xml:space="preserve"> PAGEREF _Toc208604149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657721FD" w14:textId="6B958CA6" w:rsidR="00C6458A" w:rsidRDefault="00C6458A">
          <w:r>
            <w:rPr>
              <w:b/>
              <w:bCs/>
              <w:noProof/>
            </w:rPr>
            <w:fldChar w:fldCharType="end"/>
          </w:r>
        </w:p>
      </w:sdtContent>
    </w:sdt>
    <w:p w14:paraId="1BBE7934" w14:textId="77777777" w:rsidR="00C6458A" w:rsidRDefault="00C6458A"/>
    <w:sectPr w:rsidR="00C6458A" w:rsidSect="00E3790F">
      <w:footerReference w:type="default" r:id="rId9"/>
      <w:pgSz w:w="11906" w:h="16838" w:code="9"/>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USER" w:date="2025-08-04T18:12:00Z" w:initials="U">
    <w:p w14:paraId="5F38A3CD" w14:textId="77777777" w:rsidR="00E45E93" w:rsidRDefault="00E45E93">
      <w:pPr>
        <w:pStyle w:val="CommentText"/>
      </w:pPr>
      <w:r>
        <w:rPr>
          <w:rStyle w:val="CommentReference"/>
        </w:rPr>
        <w:annotationRef/>
      </w:r>
      <w:r>
        <w:t>Hàng hóa là bất cứ thứ gì hữu ích.</w:t>
      </w:r>
    </w:p>
  </w:comment>
  <w:comment w:id="3" w:author="USER" w:date="2025-08-04T18:10:00Z" w:initials="U">
    <w:p w14:paraId="1AF0CB1D" w14:textId="77777777" w:rsidR="00E45E93" w:rsidRDefault="00E45E93">
      <w:pPr>
        <w:pStyle w:val="CommentText"/>
      </w:pPr>
      <w:r>
        <w:rPr>
          <w:rStyle w:val="CommentReference"/>
        </w:rPr>
        <w:annotationRef/>
      </w:r>
      <w:r>
        <w:t>Bị lún sâu vào chuyên môn sâu là một hạn chế của được giải phóng bởi chuyên môn khác.</w:t>
      </w:r>
    </w:p>
  </w:comment>
  <w:comment w:id="4" w:author="USER" w:date="2025-08-04T18:08:00Z" w:initials="U">
    <w:p w14:paraId="22ACD0A2" w14:textId="77777777" w:rsidR="00E45E93" w:rsidRDefault="00E45E93">
      <w:pPr>
        <w:pStyle w:val="CommentText"/>
      </w:pPr>
      <w:r>
        <w:rPr>
          <w:rStyle w:val="CommentReference"/>
        </w:rPr>
        <w:annotationRef/>
      </w:r>
      <w:r>
        <w:t>Hàng hóa là bất cứ thứ gì hữu ích và nếu sự thỏa mãn là ánh xạ cuối cùng thì hàng hóa là bất cứ thứ gì khiến ta thỏa mãn.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38A3CD" w15:done="0"/>
  <w15:commentEx w15:paraId="1AF0CB1D" w15:done="0"/>
  <w15:commentEx w15:paraId="22ACD0A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FDC884" w14:textId="77777777" w:rsidR="00230E0C" w:rsidRDefault="00230E0C" w:rsidP="003657F3">
      <w:r>
        <w:separator/>
      </w:r>
    </w:p>
  </w:endnote>
  <w:endnote w:type="continuationSeparator" w:id="0">
    <w:p w14:paraId="5B9A132C" w14:textId="77777777" w:rsidR="00230E0C" w:rsidRDefault="00230E0C"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27130F0F" w:rsidR="00E45E93" w:rsidRDefault="00E45E93">
        <w:pPr>
          <w:pStyle w:val="Footer"/>
          <w:jc w:val="center"/>
        </w:pPr>
        <w:r>
          <w:fldChar w:fldCharType="begin"/>
        </w:r>
        <w:r>
          <w:instrText xml:space="preserve"> PAGE   \* MERGEFORMAT </w:instrText>
        </w:r>
        <w:r>
          <w:fldChar w:fldCharType="separate"/>
        </w:r>
        <w:r w:rsidR="001E50CA">
          <w:rPr>
            <w:noProof/>
          </w:rPr>
          <w:t>20</w:t>
        </w:r>
        <w:r>
          <w:rPr>
            <w:noProof/>
          </w:rPr>
          <w:fldChar w:fldCharType="end"/>
        </w:r>
      </w:p>
    </w:sdtContent>
  </w:sdt>
  <w:p w14:paraId="5DF933A8" w14:textId="77777777" w:rsidR="00E45E93" w:rsidRDefault="00E45E9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0D338F" w14:textId="77777777" w:rsidR="00230E0C" w:rsidRDefault="00230E0C" w:rsidP="003657F3">
      <w:r>
        <w:separator/>
      </w:r>
    </w:p>
  </w:footnote>
  <w:footnote w:type="continuationSeparator" w:id="0">
    <w:p w14:paraId="23CBB3FC" w14:textId="77777777" w:rsidR="00230E0C" w:rsidRDefault="00230E0C" w:rsidP="003657F3">
      <w:r>
        <w:continuationSeparator/>
      </w:r>
    </w:p>
  </w:footnote>
</w:footnotes>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USER">
    <w15:presenceInfo w15:providerId="Windows Live" w15:userId="783e0bbcfa32c6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3438"/>
    <w:rsid w:val="0000401C"/>
    <w:rsid w:val="00005152"/>
    <w:rsid w:val="00007BC4"/>
    <w:rsid w:val="00012257"/>
    <w:rsid w:val="00012412"/>
    <w:rsid w:val="000136BB"/>
    <w:rsid w:val="00014200"/>
    <w:rsid w:val="00025389"/>
    <w:rsid w:val="000279C3"/>
    <w:rsid w:val="00027D7C"/>
    <w:rsid w:val="0003076B"/>
    <w:rsid w:val="00030DD5"/>
    <w:rsid w:val="00031885"/>
    <w:rsid w:val="00031C3D"/>
    <w:rsid w:val="00032094"/>
    <w:rsid w:val="00033E7E"/>
    <w:rsid w:val="0003433C"/>
    <w:rsid w:val="00034AC8"/>
    <w:rsid w:val="0003733A"/>
    <w:rsid w:val="00037B80"/>
    <w:rsid w:val="00042A44"/>
    <w:rsid w:val="00044957"/>
    <w:rsid w:val="00047193"/>
    <w:rsid w:val="0004746B"/>
    <w:rsid w:val="00051A3C"/>
    <w:rsid w:val="00052A46"/>
    <w:rsid w:val="00054FAC"/>
    <w:rsid w:val="0006107E"/>
    <w:rsid w:val="00061950"/>
    <w:rsid w:val="000623E1"/>
    <w:rsid w:val="00062BAC"/>
    <w:rsid w:val="000633C3"/>
    <w:rsid w:val="00064B00"/>
    <w:rsid w:val="00071375"/>
    <w:rsid w:val="00071819"/>
    <w:rsid w:val="0007219C"/>
    <w:rsid w:val="00073B9A"/>
    <w:rsid w:val="0008047B"/>
    <w:rsid w:val="0008077F"/>
    <w:rsid w:val="00082D03"/>
    <w:rsid w:val="00085928"/>
    <w:rsid w:val="00085A11"/>
    <w:rsid w:val="00086083"/>
    <w:rsid w:val="0009235A"/>
    <w:rsid w:val="000A11BE"/>
    <w:rsid w:val="000A2E89"/>
    <w:rsid w:val="000A62A3"/>
    <w:rsid w:val="000B0682"/>
    <w:rsid w:val="000B0BA6"/>
    <w:rsid w:val="000B0F8B"/>
    <w:rsid w:val="000B1E4C"/>
    <w:rsid w:val="000B4175"/>
    <w:rsid w:val="000B41FE"/>
    <w:rsid w:val="000B4ACB"/>
    <w:rsid w:val="000B5C58"/>
    <w:rsid w:val="000B5CE2"/>
    <w:rsid w:val="000B7862"/>
    <w:rsid w:val="000C2CEB"/>
    <w:rsid w:val="000C311F"/>
    <w:rsid w:val="000C314C"/>
    <w:rsid w:val="000C76C3"/>
    <w:rsid w:val="000D076D"/>
    <w:rsid w:val="000D2AC8"/>
    <w:rsid w:val="000D3E28"/>
    <w:rsid w:val="000D3E45"/>
    <w:rsid w:val="000D432E"/>
    <w:rsid w:val="000D4C9B"/>
    <w:rsid w:val="000D753F"/>
    <w:rsid w:val="000E11D4"/>
    <w:rsid w:val="000E276E"/>
    <w:rsid w:val="000F0833"/>
    <w:rsid w:val="000F15EE"/>
    <w:rsid w:val="000F1AD9"/>
    <w:rsid w:val="000F2B4D"/>
    <w:rsid w:val="000F4687"/>
    <w:rsid w:val="000F46DB"/>
    <w:rsid w:val="000F5D23"/>
    <w:rsid w:val="000F73AD"/>
    <w:rsid w:val="000F77E7"/>
    <w:rsid w:val="00100D88"/>
    <w:rsid w:val="00103726"/>
    <w:rsid w:val="00103932"/>
    <w:rsid w:val="001058E5"/>
    <w:rsid w:val="00110803"/>
    <w:rsid w:val="00111958"/>
    <w:rsid w:val="0011229E"/>
    <w:rsid w:val="00117025"/>
    <w:rsid w:val="00122985"/>
    <w:rsid w:val="001229C3"/>
    <w:rsid w:val="00125449"/>
    <w:rsid w:val="00125A06"/>
    <w:rsid w:val="0012678F"/>
    <w:rsid w:val="00126D96"/>
    <w:rsid w:val="00131C79"/>
    <w:rsid w:val="001322A9"/>
    <w:rsid w:val="001322B1"/>
    <w:rsid w:val="00132B98"/>
    <w:rsid w:val="001366EE"/>
    <w:rsid w:val="001368D3"/>
    <w:rsid w:val="00142D28"/>
    <w:rsid w:val="001437C7"/>
    <w:rsid w:val="001440A5"/>
    <w:rsid w:val="00144267"/>
    <w:rsid w:val="00144452"/>
    <w:rsid w:val="00144DF0"/>
    <w:rsid w:val="001452AC"/>
    <w:rsid w:val="00146A46"/>
    <w:rsid w:val="00146B1B"/>
    <w:rsid w:val="00147429"/>
    <w:rsid w:val="00150763"/>
    <w:rsid w:val="00152FD2"/>
    <w:rsid w:val="00160E55"/>
    <w:rsid w:val="00162A4F"/>
    <w:rsid w:val="00165107"/>
    <w:rsid w:val="00167E08"/>
    <w:rsid w:val="001721F1"/>
    <w:rsid w:val="00172D2F"/>
    <w:rsid w:val="00174346"/>
    <w:rsid w:val="001771D6"/>
    <w:rsid w:val="00181835"/>
    <w:rsid w:val="001832D5"/>
    <w:rsid w:val="00185F6C"/>
    <w:rsid w:val="001947BA"/>
    <w:rsid w:val="00196609"/>
    <w:rsid w:val="00196C26"/>
    <w:rsid w:val="0019794A"/>
    <w:rsid w:val="00197AB2"/>
    <w:rsid w:val="001A216C"/>
    <w:rsid w:val="001A388B"/>
    <w:rsid w:val="001A4169"/>
    <w:rsid w:val="001A4A31"/>
    <w:rsid w:val="001A57C3"/>
    <w:rsid w:val="001A7363"/>
    <w:rsid w:val="001A748E"/>
    <w:rsid w:val="001B32A1"/>
    <w:rsid w:val="001B38BD"/>
    <w:rsid w:val="001C1770"/>
    <w:rsid w:val="001D17E3"/>
    <w:rsid w:val="001D298A"/>
    <w:rsid w:val="001D4DA6"/>
    <w:rsid w:val="001D70B7"/>
    <w:rsid w:val="001E3D00"/>
    <w:rsid w:val="001E4132"/>
    <w:rsid w:val="001E50CA"/>
    <w:rsid w:val="001F09FB"/>
    <w:rsid w:val="001F3D9D"/>
    <w:rsid w:val="001F5F43"/>
    <w:rsid w:val="001F6823"/>
    <w:rsid w:val="001F7773"/>
    <w:rsid w:val="00200322"/>
    <w:rsid w:val="00203502"/>
    <w:rsid w:val="00206896"/>
    <w:rsid w:val="00213E5E"/>
    <w:rsid w:val="00216FA9"/>
    <w:rsid w:val="00221276"/>
    <w:rsid w:val="00221322"/>
    <w:rsid w:val="00222F69"/>
    <w:rsid w:val="00224B47"/>
    <w:rsid w:val="00225216"/>
    <w:rsid w:val="002259D0"/>
    <w:rsid w:val="002279B1"/>
    <w:rsid w:val="00227BFA"/>
    <w:rsid w:val="00230048"/>
    <w:rsid w:val="00230E0C"/>
    <w:rsid w:val="00236CAB"/>
    <w:rsid w:val="00241F59"/>
    <w:rsid w:val="00243C53"/>
    <w:rsid w:val="00247E91"/>
    <w:rsid w:val="002529F8"/>
    <w:rsid w:val="00254C9F"/>
    <w:rsid w:val="00255EE9"/>
    <w:rsid w:val="00263E61"/>
    <w:rsid w:val="0026532F"/>
    <w:rsid w:val="0026541D"/>
    <w:rsid w:val="0026699A"/>
    <w:rsid w:val="00266B7D"/>
    <w:rsid w:val="00271053"/>
    <w:rsid w:val="0027497A"/>
    <w:rsid w:val="00274BB5"/>
    <w:rsid w:val="002754E9"/>
    <w:rsid w:val="00275700"/>
    <w:rsid w:val="00275C8D"/>
    <w:rsid w:val="0028078C"/>
    <w:rsid w:val="002817EA"/>
    <w:rsid w:val="00283ACE"/>
    <w:rsid w:val="002843F2"/>
    <w:rsid w:val="002877DB"/>
    <w:rsid w:val="00287A0A"/>
    <w:rsid w:val="0029327A"/>
    <w:rsid w:val="002952B6"/>
    <w:rsid w:val="0029730A"/>
    <w:rsid w:val="002A0B4D"/>
    <w:rsid w:val="002A199F"/>
    <w:rsid w:val="002A56CF"/>
    <w:rsid w:val="002A6FC8"/>
    <w:rsid w:val="002A7B98"/>
    <w:rsid w:val="002A7FA0"/>
    <w:rsid w:val="002B2AA5"/>
    <w:rsid w:val="002B46A6"/>
    <w:rsid w:val="002B48A8"/>
    <w:rsid w:val="002B6F34"/>
    <w:rsid w:val="002B760D"/>
    <w:rsid w:val="002B7CCA"/>
    <w:rsid w:val="002C0064"/>
    <w:rsid w:val="002C15DA"/>
    <w:rsid w:val="002C16F8"/>
    <w:rsid w:val="002C2565"/>
    <w:rsid w:val="002C6F9F"/>
    <w:rsid w:val="002D197C"/>
    <w:rsid w:val="002D1ED8"/>
    <w:rsid w:val="002D249B"/>
    <w:rsid w:val="002D292F"/>
    <w:rsid w:val="002D38A1"/>
    <w:rsid w:val="002D4BA7"/>
    <w:rsid w:val="002D5712"/>
    <w:rsid w:val="002E1857"/>
    <w:rsid w:val="002E4A3A"/>
    <w:rsid w:val="002E5C2C"/>
    <w:rsid w:val="002F27D6"/>
    <w:rsid w:val="002F63BD"/>
    <w:rsid w:val="00301E91"/>
    <w:rsid w:val="0030209D"/>
    <w:rsid w:val="00305377"/>
    <w:rsid w:val="00305E00"/>
    <w:rsid w:val="003073FA"/>
    <w:rsid w:val="00312629"/>
    <w:rsid w:val="0031545C"/>
    <w:rsid w:val="0031625A"/>
    <w:rsid w:val="0032223F"/>
    <w:rsid w:val="003240A2"/>
    <w:rsid w:val="00330467"/>
    <w:rsid w:val="0033078A"/>
    <w:rsid w:val="003313B6"/>
    <w:rsid w:val="0033728B"/>
    <w:rsid w:val="00337825"/>
    <w:rsid w:val="003440A6"/>
    <w:rsid w:val="003464BF"/>
    <w:rsid w:val="00346E1E"/>
    <w:rsid w:val="0035528F"/>
    <w:rsid w:val="0035566D"/>
    <w:rsid w:val="0035643A"/>
    <w:rsid w:val="0036105E"/>
    <w:rsid w:val="003624A6"/>
    <w:rsid w:val="00362958"/>
    <w:rsid w:val="00365589"/>
    <w:rsid w:val="003657F3"/>
    <w:rsid w:val="003678F9"/>
    <w:rsid w:val="003704E7"/>
    <w:rsid w:val="00370635"/>
    <w:rsid w:val="003715C3"/>
    <w:rsid w:val="00373897"/>
    <w:rsid w:val="003742FC"/>
    <w:rsid w:val="00376DAE"/>
    <w:rsid w:val="00380093"/>
    <w:rsid w:val="00381866"/>
    <w:rsid w:val="00382536"/>
    <w:rsid w:val="00384947"/>
    <w:rsid w:val="00392A2D"/>
    <w:rsid w:val="00392C04"/>
    <w:rsid w:val="00394AFD"/>
    <w:rsid w:val="0039761E"/>
    <w:rsid w:val="00397A42"/>
    <w:rsid w:val="00397A8B"/>
    <w:rsid w:val="003A1286"/>
    <w:rsid w:val="003A2641"/>
    <w:rsid w:val="003A35DC"/>
    <w:rsid w:val="003A3E80"/>
    <w:rsid w:val="003A4CB6"/>
    <w:rsid w:val="003A53F4"/>
    <w:rsid w:val="003A6A10"/>
    <w:rsid w:val="003B0488"/>
    <w:rsid w:val="003B41A4"/>
    <w:rsid w:val="003C03A1"/>
    <w:rsid w:val="003C1704"/>
    <w:rsid w:val="003C1BF9"/>
    <w:rsid w:val="003C1FA8"/>
    <w:rsid w:val="003C3637"/>
    <w:rsid w:val="003C3AD7"/>
    <w:rsid w:val="003C41A3"/>
    <w:rsid w:val="003C5B7C"/>
    <w:rsid w:val="003C6D4C"/>
    <w:rsid w:val="003C7ED6"/>
    <w:rsid w:val="003D07DD"/>
    <w:rsid w:val="003D1E47"/>
    <w:rsid w:val="003D3722"/>
    <w:rsid w:val="003D608D"/>
    <w:rsid w:val="003D7318"/>
    <w:rsid w:val="003E0197"/>
    <w:rsid w:val="003E0F67"/>
    <w:rsid w:val="003E4796"/>
    <w:rsid w:val="003E7477"/>
    <w:rsid w:val="003E7C2D"/>
    <w:rsid w:val="003F02BA"/>
    <w:rsid w:val="003F1044"/>
    <w:rsid w:val="003F138D"/>
    <w:rsid w:val="003F2877"/>
    <w:rsid w:val="003F2B5D"/>
    <w:rsid w:val="003F32F2"/>
    <w:rsid w:val="003F5F78"/>
    <w:rsid w:val="003F623D"/>
    <w:rsid w:val="003F636B"/>
    <w:rsid w:val="00401AE0"/>
    <w:rsid w:val="004031F9"/>
    <w:rsid w:val="0040625C"/>
    <w:rsid w:val="00407D23"/>
    <w:rsid w:val="00413BEE"/>
    <w:rsid w:val="00414761"/>
    <w:rsid w:val="004149EC"/>
    <w:rsid w:val="004243F5"/>
    <w:rsid w:val="00426265"/>
    <w:rsid w:val="00426531"/>
    <w:rsid w:val="00426612"/>
    <w:rsid w:val="00426966"/>
    <w:rsid w:val="0042780C"/>
    <w:rsid w:val="00433570"/>
    <w:rsid w:val="00435980"/>
    <w:rsid w:val="0043668F"/>
    <w:rsid w:val="00437C1C"/>
    <w:rsid w:val="00452734"/>
    <w:rsid w:val="00454237"/>
    <w:rsid w:val="004548E3"/>
    <w:rsid w:val="00456043"/>
    <w:rsid w:val="00457820"/>
    <w:rsid w:val="00460D09"/>
    <w:rsid w:val="0046202E"/>
    <w:rsid w:val="0046256A"/>
    <w:rsid w:val="00463293"/>
    <w:rsid w:val="00463C2A"/>
    <w:rsid w:val="00463F3E"/>
    <w:rsid w:val="00467457"/>
    <w:rsid w:val="00467A40"/>
    <w:rsid w:val="00471FE0"/>
    <w:rsid w:val="00472B4C"/>
    <w:rsid w:val="004754A2"/>
    <w:rsid w:val="00476FA5"/>
    <w:rsid w:val="00480707"/>
    <w:rsid w:val="00480EE2"/>
    <w:rsid w:val="0048206C"/>
    <w:rsid w:val="0048367D"/>
    <w:rsid w:val="00484F3E"/>
    <w:rsid w:val="00492C29"/>
    <w:rsid w:val="00495AD7"/>
    <w:rsid w:val="00496455"/>
    <w:rsid w:val="00497B1D"/>
    <w:rsid w:val="004A5545"/>
    <w:rsid w:val="004B05BB"/>
    <w:rsid w:val="004B22C4"/>
    <w:rsid w:val="004B34C1"/>
    <w:rsid w:val="004B57F3"/>
    <w:rsid w:val="004C2347"/>
    <w:rsid w:val="004D2516"/>
    <w:rsid w:val="004D547B"/>
    <w:rsid w:val="004D78C4"/>
    <w:rsid w:val="004E18B7"/>
    <w:rsid w:val="004E6F9B"/>
    <w:rsid w:val="004E73B5"/>
    <w:rsid w:val="004F1204"/>
    <w:rsid w:val="004F4A23"/>
    <w:rsid w:val="005024B4"/>
    <w:rsid w:val="0050626B"/>
    <w:rsid w:val="005114A7"/>
    <w:rsid w:val="00514BF5"/>
    <w:rsid w:val="00520EB6"/>
    <w:rsid w:val="00521F5F"/>
    <w:rsid w:val="005264E9"/>
    <w:rsid w:val="005311C1"/>
    <w:rsid w:val="005330AD"/>
    <w:rsid w:val="00533D1A"/>
    <w:rsid w:val="005348B5"/>
    <w:rsid w:val="005365BE"/>
    <w:rsid w:val="00536D01"/>
    <w:rsid w:val="00540698"/>
    <w:rsid w:val="005409AA"/>
    <w:rsid w:val="00545B52"/>
    <w:rsid w:val="00553192"/>
    <w:rsid w:val="005554C0"/>
    <w:rsid w:val="00555CD9"/>
    <w:rsid w:val="005575AC"/>
    <w:rsid w:val="005612B2"/>
    <w:rsid w:val="0056202B"/>
    <w:rsid w:val="00562821"/>
    <w:rsid w:val="00562FC6"/>
    <w:rsid w:val="005667C2"/>
    <w:rsid w:val="00567480"/>
    <w:rsid w:val="0057061F"/>
    <w:rsid w:val="005707CB"/>
    <w:rsid w:val="00570AB8"/>
    <w:rsid w:val="00572DAF"/>
    <w:rsid w:val="00574D06"/>
    <w:rsid w:val="0057648B"/>
    <w:rsid w:val="00576901"/>
    <w:rsid w:val="00576A64"/>
    <w:rsid w:val="005779B5"/>
    <w:rsid w:val="005811A1"/>
    <w:rsid w:val="00582DA5"/>
    <w:rsid w:val="00583064"/>
    <w:rsid w:val="005848C4"/>
    <w:rsid w:val="0058586E"/>
    <w:rsid w:val="00585946"/>
    <w:rsid w:val="00586760"/>
    <w:rsid w:val="0059251D"/>
    <w:rsid w:val="005925D6"/>
    <w:rsid w:val="00594B34"/>
    <w:rsid w:val="005A08D6"/>
    <w:rsid w:val="005A1B60"/>
    <w:rsid w:val="005A23F6"/>
    <w:rsid w:val="005A3C3C"/>
    <w:rsid w:val="005A5F86"/>
    <w:rsid w:val="005B6183"/>
    <w:rsid w:val="005C014C"/>
    <w:rsid w:val="005C3299"/>
    <w:rsid w:val="005C41F0"/>
    <w:rsid w:val="005C74F9"/>
    <w:rsid w:val="005D0173"/>
    <w:rsid w:val="005D0289"/>
    <w:rsid w:val="005D287E"/>
    <w:rsid w:val="005D4425"/>
    <w:rsid w:val="005D4C5A"/>
    <w:rsid w:val="005E1979"/>
    <w:rsid w:val="005E33C6"/>
    <w:rsid w:val="005E36F9"/>
    <w:rsid w:val="005E56CB"/>
    <w:rsid w:val="005E64AE"/>
    <w:rsid w:val="005F3161"/>
    <w:rsid w:val="005F492F"/>
    <w:rsid w:val="005F6A3B"/>
    <w:rsid w:val="0060023F"/>
    <w:rsid w:val="00600FAA"/>
    <w:rsid w:val="00601AD9"/>
    <w:rsid w:val="00605A50"/>
    <w:rsid w:val="0060679A"/>
    <w:rsid w:val="00606F28"/>
    <w:rsid w:val="006105E7"/>
    <w:rsid w:val="0061086F"/>
    <w:rsid w:val="0061164C"/>
    <w:rsid w:val="0061773E"/>
    <w:rsid w:val="006179A7"/>
    <w:rsid w:val="00620046"/>
    <w:rsid w:val="00621E34"/>
    <w:rsid w:val="006248B8"/>
    <w:rsid w:val="00624A4A"/>
    <w:rsid w:val="00626517"/>
    <w:rsid w:val="00626DEA"/>
    <w:rsid w:val="0062705B"/>
    <w:rsid w:val="00630233"/>
    <w:rsid w:val="0063087C"/>
    <w:rsid w:val="00634A71"/>
    <w:rsid w:val="00636D60"/>
    <w:rsid w:val="006374DD"/>
    <w:rsid w:val="006416AE"/>
    <w:rsid w:val="00643315"/>
    <w:rsid w:val="006444E9"/>
    <w:rsid w:val="00644BEC"/>
    <w:rsid w:val="006458AE"/>
    <w:rsid w:val="00647254"/>
    <w:rsid w:val="00651475"/>
    <w:rsid w:val="0065486A"/>
    <w:rsid w:val="00654E63"/>
    <w:rsid w:val="00654ED1"/>
    <w:rsid w:val="00663DDF"/>
    <w:rsid w:val="00667929"/>
    <w:rsid w:val="00667B66"/>
    <w:rsid w:val="00670B0E"/>
    <w:rsid w:val="0067174B"/>
    <w:rsid w:val="00676702"/>
    <w:rsid w:val="006771AB"/>
    <w:rsid w:val="0068074E"/>
    <w:rsid w:val="0068088D"/>
    <w:rsid w:val="006809BC"/>
    <w:rsid w:val="00680DDE"/>
    <w:rsid w:val="00681D24"/>
    <w:rsid w:val="00681DC5"/>
    <w:rsid w:val="0068269A"/>
    <w:rsid w:val="00686223"/>
    <w:rsid w:val="00686EC9"/>
    <w:rsid w:val="0068745E"/>
    <w:rsid w:val="0069323C"/>
    <w:rsid w:val="006938BF"/>
    <w:rsid w:val="00693F0A"/>
    <w:rsid w:val="006945EC"/>
    <w:rsid w:val="006962F6"/>
    <w:rsid w:val="0069634B"/>
    <w:rsid w:val="00696DA1"/>
    <w:rsid w:val="00697290"/>
    <w:rsid w:val="006A0815"/>
    <w:rsid w:val="006A4065"/>
    <w:rsid w:val="006A4318"/>
    <w:rsid w:val="006B5AD3"/>
    <w:rsid w:val="006C5036"/>
    <w:rsid w:val="006C5D76"/>
    <w:rsid w:val="006C5DF4"/>
    <w:rsid w:val="006D2A3A"/>
    <w:rsid w:val="006D2B15"/>
    <w:rsid w:val="006D3D5B"/>
    <w:rsid w:val="006D484E"/>
    <w:rsid w:val="006E005B"/>
    <w:rsid w:val="006E15C0"/>
    <w:rsid w:val="006E2E02"/>
    <w:rsid w:val="006E7275"/>
    <w:rsid w:val="006F11CA"/>
    <w:rsid w:val="006F4171"/>
    <w:rsid w:val="006F7A7A"/>
    <w:rsid w:val="00701135"/>
    <w:rsid w:val="00701F27"/>
    <w:rsid w:val="00702038"/>
    <w:rsid w:val="00703839"/>
    <w:rsid w:val="00705611"/>
    <w:rsid w:val="0070705B"/>
    <w:rsid w:val="007076A5"/>
    <w:rsid w:val="00707F79"/>
    <w:rsid w:val="007112EE"/>
    <w:rsid w:val="0071539C"/>
    <w:rsid w:val="00715DE5"/>
    <w:rsid w:val="00717D5B"/>
    <w:rsid w:val="00717E7F"/>
    <w:rsid w:val="00723D42"/>
    <w:rsid w:val="007309EB"/>
    <w:rsid w:val="007327DF"/>
    <w:rsid w:val="00732FF1"/>
    <w:rsid w:val="00734E5C"/>
    <w:rsid w:val="0073554A"/>
    <w:rsid w:val="007356B6"/>
    <w:rsid w:val="00741D45"/>
    <w:rsid w:val="00744504"/>
    <w:rsid w:val="00746820"/>
    <w:rsid w:val="00746B77"/>
    <w:rsid w:val="00750327"/>
    <w:rsid w:val="00751D1D"/>
    <w:rsid w:val="00752A4D"/>
    <w:rsid w:val="007539D5"/>
    <w:rsid w:val="00756783"/>
    <w:rsid w:val="00757D8E"/>
    <w:rsid w:val="00760EE7"/>
    <w:rsid w:val="00764C3B"/>
    <w:rsid w:val="00765140"/>
    <w:rsid w:val="00772F4A"/>
    <w:rsid w:val="00775046"/>
    <w:rsid w:val="00780428"/>
    <w:rsid w:val="0078082B"/>
    <w:rsid w:val="007831A8"/>
    <w:rsid w:val="0078442A"/>
    <w:rsid w:val="007868E9"/>
    <w:rsid w:val="00792D4B"/>
    <w:rsid w:val="00797D5C"/>
    <w:rsid w:val="007A0DB8"/>
    <w:rsid w:val="007A153C"/>
    <w:rsid w:val="007A224B"/>
    <w:rsid w:val="007A23E7"/>
    <w:rsid w:val="007A4571"/>
    <w:rsid w:val="007A68E4"/>
    <w:rsid w:val="007A7948"/>
    <w:rsid w:val="007B1A86"/>
    <w:rsid w:val="007B1D49"/>
    <w:rsid w:val="007B2672"/>
    <w:rsid w:val="007B5A11"/>
    <w:rsid w:val="007B65FA"/>
    <w:rsid w:val="007C5115"/>
    <w:rsid w:val="007C675E"/>
    <w:rsid w:val="007D04CE"/>
    <w:rsid w:val="007D42ED"/>
    <w:rsid w:val="007D5726"/>
    <w:rsid w:val="007D6500"/>
    <w:rsid w:val="007D7076"/>
    <w:rsid w:val="007E08DF"/>
    <w:rsid w:val="007E1D16"/>
    <w:rsid w:val="007E3B18"/>
    <w:rsid w:val="007E5284"/>
    <w:rsid w:val="007E5850"/>
    <w:rsid w:val="007F46FD"/>
    <w:rsid w:val="007F4953"/>
    <w:rsid w:val="007F529E"/>
    <w:rsid w:val="007F53E0"/>
    <w:rsid w:val="0080206B"/>
    <w:rsid w:val="00802DDD"/>
    <w:rsid w:val="00806C73"/>
    <w:rsid w:val="0080754C"/>
    <w:rsid w:val="00810B82"/>
    <w:rsid w:val="008120FF"/>
    <w:rsid w:val="00817F50"/>
    <w:rsid w:val="00823E3E"/>
    <w:rsid w:val="008246BD"/>
    <w:rsid w:val="008248FB"/>
    <w:rsid w:val="008307D8"/>
    <w:rsid w:val="00835347"/>
    <w:rsid w:val="0083587B"/>
    <w:rsid w:val="00835E31"/>
    <w:rsid w:val="00836947"/>
    <w:rsid w:val="008416A2"/>
    <w:rsid w:val="0084396F"/>
    <w:rsid w:val="00844302"/>
    <w:rsid w:val="0084457C"/>
    <w:rsid w:val="00846031"/>
    <w:rsid w:val="00847B57"/>
    <w:rsid w:val="00850E39"/>
    <w:rsid w:val="0085267D"/>
    <w:rsid w:val="00854EE3"/>
    <w:rsid w:val="008559F3"/>
    <w:rsid w:val="00857A19"/>
    <w:rsid w:val="00857F19"/>
    <w:rsid w:val="008664F0"/>
    <w:rsid w:val="0086771B"/>
    <w:rsid w:val="00871B64"/>
    <w:rsid w:val="0087352F"/>
    <w:rsid w:val="0087698A"/>
    <w:rsid w:val="0088089B"/>
    <w:rsid w:val="00880C00"/>
    <w:rsid w:val="008811B3"/>
    <w:rsid w:val="008820D6"/>
    <w:rsid w:val="0088492C"/>
    <w:rsid w:val="00885EDA"/>
    <w:rsid w:val="00886FEF"/>
    <w:rsid w:val="008873D1"/>
    <w:rsid w:val="008905E2"/>
    <w:rsid w:val="00891E91"/>
    <w:rsid w:val="008922C1"/>
    <w:rsid w:val="008935F5"/>
    <w:rsid w:val="00895A37"/>
    <w:rsid w:val="00897338"/>
    <w:rsid w:val="008A5B2A"/>
    <w:rsid w:val="008A7062"/>
    <w:rsid w:val="008B0535"/>
    <w:rsid w:val="008B08F6"/>
    <w:rsid w:val="008B606D"/>
    <w:rsid w:val="008B77C1"/>
    <w:rsid w:val="008C0A80"/>
    <w:rsid w:val="008C2FEA"/>
    <w:rsid w:val="008C5DBD"/>
    <w:rsid w:val="008C76CE"/>
    <w:rsid w:val="008C79F3"/>
    <w:rsid w:val="008D11D5"/>
    <w:rsid w:val="008D143F"/>
    <w:rsid w:val="008D15A4"/>
    <w:rsid w:val="008D5734"/>
    <w:rsid w:val="008D7220"/>
    <w:rsid w:val="008D73A9"/>
    <w:rsid w:val="008E0F4D"/>
    <w:rsid w:val="008E1AAB"/>
    <w:rsid w:val="008E1CDD"/>
    <w:rsid w:val="008E1E2F"/>
    <w:rsid w:val="008F2660"/>
    <w:rsid w:val="008F3186"/>
    <w:rsid w:val="008F3D80"/>
    <w:rsid w:val="008F5BDA"/>
    <w:rsid w:val="008F72CF"/>
    <w:rsid w:val="00900BF3"/>
    <w:rsid w:val="00900EB8"/>
    <w:rsid w:val="009011B9"/>
    <w:rsid w:val="00902389"/>
    <w:rsid w:val="00903D6E"/>
    <w:rsid w:val="00904031"/>
    <w:rsid w:val="009053E8"/>
    <w:rsid w:val="00907EFE"/>
    <w:rsid w:val="00910FCD"/>
    <w:rsid w:val="00911B52"/>
    <w:rsid w:val="0091315C"/>
    <w:rsid w:val="0091356A"/>
    <w:rsid w:val="00915F87"/>
    <w:rsid w:val="00916D85"/>
    <w:rsid w:val="009201AD"/>
    <w:rsid w:val="009201CD"/>
    <w:rsid w:val="0092097E"/>
    <w:rsid w:val="00926301"/>
    <w:rsid w:val="00931B4A"/>
    <w:rsid w:val="00931FAA"/>
    <w:rsid w:val="00933AF5"/>
    <w:rsid w:val="00934A89"/>
    <w:rsid w:val="00934BC7"/>
    <w:rsid w:val="00934DC2"/>
    <w:rsid w:val="00936EEA"/>
    <w:rsid w:val="00946306"/>
    <w:rsid w:val="009465FC"/>
    <w:rsid w:val="00947EEA"/>
    <w:rsid w:val="00950C8F"/>
    <w:rsid w:val="00955AEE"/>
    <w:rsid w:val="00957CB3"/>
    <w:rsid w:val="009615C9"/>
    <w:rsid w:val="009622A4"/>
    <w:rsid w:val="00963E6B"/>
    <w:rsid w:val="009650DF"/>
    <w:rsid w:val="009805F1"/>
    <w:rsid w:val="00982F0E"/>
    <w:rsid w:val="00983824"/>
    <w:rsid w:val="009839AB"/>
    <w:rsid w:val="00992A17"/>
    <w:rsid w:val="00994D73"/>
    <w:rsid w:val="009959DA"/>
    <w:rsid w:val="00996088"/>
    <w:rsid w:val="009971AB"/>
    <w:rsid w:val="00997A98"/>
    <w:rsid w:val="00997E92"/>
    <w:rsid w:val="009A0C06"/>
    <w:rsid w:val="009A25D3"/>
    <w:rsid w:val="009A7DD0"/>
    <w:rsid w:val="009B0349"/>
    <w:rsid w:val="009B05BC"/>
    <w:rsid w:val="009B1B87"/>
    <w:rsid w:val="009B5DB7"/>
    <w:rsid w:val="009B7CEC"/>
    <w:rsid w:val="009C1209"/>
    <w:rsid w:val="009C1429"/>
    <w:rsid w:val="009C2452"/>
    <w:rsid w:val="009C272C"/>
    <w:rsid w:val="009C49BC"/>
    <w:rsid w:val="009C4F1C"/>
    <w:rsid w:val="009D1E01"/>
    <w:rsid w:val="009D218A"/>
    <w:rsid w:val="009D49FE"/>
    <w:rsid w:val="009D5B8E"/>
    <w:rsid w:val="009D64AA"/>
    <w:rsid w:val="009E275D"/>
    <w:rsid w:val="009E2E25"/>
    <w:rsid w:val="009E30AC"/>
    <w:rsid w:val="009E3915"/>
    <w:rsid w:val="009E42B4"/>
    <w:rsid w:val="009E680F"/>
    <w:rsid w:val="009F1C64"/>
    <w:rsid w:val="009F3248"/>
    <w:rsid w:val="009F3E40"/>
    <w:rsid w:val="009F6A0D"/>
    <w:rsid w:val="009F6C2A"/>
    <w:rsid w:val="00A00393"/>
    <w:rsid w:val="00A019FA"/>
    <w:rsid w:val="00A0705E"/>
    <w:rsid w:val="00A0724B"/>
    <w:rsid w:val="00A11444"/>
    <w:rsid w:val="00A12E5A"/>
    <w:rsid w:val="00A15A13"/>
    <w:rsid w:val="00A17AB7"/>
    <w:rsid w:val="00A200EF"/>
    <w:rsid w:val="00A212BB"/>
    <w:rsid w:val="00A21D1F"/>
    <w:rsid w:val="00A23B89"/>
    <w:rsid w:val="00A27DD0"/>
    <w:rsid w:val="00A32015"/>
    <w:rsid w:val="00A351EE"/>
    <w:rsid w:val="00A3529D"/>
    <w:rsid w:val="00A35DEB"/>
    <w:rsid w:val="00A40D35"/>
    <w:rsid w:val="00A415DB"/>
    <w:rsid w:val="00A443B4"/>
    <w:rsid w:val="00A44E9D"/>
    <w:rsid w:val="00A45F6F"/>
    <w:rsid w:val="00A4760B"/>
    <w:rsid w:val="00A503B0"/>
    <w:rsid w:val="00A505AC"/>
    <w:rsid w:val="00A57029"/>
    <w:rsid w:val="00A57D41"/>
    <w:rsid w:val="00A601BC"/>
    <w:rsid w:val="00A604F3"/>
    <w:rsid w:val="00A6107D"/>
    <w:rsid w:val="00A6180B"/>
    <w:rsid w:val="00A64E62"/>
    <w:rsid w:val="00A6554F"/>
    <w:rsid w:val="00A660C4"/>
    <w:rsid w:val="00A66F1C"/>
    <w:rsid w:val="00A6707A"/>
    <w:rsid w:val="00A71EDA"/>
    <w:rsid w:val="00A7511C"/>
    <w:rsid w:val="00A80DF1"/>
    <w:rsid w:val="00A82393"/>
    <w:rsid w:val="00A83126"/>
    <w:rsid w:val="00A83B3F"/>
    <w:rsid w:val="00A84115"/>
    <w:rsid w:val="00A84A8C"/>
    <w:rsid w:val="00A850E4"/>
    <w:rsid w:val="00A8700E"/>
    <w:rsid w:val="00A870D2"/>
    <w:rsid w:val="00A90570"/>
    <w:rsid w:val="00A90927"/>
    <w:rsid w:val="00A91C95"/>
    <w:rsid w:val="00A93E8A"/>
    <w:rsid w:val="00A96C1C"/>
    <w:rsid w:val="00A96FBE"/>
    <w:rsid w:val="00AA1B74"/>
    <w:rsid w:val="00AA3055"/>
    <w:rsid w:val="00AA30F1"/>
    <w:rsid w:val="00AA6AE7"/>
    <w:rsid w:val="00AA6E54"/>
    <w:rsid w:val="00AB3672"/>
    <w:rsid w:val="00AB3F91"/>
    <w:rsid w:val="00AB4E56"/>
    <w:rsid w:val="00AB5342"/>
    <w:rsid w:val="00AB72D0"/>
    <w:rsid w:val="00AC1119"/>
    <w:rsid w:val="00AC13B5"/>
    <w:rsid w:val="00AC14CF"/>
    <w:rsid w:val="00AC1594"/>
    <w:rsid w:val="00AC432E"/>
    <w:rsid w:val="00AC545C"/>
    <w:rsid w:val="00AC552E"/>
    <w:rsid w:val="00AC5682"/>
    <w:rsid w:val="00AC6045"/>
    <w:rsid w:val="00AC6F99"/>
    <w:rsid w:val="00AD2712"/>
    <w:rsid w:val="00AD4BFD"/>
    <w:rsid w:val="00AD782F"/>
    <w:rsid w:val="00AE19BD"/>
    <w:rsid w:val="00AE572E"/>
    <w:rsid w:val="00AE6EF6"/>
    <w:rsid w:val="00AE7EF1"/>
    <w:rsid w:val="00AF35B0"/>
    <w:rsid w:val="00AF3770"/>
    <w:rsid w:val="00AF68DD"/>
    <w:rsid w:val="00AF6A7B"/>
    <w:rsid w:val="00AF6E9A"/>
    <w:rsid w:val="00B01262"/>
    <w:rsid w:val="00B03687"/>
    <w:rsid w:val="00B03DCB"/>
    <w:rsid w:val="00B045E3"/>
    <w:rsid w:val="00B05B2E"/>
    <w:rsid w:val="00B0647A"/>
    <w:rsid w:val="00B06590"/>
    <w:rsid w:val="00B10348"/>
    <w:rsid w:val="00B1145D"/>
    <w:rsid w:val="00B13579"/>
    <w:rsid w:val="00B1443B"/>
    <w:rsid w:val="00B16A1F"/>
    <w:rsid w:val="00B1702A"/>
    <w:rsid w:val="00B170BA"/>
    <w:rsid w:val="00B229BB"/>
    <w:rsid w:val="00B279D3"/>
    <w:rsid w:val="00B32B08"/>
    <w:rsid w:val="00B35437"/>
    <w:rsid w:val="00B414E4"/>
    <w:rsid w:val="00B430E0"/>
    <w:rsid w:val="00B43F93"/>
    <w:rsid w:val="00B44187"/>
    <w:rsid w:val="00B4723A"/>
    <w:rsid w:val="00B53328"/>
    <w:rsid w:val="00B53A0B"/>
    <w:rsid w:val="00B5453B"/>
    <w:rsid w:val="00B563BA"/>
    <w:rsid w:val="00B61036"/>
    <w:rsid w:val="00B615F3"/>
    <w:rsid w:val="00B617D7"/>
    <w:rsid w:val="00B62D52"/>
    <w:rsid w:val="00B63D40"/>
    <w:rsid w:val="00B64F05"/>
    <w:rsid w:val="00B65778"/>
    <w:rsid w:val="00B66812"/>
    <w:rsid w:val="00B6792F"/>
    <w:rsid w:val="00B72CFE"/>
    <w:rsid w:val="00B80EBC"/>
    <w:rsid w:val="00B82D96"/>
    <w:rsid w:val="00B864ED"/>
    <w:rsid w:val="00B874E4"/>
    <w:rsid w:val="00B9170F"/>
    <w:rsid w:val="00B92A4C"/>
    <w:rsid w:val="00B947E5"/>
    <w:rsid w:val="00B95D01"/>
    <w:rsid w:val="00B965A7"/>
    <w:rsid w:val="00BA0F46"/>
    <w:rsid w:val="00BA1965"/>
    <w:rsid w:val="00BA2BB5"/>
    <w:rsid w:val="00BA2F6D"/>
    <w:rsid w:val="00BA3977"/>
    <w:rsid w:val="00BA5113"/>
    <w:rsid w:val="00BA5E2A"/>
    <w:rsid w:val="00BB0ABC"/>
    <w:rsid w:val="00BB770F"/>
    <w:rsid w:val="00BC0573"/>
    <w:rsid w:val="00BC18D2"/>
    <w:rsid w:val="00BC4B95"/>
    <w:rsid w:val="00BC4F44"/>
    <w:rsid w:val="00BC5F3F"/>
    <w:rsid w:val="00BC7667"/>
    <w:rsid w:val="00BD081D"/>
    <w:rsid w:val="00BD1F7C"/>
    <w:rsid w:val="00BD71FB"/>
    <w:rsid w:val="00BE1AE0"/>
    <w:rsid w:val="00BE2C9B"/>
    <w:rsid w:val="00BE328F"/>
    <w:rsid w:val="00BE4018"/>
    <w:rsid w:val="00BE4CAA"/>
    <w:rsid w:val="00BE652D"/>
    <w:rsid w:val="00BE7506"/>
    <w:rsid w:val="00BE79ED"/>
    <w:rsid w:val="00BE7AB9"/>
    <w:rsid w:val="00BF0A91"/>
    <w:rsid w:val="00BF2B9F"/>
    <w:rsid w:val="00BF3931"/>
    <w:rsid w:val="00BF396F"/>
    <w:rsid w:val="00BF3F3E"/>
    <w:rsid w:val="00BF3FE9"/>
    <w:rsid w:val="00BF6F62"/>
    <w:rsid w:val="00BF7B95"/>
    <w:rsid w:val="00C00A72"/>
    <w:rsid w:val="00C021FC"/>
    <w:rsid w:val="00C05128"/>
    <w:rsid w:val="00C05931"/>
    <w:rsid w:val="00C106B2"/>
    <w:rsid w:val="00C133EF"/>
    <w:rsid w:val="00C136BA"/>
    <w:rsid w:val="00C14545"/>
    <w:rsid w:val="00C15A7A"/>
    <w:rsid w:val="00C20ACF"/>
    <w:rsid w:val="00C22AB3"/>
    <w:rsid w:val="00C24E3B"/>
    <w:rsid w:val="00C25BE6"/>
    <w:rsid w:val="00C27414"/>
    <w:rsid w:val="00C325FC"/>
    <w:rsid w:val="00C330E1"/>
    <w:rsid w:val="00C33C60"/>
    <w:rsid w:val="00C33DA1"/>
    <w:rsid w:val="00C426F7"/>
    <w:rsid w:val="00C42826"/>
    <w:rsid w:val="00C4407E"/>
    <w:rsid w:val="00C52EFA"/>
    <w:rsid w:val="00C53511"/>
    <w:rsid w:val="00C53B86"/>
    <w:rsid w:val="00C54C5D"/>
    <w:rsid w:val="00C6294B"/>
    <w:rsid w:val="00C63E91"/>
    <w:rsid w:val="00C642ED"/>
    <w:rsid w:val="00C6458A"/>
    <w:rsid w:val="00C711C5"/>
    <w:rsid w:val="00C7458B"/>
    <w:rsid w:val="00C751B8"/>
    <w:rsid w:val="00C8168C"/>
    <w:rsid w:val="00C834DE"/>
    <w:rsid w:val="00C83FD4"/>
    <w:rsid w:val="00C91760"/>
    <w:rsid w:val="00C93350"/>
    <w:rsid w:val="00C958ED"/>
    <w:rsid w:val="00C96D37"/>
    <w:rsid w:val="00C96EDA"/>
    <w:rsid w:val="00CA0FB1"/>
    <w:rsid w:val="00CA178B"/>
    <w:rsid w:val="00CA27DD"/>
    <w:rsid w:val="00CA5619"/>
    <w:rsid w:val="00CA6EBF"/>
    <w:rsid w:val="00CB0702"/>
    <w:rsid w:val="00CB172F"/>
    <w:rsid w:val="00CB1F48"/>
    <w:rsid w:val="00CB2FFF"/>
    <w:rsid w:val="00CB3FC9"/>
    <w:rsid w:val="00CB4FB7"/>
    <w:rsid w:val="00CB5E68"/>
    <w:rsid w:val="00CB6737"/>
    <w:rsid w:val="00CB6F05"/>
    <w:rsid w:val="00CB7A12"/>
    <w:rsid w:val="00CC05A6"/>
    <w:rsid w:val="00CC1CAE"/>
    <w:rsid w:val="00CC34B5"/>
    <w:rsid w:val="00CC50A7"/>
    <w:rsid w:val="00CC5180"/>
    <w:rsid w:val="00CC5876"/>
    <w:rsid w:val="00CC5DEC"/>
    <w:rsid w:val="00CC63D7"/>
    <w:rsid w:val="00CC699F"/>
    <w:rsid w:val="00CD09A9"/>
    <w:rsid w:val="00CD195E"/>
    <w:rsid w:val="00CD3698"/>
    <w:rsid w:val="00CD4364"/>
    <w:rsid w:val="00CD4E0D"/>
    <w:rsid w:val="00CD668C"/>
    <w:rsid w:val="00CE16E0"/>
    <w:rsid w:val="00CE2966"/>
    <w:rsid w:val="00CE497A"/>
    <w:rsid w:val="00CE4A10"/>
    <w:rsid w:val="00CE5F1D"/>
    <w:rsid w:val="00CE6D47"/>
    <w:rsid w:val="00CF0473"/>
    <w:rsid w:val="00CF04C1"/>
    <w:rsid w:val="00CF09A0"/>
    <w:rsid w:val="00CF56BF"/>
    <w:rsid w:val="00CF6398"/>
    <w:rsid w:val="00CF71A0"/>
    <w:rsid w:val="00D01DEF"/>
    <w:rsid w:val="00D0310B"/>
    <w:rsid w:val="00D03C65"/>
    <w:rsid w:val="00D06677"/>
    <w:rsid w:val="00D074BC"/>
    <w:rsid w:val="00D07E27"/>
    <w:rsid w:val="00D12B2A"/>
    <w:rsid w:val="00D12C98"/>
    <w:rsid w:val="00D13792"/>
    <w:rsid w:val="00D13F0B"/>
    <w:rsid w:val="00D15026"/>
    <w:rsid w:val="00D156AE"/>
    <w:rsid w:val="00D15C67"/>
    <w:rsid w:val="00D20236"/>
    <w:rsid w:val="00D2035E"/>
    <w:rsid w:val="00D21B6C"/>
    <w:rsid w:val="00D21DB8"/>
    <w:rsid w:val="00D26896"/>
    <w:rsid w:val="00D3048E"/>
    <w:rsid w:val="00D312A1"/>
    <w:rsid w:val="00D31B68"/>
    <w:rsid w:val="00D325AE"/>
    <w:rsid w:val="00D36714"/>
    <w:rsid w:val="00D36C91"/>
    <w:rsid w:val="00D40670"/>
    <w:rsid w:val="00D40F7E"/>
    <w:rsid w:val="00D41491"/>
    <w:rsid w:val="00D41589"/>
    <w:rsid w:val="00D41ED2"/>
    <w:rsid w:val="00D428F1"/>
    <w:rsid w:val="00D433B8"/>
    <w:rsid w:val="00D45977"/>
    <w:rsid w:val="00D45B7A"/>
    <w:rsid w:val="00D50830"/>
    <w:rsid w:val="00D51D7A"/>
    <w:rsid w:val="00D54476"/>
    <w:rsid w:val="00D57F53"/>
    <w:rsid w:val="00D601EE"/>
    <w:rsid w:val="00D62803"/>
    <w:rsid w:val="00D654BF"/>
    <w:rsid w:val="00D6582D"/>
    <w:rsid w:val="00D70859"/>
    <w:rsid w:val="00D71AD0"/>
    <w:rsid w:val="00D71BEB"/>
    <w:rsid w:val="00D7419B"/>
    <w:rsid w:val="00D75709"/>
    <w:rsid w:val="00D75B6A"/>
    <w:rsid w:val="00D76D82"/>
    <w:rsid w:val="00D83177"/>
    <w:rsid w:val="00D85C12"/>
    <w:rsid w:val="00D87C17"/>
    <w:rsid w:val="00D87D27"/>
    <w:rsid w:val="00D92A3A"/>
    <w:rsid w:val="00D94646"/>
    <w:rsid w:val="00D95F55"/>
    <w:rsid w:val="00D96E26"/>
    <w:rsid w:val="00DA0469"/>
    <w:rsid w:val="00DA362F"/>
    <w:rsid w:val="00DB0C6F"/>
    <w:rsid w:val="00DB1C52"/>
    <w:rsid w:val="00DB1EC3"/>
    <w:rsid w:val="00DB21A3"/>
    <w:rsid w:val="00DB285E"/>
    <w:rsid w:val="00DB321D"/>
    <w:rsid w:val="00DB5FA9"/>
    <w:rsid w:val="00DB69BE"/>
    <w:rsid w:val="00DC1497"/>
    <w:rsid w:val="00DC310C"/>
    <w:rsid w:val="00DC6232"/>
    <w:rsid w:val="00DC782A"/>
    <w:rsid w:val="00DD01A4"/>
    <w:rsid w:val="00DD01EE"/>
    <w:rsid w:val="00DD066E"/>
    <w:rsid w:val="00DD1244"/>
    <w:rsid w:val="00DD253B"/>
    <w:rsid w:val="00DD511E"/>
    <w:rsid w:val="00DE246F"/>
    <w:rsid w:val="00DE2DBA"/>
    <w:rsid w:val="00DE3DE2"/>
    <w:rsid w:val="00DF0B97"/>
    <w:rsid w:val="00DF10E6"/>
    <w:rsid w:val="00DF3F6B"/>
    <w:rsid w:val="00DF582A"/>
    <w:rsid w:val="00DF71CD"/>
    <w:rsid w:val="00DF730F"/>
    <w:rsid w:val="00E00CAD"/>
    <w:rsid w:val="00E0473A"/>
    <w:rsid w:val="00E04BE7"/>
    <w:rsid w:val="00E06DE2"/>
    <w:rsid w:val="00E0761F"/>
    <w:rsid w:val="00E07732"/>
    <w:rsid w:val="00E104D8"/>
    <w:rsid w:val="00E12F22"/>
    <w:rsid w:val="00E13196"/>
    <w:rsid w:val="00E139A5"/>
    <w:rsid w:val="00E13FDB"/>
    <w:rsid w:val="00E15B6B"/>
    <w:rsid w:val="00E15C99"/>
    <w:rsid w:val="00E205AC"/>
    <w:rsid w:val="00E2110F"/>
    <w:rsid w:val="00E24A12"/>
    <w:rsid w:val="00E27933"/>
    <w:rsid w:val="00E27CAC"/>
    <w:rsid w:val="00E307FE"/>
    <w:rsid w:val="00E30F79"/>
    <w:rsid w:val="00E3285D"/>
    <w:rsid w:val="00E36F2E"/>
    <w:rsid w:val="00E376CD"/>
    <w:rsid w:val="00E3790F"/>
    <w:rsid w:val="00E400C9"/>
    <w:rsid w:val="00E40FDC"/>
    <w:rsid w:val="00E41692"/>
    <w:rsid w:val="00E4199A"/>
    <w:rsid w:val="00E45E93"/>
    <w:rsid w:val="00E462AB"/>
    <w:rsid w:val="00E5006B"/>
    <w:rsid w:val="00E5041E"/>
    <w:rsid w:val="00E531F9"/>
    <w:rsid w:val="00E53F3F"/>
    <w:rsid w:val="00E5536C"/>
    <w:rsid w:val="00E5762F"/>
    <w:rsid w:val="00E63995"/>
    <w:rsid w:val="00E64D87"/>
    <w:rsid w:val="00E65A46"/>
    <w:rsid w:val="00E65DFF"/>
    <w:rsid w:val="00E674EA"/>
    <w:rsid w:val="00E80780"/>
    <w:rsid w:val="00E87081"/>
    <w:rsid w:val="00E87BA3"/>
    <w:rsid w:val="00E92D2C"/>
    <w:rsid w:val="00E95398"/>
    <w:rsid w:val="00E9660D"/>
    <w:rsid w:val="00EA32D6"/>
    <w:rsid w:val="00EA4893"/>
    <w:rsid w:val="00EA6DC6"/>
    <w:rsid w:val="00EA7CAE"/>
    <w:rsid w:val="00EB06B2"/>
    <w:rsid w:val="00EB2DF8"/>
    <w:rsid w:val="00EB4526"/>
    <w:rsid w:val="00EB65A2"/>
    <w:rsid w:val="00EC023F"/>
    <w:rsid w:val="00EC24C2"/>
    <w:rsid w:val="00EC2E8D"/>
    <w:rsid w:val="00EC3060"/>
    <w:rsid w:val="00EC3718"/>
    <w:rsid w:val="00EC5C24"/>
    <w:rsid w:val="00EC7BA3"/>
    <w:rsid w:val="00ED2092"/>
    <w:rsid w:val="00ED2B77"/>
    <w:rsid w:val="00ED44AD"/>
    <w:rsid w:val="00ED569E"/>
    <w:rsid w:val="00ED7E53"/>
    <w:rsid w:val="00EE25E7"/>
    <w:rsid w:val="00EE494D"/>
    <w:rsid w:val="00EE754C"/>
    <w:rsid w:val="00EF1627"/>
    <w:rsid w:val="00EF270C"/>
    <w:rsid w:val="00EF28EB"/>
    <w:rsid w:val="00EF32C2"/>
    <w:rsid w:val="00EF5213"/>
    <w:rsid w:val="00EF61B0"/>
    <w:rsid w:val="00F02BF2"/>
    <w:rsid w:val="00F04265"/>
    <w:rsid w:val="00F05E49"/>
    <w:rsid w:val="00F060C2"/>
    <w:rsid w:val="00F1084F"/>
    <w:rsid w:val="00F10B72"/>
    <w:rsid w:val="00F10BCE"/>
    <w:rsid w:val="00F11FBB"/>
    <w:rsid w:val="00F134C6"/>
    <w:rsid w:val="00F143BF"/>
    <w:rsid w:val="00F212B4"/>
    <w:rsid w:val="00F243F4"/>
    <w:rsid w:val="00F2549A"/>
    <w:rsid w:val="00F255F5"/>
    <w:rsid w:val="00F258CD"/>
    <w:rsid w:val="00F25C6E"/>
    <w:rsid w:val="00F3226F"/>
    <w:rsid w:val="00F3355D"/>
    <w:rsid w:val="00F3542F"/>
    <w:rsid w:val="00F360F2"/>
    <w:rsid w:val="00F37A13"/>
    <w:rsid w:val="00F43084"/>
    <w:rsid w:val="00F4353C"/>
    <w:rsid w:val="00F44922"/>
    <w:rsid w:val="00F51BAA"/>
    <w:rsid w:val="00F52122"/>
    <w:rsid w:val="00F526C1"/>
    <w:rsid w:val="00F527ED"/>
    <w:rsid w:val="00F52D34"/>
    <w:rsid w:val="00F5520E"/>
    <w:rsid w:val="00F56F05"/>
    <w:rsid w:val="00F57075"/>
    <w:rsid w:val="00F57317"/>
    <w:rsid w:val="00F57492"/>
    <w:rsid w:val="00F61D80"/>
    <w:rsid w:val="00F628EC"/>
    <w:rsid w:val="00F6479A"/>
    <w:rsid w:val="00F668FA"/>
    <w:rsid w:val="00F66C99"/>
    <w:rsid w:val="00F73B6A"/>
    <w:rsid w:val="00F77D38"/>
    <w:rsid w:val="00F80CB7"/>
    <w:rsid w:val="00F818A7"/>
    <w:rsid w:val="00F818F0"/>
    <w:rsid w:val="00F835F8"/>
    <w:rsid w:val="00F84A96"/>
    <w:rsid w:val="00F85657"/>
    <w:rsid w:val="00F86A59"/>
    <w:rsid w:val="00F903F5"/>
    <w:rsid w:val="00F90655"/>
    <w:rsid w:val="00F92367"/>
    <w:rsid w:val="00F94C85"/>
    <w:rsid w:val="00F97D48"/>
    <w:rsid w:val="00FA0679"/>
    <w:rsid w:val="00FA069C"/>
    <w:rsid w:val="00FA2CB0"/>
    <w:rsid w:val="00FA2DDF"/>
    <w:rsid w:val="00FA53D0"/>
    <w:rsid w:val="00FB2386"/>
    <w:rsid w:val="00FB5781"/>
    <w:rsid w:val="00FC36BF"/>
    <w:rsid w:val="00FC391B"/>
    <w:rsid w:val="00FC3CD4"/>
    <w:rsid w:val="00FC4BA3"/>
    <w:rsid w:val="00FD0E32"/>
    <w:rsid w:val="00FD2906"/>
    <w:rsid w:val="00FD739D"/>
    <w:rsid w:val="00FE0079"/>
    <w:rsid w:val="00FE0102"/>
    <w:rsid w:val="00FE0289"/>
    <w:rsid w:val="00FE0362"/>
    <w:rsid w:val="00FE1692"/>
    <w:rsid w:val="00FE25DB"/>
    <w:rsid w:val="00FE2C33"/>
    <w:rsid w:val="00FE2EEC"/>
    <w:rsid w:val="00FE2F09"/>
    <w:rsid w:val="00FE6ECB"/>
    <w:rsid w:val="00FF08B0"/>
    <w:rsid w:val="00FF0921"/>
    <w:rsid w:val="00FF09E0"/>
    <w:rsid w:val="00FF3104"/>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50201448">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182669942">
      <w:bodyDiv w:val="1"/>
      <w:marLeft w:val="0"/>
      <w:marRight w:val="0"/>
      <w:marTop w:val="0"/>
      <w:marBottom w:val="0"/>
      <w:divBdr>
        <w:top w:val="none" w:sz="0" w:space="0" w:color="auto"/>
        <w:left w:val="none" w:sz="0" w:space="0" w:color="auto"/>
        <w:bottom w:val="none" w:sz="0" w:space="0" w:color="auto"/>
        <w:right w:val="none" w:sz="0" w:space="0" w:color="auto"/>
      </w:divBdr>
    </w:div>
    <w:div w:id="229076958">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3896689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19984150">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470753115">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96744692">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37756367">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1029111936">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54892967">
      <w:bodyDiv w:val="1"/>
      <w:marLeft w:val="0"/>
      <w:marRight w:val="0"/>
      <w:marTop w:val="0"/>
      <w:marBottom w:val="0"/>
      <w:divBdr>
        <w:top w:val="none" w:sz="0" w:space="0" w:color="auto"/>
        <w:left w:val="none" w:sz="0" w:space="0" w:color="auto"/>
        <w:bottom w:val="none" w:sz="0" w:space="0" w:color="auto"/>
        <w:right w:val="none" w:sz="0" w:space="0" w:color="auto"/>
      </w:divBdr>
    </w:div>
    <w:div w:id="1062946220">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090586546">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72065361">
      <w:bodyDiv w:val="1"/>
      <w:marLeft w:val="0"/>
      <w:marRight w:val="0"/>
      <w:marTop w:val="0"/>
      <w:marBottom w:val="0"/>
      <w:divBdr>
        <w:top w:val="none" w:sz="0" w:space="0" w:color="auto"/>
        <w:left w:val="none" w:sz="0" w:space="0" w:color="auto"/>
        <w:bottom w:val="none" w:sz="0" w:space="0" w:color="auto"/>
        <w:right w:val="none" w:sz="0" w:space="0" w:color="auto"/>
      </w:divBdr>
    </w:div>
    <w:div w:id="1183976429">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77800932">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4779068">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794710250">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38694221">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1993176890">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073313352">
      <w:bodyDiv w:val="1"/>
      <w:marLeft w:val="0"/>
      <w:marRight w:val="0"/>
      <w:marTop w:val="0"/>
      <w:marBottom w:val="0"/>
      <w:divBdr>
        <w:top w:val="none" w:sz="0" w:space="0" w:color="auto"/>
        <w:left w:val="none" w:sz="0" w:space="0" w:color="auto"/>
        <w:bottom w:val="none" w:sz="0" w:space="0" w:color="auto"/>
        <w:right w:val="none" w:sz="0" w:space="0" w:color="auto"/>
      </w:divBdr>
    </w:div>
    <w:div w:id="2082746838">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27190191">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people" Target="people.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35249547-ECC3-430D-9D59-B284DD721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4886</TotalTime>
  <Pages>31</Pages>
  <Words>20354</Words>
  <Characters>116023</Characters>
  <Application>Microsoft Office Word</Application>
  <DocSecurity>0</DocSecurity>
  <Lines>966</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1026</cp:revision>
  <dcterms:created xsi:type="dcterms:W3CDTF">2025-07-02T11:23:00Z</dcterms:created>
  <dcterms:modified xsi:type="dcterms:W3CDTF">2026-02-13T05:03:00Z</dcterms:modified>
</cp:coreProperties>
</file>