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62F" w:rsidRPr="007F514C" w:rsidRDefault="00F332C8" w:rsidP="007F514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 framework of </w:t>
      </w:r>
      <w:r w:rsidR="007F514C" w:rsidRPr="007F514C">
        <w:rPr>
          <w:b/>
          <w:sz w:val="32"/>
          <w:szCs w:val="32"/>
        </w:rPr>
        <w:t>Proxy-Neighborhood Component Analysis associated with augmentation technique for deep image retrieval</w:t>
      </w:r>
    </w:p>
    <w:p w:rsidR="007F514C" w:rsidRDefault="007F514C" w:rsidP="007F514C"/>
    <w:p w:rsidR="007F514C" w:rsidRDefault="007F514C" w:rsidP="007F514C">
      <w:pPr>
        <w:jc w:val="center"/>
      </w:pPr>
      <w:proofErr w:type="spellStart"/>
      <w:r>
        <w:t>Loc</w:t>
      </w:r>
      <w:proofErr w:type="spellEnd"/>
      <w:r>
        <w:t xml:space="preserve"> Nguyen</w:t>
      </w:r>
    </w:p>
    <w:p w:rsidR="007F514C" w:rsidRDefault="007F514C" w:rsidP="007F514C">
      <w:pPr>
        <w:jc w:val="center"/>
      </w:pPr>
      <w:proofErr w:type="spellStart"/>
      <w:r>
        <w:t>Loc</w:t>
      </w:r>
      <w:proofErr w:type="spellEnd"/>
      <w:r>
        <w:t xml:space="preserve"> Nguyen’s Academic Network</w:t>
      </w:r>
    </w:p>
    <w:p w:rsidR="007F514C" w:rsidRDefault="007F514C" w:rsidP="007F514C">
      <w:pPr>
        <w:jc w:val="center"/>
      </w:pPr>
      <w:r>
        <w:t xml:space="preserve">Email: </w:t>
      </w:r>
      <w:r w:rsidRPr="00F202B7">
        <w:t>ng_phloc@yahoo.com</w:t>
      </w:r>
    </w:p>
    <w:p w:rsidR="007F514C" w:rsidRDefault="007F514C" w:rsidP="007F514C">
      <w:pPr>
        <w:jc w:val="center"/>
      </w:pPr>
      <w:r>
        <w:t xml:space="preserve">Homepage: </w:t>
      </w:r>
      <w:r w:rsidRPr="00F202B7">
        <w:t>www.locnguyen.net</w:t>
      </w:r>
    </w:p>
    <w:p w:rsidR="007F514C" w:rsidRDefault="007F514C" w:rsidP="007F514C"/>
    <w:p w:rsidR="007F514C" w:rsidRPr="007F514C" w:rsidRDefault="007F514C">
      <w:pPr>
        <w:rPr>
          <w:b/>
          <w:sz w:val="28"/>
          <w:szCs w:val="28"/>
        </w:rPr>
      </w:pPr>
      <w:r w:rsidRPr="007F514C">
        <w:rPr>
          <w:b/>
          <w:sz w:val="28"/>
          <w:szCs w:val="28"/>
        </w:rPr>
        <w:t>Abstract</w:t>
      </w:r>
    </w:p>
    <w:p w:rsidR="007F514C" w:rsidRDefault="007F514C"/>
    <w:p w:rsidR="007F514C" w:rsidRPr="007F514C" w:rsidRDefault="007F514C">
      <w:pPr>
        <w:rPr>
          <w:b/>
        </w:rPr>
      </w:pPr>
      <w:r w:rsidRPr="007F514C">
        <w:rPr>
          <w:b/>
        </w:rPr>
        <w:t>Keywords:</w:t>
      </w:r>
    </w:p>
    <w:p w:rsidR="007F514C" w:rsidRDefault="007F514C"/>
    <w:p w:rsidR="007F514C" w:rsidRPr="007F514C" w:rsidRDefault="007F514C">
      <w:pPr>
        <w:rPr>
          <w:b/>
          <w:sz w:val="28"/>
          <w:szCs w:val="28"/>
        </w:rPr>
      </w:pPr>
      <w:r w:rsidRPr="007F514C">
        <w:rPr>
          <w:b/>
          <w:sz w:val="28"/>
          <w:szCs w:val="28"/>
        </w:rPr>
        <w:t>1. Introduction</w:t>
      </w:r>
    </w:p>
    <w:p w:rsidR="007F514C" w:rsidRDefault="007F514C"/>
    <w:p w:rsidR="007F514C" w:rsidRDefault="007F514C"/>
    <w:p w:rsidR="007F514C" w:rsidRPr="007F514C" w:rsidRDefault="007F514C">
      <w:pPr>
        <w:rPr>
          <w:b/>
          <w:sz w:val="28"/>
          <w:szCs w:val="28"/>
        </w:rPr>
      </w:pPr>
      <w:r w:rsidRPr="007F514C">
        <w:rPr>
          <w:b/>
          <w:sz w:val="28"/>
          <w:szCs w:val="28"/>
        </w:rPr>
        <w:t>2. Related works</w:t>
      </w:r>
    </w:p>
    <w:p w:rsidR="007F514C" w:rsidRDefault="007F514C"/>
    <w:p w:rsidR="007F514C" w:rsidRDefault="007F514C"/>
    <w:p w:rsidR="007F514C" w:rsidRPr="007F514C" w:rsidRDefault="007F514C">
      <w:pPr>
        <w:rPr>
          <w:b/>
          <w:sz w:val="28"/>
          <w:szCs w:val="28"/>
        </w:rPr>
      </w:pPr>
      <w:r w:rsidRPr="007F514C">
        <w:rPr>
          <w:b/>
          <w:sz w:val="28"/>
          <w:szCs w:val="28"/>
        </w:rPr>
        <w:t>3. Methodology</w:t>
      </w:r>
    </w:p>
    <w:p w:rsidR="007F514C" w:rsidRDefault="007F514C"/>
    <w:p w:rsidR="00E467BC" w:rsidRPr="00652C12" w:rsidRDefault="00BA38EA" w:rsidP="00E467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vec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B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b</m:t>
              </m:r>
              <m: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vec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p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vec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bSup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p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bSup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1,</m:t>
                      </m:r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</m:acc>
                </m:sub>
              </m:sSub>
            </m:e>
          </m:nary>
        </m:oMath>
      </m:oMathPara>
    </w:p>
    <w:p w:rsidR="00916F40" w:rsidRPr="00913204" w:rsidRDefault="00916F40" w:rsidP="00E467BC"/>
    <w:p w:rsidR="00E467BC" w:rsidRPr="00913204" w:rsidRDefault="00BA38EA" w:rsidP="00E467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K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vec</m:t>
          </m:r>
          <m:d>
            <m:dPr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r>
                <w:rPr>
                  <w:rFonts w:ascii="Cambria Math" w:hAnsi="Cambria Math"/>
                  <w:szCs w:val="26"/>
                </w:rPr>
                <m:t>l</m:t>
              </m:r>
            </m:e>
          </m:d>
          <m:r>
            <w:rPr>
              <w:rFonts w:ascii="Cambria Math" w:hAnsi="Cambria Math"/>
              <w:szCs w:val="26"/>
            </w:rPr>
            <m:t>≅</m:t>
          </m:r>
          <m:f>
            <m:fPr>
              <m:ctrlPr>
                <w:rPr>
                  <w:rFonts w:ascii="Cambria Math" w:hAnsi="Cambria Math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Cs w:val="26"/>
                </w:rPr>
                <m:t>B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Cs w:val="26"/>
                </w:rPr>
                <m:t>b</m:t>
              </m:r>
              <m:r>
                <w:rPr>
                  <w:rFonts w:ascii="Cambria Math" w:hAnsi="Cambria Math"/>
                  <w:szCs w:val="26"/>
                </w:rPr>
                <m:t>=1</m:t>
              </m:r>
            </m:sub>
            <m:sup>
              <m:r>
                <w:rPr>
                  <w:rFonts w:ascii="Cambria Math" w:hAnsi="Cambria Math"/>
                  <w:szCs w:val="26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vec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vec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p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vec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K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bSup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d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p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'</m:t>
                                          </m:r>
                                        </m:sup>
                                      </m:sSubSup>
                                    </m:e>
                                  </m:d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nary>
            </m:e>
          </m:nary>
        </m:oMath>
      </m:oMathPara>
    </w:p>
    <w:p w:rsidR="007B1554" w:rsidRDefault="007B1554" w:rsidP="007B1554">
      <w:pPr>
        <w:rPr>
          <w:szCs w:val="26"/>
        </w:rPr>
      </w:pPr>
      <w:r>
        <w:rPr>
          <w:szCs w:val="26"/>
        </w:rPr>
        <w:t>Where,</w:t>
      </w:r>
    </w:p>
    <w:p w:rsidR="00BA38EA" w:rsidRPr="007B1554" w:rsidRDefault="00BA38EA" w:rsidP="00BA38EA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if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dataset has no class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real probability on</m:t>
                    </m:r>
                    <m:r>
                      <w:rPr>
                        <w:rFonts w:ascii="Cambria Math" w:hAnsi="Cambria Math"/>
                      </w:rPr>
                      <m:t xml:space="preserve"> c</m:t>
                    </m:r>
                  </m:e>
                </m:mr>
              </m:m>
            </m:e>
          </m:d>
        </m:oMath>
      </m:oMathPara>
      <w:bookmarkStart w:id="0" w:name="_GoBack"/>
      <w:bookmarkEnd w:id="0"/>
    </w:p>
    <w:p w:rsidR="007B1554" w:rsidRPr="007B1554" w:rsidRDefault="007B1554" w:rsidP="007B1554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ci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if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if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mr>
              </m:m>
            </m:e>
          </m:d>
        </m:oMath>
      </m:oMathPara>
    </w:p>
    <w:p w:rsidR="007B1554" w:rsidRPr="007B1554" w:rsidRDefault="007B1554" w:rsidP="007B155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den>
          </m:f>
        </m:oMath>
      </m:oMathPara>
    </w:p>
    <w:p w:rsidR="007B1554" w:rsidRPr="007B1554" w:rsidRDefault="007B1554" w:rsidP="007B155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den>
          </m:f>
        </m:oMath>
      </m:oMathPara>
    </w:p>
    <w:p w:rsidR="007B1554" w:rsidRPr="005D1F2A" w:rsidRDefault="007B1554" w:rsidP="007B1554">
      <w:r>
        <w:lastRenderedPageBreak/>
        <w:t>Note,</w:t>
      </w:r>
    </w:p>
    <w:p w:rsidR="007B1554" w:rsidRDefault="007B1554" w:rsidP="007B1554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>Θ</m:t>
              </m:r>
            </m:e>
            <m:sub>
              <m:r>
                <w:rPr>
                  <w:rFonts w:ascii="Cambria Math" w:hAnsi="Cambria Math"/>
                  <w:szCs w:val="26"/>
                </w:rPr>
                <m:t>K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>Θ</m:t>
              </m:r>
            </m:e>
            <m:sub>
              <m:r>
                <w:rPr>
                  <w:rFonts w:ascii="Cambria Math" w:hAnsi="Cambria Math"/>
                  <w:szCs w:val="26"/>
                </w:rPr>
                <m:t>K</m:t>
              </m:r>
            </m:sub>
          </m:sSub>
          <m:r>
            <w:rPr>
              <w:rFonts w:ascii="Cambria Math" w:hAnsi="Cambria Math"/>
            </w:rPr>
            <m:t>-γ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K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vec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:rsidR="00E467BC" w:rsidRDefault="00E467BC"/>
    <w:p w:rsidR="008E6C57" w:rsidRDefault="008E6C57"/>
    <w:p w:rsidR="007F514C" w:rsidRDefault="007F514C"/>
    <w:p w:rsidR="007F514C" w:rsidRPr="007F514C" w:rsidRDefault="007F514C">
      <w:pPr>
        <w:rPr>
          <w:b/>
          <w:sz w:val="28"/>
          <w:szCs w:val="28"/>
        </w:rPr>
      </w:pPr>
      <w:r w:rsidRPr="007F514C">
        <w:rPr>
          <w:b/>
          <w:sz w:val="28"/>
          <w:szCs w:val="28"/>
        </w:rPr>
        <w:t>4. Experimental results and discussions</w:t>
      </w:r>
    </w:p>
    <w:p w:rsidR="007F514C" w:rsidRDefault="007F514C"/>
    <w:p w:rsidR="007F514C" w:rsidRDefault="007F514C"/>
    <w:p w:rsidR="007F514C" w:rsidRPr="007F514C" w:rsidRDefault="007F514C">
      <w:pPr>
        <w:rPr>
          <w:b/>
          <w:sz w:val="28"/>
          <w:szCs w:val="28"/>
        </w:rPr>
      </w:pPr>
      <w:r w:rsidRPr="007F514C">
        <w:rPr>
          <w:b/>
          <w:sz w:val="28"/>
          <w:szCs w:val="28"/>
        </w:rPr>
        <w:t>5. Conclusions</w:t>
      </w:r>
    </w:p>
    <w:p w:rsidR="007F514C" w:rsidRDefault="007F514C"/>
    <w:p w:rsidR="007F514C" w:rsidRDefault="007F514C"/>
    <w:p w:rsidR="007F514C" w:rsidRPr="007F514C" w:rsidRDefault="007F514C">
      <w:pPr>
        <w:rPr>
          <w:b/>
          <w:sz w:val="28"/>
          <w:szCs w:val="28"/>
        </w:rPr>
      </w:pPr>
      <w:r w:rsidRPr="007F514C">
        <w:rPr>
          <w:b/>
          <w:sz w:val="28"/>
          <w:szCs w:val="28"/>
        </w:rPr>
        <w:t>References</w:t>
      </w:r>
    </w:p>
    <w:p w:rsidR="007F514C" w:rsidRDefault="007F514C"/>
    <w:p w:rsidR="007F514C" w:rsidRDefault="007F514C"/>
    <w:p w:rsidR="007F514C" w:rsidRDefault="007F514C"/>
    <w:sectPr w:rsidR="007F514C" w:rsidSect="007F51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14C"/>
    <w:rsid w:val="00014700"/>
    <w:rsid w:val="000F6C15"/>
    <w:rsid w:val="00255EE9"/>
    <w:rsid w:val="0034765D"/>
    <w:rsid w:val="00552B67"/>
    <w:rsid w:val="005A3725"/>
    <w:rsid w:val="00652C12"/>
    <w:rsid w:val="00716F6D"/>
    <w:rsid w:val="00765D95"/>
    <w:rsid w:val="007B1554"/>
    <w:rsid w:val="007F514C"/>
    <w:rsid w:val="008E6C57"/>
    <w:rsid w:val="00916F40"/>
    <w:rsid w:val="00BA38EA"/>
    <w:rsid w:val="00DA362F"/>
    <w:rsid w:val="00E24123"/>
    <w:rsid w:val="00E467BC"/>
    <w:rsid w:val="00EE6C64"/>
    <w:rsid w:val="00F3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8A66"/>
  <w15:chartTrackingRefBased/>
  <w15:docId w15:val="{A7C59B2C-399D-4AF8-BBC5-A7C7FAB3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EE9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2026-05-12T04:28:00Z</dcterms:created>
  <dcterms:modified xsi:type="dcterms:W3CDTF">2026-05-12T07:10:00Z</dcterms:modified>
</cp:coreProperties>
</file>