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39F" w:rsidRPr="00350144" w:rsidRDefault="00350144" w:rsidP="00350144">
      <w:pPr>
        <w:jc w:val="center"/>
        <w:rPr>
          <w:b/>
          <w:sz w:val="36"/>
          <w:szCs w:val="36"/>
        </w:rPr>
      </w:pPr>
      <w:r w:rsidRPr="00350144">
        <w:rPr>
          <w:b/>
          <w:sz w:val="36"/>
          <w:szCs w:val="36"/>
        </w:rPr>
        <w:t>Evolution of Parameters in Bayesian Overlay Model</w:t>
      </w:r>
    </w:p>
    <w:p w:rsidR="00350144" w:rsidRDefault="00350144" w:rsidP="0078039F"/>
    <w:p w:rsidR="0078039F" w:rsidRPr="00342DCB" w:rsidRDefault="0078039F" w:rsidP="0078039F">
      <w:pPr>
        <w:jc w:val="center"/>
        <w:rPr>
          <w:szCs w:val="26"/>
        </w:rPr>
      </w:pPr>
      <w:r w:rsidRPr="00342DCB">
        <w:rPr>
          <w:szCs w:val="26"/>
        </w:rPr>
        <w:t>Loc Nguyen</w:t>
      </w:r>
    </w:p>
    <w:p w:rsidR="0078039F" w:rsidRPr="00342DCB" w:rsidRDefault="0078039F" w:rsidP="0078039F">
      <w:pPr>
        <w:jc w:val="center"/>
        <w:rPr>
          <w:szCs w:val="26"/>
        </w:rPr>
      </w:pPr>
      <w:r w:rsidRPr="00342DCB">
        <w:rPr>
          <w:szCs w:val="26"/>
        </w:rPr>
        <w:t>University of Science, Ho Chi Minh, Vietnam</w:t>
      </w:r>
    </w:p>
    <w:p w:rsidR="0078039F" w:rsidRPr="00342DCB" w:rsidRDefault="0078039F" w:rsidP="0078039F">
      <w:pPr>
        <w:jc w:val="center"/>
        <w:rPr>
          <w:szCs w:val="26"/>
        </w:rPr>
      </w:pPr>
      <w:r w:rsidRPr="00342DCB">
        <w:rPr>
          <w:szCs w:val="26"/>
        </w:rPr>
        <w:t>Email: ng_phloc@yahoo.com</w:t>
      </w:r>
    </w:p>
    <w:p w:rsidR="0078039F" w:rsidRPr="00342DCB" w:rsidRDefault="0078039F" w:rsidP="00350144">
      <w:pPr>
        <w:rPr>
          <w:szCs w:val="26"/>
        </w:rPr>
      </w:pPr>
    </w:p>
    <w:p w:rsidR="0078039F" w:rsidRPr="00342DCB" w:rsidRDefault="0078039F" w:rsidP="0078039F">
      <w:pPr>
        <w:jc w:val="center"/>
        <w:rPr>
          <w:szCs w:val="26"/>
        </w:rPr>
      </w:pPr>
      <w:r w:rsidRPr="00342DCB">
        <w:rPr>
          <w:szCs w:val="26"/>
        </w:rPr>
        <w:t>Phung Do</w:t>
      </w:r>
    </w:p>
    <w:p w:rsidR="0078039F" w:rsidRPr="00342DCB" w:rsidRDefault="0078039F" w:rsidP="0078039F">
      <w:pPr>
        <w:jc w:val="center"/>
        <w:rPr>
          <w:szCs w:val="26"/>
        </w:rPr>
      </w:pPr>
      <w:r w:rsidRPr="00342DCB">
        <w:rPr>
          <w:szCs w:val="26"/>
        </w:rPr>
        <w:t>University of Information Technology, Ho Chi Minh, Vietnam</w:t>
      </w:r>
    </w:p>
    <w:p w:rsidR="0078039F" w:rsidRDefault="0078039F" w:rsidP="0078039F">
      <w:pPr>
        <w:jc w:val="center"/>
        <w:rPr>
          <w:szCs w:val="26"/>
        </w:rPr>
      </w:pPr>
      <w:r w:rsidRPr="00342DCB">
        <w:rPr>
          <w:szCs w:val="26"/>
        </w:rPr>
        <w:t>Email: dtminhphung@yahoo.com</w:t>
      </w:r>
    </w:p>
    <w:p w:rsidR="00744E99" w:rsidRDefault="00744E99" w:rsidP="00E04883"/>
    <w:p w:rsidR="008C7115" w:rsidRPr="00CD1DE7" w:rsidRDefault="008C7115" w:rsidP="00B613DB">
      <w:pPr>
        <w:pStyle w:val="Heading2"/>
      </w:pPr>
      <w:r>
        <w:t>Abstract</w:t>
      </w:r>
    </w:p>
    <w:p w:rsidR="008C7115" w:rsidRDefault="008C7115" w:rsidP="00E04883">
      <w:pPr>
        <w:rPr>
          <w:szCs w:val="26"/>
        </w:rPr>
      </w:pPr>
      <w:r w:rsidRPr="00CD1DE7">
        <w:rPr>
          <w:szCs w:val="26"/>
        </w:rPr>
        <w:t>Adaptive learning systems require well-organized user model along with solid inference mechanism. Overlay modeling is the method in which the domain is decomposed into a set of elements and the user model is simply a set of masteries over those elements. The combination between overlay model and Bayesian network (BN) will make use of the flexibility and simplification of overlay modeling and the power inference of BN.</w:t>
      </w:r>
      <w:r>
        <w:rPr>
          <w:szCs w:val="26"/>
        </w:rPr>
        <w:t xml:space="preserve"> </w:t>
      </w:r>
      <w:r w:rsidRPr="00CD1DE7">
        <w:rPr>
          <w:szCs w:val="26"/>
        </w:rPr>
        <w:t xml:space="preserve">Thus it is compulsory to pre-define parameters, namely, Conditional Probability Tables (CPT (s)) in BN but no one ensured absolutely the correctness of these CPT (s). This </w:t>
      </w:r>
      <w:r>
        <w:rPr>
          <w:szCs w:val="26"/>
        </w:rPr>
        <w:t>research</w:t>
      </w:r>
      <w:r w:rsidRPr="00CD1DE7">
        <w:rPr>
          <w:szCs w:val="26"/>
        </w:rPr>
        <w:t xml:space="preserve"> </w:t>
      </w:r>
      <w:r w:rsidR="006D7754">
        <w:rPr>
          <w:szCs w:val="26"/>
        </w:rPr>
        <w:t>focuses on</w:t>
      </w:r>
      <w:r w:rsidRPr="00CD1DE7">
        <w:rPr>
          <w:szCs w:val="26"/>
        </w:rPr>
        <w:t xml:space="preserve"> how to enhance parameters’ quality in Bayesian overlay model, in other words, this is the evolution of CPT (s).</w:t>
      </w:r>
    </w:p>
    <w:p w:rsidR="00B000F2" w:rsidRDefault="00B000F2" w:rsidP="00B000F2">
      <w:pPr>
        <w:ind w:firstLine="360"/>
      </w:pPr>
      <w:r w:rsidRPr="00B000F2">
        <w:rPr>
          <w:b/>
          <w:szCs w:val="26"/>
        </w:rPr>
        <w:t>Keywords</w:t>
      </w:r>
      <w:r>
        <w:rPr>
          <w:szCs w:val="26"/>
        </w:rPr>
        <w:t>: adaptive learning, user modeling, user model, learner model, overlay model, Bayesian network, parameter learning.</w:t>
      </w:r>
    </w:p>
    <w:p w:rsidR="008C7115" w:rsidRPr="00CD1DE7" w:rsidRDefault="008C7115" w:rsidP="00E04883"/>
    <w:p w:rsidR="003337C8" w:rsidRPr="00CD1DE7" w:rsidRDefault="003337C8" w:rsidP="00B613DB">
      <w:pPr>
        <w:pStyle w:val="Heading2"/>
      </w:pPr>
      <w:bookmarkStart w:id="0" w:name="_III.1.3._Evolution_of"/>
      <w:bookmarkEnd w:id="0"/>
      <w:r>
        <w:t>1</w:t>
      </w:r>
      <w:r w:rsidRPr="00CD1DE7">
        <w:t xml:space="preserve">. </w:t>
      </w:r>
      <w:r>
        <w:t>Introduction</w:t>
      </w:r>
    </w:p>
    <w:p w:rsidR="00FB0D72" w:rsidRPr="00CD1DE7" w:rsidRDefault="007F0A90" w:rsidP="007F0A90">
      <w:pPr>
        <w:rPr>
          <w:szCs w:val="26"/>
        </w:rPr>
      </w:pPr>
      <w:r w:rsidRPr="00CD1DE7">
        <w:rPr>
          <w:szCs w:val="26"/>
        </w:rPr>
        <w:t xml:space="preserve">Adaptive learning systems require well-organized user model along with solid inference mechanism. Overlay modeling is the method in which the domain is decomposed into a set of elements and the user model is simply a set of masteries over those elements. The combination between overlay model and </w:t>
      </w:r>
      <w:r w:rsidR="000B309C" w:rsidRPr="00CD1DE7">
        <w:rPr>
          <w:szCs w:val="26"/>
        </w:rPr>
        <w:t>Bayesian network (</w:t>
      </w:r>
      <w:r w:rsidRPr="00CD1DE7">
        <w:rPr>
          <w:szCs w:val="26"/>
        </w:rPr>
        <w:t>BN</w:t>
      </w:r>
      <w:r w:rsidR="000B309C" w:rsidRPr="00CD1DE7">
        <w:rPr>
          <w:szCs w:val="26"/>
        </w:rPr>
        <w:t>)</w:t>
      </w:r>
      <w:r w:rsidRPr="00CD1DE7">
        <w:rPr>
          <w:szCs w:val="26"/>
        </w:rPr>
        <w:t xml:space="preserve"> will make use of the flexibility and simplification of overlay modeling and the power inference of BN. This combination is described and evaluated in</w:t>
      </w:r>
      <w:r w:rsidR="000A541B">
        <w:rPr>
          <w:szCs w:val="26"/>
        </w:rPr>
        <w:t xml:space="preserve"> </w:t>
      </w:r>
      <w:sdt>
        <w:sdtPr>
          <w:rPr>
            <w:szCs w:val="26"/>
          </w:rPr>
          <w:id w:val="-833381063"/>
          <w:citation/>
        </w:sdtPr>
        <w:sdtEndPr/>
        <w:sdtContent>
          <w:r w:rsidR="000A541B">
            <w:rPr>
              <w:szCs w:val="26"/>
            </w:rPr>
            <w:fldChar w:fldCharType="begin"/>
          </w:r>
          <w:r w:rsidR="000A541B">
            <w:rPr>
              <w:szCs w:val="26"/>
            </w:rPr>
            <w:instrText xml:space="preserve"> CITATION Nguyen2009CombineBNOverlay \l 1033 </w:instrText>
          </w:r>
          <w:r w:rsidR="000A541B">
            <w:rPr>
              <w:szCs w:val="26"/>
            </w:rPr>
            <w:fldChar w:fldCharType="separate"/>
          </w:r>
          <w:r w:rsidR="000A541B" w:rsidRPr="000A541B">
            <w:rPr>
              <w:noProof/>
              <w:szCs w:val="26"/>
            </w:rPr>
            <w:t>(Nguyen &amp; Do, Combination of Bayesian Network and Overlay Model in User Modeling, 2009)</w:t>
          </w:r>
          <w:r w:rsidR="000A541B">
            <w:rPr>
              <w:szCs w:val="26"/>
            </w:rPr>
            <w:fldChar w:fldCharType="end"/>
          </w:r>
        </w:sdtContent>
      </w:sdt>
      <w:r w:rsidR="000A541B">
        <w:rPr>
          <w:szCs w:val="26"/>
        </w:rPr>
        <w:t xml:space="preserve">. </w:t>
      </w:r>
      <w:r w:rsidRPr="00CD1DE7">
        <w:rPr>
          <w:szCs w:val="26"/>
        </w:rPr>
        <w:t>Thus it is compulsory to pre-define parameters, namely, Conditional Probability Tables (CPT</w:t>
      </w:r>
      <w:r w:rsidR="00CA3427" w:rsidRPr="00CD1DE7">
        <w:rPr>
          <w:szCs w:val="26"/>
        </w:rPr>
        <w:t xml:space="preserve"> (s)</w:t>
      </w:r>
      <w:r w:rsidRPr="00CD1DE7">
        <w:rPr>
          <w:szCs w:val="26"/>
        </w:rPr>
        <w:t>) in BN but no one ensured absolutely the correctness of these CPT</w:t>
      </w:r>
      <w:r w:rsidR="00CA3427" w:rsidRPr="00CD1DE7">
        <w:rPr>
          <w:szCs w:val="26"/>
        </w:rPr>
        <w:t xml:space="preserve"> </w:t>
      </w:r>
      <w:r w:rsidRPr="00CD1DE7">
        <w:rPr>
          <w:szCs w:val="26"/>
        </w:rPr>
        <w:t xml:space="preserve">(s). This </w:t>
      </w:r>
      <w:r w:rsidR="006075DC">
        <w:rPr>
          <w:szCs w:val="26"/>
        </w:rPr>
        <w:t>research</w:t>
      </w:r>
      <w:r w:rsidR="00720325" w:rsidRPr="00CD1DE7">
        <w:rPr>
          <w:szCs w:val="26"/>
        </w:rPr>
        <w:t xml:space="preserve"> </w:t>
      </w:r>
      <w:r w:rsidR="006075DC">
        <w:rPr>
          <w:szCs w:val="26"/>
        </w:rPr>
        <w:t xml:space="preserve">concerns </w:t>
      </w:r>
      <w:r w:rsidRPr="00CD1DE7">
        <w:rPr>
          <w:szCs w:val="26"/>
        </w:rPr>
        <w:t>about how to enhance parameters’ quality in Bayesian overlay model, in other words, this is the evolution of CPT</w:t>
      </w:r>
      <w:r w:rsidR="00CA3427" w:rsidRPr="00CD1DE7">
        <w:rPr>
          <w:szCs w:val="26"/>
        </w:rPr>
        <w:t xml:space="preserve"> </w:t>
      </w:r>
      <w:r w:rsidRPr="00CD1DE7">
        <w:rPr>
          <w:szCs w:val="26"/>
        </w:rPr>
        <w:t>(s)</w:t>
      </w:r>
      <w:r w:rsidR="000F5687" w:rsidRPr="00CD1DE7">
        <w:rPr>
          <w:szCs w:val="26"/>
        </w:rPr>
        <w:t>.</w:t>
      </w:r>
    </w:p>
    <w:p w:rsidR="00A568F0" w:rsidRPr="00CD1DE7" w:rsidRDefault="00A568F0" w:rsidP="00A568F0">
      <w:pPr>
        <w:ind w:firstLine="360"/>
        <w:rPr>
          <w:szCs w:val="26"/>
        </w:rPr>
      </w:pPr>
      <w:r w:rsidRPr="00CD1DE7">
        <w:rPr>
          <w:szCs w:val="26"/>
        </w:rPr>
        <w:t>As known, user model is the core of most adaptive learning system</w:t>
      </w:r>
      <w:r w:rsidR="00F24C04" w:rsidRPr="00CD1DE7">
        <w:rPr>
          <w:szCs w:val="26"/>
        </w:rPr>
        <w:t>s</w:t>
      </w:r>
      <w:r w:rsidRPr="00CD1DE7">
        <w:rPr>
          <w:szCs w:val="26"/>
        </w:rPr>
        <w:t>. There are some effe</w:t>
      </w:r>
      <w:r w:rsidR="0067045D" w:rsidRPr="00CD1DE7">
        <w:rPr>
          <w:szCs w:val="26"/>
        </w:rPr>
        <w:t xml:space="preserve">ctive modeling methods such as </w:t>
      </w:r>
      <w:r w:rsidRPr="00CD1DE7">
        <w:rPr>
          <w:szCs w:val="26"/>
        </w:rPr>
        <w:t>stereotype, overlay, plan recognition but overlay model is prove</w:t>
      </w:r>
      <w:r w:rsidR="00F24C04" w:rsidRPr="00CD1DE7">
        <w:rPr>
          <w:szCs w:val="26"/>
        </w:rPr>
        <w:t>n</w:t>
      </w:r>
      <w:r w:rsidRPr="00CD1DE7">
        <w:rPr>
          <w:szCs w:val="26"/>
        </w:rPr>
        <w:t xml:space="preserve"> soundness due to two its properties: flexible graphic structure and reflecting comprehensibly the domain knowledge in education course. The basic ideology of overlay model is to represent user knowledge as subset of domain model. The combination between overlay model and BN </w:t>
      </w:r>
      <w:sdt>
        <w:sdtPr>
          <w:rPr>
            <w:szCs w:val="26"/>
          </w:rPr>
          <w:id w:val="-1234930341"/>
          <w:citation/>
        </w:sdtPr>
        <w:sdtEndPr/>
        <w:sdtContent>
          <w:r w:rsidR="006075DC">
            <w:rPr>
              <w:szCs w:val="26"/>
            </w:rPr>
            <w:fldChar w:fldCharType="begin"/>
          </w:r>
          <w:r w:rsidR="006075DC">
            <w:rPr>
              <w:szCs w:val="26"/>
            </w:rPr>
            <w:instrText xml:space="preserve"> CITATION Nguyen2009CombineBNOverlay \l 1033 </w:instrText>
          </w:r>
          <w:r w:rsidR="006075DC">
            <w:rPr>
              <w:szCs w:val="26"/>
            </w:rPr>
            <w:fldChar w:fldCharType="separate"/>
          </w:r>
          <w:r w:rsidR="006075DC" w:rsidRPr="006075DC">
            <w:rPr>
              <w:noProof/>
              <w:szCs w:val="26"/>
            </w:rPr>
            <w:t>(Nguyen &amp; Do, Combination of Bayesian Network and Overlay Model in User Modeling, 2009)</w:t>
          </w:r>
          <w:r w:rsidR="006075DC">
            <w:rPr>
              <w:szCs w:val="26"/>
            </w:rPr>
            <w:fldChar w:fldCharType="end"/>
          </w:r>
        </w:sdtContent>
      </w:sdt>
      <w:r w:rsidR="006075DC">
        <w:rPr>
          <w:szCs w:val="26"/>
        </w:rPr>
        <w:t xml:space="preserve"> </w:t>
      </w:r>
      <w:r w:rsidRPr="00CD1DE7">
        <w:rPr>
          <w:szCs w:val="26"/>
        </w:rPr>
        <w:t>will make use of each method’s strong points and restrain drawbacks.</w:t>
      </w:r>
    </w:p>
    <w:p w:rsidR="00A568F0" w:rsidRPr="00CD1DE7" w:rsidRDefault="00A568F0" w:rsidP="00690914">
      <w:pPr>
        <w:numPr>
          <w:ilvl w:val="0"/>
          <w:numId w:val="16"/>
        </w:numPr>
        <w:ind w:left="720"/>
        <w:rPr>
          <w:szCs w:val="26"/>
        </w:rPr>
      </w:pPr>
      <w:r w:rsidRPr="00CD1DE7">
        <w:rPr>
          <w:szCs w:val="26"/>
        </w:rPr>
        <w:t>The structure of overlay model is translated into BN, each user knowledge element becomes an node in BN</w:t>
      </w:r>
      <w:r w:rsidR="00F24C04" w:rsidRPr="00CD1DE7">
        <w:rPr>
          <w:szCs w:val="26"/>
        </w:rPr>
        <w:t>.</w:t>
      </w:r>
    </w:p>
    <w:p w:rsidR="00A568F0" w:rsidRPr="00CD1DE7" w:rsidRDefault="00615B5D" w:rsidP="00690914">
      <w:pPr>
        <w:numPr>
          <w:ilvl w:val="0"/>
          <w:numId w:val="16"/>
        </w:numPr>
        <w:ind w:left="720"/>
        <w:rPr>
          <w:szCs w:val="26"/>
        </w:rPr>
      </w:pPr>
      <w:r>
        <w:rPr>
          <w:szCs w:val="26"/>
        </w:rPr>
        <w:t>A</w:t>
      </w:r>
      <w:r w:rsidR="00563C32" w:rsidRPr="00CD1DE7">
        <w:rPr>
          <w:szCs w:val="26"/>
        </w:rPr>
        <w:t xml:space="preserve">ggregation </w:t>
      </w:r>
      <w:r w:rsidR="00A568F0" w:rsidRPr="00CD1DE7">
        <w:rPr>
          <w:szCs w:val="26"/>
        </w:rPr>
        <w:t>relationship</w:t>
      </w:r>
      <w:r>
        <w:rPr>
          <w:szCs w:val="26"/>
        </w:rPr>
        <w:t>s</w:t>
      </w:r>
      <w:r w:rsidR="00A568F0" w:rsidRPr="00CD1DE7">
        <w:rPr>
          <w:szCs w:val="26"/>
        </w:rPr>
        <w:t xml:space="preserve"> between domain </w:t>
      </w:r>
      <w:r w:rsidRPr="00CD1DE7">
        <w:rPr>
          <w:szCs w:val="26"/>
        </w:rPr>
        <w:t>elements</w:t>
      </w:r>
      <w:r w:rsidR="00A568F0" w:rsidRPr="00CD1DE7">
        <w:rPr>
          <w:szCs w:val="26"/>
        </w:rPr>
        <w:t xml:space="preserve"> in overlay model become conditional dependence assertion</w:t>
      </w:r>
      <w:r>
        <w:rPr>
          <w:szCs w:val="26"/>
        </w:rPr>
        <w:t>s</w:t>
      </w:r>
      <w:r w:rsidR="00A568F0" w:rsidRPr="00CD1DE7">
        <w:rPr>
          <w:szCs w:val="26"/>
        </w:rPr>
        <w:t xml:space="preserve"> signified by CPT </w:t>
      </w:r>
      <w:r>
        <w:rPr>
          <w:szCs w:val="26"/>
        </w:rPr>
        <w:t xml:space="preserve">(s) </w:t>
      </w:r>
      <w:r w:rsidR="00A568F0" w:rsidRPr="00CD1DE7">
        <w:rPr>
          <w:szCs w:val="26"/>
        </w:rPr>
        <w:t>of node</w:t>
      </w:r>
      <w:r>
        <w:rPr>
          <w:szCs w:val="26"/>
        </w:rPr>
        <w:t>s</w:t>
      </w:r>
      <w:r w:rsidR="00A568F0" w:rsidRPr="00CD1DE7">
        <w:rPr>
          <w:szCs w:val="26"/>
        </w:rPr>
        <w:t xml:space="preserve"> in BN</w:t>
      </w:r>
      <w:r w:rsidR="00F24C04" w:rsidRPr="00CD1DE7">
        <w:rPr>
          <w:szCs w:val="26"/>
        </w:rPr>
        <w:t>.</w:t>
      </w:r>
    </w:p>
    <w:p w:rsidR="00A568F0" w:rsidRPr="00CD1DE7" w:rsidRDefault="00A568F0" w:rsidP="00690914">
      <w:pPr>
        <w:numPr>
          <w:ilvl w:val="0"/>
          <w:numId w:val="16"/>
        </w:numPr>
        <w:ind w:left="720"/>
        <w:rPr>
          <w:szCs w:val="26"/>
        </w:rPr>
      </w:pPr>
      <w:r w:rsidRPr="00CD1DE7">
        <w:rPr>
          <w:szCs w:val="26"/>
        </w:rPr>
        <w:lastRenderedPageBreak/>
        <w:t>Domain  elements  are  defined  as  hidden nodes and other  learning  objects  which are used to assess user’s  performance  are  consider</w:t>
      </w:r>
      <w:r w:rsidR="00615B5D">
        <w:rPr>
          <w:szCs w:val="26"/>
        </w:rPr>
        <w:t>ed</w:t>
      </w:r>
      <w:r w:rsidRPr="00CD1DE7">
        <w:rPr>
          <w:szCs w:val="26"/>
        </w:rPr>
        <w:t xml:space="preserve">  as  evidence  nodes in BN</w:t>
      </w:r>
      <w:r w:rsidR="00F24C04" w:rsidRPr="00CD1DE7">
        <w:rPr>
          <w:szCs w:val="26"/>
        </w:rPr>
        <w:t>.</w:t>
      </w:r>
    </w:p>
    <w:p w:rsidR="00D322D2" w:rsidRDefault="000B5A65" w:rsidP="004B4736">
      <w:pPr>
        <w:rPr>
          <w:szCs w:val="26"/>
        </w:rPr>
      </w:pPr>
      <w:r w:rsidRPr="00CD1DE7">
        <w:rPr>
          <w:szCs w:val="26"/>
        </w:rPr>
        <w:t>Such model is called Bayesian overlay model</w:t>
      </w:r>
      <w:r w:rsidR="00623F42" w:rsidRPr="00CD1DE7">
        <w:rPr>
          <w:szCs w:val="26"/>
        </w:rPr>
        <w:t>,</w:t>
      </w:r>
      <w:r w:rsidR="00563C32" w:rsidRPr="00CD1DE7">
        <w:rPr>
          <w:szCs w:val="26"/>
        </w:rPr>
        <w:t xml:space="preserve"> Bayesian model</w:t>
      </w:r>
      <w:r w:rsidR="00623F42" w:rsidRPr="00CD1DE7">
        <w:rPr>
          <w:szCs w:val="26"/>
        </w:rPr>
        <w:t>,</w:t>
      </w:r>
      <w:r w:rsidR="00563C32" w:rsidRPr="00CD1DE7">
        <w:rPr>
          <w:szCs w:val="26"/>
        </w:rPr>
        <w:t xml:space="preserve"> or Bayesian network in brief with note that knowledge sub-model inside </w:t>
      </w:r>
      <w:r w:rsidR="00563C32" w:rsidRPr="006075DC">
        <w:rPr>
          <w:szCs w:val="26"/>
        </w:rPr>
        <w:t>Triangular Learner Model</w:t>
      </w:r>
      <w:r w:rsidR="00563C32" w:rsidRPr="00CD1DE7">
        <w:rPr>
          <w:szCs w:val="26"/>
        </w:rPr>
        <w:t xml:space="preserve"> (TLM) is represented as </w:t>
      </w:r>
      <w:r w:rsidR="00E84FBB" w:rsidRPr="00CD1DE7">
        <w:rPr>
          <w:szCs w:val="26"/>
        </w:rPr>
        <w:t xml:space="preserve">such </w:t>
      </w:r>
      <w:r w:rsidR="00563C32" w:rsidRPr="00CD1DE7">
        <w:rPr>
          <w:szCs w:val="26"/>
        </w:rPr>
        <w:t>Bayesian model</w:t>
      </w:r>
      <w:r w:rsidR="006075DC">
        <w:rPr>
          <w:szCs w:val="26"/>
        </w:rPr>
        <w:t xml:space="preserve"> </w:t>
      </w:r>
      <w:sdt>
        <w:sdtPr>
          <w:rPr>
            <w:szCs w:val="26"/>
          </w:rPr>
          <w:id w:val="-205252566"/>
          <w:citation/>
        </w:sdtPr>
        <w:sdtEndPr/>
        <w:sdtContent>
          <w:r w:rsidR="006075DC">
            <w:rPr>
              <w:szCs w:val="26"/>
            </w:rPr>
            <w:fldChar w:fldCharType="begin"/>
          </w:r>
          <w:r w:rsidR="006075DC">
            <w:rPr>
              <w:szCs w:val="26"/>
            </w:rPr>
            <w:instrText xml:space="preserve"> CITATION Nguyen2009Zebra \l 1033 </w:instrText>
          </w:r>
          <w:r w:rsidR="006075DC">
            <w:rPr>
              <w:szCs w:val="26"/>
            </w:rPr>
            <w:fldChar w:fldCharType="separate"/>
          </w:r>
          <w:r w:rsidR="006075DC" w:rsidRPr="006075DC">
            <w:rPr>
              <w:noProof/>
              <w:szCs w:val="26"/>
            </w:rPr>
            <w:t>(Nguyen, ZEBRA: A new User Modeling System for Triangular Model of Learners' Characteristics, 2009)</w:t>
          </w:r>
          <w:r w:rsidR="006075DC">
            <w:rPr>
              <w:szCs w:val="26"/>
            </w:rPr>
            <w:fldChar w:fldCharType="end"/>
          </w:r>
        </w:sdtContent>
      </w:sdt>
      <w:r w:rsidRPr="00CD1DE7">
        <w:rPr>
          <w:szCs w:val="26"/>
        </w:rPr>
        <w:t xml:space="preserve">. </w:t>
      </w:r>
      <w:r w:rsidR="00A568F0" w:rsidRPr="00CD1DE7">
        <w:rPr>
          <w:szCs w:val="26"/>
        </w:rPr>
        <w:t>In process of parameter specification by weighting arcs, the gained CPT</w:t>
      </w:r>
      <w:r w:rsidR="00CA3427" w:rsidRPr="00CD1DE7">
        <w:rPr>
          <w:szCs w:val="26"/>
        </w:rPr>
        <w:t xml:space="preserve"> </w:t>
      </w:r>
      <w:r w:rsidR="00037748" w:rsidRPr="00CD1DE7">
        <w:rPr>
          <w:szCs w:val="26"/>
        </w:rPr>
        <w:t>(</w:t>
      </w:r>
      <w:r w:rsidR="00A568F0" w:rsidRPr="00CD1DE7">
        <w:rPr>
          <w:szCs w:val="26"/>
        </w:rPr>
        <w:t>s</w:t>
      </w:r>
      <w:r w:rsidR="00037748" w:rsidRPr="00CD1DE7">
        <w:rPr>
          <w:szCs w:val="26"/>
        </w:rPr>
        <w:t>)</w:t>
      </w:r>
      <w:r w:rsidR="00A568F0" w:rsidRPr="00CD1DE7">
        <w:rPr>
          <w:szCs w:val="26"/>
        </w:rPr>
        <w:t xml:space="preserve"> are confident but it is necessary to improve them after inference tasks from collected evidences. This trend relates to learning parameters, that’s to say, the evolution of CPT</w:t>
      </w:r>
      <w:r w:rsidR="00CA3427" w:rsidRPr="00CD1DE7">
        <w:rPr>
          <w:szCs w:val="26"/>
        </w:rPr>
        <w:t xml:space="preserve"> </w:t>
      </w:r>
      <w:r w:rsidR="00037748" w:rsidRPr="00CD1DE7">
        <w:rPr>
          <w:szCs w:val="26"/>
        </w:rPr>
        <w:t>(</w:t>
      </w:r>
      <w:r w:rsidR="00A568F0" w:rsidRPr="00CD1DE7">
        <w:rPr>
          <w:szCs w:val="26"/>
        </w:rPr>
        <w:t>s</w:t>
      </w:r>
      <w:r w:rsidR="00037748" w:rsidRPr="00CD1DE7">
        <w:rPr>
          <w:szCs w:val="26"/>
        </w:rPr>
        <w:t>)</w:t>
      </w:r>
      <w:r w:rsidR="000F5687" w:rsidRPr="00CD1DE7">
        <w:rPr>
          <w:szCs w:val="26"/>
        </w:rPr>
        <w:t xml:space="preserve"> with note that CPT</w:t>
      </w:r>
      <w:r w:rsidR="00CA3427" w:rsidRPr="00CD1DE7">
        <w:rPr>
          <w:szCs w:val="26"/>
        </w:rPr>
        <w:t xml:space="preserve"> </w:t>
      </w:r>
      <w:r w:rsidR="000F5687" w:rsidRPr="00CD1DE7">
        <w:rPr>
          <w:szCs w:val="26"/>
        </w:rPr>
        <w:t>(s) are parameters in BN.</w:t>
      </w:r>
      <w:r w:rsidR="00AC10D1" w:rsidRPr="00CD1DE7">
        <w:rPr>
          <w:szCs w:val="26"/>
        </w:rPr>
        <w:t xml:space="preserve"> </w:t>
      </w:r>
      <w:r w:rsidR="00F23133">
        <w:rPr>
          <w:szCs w:val="26"/>
        </w:rPr>
        <w:t xml:space="preserve">Section </w:t>
      </w:r>
      <w:hyperlink w:anchor="_2._Bayesian_network" w:tooltip="2. Bayesian network" w:history="1">
        <w:r w:rsidR="00F23133" w:rsidRPr="00F23133">
          <w:rPr>
            <w:rStyle w:val="Hyperlink"/>
            <w:szCs w:val="26"/>
            <w:u w:val="none"/>
          </w:rPr>
          <w:t>2</w:t>
        </w:r>
      </w:hyperlink>
      <w:r w:rsidR="00F23133">
        <w:rPr>
          <w:szCs w:val="26"/>
        </w:rPr>
        <w:t xml:space="preserve"> is a short introduction of BN. </w:t>
      </w:r>
      <w:r w:rsidR="001C497E" w:rsidRPr="00CD1DE7">
        <w:rPr>
          <w:szCs w:val="26"/>
        </w:rPr>
        <w:t xml:space="preserve">Some works related to Bayesian network for modeling user are discussed in section </w:t>
      </w:r>
      <w:hyperlink w:anchor="_I.3._Bayesian_network" w:tooltip="3. Bayesian network user model" w:history="1">
        <w:r w:rsidR="001C497E">
          <w:rPr>
            <w:rStyle w:val="Hyperlink"/>
            <w:szCs w:val="26"/>
            <w:u w:val="none"/>
          </w:rPr>
          <w:t>3</w:t>
        </w:r>
      </w:hyperlink>
      <w:r w:rsidR="001C497E">
        <w:rPr>
          <w:szCs w:val="26"/>
        </w:rPr>
        <w:t xml:space="preserve"> </w:t>
      </w:r>
      <w:r w:rsidR="001C497E" w:rsidRPr="0065540B">
        <w:rPr>
          <w:szCs w:val="26"/>
        </w:rPr>
        <w:t>and most of them do not have mechanism for the evolution of BN like this research</w:t>
      </w:r>
      <w:r w:rsidR="001C497E">
        <w:rPr>
          <w:szCs w:val="26"/>
        </w:rPr>
        <w:t xml:space="preserve">. </w:t>
      </w:r>
      <w:r w:rsidR="00F23133">
        <w:rPr>
          <w:szCs w:val="26"/>
        </w:rPr>
        <w:t>S</w:t>
      </w:r>
      <w:r w:rsidR="00AC10D1" w:rsidRPr="00CD1DE7">
        <w:rPr>
          <w:szCs w:val="26"/>
        </w:rPr>
        <w:t xml:space="preserve">ection </w:t>
      </w:r>
      <w:hyperlink w:anchor="_III.1.3.1._Learning_parameters" w:tooltip="4. Learning parameters in Bayesian model" w:history="1">
        <w:r w:rsidR="00F23133">
          <w:rPr>
            <w:rStyle w:val="Hyperlink"/>
            <w:szCs w:val="26"/>
            <w:u w:val="none"/>
          </w:rPr>
          <w:t>4</w:t>
        </w:r>
      </w:hyperlink>
      <w:r w:rsidR="00AC10D1" w:rsidRPr="00CD1DE7">
        <w:rPr>
          <w:szCs w:val="26"/>
        </w:rPr>
        <w:t xml:space="preserve"> discusses about main subject “learning parameters or the evolution of parameters”. </w:t>
      </w:r>
      <w:r w:rsidR="00F23133">
        <w:rPr>
          <w:szCs w:val="26"/>
        </w:rPr>
        <w:t>S</w:t>
      </w:r>
      <w:r w:rsidR="000F5687" w:rsidRPr="00CD1DE7">
        <w:rPr>
          <w:szCs w:val="26"/>
        </w:rPr>
        <w:t xml:space="preserve">ection </w:t>
      </w:r>
      <w:hyperlink w:anchor="_III.1.3.2._Learning_parameters" w:tooltip="5. Learning parameters in case of missing data" w:history="1">
        <w:r w:rsidR="00F23133">
          <w:rPr>
            <w:rStyle w:val="Hyperlink"/>
            <w:szCs w:val="26"/>
            <w:u w:val="none"/>
          </w:rPr>
          <w:t>5</w:t>
        </w:r>
      </w:hyperlink>
      <w:r w:rsidR="000F5687" w:rsidRPr="00CD1DE7">
        <w:rPr>
          <w:szCs w:val="26"/>
        </w:rPr>
        <w:t xml:space="preserve"> mentions how to learn parameters in case of </w:t>
      </w:r>
      <w:r w:rsidR="00730963">
        <w:rPr>
          <w:szCs w:val="26"/>
        </w:rPr>
        <w:t xml:space="preserve">missing </w:t>
      </w:r>
      <w:r w:rsidR="000F5687" w:rsidRPr="00CD1DE7">
        <w:rPr>
          <w:szCs w:val="26"/>
        </w:rPr>
        <w:t xml:space="preserve">data. </w:t>
      </w:r>
      <w:r w:rsidR="00F23133">
        <w:rPr>
          <w:szCs w:val="26"/>
        </w:rPr>
        <w:t>S</w:t>
      </w:r>
      <w:r w:rsidR="00F24C04" w:rsidRPr="00CD1DE7">
        <w:rPr>
          <w:szCs w:val="26"/>
        </w:rPr>
        <w:t xml:space="preserve">ection </w:t>
      </w:r>
      <w:hyperlink w:anchor="_III.3.3._An_example" w:tooltip="6. An example of learning parameters" w:history="1">
        <w:r w:rsidR="00F23133">
          <w:rPr>
            <w:rStyle w:val="Hyperlink"/>
            <w:szCs w:val="26"/>
            <w:u w:val="none"/>
          </w:rPr>
          <w:t>6</w:t>
        </w:r>
      </w:hyperlink>
      <w:r w:rsidR="00181BC3" w:rsidRPr="00CD1DE7">
        <w:rPr>
          <w:szCs w:val="26"/>
        </w:rPr>
        <w:t xml:space="preserve"> </w:t>
      </w:r>
      <w:r w:rsidR="00F24C04" w:rsidRPr="00CD1DE7">
        <w:rPr>
          <w:szCs w:val="26"/>
        </w:rPr>
        <w:t>gives</w:t>
      </w:r>
      <w:r w:rsidR="00AC10D1" w:rsidRPr="00CD1DE7">
        <w:rPr>
          <w:szCs w:val="26"/>
        </w:rPr>
        <w:t xml:space="preserve"> an example of </w:t>
      </w:r>
      <w:r w:rsidR="00BA5AC9" w:rsidRPr="00CD1DE7">
        <w:rPr>
          <w:szCs w:val="26"/>
        </w:rPr>
        <w:t xml:space="preserve">learning </w:t>
      </w:r>
      <w:r w:rsidR="00AC10D1" w:rsidRPr="00CD1DE7">
        <w:rPr>
          <w:szCs w:val="26"/>
        </w:rPr>
        <w:t>parameter</w:t>
      </w:r>
      <w:r w:rsidR="00BA5AC9" w:rsidRPr="00CD1DE7">
        <w:rPr>
          <w:szCs w:val="26"/>
        </w:rPr>
        <w:t>s</w:t>
      </w:r>
      <w:r w:rsidR="00AC10D1" w:rsidRPr="00CD1DE7">
        <w:rPr>
          <w:szCs w:val="26"/>
        </w:rPr>
        <w:t>.</w:t>
      </w:r>
      <w:r w:rsidR="0078039F">
        <w:rPr>
          <w:szCs w:val="26"/>
        </w:rPr>
        <w:t xml:space="preserve"> Section </w:t>
      </w:r>
      <w:hyperlink w:anchor="_7._Conclusion" w:tooltip="7. Conclusion" w:history="1">
        <w:r w:rsidR="0078039F" w:rsidRPr="0078039F">
          <w:rPr>
            <w:rStyle w:val="Hyperlink"/>
            <w:szCs w:val="26"/>
            <w:u w:val="none"/>
          </w:rPr>
          <w:t>7</w:t>
        </w:r>
      </w:hyperlink>
      <w:r w:rsidR="0078039F">
        <w:rPr>
          <w:szCs w:val="26"/>
        </w:rPr>
        <w:t xml:space="preserve"> is the conclusion.</w:t>
      </w:r>
    </w:p>
    <w:p w:rsidR="00D322D2" w:rsidRDefault="00D322D2" w:rsidP="00A568F0">
      <w:pPr>
        <w:rPr>
          <w:szCs w:val="26"/>
        </w:rPr>
      </w:pPr>
    </w:p>
    <w:p w:rsidR="00B555C9" w:rsidRPr="00CD1DE7" w:rsidRDefault="00F23133" w:rsidP="00B613DB">
      <w:pPr>
        <w:pStyle w:val="Heading2"/>
      </w:pPr>
      <w:bookmarkStart w:id="1" w:name="_2._Bayesian_network"/>
      <w:bookmarkStart w:id="2" w:name="_Toc228439401"/>
      <w:bookmarkStart w:id="3" w:name="_Toc237150624"/>
      <w:bookmarkStart w:id="4" w:name="_Toc237153629"/>
      <w:bookmarkStart w:id="5" w:name="_Toc237154341"/>
      <w:bookmarkStart w:id="6" w:name="_Toc238194205"/>
      <w:bookmarkStart w:id="7" w:name="_Toc238195061"/>
      <w:bookmarkStart w:id="8" w:name="_Toc239502148"/>
      <w:bookmarkStart w:id="9" w:name="_Toc239503148"/>
      <w:bookmarkStart w:id="10" w:name="_Toc239508947"/>
      <w:bookmarkStart w:id="11" w:name="_Toc239509207"/>
      <w:bookmarkStart w:id="12" w:name="_Toc246568815"/>
      <w:bookmarkStart w:id="13" w:name="_Toc246569316"/>
      <w:bookmarkStart w:id="14" w:name="_Toc349239034"/>
      <w:bookmarkStart w:id="15" w:name="_Toc358830854"/>
      <w:bookmarkStart w:id="16" w:name="_Toc358832818"/>
      <w:bookmarkStart w:id="17" w:name="_Toc464915865"/>
      <w:bookmarkEnd w:id="1"/>
      <w:r>
        <w:t>2</w:t>
      </w:r>
      <w:r w:rsidR="00B555C9" w:rsidRPr="00CD1DE7">
        <w:t>. Bayesian network</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B555C9" w:rsidRPr="00CD1DE7" w:rsidRDefault="00B555C9" w:rsidP="00B555C9">
      <w:pPr>
        <w:rPr>
          <w:szCs w:val="26"/>
        </w:rPr>
      </w:pPr>
      <w:r w:rsidRPr="00CD1DE7">
        <w:rPr>
          <w:szCs w:val="26"/>
        </w:rPr>
        <w:t xml:space="preserve">This section </w:t>
      </w:r>
      <w:hyperlink w:anchor="_2._Bayesian_network" w:tooltip="2. Bayesian network" w:history="1">
        <w:r w:rsidR="00F23133">
          <w:rPr>
            <w:rStyle w:val="Hyperlink"/>
            <w:szCs w:val="26"/>
            <w:u w:val="none"/>
          </w:rPr>
          <w:t>2</w:t>
        </w:r>
      </w:hyperlink>
      <w:r w:rsidRPr="00CD1DE7">
        <w:t xml:space="preserve"> </w:t>
      </w:r>
      <w:r w:rsidRPr="00CD1DE7">
        <w:rPr>
          <w:szCs w:val="26"/>
        </w:rPr>
        <w:t>starts with a little bit discussion of Bayesian inference which is the base of both Bayesian network and inference in Bayesian network described later.</w:t>
      </w:r>
    </w:p>
    <w:p w:rsidR="00B555C9" w:rsidRPr="00CD1DE7" w:rsidRDefault="00B555C9" w:rsidP="00B555C9">
      <w:pPr>
        <w:rPr>
          <w:szCs w:val="26"/>
        </w:rPr>
      </w:pPr>
    </w:p>
    <w:p w:rsidR="00B555C9" w:rsidRPr="00CD1DE7" w:rsidRDefault="00B555C9" w:rsidP="00B555C9">
      <w:pPr>
        <w:rPr>
          <w:b/>
          <w:szCs w:val="26"/>
        </w:rPr>
      </w:pPr>
      <w:r w:rsidRPr="00CD1DE7">
        <w:rPr>
          <w:b/>
          <w:szCs w:val="26"/>
        </w:rPr>
        <w:t>Bayesian inference</w:t>
      </w:r>
    </w:p>
    <w:p w:rsidR="00B555C9" w:rsidRPr="00CD1DE7" w:rsidRDefault="00B555C9" w:rsidP="00B555C9">
      <w:pPr>
        <w:rPr>
          <w:szCs w:val="26"/>
        </w:rPr>
      </w:pPr>
      <w:r w:rsidRPr="00CD1DE7">
        <w:rPr>
          <w:szCs w:val="26"/>
        </w:rPr>
        <w:t xml:space="preserve">Bayesian inference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Pr="00CD1DE7">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555C9" w:rsidRPr="00CD1DE7" w:rsidRDefault="00B555C9" w:rsidP="00B555C9">
      <w:pPr>
        <w:ind w:firstLine="360"/>
        <w:rPr>
          <w:szCs w:val="26"/>
        </w:rPr>
      </w:pPr>
      <w:r w:rsidRPr="00CD1DE7">
        <w:rPr>
          <w:szCs w:val="26"/>
        </w:rPr>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Pr="00CD1DE7">
            <w:rPr>
              <w:noProof/>
              <w:szCs w:val="26"/>
            </w:rPr>
            <w:t>(Wikipedia, Bayesian inference, 2006)</w:t>
          </w:r>
          <w:r w:rsidRPr="00CD1DE7">
            <w:rPr>
              <w:szCs w:val="26"/>
            </w:rPr>
            <w:fldChar w:fldCharType="end"/>
          </w:r>
        </w:sdtContent>
      </w:sdt>
      <w:r w:rsidRPr="00CD1DE7">
        <w:rPr>
          <w:szCs w:val="26"/>
        </w:rPr>
        <w:t xml:space="preserve"> specified in formula </w:t>
      </w:r>
      <w:hyperlink w:anchor="_Formula_III.1.1a._Bayes’" w:tooltip="Formula 2.1. Bayes’ rule" w:history="1">
        <w:r w:rsidR="00F23133">
          <w:rPr>
            <w:rStyle w:val="Hyperlink"/>
            <w:szCs w:val="26"/>
            <w:u w:val="none"/>
          </w:rPr>
          <w:t>2.1</w:t>
        </w:r>
      </w:hyperlink>
      <w:r w:rsidRPr="00CD1DE7">
        <w:rPr>
          <w:szCs w:val="26"/>
        </w:rPr>
        <w:t xml:space="preserve"> as follows:</w:t>
      </w:r>
    </w:p>
    <w:p w:rsidR="00B555C9" w:rsidRPr="00CD1DE7" w:rsidRDefault="00B555C9" w:rsidP="00B555C9">
      <w:pPr>
        <w:rPr>
          <w:szCs w:val="26"/>
        </w:rPr>
      </w:pPr>
    </w:p>
    <w:p w:rsidR="00B555C9" w:rsidRPr="00CD1DE7" w:rsidRDefault="00B555C9" w:rsidP="00B555C9">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p w:rsidR="00B555C9" w:rsidRPr="00CD1DE7" w:rsidRDefault="00B555C9" w:rsidP="00B555C9">
      <w:pPr>
        <w:pStyle w:val="Heading8"/>
        <w:ind w:left="360"/>
      </w:pPr>
      <w:bookmarkStart w:id="18" w:name="_Formula_III.1.1._Bayes’"/>
      <w:bookmarkStart w:id="19" w:name="_Formula_III.1.1a._Bayes’"/>
      <w:bookmarkStart w:id="20" w:name="_Formula_III.1.1.1._Bayes’"/>
      <w:bookmarkStart w:id="21" w:name="_Toc401043945"/>
      <w:bookmarkStart w:id="22" w:name="_Toc464915578"/>
      <w:bookmarkEnd w:id="18"/>
      <w:bookmarkEnd w:id="19"/>
      <w:bookmarkEnd w:id="20"/>
      <w:r w:rsidRPr="009574EE">
        <w:rPr>
          <w:b/>
        </w:rPr>
        <w:t xml:space="preserve">Formula </w:t>
      </w:r>
      <w:r w:rsidR="00F23133">
        <w:rPr>
          <w:b/>
        </w:rPr>
        <w:t>2</w:t>
      </w:r>
      <w:r w:rsidRPr="009574EE">
        <w:rPr>
          <w:b/>
        </w:rPr>
        <w:t>.1.</w:t>
      </w:r>
      <w:r w:rsidRPr="00CD1DE7">
        <w:t xml:space="preserve"> Bayes’ rule</w:t>
      </w:r>
      <w:bookmarkEnd w:id="21"/>
      <w:bookmarkEnd w:id="22"/>
    </w:p>
    <w:p w:rsidR="00B555C9" w:rsidRPr="00CD1DE7" w:rsidRDefault="00B555C9" w:rsidP="00B555C9">
      <w:pPr>
        <w:rPr>
          <w:szCs w:val="26"/>
        </w:rPr>
      </w:pPr>
      <w:r w:rsidRPr="00CD1DE7">
        <w:rPr>
          <w:szCs w:val="26"/>
        </w:rPr>
        <w:t>Where,</w:t>
      </w:r>
    </w:p>
    <w:p w:rsidR="00B555C9" w:rsidRPr="00CD1DE7" w:rsidRDefault="00B555C9" w:rsidP="00B555C9">
      <w:pPr>
        <w:numPr>
          <w:ilvl w:val="0"/>
          <w:numId w:val="18"/>
        </w:numPr>
        <w:ind w:left="720"/>
        <w:rPr>
          <w:szCs w:val="26"/>
        </w:rPr>
      </w:pPr>
      <w:r w:rsidRPr="00CD1DE7">
        <w:rPr>
          <w:i/>
          <w:szCs w:val="26"/>
        </w:rPr>
        <w:t>H</w:t>
      </w:r>
      <w:r w:rsidRPr="00CD1DE7">
        <w:rPr>
          <w:szCs w:val="26"/>
        </w:rPr>
        <w:t xml:space="preserve"> is probability variable denoting a hypothesis existing before evidence.</w:t>
      </w:r>
    </w:p>
    <w:p w:rsidR="00B555C9" w:rsidRPr="00CD1DE7" w:rsidRDefault="00B555C9" w:rsidP="00B555C9">
      <w:pPr>
        <w:numPr>
          <w:ilvl w:val="0"/>
          <w:numId w:val="18"/>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person, a computer software or a business process, which focuses on a particular analysis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Pr="00CD1DE7">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w:t>
      </w:r>
      <w:r w:rsidRPr="00CD1DE7">
        <w:rPr>
          <w:szCs w:val="26"/>
        </w:rPr>
        <w:lastRenderedPageBreak/>
        <w:t xml:space="preserve">Probability for Engineers” by authors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Pr="00CD1DE7">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B555C9" w:rsidRPr="00CD1DE7" w:rsidRDefault="00B555C9" w:rsidP="00B555C9">
      <w:pPr>
        <w:numPr>
          <w:ilvl w:val="0"/>
          <w:numId w:val="18"/>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B555C9" w:rsidRPr="00CD1DE7" w:rsidRDefault="00B555C9" w:rsidP="00B555C9">
      <w:pPr>
        <w:numPr>
          <w:ilvl w:val="0"/>
          <w:numId w:val="18"/>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B555C9" w:rsidRPr="00CD1DE7" w:rsidRDefault="00B555C9" w:rsidP="00B555C9">
      <w:pPr>
        <w:numPr>
          <w:ilvl w:val="0"/>
          <w:numId w:val="18"/>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So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Please pay attention to conditional probability because it is mentioned over the whole research.</w:t>
      </w:r>
    </w:p>
    <w:p w:rsidR="00B555C9" w:rsidRPr="00CD1DE7" w:rsidRDefault="00B555C9" w:rsidP="00B555C9">
      <w:pPr>
        <w:numPr>
          <w:ilvl w:val="0"/>
          <w:numId w:val="18"/>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r w:rsidRPr="00CD1DE7">
        <w:rPr>
          <w:i/>
          <w:szCs w:val="26"/>
        </w:rPr>
        <w:t>D</w:t>
      </w:r>
      <w:r w:rsidRPr="00CD1DE7">
        <w:rPr>
          <w:szCs w:val="26"/>
        </w:rPr>
        <w:t xml:space="preserve"> are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Pr="00CD1DE7">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B555C9" w:rsidRPr="00CD1DE7" w:rsidRDefault="00B555C9" w:rsidP="00B555C9">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Pr="00CD1DE7">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CD1DE7">
        <w:rPr>
          <w:i/>
          <w:szCs w:val="26"/>
        </w:rPr>
        <w:t>denotes random probability</w:t>
      </w:r>
      <w:r w:rsidRPr="00CD1DE7">
        <w:rPr>
          <w:szCs w:val="26"/>
        </w:rPr>
        <w:t>.</w:t>
      </w:r>
      <w:r w:rsidRPr="00CD1DE7">
        <w:rPr>
          <w:i/>
          <w:szCs w:val="26"/>
        </w:rPr>
        <w:t xml:space="preserve"> </w:t>
      </w:r>
    </w:p>
    <w:p w:rsidR="00B555C9" w:rsidRPr="00CD1DE7" w:rsidRDefault="00B555C9" w:rsidP="00B555C9">
      <w:pPr>
        <w:ind w:firstLine="360"/>
        <w:rPr>
          <w:szCs w:val="26"/>
        </w:rPr>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Pr="00CD1DE7">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CD1DE7">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formulas </w:t>
      </w:r>
      <w:hyperlink w:anchor="_Formula_III.1.1b._Additional" w:tooltip="Formula 2.2. Additional rule" w:history="1">
        <w:r w:rsidR="00F23133">
          <w:rPr>
            <w:rStyle w:val="Hyperlink"/>
            <w:szCs w:val="26"/>
            <w:u w:val="none"/>
          </w:rPr>
          <w:t>2.2</w:t>
        </w:r>
      </w:hyperlink>
      <w:r w:rsidRPr="00CD1DE7">
        <w:rPr>
          <w:szCs w:val="26"/>
        </w:rPr>
        <w:t xml:space="preserve"> and </w:t>
      </w:r>
      <w:hyperlink w:anchor="_Formula_III.1.1c._Multiplication" w:tooltip="Formula 2.3. Multiplication rule" w:history="1">
        <w:r w:rsidR="00F23133">
          <w:rPr>
            <w:rStyle w:val="Hyperlink"/>
            <w:szCs w:val="26"/>
            <w:u w:val="none"/>
          </w:rPr>
          <w:t>2.3</w:t>
        </w:r>
      </w:hyperlink>
      <w:r w:rsidRPr="00CD1DE7">
        <w:rPr>
          <w:szCs w:val="26"/>
        </w:rPr>
        <w:t>, respectively as follows:</w:t>
      </w:r>
    </w:p>
    <w:p w:rsidR="00B555C9" w:rsidRPr="00CD1DE7" w:rsidRDefault="00B555C9" w:rsidP="00B555C9">
      <w:pPr>
        <w:rPr>
          <w:szCs w:val="26"/>
        </w:rPr>
      </w:pPr>
    </w:p>
    <w:p w:rsidR="00B555C9" w:rsidRPr="00CD1DE7" w:rsidRDefault="00B555C9" w:rsidP="00B555C9">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rsidR="00B555C9" w:rsidRPr="00CD1DE7" w:rsidRDefault="00B555C9" w:rsidP="00B555C9">
      <w:pPr>
        <w:pStyle w:val="Heading8"/>
        <w:ind w:left="360"/>
      </w:pPr>
      <w:bookmarkStart w:id="23" w:name="_Formula_III.1.1b._Additional"/>
      <w:bookmarkStart w:id="24" w:name="_Toc464915579"/>
      <w:bookmarkEnd w:id="23"/>
      <w:r w:rsidRPr="009574EE">
        <w:rPr>
          <w:b/>
        </w:rPr>
        <w:t xml:space="preserve">Formula </w:t>
      </w:r>
      <w:r w:rsidR="00F23133">
        <w:rPr>
          <w:b/>
        </w:rPr>
        <w:t>2</w:t>
      </w:r>
      <w:r w:rsidRPr="009574EE">
        <w:rPr>
          <w:b/>
        </w:rPr>
        <w:t>.2.</w:t>
      </w:r>
      <w:r w:rsidRPr="00CD1DE7">
        <w:t xml:space="preserve"> Additional rule</w:t>
      </w:r>
      <w:bookmarkEnd w:id="24"/>
    </w:p>
    <w:p w:rsidR="00B555C9" w:rsidRPr="00CD1DE7" w:rsidRDefault="00B555C9" w:rsidP="00B555C9">
      <w:pPr>
        <w:rPr>
          <w:szCs w:val="26"/>
        </w:rPr>
      </w:pPr>
    </w:p>
    <w:p w:rsidR="00B555C9" w:rsidRPr="00CD1DE7" w:rsidRDefault="00B555C9" w:rsidP="00B555C9">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rsidR="00B555C9" w:rsidRPr="00CD1DE7" w:rsidRDefault="00B555C9" w:rsidP="00B555C9">
      <w:pPr>
        <w:pStyle w:val="Heading8"/>
        <w:ind w:left="360"/>
      </w:pPr>
      <w:bookmarkStart w:id="25" w:name="_Formula_III.1.1c._Multiplication"/>
      <w:bookmarkStart w:id="26" w:name="_Formula_III.1.1.3._Multiplication"/>
      <w:bookmarkStart w:id="27" w:name="_Toc464915580"/>
      <w:bookmarkEnd w:id="25"/>
      <w:bookmarkEnd w:id="26"/>
      <w:r w:rsidRPr="009574EE">
        <w:rPr>
          <w:b/>
        </w:rPr>
        <w:t xml:space="preserve">Formula </w:t>
      </w:r>
      <w:r w:rsidR="00F23133">
        <w:rPr>
          <w:b/>
        </w:rPr>
        <w:t>2</w:t>
      </w:r>
      <w:r w:rsidRPr="009574EE">
        <w:rPr>
          <w:b/>
        </w:rPr>
        <w:t>.3.</w:t>
      </w:r>
      <w:r w:rsidRPr="00CD1DE7">
        <w:t xml:space="preserve"> Multiplication rule</w:t>
      </w:r>
      <w:bookmarkEnd w:id="27"/>
    </w:p>
    <w:p w:rsidR="00B555C9" w:rsidRPr="00CD1DE7" w:rsidRDefault="00B555C9" w:rsidP="00B555C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CD1DE7">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CD1DE7">
        <w:rPr>
          <w:i/>
          <w:szCs w:val="26"/>
        </w:rPr>
        <w:t>or</w:t>
      </w:r>
      <w:r w:rsidRPr="00CD1DE7">
        <w:rPr>
          <w:szCs w:val="26"/>
        </w:rPr>
        <w:t>” and “</w:t>
      </w:r>
      <w:r w:rsidRPr="00CD1DE7">
        <w:rPr>
          <w:i/>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CD1DE7">
            <w:rPr>
              <w:noProof/>
              <w:szCs w:val="26"/>
            </w:rPr>
            <w:t>(Rosen, 2012, pp. 1-12)</w:t>
          </w:r>
          <w:r w:rsidRPr="00CD1DE7">
            <w:rPr>
              <w:szCs w:val="26"/>
            </w:rPr>
            <w:fldChar w:fldCharType="end"/>
          </w:r>
        </w:sdtContent>
      </w:sdt>
      <w:r w:rsidRPr="00CD1DE7">
        <w:rPr>
          <w:szCs w:val="26"/>
        </w:rPr>
        <w:t xml:space="preserve">. If </w:t>
      </w:r>
      <w:r w:rsidRPr="00CD1DE7">
        <w:rPr>
          <w:i/>
          <w:szCs w:val="26"/>
        </w:rPr>
        <w:t>X</w:t>
      </w:r>
      <w:r w:rsidRPr="00CD1DE7">
        <w:rPr>
          <w:szCs w:val="26"/>
        </w:rPr>
        <w:t xml:space="preserve"> and </w:t>
      </w:r>
      <w:r w:rsidRPr="00CD1DE7">
        <w:rPr>
          <w:i/>
          <w:szCs w:val="26"/>
        </w:rPr>
        <w:t>Y</w:t>
      </w:r>
      <w:r w:rsidRPr="00CD1DE7">
        <w:rPr>
          <w:szCs w:val="26"/>
        </w:rPr>
        <w:t xml:space="preserve"> are mutually independent (mutually exclusive) then, </w:t>
      </w:r>
      <m:oMath>
        <m:r>
          <w:rPr>
            <w:rFonts w:ascii="Cambria Math" w:hAnsi="Cambria Math"/>
            <w:szCs w:val="26"/>
          </w:rPr>
          <m:t>X∪Y</m:t>
        </m:r>
      </m:oMath>
      <w:r w:rsidRPr="00CD1DE7">
        <w:rPr>
          <w:szCs w:val="26"/>
        </w:rPr>
        <w:t xml:space="preserve"> and </w:t>
      </w:r>
      <m:oMath>
        <m:r>
          <w:rPr>
            <w:rFonts w:ascii="Cambria Math" w:hAnsi="Cambria Math"/>
            <w:szCs w:val="26"/>
          </w:rPr>
          <m:t>X∩Y</m:t>
        </m:r>
      </m:oMath>
      <w:r w:rsidRPr="00CD1DE7">
        <w:rPr>
          <w:szCs w:val="26"/>
        </w:rPr>
        <w:t xml:space="preserve"> are often denoted as </w:t>
      </w:r>
      <w:r w:rsidRPr="00CD1DE7">
        <w:rPr>
          <w:i/>
          <w:szCs w:val="26"/>
        </w:rPr>
        <w:t>X</w:t>
      </w:r>
      <w:r w:rsidRPr="00CD1DE7">
        <w:rPr>
          <w:szCs w:val="26"/>
        </w:rPr>
        <w:t>+</w:t>
      </w:r>
      <w:r w:rsidRPr="00CD1DE7">
        <w:rPr>
          <w:i/>
          <w:szCs w:val="26"/>
        </w:rPr>
        <w:t>Y</w:t>
      </w:r>
      <w:r w:rsidRPr="00CD1DE7">
        <w:rPr>
          <w:szCs w:val="26"/>
        </w:rPr>
        <w:t xml:space="preserve"> and </w:t>
      </w:r>
      <w:r w:rsidRPr="00CD1DE7">
        <w:rPr>
          <w:i/>
          <w:szCs w:val="26"/>
        </w:rPr>
        <w:t>XY</w:t>
      </w:r>
      <w:r w:rsidRPr="00CD1DE7">
        <w:rPr>
          <w:szCs w:val="26"/>
        </w:rPr>
        <w:t>, respectively and so, we have:</w:t>
      </w:r>
    </w:p>
    <w:p w:rsidR="00B555C9" w:rsidRPr="00CD1DE7" w:rsidRDefault="00B555C9" w:rsidP="00B555C9">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B555C9" w:rsidRPr="00CD1DE7" w:rsidRDefault="00B555C9" w:rsidP="00B555C9">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B555C9" w:rsidRDefault="00B555C9" w:rsidP="00B555C9">
      <w:pPr>
        <w:ind w:left="360"/>
        <w:rPr>
          <w:szCs w:val="26"/>
        </w:rPr>
      </w:pPr>
      <w:r>
        <w:rPr>
          <w:szCs w:val="26"/>
        </w:rPr>
        <w:t xml:space="preserve">The probability </w:t>
      </w:r>
      <w:r w:rsidRPr="00245C79">
        <w:rPr>
          <w:i/>
          <w:szCs w:val="26"/>
        </w:rPr>
        <w:t>P</w:t>
      </w:r>
      <w:r>
        <w:rPr>
          <w:szCs w:val="26"/>
        </w:rPr>
        <w:t>(</w:t>
      </w:r>
      <w:r w:rsidRPr="00245C79">
        <w:rPr>
          <w:i/>
          <w:szCs w:val="26"/>
        </w:rPr>
        <w:t>XY</w:t>
      </w:r>
      <w:r>
        <w:rPr>
          <w:szCs w:val="26"/>
        </w:rPr>
        <w:t>)=</w:t>
      </w:r>
      <w:r w:rsidRPr="00245C79">
        <w:rPr>
          <w:i/>
          <w:szCs w:val="26"/>
        </w:rPr>
        <w:t>P</w:t>
      </w:r>
      <w:r>
        <w:rPr>
          <w:szCs w:val="26"/>
        </w:rPr>
        <w:t>(</w:t>
      </w:r>
      <w:r w:rsidRPr="00245C79">
        <w:rPr>
          <w:i/>
          <w:szCs w:val="26"/>
        </w:rPr>
        <w:t>X</w:t>
      </w:r>
      <w:r>
        <w:rPr>
          <w:szCs w:val="26"/>
        </w:rPr>
        <w:t>,</w:t>
      </w:r>
      <w:r w:rsidRPr="00245C79">
        <w:rPr>
          <w:i/>
          <w:szCs w:val="26"/>
        </w:rPr>
        <w:t>Y</w:t>
      </w:r>
      <w:r>
        <w:rPr>
          <w:szCs w:val="26"/>
        </w:rPr>
        <w:t>) is often known as joint probability.</w:t>
      </w:r>
    </w:p>
    <w:p w:rsidR="00B555C9" w:rsidRPr="00CD1DE7" w:rsidRDefault="00B555C9" w:rsidP="00B555C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rsidR="00B555C9" w:rsidRPr="00CD1DE7" w:rsidRDefault="002377DC" w:rsidP="00B555C9">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B555C9" w:rsidRPr="00CD1DE7" w:rsidRDefault="002377DC" w:rsidP="00B555C9">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B555C9" w:rsidRPr="00CD1DE7" w:rsidRDefault="00B555C9" w:rsidP="00B555C9">
      <w:pPr>
        <w:rPr>
          <w:szCs w:val="26"/>
        </w:rPr>
      </w:pPr>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CD1DE7">
            <w:rPr>
              <w:noProof/>
              <w:szCs w:val="26"/>
            </w:rPr>
            <w:t>(Montgomery &amp; Runger, 2003, p. 44)</w:t>
          </w:r>
          <w:r w:rsidRPr="00CD1DE7">
            <w:rPr>
              <w:szCs w:val="26"/>
            </w:rPr>
            <w:fldChar w:fldCharType="end"/>
          </w:r>
        </w:sdtContent>
      </w:sdt>
      <w:r w:rsidRPr="00CD1DE7">
        <w:rPr>
          <w:szCs w:val="26"/>
        </w:rPr>
        <w:t xml:space="preserve"> is specified in formula </w:t>
      </w:r>
      <w:hyperlink w:anchor="_Formula_III.1.1d._Total" w:tooltip="Formula 2.4. Total probability rule" w:history="1">
        <w:r w:rsidR="00F23133">
          <w:rPr>
            <w:rStyle w:val="Hyperlink"/>
            <w:szCs w:val="26"/>
            <w:u w:val="none"/>
          </w:rPr>
          <w:t>2.4</w:t>
        </w:r>
      </w:hyperlink>
      <w:r w:rsidRPr="00CD1DE7">
        <w:rPr>
          <w:szCs w:val="26"/>
        </w:rPr>
        <w:t xml:space="preserve"> as follows:</w:t>
      </w:r>
    </w:p>
    <w:p w:rsidR="00B555C9" w:rsidRPr="00CD1DE7" w:rsidRDefault="00B555C9" w:rsidP="00B555C9">
      <w:pPr>
        <w:rPr>
          <w:szCs w:val="26"/>
        </w:rPr>
      </w:pPr>
    </w:p>
    <w:p w:rsidR="00B555C9" w:rsidRPr="00CD1DE7" w:rsidRDefault="00B555C9" w:rsidP="00B555C9">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rsidR="00B555C9" w:rsidRPr="00CD1DE7" w:rsidRDefault="00B555C9" w:rsidP="00B555C9">
      <w:pPr>
        <w:pStyle w:val="Heading8"/>
        <w:ind w:left="360"/>
      </w:pPr>
      <w:bookmarkStart w:id="28" w:name="_Formula_III.1.1d._Total"/>
      <w:bookmarkStart w:id="29" w:name="_Formula_III.1.1.4._Total"/>
      <w:bookmarkStart w:id="30" w:name="_Toc464915581"/>
      <w:bookmarkEnd w:id="28"/>
      <w:bookmarkEnd w:id="29"/>
      <w:r w:rsidRPr="009574EE">
        <w:rPr>
          <w:b/>
        </w:rPr>
        <w:t xml:space="preserve">Formula </w:t>
      </w:r>
      <w:r w:rsidR="00F23133">
        <w:rPr>
          <w:b/>
        </w:rPr>
        <w:t>2</w:t>
      </w:r>
      <w:r w:rsidRPr="009574EE">
        <w:rPr>
          <w:b/>
        </w:rPr>
        <w:t>.4.</w:t>
      </w:r>
      <w:r w:rsidRPr="00CD1DE7">
        <w:t xml:space="preserve"> Total probability rule</w:t>
      </w:r>
      <w:bookmarkEnd w:id="30"/>
    </w:p>
    <w:p w:rsidR="00B555C9" w:rsidRDefault="00B555C9" w:rsidP="00B555C9">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B555C9" w:rsidRPr="00CD1DE7" w:rsidRDefault="00B555C9" w:rsidP="00B555C9">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rsidR="00B555C9" w:rsidRPr="00CD1DE7" w:rsidRDefault="00B555C9" w:rsidP="00B555C9">
      <w:pPr>
        <w:rPr>
          <w:szCs w:val="26"/>
        </w:rPr>
      </w:pPr>
    </w:p>
    <w:p w:rsidR="00B555C9" w:rsidRPr="00CD1DE7" w:rsidRDefault="00B555C9" w:rsidP="00B555C9">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rsidR="00B555C9" w:rsidRPr="00CD1DE7" w:rsidRDefault="00B555C9" w:rsidP="00B555C9">
      <w:pPr>
        <w:pStyle w:val="Heading8"/>
        <w:ind w:left="360"/>
      </w:pPr>
      <w:bookmarkStart w:id="31" w:name="_Formula_III.1.1d’._Total"/>
      <w:bookmarkStart w:id="32" w:name="_Toc464915582"/>
      <w:bookmarkEnd w:id="31"/>
      <w:r w:rsidRPr="009574EE">
        <w:rPr>
          <w:b/>
        </w:rPr>
        <w:t xml:space="preserve">Formula </w:t>
      </w:r>
      <w:r w:rsidR="00F23133">
        <w:rPr>
          <w:b/>
        </w:rPr>
        <w:t>2</w:t>
      </w:r>
      <w:r w:rsidRPr="009574EE">
        <w:rPr>
          <w:b/>
        </w:rPr>
        <w:t>.5.</w:t>
      </w:r>
      <w:r w:rsidRPr="00CD1DE7">
        <w:t xml:space="preserve"> Total probability rule in continuous case</w:t>
      </w:r>
      <w:bookmarkEnd w:id="32"/>
    </w:p>
    <w:p w:rsidR="00B555C9" w:rsidRPr="00CD1DE7" w:rsidRDefault="00B555C9" w:rsidP="00B555C9">
      <w:pPr>
        <w:ind w:left="360"/>
        <w:rPr>
          <w:szCs w:val="26"/>
        </w:rPr>
      </w:pPr>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p>
    <w:p w:rsidR="00B555C9" w:rsidRPr="00CD1DE7" w:rsidRDefault="00B555C9" w:rsidP="00B555C9">
      <w:pPr>
        <w:rPr>
          <w:szCs w:val="26"/>
        </w:rPr>
      </w:pPr>
      <w:r w:rsidRPr="00CD1DE7">
        <w:rPr>
          <w:szCs w:val="26"/>
        </w:rPr>
        <w:t xml:space="preserve">Please pay attention to Bayes’ rule (formula </w:t>
      </w:r>
      <w:hyperlink w:anchor="_Formula_III.1.1a._Bayes’" w:tooltip="Formula 2.1. Bayes’ rule" w:history="1">
        <w:r w:rsidR="00F23133">
          <w:rPr>
            <w:rStyle w:val="Hyperlink"/>
            <w:szCs w:val="26"/>
            <w:u w:val="none"/>
          </w:rPr>
          <w:t>2.1</w:t>
        </w:r>
      </w:hyperlink>
      <w:r w:rsidRPr="00CD1DE7">
        <w:rPr>
          <w:szCs w:val="26"/>
        </w:rPr>
        <w:t xml:space="preserve">) and total probability rule (formulas </w:t>
      </w:r>
      <w:hyperlink w:anchor="_Formula_III.1.1d._Total" w:tooltip="Formula 2.4. Total probability rule" w:history="1">
        <w:r w:rsidR="00F23133">
          <w:rPr>
            <w:rStyle w:val="Hyperlink"/>
            <w:szCs w:val="26"/>
            <w:u w:val="none"/>
          </w:rPr>
          <w:t>2.4</w:t>
        </w:r>
      </w:hyperlink>
      <w:r w:rsidRPr="00CD1DE7">
        <w:rPr>
          <w:szCs w:val="26"/>
        </w:rPr>
        <w:t xml:space="preserve"> and </w:t>
      </w:r>
      <w:hyperlink w:anchor="_Formula_III.1.1d’._Total" w:tooltip="Formula 2.5. Total probability rule in continuous case" w:history="1">
        <w:r w:rsidR="00F23133">
          <w:rPr>
            <w:rStyle w:val="Hyperlink"/>
            <w:szCs w:val="26"/>
            <w:u w:val="none"/>
          </w:rPr>
          <w:t>2.5</w:t>
        </w:r>
      </w:hyperlink>
      <w:r w:rsidRPr="00CD1DE7">
        <w:rPr>
          <w:szCs w:val="26"/>
        </w:rPr>
        <w:t>) because they are used frequently over the whole research.</w:t>
      </w:r>
    </w:p>
    <w:p w:rsidR="00B555C9" w:rsidRPr="00CD1DE7" w:rsidRDefault="00B555C9" w:rsidP="00B555C9">
      <w:pPr>
        <w:rPr>
          <w:szCs w:val="26"/>
        </w:rPr>
      </w:pPr>
    </w:p>
    <w:p w:rsidR="00B555C9" w:rsidRPr="00CD1DE7" w:rsidRDefault="00B555C9" w:rsidP="00B555C9">
      <w:pPr>
        <w:rPr>
          <w:b/>
          <w:szCs w:val="26"/>
        </w:rPr>
      </w:pPr>
      <w:r w:rsidRPr="00CD1DE7">
        <w:rPr>
          <w:b/>
          <w:szCs w:val="26"/>
        </w:rPr>
        <w:t>Bayesian network (BN)</w:t>
      </w:r>
    </w:p>
    <w:p w:rsidR="00B555C9" w:rsidRPr="00CD1DE7" w:rsidRDefault="00B555C9" w:rsidP="00B555C9">
      <w:pPr>
        <w:rPr>
          <w:szCs w:val="26"/>
        </w:rPr>
      </w:pPr>
      <w:r w:rsidRPr="00CD1DE7">
        <w:rPr>
          <w:szCs w:val="26"/>
        </w:rPr>
        <w:t xml:space="preserve">Bayesian network (BN) </w:t>
      </w:r>
      <w:sdt>
        <w:sdtPr>
          <w:rPr>
            <w:szCs w:val="26"/>
          </w:rPr>
          <w:id w:val="2564716"/>
          <w:citation/>
        </w:sdtPr>
        <w:sdtEndPr/>
        <w:sdtContent>
          <w:r w:rsidRPr="00CD1DE7">
            <w:rPr>
              <w:szCs w:val="26"/>
            </w:rPr>
            <w:fldChar w:fldCharType="begin"/>
          </w:r>
          <w:r w:rsidRPr="00CD1DE7">
            <w:rPr>
              <w:szCs w:val="26"/>
            </w:rPr>
            <w:instrText xml:space="preserve"> CITATION Neapolitan2003 \p 40 \l 1033  </w:instrText>
          </w:r>
          <w:r w:rsidRPr="00CD1DE7">
            <w:rPr>
              <w:szCs w:val="26"/>
            </w:rPr>
            <w:fldChar w:fldCharType="separate"/>
          </w:r>
          <w:r w:rsidRPr="00CD1DE7">
            <w:rPr>
              <w:noProof/>
              <w:szCs w:val="26"/>
            </w:rPr>
            <w:t>(Neapolitan, 2003, p. 40)</w:t>
          </w:r>
          <w:r w:rsidRPr="00CD1DE7">
            <w:rPr>
              <w:szCs w:val="26"/>
            </w:rPr>
            <w:fldChar w:fldCharType="end"/>
          </w:r>
        </w:sdtContent>
      </w:sdt>
      <w:r w:rsidRPr="00CD1DE7">
        <w:rPr>
          <w:szCs w:val="26"/>
        </w:rPr>
        <w:t xml:space="preserve"> </w:t>
      </w:r>
      <w:sdt>
        <w:sdtPr>
          <w:rPr>
            <w:szCs w:val="26"/>
          </w:rPr>
          <w:id w:val="2564717"/>
          <w:citation/>
        </w:sdtPr>
        <w:sdtEndPr/>
        <w:sdtContent>
          <w:r w:rsidRPr="00CD1DE7">
            <w:rPr>
              <w:szCs w:val="26"/>
            </w:rPr>
            <w:fldChar w:fldCharType="begin"/>
          </w:r>
          <w:r>
            <w:rPr>
              <w:szCs w:val="26"/>
            </w:rPr>
            <w:instrText xml:space="preserve">CITATION Nguyen2013OverviewBN \p 1 \l 1033 </w:instrText>
          </w:r>
          <w:r w:rsidRPr="00CD1DE7">
            <w:rPr>
              <w:szCs w:val="26"/>
            </w:rPr>
            <w:fldChar w:fldCharType="separate"/>
          </w:r>
          <w:r w:rsidRPr="00D75F69">
            <w:rPr>
              <w:noProof/>
              <w:szCs w:val="26"/>
            </w:rPr>
            <w:t>(Nguyen L. , Overview of Bayesian Network, 2013, p. 1)</w:t>
          </w:r>
          <w:r w:rsidRPr="00CD1DE7">
            <w:rPr>
              <w:szCs w:val="26"/>
            </w:rPr>
            <w:fldChar w:fldCharType="end"/>
          </w:r>
        </w:sdtContent>
      </w:sdt>
      <w:r w:rsidRPr="00CD1DE7">
        <w:rPr>
          <w:szCs w:val="26"/>
        </w:rPr>
        <w:t xml:space="preserve"> is combination of graph theory and Bayesian inference. It having a set of nodes and a set of directed arcs is the directed acyclic graph (DAG); please pay attention to the terms “DAG” and “BN” because they are used over the whole research. 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Pr="00CD1DE7">
        <w:rPr>
          <w:i/>
          <w:szCs w:val="26"/>
        </w:rPr>
        <w:t>A</w:t>
      </w:r>
      <w:r w:rsidRPr="00CD1DE7">
        <w:rPr>
          <w:szCs w:val="26"/>
        </w:rPr>
        <w:t xml:space="preserve"> depends conditionally on </w:t>
      </w:r>
      <w:r w:rsidRPr="00CD1DE7">
        <w:rPr>
          <w:i/>
          <w:szCs w:val="26"/>
        </w:rPr>
        <w:t>B</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the conditional independence. Note, in BN context, terms: </w:t>
      </w:r>
      <w:r w:rsidRPr="00CD1DE7">
        <w:rPr>
          <w:i/>
          <w:szCs w:val="26"/>
        </w:rPr>
        <w:t>node and variable are the same</w:t>
      </w:r>
      <w:r w:rsidRPr="00CD1DE7">
        <w:rPr>
          <w:szCs w:val="26"/>
        </w:rPr>
        <w:t>.</w:t>
      </w:r>
    </w:p>
    <w:p w:rsidR="00B555C9" w:rsidRPr="00CD1DE7" w:rsidRDefault="00B555C9" w:rsidP="00B555C9">
      <w:pPr>
        <w:ind w:firstLine="360"/>
        <w:rPr>
          <w:szCs w:val="26"/>
        </w:rPr>
      </w:pPr>
      <w:r w:rsidRPr="00CD1DE7">
        <w:rPr>
          <w:szCs w:val="26"/>
        </w:rPr>
        <w:t xml:space="preserve">A node has a local Conditional Probability Distribution (CPD) with attention that conditional probability distribution is often called shortly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If variables are discrete, CPD is simplified as Conditional Probability Table (CPT). If variables are continuous, CPD is often called conditional Probability Density Function (PDF) which will be mentioned in section </w:t>
      </w:r>
      <w:hyperlink w:anchor="_III.1.3.1._Learning_parameters" w:tooltip="4. Learning parameters in Bayesian model" w:history="1">
        <w:r w:rsidR="00F23133">
          <w:rPr>
            <w:rStyle w:val="Hyperlink"/>
            <w:szCs w:val="26"/>
            <w:u w:val="none"/>
          </w:rPr>
          <w:t>4</w:t>
        </w:r>
      </w:hyperlink>
      <w:r w:rsidRPr="00CD1DE7">
        <w:rPr>
          <w:szCs w:val="26"/>
        </w:rPr>
        <w:t xml:space="preserve"> – how to learn CPT from beta density function. PDF can be called </w:t>
      </w:r>
      <w:r w:rsidRPr="00CD1DE7">
        <w:rPr>
          <w:i/>
          <w:szCs w:val="26"/>
        </w:rPr>
        <w:t>density function</w:t>
      </w:r>
      <w:r w:rsidRPr="00CD1DE7">
        <w:rPr>
          <w:szCs w:val="26"/>
        </w:rPr>
        <w:t xml:space="preserve">, in brief. </w:t>
      </w:r>
      <w:r w:rsidRPr="00CD1DE7">
        <w:rPr>
          <w:szCs w:val="26"/>
          <w:shd w:val="pct15" w:color="auto" w:fill="FFFFFF"/>
        </w:rPr>
        <w:t>CPD is the general term for both CPT and PDF; there is convention that CPD, CPT and PDF indicate both probability and conditional probability</w:t>
      </w:r>
      <w:r w:rsidRPr="00CD1DE7">
        <w:rPr>
          <w:szCs w:val="26"/>
        </w:rPr>
        <w:t xml:space="preserve">. In general, each CPD, CPT or PDF specifies a random variable and is known as the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of such random variable.</w:t>
      </w:r>
    </w:p>
    <w:p w:rsidR="00B555C9" w:rsidRPr="00CD1DE7" w:rsidRDefault="00B555C9" w:rsidP="00B555C9">
      <w:pPr>
        <w:ind w:firstLine="360"/>
        <w:rPr>
          <w:szCs w:val="26"/>
        </w:rPr>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Pr="00CD1DE7">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Pr="00CD1DE7">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r w:rsidRPr="00CD1DE7">
        <w:rPr>
          <w:i/>
          <w:szCs w:val="26"/>
        </w:rPr>
        <w:t>f</w:t>
      </w:r>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formula </w:t>
      </w:r>
      <w:hyperlink w:anchor="_Formula_III.1.1e._Definition" w:tooltip="Formula 2.6. Definition of cumulative distribution function (CDF) and probability density function (PDF)" w:history="1">
        <w:r w:rsidR="002D6E03">
          <w:rPr>
            <w:rStyle w:val="Hyperlink"/>
            <w:szCs w:val="26"/>
            <w:u w:val="none"/>
          </w:rPr>
          <w:t>2.6</w:t>
        </w:r>
      </w:hyperlink>
      <w:r w:rsidRPr="00CD1DE7">
        <w:rPr>
          <w:szCs w:val="26"/>
        </w:rPr>
        <w:t xml:space="preserve"> is the definition of CDF and PDF.</w:t>
      </w:r>
    </w:p>
    <w:p w:rsidR="00B555C9" w:rsidRPr="00CD1DE7" w:rsidRDefault="00B555C9" w:rsidP="00B555C9">
      <w:pPr>
        <w:rPr>
          <w:szCs w:val="26"/>
        </w:rPr>
      </w:pPr>
    </w:p>
    <w:p w:rsidR="00B555C9" w:rsidRPr="00CD1DE7" w:rsidRDefault="00B555C9" w:rsidP="00B555C9">
      <w:pPr>
        <w:ind w:left="360"/>
        <w:rPr>
          <w:szCs w:val="26"/>
        </w:rPr>
      </w:pPr>
      <m:oMathPara>
        <m:oMathParaPr>
          <m:jc m:val="left"/>
        </m:oMathParaPr>
        <m:oMath>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oMath>
      </m:oMathPara>
    </w:p>
    <w:p w:rsidR="00B555C9" w:rsidRPr="00CD1DE7" w:rsidRDefault="00B555C9" w:rsidP="00B555C9">
      <w:pPr>
        <w:ind w:left="360"/>
        <w:rPr>
          <w:szCs w:val="26"/>
        </w:rPr>
      </w:pPr>
      <m:oMathPara>
        <m:oMathParaPr>
          <m:jc m:val="left"/>
        </m:oMathParaPr>
        <m:oMath>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r>
            <w:rPr>
              <w:rFonts w:ascii="Cambria Math" w:hAnsi="Cambria Math"/>
              <w:szCs w:val="26"/>
            </w:rPr>
            <m:t xml:space="preserve"> </m:t>
          </m:r>
        </m:oMath>
      </m:oMathPara>
    </w:p>
    <w:p w:rsidR="00B555C9" w:rsidRPr="00CD1DE7" w:rsidRDefault="00B555C9" w:rsidP="00B555C9">
      <w:pPr>
        <w:pStyle w:val="Heading8"/>
        <w:ind w:left="360"/>
      </w:pPr>
      <w:bookmarkStart w:id="33" w:name="_Formula_III.1.1e._Definition"/>
      <w:bookmarkStart w:id="34" w:name="_Formula_III.1.1.6._Definition"/>
      <w:bookmarkStart w:id="35" w:name="_Toc464915583"/>
      <w:bookmarkEnd w:id="33"/>
      <w:bookmarkEnd w:id="34"/>
      <w:r w:rsidRPr="009574EE">
        <w:rPr>
          <w:b/>
        </w:rPr>
        <w:t xml:space="preserve">Formula </w:t>
      </w:r>
      <w:r w:rsidR="002D6E03">
        <w:rPr>
          <w:b/>
        </w:rPr>
        <w:t>2</w:t>
      </w:r>
      <w:r w:rsidRPr="009574EE">
        <w:rPr>
          <w:b/>
        </w:rPr>
        <w:t>.6.</w:t>
      </w:r>
      <w:r w:rsidRPr="00CD1DE7">
        <w:t xml:space="preserve"> Definition of cumulative distribution function (CDF) and probability density function (PDF)</w:t>
      </w:r>
      <w:bookmarkEnd w:id="35"/>
    </w:p>
    <w:p w:rsidR="00B555C9" w:rsidRPr="00CD1DE7" w:rsidRDefault="00B555C9" w:rsidP="00B555C9">
      <w:pPr>
        <w:rPr>
          <w:szCs w:val="26"/>
        </w:rPr>
      </w:pPr>
      <w:r w:rsidRPr="00CD1DE7">
        <w:rPr>
          <w:szCs w:val="26"/>
        </w:rPr>
        <w:t xml:space="preserve">Because this section </w:t>
      </w:r>
      <w:hyperlink w:anchor="_2._Bayesian_network" w:tooltip="2. Bayesian network" w:history="1">
        <w:r w:rsidR="002D6E03">
          <w:rPr>
            <w:rStyle w:val="Hyperlink"/>
            <w:szCs w:val="26"/>
            <w:u w:val="none"/>
          </w:rPr>
          <w:t>2</w:t>
        </w:r>
      </w:hyperlink>
      <w:r w:rsidRPr="00CD1DE7">
        <w:t xml:space="preserve"> focuses on BN, please read </w:t>
      </w:r>
      <w:sdt>
        <w:sdtPr>
          <w:id w:val="733630"/>
          <w:citation/>
        </w:sdtPr>
        <w:sdtEndPr/>
        <w:sdtContent>
          <w:r>
            <w:fldChar w:fldCharType="begin"/>
          </w:r>
          <w:r>
            <w:instrText xml:space="preserve"> CITATION Montgomery2003 \p 98-103 \t  \l 1033  </w:instrText>
          </w:r>
          <w:r>
            <w:fldChar w:fldCharType="separate"/>
          </w:r>
          <w:r w:rsidRPr="00CD1DE7">
            <w:rPr>
              <w:noProof/>
            </w:rPr>
            <w:t>(Montgomery &amp; Runger, 2003, pp. 98-103)</w:t>
          </w:r>
          <w:r>
            <w:rPr>
              <w:noProof/>
            </w:rPr>
            <w:fldChar w:fldCharType="end"/>
          </w:r>
        </w:sdtContent>
      </w:sdt>
      <w:r w:rsidRPr="00CD1DE7">
        <w:t xml:space="preserve"> for more details about CDF and PDF.</w:t>
      </w:r>
    </w:p>
    <w:p w:rsidR="00B555C9" w:rsidRPr="00CD1DE7" w:rsidRDefault="00B555C9" w:rsidP="00B555C9">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p>
    <w:p w:rsidR="00B555C9" w:rsidRPr="00CD1DE7" w:rsidRDefault="00B555C9" w:rsidP="00B555C9">
      <w:pPr>
        <w:ind w:firstLine="360"/>
        <w:rPr>
          <w:szCs w:val="26"/>
        </w:rPr>
      </w:pPr>
      <w:r w:rsidRPr="00CD1DE7">
        <w:rPr>
          <w:szCs w:val="26"/>
        </w:rPr>
        <w:t xml:space="preserve">E.g., in figure </w:t>
      </w:r>
      <w:hyperlink r:id="rId8" w:anchor="_Figure_III.1.1._Bayesian" w:tooltip="Figure 2.1. Bayesian network (a classic example about wet grass)" w:history="1">
        <w:r w:rsidR="002D6E03">
          <w:rPr>
            <w:rStyle w:val="Hyperlink"/>
            <w:szCs w:val="26"/>
            <w:u w:val="none"/>
          </w:rPr>
          <w:t>2.1</w:t>
        </w:r>
      </w:hyperlink>
      <w:r w:rsidRPr="00CD1DE7">
        <w:rPr>
          <w:szCs w:val="26"/>
        </w:rPr>
        <w:t xml:space="preserve">, event “cloudy” is cause of event “rain” which in turn is cause of “grass is wet” </w:t>
      </w:r>
      <w:sdt>
        <w:sdtPr>
          <w:rPr>
            <w:szCs w:val="26"/>
          </w:rPr>
          <w:id w:val="2564715"/>
          <w:citation/>
        </w:sdtPr>
        <w:sdtEndPr/>
        <w:sdtContent>
          <w:r w:rsidRPr="00CD1DE7">
            <w:rPr>
              <w:szCs w:val="26"/>
            </w:rPr>
            <w:fldChar w:fldCharType="begin"/>
          </w:r>
          <w:r w:rsidRPr="00CD1DE7">
            <w:rPr>
              <w:szCs w:val="26"/>
            </w:rPr>
            <w:instrText xml:space="preserve"> CITATION Murphy1998 \l 1033  </w:instrText>
          </w:r>
          <w:r w:rsidRPr="00CD1DE7">
            <w:rPr>
              <w:szCs w:val="26"/>
            </w:rPr>
            <w:fldChar w:fldCharType="separate"/>
          </w:r>
          <w:r w:rsidRPr="00CD1DE7">
            <w:rPr>
              <w:noProof/>
              <w:szCs w:val="26"/>
            </w:rPr>
            <w:t>(Murphy, 1998)</w:t>
          </w:r>
          <w:r w:rsidRPr="00CD1DE7">
            <w:rPr>
              <w:szCs w:val="26"/>
            </w:rPr>
            <w:fldChar w:fldCharType="end"/>
          </w:r>
        </w:sdtContent>
      </w:sdt>
      <w:r w:rsidRPr="00CD1DE7">
        <w:rPr>
          <w:szCs w:val="26"/>
        </w:rPr>
        <w:t>. So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B555C9" w:rsidRPr="00CD1DE7" w:rsidRDefault="00B555C9" w:rsidP="00B555C9">
      <w:pPr>
        <w:rPr>
          <w:szCs w:val="26"/>
        </w:rPr>
      </w:pPr>
    </w:p>
    <w:p w:rsidR="00B555C9" w:rsidRPr="00CD1DE7" w:rsidRDefault="00B555C9" w:rsidP="00B555C9">
      <w:pPr>
        <w:jc w:val="center"/>
        <w:rPr>
          <w:szCs w:val="26"/>
        </w:rPr>
      </w:pPr>
      <w:r w:rsidRPr="00CD1DE7">
        <w:rPr>
          <w:noProof/>
          <w:szCs w:val="26"/>
        </w:rPr>
        <w:drawing>
          <wp:inline distT="0" distB="0" distL="0" distR="0" wp14:anchorId="34C5E2A4" wp14:editId="26947E21">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B555C9" w:rsidRPr="00CD1DE7" w:rsidRDefault="00B555C9" w:rsidP="00B555C9">
      <w:pPr>
        <w:pStyle w:val="Heading7"/>
        <w:ind w:left="360"/>
        <w:rPr>
          <w:szCs w:val="26"/>
        </w:rPr>
      </w:pPr>
      <w:bookmarkStart w:id="36" w:name="_Figure_III.1.1._Bayesian"/>
      <w:bookmarkStart w:id="37" w:name="_Toc228439402"/>
      <w:bookmarkStart w:id="38" w:name="_Toc237154342"/>
      <w:bookmarkStart w:id="39" w:name="_Toc238195062"/>
      <w:bookmarkStart w:id="40" w:name="_Toc239502149"/>
      <w:bookmarkStart w:id="41" w:name="_Toc239503149"/>
      <w:bookmarkStart w:id="42" w:name="_Toc239508948"/>
      <w:bookmarkStart w:id="43" w:name="_Toc246569317"/>
      <w:bookmarkStart w:id="44" w:name="_Toc358830855"/>
      <w:bookmarkStart w:id="45" w:name="_Toc401045698"/>
      <w:bookmarkStart w:id="46" w:name="_Toc478719465"/>
      <w:bookmarkEnd w:id="36"/>
      <w:r w:rsidRPr="00CD1DE7">
        <w:rPr>
          <w:b/>
          <w:szCs w:val="26"/>
        </w:rPr>
        <w:lastRenderedPageBreak/>
        <w:t xml:space="preserve">Figure </w:t>
      </w:r>
      <w:r w:rsidR="002D6E03">
        <w:rPr>
          <w:b/>
          <w:szCs w:val="26"/>
        </w:rPr>
        <w:t>2</w:t>
      </w:r>
      <w:r w:rsidRPr="00CD1DE7">
        <w:rPr>
          <w:b/>
          <w:szCs w:val="26"/>
        </w:rPr>
        <w:t>.1.</w:t>
      </w:r>
      <w:r w:rsidRPr="00CD1DE7">
        <w:rPr>
          <w:szCs w:val="26"/>
        </w:rPr>
        <w:t xml:space="preserve"> Bayesian network (a classic example</w:t>
      </w:r>
      <w:r>
        <w:rPr>
          <w:szCs w:val="26"/>
        </w:rPr>
        <w:t xml:space="preserve"> about </w:t>
      </w:r>
      <w:r w:rsidRPr="00CD1DE7">
        <w:rPr>
          <w:szCs w:val="26"/>
        </w:rPr>
        <w:t>wet grass)</w:t>
      </w:r>
      <w:bookmarkEnd w:id="37"/>
      <w:bookmarkEnd w:id="38"/>
      <w:bookmarkEnd w:id="39"/>
      <w:bookmarkEnd w:id="40"/>
      <w:bookmarkEnd w:id="41"/>
      <w:bookmarkEnd w:id="42"/>
      <w:bookmarkEnd w:id="43"/>
      <w:bookmarkEnd w:id="44"/>
      <w:bookmarkEnd w:id="45"/>
      <w:bookmarkEnd w:id="46"/>
    </w:p>
    <w:p w:rsidR="00B555C9" w:rsidRPr="00CD1DE7" w:rsidRDefault="00B555C9" w:rsidP="00B555C9">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Pr="00CD1DE7">
        <w:rPr>
          <w:i/>
          <w:szCs w:val="26"/>
        </w:rPr>
        <w:t>S</w:t>
      </w:r>
      <w:r w:rsidRPr="00CD1DE7">
        <w:rPr>
          <w:szCs w:val="26"/>
        </w:rPr>
        <w:t xml:space="preserve">=1) is an entry of the CPT attached to node “Wet grass”. In general, BN consists of two models such as qualitative model and quantitative model. Qualitative model is the structure as the graph shown in figure </w:t>
      </w:r>
      <w:hyperlink r:id="rId10" w:anchor="_Figure_III.1.1._Bayesian" w:tooltip="Figure 2.1. Bayesian network (a classic example about wet grass)" w:history="1">
        <w:r w:rsidR="002D6E03">
          <w:rPr>
            <w:rStyle w:val="Hyperlink"/>
            <w:szCs w:val="26"/>
            <w:u w:val="none"/>
          </w:rPr>
          <w:t>2.1</w:t>
        </w:r>
      </w:hyperlink>
      <w:r w:rsidRPr="00CD1DE7">
        <w:t xml:space="preserve">. </w:t>
      </w:r>
      <w:r w:rsidRPr="00CD1DE7">
        <w:rPr>
          <w:szCs w:val="26"/>
        </w:rPr>
        <w:t xml:space="preserve">Quantitative model includes parameters which are CPT (s) attached nodes in BN. Thus, CPT (s) as well as conditional probabilities are known as parameters of BN. Parameter learning </w:t>
      </w:r>
      <w:r w:rsidR="002D6E03">
        <w:rPr>
          <w:szCs w:val="26"/>
        </w:rPr>
        <w:t xml:space="preserve">is mentioned in sections </w:t>
      </w:r>
      <w:hyperlink w:anchor="_III.1.3.1._Learning_parameters" w:tooltip="4. Learning parameters in Bayesian model" w:history="1">
        <w:r w:rsidR="002D6E03" w:rsidRPr="002D6E03">
          <w:rPr>
            <w:rStyle w:val="Hyperlink"/>
            <w:szCs w:val="26"/>
            <w:u w:val="none"/>
          </w:rPr>
          <w:t>4</w:t>
        </w:r>
      </w:hyperlink>
      <w:r w:rsidR="002D6E03">
        <w:rPr>
          <w:szCs w:val="26"/>
        </w:rPr>
        <w:t xml:space="preserve"> and </w:t>
      </w:r>
      <w:hyperlink w:anchor="_III.1.3.2._Learning_parameters" w:tooltip="5. Learning parameters in case of missing data" w:history="1">
        <w:r w:rsidR="002D6E03" w:rsidRPr="002D6E03">
          <w:rPr>
            <w:rStyle w:val="Hyperlink"/>
            <w:szCs w:val="26"/>
            <w:u w:val="none"/>
          </w:rPr>
          <w:t>5</w:t>
        </w:r>
      </w:hyperlink>
      <w:r w:rsidR="002D6E03">
        <w:rPr>
          <w:szCs w:val="26"/>
        </w:rPr>
        <w:t xml:space="preserve">. Please refer to </w:t>
      </w:r>
      <w:sdt>
        <w:sdtPr>
          <w:rPr>
            <w:szCs w:val="26"/>
          </w:rPr>
          <w:id w:val="-1445448981"/>
          <w:citation/>
        </w:sdtPr>
        <w:sdtEndPr/>
        <w:sdtContent>
          <w:r w:rsidR="002D6E03">
            <w:rPr>
              <w:szCs w:val="26"/>
            </w:rPr>
            <w:fldChar w:fldCharType="begin"/>
          </w:r>
          <w:r w:rsidR="002D6E03">
            <w:rPr>
              <w:szCs w:val="26"/>
            </w:rPr>
            <w:instrText xml:space="preserve">CITATION Neapolitan2003 \p 441-505 \l 1033 </w:instrText>
          </w:r>
          <w:r w:rsidR="002D6E03">
            <w:rPr>
              <w:szCs w:val="26"/>
            </w:rPr>
            <w:fldChar w:fldCharType="separate"/>
          </w:r>
          <w:r w:rsidR="002D6E03" w:rsidRPr="002D6E03">
            <w:rPr>
              <w:noProof/>
              <w:szCs w:val="26"/>
            </w:rPr>
            <w:t>(Neapolitan, 2003, pp. 441-505)</w:t>
          </w:r>
          <w:r w:rsidR="002D6E03">
            <w:rPr>
              <w:szCs w:val="26"/>
            </w:rPr>
            <w:fldChar w:fldCharType="end"/>
          </w:r>
        </w:sdtContent>
      </w:sdt>
      <w:r w:rsidR="002D6E03">
        <w:rPr>
          <w:szCs w:val="26"/>
        </w:rPr>
        <w:t xml:space="preserve"> for more details about s</w:t>
      </w:r>
      <w:r w:rsidRPr="00CD1DE7">
        <w:rPr>
          <w:szCs w:val="26"/>
        </w:rPr>
        <w:t>tructure learning.</w:t>
      </w:r>
    </w:p>
    <w:p w:rsidR="00B555C9" w:rsidRPr="00CD1DE7" w:rsidRDefault="00B555C9" w:rsidP="00B555C9">
      <w:pPr>
        <w:ind w:firstLine="360"/>
        <w:rPr>
          <w:szCs w:val="26"/>
        </w:rPr>
      </w:pPr>
      <w:r w:rsidRPr="00CD1DE7">
        <w:rPr>
          <w:szCs w:val="26"/>
        </w:rPr>
        <w:t>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some advanced concepts of Bayesian network.</w:t>
      </w:r>
    </w:p>
    <w:p w:rsidR="00B555C9" w:rsidRPr="00CD1DE7" w:rsidRDefault="00B555C9" w:rsidP="00B555C9">
      <w:pPr>
        <w:ind w:firstLine="360"/>
        <w:rPr>
          <w:szCs w:val="26"/>
        </w:rPr>
      </w:pPr>
      <w:r w:rsidRPr="00CD1DE7">
        <w:rPr>
          <w:szCs w:val="26"/>
        </w:rPr>
        <w:t xml:space="preserve">Suppose we use two </w:t>
      </w:r>
      <w:r>
        <w:rPr>
          <w:szCs w:val="26"/>
        </w:rPr>
        <w:t>notations</w:t>
      </w:r>
      <w:r w:rsidRPr="00CD1DE7">
        <w:rPr>
          <w:szCs w:val="26"/>
        </w:rPr>
        <w:t xml:space="preserve"> </w:t>
      </w:r>
      <w:r>
        <w:rPr>
          <w:i/>
          <w:szCs w:val="26"/>
        </w:rPr>
        <w:t>X</w:t>
      </w:r>
      <w:r w:rsidRPr="00CD1DE7">
        <w:rPr>
          <w:i/>
          <w:szCs w:val="26"/>
          <w:vertAlign w:val="subscript"/>
        </w:rPr>
        <w:t>i</w:t>
      </w:r>
      <w:r w:rsidRPr="00CD1DE7">
        <w:rPr>
          <w:szCs w:val="26"/>
        </w:rPr>
        <w:t xml:space="preserve"> and </w:t>
      </w:r>
      <w:r w:rsidRPr="00CD1DE7">
        <w:rPr>
          <w:i/>
          <w:szCs w:val="26"/>
        </w:rPr>
        <w:t>PA</w:t>
      </w:r>
      <w:r w:rsidRPr="00CD1DE7">
        <w:rPr>
          <w:szCs w:val="26"/>
        </w:rPr>
        <w:t>(</w:t>
      </w:r>
      <w:r>
        <w:rPr>
          <w:i/>
          <w:szCs w:val="26"/>
        </w:rPr>
        <w:t>X</w:t>
      </w:r>
      <w:r w:rsidRPr="00CD1DE7">
        <w:rPr>
          <w:i/>
          <w:szCs w:val="26"/>
          <w:vertAlign w:val="subscript"/>
        </w:rPr>
        <w:t>i</w:t>
      </w:r>
      <w:r w:rsidRPr="00CD1DE7">
        <w:rPr>
          <w:szCs w:val="26"/>
        </w:rPr>
        <w:t xml:space="preserve">) to </w:t>
      </w:r>
      <w:r>
        <w:rPr>
          <w:szCs w:val="26"/>
        </w:rPr>
        <w:t>indicate</w:t>
      </w:r>
      <w:r w:rsidRPr="00CD1DE7">
        <w:rPr>
          <w:szCs w:val="26"/>
        </w:rPr>
        <w:t xml:space="preserve"> a node and a set of its parent, </w:t>
      </w:r>
      <w:r>
        <w:rPr>
          <w:szCs w:val="26"/>
        </w:rPr>
        <w:t>respectively</w:t>
      </w:r>
      <w:r w:rsidRPr="00CD1DE7">
        <w:rPr>
          <w:szCs w:val="26"/>
        </w:rPr>
        <w:t xml:space="preserve">. Let </w:t>
      </w:r>
      <w:r w:rsidRPr="00CD1DE7">
        <w:rPr>
          <w:i/>
          <w:szCs w:val="26"/>
        </w:rPr>
        <w:t>X</w:t>
      </w:r>
      <w:r w:rsidRPr="00CD1DE7">
        <w:rPr>
          <w:szCs w:val="26"/>
        </w:rPr>
        <w:t xml:space="preserve"> be vector which was constituted of all </w:t>
      </w:r>
      <w:r>
        <w:rPr>
          <w:i/>
          <w:szCs w:val="26"/>
        </w:rPr>
        <w:t>X</w:t>
      </w:r>
      <w:r w:rsidRPr="00CD1DE7">
        <w:rPr>
          <w:i/>
          <w:szCs w:val="26"/>
          <w:vertAlign w:val="subscript"/>
        </w:rPr>
        <w:t>i</w:t>
      </w:r>
      <w:r w:rsidRPr="00CD1DE7">
        <w:rPr>
          <w:szCs w:val="26"/>
        </w:rPr>
        <w:t xml:space="preserve">,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r>
        <w:rPr>
          <w:i/>
          <w:szCs w:val="26"/>
        </w:rPr>
        <w:t>X</w:t>
      </w:r>
      <w:r w:rsidRPr="00CD1DE7">
        <w:rPr>
          <w:i/>
          <w:szCs w:val="26"/>
          <w:vertAlign w:val="subscript"/>
        </w:rPr>
        <w:t>n</w:t>
      </w:r>
      <w:r w:rsidRPr="00CD1DE7">
        <w:rPr>
          <w:szCs w:val="26"/>
        </w:rPr>
        <w:t xml:space="preserve">). The </w:t>
      </w:r>
      <w:r w:rsidRPr="00CD1DE7">
        <w:rPr>
          <w:b/>
          <w:szCs w:val="26"/>
        </w:rPr>
        <w:t>G</w:t>
      </w:r>
      <w:r w:rsidRPr="00CD1DE7">
        <w:rPr>
          <w:szCs w:val="26"/>
        </w:rPr>
        <w:t xml:space="preserve">lobal </w:t>
      </w:r>
      <w:r w:rsidRPr="00CD1DE7">
        <w:rPr>
          <w:b/>
          <w:szCs w:val="26"/>
        </w:rPr>
        <w:t>J</w:t>
      </w:r>
      <w:r w:rsidRPr="00CD1DE7">
        <w:rPr>
          <w:szCs w:val="26"/>
        </w:rPr>
        <w:t xml:space="preserve">oint </w:t>
      </w:r>
      <w:r w:rsidRPr="00CD1DE7">
        <w:rPr>
          <w:b/>
          <w:szCs w:val="26"/>
        </w:rPr>
        <w:t>P</w:t>
      </w:r>
      <w:r w:rsidRPr="00CD1DE7">
        <w:rPr>
          <w:szCs w:val="26"/>
        </w:rPr>
        <w:t xml:space="preserve">robability </w:t>
      </w:r>
      <w:r w:rsidRPr="00CD1DE7">
        <w:rPr>
          <w:b/>
          <w:szCs w:val="26"/>
        </w:rPr>
        <w:t>D</w:t>
      </w:r>
      <w:r w:rsidRPr="00CD1DE7">
        <w:rPr>
          <w:szCs w:val="26"/>
        </w:rPr>
        <w:t xml:space="preserve">istribution (GJPD) </w:t>
      </w:r>
      <w:r w:rsidRPr="00CD1DE7">
        <w:rPr>
          <w:i/>
          <w:szCs w:val="26"/>
        </w:rPr>
        <w:t>P</w:t>
      </w:r>
      <w:r w:rsidRPr="00CD1DE7">
        <w:rPr>
          <w:szCs w:val="26"/>
        </w:rPr>
        <w:t>(</w:t>
      </w:r>
      <w:r w:rsidRPr="00CD1DE7">
        <w:rPr>
          <w:i/>
          <w:szCs w:val="26"/>
        </w:rPr>
        <w:t>X</w:t>
      </w:r>
      <w:r w:rsidRPr="00CD1DE7">
        <w:rPr>
          <w:szCs w:val="26"/>
        </w:rPr>
        <w:t>) being product of all local CPD (s) or CPT (s) is formulated as:</w:t>
      </w:r>
    </w:p>
    <w:p w:rsidR="00B555C9" w:rsidRPr="00CD1DE7" w:rsidRDefault="00B555C9" w:rsidP="00B555C9">
      <w:pPr>
        <w:rPr>
          <w:szCs w:val="26"/>
        </w:rPr>
      </w:pPr>
    </w:p>
    <w:p w:rsidR="00B555C9" w:rsidRPr="00CD1DE7" w:rsidRDefault="00B555C9" w:rsidP="00B555C9">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PA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d>
            </m:e>
          </m:nary>
        </m:oMath>
      </m:oMathPara>
    </w:p>
    <w:p w:rsidR="00B555C9" w:rsidRPr="00CD1DE7" w:rsidRDefault="00B555C9" w:rsidP="00B555C9">
      <w:pPr>
        <w:pStyle w:val="Heading8"/>
        <w:ind w:left="360"/>
      </w:pPr>
      <w:bookmarkStart w:id="47" w:name="_Formula_III.1.2._Global"/>
      <w:bookmarkStart w:id="48" w:name="_Toc401043946"/>
      <w:bookmarkStart w:id="49" w:name="_Toc464915584"/>
      <w:bookmarkEnd w:id="47"/>
      <w:r w:rsidRPr="009574EE">
        <w:rPr>
          <w:b/>
        </w:rPr>
        <w:t xml:space="preserve">Formula </w:t>
      </w:r>
      <w:r w:rsidR="002D6E03">
        <w:rPr>
          <w:b/>
        </w:rPr>
        <w:t>2</w:t>
      </w:r>
      <w:r w:rsidRPr="009574EE">
        <w:rPr>
          <w:b/>
        </w:rPr>
        <w:t>.7.</w:t>
      </w:r>
      <w:r w:rsidRPr="00CD1DE7">
        <w:t xml:space="preserve"> Global joint probability distribution of random vector</w:t>
      </w:r>
      <w:bookmarkEnd w:id="48"/>
      <w:bookmarkEnd w:id="49"/>
    </w:p>
    <w:p w:rsidR="00B555C9" w:rsidRPr="00CD1DE7" w:rsidRDefault="00B555C9" w:rsidP="00B555C9">
      <w:pPr>
        <w:pStyle w:val="Normal13pt"/>
        <w:ind w:firstLine="0"/>
      </w:pPr>
      <w:r w:rsidRPr="00CD1DE7">
        <w:t xml:space="preserve">Suppose </w:t>
      </w:r>
      <m:oMath>
        <m:sSub>
          <m:sSubPr>
            <m:ctrlPr>
              <w:rPr>
                <w:rFonts w:ascii="Cambria Math" w:hAnsi="Cambria Math"/>
                <w:i/>
              </w:rPr>
            </m:ctrlPr>
          </m:sSubPr>
          <m:e>
            <m:r>
              <m:rPr>
                <m:sty m:val="p"/>
              </m:rPr>
              <w:rPr>
                <w:rFonts w:ascii="Cambria Math" w:hAnsi="Cambria Math"/>
              </w:rPr>
              <m:t>Ω</m:t>
            </m:r>
          </m:e>
          <m:sub>
            <m:r>
              <w:rPr>
                <w:rFonts w:ascii="Cambria Math" w:hAnsi="Cambria Math"/>
              </w:rPr>
              <m:t>i</m:t>
            </m:r>
          </m:sub>
        </m:sSub>
      </m:oMath>
      <w:r w:rsidRPr="00CD1DE7">
        <w:t xml:space="preserve"> is the subset of </w:t>
      </w:r>
      <w:r w:rsidRPr="00CD1DE7">
        <w:rPr>
          <w:i/>
        </w:rPr>
        <w:t>PA(</w:t>
      </w:r>
      <w:r>
        <w:rPr>
          <w:i/>
        </w:rPr>
        <w:t>X</w:t>
      </w:r>
      <w:r w:rsidRPr="00CD1DE7">
        <w:rPr>
          <w:i/>
          <w:vertAlign w:val="subscript"/>
        </w:rPr>
        <w:t>i</w:t>
      </w:r>
      <w:r w:rsidRPr="00CD1DE7">
        <w:t xml:space="preserve">) such that </w:t>
      </w:r>
      <w:r>
        <w:rPr>
          <w:i/>
        </w:rPr>
        <w:t>X</w:t>
      </w:r>
      <w:r w:rsidRPr="00CD1DE7">
        <w:rPr>
          <w:i/>
          <w:vertAlign w:val="subscript"/>
        </w:rPr>
        <w:t>i</w:t>
      </w:r>
      <w:r w:rsidRPr="00CD1DE7">
        <w:rPr>
          <w:i/>
        </w:rPr>
        <w:t xml:space="preserve"> </w:t>
      </w:r>
      <w:r w:rsidRPr="00CD1DE7">
        <w:t xml:space="preserve">must depend conditionally and directly on every variable in </w:t>
      </w:r>
      <m:oMath>
        <m:sSub>
          <m:sSubPr>
            <m:ctrlPr>
              <w:rPr>
                <w:rFonts w:ascii="Cambria Math" w:hAnsi="Cambria Math"/>
                <w:i/>
              </w:rPr>
            </m:ctrlPr>
          </m:sSubPr>
          <m:e>
            <m:r>
              <m:rPr>
                <m:sty m:val="p"/>
              </m:rPr>
              <w:rPr>
                <w:rFonts w:ascii="Cambria Math" w:hAnsi="Cambria Math"/>
              </w:rPr>
              <m:t>Ω</m:t>
            </m:r>
          </m:e>
          <m:sub>
            <m:r>
              <w:rPr>
                <w:rFonts w:ascii="Cambria Math" w:hAnsi="Cambria Math"/>
              </w:rPr>
              <m:t>i</m:t>
            </m:r>
          </m:sub>
        </m:sSub>
      </m:oMath>
      <w:r w:rsidRPr="00CD1DE7">
        <w:rPr>
          <w:i/>
        </w:rPr>
        <w:t>.</w:t>
      </w:r>
      <w:r w:rsidRPr="00CD1DE7">
        <w:t xml:space="preserve"> In other words, there is always an arc from each variable in </w:t>
      </w:r>
      <m:oMath>
        <m:sSub>
          <m:sSubPr>
            <m:ctrlPr>
              <w:rPr>
                <w:rFonts w:ascii="Cambria Math" w:hAnsi="Cambria Math"/>
                <w:i/>
              </w:rPr>
            </m:ctrlPr>
          </m:sSubPr>
          <m:e>
            <m:r>
              <m:rPr>
                <m:sty m:val="p"/>
              </m:rPr>
              <w:rPr>
                <w:rFonts w:ascii="Cambria Math" w:hAnsi="Cambria Math"/>
              </w:rPr>
              <m:t>Ω</m:t>
            </m:r>
          </m:e>
          <m:sub>
            <m:r>
              <w:rPr>
                <w:rFonts w:ascii="Cambria Math" w:hAnsi="Cambria Math"/>
              </w:rPr>
              <m:t>i</m:t>
            </m:r>
          </m:sub>
        </m:sSub>
      </m:oMath>
      <w:r w:rsidRPr="00CD1DE7">
        <w:t xml:space="preserve"> to </w:t>
      </w:r>
      <w:r>
        <w:rPr>
          <w:i/>
        </w:rPr>
        <w:t>X</w:t>
      </w:r>
      <w:r w:rsidRPr="00CD1DE7">
        <w:rPr>
          <w:i/>
          <w:vertAlign w:val="subscript"/>
        </w:rPr>
        <w:t>i</w:t>
      </w:r>
      <w:r w:rsidRPr="00CD1DE7">
        <w:t xml:space="preserve"> and no intermediate node between them. Thus, formula </w:t>
      </w:r>
      <w:hyperlink w:anchor="_Formula_III.1.2._Global" w:tooltip="Formula 2.7. Global joint probability distribution of random vector" w:history="1">
        <w:r w:rsidR="002D6E03">
          <w:rPr>
            <w:rStyle w:val="Hyperlink"/>
            <w:u w:val="none"/>
          </w:rPr>
          <w:t>2.7</w:t>
        </w:r>
      </w:hyperlink>
      <w:r w:rsidRPr="00CD1DE7">
        <w:t xml:space="preserve"> becomes:</w:t>
      </w:r>
    </w:p>
    <w:p w:rsidR="00B555C9" w:rsidRPr="00CD1DE7" w:rsidRDefault="00B555C9" w:rsidP="00B555C9">
      <w:pPr>
        <w:pStyle w:val="Normal13pt"/>
        <w:ind w:firstLine="0"/>
      </w:pPr>
    </w:p>
    <w:p w:rsidR="00B555C9" w:rsidRPr="00CD1DE7" w:rsidRDefault="00B555C9" w:rsidP="00B555C9">
      <w:pPr>
        <w:pStyle w:val="Normal13pt"/>
        <w:ind w:firstLine="0"/>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m:rPr>
                          <m:sty m:val="p"/>
                        </m:rPr>
                        <w:rPr>
                          <w:rFonts w:ascii="Cambria Math" w:hAnsi="Cambria Math"/>
                        </w:rPr>
                        <m:t>Ω</m:t>
                      </m:r>
                    </m:e>
                    <m:sub>
                      <m:r>
                        <w:rPr>
                          <w:rFonts w:ascii="Cambria Math" w:hAnsi="Cambria Math"/>
                        </w:rPr>
                        <m:t>i</m:t>
                      </m:r>
                    </m:sub>
                  </m:sSub>
                </m:e>
              </m:d>
            </m:e>
          </m:nary>
        </m:oMath>
      </m:oMathPara>
    </w:p>
    <w:p w:rsidR="00B555C9" w:rsidRPr="00CD1DE7" w:rsidRDefault="00B555C9" w:rsidP="00B555C9">
      <w:pPr>
        <w:pStyle w:val="Heading8"/>
        <w:ind w:left="360"/>
      </w:pPr>
      <w:bookmarkStart w:id="50" w:name="_Formula_III.1.2’._Advanced"/>
      <w:bookmarkStart w:id="51" w:name="_Formula_III.1.2’._Reduced"/>
      <w:bookmarkStart w:id="52" w:name="_Toc401043947"/>
      <w:bookmarkStart w:id="53" w:name="_Toc464915585"/>
      <w:bookmarkEnd w:id="50"/>
      <w:bookmarkEnd w:id="51"/>
      <w:r w:rsidRPr="009574EE">
        <w:rPr>
          <w:b/>
        </w:rPr>
        <w:t xml:space="preserve">Formula </w:t>
      </w:r>
      <w:r w:rsidR="002D6E03">
        <w:rPr>
          <w:b/>
        </w:rPr>
        <w:t>2</w:t>
      </w:r>
      <w:r w:rsidRPr="009574EE">
        <w:rPr>
          <w:b/>
        </w:rPr>
        <w:t>.8.</w:t>
      </w:r>
      <w:r w:rsidRPr="00CD1DE7">
        <w:t xml:space="preserve"> Reduced global joint probability distribution of random vector</w:t>
      </w:r>
      <w:bookmarkEnd w:id="52"/>
      <w:bookmarkEnd w:id="53"/>
    </w:p>
    <w:p w:rsidR="00B555C9" w:rsidRPr="00CD1DE7" w:rsidRDefault="00B555C9" w:rsidP="00B555C9">
      <w:pPr>
        <w:rPr>
          <w:szCs w:val="26"/>
        </w:rPr>
      </w:pPr>
      <w:r w:rsidRPr="00CD1DE7">
        <w:rPr>
          <w:szCs w:val="26"/>
        </w:rPr>
        <w:t xml:space="preserve">Note that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sSub>
          <m:sSubPr>
            <m:ctrlPr>
              <w:rPr>
                <w:rFonts w:ascii="Cambria Math" w:hAnsi="Cambria Math"/>
                <w:i/>
                <w:szCs w:val="26"/>
              </w:rPr>
            </m:ctrlPr>
          </m:sSubPr>
          <m:e>
            <m:r>
              <m:rPr>
                <m:sty m:val="p"/>
              </m:rPr>
              <w:rPr>
                <w:rFonts w:ascii="Cambria Math" w:hAnsi="Cambria Math"/>
              </w:rPr>
              <m:t>Ω</m:t>
            </m:r>
          </m:e>
          <m:sub>
            <m:r>
              <w:rPr>
                <w:rFonts w:ascii="Cambria Math" w:hAnsi="Cambria Math"/>
              </w:rPr>
              <m:t>i</m:t>
            </m:r>
          </m:sub>
        </m:sSub>
      </m:oMath>
      <w:r w:rsidRPr="00CD1DE7">
        <w:rPr>
          <w:szCs w:val="26"/>
        </w:rPr>
        <w:t xml:space="preserve">) in formula </w:t>
      </w:r>
      <w:hyperlink w:anchor="_Formula_III.1.2’._Reduced" w:tooltip="Formula 2.8. Reduced global joint probability distribution of random vector" w:history="1">
        <w:r w:rsidR="002D6E03">
          <w:rPr>
            <w:rStyle w:val="Hyperlink"/>
            <w:szCs w:val="26"/>
            <w:u w:val="none"/>
          </w:rPr>
          <w:t>2.8</w:t>
        </w:r>
      </w:hyperlink>
      <w:r w:rsidRPr="00CD1DE7">
        <w:rPr>
          <w:szCs w:val="26"/>
        </w:rPr>
        <w:t xml:space="preserve"> is the CPT of </w:t>
      </w:r>
      <w:r>
        <w:rPr>
          <w:i/>
          <w:szCs w:val="26"/>
        </w:rPr>
        <w:t>X</w:t>
      </w:r>
      <w:r w:rsidRPr="00CD1DE7">
        <w:rPr>
          <w:i/>
          <w:szCs w:val="26"/>
          <w:vertAlign w:val="subscript"/>
        </w:rPr>
        <w:t>i</w:t>
      </w:r>
      <w:r w:rsidRPr="00CD1DE7">
        <w:rPr>
          <w:szCs w:val="26"/>
        </w:rPr>
        <w:t xml:space="preserve">. 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formula </w:t>
      </w:r>
      <w:hyperlink w:anchor="_Formula_III.1.3._Posterior" w:tooltip="Formula 2.9. Posterior probability of variable Xi given evidence D" w:history="1">
        <w:r w:rsidR="002D6E03">
          <w:rPr>
            <w:rStyle w:val="Hyperlink"/>
            <w:szCs w:val="26"/>
            <w:u w:val="none"/>
          </w:rPr>
          <w:t>2.9</w:t>
        </w:r>
      </w:hyperlink>
      <w:r w:rsidRPr="00CD1DE7">
        <w:rPr>
          <w:szCs w:val="26"/>
        </w:rPr>
        <w:t xml:space="preserve"> as below:</w:t>
      </w:r>
    </w:p>
    <w:p w:rsidR="00B555C9" w:rsidRPr="00CD1DE7" w:rsidRDefault="00B555C9" w:rsidP="00B555C9">
      <w:pPr>
        <w:rPr>
          <w:szCs w:val="26"/>
        </w:rPr>
      </w:pPr>
    </w:p>
    <w:p w:rsidR="00B555C9" w:rsidRPr="00CD1DE7" w:rsidRDefault="00B555C9" w:rsidP="00B555C9">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B555C9" w:rsidRPr="00CD1DE7" w:rsidRDefault="00B555C9" w:rsidP="00B555C9">
      <w:pPr>
        <w:pStyle w:val="Heading8"/>
        <w:ind w:left="360"/>
      </w:pPr>
      <w:bookmarkStart w:id="54" w:name="_Formula_III.1.3._Posterior"/>
      <w:bookmarkStart w:id="55" w:name="_Toc401043948"/>
      <w:bookmarkStart w:id="56" w:name="_Toc464915586"/>
      <w:bookmarkEnd w:id="54"/>
      <w:r w:rsidRPr="009574EE">
        <w:rPr>
          <w:b/>
        </w:rPr>
        <w:t xml:space="preserve">Formula </w:t>
      </w:r>
      <w:r w:rsidR="002D6E03">
        <w:rPr>
          <w:b/>
        </w:rPr>
        <w:t>2</w:t>
      </w:r>
      <w:r w:rsidRPr="009574EE">
        <w:rPr>
          <w:b/>
        </w:rPr>
        <w:t>.9.</w:t>
      </w:r>
      <w:r w:rsidRPr="00CD1DE7">
        <w:t xml:space="preserve"> Posterior probability of variable </w:t>
      </w:r>
      <w:r>
        <w:rPr>
          <w:i/>
        </w:rPr>
        <w:t>X</w:t>
      </w:r>
      <w:r w:rsidRPr="00CD1DE7">
        <w:rPr>
          <w:i/>
          <w:vertAlign w:val="subscript"/>
        </w:rPr>
        <w:t>i</w:t>
      </w:r>
      <w:r w:rsidRPr="00CD1DE7">
        <w:t xml:space="preserve"> given evidence </w:t>
      </w:r>
      <w:bookmarkEnd w:id="55"/>
      <m:oMath>
        <m:r>
          <m:rPr>
            <m:scr m:val="script"/>
          </m:rPr>
          <w:rPr>
            <w:rFonts w:ascii="Cambria Math" w:hAnsi="Cambria Math"/>
            <w:szCs w:val="26"/>
          </w:rPr>
          <m:t>D</m:t>
        </m:r>
      </m:oMath>
      <w:bookmarkEnd w:id="56"/>
    </w:p>
    <w:p w:rsidR="00B555C9" w:rsidRPr="00CD1DE7" w:rsidRDefault="00B555C9" w:rsidP="00B555C9">
      <w:pPr>
        <w:rPr>
          <w:szCs w:val="26"/>
        </w:rPr>
      </w:pPr>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w:t>
      </w:r>
      <w:r w:rsidRPr="00CD1DE7">
        <w:rPr>
          <w:szCs w:val="26"/>
        </w:rPr>
        <w:lastRenderedPageBreak/>
        <w:t xml:space="preserve">mutually exclusive cases of </w:t>
      </w:r>
      <w:r w:rsidRPr="00CD1DE7">
        <w:rPr>
          <w:i/>
          <w:szCs w:val="26"/>
        </w:rPr>
        <w:t>X</w:t>
      </w:r>
      <w:r w:rsidRPr="00CD1DE7">
        <w:rPr>
          <w:szCs w:val="26"/>
        </w:rPr>
        <w:t xml:space="preserve">. From formulas </w:t>
      </w:r>
      <w:hyperlink w:anchor="_Formula_III.1.2’._Reduced" w:tooltip="Formula 2.8. Reduced global joint probability distribution of random vector" w:history="1">
        <w:r w:rsidR="002D6E03">
          <w:rPr>
            <w:rStyle w:val="Hyperlink"/>
            <w:szCs w:val="26"/>
            <w:u w:val="none"/>
          </w:rPr>
          <w:t>2.8</w:t>
        </w:r>
      </w:hyperlink>
      <w:r w:rsidRPr="00CD1DE7">
        <w:rPr>
          <w:szCs w:val="26"/>
        </w:rPr>
        <w:t xml:space="preserve"> and </w:t>
      </w:r>
      <w:hyperlink w:anchor="_Formula_III.1.3._Posterior" w:tooltip="Formula 2.9. Posterior probability of variable Xi given evidence D" w:history="1">
        <w:r w:rsidR="002D6E03">
          <w:rPr>
            <w:rStyle w:val="Hyperlink"/>
            <w:szCs w:val="26"/>
            <w:u w:val="none"/>
          </w:rPr>
          <w:t>2.9</w:t>
        </w:r>
      </w:hyperlink>
      <w:r w:rsidRPr="00CD1DE7">
        <w:rPr>
          <w:szCs w:val="26"/>
        </w:rPr>
        <w:t xml:space="preserve">, we gain formula </w:t>
      </w:r>
      <w:hyperlink w:anchor="_Formula_III.1.3’._Advanced" w:tooltip="Formula 2.10. Advanced posterior probability of variable Xi given evidence D" w:history="1">
        <w:r w:rsidR="002D6E03">
          <w:rPr>
            <w:rStyle w:val="Hyperlink"/>
            <w:szCs w:val="26"/>
            <w:u w:val="none"/>
          </w:rPr>
          <w:t>2.10</w:t>
        </w:r>
      </w:hyperlink>
      <w:r w:rsidRPr="00CD1DE7">
        <w:rPr>
          <w:szCs w:val="26"/>
        </w:rPr>
        <w:t xml:space="preserve"> as follows:</w:t>
      </w:r>
    </w:p>
    <w:p w:rsidR="00B555C9" w:rsidRPr="00CD1DE7" w:rsidRDefault="00B555C9" w:rsidP="00B555C9">
      <w:pPr>
        <w:rPr>
          <w:szCs w:val="26"/>
        </w:rPr>
      </w:pPr>
    </w:p>
    <w:p w:rsidR="00B555C9" w:rsidRPr="00CD1DE7" w:rsidRDefault="00B555C9" w:rsidP="00B555C9">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p w:rsidR="00B555C9" w:rsidRPr="00CD1DE7" w:rsidRDefault="00B555C9" w:rsidP="00B555C9">
      <w:pPr>
        <w:pStyle w:val="Heading8"/>
        <w:ind w:left="360"/>
      </w:pPr>
      <w:bookmarkStart w:id="57" w:name="_Formula_III.1.3’._Advanced"/>
      <w:bookmarkStart w:id="58" w:name="_Toc401043949"/>
      <w:bookmarkStart w:id="59" w:name="_Toc464915587"/>
      <w:bookmarkEnd w:id="57"/>
      <w:r w:rsidRPr="009574EE">
        <w:rPr>
          <w:b/>
        </w:rPr>
        <w:t xml:space="preserve">Formula </w:t>
      </w:r>
      <w:r w:rsidR="002D6E03">
        <w:rPr>
          <w:b/>
        </w:rPr>
        <w:t>2</w:t>
      </w:r>
      <w:r w:rsidRPr="009574EE">
        <w:rPr>
          <w:b/>
        </w:rPr>
        <w:t>.10.</w:t>
      </w:r>
      <w:r w:rsidRPr="00CD1DE7">
        <w:t xml:space="preserve"> Advanced posterior probability of variable </w:t>
      </w:r>
      <w:r>
        <w:rPr>
          <w:i/>
        </w:rPr>
        <w:t>X</w:t>
      </w:r>
      <w:r w:rsidRPr="00CD1DE7">
        <w:rPr>
          <w:i/>
          <w:vertAlign w:val="subscript"/>
        </w:rPr>
        <w:t>i</w:t>
      </w:r>
      <w:r w:rsidRPr="00CD1DE7">
        <w:t xml:space="preserve"> given evidence </w:t>
      </w:r>
      <w:bookmarkEnd w:id="58"/>
      <m:oMath>
        <m:r>
          <m:rPr>
            <m:scr m:val="script"/>
          </m:rPr>
          <w:rPr>
            <w:rFonts w:ascii="Cambria Math" w:hAnsi="Cambria Math"/>
            <w:szCs w:val="26"/>
          </w:rPr>
          <m:t>D</m:t>
        </m:r>
      </m:oMath>
      <w:bookmarkEnd w:id="59"/>
    </w:p>
    <w:p w:rsidR="00B555C9" w:rsidRPr="00CD1DE7" w:rsidRDefault="00B555C9" w:rsidP="00B555C9">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r>
        <w:rPr>
          <w:i/>
          <w:szCs w:val="26"/>
        </w:rPr>
        <w:t>X</w:t>
      </w:r>
      <w:r w:rsidRPr="00CD1DE7">
        <w:rPr>
          <w:i/>
          <w:szCs w:val="26"/>
          <w:vertAlign w:val="subscript"/>
        </w:rPr>
        <w:t>n</w:t>
      </w:r>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CD1DE7">
            <w:rPr>
              <w:noProof/>
              <w:szCs w:val="26"/>
            </w:rPr>
            <w:t>(Wikipedia, Set (mathematics), 2014)</w:t>
          </w:r>
          <w:r w:rsidRPr="00CD1DE7">
            <w:rPr>
              <w:szCs w:val="26"/>
            </w:rPr>
            <w:fldChar w:fldCharType="end"/>
          </w:r>
        </w:sdtContent>
      </w:sdt>
      <w:r w:rsidRPr="00CD1DE7">
        <w:rPr>
          <w:szCs w:val="26"/>
        </w:rPr>
        <w:t xml:space="preserve">. Please pay attention that the formula </w:t>
      </w:r>
      <w:hyperlink w:anchor="_Formula_III.1.3’._Advanced" w:tooltip="Formula 2.10. Advanced posterior probability of variable Xi given evidence D" w:history="1">
        <w:r w:rsidR="002D6E03">
          <w:rPr>
            <w:rStyle w:val="Hyperlink"/>
            <w:szCs w:val="26"/>
            <w:u w:val="none"/>
          </w:rPr>
          <w:t>2.10</w:t>
        </w:r>
      </w:hyperlink>
      <w:r w:rsidRPr="00CD1DE7">
        <w:rPr>
          <w:szCs w:val="26"/>
        </w:rPr>
        <w:t xml:space="preserve"> is the base for inference inside Bayesian network, which is used over the whole research. </w:t>
      </w:r>
      <w:r>
        <w:rPr>
          <w:szCs w:val="26"/>
        </w:rPr>
        <w:t>F</w:t>
      </w:r>
      <w:r w:rsidRPr="00CD1DE7">
        <w:rPr>
          <w:szCs w:val="26"/>
        </w:rPr>
        <w:t xml:space="preserve">ormulas </w:t>
      </w:r>
      <w:hyperlink w:anchor="_Formula_III.1.3._Posterior" w:tooltip="Formula 2.9. Posterior probability of variable Xi given evidence D" w:history="1">
        <w:r w:rsidR="002D6E03">
          <w:rPr>
            <w:rStyle w:val="Hyperlink"/>
            <w:szCs w:val="26"/>
            <w:u w:val="none"/>
          </w:rPr>
          <w:t>2.9</w:t>
        </w:r>
      </w:hyperlink>
      <w:r w:rsidRPr="00CD1DE7">
        <w:t xml:space="preserve"> and </w:t>
      </w:r>
      <w:hyperlink w:anchor="_Formula_III.1.3’._Advanced" w:tooltip="Formula 2.10. Advanced posterior probability of variable Xi given evidence D" w:history="1">
        <w:r w:rsidR="002D6E03">
          <w:rPr>
            <w:rStyle w:val="Hyperlink"/>
            <w:szCs w:val="26"/>
            <w:u w:val="none"/>
          </w:rPr>
          <w:t>2.10</w:t>
        </w:r>
      </w:hyperlink>
      <w:r w:rsidRPr="00CD1DE7">
        <w:t xml:space="preserve"> are extensions of Bayes’ rule specified by formula </w:t>
      </w:r>
      <w:hyperlink w:anchor="_Formula_III.1.1a._Bayes’" w:tooltip="Formula 2.1. Bayes’ rule" w:history="1">
        <w:r w:rsidR="002D6E03">
          <w:rPr>
            <w:rStyle w:val="Hyperlink"/>
            <w:szCs w:val="26"/>
            <w:u w:val="none"/>
          </w:rPr>
          <w:t>2.1</w:t>
        </w:r>
      </w:hyperlink>
      <w:r w:rsidRPr="00CD1DE7">
        <w:t>.</w:t>
      </w:r>
      <w:r>
        <w:t xml:space="preserve"> It is not easy to understand formula </w:t>
      </w:r>
      <w:hyperlink w:anchor="_Formula_III.1.3’._Advanced" w:tooltip="Formula 2.10. Advanced posterior probability of variable Xi given evidence D" w:history="1">
        <w:r w:rsidR="002D6E03">
          <w:rPr>
            <w:rStyle w:val="Hyperlink"/>
            <w:szCs w:val="26"/>
            <w:u w:val="none"/>
          </w:rPr>
          <w:t>2.10</w:t>
        </w:r>
      </w:hyperlink>
      <w:r>
        <w:t xml:space="preserve"> and so, please see </w:t>
      </w:r>
      <w:r w:rsidRPr="00CD1DE7">
        <w:rPr>
          <w:szCs w:val="26"/>
        </w:rPr>
        <w:t xml:space="preserve">formulas </w:t>
      </w:r>
      <w:hyperlink r:id="rId11" w:anchor="_Formula_III.1.1.12._Posterior" w:tooltip="Formula 2.12. Posterior probability of rain given evidence " w:history="1">
        <w:r w:rsidR="002D6E03">
          <w:rPr>
            <w:rStyle w:val="Hyperlink"/>
            <w:szCs w:val="26"/>
            <w:u w:val="none"/>
          </w:rPr>
          <w:t>2.12</w:t>
        </w:r>
      </w:hyperlink>
      <w:r w:rsidRPr="00CD1DE7">
        <w:rPr>
          <w:szCs w:val="26"/>
        </w:rPr>
        <w:t xml:space="preserve"> and </w:t>
      </w:r>
      <w:hyperlink r:id="rId12" w:anchor="_Formula_III.1.1.13._Posterior" w:tooltip="Formula 2.13. Posterior probability of sprinkler given evidence " w:history="1">
        <w:r w:rsidR="002D6E03">
          <w:rPr>
            <w:rStyle w:val="Hyperlink"/>
            <w:szCs w:val="26"/>
            <w:u w:val="none"/>
          </w:rPr>
          <w:t>2.13</w:t>
        </w:r>
      </w:hyperlink>
      <w:r>
        <w:t xml:space="preserve"> which are advanced posterior probabilities applied into wet grass example in order to comprehend </w:t>
      </w:r>
      <w:r w:rsidRPr="00CD1DE7">
        <w:rPr>
          <w:szCs w:val="26"/>
        </w:rPr>
        <w:t xml:space="preserve">formula </w:t>
      </w:r>
      <w:hyperlink w:anchor="_Formula_III.1.3’._Advanced" w:tooltip="Formula 2.10. Advanced posterior probability of variable Xi given evidence D" w:history="1">
        <w:r w:rsidR="002D6E03">
          <w:rPr>
            <w:rStyle w:val="Hyperlink"/>
            <w:szCs w:val="26"/>
            <w:u w:val="none"/>
          </w:rPr>
          <w:t>2.10</w:t>
        </w:r>
      </w:hyperlink>
      <w:r>
        <w:t>.</w:t>
      </w:r>
    </w:p>
    <w:p w:rsidR="00B555C9" w:rsidRPr="00CD1DE7" w:rsidRDefault="00B555C9" w:rsidP="00B555C9">
      <w:pPr>
        <w:ind w:firstLine="360"/>
        <w:rPr>
          <w:szCs w:val="26"/>
        </w:rPr>
      </w:pPr>
      <w:r w:rsidRPr="00CD1DE7">
        <w:rPr>
          <w:szCs w:val="26"/>
        </w:rPr>
        <w:t xml:space="preserve">From figure </w:t>
      </w:r>
      <w:hyperlink r:id="rId13" w:anchor="_Figure_III.1.1._Bayesian" w:tooltip="Figure 2.1. Bayesian network (a classic example about wet grass)" w:history="1">
        <w:r w:rsidR="002D6E03">
          <w:rPr>
            <w:rStyle w:val="Hyperlink"/>
            <w:szCs w:val="26"/>
            <w:u w:val="none"/>
          </w:rPr>
          <w:t>2.1</w:t>
        </w:r>
      </w:hyperlink>
      <w:r w:rsidRPr="00CD1DE7">
        <w:rPr>
          <w:szCs w:val="26"/>
        </w:rPr>
        <w:t xml:space="preserve"> of wet grass example and according to formula </w:t>
      </w:r>
      <w:hyperlink w:anchor="_Formula_III.1.2._Global" w:tooltip="Formula 2.7. Global joint probability distribution of random vector" w:history="1">
        <w:r w:rsidR="002D6E03">
          <w:rPr>
            <w:rStyle w:val="Hyperlink"/>
            <w:u w:val="none"/>
          </w:rPr>
          <w:t>2.7</w:t>
        </w:r>
      </w:hyperlink>
      <w:r w:rsidRPr="00CD1DE7">
        <w:rPr>
          <w:szCs w:val="26"/>
        </w:rPr>
        <w:t>, we have:</w:t>
      </w:r>
    </w:p>
    <w:p w:rsidR="00B555C9" w:rsidRPr="00CD1DE7" w:rsidRDefault="00B555C9" w:rsidP="00B555C9">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B555C9" w:rsidRPr="00CD1DE7" w:rsidRDefault="00B555C9" w:rsidP="00B555C9">
      <w:pPr>
        <w:rPr>
          <w:szCs w:val="26"/>
        </w:rPr>
      </w:pPr>
      <w:r w:rsidRPr="00CD1DE7">
        <w:rPr>
          <w:szCs w:val="26"/>
        </w:rPr>
        <w:t xml:space="preserve">Applying formula </w:t>
      </w:r>
      <w:hyperlink w:anchor="_Formula_III.1.2’._Reduced" w:tooltip="Formula 2.8. Reduced global joint probability distribution of random vector" w:history="1">
        <w:r w:rsidR="002D6E03">
          <w:rPr>
            <w:rStyle w:val="Hyperlink"/>
            <w:szCs w:val="26"/>
            <w:u w:val="none"/>
          </w:rPr>
          <w:t>2.8</w:t>
        </w:r>
      </w:hyperlink>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r w:rsidRPr="00CD1DE7">
        <w:rPr>
          <w:i/>
          <w:szCs w:val="26"/>
        </w:rPr>
        <w:t>P</w:t>
      </w:r>
      <w:r w:rsidRPr="00CD1DE7">
        <w:rPr>
          <w:szCs w:val="26"/>
        </w:rPr>
        <w:t>(</w:t>
      </w:r>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formula </w:t>
      </w:r>
      <w:hyperlink w:anchor="_Formula_III.1.2’._Reduced" w:tooltip="Formula 2.8. Reduced global joint probability distribution of random vector" w:history="1">
        <w:r w:rsidR="002D6E03">
          <w:rPr>
            <w:rStyle w:val="Hyperlink"/>
            <w:szCs w:val="26"/>
            <w:u w:val="none"/>
          </w:rPr>
          <w:t>2.8</w:t>
        </w:r>
      </w:hyperlink>
      <w:r w:rsidRPr="00CD1DE7">
        <w:t>,</w:t>
      </w:r>
      <w:r w:rsidRPr="00CD1DE7">
        <w:rPr>
          <w:szCs w:val="26"/>
        </w:rPr>
        <w:t xml:space="preserve"> we have formula </w:t>
      </w:r>
      <w:hyperlink r:id="rId14" w:anchor="_Formula_III.1.1.11._Global" w:tooltip="Formula 2.11. Global joint probability distribution of wet grass Bayesian network" w:history="1">
        <w:r w:rsidR="002D6E03">
          <w:rPr>
            <w:rStyle w:val="Hyperlink"/>
            <w:szCs w:val="26"/>
            <w:u w:val="none"/>
          </w:rPr>
          <w:t>2.11</w:t>
        </w:r>
      </w:hyperlink>
      <w:r w:rsidRPr="00CD1DE7">
        <w:rPr>
          <w:szCs w:val="26"/>
        </w:rPr>
        <w:t xml:space="preserve"> for determining global joint probability distribution of “wet grass” Bayesian network as follows:</w:t>
      </w:r>
    </w:p>
    <w:p w:rsidR="00B555C9" w:rsidRPr="00CD1DE7" w:rsidRDefault="00B555C9" w:rsidP="00B555C9">
      <w:pPr>
        <w:rPr>
          <w:szCs w:val="26"/>
        </w:rPr>
      </w:pPr>
    </w:p>
    <w:p w:rsidR="00B555C9" w:rsidRPr="00CD1DE7" w:rsidRDefault="00B555C9" w:rsidP="00B555C9">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p w:rsidR="00B555C9" w:rsidRPr="00CD1DE7" w:rsidRDefault="00B555C9" w:rsidP="00B555C9">
      <w:pPr>
        <w:pStyle w:val="Heading8"/>
        <w:ind w:left="360"/>
      </w:pPr>
      <w:bookmarkStart w:id="60" w:name="_Formula_III.1.4._Global"/>
      <w:bookmarkStart w:id="61" w:name="_Formula_III.1.1.11._Global"/>
      <w:bookmarkStart w:id="62" w:name="_Toc401043950"/>
      <w:bookmarkStart w:id="63" w:name="_Toc464915588"/>
      <w:bookmarkEnd w:id="60"/>
      <w:bookmarkEnd w:id="61"/>
      <w:r w:rsidRPr="009574EE">
        <w:rPr>
          <w:b/>
        </w:rPr>
        <w:t xml:space="preserve">Formula </w:t>
      </w:r>
      <w:r w:rsidR="002D6E03">
        <w:rPr>
          <w:b/>
        </w:rPr>
        <w:t>2</w:t>
      </w:r>
      <w:r w:rsidRPr="009574EE">
        <w:rPr>
          <w:b/>
        </w:rPr>
        <w:t>.11.</w:t>
      </w:r>
      <w:r w:rsidRPr="00CD1DE7">
        <w:t xml:space="preserve"> Global joi</w:t>
      </w:r>
      <w:r>
        <w:t xml:space="preserve">nt probability distribution of </w:t>
      </w:r>
      <w:r w:rsidRPr="00CD1DE7">
        <w:t>wet grass Bayesian network</w:t>
      </w:r>
      <w:bookmarkEnd w:id="62"/>
      <w:bookmarkEnd w:id="63"/>
    </w:p>
    <w:p w:rsidR="00B555C9" w:rsidRPr="00CD1DE7" w:rsidRDefault="00B555C9" w:rsidP="00B555C9">
      <w:pPr>
        <w:rPr>
          <w:szCs w:val="26"/>
        </w:rPr>
      </w:pPr>
    </w:p>
    <w:p w:rsidR="00B555C9" w:rsidRPr="00CD1DE7" w:rsidRDefault="00B555C9" w:rsidP="00B555C9">
      <w:pPr>
        <w:rPr>
          <w:b/>
          <w:szCs w:val="26"/>
        </w:rPr>
      </w:pPr>
      <w:r w:rsidRPr="00CD1DE7">
        <w:rPr>
          <w:b/>
          <w:szCs w:val="26"/>
        </w:rPr>
        <w:t>Inference in Bayesian network</w:t>
      </w:r>
    </w:p>
    <w:p w:rsidR="00B555C9" w:rsidRPr="00CD1DE7" w:rsidRDefault="00B555C9" w:rsidP="00B555C9">
      <w:pPr>
        <w:rPr>
          <w:szCs w:val="26"/>
        </w:rPr>
      </w:pPr>
      <w:r w:rsidRPr="00CD1DE7">
        <w:rPr>
          <w:szCs w:val="26"/>
        </w:rPr>
        <w:t>Using Bayesian inference, we need to compute the posterior probability of each hypothesis node in network. In general, the computation based on Bayesian rule is known as the inference in BN.</w:t>
      </w:r>
    </w:p>
    <w:p w:rsidR="00B555C9" w:rsidRPr="00CD1DE7" w:rsidRDefault="00B555C9" w:rsidP="00B555C9">
      <w:pPr>
        <w:ind w:firstLine="360"/>
        <w:rPr>
          <w:szCs w:val="26"/>
        </w:rPr>
      </w:pPr>
      <w:r w:rsidRPr="00CD1DE7">
        <w:rPr>
          <w:szCs w:val="26"/>
        </w:rPr>
        <w:t xml:space="preserve">Reviewing figure </w:t>
      </w:r>
      <w:hyperlink r:id="rId15" w:anchor="_Figure_III.1.1._Bayesian" w:tooltip="Figure 2.1. Bayesian network (a classic example about wet grass)" w:history="1">
        <w:r w:rsidR="002D6E03">
          <w:rPr>
            <w:rStyle w:val="Hyperlink"/>
            <w:szCs w:val="26"/>
            <w:u w:val="none"/>
          </w:rPr>
          <w:t>2.1</w:t>
        </w:r>
      </w:hyperlink>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formula </w:t>
      </w:r>
      <w:hyperlink w:anchor="_Formula_III.1.3’._Advanced" w:tooltip="Formula 2.10. Advanced posterior probability of variable Xi given evidence D" w:history="1">
        <w:r w:rsidR="002D6E03">
          <w:rPr>
            <w:rStyle w:val="Hyperlink"/>
            <w:szCs w:val="26"/>
            <w:u w:val="none"/>
          </w:rPr>
          <w:t>2.10</w:t>
        </w:r>
      </w:hyperlink>
      <w:r w:rsidRPr="00CD1DE7">
        <w:rPr>
          <w:szCs w:val="26"/>
        </w:rPr>
        <w:t xml:space="preserve">, expended by formulas </w:t>
      </w:r>
      <w:hyperlink r:id="rId16" w:anchor="_Formula_III.1.1.12._Posterior" w:tooltip="Formula 2.12. Posterior probability of rain given wet grass evidence" w:history="1">
        <w:r w:rsidR="003B03BE">
          <w:rPr>
            <w:rStyle w:val="Hyperlink"/>
            <w:szCs w:val="26"/>
            <w:u w:val="none"/>
          </w:rPr>
          <w:t>2.12</w:t>
        </w:r>
      </w:hyperlink>
      <w:r w:rsidRPr="00CD1DE7">
        <w:rPr>
          <w:szCs w:val="26"/>
        </w:rPr>
        <w:t xml:space="preserve"> and </w:t>
      </w:r>
      <w:hyperlink r:id="rId17" w:anchor="_Formula_III.1.1.13._Posterior" w:tooltip="Formula 2.13. Posterior probability of sprinkler given wet grass evidence" w:history="1">
        <w:r w:rsidR="003B03BE">
          <w:rPr>
            <w:rStyle w:val="Hyperlink"/>
            <w:szCs w:val="26"/>
            <w:u w:val="none"/>
          </w:rPr>
          <w:t>2.13</w:t>
        </w:r>
      </w:hyperlink>
      <w:r w:rsidRPr="00CD1DE7">
        <w:rPr>
          <w:szCs w:val="26"/>
        </w:rPr>
        <w:t xml:space="preserve"> as follows:</w:t>
      </w:r>
    </w:p>
    <w:p w:rsidR="00B555C9" w:rsidRPr="00CD1DE7" w:rsidRDefault="00B555C9" w:rsidP="00B555C9">
      <w:pPr>
        <w:rPr>
          <w:szCs w:val="26"/>
        </w:rPr>
      </w:pPr>
    </w:p>
    <w:p w:rsidR="00B555C9" w:rsidRPr="00CD1DE7" w:rsidRDefault="00B555C9" w:rsidP="00B555C9">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B555C9" w:rsidRPr="00CD1DE7" w:rsidRDefault="00B555C9" w:rsidP="00B555C9">
      <w:pPr>
        <w:pStyle w:val="Heading8"/>
        <w:ind w:left="360"/>
      </w:pPr>
      <w:bookmarkStart w:id="64" w:name="_Formula_III.1.5._Posterior"/>
      <w:bookmarkStart w:id="65" w:name="_Formula_III.1.1.12._Posterior"/>
      <w:bookmarkStart w:id="66" w:name="_Toc401043951"/>
      <w:bookmarkStart w:id="67" w:name="_Toc464915589"/>
      <w:bookmarkEnd w:id="64"/>
      <w:bookmarkEnd w:id="65"/>
      <w:r w:rsidRPr="009574EE">
        <w:rPr>
          <w:b/>
        </w:rPr>
        <w:t xml:space="preserve">Formula </w:t>
      </w:r>
      <w:r w:rsidR="003B03BE">
        <w:rPr>
          <w:b/>
        </w:rPr>
        <w:t>2</w:t>
      </w:r>
      <w:r w:rsidRPr="009574EE">
        <w:rPr>
          <w:b/>
        </w:rPr>
        <w:t>.12.</w:t>
      </w:r>
      <w:r w:rsidRPr="00CD1DE7">
        <w:t xml:space="preserve"> Posterior probability of rain given wet grass</w:t>
      </w:r>
      <w:bookmarkEnd w:id="66"/>
      <w:r w:rsidRPr="00560A7A">
        <w:t xml:space="preserve"> </w:t>
      </w:r>
      <w:r w:rsidRPr="00CD1DE7">
        <w:t>evidence</w:t>
      </w:r>
      <w:bookmarkEnd w:id="67"/>
    </w:p>
    <w:p w:rsidR="00B555C9" w:rsidRPr="00CD1DE7" w:rsidRDefault="00B555C9" w:rsidP="00B555C9"/>
    <w:p w:rsidR="00B555C9" w:rsidRPr="00CD1DE7" w:rsidRDefault="00B555C9" w:rsidP="00B555C9">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B555C9" w:rsidRPr="00CD1DE7" w:rsidRDefault="00B555C9" w:rsidP="00B555C9">
      <w:pPr>
        <w:pStyle w:val="Heading8"/>
        <w:ind w:left="360"/>
      </w:pPr>
      <w:bookmarkStart w:id="68" w:name="_Formula_III.1.6._Posterior"/>
      <w:bookmarkStart w:id="69" w:name="_Formula_III.1.1.13._Posterior"/>
      <w:bookmarkStart w:id="70" w:name="_Toc401043952"/>
      <w:bookmarkStart w:id="71" w:name="_Toc464915590"/>
      <w:bookmarkEnd w:id="68"/>
      <w:bookmarkEnd w:id="69"/>
      <w:r w:rsidRPr="009574EE">
        <w:rPr>
          <w:b/>
        </w:rPr>
        <w:t xml:space="preserve">Formula </w:t>
      </w:r>
      <w:r w:rsidR="003B03BE">
        <w:rPr>
          <w:b/>
        </w:rPr>
        <w:t>2</w:t>
      </w:r>
      <w:r w:rsidRPr="009574EE">
        <w:rPr>
          <w:b/>
        </w:rPr>
        <w:t>.13.</w:t>
      </w:r>
      <w:r w:rsidRPr="00CD1DE7">
        <w:t xml:space="preserve"> Posterior probability of sprinkler given </w:t>
      </w:r>
      <w:bookmarkEnd w:id="70"/>
      <w:r w:rsidRPr="00CD1DE7">
        <w:t>wet grass</w:t>
      </w:r>
      <w:r w:rsidRPr="00560A7A">
        <w:t xml:space="preserve"> </w:t>
      </w:r>
      <w:r w:rsidRPr="00CD1DE7">
        <w:t>evidence</w:t>
      </w:r>
      <w:bookmarkEnd w:id="71"/>
    </w:p>
    <w:p w:rsidR="00B555C9" w:rsidRPr="00CD1DE7" w:rsidRDefault="00B555C9" w:rsidP="00B555C9">
      <w:r w:rsidRPr="00CD1DE7">
        <w:lastRenderedPageBreak/>
        <w:t xml:space="preserve">Note that the numerator in the right side of </w:t>
      </w:r>
      <w:r w:rsidRPr="00CD1DE7">
        <w:rPr>
          <w:szCs w:val="26"/>
        </w:rPr>
        <w:t xml:space="preserve">formula </w:t>
      </w:r>
      <w:hyperlink r:id="rId18" w:anchor="_Formula_III.1.1.12._Posterior" w:tooltip="Formula 2.12. Posterior probability of rain given wet grass evidence" w:history="1">
        <w:r w:rsidR="003B03BE">
          <w:rPr>
            <w:rStyle w:val="Hyperlink"/>
            <w:szCs w:val="26"/>
            <w:u w:val="none"/>
          </w:rPr>
          <w:t>2.12</w:t>
        </w:r>
      </w:hyperlink>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B555C9" w:rsidRPr="00CD1DE7" w:rsidRDefault="002377DC" w:rsidP="00B555C9">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B555C9" w:rsidRPr="00CD1DE7" w:rsidRDefault="00B555C9" w:rsidP="00B555C9">
      <w:pPr>
        <w:spacing w:after="60"/>
        <w:rPr>
          <w:szCs w:val="26"/>
        </w:rPr>
      </w:pPr>
      <w:r w:rsidRPr="00CD1DE7">
        <w:rPr>
          <w:szCs w:val="26"/>
        </w:rPr>
        <w:t xml:space="preserve">Applying formula </w:t>
      </w:r>
      <w:hyperlink r:id="rId19" w:anchor="_Formula_III.1.1.11._Global" w:tooltip="Formula 2.11. Global joint probability distribution of wet grass Bayesian network" w:history="1">
        <w:r w:rsidR="003B03BE">
          <w:rPr>
            <w:rStyle w:val="Hyperlink"/>
            <w:szCs w:val="26"/>
            <w:u w:val="none"/>
          </w:rPr>
          <w:t>2.11</w:t>
        </w:r>
      </w:hyperlink>
      <w:r w:rsidRPr="00CD1DE7">
        <w:t xml:space="preserve"> for global joint probability distribution of “wet grass” Bayesian network, we have:</w:t>
      </w:r>
    </w:p>
    <w:p w:rsidR="00B555C9" w:rsidRPr="00AB5762" w:rsidRDefault="002377DC" w:rsidP="00B555C9">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B555C9" w:rsidRPr="00AB5762" w:rsidRDefault="00B555C9" w:rsidP="00B555C9">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B555C9" w:rsidRPr="00AB5762" w:rsidRDefault="00B555C9" w:rsidP="00B555C9">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B555C9" w:rsidRPr="00AB5762" w:rsidRDefault="00B555C9" w:rsidP="00B555C9">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B555C9" w:rsidRPr="00AB5762" w:rsidRDefault="00B555C9" w:rsidP="00B555C9">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B555C9" w:rsidRPr="00562500" w:rsidRDefault="00B555C9" w:rsidP="00B555C9">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B555C9" w:rsidRPr="00CD1DE7" w:rsidRDefault="00B555C9" w:rsidP="00B555C9">
      <m:oMathPara>
        <m:oMathParaPr>
          <m:jc m:val="left"/>
        </m:oMathParaPr>
        <m:oMath>
          <m:r>
            <w:rPr>
              <w:rFonts w:ascii="Cambria Math" w:hAnsi="Cambria Math"/>
              <w:szCs w:val="26"/>
            </w:rPr>
            <m:t>=0.4475</m:t>
          </m:r>
        </m:oMath>
      </m:oMathPara>
    </w:p>
    <w:p w:rsidR="00B555C9" w:rsidRDefault="00B555C9" w:rsidP="00B555C9">
      <w:r w:rsidRPr="00CD1DE7">
        <w:t xml:space="preserve">It is easy to infer that there is the same interpretation for numerators and denominators in right sides of </w:t>
      </w:r>
      <w:r w:rsidRPr="00CD1DE7">
        <w:rPr>
          <w:szCs w:val="26"/>
        </w:rPr>
        <w:t xml:space="preserve">formulas </w:t>
      </w:r>
      <w:hyperlink r:id="rId20" w:anchor="_Formula_III.1.1.12._Posterior" w:tooltip="Formula 2.12. Posterior probability of rain given wet grass evidence" w:history="1">
        <w:r w:rsidR="003B03BE">
          <w:rPr>
            <w:rStyle w:val="Hyperlink"/>
            <w:szCs w:val="26"/>
            <w:u w:val="none"/>
          </w:rPr>
          <w:t>2.12</w:t>
        </w:r>
      </w:hyperlink>
      <w:r w:rsidRPr="00CD1DE7">
        <w:t xml:space="preserve"> and </w:t>
      </w:r>
      <w:hyperlink r:id="rId21" w:anchor="_Formula_III.1.1.13._Posterior" w:tooltip="Formula 2.13. Posterior probability of sprinkler given wet grass evidence" w:history="1">
        <w:r w:rsidR="003B03BE">
          <w:rPr>
            <w:rStyle w:val="Hyperlink"/>
            <w:szCs w:val="26"/>
            <w:u w:val="none"/>
          </w:rPr>
          <w:t>2.13</w:t>
        </w:r>
      </w:hyperlink>
      <w:r w:rsidRPr="00CD1DE7">
        <w:t xml:space="preserve"> and the previous formula </w:t>
      </w:r>
      <w:hyperlink w:anchor="_Formula_III.1.3’._Advanced" w:tooltip="Formula 2.10. Advanced posterior probability of variable Xi given evidence D" w:history="1">
        <w:r w:rsidR="003B03BE">
          <w:rPr>
            <w:rStyle w:val="Hyperlink"/>
            <w:szCs w:val="26"/>
            <w:u w:val="none"/>
          </w:rPr>
          <w:t>2.10</w:t>
        </w:r>
      </w:hyperlink>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B555C9" w:rsidRDefault="002377DC" w:rsidP="00B555C9">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B555C9" w:rsidRPr="00AB5762" w:rsidRDefault="00B555C9" w:rsidP="00B555C9">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B555C9" w:rsidRPr="00AB5762" w:rsidRDefault="00B555C9" w:rsidP="00B555C9">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B555C9" w:rsidRPr="00AB5762" w:rsidRDefault="00B555C9" w:rsidP="00B555C9">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B555C9" w:rsidRPr="00AB5762" w:rsidRDefault="00B555C9" w:rsidP="00B555C9">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B555C9" w:rsidRPr="00562500" w:rsidRDefault="00B555C9" w:rsidP="00B555C9">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B555C9" w:rsidRPr="00CD1DE7" w:rsidRDefault="00B555C9" w:rsidP="00B555C9">
      <m:oMathPara>
        <m:oMathParaPr>
          <m:jc m:val="left"/>
        </m:oMathParaPr>
        <m:oMath>
          <m:r>
            <w:rPr>
              <w:rFonts w:ascii="Cambria Math" w:hAnsi="Cambria Math"/>
              <w:szCs w:val="26"/>
            </w:rPr>
            <m:t>=0.4725</m:t>
          </m:r>
        </m:oMath>
      </m:oMathPara>
    </w:p>
    <w:p w:rsidR="00B555C9" w:rsidRDefault="00B555C9" w:rsidP="00B555C9"/>
    <w:p w:rsidR="00B555C9" w:rsidRDefault="002377DC" w:rsidP="00B555C9">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B555C9" w:rsidRDefault="00B555C9" w:rsidP="00B555C9">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B555C9" w:rsidRPr="00AB5762" w:rsidRDefault="00B555C9" w:rsidP="00B555C9">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B555C9" w:rsidRDefault="00B555C9" w:rsidP="00B555C9">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B555C9" w:rsidRDefault="00B555C9" w:rsidP="00B555C9">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B555C9" w:rsidRDefault="00B555C9" w:rsidP="00B555C9">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B555C9" w:rsidRPr="00AB5762" w:rsidRDefault="00B555C9" w:rsidP="00B555C9">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B555C9" w:rsidRDefault="00B555C9" w:rsidP="00B555C9">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B555C9" w:rsidRPr="00FB2937" w:rsidRDefault="00B555C9" w:rsidP="00B555C9">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B555C9" w:rsidRPr="00C2615C" w:rsidRDefault="00B555C9" w:rsidP="00B555C9">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B555C9" w:rsidRPr="009B5EE0" w:rsidRDefault="00B555C9" w:rsidP="00B555C9">
      <w:pPr>
        <w:rPr>
          <w:szCs w:val="26"/>
        </w:rPr>
      </w:pPr>
      <m:oMathPara>
        <m:oMathParaPr>
          <m:jc m:val="left"/>
        </m:oMathParaPr>
        <m:oMath>
          <m:r>
            <w:rPr>
              <w:rFonts w:ascii="Cambria Math" w:hAnsi="Cambria Math"/>
              <w:szCs w:val="26"/>
            </w:rPr>
            <m:t>=0.6725</m:t>
          </m:r>
        </m:oMath>
      </m:oMathPara>
    </w:p>
    <w:p w:rsidR="00B555C9" w:rsidRPr="00CD1DE7" w:rsidRDefault="00B555C9" w:rsidP="00B555C9">
      <w:pPr>
        <w:rPr>
          <w:szCs w:val="26"/>
        </w:rPr>
      </w:pPr>
      <w:r w:rsidRPr="00CD1DE7">
        <w:rPr>
          <w:szCs w:val="26"/>
        </w:rPr>
        <w:t xml:space="preserve">In fact, formulas </w:t>
      </w:r>
      <w:hyperlink r:id="rId22" w:anchor="_Formula_III.1.1.12._Posterior" w:tooltip="Formula 2.12. Posterior probability of rain given wet grass evidence" w:history="1">
        <w:r w:rsidR="003B03BE">
          <w:rPr>
            <w:rStyle w:val="Hyperlink"/>
            <w:szCs w:val="26"/>
            <w:u w:val="none"/>
          </w:rPr>
          <w:t>2.12</w:t>
        </w:r>
      </w:hyperlink>
      <w:r w:rsidRPr="00CD1DE7">
        <w:rPr>
          <w:szCs w:val="26"/>
        </w:rPr>
        <w:t xml:space="preserve"> and </w:t>
      </w:r>
      <w:hyperlink r:id="rId23" w:anchor="_Formula_III.1.1.13._Posterior" w:tooltip="Formula 2.13. Posterior probability of sprinkler given wet grass evidence" w:history="1">
        <w:r w:rsidR="003B03BE">
          <w:rPr>
            <w:rStyle w:val="Hyperlink"/>
            <w:szCs w:val="26"/>
            <w:u w:val="none"/>
          </w:rPr>
          <w:t>2.13</w:t>
        </w:r>
      </w:hyperlink>
      <w:r w:rsidRPr="00CD1DE7">
        <w:rPr>
          <w:szCs w:val="26"/>
        </w:rPr>
        <w:t xml:space="preserve"> are expansion</w:t>
      </w:r>
      <w:r>
        <w:rPr>
          <w:szCs w:val="26"/>
        </w:rPr>
        <w:t>s</w:t>
      </w:r>
      <w:r w:rsidRPr="00CD1DE7">
        <w:rPr>
          <w:szCs w:val="26"/>
        </w:rPr>
        <w:t xml:space="preserve"> of formula </w:t>
      </w:r>
      <w:hyperlink w:anchor="_Formula_III.1.3’._Advanced" w:tooltip="Formula 2.10. Advanced posterior probability of variable Xi given evidence D" w:history="1">
        <w:r w:rsidR="003B03BE">
          <w:rPr>
            <w:rStyle w:val="Hyperlink"/>
            <w:szCs w:val="26"/>
            <w:u w:val="none"/>
          </w:rPr>
          <w:t>2.10</w:t>
        </w:r>
      </w:hyperlink>
      <w:r w:rsidRPr="00CD1DE7">
        <w:rPr>
          <w:szCs w:val="26"/>
        </w:rPr>
        <w:t xml:space="preserve">. </w:t>
      </w:r>
      <w:r>
        <w:rPr>
          <w:szCs w:val="26"/>
        </w:rPr>
        <w:t>As a result</w:t>
      </w:r>
      <w:r w:rsidRPr="00CD1DE7">
        <w:rPr>
          <w:szCs w:val="26"/>
        </w:rPr>
        <w:t>, we have:</w:t>
      </w:r>
    </w:p>
    <w:p w:rsidR="00B555C9" w:rsidRPr="00C2615C" w:rsidRDefault="00B555C9" w:rsidP="00B555C9">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B555C9" w:rsidRPr="00CD1DE7" w:rsidRDefault="00B555C9" w:rsidP="00B555C9">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B555C9" w:rsidRDefault="00B555C9" w:rsidP="00B555C9">
      <w:pPr>
        <w:rPr>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p>
    <w:p w:rsidR="00B555C9" w:rsidRDefault="00B555C9" w:rsidP="00B555C9">
      <w:pPr>
        <w:ind w:firstLine="360"/>
        <w:rPr>
          <w:szCs w:val="26"/>
        </w:rPr>
      </w:pPr>
      <w:r>
        <w:rPr>
          <w:szCs w:val="26"/>
        </w:rPr>
        <w:t xml:space="preserve">Now basic concepts of Bayesian network were introduced in this section </w:t>
      </w:r>
      <w:hyperlink w:anchor="_2._Bayesian_network" w:tooltip="2. Bayesian network" w:history="1">
        <w:r w:rsidR="003B03BE">
          <w:rPr>
            <w:rStyle w:val="Hyperlink"/>
            <w:szCs w:val="26"/>
            <w:u w:val="none"/>
          </w:rPr>
          <w:t>2</w:t>
        </w:r>
      </w:hyperlink>
      <w:r>
        <w:rPr>
          <w:szCs w:val="26"/>
        </w:rPr>
        <w:t xml:space="preserve">. </w:t>
      </w:r>
      <w:r w:rsidR="00B76DF5">
        <w:rPr>
          <w:szCs w:val="26"/>
        </w:rPr>
        <w:t xml:space="preserve">The next </w:t>
      </w:r>
      <w:r w:rsidR="00B76DF5" w:rsidRPr="00CD1DE7">
        <w:rPr>
          <w:szCs w:val="26"/>
        </w:rPr>
        <w:t xml:space="preserve">section </w:t>
      </w:r>
      <w:hyperlink w:anchor="_I.3._Bayesian_network" w:tooltip="3. Bayesian network user model" w:history="1">
        <w:r w:rsidR="00B76DF5">
          <w:rPr>
            <w:rStyle w:val="Hyperlink"/>
            <w:szCs w:val="26"/>
            <w:u w:val="none"/>
          </w:rPr>
          <w:t>3</w:t>
        </w:r>
      </w:hyperlink>
      <w:r w:rsidR="00B76DF5" w:rsidRPr="00B76DF5">
        <w:rPr>
          <w:rStyle w:val="Hyperlink"/>
          <w:color w:val="auto"/>
          <w:szCs w:val="26"/>
          <w:u w:val="none"/>
        </w:rPr>
        <w:t xml:space="preserve"> </w:t>
      </w:r>
      <w:r w:rsidR="00B76DF5">
        <w:rPr>
          <w:rStyle w:val="Hyperlink"/>
          <w:color w:val="auto"/>
          <w:szCs w:val="26"/>
          <w:u w:val="none"/>
        </w:rPr>
        <w:t xml:space="preserve">will describes </w:t>
      </w:r>
      <w:r w:rsidR="00B76DF5">
        <w:rPr>
          <w:szCs w:val="26"/>
        </w:rPr>
        <w:t>s</w:t>
      </w:r>
      <w:r w:rsidR="00B76DF5" w:rsidRPr="00CD1DE7">
        <w:rPr>
          <w:szCs w:val="26"/>
        </w:rPr>
        <w:t>ome works related to Bayesian network for modeling user</w:t>
      </w:r>
      <w:r w:rsidR="00B76DF5">
        <w:rPr>
          <w:szCs w:val="26"/>
        </w:rPr>
        <w:t>.</w:t>
      </w:r>
    </w:p>
    <w:p w:rsidR="00B555C9" w:rsidRDefault="00B555C9" w:rsidP="00B555C9">
      <w:pPr>
        <w:rPr>
          <w:szCs w:val="26"/>
        </w:rPr>
      </w:pPr>
    </w:p>
    <w:p w:rsidR="00DC30EA" w:rsidRPr="00CD1DE7" w:rsidRDefault="00DC30EA" w:rsidP="00B613DB">
      <w:pPr>
        <w:pStyle w:val="Heading2"/>
      </w:pPr>
      <w:bookmarkStart w:id="72" w:name="_I.3._Bayesian_network"/>
      <w:bookmarkStart w:id="73" w:name="_Toc238194169"/>
      <w:bookmarkStart w:id="74" w:name="_Toc238195025"/>
      <w:bookmarkStart w:id="75" w:name="_Ref239500241"/>
      <w:bookmarkStart w:id="76" w:name="_Toc239502112"/>
      <w:bookmarkStart w:id="77" w:name="_Toc239503112"/>
      <w:bookmarkStart w:id="78" w:name="_Toc239508911"/>
      <w:bookmarkStart w:id="79" w:name="_Toc239509171"/>
      <w:bookmarkStart w:id="80" w:name="_Toc246568779"/>
      <w:bookmarkStart w:id="81" w:name="_Toc246569280"/>
      <w:bookmarkStart w:id="82" w:name="_Toc349238982"/>
      <w:bookmarkStart w:id="83" w:name="_Toc358830802"/>
      <w:bookmarkStart w:id="84" w:name="_Toc358832766"/>
      <w:bookmarkStart w:id="85" w:name="_Toc464915843"/>
      <w:bookmarkEnd w:id="72"/>
      <w:r w:rsidRPr="00CD1DE7">
        <w:t>3. Bayesian network user model</w:t>
      </w:r>
      <w:bookmarkEnd w:id="73"/>
      <w:bookmarkEnd w:id="74"/>
      <w:bookmarkEnd w:id="75"/>
      <w:bookmarkEnd w:id="76"/>
      <w:bookmarkEnd w:id="77"/>
      <w:bookmarkEnd w:id="78"/>
      <w:bookmarkEnd w:id="79"/>
      <w:bookmarkEnd w:id="80"/>
      <w:bookmarkEnd w:id="81"/>
      <w:bookmarkEnd w:id="82"/>
      <w:bookmarkEnd w:id="83"/>
      <w:bookmarkEnd w:id="84"/>
      <w:bookmarkEnd w:id="85"/>
    </w:p>
    <w:p w:rsidR="00DC30EA" w:rsidRPr="00CD1DE7" w:rsidRDefault="00DC30EA" w:rsidP="00DC30EA">
      <w:pPr>
        <w:rPr>
          <w:szCs w:val="26"/>
        </w:rPr>
      </w:pPr>
      <w:r w:rsidRPr="00CD1DE7">
        <w:rPr>
          <w:szCs w:val="26"/>
        </w:rPr>
        <w:t xml:space="preserve">Bayesian network approach is very important in the design of user modeling system. So I reserve this section </w:t>
      </w:r>
      <w:hyperlink w:anchor="_I.3._Bayesian_network" w:tooltip="3. Bayesian network user model" w:history="1">
        <w:r w:rsidR="00B76DF5">
          <w:rPr>
            <w:rStyle w:val="Hyperlink"/>
            <w:szCs w:val="26"/>
            <w:u w:val="none"/>
          </w:rPr>
          <w:t>3</w:t>
        </w:r>
      </w:hyperlink>
      <w:r w:rsidRPr="00CD1DE7">
        <w:t xml:space="preserve"> </w:t>
      </w:r>
      <w:r w:rsidRPr="00CD1DE7">
        <w:rPr>
          <w:szCs w:val="26"/>
        </w:rPr>
        <w:t xml:space="preserve">for glancing over the state of the art of Bayesian network model. My proposal </w:t>
      </w:r>
      <w:sdt>
        <w:sdtPr>
          <w:rPr>
            <w:szCs w:val="26"/>
          </w:rPr>
          <w:id w:val="412350"/>
          <w:citation/>
        </w:sdtPr>
        <w:sdtEndPr/>
        <w:sdtContent>
          <w:r w:rsidRPr="00CD1DE7">
            <w:rPr>
              <w:szCs w:val="26"/>
            </w:rPr>
            <w:fldChar w:fldCharType="begin"/>
          </w:r>
          <w:r>
            <w:rPr>
              <w:szCs w:val="26"/>
            </w:rPr>
            <w:instrText xml:space="preserve">CITATION Nguyen2009CombineBNOverlay \l 1033 </w:instrText>
          </w:r>
          <w:r w:rsidRPr="00CD1DE7">
            <w:rPr>
              <w:szCs w:val="26"/>
            </w:rPr>
            <w:fldChar w:fldCharType="separate"/>
          </w:r>
          <w:r w:rsidRPr="004A03E8">
            <w:rPr>
              <w:noProof/>
              <w:szCs w:val="26"/>
            </w:rPr>
            <w:t>(Nguyen &amp; Do, Combination of Bayesian Network and Overlay Model in User Modeling, 2009)</w:t>
          </w:r>
          <w:r w:rsidRPr="00CD1DE7">
            <w:rPr>
              <w:szCs w:val="26"/>
            </w:rPr>
            <w:fldChar w:fldCharType="end"/>
          </w:r>
        </w:sdtContent>
      </w:sdt>
      <w:r w:rsidRPr="00CD1DE7">
        <w:rPr>
          <w:szCs w:val="26"/>
        </w:rPr>
        <w:t xml:space="preserve"> of Bayesian network model is described in detail in</w:t>
      </w:r>
      <w:r w:rsidR="00B76DF5">
        <w:rPr>
          <w:szCs w:val="26"/>
        </w:rPr>
        <w:t xml:space="preserve"> </w:t>
      </w:r>
      <w:sdt>
        <w:sdtPr>
          <w:rPr>
            <w:szCs w:val="26"/>
          </w:rPr>
          <w:id w:val="-538046496"/>
          <w:citation/>
        </w:sdtPr>
        <w:sdtEndPr/>
        <w:sdtContent>
          <w:r w:rsidR="00B76DF5">
            <w:rPr>
              <w:szCs w:val="26"/>
            </w:rPr>
            <w:fldChar w:fldCharType="begin"/>
          </w:r>
          <w:r w:rsidR="00B76DF5">
            <w:rPr>
              <w:szCs w:val="26"/>
            </w:rPr>
            <w:instrText xml:space="preserve"> CITATION Nguyen2009CombineBNOverlay \l 1033 </w:instrText>
          </w:r>
          <w:r w:rsidR="00B76DF5">
            <w:rPr>
              <w:szCs w:val="26"/>
            </w:rPr>
            <w:fldChar w:fldCharType="separate"/>
          </w:r>
          <w:r w:rsidR="00B76DF5" w:rsidRPr="00B76DF5">
            <w:rPr>
              <w:noProof/>
              <w:szCs w:val="26"/>
            </w:rPr>
            <w:t>(Nguyen &amp; Do, Combination of Bayesian Network and Overlay Model in User Modeling, 2009)</w:t>
          </w:r>
          <w:r w:rsidR="00B76DF5">
            <w:rPr>
              <w:szCs w:val="26"/>
            </w:rPr>
            <w:fldChar w:fldCharType="end"/>
          </w:r>
        </w:sdtContent>
      </w:sdt>
      <w:r w:rsidRPr="00CD1DE7">
        <w:rPr>
          <w:szCs w:val="26"/>
        </w:rPr>
        <w:t>.</w:t>
      </w:r>
    </w:p>
    <w:p w:rsidR="00DC30EA" w:rsidRPr="00CD1DE7" w:rsidRDefault="00DC30EA" w:rsidP="00DC30EA">
      <w:pPr>
        <w:ind w:firstLine="360"/>
        <w:rPr>
          <w:szCs w:val="26"/>
        </w:rPr>
      </w:pPr>
      <w:r w:rsidRPr="00CD1DE7">
        <w:rPr>
          <w:szCs w:val="26"/>
        </w:rPr>
        <w:t xml:space="preserve">There are three methods of building up Bayesian network user model: expert centric, efficiency centric and data centric </w:t>
      </w:r>
      <w:sdt>
        <w:sdtPr>
          <w:rPr>
            <w:szCs w:val="26"/>
          </w:rPr>
          <w:id w:val="51199297"/>
          <w:citation/>
        </w:sdtPr>
        <w:sdtEndPr/>
        <w:sdtContent>
          <w:r w:rsidRPr="00CD1DE7">
            <w:rPr>
              <w:szCs w:val="26"/>
            </w:rPr>
            <w:fldChar w:fldCharType="begin"/>
          </w:r>
          <w:r w:rsidRPr="00CD1DE7">
            <w:rPr>
              <w:szCs w:val="26"/>
            </w:rPr>
            <w:instrText xml:space="preserve"> CITATION Mayo2001 \p 74 \t  \l 1033  </w:instrText>
          </w:r>
          <w:r w:rsidRPr="00CD1DE7">
            <w:rPr>
              <w:szCs w:val="26"/>
            </w:rPr>
            <w:fldChar w:fldCharType="separate"/>
          </w:r>
          <w:r w:rsidRPr="00CD1DE7">
            <w:rPr>
              <w:noProof/>
              <w:szCs w:val="26"/>
            </w:rPr>
            <w:t>(Mayo, 2001, p. 74)</w:t>
          </w:r>
          <w:r w:rsidRPr="00CD1DE7">
            <w:rPr>
              <w:szCs w:val="26"/>
            </w:rPr>
            <w:fldChar w:fldCharType="end"/>
          </w:r>
        </w:sdtContent>
      </w:sdt>
      <w:r w:rsidRPr="00CD1DE7">
        <w:rPr>
          <w:szCs w:val="26"/>
        </w:rPr>
        <w:t>.</w:t>
      </w:r>
    </w:p>
    <w:p w:rsidR="00DC30EA" w:rsidRPr="00CD1DE7" w:rsidRDefault="00DC30EA" w:rsidP="00DC30EA">
      <w:pPr>
        <w:numPr>
          <w:ilvl w:val="0"/>
          <w:numId w:val="57"/>
        </w:numPr>
        <w:rPr>
          <w:szCs w:val="26"/>
        </w:rPr>
      </w:pPr>
      <w:r w:rsidRPr="00CD1DE7">
        <w:rPr>
          <w:i/>
          <w:szCs w:val="26"/>
        </w:rPr>
        <w:t>Expert-centric method</w:t>
      </w:r>
      <w:r w:rsidRPr="00CD1DE7">
        <w:rPr>
          <w:szCs w:val="26"/>
        </w:rPr>
        <w:t xml:space="preserve">: The structure and conditional probabilities are defined totally by experts. KBS hyperbook system </w:t>
      </w:r>
      <w:sdt>
        <w:sdtPr>
          <w:rPr>
            <w:szCs w:val="26"/>
          </w:rPr>
          <w:id w:val="51199299"/>
          <w:citation/>
        </w:sdtPr>
        <w:sdtEndPr/>
        <w:sdtContent>
          <w:r w:rsidRPr="00CD1DE7">
            <w:rPr>
              <w:szCs w:val="26"/>
            </w:rPr>
            <w:fldChar w:fldCharType="begin"/>
          </w:r>
          <w:r w:rsidRPr="00CD1DE7">
            <w:rPr>
              <w:szCs w:val="26"/>
            </w:rPr>
            <w:instrText xml:space="preserve"> CITATION Henze2000 \t  \l 1033  </w:instrText>
          </w:r>
          <w:r w:rsidRPr="00CD1DE7">
            <w:rPr>
              <w:szCs w:val="26"/>
            </w:rPr>
            <w:fldChar w:fldCharType="separate"/>
          </w:r>
          <w:r w:rsidRPr="00CD1DE7">
            <w:rPr>
              <w:noProof/>
              <w:szCs w:val="26"/>
            </w:rPr>
            <w:t>(Henze, 2000)</w:t>
          </w:r>
          <w:r w:rsidRPr="00CD1DE7">
            <w:rPr>
              <w:szCs w:val="26"/>
            </w:rPr>
            <w:fldChar w:fldCharType="end"/>
          </w:r>
        </w:sdtContent>
      </w:sdt>
      <w:r w:rsidRPr="00CD1DE7">
        <w:rPr>
          <w:szCs w:val="26"/>
        </w:rPr>
        <w:t xml:space="preserve">, </w:t>
      </w:r>
      <w:smartTag w:uri="urn:schemas-microsoft-com:office:smarttags" w:element="place">
        <w:r w:rsidRPr="00CD1DE7">
          <w:rPr>
            <w:szCs w:val="26"/>
          </w:rPr>
          <w:t>Andes</w:t>
        </w:r>
      </w:smartTag>
      <w:r w:rsidRPr="00CD1DE7">
        <w:rPr>
          <w:szCs w:val="26"/>
        </w:rPr>
        <w:t xml:space="preserve"> </w:t>
      </w:r>
      <w:sdt>
        <w:sdtPr>
          <w:rPr>
            <w:szCs w:val="26"/>
          </w:rPr>
          <w:id w:val="31509804"/>
          <w:citation/>
        </w:sdtPr>
        <w:sdtEndPr/>
        <w:sdtContent>
          <w:r w:rsidRPr="00CD1DE7">
            <w:rPr>
              <w:szCs w:val="26"/>
            </w:rPr>
            <w:fldChar w:fldCharType="begin"/>
          </w:r>
          <w:r w:rsidRPr="00CD1DE7">
            <w:rPr>
              <w:szCs w:val="26"/>
            </w:rPr>
            <w:instrText xml:space="preserve"> CITATION Conati2002 \l 1033  </w:instrText>
          </w:r>
          <w:r w:rsidRPr="00CD1DE7">
            <w:rPr>
              <w:szCs w:val="26"/>
            </w:rPr>
            <w:fldChar w:fldCharType="separate"/>
          </w:r>
          <w:r w:rsidRPr="00CD1DE7">
            <w:rPr>
              <w:noProof/>
              <w:szCs w:val="26"/>
            </w:rPr>
            <w:t>(Conati, Gertner, &amp; Vanlehn, 2002)</w:t>
          </w:r>
          <w:r w:rsidRPr="00CD1DE7">
            <w:rPr>
              <w:szCs w:val="26"/>
            </w:rPr>
            <w:fldChar w:fldCharType="end"/>
          </w:r>
        </w:sdtContent>
      </w:sdt>
      <w:r w:rsidRPr="00CD1DE7">
        <w:rPr>
          <w:szCs w:val="26"/>
        </w:rPr>
        <w:t xml:space="preserve"> are significant systems that apply this method.</w:t>
      </w:r>
    </w:p>
    <w:p w:rsidR="00DC30EA" w:rsidRPr="00CD1DE7" w:rsidRDefault="00DC30EA" w:rsidP="00DC30EA">
      <w:pPr>
        <w:numPr>
          <w:ilvl w:val="0"/>
          <w:numId w:val="57"/>
        </w:numPr>
        <w:rPr>
          <w:szCs w:val="26"/>
        </w:rPr>
      </w:pPr>
      <w:r w:rsidRPr="00CD1DE7">
        <w:rPr>
          <w:i/>
          <w:szCs w:val="26"/>
        </w:rPr>
        <w:t>Efficiency-centric method</w:t>
      </w:r>
      <w:r w:rsidRPr="00CD1DE7">
        <w:rPr>
          <w:szCs w:val="26"/>
        </w:rPr>
        <w:t xml:space="preserve">: The structure and conditional probabilities are specified and restricted based on some restrictions. SQL-Tutor </w:t>
      </w:r>
      <w:sdt>
        <w:sdtPr>
          <w:rPr>
            <w:szCs w:val="26"/>
          </w:rPr>
          <w:id w:val="31509847"/>
          <w:citation/>
        </w:sdtPr>
        <w:sdtEndPr/>
        <w:sdtContent>
          <w:r w:rsidRPr="00CD1DE7">
            <w:rPr>
              <w:szCs w:val="26"/>
            </w:rPr>
            <w:fldChar w:fldCharType="begin"/>
          </w:r>
          <w:r w:rsidRPr="00CD1DE7">
            <w:rPr>
              <w:szCs w:val="26"/>
            </w:rPr>
            <w:instrText xml:space="preserve"> CITATION Mitrovic1998 \l 1033  </w:instrText>
          </w:r>
          <w:r w:rsidRPr="00CD1DE7">
            <w:rPr>
              <w:szCs w:val="26"/>
            </w:rPr>
            <w:fldChar w:fldCharType="separate"/>
          </w:r>
          <w:r w:rsidRPr="00CD1DE7">
            <w:rPr>
              <w:noProof/>
              <w:szCs w:val="26"/>
            </w:rPr>
            <w:t>(Mitrovic, 1998)</w:t>
          </w:r>
          <w:r w:rsidRPr="00CD1DE7">
            <w:rPr>
              <w:szCs w:val="26"/>
            </w:rPr>
            <w:fldChar w:fldCharType="end"/>
          </w:r>
        </w:sdtContent>
      </w:sdt>
      <w:r w:rsidRPr="00CD1DE7">
        <w:rPr>
          <w:szCs w:val="26"/>
        </w:rPr>
        <w:t xml:space="preserve"> system applies this method. </w:t>
      </w:r>
    </w:p>
    <w:p w:rsidR="00DC30EA" w:rsidRPr="00CD1DE7" w:rsidRDefault="00DC30EA" w:rsidP="00DC30EA">
      <w:pPr>
        <w:numPr>
          <w:ilvl w:val="0"/>
          <w:numId w:val="57"/>
        </w:numPr>
        <w:rPr>
          <w:szCs w:val="26"/>
        </w:rPr>
      </w:pPr>
      <w:r w:rsidRPr="00CD1DE7">
        <w:rPr>
          <w:i/>
          <w:szCs w:val="26"/>
        </w:rPr>
        <w:t>Data-centric method</w:t>
      </w:r>
      <w:r w:rsidRPr="00CD1DE7">
        <w:rPr>
          <w:szCs w:val="26"/>
        </w:rPr>
        <w:t xml:space="preserve">: The structure and conditional probabilities are learned directly from real-world data by machine learning algorithms such as information theory based approach </w:t>
      </w:r>
      <w:sdt>
        <w:sdtPr>
          <w:rPr>
            <w:szCs w:val="26"/>
          </w:rPr>
          <w:id w:val="31509910"/>
          <w:citation/>
        </w:sdtPr>
        <w:sdtEndPr/>
        <w:sdtContent>
          <w:r w:rsidRPr="00CD1DE7">
            <w:rPr>
              <w:szCs w:val="26"/>
            </w:rPr>
            <w:fldChar w:fldCharType="begin"/>
          </w:r>
          <w:r w:rsidRPr="00CD1DE7">
            <w:rPr>
              <w:szCs w:val="26"/>
            </w:rPr>
            <w:instrText xml:space="preserve"> CITATION Cheng1997 \l 1033  </w:instrText>
          </w:r>
          <w:r w:rsidRPr="00CD1DE7">
            <w:rPr>
              <w:szCs w:val="26"/>
            </w:rPr>
            <w:fldChar w:fldCharType="separate"/>
          </w:r>
          <w:r w:rsidRPr="00CD1DE7">
            <w:rPr>
              <w:noProof/>
              <w:szCs w:val="26"/>
            </w:rPr>
            <w:t>(Cheng, Bell, &amp; Liu, 1997)</w:t>
          </w:r>
          <w:r w:rsidRPr="00CD1DE7">
            <w:rPr>
              <w:szCs w:val="26"/>
            </w:rPr>
            <w:fldChar w:fldCharType="end"/>
          </w:r>
        </w:sdtContent>
      </w:sdt>
      <w:r w:rsidRPr="00CD1DE7">
        <w:rPr>
          <w:szCs w:val="26"/>
        </w:rPr>
        <w:t>.</w:t>
      </w:r>
    </w:p>
    <w:p w:rsidR="00DC30EA" w:rsidRPr="00CD1DE7" w:rsidRDefault="00DC30EA" w:rsidP="00DC30EA">
      <w:pPr>
        <w:rPr>
          <w:szCs w:val="26"/>
        </w:rPr>
      </w:pPr>
      <w:r w:rsidRPr="00CD1DE7">
        <w:rPr>
          <w:szCs w:val="26"/>
        </w:rPr>
        <w:t xml:space="preserve">However KBS hyperbook, </w:t>
      </w:r>
      <w:smartTag w:uri="urn:schemas-microsoft-com:office:smarttags" w:element="place">
        <w:r w:rsidRPr="00CD1DE7">
          <w:rPr>
            <w:szCs w:val="26"/>
          </w:rPr>
          <w:t>Andes</w:t>
        </w:r>
      </w:smartTag>
      <w:r w:rsidRPr="00CD1DE7">
        <w:rPr>
          <w:szCs w:val="26"/>
        </w:rPr>
        <w:t xml:space="preserve"> and SQL-Tutor are hybrid systems when they take advantage of both approaches expert-centric and efficiency method. I will introduce such significant systems. All user models in this section </w:t>
      </w:r>
      <w:hyperlink w:anchor="_I.3._Bayesian_network" w:tooltip="3. Bayesian network user model" w:history="1">
        <w:r w:rsidR="00B76DF5">
          <w:rPr>
            <w:rStyle w:val="Hyperlink"/>
            <w:szCs w:val="26"/>
            <w:u w:val="none"/>
          </w:rPr>
          <w:t>3</w:t>
        </w:r>
      </w:hyperlink>
      <w:r w:rsidRPr="00CD1DE7">
        <w:t xml:space="preserve"> </w:t>
      </w:r>
      <w:r w:rsidRPr="00CD1DE7">
        <w:rPr>
          <w:szCs w:val="26"/>
        </w:rPr>
        <w:t xml:space="preserve">are based on Bayesian network and so, you can read the report </w:t>
      </w:r>
      <w:sdt>
        <w:sdtPr>
          <w:rPr>
            <w:szCs w:val="26"/>
          </w:rPr>
          <w:id w:val="2462913"/>
          <w:citation/>
        </w:sdtPr>
        <w:sdtEndPr/>
        <w:sdtContent>
          <w:r w:rsidRPr="00CD1DE7">
            <w:rPr>
              <w:szCs w:val="26"/>
            </w:rPr>
            <w:fldChar w:fldCharType="begin"/>
          </w:r>
          <w:r>
            <w:rPr>
              <w:szCs w:val="26"/>
            </w:rPr>
            <w:instrText xml:space="preserve">CITATION Nguyen2013OverviewBN \l 1033 </w:instrText>
          </w:r>
          <w:r w:rsidRPr="00CD1DE7">
            <w:rPr>
              <w:szCs w:val="26"/>
            </w:rPr>
            <w:fldChar w:fldCharType="separate"/>
          </w:r>
          <w:r w:rsidRPr="00D75F69">
            <w:rPr>
              <w:noProof/>
              <w:szCs w:val="26"/>
            </w:rPr>
            <w:t>(Nguyen L. , Overview of Bayesian Network, 2013)</w:t>
          </w:r>
          <w:r w:rsidRPr="00CD1DE7">
            <w:rPr>
              <w:szCs w:val="26"/>
            </w:rPr>
            <w:fldChar w:fldCharType="end"/>
          </w:r>
        </w:sdtContent>
      </w:sdt>
      <w:r w:rsidRPr="00CD1DE7">
        <w:rPr>
          <w:szCs w:val="26"/>
        </w:rPr>
        <w:t xml:space="preserve"> which is a good introduction to generic Bayesian network together with basic concepts, inference and learning techniques.</w:t>
      </w:r>
      <w:r w:rsidRPr="00DC0250">
        <w:rPr>
          <w:szCs w:val="26"/>
        </w:rPr>
        <w:t xml:space="preserve"> </w:t>
      </w:r>
      <w:r>
        <w:rPr>
          <w:szCs w:val="26"/>
        </w:rPr>
        <w:t xml:space="preserve">Recall that </w:t>
      </w:r>
      <w:r w:rsidRPr="00CD1DE7">
        <w:rPr>
          <w:szCs w:val="26"/>
        </w:rPr>
        <w:t xml:space="preserve">overlay model is essential graph model whose nodes are knowledge elements, which leads to many approaches to build up overlay model from statistics to machine learning and one of them is Bayesian network method. </w:t>
      </w:r>
      <w:r>
        <w:rPr>
          <w:szCs w:val="26"/>
        </w:rPr>
        <w:t xml:space="preserve">Thus, it is possible to say that </w:t>
      </w:r>
      <w:r w:rsidRPr="00CD1DE7">
        <w:rPr>
          <w:szCs w:val="26"/>
        </w:rPr>
        <w:t>Bayesian network</w:t>
      </w:r>
      <w:r>
        <w:rPr>
          <w:szCs w:val="26"/>
        </w:rPr>
        <w:t xml:space="preserve"> is an advanced variant of overlay model. Please read the excellent article “Bayesian network for student model engineering” by authors </w:t>
      </w:r>
      <w:sdt>
        <w:sdtPr>
          <w:rPr>
            <w:szCs w:val="26"/>
          </w:rPr>
          <w:id w:val="727109693"/>
          <w:citation/>
        </w:sdtPr>
        <w:sdtEndPr/>
        <w:sdtContent>
          <w:r>
            <w:rPr>
              <w:szCs w:val="26"/>
            </w:rPr>
            <w:fldChar w:fldCharType="begin"/>
          </w:r>
          <w:r>
            <w:rPr>
              <w:szCs w:val="26"/>
            </w:rPr>
            <w:instrText xml:space="preserve">CITATION Millan2010 \l 1033 </w:instrText>
          </w:r>
          <w:r>
            <w:rPr>
              <w:szCs w:val="26"/>
            </w:rPr>
            <w:fldChar w:fldCharType="separate"/>
          </w:r>
          <w:r w:rsidRPr="00551293">
            <w:rPr>
              <w:noProof/>
              <w:szCs w:val="26"/>
            </w:rPr>
            <w:t>(Millán, Loboda, &amp; Pérez-de-la-Cruz, Bayesian networks for student model engineering, 2010)</w:t>
          </w:r>
          <w:r>
            <w:rPr>
              <w:szCs w:val="26"/>
            </w:rPr>
            <w:fldChar w:fldCharType="end"/>
          </w:r>
        </w:sdtContent>
      </w:sdt>
      <w:r>
        <w:rPr>
          <w:szCs w:val="26"/>
        </w:rPr>
        <w:t xml:space="preserve"> for comprehending applying Bayesian network user model in learning context.</w:t>
      </w:r>
    </w:p>
    <w:p w:rsidR="00DC30EA" w:rsidRPr="00CD1DE7" w:rsidRDefault="00DC30EA" w:rsidP="00DC30EA">
      <w:pPr>
        <w:rPr>
          <w:szCs w:val="26"/>
        </w:rPr>
      </w:pPr>
    </w:p>
    <w:p w:rsidR="00DC30EA" w:rsidRPr="00CD1DE7" w:rsidRDefault="00DC30EA" w:rsidP="00B613DB">
      <w:pPr>
        <w:pStyle w:val="Heading3"/>
      </w:pPr>
      <w:bookmarkStart w:id="86" w:name="_Toc238194170"/>
      <w:bookmarkStart w:id="87" w:name="_Toc238195026"/>
      <w:bookmarkStart w:id="88" w:name="_Toc239502113"/>
      <w:bookmarkStart w:id="89" w:name="_Toc239503113"/>
      <w:bookmarkStart w:id="90" w:name="_Toc239508912"/>
      <w:bookmarkStart w:id="91" w:name="_Toc239509172"/>
      <w:bookmarkStart w:id="92" w:name="_Toc246568780"/>
      <w:bookmarkStart w:id="93" w:name="_Toc246569281"/>
      <w:bookmarkStart w:id="94" w:name="_Toc349238983"/>
      <w:bookmarkStart w:id="95" w:name="_Toc358830803"/>
      <w:bookmarkStart w:id="96" w:name="_Toc358832767"/>
      <w:bookmarkStart w:id="97" w:name="_Toc464915844"/>
      <w:r w:rsidRPr="00CD1DE7">
        <w:t>3.1. KBS hyperbook system</w:t>
      </w:r>
      <w:bookmarkEnd w:id="86"/>
      <w:bookmarkEnd w:id="87"/>
      <w:bookmarkEnd w:id="88"/>
      <w:bookmarkEnd w:id="89"/>
      <w:bookmarkEnd w:id="90"/>
      <w:bookmarkEnd w:id="91"/>
      <w:bookmarkEnd w:id="92"/>
      <w:bookmarkEnd w:id="93"/>
      <w:bookmarkEnd w:id="94"/>
      <w:bookmarkEnd w:id="95"/>
      <w:bookmarkEnd w:id="96"/>
      <w:bookmarkEnd w:id="97"/>
    </w:p>
    <w:p w:rsidR="00DC30EA" w:rsidRPr="00CD1DE7" w:rsidRDefault="00DC30EA" w:rsidP="00DC30EA">
      <w:pPr>
        <w:rPr>
          <w:noProof/>
          <w:szCs w:val="26"/>
        </w:rPr>
      </w:pPr>
      <w:r w:rsidRPr="00CD1DE7">
        <w:rPr>
          <w:noProof/>
          <w:szCs w:val="26"/>
        </w:rPr>
        <w:t xml:space="preserve">KBS hyperbook system is developed by author </w:t>
      </w:r>
      <w:sdt>
        <w:sdtPr>
          <w:rPr>
            <w:noProof/>
            <w:szCs w:val="26"/>
          </w:rPr>
          <w:id w:val="51199298"/>
          <w:citation/>
        </w:sdtPr>
        <w:sdtEndPr/>
        <w:sdtContent>
          <w:r w:rsidRPr="00CD1DE7">
            <w:rPr>
              <w:noProof/>
              <w:szCs w:val="26"/>
            </w:rPr>
            <w:fldChar w:fldCharType="begin"/>
          </w:r>
          <w:r w:rsidRPr="00CD1DE7">
            <w:rPr>
              <w:noProof/>
              <w:szCs w:val="26"/>
            </w:rPr>
            <w:instrText xml:space="preserve"> CITATION Henze2000 \t  \l 1033  </w:instrText>
          </w:r>
          <w:r w:rsidRPr="00CD1DE7">
            <w:rPr>
              <w:noProof/>
              <w:szCs w:val="26"/>
            </w:rPr>
            <w:fldChar w:fldCharType="separate"/>
          </w:r>
          <w:r w:rsidRPr="00CD1DE7">
            <w:rPr>
              <w:noProof/>
              <w:szCs w:val="26"/>
            </w:rPr>
            <w:t>(Henze, 2000)</w:t>
          </w:r>
          <w:r w:rsidRPr="00CD1DE7">
            <w:rPr>
              <w:noProof/>
              <w:szCs w:val="26"/>
            </w:rPr>
            <w:fldChar w:fldCharType="end"/>
          </w:r>
        </w:sdtContent>
      </w:sdt>
      <w:r w:rsidRPr="00CD1DE7">
        <w:rPr>
          <w:noProof/>
          <w:szCs w:val="26"/>
        </w:rPr>
        <w:t xml:space="preserve"> in her/his PhD thesis. In KBS hyperbook system, the domain is composed of a set of knowledge items (</w:t>
      </w:r>
      <w:r w:rsidRPr="00CD1DE7">
        <w:rPr>
          <w:i/>
          <w:noProof/>
          <w:szCs w:val="26"/>
        </w:rPr>
        <w:t>KI</w:t>
      </w:r>
      <w:r w:rsidRPr="00CD1DE7">
        <w:rPr>
          <w:noProof/>
          <w:szCs w:val="26"/>
        </w:rPr>
        <w:t xml:space="preserve">). Each </w:t>
      </w:r>
      <w:r w:rsidRPr="00CD1DE7">
        <w:rPr>
          <w:i/>
          <w:noProof/>
          <w:szCs w:val="26"/>
        </w:rPr>
        <w:t>KI</w:t>
      </w:r>
      <w:r w:rsidRPr="00CD1DE7">
        <w:rPr>
          <w:noProof/>
          <w:szCs w:val="26"/>
        </w:rPr>
        <w:t xml:space="preserve"> can be the concept, topic, etc. that student must master. There is a partial order on </w:t>
      </w:r>
      <w:r w:rsidRPr="00CD1DE7">
        <w:rPr>
          <w:i/>
          <w:noProof/>
          <w:szCs w:val="26"/>
        </w:rPr>
        <w:t>KI</w:t>
      </w:r>
      <w:r w:rsidRPr="00CD1DE7">
        <w:rPr>
          <w:noProof/>
          <w:szCs w:val="26"/>
        </w:rPr>
        <w:t xml:space="preserve"> (s) to express the prerequisite relationships among them. Suppose </w:t>
      </w:r>
      <w:r w:rsidRPr="00CD1DE7">
        <w:rPr>
          <w:i/>
          <w:noProof/>
          <w:szCs w:val="26"/>
        </w:rPr>
        <w:t>KI</w:t>
      </w:r>
      <w:r w:rsidRPr="00CD1DE7">
        <w:rPr>
          <w:noProof/>
          <w:szCs w:val="26"/>
          <w:vertAlign w:val="subscript"/>
        </w:rPr>
        <w:t>1</w:t>
      </w:r>
      <w:r w:rsidRPr="00CD1DE7">
        <w:rPr>
          <w:noProof/>
          <w:szCs w:val="26"/>
        </w:rPr>
        <w:t xml:space="preserve"> is prerequisite for </w:t>
      </w:r>
      <w:r w:rsidRPr="00CD1DE7">
        <w:rPr>
          <w:i/>
          <w:noProof/>
          <w:szCs w:val="26"/>
        </w:rPr>
        <w:t>KI</w:t>
      </w:r>
      <w:r w:rsidRPr="00CD1DE7">
        <w:rPr>
          <w:noProof/>
          <w:szCs w:val="26"/>
          <w:vertAlign w:val="subscript"/>
        </w:rPr>
        <w:t>2</w:t>
      </w:r>
      <w:r w:rsidRPr="00CD1DE7">
        <w:rPr>
          <w:noProof/>
          <w:szCs w:val="26"/>
        </w:rPr>
        <w:t xml:space="preserve">, the partial order is denoted as </w:t>
      </w:r>
      <w:r w:rsidRPr="00CD1DE7">
        <w:rPr>
          <w:i/>
          <w:noProof/>
          <w:szCs w:val="26"/>
        </w:rPr>
        <w:t>KI</w:t>
      </w:r>
      <w:r w:rsidRPr="00CD1DE7">
        <w:rPr>
          <w:noProof/>
          <w:szCs w:val="26"/>
          <w:vertAlign w:val="subscript"/>
        </w:rPr>
        <w:t>1</w:t>
      </w:r>
      <w:r w:rsidRPr="00CD1DE7">
        <w:rPr>
          <w:i/>
          <w:noProof/>
          <w:szCs w:val="26"/>
        </w:rPr>
        <w:t xml:space="preserve"> &lt; KI</w:t>
      </w:r>
      <w:r w:rsidRPr="00CD1DE7">
        <w:rPr>
          <w:noProof/>
          <w:szCs w:val="26"/>
          <w:vertAlign w:val="subscript"/>
        </w:rPr>
        <w:t>2</w:t>
      </w:r>
      <w:r w:rsidRPr="00CD1DE7">
        <w:rPr>
          <w:noProof/>
          <w:szCs w:val="26"/>
        </w:rPr>
        <w:t xml:space="preserve">. It means that student must master </w:t>
      </w:r>
      <w:r w:rsidRPr="00CD1DE7">
        <w:rPr>
          <w:i/>
          <w:noProof/>
          <w:szCs w:val="26"/>
        </w:rPr>
        <w:t>KI</w:t>
      </w:r>
      <w:r w:rsidRPr="00CD1DE7">
        <w:rPr>
          <w:noProof/>
          <w:szCs w:val="26"/>
          <w:vertAlign w:val="subscript"/>
        </w:rPr>
        <w:t>1</w:t>
      </w:r>
      <w:r w:rsidRPr="00CD1DE7">
        <w:rPr>
          <w:noProof/>
          <w:szCs w:val="26"/>
        </w:rPr>
        <w:t xml:space="preserve"> before learning </w:t>
      </w:r>
      <w:r w:rsidRPr="00CD1DE7">
        <w:rPr>
          <w:i/>
          <w:noProof/>
          <w:szCs w:val="26"/>
        </w:rPr>
        <w:t>KI</w:t>
      </w:r>
      <w:r w:rsidRPr="00CD1DE7">
        <w:rPr>
          <w:noProof/>
          <w:szCs w:val="26"/>
          <w:vertAlign w:val="subscript"/>
        </w:rPr>
        <w:t>2</w:t>
      </w:r>
      <w:r w:rsidRPr="00CD1DE7">
        <w:rPr>
          <w:noProof/>
          <w:szCs w:val="26"/>
        </w:rPr>
        <w:t xml:space="preserve">. Given user </w:t>
      </w:r>
      <w:r w:rsidRPr="00CD1DE7">
        <w:rPr>
          <w:i/>
          <w:noProof/>
          <w:szCs w:val="26"/>
        </w:rPr>
        <w:t>U</w:t>
      </w:r>
      <w:r w:rsidRPr="00CD1DE7">
        <w:rPr>
          <w:noProof/>
          <w:szCs w:val="26"/>
        </w:rPr>
        <w:t xml:space="preserve">, the user knowledge </w:t>
      </w:r>
      <w:r w:rsidRPr="00CD1DE7">
        <w:rPr>
          <w:i/>
          <w:noProof/>
          <w:szCs w:val="26"/>
        </w:rPr>
        <w:t>KV</w:t>
      </w:r>
      <w:r w:rsidRPr="00CD1DE7">
        <w:rPr>
          <w:noProof/>
          <w:szCs w:val="26"/>
        </w:rPr>
        <w:t>(</w:t>
      </w:r>
      <w:r w:rsidRPr="00CD1DE7">
        <w:rPr>
          <w:i/>
          <w:noProof/>
          <w:szCs w:val="26"/>
        </w:rPr>
        <w:t>U</w:t>
      </w:r>
      <w:r w:rsidRPr="00CD1DE7">
        <w:rPr>
          <w:noProof/>
          <w:szCs w:val="26"/>
        </w:rPr>
        <w:t xml:space="preserve">) is represented  as a knowledge vector in which the </w:t>
      </w:r>
      <w:r w:rsidRPr="00CD1DE7">
        <w:rPr>
          <w:i/>
          <w:noProof/>
          <w:szCs w:val="26"/>
        </w:rPr>
        <w:t>i</w:t>
      </w:r>
      <w:r w:rsidRPr="00CD1DE7">
        <w:rPr>
          <w:i/>
          <w:noProof/>
          <w:szCs w:val="26"/>
          <w:vertAlign w:val="superscript"/>
        </w:rPr>
        <w:t>th</w:t>
      </w:r>
      <w:r w:rsidRPr="00CD1DE7">
        <w:rPr>
          <w:noProof/>
          <w:szCs w:val="26"/>
        </w:rPr>
        <w:t xml:space="preserve"> component of this vector is the conditional probability expresing how user masters the </w:t>
      </w:r>
      <w:r w:rsidRPr="00CD1DE7">
        <w:rPr>
          <w:i/>
          <w:noProof/>
          <w:szCs w:val="26"/>
        </w:rPr>
        <w:t>KI</w:t>
      </w:r>
      <w:r w:rsidRPr="00CD1DE7">
        <w:rPr>
          <w:i/>
          <w:noProof/>
          <w:szCs w:val="26"/>
          <w:vertAlign w:val="subscript"/>
        </w:rPr>
        <w:t>i</w:t>
      </w:r>
      <w:r w:rsidRPr="00CD1DE7">
        <w:rPr>
          <w:noProof/>
          <w:szCs w:val="26"/>
        </w:rPr>
        <w:t xml:space="preserve"> </w:t>
      </w:r>
      <w:sdt>
        <w:sdtPr>
          <w:rPr>
            <w:noProof/>
            <w:szCs w:val="26"/>
          </w:rPr>
          <w:id w:val="51199300"/>
          <w:citation/>
        </w:sdtPr>
        <w:sdtEndPr/>
        <w:sdtContent>
          <w:r w:rsidRPr="00CD1DE7">
            <w:rPr>
              <w:noProof/>
              <w:szCs w:val="26"/>
            </w:rPr>
            <w:fldChar w:fldCharType="begin"/>
          </w:r>
          <w:r w:rsidRPr="00CD1DE7">
            <w:rPr>
              <w:noProof/>
              <w:szCs w:val="26"/>
            </w:rPr>
            <w:instrText xml:space="preserve"> CITATION Henze2000 \p 46 \t  \l 1033  </w:instrText>
          </w:r>
          <w:r w:rsidRPr="00CD1DE7">
            <w:rPr>
              <w:noProof/>
              <w:szCs w:val="26"/>
            </w:rPr>
            <w:fldChar w:fldCharType="separate"/>
          </w:r>
          <w:r w:rsidRPr="00CD1DE7">
            <w:rPr>
              <w:noProof/>
              <w:szCs w:val="26"/>
            </w:rPr>
            <w:t>(Henze, 2000, p. 46)</w:t>
          </w:r>
          <w:r w:rsidRPr="00CD1DE7">
            <w:rPr>
              <w:noProof/>
              <w:szCs w:val="26"/>
            </w:rPr>
            <w:fldChar w:fldCharType="end"/>
          </w:r>
        </w:sdtContent>
      </w:sdt>
      <w:r w:rsidRPr="00CD1DE7">
        <w:rPr>
          <w:noProof/>
          <w:szCs w:val="26"/>
        </w:rPr>
        <w:t>.</w:t>
      </w:r>
    </w:p>
    <w:p w:rsidR="00DC30EA" w:rsidRPr="00CD1DE7" w:rsidRDefault="00DC30EA" w:rsidP="00DC30EA">
      <w:pPr>
        <w:rPr>
          <w:noProof/>
          <w:szCs w:val="26"/>
        </w:rPr>
      </w:pPr>
    </w:p>
    <w:p w:rsidR="00DC30EA" w:rsidRPr="00CD1DE7" w:rsidRDefault="00DC30EA" w:rsidP="00DC30EA">
      <w:pPr>
        <w:ind w:firstLine="360"/>
        <w:rPr>
          <w:noProof/>
          <w:szCs w:val="26"/>
          <w:lang w:val="pt-BR"/>
        </w:rPr>
      </w:pPr>
      <w:r w:rsidRPr="00CD1DE7">
        <w:rPr>
          <w:i/>
          <w:noProof/>
          <w:szCs w:val="26"/>
          <w:lang w:val="pt-BR"/>
        </w:rPr>
        <w:t>KV</w:t>
      </w:r>
      <w:r w:rsidRPr="00CD1DE7">
        <w:rPr>
          <w:noProof/>
          <w:szCs w:val="26"/>
          <w:lang w:val="pt-BR"/>
        </w:rPr>
        <w:t>(</w:t>
      </w:r>
      <w:r w:rsidRPr="00CD1DE7">
        <w:rPr>
          <w:i/>
          <w:noProof/>
          <w:szCs w:val="26"/>
          <w:lang w:val="pt-BR"/>
        </w:rPr>
        <w:t>U</w:t>
      </w:r>
      <w:r w:rsidRPr="00CD1DE7">
        <w:rPr>
          <w:noProof/>
          <w:szCs w:val="26"/>
          <w:lang w:val="pt-BR"/>
        </w:rPr>
        <w:t xml:space="preserve">) = { </w:t>
      </w:r>
      <w:r w:rsidRPr="00CD1DE7">
        <w:rPr>
          <w:i/>
          <w:noProof/>
          <w:szCs w:val="26"/>
          <w:lang w:val="pt-BR"/>
        </w:rPr>
        <w:t>P</w:t>
      </w:r>
      <w:r w:rsidRPr="00CD1DE7">
        <w:rPr>
          <w:noProof/>
          <w:szCs w:val="26"/>
          <w:lang w:val="pt-BR"/>
        </w:rPr>
        <w:t>(</w:t>
      </w:r>
      <w:r w:rsidRPr="00CD1DE7">
        <w:rPr>
          <w:i/>
          <w:noProof/>
          <w:szCs w:val="26"/>
          <w:lang w:val="pt-BR"/>
        </w:rPr>
        <w:t>KI</w:t>
      </w:r>
      <w:r w:rsidRPr="00CD1DE7">
        <w:rPr>
          <w:noProof/>
          <w:szCs w:val="26"/>
          <w:vertAlign w:val="subscript"/>
          <w:lang w:val="pt-BR"/>
        </w:rPr>
        <w:t>1</w:t>
      </w:r>
      <w:r w:rsidRPr="00CD1DE7">
        <w:rPr>
          <w:i/>
          <w:noProof/>
          <w:szCs w:val="26"/>
          <w:lang w:val="pt-BR"/>
        </w:rPr>
        <w:t>|</w:t>
      </w:r>
      <m:oMath>
        <m:r>
          <m:rPr>
            <m:scr m:val="script"/>
          </m:rPr>
          <w:rPr>
            <w:rFonts w:ascii="Cambria Math" w:hAnsi="Cambria Math"/>
            <w:szCs w:val="26"/>
          </w:rPr>
          <m:t>D</m:t>
        </m:r>
      </m:oMath>
      <w:r w:rsidRPr="00CD1DE7">
        <w:rPr>
          <w:noProof/>
          <w:szCs w:val="26"/>
          <w:lang w:val="pt-BR"/>
        </w:rPr>
        <w:t xml:space="preserve">), </w:t>
      </w:r>
      <w:r w:rsidRPr="00CD1DE7">
        <w:rPr>
          <w:i/>
          <w:noProof/>
          <w:szCs w:val="26"/>
          <w:lang w:val="pt-BR"/>
        </w:rPr>
        <w:t>P</w:t>
      </w:r>
      <w:r w:rsidRPr="00CD1DE7">
        <w:rPr>
          <w:noProof/>
          <w:szCs w:val="26"/>
          <w:lang w:val="pt-BR"/>
        </w:rPr>
        <w:t>(</w:t>
      </w:r>
      <w:r w:rsidRPr="00CD1DE7">
        <w:rPr>
          <w:i/>
          <w:noProof/>
          <w:szCs w:val="26"/>
          <w:lang w:val="pt-BR"/>
        </w:rPr>
        <w:t>KI</w:t>
      </w:r>
      <w:r w:rsidRPr="00CD1DE7">
        <w:rPr>
          <w:noProof/>
          <w:szCs w:val="26"/>
          <w:vertAlign w:val="subscript"/>
          <w:lang w:val="pt-BR"/>
        </w:rPr>
        <w:t>2</w:t>
      </w:r>
      <w:r w:rsidRPr="00CD1DE7">
        <w:rPr>
          <w:i/>
          <w:noProof/>
          <w:szCs w:val="26"/>
          <w:lang w:val="pt-BR"/>
        </w:rPr>
        <w:t>|</w:t>
      </w:r>
      <m:oMath>
        <m:r>
          <m:rPr>
            <m:scr m:val="script"/>
          </m:rPr>
          <w:rPr>
            <w:rFonts w:ascii="Cambria Math" w:hAnsi="Cambria Math"/>
            <w:szCs w:val="26"/>
          </w:rPr>
          <m:t>D</m:t>
        </m:r>
      </m:oMath>
      <w:r w:rsidRPr="00CD1DE7">
        <w:rPr>
          <w:noProof/>
          <w:szCs w:val="26"/>
          <w:lang w:val="pt-BR"/>
        </w:rPr>
        <w:t xml:space="preserve">),..., </w:t>
      </w:r>
      <w:r w:rsidRPr="00CD1DE7">
        <w:rPr>
          <w:i/>
          <w:noProof/>
          <w:szCs w:val="26"/>
          <w:lang w:val="pt-BR"/>
        </w:rPr>
        <w:t>P</w:t>
      </w:r>
      <w:r w:rsidRPr="00CD1DE7">
        <w:rPr>
          <w:noProof/>
          <w:szCs w:val="26"/>
          <w:lang w:val="pt-BR"/>
        </w:rPr>
        <w:t>(</w:t>
      </w:r>
      <w:r w:rsidRPr="00CD1DE7">
        <w:rPr>
          <w:i/>
          <w:noProof/>
          <w:szCs w:val="26"/>
          <w:lang w:val="pt-BR"/>
        </w:rPr>
        <w:t>KI</w:t>
      </w:r>
      <w:r w:rsidRPr="00CD1DE7">
        <w:rPr>
          <w:i/>
          <w:noProof/>
          <w:szCs w:val="26"/>
          <w:vertAlign w:val="subscript"/>
          <w:lang w:val="pt-BR"/>
        </w:rPr>
        <w:t>n</w:t>
      </w:r>
      <w:r w:rsidRPr="00CD1DE7">
        <w:rPr>
          <w:i/>
          <w:noProof/>
          <w:szCs w:val="26"/>
          <w:lang w:val="pt-BR"/>
        </w:rPr>
        <w:t>|</w:t>
      </w:r>
      <m:oMath>
        <m:r>
          <m:rPr>
            <m:scr m:val="script"/>
          </m:rPr>
          <w:rPr>
            <w:rFonts w:ascii="Cambria Math" w:hAnsi="Cambria Math"/>
            <w:szCs w:val="26"/>
          </w:rPr>
          <m:t>D</m:t>
        </m:r>
      </m:oMath>
      <w:r w:rsidRPr="00CD1DE7">
        <w:rPr>
          <w:noProof/>
          <w:szCs w:val="26"/>
          <w:lang w:val="pt-BR"/>
        </w:rPr>
        <w:t>) }</w:t>
      </w:r>
    </w:p>
    <w:p w:rsidR="00DC30EA" w:rsidRPr="00CD1DE7" w:rsidRDefault="00DC30EA" w:rsidP="00DC30EA">
      <w:pPr>
        <w:ind w:left="360"/>
        <w:rPr>
          <w:noProof/>
          <w:szCs w:val="26"/>
        </w:rPr>
      </w:pPr>
    </w:p>
    <w:p w:rsidR="00DC30EA" w:rsidRPr="00CD1DE7" w:rsidRDefault="00DC30EA" w:rsidP="00DC30EA">
      <w:pPr>
        <w:ind w:left="360"/>
        <w:rPr>
          <w:noProof/>
          <w:szCs w:val="26"/>
        </w:rPr>
      </w:pPr>
      <w:r w:rsidRPr="00CD1DE7">
        <w:rPr>
          <w:noProof/>
          <w:szCs w:val="26"/>
        </w:rPr>
        <w:t xml:space="preserve">Where </w:t>
      </w:r>
      <w:r w:rsidRPr="00CD1DE7">
        <w:rPr>
          <w:i/>
          <w:noProof/>
          <w:szCs w:val="26"/>
        </w:rPr>
        <w:t>KI</w:t>
      </w:r>
      <w:r w:rsidRPr="00CD1DE7">
        <w:rPr>
          <w:noProof/>
          <w:szCs w:val="26"/>
          <w:vertAlign w:val="subscript"/>
        </w:rPr>
        <w:t>1</w:t>
      </w:r>
      <w:r w:rsidRPr="00CD1DE7">
        <w:rPr>
          <w:i/>
          <w:noProof/>
          <w:szCs w:val="26"/>
        </w:rPr>
        <w:t>, KI</w:t>
      </w:r>
      <w:r w:rsidRPr="00CD1DE7">
        <w:rPr>
          <w:noProof/>
          <w:szCs w:val="26"/>
          <w:vertAlign w:val="subscript"/>
        </w:rPr>
        <w:t>2</w:t>
      </w:r>
      <w:r w:rsidRPr="00CD1DE7">
        <w:rPr>
          <w:i/>
          <w:noProof/>
          <w:szCs w:val="26"/>
        </w:rPr>
        <w:t>,..., KI</w:t>
      </w:r>
      <w:r w:rsidRPr="00CD1DE7">
        <w:rPr>
          <w:i/>
          <w:noProof/>
          <w:szCs w:val="26"/>
          <w:vertAlign w:val="subscript"/>
        </w:rPr>
        <w:t>n</w:t>
      </w:r>
      <w:r w:rsidRPr="00CD1DE7">
        <w:rPr>
          <w:noProof/>
          <w:szCs w:val="26"/>
        </w:rPr>
        <w:t xml:space="preserve"> denotes knowledge items and </w:t>
      </w:r>
      <m:oMath>
        <m:r>
          <m:rPr>
            <m:scr m:val="script"/>
          </m:rPr>
          <w:rPr>
            <w:rFonts w:ascii="Cambria Math" w:hAnsi="Cambria Math"/>
            <w:szCs w:val="26"/>
          </w:rPr>
          <m:t>D</m:t>
        </m:r>
      </m:oMath>
      <w:r w:rsidRPr="00CD1DE7">
        <w:rPr>
          <w:noProof/>
          <w:szCs w:val="26"/>
        </w:rPr>
        <w:t xml:space="preserve"> is evidence that system observes about user in learning process. Note that </w:t>
      </w:r>
      <w:r w:rsidRPr="00CD1DE7">
        <w:rPr>
          <w:i/>
          <w:noProof/>
          <w:szCs w:val="26"/>
        </w:rPr>
        <w:t>notation P</w:t>
      </w:r>
      <w:r w:rsidRPr="00CD1DE7">
        <w:rPr>
          <w:noProof/>
          <w:szCs w:val="26"/>
        </w:rPr>
        <w:t>(</w:t>
      </w:r>
      <w:r w:rsidRPr="00CD1DE7">
        <w:rPr>
          <w:i/>
          <w:noProof/>
          <w:szCs w:val="26"/>
        </w:rPr>
        <w:t>.</w:t>
      </w:r>
      <w:r w:rsidRPr="00CD1DE7">
        <w:rPr>
          <w:noProof/>
          <w:szCs w:val="26"/>
        </w:rPr>
        <w:t>)</w:t>
      </w:r>
      <w:r w:rsidRPr="00CD1DE7">
        <w:rPr>
          <w:i/>
          <w:noProof/>
          <w:szCs w:val="26"/>
        </w:rPr>
        <w:t xml:space="preserve"> denotes the probability in this research</w:t>
      </w:r>
      <w:r w:rsidRPr="00CD1DE7">
        <w:rPr>
          <w:noProof/>
          <w:szCs w:val="26"/>
        </w:rPr>
        <w:t>.</w:t>
      </w:r>
    </w:p>
    <w:p w:rsidR="00DC30EA" w:rsidRPr="00CD1DE7" w:rsidRDefault="00DC30EA" w:rsidP="00DC30EA">
      <w:pPr>
        <w:rPr>
          <w:noProof/>
          <w:szCs w:val="26"/>
        </w:rPr>
      </w:pPr>
      <w:r w:rsidRPr="00CD1DE7">
        <w:rPr>
          <w:noProof/>
          <w:szCs w:val="26"/>
        </w:rPr>
        <w:t xml:space="preserve">The author </w:t>
      </w:r>
      <w:sdt>
        <w:sdtPr>
          <w:rPr>
            <w:noProof/>
            <w:szCs w:val="26"/>
          </w:rPr>
          <w:id w:val="51199302"/>
          <w:citation/>
        </w:sdtPr>
        <w:sdtEndPr/>
        <w:sdtContent>
          <w:r w:rsidRPr="00CD1DE7">
            <w:rPr>
              <w:noProof/>
              <w:szCs w:val="26"/>
            </w:rPr>
            <w:fldChar w:fldCharType="begin"/>
          </w:r>
          <w:r w:rsidRPr="00CD1DE7">
            <w:rPr>
              <w:noProof/>
              <w:szCs w:val="26"/>
            </w:rPr>
            <w:instrText xml:space="preserve"> CITATION Henze2000 \p 52 \t  \l 1033  </w:instrText>
          </w:r>
          <w:r w:rsidRPr="00CD1DE7">
            <w:rPr>
              <w:noProof/>
              <w:szCs w:val="26"/>
            </w:rPr>
            <w:fldChar w:fldCharType="separate"/>
          </w:r>
          <w:r w:rsidRPr="00CD1DE7">
            <w:rPr>
              <w:noProof/>
              <w:szCs w:val="26"/>
            </w:rPr>
            <w:t>(Henze, 2000, p. 52)</w:t>
          </w:r>
          <w:r w:rsidRPr="00CD1DE7">
            <w:rPr>
              <w:noProof/>
              <w:szCs w:val="26"/>
            </w:rPr>
            <w:fldChar w:fldCharType="end"/>
          </w:r>
        </w:sdtContent>
      </w:sdt>
      <w:r w:rsidRPr="00CD1DE7">
        <w:rPr>
          <w:noProof/>
          <w:szCs w:val="26"/>
        </w:rPr>
        <w:t xml:space="preserve"> defines the dependency graph as the neighbouring graph in which the nodes are </w:t>
      </w:r>
      <w:r w:rsidRPr="00CD1DE7">
        <w:rPr>
          <w:i/>
          <w:noProof/>
          <w:szCs w:val="26"/>
        </w:rPr>
        <w:t>KI</w:t>
      </w:r>
      <w:r w:rsidRPr="00CD1DE7">
        <w:rPr>
          <w:noProof/>
          <w:szCs w:val="26"/>
          <w:vertAlign w:val="subscript"/>
        </w:rPr>
        <w:t xml:space="preserve"> </w:t>
      </w:r>
      <w:r w:rsidRPr="00CD1DE7">
        <w:rPr>
          <w:noProof/>
          <w:szCs w:val="26"/>
        </w:rPr>
        <w:t xml:space="preserve">(s) and the arcs represent partial order among </w:t>
      </w:r>
      <w:r w:rsidRPr="00CD1DE7">
        <w:rPr>
          <w:i/>
          <w:noProof/>
          <w:szCs w:val="26"/>
        </w:rPr>
        <w:t>KI</w:t>
      </w:r>
      <w:r w:rsidRPr="00CD1DE7">
        <w:rPr>
          <w:noProof/>
          <w:szCs w:val="26"/>
        </w:rPr>
        <w:t xml:space="preserve"> (s). Namely, that the arc from node </w:t>
      </w:r>
      <w:r w:rsidRPr="00CD1DE7">
        <w:rPr>
          <w:i/>
          <w:noProof/>
          <w:szCs w:val="26"/>
        </w:rPr>
        <w:t>B</w:t>
      </w:r>
      <w:r w:rsidRPr="00CD1DE7">
        <w:rPr>
          <w:noProof/>
          <w:szCs w:val="26"/>
        </w:rPr>
        <w:t xml:space="preserve"> to node </w:t>
      </w:r>
      <w:r w:rsidRPr="00CD1DE7">
        <w:rPr>
          <w:i/>
          <w:noProof/>
          <w:szCs w:val="26"/>
        </w:rPr>
        <w:t>A</w:t>
      </w:r>
      <w:r w:rsidRPr="00CD1DE7">
        <w:rPr>
          <w:noProof/>
          <w:szCs w:val="26"/>
        </w:rPr>
        <w:t xml:space="preserve"> and there is no </w:t>
      </w:r>
      <w:r>
        <w:rPr>
          <w:noProof/>
          <w:szCs w:val="26"/>
        </w:rPr>
        <w:t xml:space="preserve">node </w:t>
      </w:r>
      <w:r w:rsidRPr="00CD1DE7">
        <w:rPr>
          <w:i/>
          <w:noProof/>
          <w:szCs w:val="26"/>
        </w:rPr>
        <w:t>Z</w:t>
      </w:r>
      <w:r w:rsidRPr="00CD1DE7">
        <w:rPr>
          <w:noProof/>
          <w:szCs w:val="26"/>
        </w:rPr>
        <w:t xml:space="preserve"> interveneing between </w:t>
      </w:r>
      <w:r w:rsidRPr="00CD1DE7">
        <w:rPr>
          <w:i/>
          <w:noProof/>
          <w:szCs w:val="26"/>
        </w:rPr>
        <w:t>A</w:t>
      </w:r>
      <w:r w:rsidRPr="00CD1DE7">
        <w:rPr>
          <w:noProof/>
          <w:szCs w:val="26"/>
        </w:rPr>
        <w:t xml:space="preserve"> and </w:t>
      </w:r>
      <w:r w:rsidRPr="00CD1DE7">
        <w:rPr>
          <w:i/>
          <w:noProof/>
          <w:szCs w:val="26"/>
        </w:rPr>
        <w:t>B</w:t>
      </w:r>
      <w:r w:rsidRPr="00CD1DE7">
        <w:rPr>
          <w:noProof/>
          <w:szCs w:val="26"/>
        </w:rPr>
        <w:t xml:space="preserve"> (</w:t>
      </w:r>
      <w:r w:rsidRPr="00CD1DE7">
        <w:rPr>
          <w:i/>
          <w:noProof/>
          <w:szCs w:val="26"/>
        </w:rPr>
        <w:t>A&lt;Z&lt;B</w:t>
      </w:r>
      <w:r w:rsidRPr="00CD1DE7">
        <w:rPr>
          <w:noProof/>
          <w:szCs w:val="26"/>
        </w:rPr>
        <w:t xml:space="preserve">) tells us the order </w:t>
      </w:r>
      <w:r w:rsidRPr="00CD1DE7">
        <w:rPr>
          <w:i/>
          <w:noProof/>
          <w:szCs w:val="26"/>
        </w:rPr>
        <w:t>A &lt; B</w:t>
      </w:r>
      <w:r w:rsidRPr="00CD1DE7">
        <w:rPr>
          <w:noProof/>
          <w:szCs w:val="26"/>
        </w:rPr>
        <w:t xml:space="preserve">. </w:t>
      </w:r>
      <w:r w:rsidRPr="00CD1DE7">
        <w:rPr>
          <w:szCs w:val="26"/>
        </w:rPr>
        <w:t xml:space="preserve">If a </w:t>
      </w:r>
      <w:r w:rsidRPr="00CD1DE7">
        <w:rPr>
          <w:i/>
          <w:szCs w:val="26"/>
        </w:rPr>
        <w:t>KI</w:t>
      </w:r>
      <w:r w:rsidRPr="00CD1DE7">
        <w:rPr>
          <w:szCs w:val="26"/>
        </w:rPr>
        <w:t xml:space="preserve"> has no prerequisite, it is called top-most </w:t>
      </w:r>
      <w:r w:rsidRPr="00CD1DE7">
        <w:rPr>
          <w:i/>
          <w:szCs w:val="26"/>
        </w:rPr>
        <w:t>KI</w:t>
      </w:r>
      <w:r w:rsidRPr="00CD1DE7">
        <w:rPr>
          <w:noProof/>
          <w:szCs w:val="26"/>
        </w:rPr>
        <w:t xml:space="preserve">. All </w:t>
      </w:r>
      <w:r w:rsidRPr="00CD1DE7">
        <w:rPr>
          <w:i/>
          <w:noProof/>
          <w:szCs w:val="26"/>
        </w:rPr>
        <w:t>KI</w:t>
      </w:r>
      <w:r w:rsidRPr="00CD1DE7">
        <w:rPr>
          <w:noProof/>
          <w:szCs w:val="26"/>
        </w:rPr>
        <w:t xml:space="preserve"> (s) are classified into three levels.</w:t>
      </w:r>
    </w:p>
    <w:p w:rsidR="00DC30EA" w:rsidRPr="00CD1DE7" w:rsidRDefault="00DC30EA" w:rsidP="00DC30EA">
      <w:pPr>
        <w:numPr>
          <w:ilvl w:val="0"/>
          <w:numId w:val="56"/>
        </w:numPr>
        <w:rPr>
          <w:noProof/>
          <w:szCs w:val="26"/>
        </w:rPr>
      </w:pPr>
      <w:r w:rsidRPr="00CD1DE7">
        <w:rPr>
          <w:noProof/>
          <w:szCs w:val="26"/>
        </w:rPr>
        <w:t xml:space="preserve">The first level includes top-most </w:t>
      </w:r>
      <w:r w:rsidRPr="00CD1DE7">
        <w:rPr>
          <w:i/>
          <w:noProof/>
          <w:szCs w:val="26"/>
        </w:rPr>
        <w:t>KI</w:t>
      </w:r>
      <w:r w:rsidRPr="00CD1DE7">
        <w:rPr>
          <w:noProof/>
          <w:szCs w:val="26"/>
        </w:rPr>
        <w:t xml:space="preserve"> (s).</w:t>
      </w:r>
    </w:p>
    <w:p w:rsidR="00DC30EA" w:rsidRPr="00CD1DE7" w:rsidRDefault="00DC30EA" w:rsidP="00DC30EA">
      <w:pPr>
        <w:numPr>
          <w:ilvl w:val="0"/>
          <w:numId w:val="56"/>
        </w:numPr>
        <w:rPr>
          <w:noProof/>
          <w:szCs w:val="26"/>
        </w:rPr>
      </w:pPr>
      <w:r w:rsidRPr="00CD1DE7">
        <w:rPr>
          <w:noProof/>
          <w:szCs w:val="26"/>
        </w:rPr>
        <w:t xml:space="preserve">The second level includes </w:t>
      </w:r>
      <w:r w:rsidRPr="00CD1DE7">
        <w:rPr>
          <w:i/>
          <w:noProof/>
          <w:szCs w:val="26"/>
        </w:rPr>
        <w:t>KI</w:t>
      </w:r>
      <w:r w:rsidRPr="00CD1DE7">
        <w:rPr>
          <w:noProof/>
          <w:szCs w:val="26"/>
        </w:rPr>
        <w:t xml:space="preserve"> (s) that require top-most </w:t>
      </w:r>
      <w:r w:rsidRPr="00CD1DE7">
        <w:rPr>
          <w:i/>
          <w:noProof/>
          <w:szCs w:val="26"/>
        </w:rPr>
        <w:t>KI</w:t>
      </w:r>
      <w:r w:rsidRPr="00CD1DE7">
        <w:rPr>
          <w:noProof/>
          <w:szCs w:val="26"/>
        </w:rPr>
        <w:t xml:space="preserve"> (s). This level is further divided into two parts: one that is prerequisite for some third-level </w:t>
      </w:r>
      <w:r w:rsidRPr="00CD1DE7">
        <w:rPr>
          <w:i/>
          <w:noProof/>
          <w:szCs w:val="26"/>
        </w:rPr>
        <w:t>KI</w:t>
      </w:r>
      <w:r w:rsidRPr="00CD1DE7">
        <w:rPr>
          <w:noProof/>
          <w:szCs w:val="26"/>
        </w:rPr>
        <w:t xml:space="preserve"> (s) and one that is not required by any third-level </w:t>
      </w:r>
      <w:r w:rsidRPr="00CD1DE7">
        <w:rPr>
          <w:i/>
          <w:noProof/>
          <w:szCs w:val="26"/>
        </w:rPr>
        <w:t>KI</w:t>
      </w:r>
      <w:r w:rsidRPr="00CD1DE7">
        <w:rPr>
          <w:noProof/>
          <w:szCs w:val="26"/>
        </w:rPr>
        <w:t>.</w:t>
      </w:r>
    </w:p>
    <w:p w:rsidR="00DC30EA" w:rsidRPr="00CD1DE7" w:rsidRDefault="00DC30EA" w:rsidP="00DC30EA">
      <w:pPr>
        <w:numPr>
          <w:ilvl w:val="0"/>
          <w:numId w:val="56"/>
        </w:numPr>
        <w:rPr>
          <w:noProof/>
          <w:szCs w:val="26"/>
        </w:rPr>
      </w:pPr>
      <w:r w:rsidRPr="00CD1DE7">
        <w:rPr>
          <w:noProof/>
          <w:szCs w:val="26"/>
        </w:rPr>
        <w:t xml:space="preserve">The third level includes </w:t>
      </w:r>
      <w:r w:rsidRPr="00CD1DE7">
        <w:rPr>
          <w:i/>
          <w:noProof/>
          <w:szCs w:val="26"/>
        </w:rPr>
        <w:t>KI</w:t>
      </w:r>
      <w:r w:rsidRPr="00CD1DE7">
        <w:rPr>
          <w:noProof/>
          <w:szCs w:val="26"/>
        </w:rPr>
        <w:t xml:space="preserve"> (s) that require second-level </w:t>
      </w:r>
      <w:r w:rsidRPr="00CD1DE7">
        <w:rPr>
          <w:i/>
          <w:noProof/>
          <w:szCs w:val="26"/>
        </w:rPr>
        <w:t>KI</w:t>
      </w:r>
      <w:r w:rsidRPr="00CD1DE7">
        <w:rPr>
          <w:noProof/>
          <w:szCs w:val="26"/>
        </w:rPr>
        <w:t xml:space="preserve"> (s).</w:t>
      </w:r>
    </w:p>
    <w:p w:rsidR="00DC30EA" w:rsidRPr="00CD1DE7" w:rsidRDefault="00DC30EA" w:rsidP="00DC30EA">
      <w:pPr>
        <w:rPr>
          <w:noProof/>
          <w:szCs w:val="26"/>
        </w:rPr>
      </w:pPr>
      <w:r w:rsidRPr="00CD1DE7">
        <w:rPr>
          <w:noProof/>
          <w:szCs w:val="26"/>
        </w:rPr>
        <w:t xml:space="preserve">In each level, there are always </w:t>
      </w:r>
      <w:r w:rsidRPr="00CD1DE7">
        <w:rPr>
          <w:i/>
          <w:noProof/>
          <w:szCs w:val="26"/>
        </w:rPr>
        <w:t>KI</w:t>
      </w:r>
      <w:r w:rsidRPr="00CD1DE7">
        <w:rPr>
          <w:noProof/>
          <w:szCs w:val="26"/>
        </w:rPr>
        <w:t xml:space="preserve"> (s) so-called main </w:t>
      </w:r>
      <w:r w:rsidRPr="00CD1DE7">
        <w:rPr>
          <w:i/>
          <w:noProof/>
          <w:szCs w:val="26"/>
        </w:rPr>
        <w:t>KI</w:t>
      </w:r>
      <w:r w:rsidRPr="00CD1DE7">
        <w:rPr>
          <w:noProof/>
          <w:szCs w:val="26"/>
        </w:rPr>
        <w:t xml:space="preserve"> (s) that have no parent. Main </w:t>
      </w:r>
      <w:r w:rsidRPr="00CD1DE7">
        <w:rPr>
          <w:i/>
          <w:noProof/>
          <w:szCs w:val="26"/>
        </w:rPr>
        <w:t>KI</w:t>
      </w:r>
      <w:r w:rsidRPr="00CD1DE7">
        <w:rPr>
          <w:noProof/>
          <w:szCs w:val="26"/>
        </w:rPr>
        <w:t xml:space="preserve"> (s) in the same level are assumed to be mutually independent. Figure </w:t>
      </w:r>
      <w:hyperlink w:anchor="_Figure_I.3.1._An" w:tooltip="Figure 3.1.1. An example of dependency graph" w:history="1">
        <w:r w:rsidR="00CD31BB">
          <w:rPr>
            <w:rStyle w:val="Hyperlink"/>
            <w:noProof/>
            <w:szCs w:val="26"/>
            <w:u w:val="none"/>
          </w:rPr>
          <w:t>3.1.1</w:t>
        </w:r>
      </w:hyperlink>
      <w:r w:rsidRPr="00CD1DE7">
        <w:rPr>
          <w:noProof/>
          <w:szCs w:val="26"/>
        </w:rPr>
        <w:t xml:space="preserve"> </w:t>
      </w:r>
      <w:sdt>
        <w:sdtPr>
          <w:rPr>
            <w:noProof/>
            <w:szCs w:val="26"/>
          </w:rPr>
          <w:id w:val="51199303"/>
          <w:citation/>
        </w:sdtPr>
        <w:sdtEndPr/>
        <w:sdtContent>
          <w:r w:rsidRPr="00CD1DE7">
            <w:rPr>
              <w:noProof/>
              <w:szCs w:val="26"/>
            </w:rPr>
            <w:fldChar w:fldCharType="begin"/>
          </w:r>
          <w:r w:rsidRPr="00CD1DE7">
            <w:rPr>
              <w:noProof/>
              <w:szCs w:val="26"/>
            </w:rPr>
            <w:instrText xml:space="preserve"> CITATION Henze2000 \p 52 \t  \l 1033  </w:instrText>
          </w:r>
          <w:r w:rsidRPr="00CD1DE7">
            <w:rPr>
              <w:noProof/>
              <w:szCs w:val="26"/>
            </w:rPr>
            <w:fldChar w:fldCharType="separate"/>
          </w:r>
          <w:r w:rsidRPr="00CD1DE7">
            <w:rPr>
              <w:noProof/>
              <w:szCs w:val="26"/>
            </w:rPr>
            <w:t>(Henze, 2000, p. 52)</w:t>
          </w:r>
          <w:r w:rsidRPr="00CD1DE7">
            <w:rPr>
              <w:noProof/>
              <w:szCs w:val="26"/>
            </w:rPr>
            <w:fldChar w:fldCharType="end"/>
          </w:r>
        </w:sdtContent>
      </w:sdt>
      <w:r w:rsidRPr="00CD1DE7">
        <w:rPr>
          <w:noProof/>
          <w:szCs w:val="26"/>
        </w:rPr>
        <w:t xml:space="preserve"> depicts an example of dependency graph mentioning basic concepts of Java programming language </w:t>
      </w:r>
      <w:sdt>
        <w:sdtPr>
          <w:rPr>
            <w:noProof/>
            <w:szCs w:val="26"/>
          </w:rPr>
          <w:id w:val="15512487"/>
          <w:citation/>
        </w:sdtPr>
        <w:sdtEndPr/>
        <w:sdtContent>
          <w:r w:rsidRPr="00CD1DE7">
            <w:rPr>
              <w:noProof/>
              <w:szCs w:val="26"/>
            </w:rPr>
            <w:fldChar w:fldCharType="begin"/>
          </w:r>
          <w:r w:rsidRPr="00CD1DE7">
            <w:rPr>
              <w:noProof/>
              <w:szCs w:val="26"/>
            </w:rPr>
            <w:instrText xml:space="preserve"> CITATION Oracle2014Java \l 1033 </w:instrText>
          </w:r>
          <w:r w:rsidRPr="00CD1DE7">
            <w:rPr>
              <w:noProof/>
              <w:szCs w:val="26"/>
            </w:rPr>
            <w:fldChar w:fldCharType="separate"/>
          </w:r>
          <w:r w:rsidRPr="00CD1DE7">
            <w:rPr>
              <w:noProof/>
              <w:szCs w:val="26"/>
            </w:rPr>
            <w:t>(Oracle, Java language)</w:t>
          </w:r>
          <w:r w:rsidRPr="00CD1DE7">
            <w:rPr>
              <w:noProof/>
              <w:szCs w:val="26"/>
            </w:rPr>
            <w:fldChar w:fldCharType="end"/>
          </w:r>
        </w:sdtContent>
      </w:sdt>
      <w:r w:rsidRPr="00CD1DE7">
        <w:rPr>
          <w:noProof/>
          <w:szCs w:val="26"/>
        </w:rPr>
        <w:t>.</w:t>
      </w:r>
    </w:p>
    <w:p w:rsidR="00DC30EA" w:rsidRPr="00CD1DE7" w:rsidRDefault="00DC30EA" w:rsidP="00DC30EA">
      <w:pPr>
        <w:rPr>
          <w:noProof/>
          <w:szCs w:val="26"/>
        </w:rPr>
      </w:pPr>
    </w:p>
    <w:p w:rsidR="00DC30EA" w:rsidRPr="00CD1DE7" w:rsidRDefault="00DC30EA" w:rsidP="00DC30EA">
      <w:pPr>
        <w:jc w:val="center"/>
        <w:rPr>
          <w:noProof/>
          <w:szCs w:val="26"/>
        </w:rPr>
      </w:pPr>
      <w:r w:rsidRPr="00CD1DE7">
        <w:rPr>
          <w:noProof/>
          <w:szCs w:val="26"/>
        </w:rPr>
        <w:drawing>
          <wp:inline distT="0" distB="0" distL="0" distR="0" wp14:anchorId="29B77595" wp14:editId="7E269471">
            <wp:extent cx="3552381" cy="2828572"/>
            <wp:effectExtent l="19050" t="0" r="0" b="0"/>
            <wp:docPr id="493" name="Picture 492" descr="Figure-I.3.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3.1.bmp"/>
                    <pic:cNvPicPr/>
                  </pic:nvPicPr>
                  <pic:blipFill>
                    <a:blip r:embed="rId24"/>
                    <a:stretch>
                      <a:fillRect/>
                    </a:stretch>
                  </pic:blipFill>
                  <pic:spPr>
                    <a:xfrm>
                      <a:off x="0" y="0"/>
                      <a:ext cx="3552381" cy="2828572"/>
                    </a:xfrm>
                    <a:prstGeom prst="rect">
                      <a:avLst/>
                    </a:prstGeom>
                  </pic:spPr>
                </pic:pic>
              </a:graphicData>
            </a:graphic>
          </wp:inline>
        </w:drawing>
      </w:r>
    </w:p>
    <w:p w:rsidR="00DC30EA" w:rsidRPr="00CD1DE7" w:rsidRDefault="00CD31BB" w:rsidP="00DC30EA">
      <w:pPr>
        <w:pStyle w:val="Heading7"/>
        <w:ind w:left="360"/>
        <w:rPr>
          <w:noProof/>
          <w:szCs w:val="26"/>
        </w:rPr>
      </w:pPr>
      <w:bookmarkStart w:id="98" w:name="_Figure_I.3.1._An"/>
      <w:bookmarkStart w:id="99" w:name="_Figure_I.3.1.1._An"/>
      <w:bookmarkStart w:id="100" w:name="_Toc358830804"/>
      <w:bookmarkStart w:id="101" w:name="_Toc401045670"/>
      <w:bookmarkStart w:id="102" w:name="_Toc478719411"/>
      <w:bookmarkEnd w:id="98"/>
      <w:bookmarkEnd w:id="99"/>
      <w:r>
        <w:rPr>
          <w:b/>
          <w:szCs w:val="26"/>
        </w:rPr>
        <w:t xml:space="preserve">Figure </w:t>
      </w:r>
      <w:r w:rsidR="00DC30EA" w:rsidRPr="00CD1DE7">
        <w:rPr>
          <w:b/>
          <w:szCs w:val="26"/>
        </w:rPr>
        <w:t>3.1.1.</w:t>
      </w:r>
      <w:r w:rsidR="00DC30EA" w:rsidRPr="00CD1DE7">
        <w:rPr>
          <w:szCs w:val="26"/>
        </w:rPr>
        <w:t xml:space="preserve"> An example of </w:t>
      </w:r>
      <w:r w:rsidR="00DC30EA" w:rsidRPr="00CD1DE7">
        <w:rPr>
          <w:noProof/>
          <w:szCs w:val="26"/>
        </w:rPr>
        <w:t>dependency graph</w:t>
      </w:r>
      <w:bookmarkEnd w:id="100"/>
      <w:bookmarkEnd w:id="101"/>
      <w:bookmarkEnd w:id="102"/>
    </w:p>
    <w:p w:rsidR="00DC30EA" w:rsidRPr="00CD1DE7" w:rsidRDefault="00DC30EA" w:rsidP="00DC30EA">
      <w:pPr>
        <w:rPr>
          <w:noProof/>
          <w:szCs w:val="26"/>
        </w:rPr>
      </w:pPr>
      <w:r w:rsidRPr="00CD1DE7">
        <w:rPr>
          <w:noProof/>
          <w:szCs w:val="26"/>
        </w:rPr>
        <w:lastRenderedPageBreak/>
        <w:t xml:space="preserve">Figure </w:t>
      </w:r>
      <w:hyperlink w:anchor="_Figure_I.3.2._The" w:tooltip="Figure 3.1.2. The levels of KI (s)" w:history="1">
        <w:r w:rsidR="00CD31BB">
          <w:rPr>
            <w:rStyle w:val="Hyperlink"/>
            <w:noProof/>
            <w:szCs w:val="26"/>
            <w:u w:val="none"/>
          </w:rPr>
          <w:t>3.1.2</w:t>
        </w:r>
      </w:hyperlink>
      <w:r w:rsidRPr="00CD1DE7">
        <w:rPr>
          <w:noProof/>
          <w:szCs w:val="26"/>
        </w:rPr>
        <w:t xml:space="preserve"> </w:t>
      </w:r>
      <w:sdt>
        <w:sdtPr>
          <w:rPr>
            <w:noProof/>
            <w:szCs w:val="26"/>
          </w:rPr>
          <w:id w:val="51199304"/>
          <w:citation/>
        </w:sdtPr>
        <w:sdtEndPr/>
        <w:sdtContent>
          <w:r w:rsidRPr="00CD1DE7">
            <w:rPr>
              <w:noProof/>
              <w:szCs w:val="26"/>
            </w:rPr>
            <w:fldChar w:fldCharType="begin"/>
          </w:r>
          <w:r w:rsidRPr="00CD1DE7">
            <w:rPr>
              <w:noProof/>
              <w:szCs w:val="26"/>
            </w:rPr>
            <w:instrText xml:space="preserve"> CITATION Henze2000 \p 53 \t  \l 1033  </w:instrText>
          </w:r>
          <w:r w:rsidRPr="00CD1DE7">
            <w:rPr>
              <w:noProof/>
              <w:szCs w:val="26"/>
            </w:rPr>
            <w:fldChar w:fldCharType="separate"/>
          </w:r>
          <w:r w:rsidRPr="00CD1DE7">
            <w:rPr>
              <w:noProof/>
              <w:szCs w:val="26"/>
            </w:rPr>
            <w:t>(Henze, 2000, p. 53)</w:t>
          </w:r>
          <w:r w:rsidRPr="00CD1DE7">
            <w:rPr>
              <w:noProof/>
              <w:szCs w:val="26"/>
            </w:rPr>
            <w:fldChar w:fldCharType="end"/>
          </w:r>
        </w:sdtContent>
      </w:sdt>
      <w:r w:rsidRPr="00CD1DE7">
        <w:rPr>
          <w:noProof/>
          <w:szCs w:val="26"/>
        </w:rPr>
        <w:t xml:space="preserve"> expresses levels of </w:t>
      </w:r>
      <w:r w:rsidRPr="00CD1DE7">
        <w:rPr>
          <w:i/>
          <w:noProof/>
          <w:szCs w:val="26"/>
        </w:rPr>
        <w:t>KI</w:t>
      </w:r>
      <w:r w:rsidRPr="00CD1DE7">
        <w:rPr>
          <w:noProof/>
          <w:szCs w:val="26"/>
        </w:rPr>
        <w:t xml:space="preserve"> (s).</w:t>
      </w:r>
    </w:p>
    <w:p w:rsidR="00DC30EA" w:rsidRPr="00CD1DE7" w:rsidRDefault="00DC30EA" w:rsidP="00DC30EA">
      <w:pPr>
        <w:rPr>
          <w:noProof/>
          <w:szCs w:val="26"/>
        </w:rPr>
      </w:pPr>
    </w:p>
    <w:p w:rsidR="00DC30EA" w:rsidRPr="00CD1DE7" w:rsidRDefault="00DC30EA" w:rsidP="00DC30EA">
      <w:pPr>
        <w:jc w:val="center"/>
        <w:rPr>
          <w:noProof/>
          <w:szCs w:val="26"/>
        </w:rPr>
      </w:pPr>
      <w:r w:rsidRPr="00CD1DE7">
        <w:rPr>
          <w:noProof/>
          <w:szCs w:val="26"/>
        </w:rPr>
        <w:drawing>
          <wp:inline distT="0" distB="0" distL="0" distR="0" wp14:anchorId="29199F8C" wp14:editId="570A984C">
            <wp:extent cx="4542857" cy="3485715"/>
            <wp:effectExtent l="19050" t="0" r="0" b="0"/>
            <wp:docPr id="483" name="Picture 482" descr="Figure-I.3.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3.2.bmp"/>
                    <pic:cNvPicPr/>
                  </pic:nvPicPr>
                  <pic:blipFill>
                    <a:blip r:embed="rId25"/>
                    <a:stretch>
                      <a:fillRect/>
                    </a:stretch>
                  </pic:blipFill>
                  <pic:spPr>
                    <a:xfrm>
                      <a:off x="0" y="0"/>
                      <a:ext cx="4542857" cy="3485715"/>
                    </a:xfrm>
                    <a:prstGeom prst="rect">
                      <a:avLst/>
                    </a:prstGeom>
                  </pic:spPr>
                </pic:pic>
              </a:graphicData>
            </a:graphic>
          </wp:inline>
        </w:drawing>
      </w:r>
    </w:p>
    <w:p w:rsidR="00DC30EA" w:rsidRPr="00CD1DE7" w:rsidRDefault="00CD31BB" w:rsidP="00DC30EA">
      <w:pPr>
        <w:pStyle w:val="Heading7"/>
        <w:ind w:left="360"/>
        <w:rPr>
          <w:szCs w:val="26"/>
        </w:rPr>
      </w:pPr>
      <w:bookmarkStart w:id="103" w:name="_Figure_I.3.2._The"/>
      <w:bookmarkStart w:id="104" w:name="_Figure_I.3.1.2._The"/>
      <w:bookmarkStart w:id="105" w:name="_Toc358830805"/>
      <w:bookmarkStart w:id="106" w:name="_Toc401045671"/>
      <w:bookmarkStart w:id="107" w:name="_Toc478719412"/>
      <w:bookmarkEnd w:id="103"/>
      <w:bookmarkEnd w:id="104"/>
      <w:r>
        <w:rPr>
          <w:b/>
          <w:szCs w:val="26"/>
        </w:rPr>
        <w:t xml:space="preserve">Figure </w:t>
      </w:r>
      <w:r w:rsidR="00DC30EA" w:rsidRPr="00CD1DE7">
        <w:rPr>
          <w:b/>
          <w:szCs w:val="26"/>
        </w:rPr>
        <w:t>3.1.2.</w:t>
      </w:r>
      <w:r w:rsidR="00DC30EA" w:rsidRPr="00CD1DE7">
        <w:rPr>
          <w:szCs w:val="26"/>
        </w:rPr>
        <w:t xml:space="preserve"> The levels of </w:t>
      </w:r>
      <w:r w:rsidR="00DC30EA" w:rsidRPr="00CD1DE7">
        <w:rPr>
          <w:i/>
          <w:szCs w:val="26"/>
        </w:rPr>
        <w:t>KI</w:t>
      </w:r>
      <w:r w:rsidR="00DC30EA" w:rsidRPr="00CD1DE7">
        <w:rPr>
          <w:szCs w:val="26"/>
        </w:rPr>
        <w:t xml:space="preserve"> (s)</w:t>
      </w:r>
      <w:bookmarkEnd w:id="105"/>
      <w:bookmarkEnd w:id="106"/>
      <w:bookmarkEnd w:id="107"/>
    </w:p>
    <w:p w:rsidR="00DC30EA" w:rsidRPr="00CD1DE7" w:rsidRDefault="00DC30EA" w:rsidP="00DC30EA">
      <w:pPr>
        <w:rPr>
          <w:szCs w:val="26"/>
        </w:rPr>
      </w:pPr>
      <w:r w:rsidRPr="00CD1DE7">
        <w:rPr>
          <w:szCs w:val="26"/>
        </w:rPr>
        <w:t xml:space="preserve">Each top-most </w:t>
      </w:r>
      <w:r w:rsidRPr="00CD1DE7">
        <w:rPr>
          <w:i/>
          <w:szCs w:val="26"/>
        </w:rPr>
        <w:t>KI</w:t>
      </w:r>
      <w:r w:rsidRPr="00CD1DE7">
        <w:rPr>
          <w:szCs w:val="26"/>
        </w:rPr>
        <w:t xml:space="preserve"> has a set of its children describing it in more detail. So the root tree is defined as the sub-graph having a top-most </w:t>
      </w:r>
      <w:r w:rsidRPr="00CD1DE7">
        <w:rPr>
          <w:i/>
          <w:szCs w:val="26"/>
        </w:rPr>
        <w:t>KI</w:t>
      </w:r>
      <w:r w:rsidRPr="00CD1DE7">
        <w:rPr>
          <w:szCs w:val="26"/>
        </w:rPr>
        <w:t xml:space="preserve"> and all remaining nodes are children of </w:t>
      </w:r>
      <w:r w:rsidRPr="00CD1DE7">
        <w:rPr>
          <w:i/>
          <w:szCs w:val="26"/>
        </w:rPr>
        <w:t>KI</w:t>
      </w:r>
      <w:r w:rsidRPr="00CD1DE7">
        <w:rPr>
          <w:szCs w:val="26"/>
        </w:rPr>
        <w:t xml:space="preserve">. If there are </w:t>
      </w:r>
      <w:r w:rsidRPr="00CD1DE7">
        <w:rPr>
          <w:i/>
          <w:szCs w:val="26"/>
        </w:rPr>
        <w:t>n</w:t>
      </w:r>
      <w:r w:rsidRPr="00CD1DE7">
        <w:rPr>
          <w:szCs w:val="26"/>
        </w:rPr>
        <w:t xml:space="preserve"> top-most </w:t>
      </w:r>
      <w:r w:rsidRPr="00CD1DE7">
        <w:rPr>
          <w:i/>
          <w:szCs w:val="26"/>
        </w:rPr>
        <w:t>KI</w:t>
      </w:r>
      <w:r w:rsidRPr="00CD1DE7">
        <w:rPr>
          <w:szCs w:val="26"/>
        </w:rPr>
        <w:t xml:space="preserve">, we have </w:t>
      </w:r>
      <w:r w:rsidRPr="00CD1DE7">
        <w:rPr>
          <w:i/>
          <w:szCs w:val="26"/>
        </w:rPr>
        <w:t>n</w:t>
      </w:r>
      <w:r w:rsidRPr="00CD1DE7">
        <w:rPr>
          <w:szCs w:val="26"/>
        </w:rPr>
        <w:t xml:space="preserve"> root trees. Figure </w:t>
      </w:r>
      <w:hyperlink w:anchor="_Figure_I.3.3._Root" w:tooltip="Figure 3.1.3. Root tree" w:history="1">
        <w:r w:rsidR="00CD31BB">
          <w:rPr>
            <w:rStyle w:val="Hyperlink"/>
            <w:szCs w:val="26"/>
            <w:u w:val="none"/>
          </w:rPr>
          <w:t>3.1.3</w:t>
        </w:r>
      </w:hyperlink>
      <w:r w:rsidRPr="00CD1DE7">
        <w:rPr>
          <w:szCs w:val="26"/>
        </w:rPr>
        <w:t xml:space="preserve"> is an example of 1 root tree.</w:t>
      </w:r>
    </w:p>
    <w:p w:rsidR="00DC30EA" w:rsidRPr="00CD1DE7" w:rsidRDefault="00DC30EA" w:rsidP="00DC30EA">
      <w:pPr>
        <w:rPr>
          <w:szCs w:val="26"/>
        </w:rPr>
      </w:pPr>
    </w:p>
    <w:p w:rsidR="00DC30EA" w:rsidRPr="00CD1DE7" w:rsidRDefault="002377DC" w:rsidP="00DC30EA">
      <w:pPr>
        <w:rPr>
          <w:szCs w:val="26"/>
        </w:rPr>
      </w:pPr>
      <w:r>
        <w:rPr>
          <w:sz w:val="16"/>
          <w:szCs w:val="16"/>
        </w:rPr>
      </w:r>
      <w:r>
        <w:rPr>
          <w:sz w:val="16"/>
          <w:szCs w:val="16"/>
        </w:rPr>
        <w:pict>
          <v:group id="_x0000_s9574" editas="canvas" style="width:405.8pt;height:198.8pt;mso-position-horizontal-relative:char;mso-position-vertical-relative:line" coordorigin="1864,4091" coordsize="8116,397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9575" type="#_x0000_t75" style="position:absolute;left:1864;top:4091;width:8116;height:3976" o:preferrelative="f">
              <v:fill o:detectmouseclick="t"/>
              <v:path o:extrusionok="t" o:connecttype="none"/>
              <o:lock v:ext="edit" text="t"/>
            </v:shape>
            <v:oval id="_x0000_s9576" style="position:absolute;left:4752;top:4099;width:1981;height:994">
              <v:textbox style="mso-next-textbox:#_x0000_s9576">
                <w:txbxContent>
                  <w:p w:rsidR="00DC30EA" w:rsidRPr="00481608" w:rsidRDefault="00DC30EA" w:rsidP="00DC30EA">
                    <w:pPr>
                      <w:jc w:val="center"/>
                    </w:pPr>
                    <w:r w:rsidRPr="00481608">
                      <w:t>Classes &amp; Object</w:t>
                    </w:r>
                  </w:p>
                </w:txbxContent>
              </v:textbox>
            </v:oval>
            <v:oval id="_x0000_s9577" style="position:absolute;left:2412;top:5719;width:1980;height:900">
              <v:textbox style="mso-next-textbox:#_x0000_s9577">
                <w:txbxContent>
                  <w:p w:rsidR="00DC30EA" w:rsidRPr="00196FCC" w:rsidRDefault="00DC30EA" w:rsidP="00DC30EA">
                    <w:pPr>
                      <w:jc w:val="center"/>
                      <w:rPr>
                        <w:sz w:val="8"/>
                        <w:szCs w:val="8"/>
                      </w:rPr>
                    </w:pPr>
                  </w:p>
                  <w:p w:rsidR="00DC30EA" w:rsidRPr="00481608" w:rsidRDefault="00DC30EA" w:rsidP="00DC30EA">
                    <w:pPr>
                      <w:jc w:val="center"/>
                    </w:pPr>
                    <w:r w:rsidRPr="00481608">
                      <w:t>Class body</w:t>
                    </w:r>
                  </w:p>
                </w:txbxContent>
              </v:textbox>
            </v:oval>
            <v:oval id="_x0000_s9578" style="position:absolute;left:4752;top:5719;width:1980;height:900">
              <v:textbox style="mso-next-textbox:#_x0000_s9578">
                <w:txbxContent>
                  <w:p w:rsidR="00DC30EA" w:rsidRPr="00196FCC" w:rsidRDefault="00DC30EA" w:rsidP="00DC30EA">
                    <w:pPr>
                      <w:rPr>
                        <w:sz w:val="8"/>
                        <w:szCs w:val="8"/>
                      </w:rPr>
                    </w:pPr>
                  </w:p>
                  <w:p w:rsidR="00DC30EA" w:rsidRPr="00481608" w:rsidRDefault="00DC30EA" w:rsidP="00DC30EA">
                    <w:pPr>
                      <w:jc w:val="center"/>
                    </w:pPr>
                    <w:r w:rsidRPr="00481608">
                      <w:t>Packages</w:t>
                    </w:r>
                  </w:p>
                </w:txbxContent>
              </v:textbox>
            </v:oval>
            <v:oval id="_x0000_s9579" style="position:absolute;left:7092;top:5719;width:1979;height:900">
              <v:textbox style="mso-next-textbox:#_x0000_s9579">
                <w:txbxContent>
                  <w:p w:rsidR="00DC30EA" w:rsidRPr="00481608" w:rsidRDefault="00DC30EA" w:rsidP="00DC30EA">
                    <w:pPr>
                      <w:jc w:val="center"/>
                    </w:pPr>
                    <w:r w:rsidRPr="00481608">
                      <w:t>Class declaration</w:t>
                    </w:r>
                  </w:p>
                </w:txbxContent>
              </v:textbox>
            </v:oval>
            <v:oval id="_x0000_s9580" style="position:absolute;left:1872;top:7339;width:1440;height:720">
              <v:textbox style="mso-next-textbox:#_x0000_s9580">
                <w:txbxContent>
                  <w:p w:rsidR="00DC30EA" w:rsidRPr="00481608" w:rsidRDefault="00DC30EA" w:rsidP="00DC30EA">
                    <w:pPr>
                      <w:jc w:val="center"/>
                    </w:pPr>
                    <w:r w:rsidRPr="00481608">
                      <w:t>variable</w:t>
                    </w:r>
                  </w:p>
                </w:txbxContent>
              </v:textbox>
            </v:oval>
            <v:oval id="_x0000_s9581" style="position:absolute;left:3492;top:7339;width:1458;height:720">
              <v:textbox style="mso-next-textbox:#_x0000_s9581">
                <w:txbxContent>
                  <w:p w:rsidR="00DC30EA" w:rsidRPr="00481608" w:rsidRDefault="00DC30EA" w:rsidP="00DC30EA">
                    <w:r w:rsidRPr="00481608">
                      <w:t>constant</w:t>
                    </w:r>
                  </w:p>
                </w:txbxContent>
              </v:textbox>
            </v:oval>
            <v:oval id="_x0000_s9582" style="position:absolute;left:5652;top:7339;width:1980;height:720">
              <v:textbox style="mso-next-textbox:#_x0000_s9582">
                <w:txbxContent>
                  <w:p w:rsidR="00DC30EA" w:rsidRPr="00481608" w:rsidRDefault="00DC30EA" w:rsidP="00DC30EA">
                    <w:pPr>
                      <w:jc w:val="center"/>
                    </w:pPr>
                    <w:r w:rsidRPr="00481608">
                      <w:t>constructor</w:t>
                    </w:r>
                  </w:p>
                </w:txbxContent>
              </v:textbox>
            </v:oval>
            <v:oval id="_x0000_s9583" style="position:absolute;left:7992;top:7339;width:1980;height:720">
              <v:textbox style="mso-next-textbox:#_x0000_s9583">
                <w:txbxContent>
                  <w:p w:rsidR="00DC30EA" w:rsidRPr="00481608" w:rsidRDefault="00DC30EA" w:rsidP="00DC30EA">
                    <w:pPr>
                      <w:jc w:val="center"/>
                    </w:pPr>
                    <w:r w:rsidRPr="00481608">
                      <w:t>destructor</w:t>
                    </w:r>
                  </w:p>
                </w:txbxContent>
              </v:textbox>
            </v:oval>
            <v:shapetype id="_x0000_t32" coordsize="21600,21600" o:spt="32" o:oned="t" path="m,l21600,21600e" filled="f">
              <v:path arrowok="t" fillok="f" o:connecttype="none"/>
              <o:lock v:ext="edit" shapetype="t"/>
            </v:shapetype>
            <v:shape id="_x0000_s9584" type="#_x0000_t32" style="position:absolute;left:3402;top:5093;width:2341;height:626;flip:x" o:connectortype="straight">
              <v:stroke endarrow="block"/>
            </v:shape>
            <v:shape id="_x0000_s9585" type="#_x0000_t32" style="position:absolute;left:5742;top:5093;width:1;height:626;flip:x" o:connectortype="straight">
              <v:stroke endarrow="block"/>
            </v:shape>
            <v:shape id="_x0000_s9586" type="#_x0000_t32" style="position:absolute;left:5743;top:5093;width:2339;height:626" o:connectortype="straight">
              <v:stroke endarrow="block"/>
            </v:shape>
            <v:shape id="_x0000_s9587" type="#_x0000_t32" style="position:absolute;left:2592;top:6619;width:810;height:720;flip:x" o:connectortype="straight">
              <v:stroke endarrow="block"/>
            </v:shape>
            <v:shape id="_x0000_s9588" type="#_x0000_t32" style="position:absolute;left:3402;top:6619;width:819;height:720" o:connectortype="straight">
              <v:stroke endarrow="block"/>
            </v:shape>
            <v:shape id="_x0000_s9589" type="#_x0000_t32" style="position:absolute;left:6642;top:6619;width:1440;height:720;flip:x" o:connectortype="straight">
              <v:stroke endarrow="block"/>
            </v:shape>
            <v:shape id="_x0000_s9590" type="#_x0000_t32" style="position:absolute;left:8082;top:6619;width:900;height:720" o:connectortype="straight">
              <v:stroke endarrow="block"/>
            </v:shape>
            <w10:wrap type="none"/>
            <w10:anchorlock/>
          </v:group>
        </w:pict>
      </w:r>
    </w:p>
    <w:p w:rsidR="00DC30EA" w:rsidRPr="00CD1DE7" w:rsidRDefault="00CD31BB" w:rsidP="00DC30EA">
      <w:pPr>
        <w:pStyle w:val="Heading7"/>
        <w:ind w:left="360"/>
        <w:rPr>
          <w:szCs w:val="26"/>
        </w:rPr>
      </w:pPr>
      <w:bookmarkStart w:id="108" w:name="_Figure_I.3.3._Root"/>
      <w:bookmarkStart w:id="109" w:name="_Figure_I.3.1.3._Root"/>
      <w:bookmarkStart w:id="110" w:name="_Toc358830806"/>
      <w:bookmarkStart w:id="111" w:name="_Toc401045672"/>
      <w:bookmarkStart w:id="112" w:name="_Toc478719413"/>
      <w:bookmarkEnd w:id="108"/>
      <w:bookmarkEnd w:id="109"/>
      <w:r>
        <w:rPr>
          <w:b/>
          <w:szCs w:val="26"/>
        </w:rPr>
        <w:t xml:space="preserve">Figure </w:t>
      </w:r>
      <w:r w:rsidR="00DC30EA" w:rsidRPr="00CD1DE7">
        <w:rPr>
          <w:b/>
          <w:szCs w:val="26"/>
        </w:rPr>
        <w:t>3.1.3.</w:t>
      </w:r>
      <w:r w:rsidR="00DC30EA" w:rsidRPr="00CD1DE7">
        <w:rPr>
          <w:szCs w:val="26"/>
        </w:rPr>
        <w:t xml:space="preserve"> Root tree</w:t>
      </w:r>
      <w:bookmarkEnd w:id="110"/>
      <w:bookmarkEnd w:id="111"/>
      <w:bookmarkEnd w:id="112"/>
    </w:p>
    <w:p w:rsidR="00DC30EA" w:rsidRPr="00CD1DE7" w:rsidRDefault="00DC30EA" w:rsidP="00DC30EA">
      <w:pPr>
        <w:rPr>
          <w:szCs w:val="26"/>
        </w:rPr>
      </w:pPr>
      <w:r w:rsidRPr="00CD1DE7">
        <w:rPr>
          <w:szCs w:val="26"/>
        </w:rPr>
        <w:t>The dependency graph and a set of root trees found the Bayesian network in which nodes are represented as random variables and arcs are expressed by conditional probability tables. Each variable (</w:t>
      </w:r>
      <w:r w:rsidRPr="00CD1DE7">
        <w:rPr>
          <w:i/>
          <w:szCs w:val="26"/>
        </w:rPr>
        <w:t>KI</w:t>
      </w:r>
      <w:r w:rsidRPr="00CD1DE7">
        <w:rPr>
          <w:szCs w:val="26"/>
        </w:rPr>
        <w:t>) has four discrete grades {</w:t>
      </w:r>
      <w:r w:rsidRPr="00CD1DE7">
        <w:rPr>
          <w:i/>
          <w:szCs w:val="26"/>
        </w:rPr>
        <w:t>E, F, A, N</w:t>
      </w:r>
      <w:r w:rsidRPr="00CD1DE7">
        <w:rPr>
          <w:szCs w:val="26"/>
        </w:rPr>
        <w:t xml:space="preserve">} as follows </w:t>
      </w:r>
      <w:sdt>
        <w:sdtPr>
          <w:rPr>
            <w:szCs w:val="26"/>
          </w:rPr>
          <w:id w:val="51199305"/>
          <w:citation/>
        </w:sdtPr>
        <w:sdtEndPr/>
        <w:sdtContent>
          <w:r w:rsidRPr="00CD1DE7">
            <w:rPr>
              <w:szCs w:val="26"/>
            </w:rPr>
            <w:fldChar w:fldCharType="begin"/>
          </w:r>
          <w:r w:rsidRPr="00CD1DE7">
            <w:rPr>
              <w:szCs w:val="26"/>
            </w:rPr>
            <w:instrText xml:space="preserve"> CITATION Henze2000 \p 46 \t  \l 1033  </w:instrText>
          </w:r>
          <w:r w:rsidRPr="00CD1DE7">
            <w:rPr>
              <w:szCs w:val="26"/>
            </w:rPr>
            <w:fldChar w:fldCharType="separate"/>
          </w:r>
          <w:r w:rsidRPr="00CD1DE7">
            <w:rPr>
              <w:noProof/>
              <w:szCs w:val="26"/>
            </w:rPr>
            <w:t>(Henze, 2000, p. 46)</w:t>
          </w:r>
          <w:r w:rsidRPr="00CD1DE7">
            <w:rPr>
              <w:szCs w:val="26"/>
            </w:rPr>
            <w:fldChar w:fldCharType="end"/>
          </w:r>
        </w:sdtContent>
      </w:sdt>
      <w:r w:rsidRPr="00CD1DE7">
        <w:rPr>
          <w:szCs w:val="26"/>
        </w:rPr>
        <w:t>:</w:t>
      </w:r>
    </w:p>
    <w:p w:rsidR="00DC30EA" w:rsidRPr="00CD1DE7" w:rsidRDefault="00DC30EA" w:rsidP="00DC30EA">
      <w:pPr>
        <w:numPr>
          <w:ilvl w:val="0"/>
          <w:numId w:val="56"/>
        </w:numPr>
        <w:rPr>
          <w:szCs w:val="26"/>
        </w:rPr>
      </w:pPr>
      <w:r w:rsidRPr="00CD1DE7">
        <w:rPr>
          <w:i/>
          <w:szCs w:val="26"/>
        </w:rPr>
        <w:lastRenderedPageBreak/>
        <w:t>E</w:t>
      </w:r>
      <w:r w:rsidRPr="00CD1DE7">
        <w:rPr>
          <w:szCs w:val="26"/>
        </w:rPr>
        <w:t xml:space="preserve"> is an abbreviation of expert, which refers that user has expert’s knowledge on a </w:t>
      </w:r>
      <w:r w:rsidRPr="00CD1DE7">
        <w:rPr>
          <w:i/>
          <w:szCs w:val="26"/>
        </w:rPr>
        <w:t>KI</w:t>
      </w:r>
      <w:r w:rsidRPr="00CD1DE7">
        <w:rPr>
          <w:szCs w:val="26"/>
        </w:rPr>
        <w:t>.</w:t>
      </w:r>
    </w:p>
    <w:p w:rsidR="00DC30EA" w:rsidRPr="00CD1DE7" w:rsidRDefault="00DC30EA" w:rsidP="00DC30EA">
      <w:pPr>
        <w:numPr>
          <w:ilvl w:val="0"/>
          <w:numId w:val="56"/>
        </w:numPr>
        <w:rPr>
          <w:szCs w:val="26"/>
        </w:rPr>
      </w:pPr>
      <w:r w:rsidRPr="00CD1DE7">
        <w:rPr>
          <w:i/>
          <w:szCs w:val="26"/>
        </w:rPr>
        <w:t>F</w:t>
      </w:r>
      <w:r w:rsidRPr="00CD1DE7">
        <w:rPr>
          <w:szCs w:val="26"/>
        </w:rPr>
        <w:t xml:space="preserve"> refers that user has advanced knowledge on a </w:t>
      </w:r>
      <w:r w:rsidRPr="00CD1DE7">
        <w:rPr>
          <w:i/>
          <w:szCs w:val="26"/>
        </w:rPr>
        <w:t>KI</w:t>
      </w:r>
      <w:r w:rsidRPr="00CD1DE7">
        <w:rPr>
          <w:szCs w:val="26"/>
        </w:rPr>
        <w:t xml:space="preserve"> with some difficulties but mainly excellent.</w:t>
      </w:r>
    </w:p>
    <w:p w:rsidR="00DC30EA" w:rsidRPr="00CD1DE7" w:rsidRDefault="00DC30EA" w:rsidP="00DC30EA">
      <w:pPr>
        <w:numPr>
          <w:ilvl w:val="0"/>
          <w:numId w:val="56"/>
        </w:numPr>
        <w:rPr>
          <w:szCs w:val="26"/>
        </w:rPr>
      </w:pPr>
      <w:r w:rsidRPr="00CD1DE7">
        <w:rPr>
          <w:i/>
          <w:szCs w:val="26"/>
        </w:rPr>
        <w:t>A</w:t>
      </w:r>
      <w:r w:rsidRPr="00CD1DE7">
        <w:rPr>
          <w:szCs w:val="26"/>
        </w:rPr>
        <w:t xml:space="preserve"> refers that user has beginner’s knowledge on a </w:t>
      </w:r>
      <w:r w:rsidRPr="00CD1DE7">
        <w:rPr>
          <w:i/>
          <w:szCs w:val="26"/>
        </w:rPr>
        <w:t>KI.</w:t>
      </w:r>
    </w:p>
    <w:p w:rsidR="00DC30EA" w:rsidRPr="00CD1DE7" w:rsidRDefault="00DC30EA" w:rsidP="00DC30EA">
      <w:pPr>
        <w:numPr>
          <w:ilvl w:val="0"/>
          <w:numId w:val="56"/>
        </w:numPr>
        <w:rPr>
          <w:szCs w:val="26"/>
        </w:rPr>
      </w:pPr>
      <w:r w:rsidRPr="00CD1DE7">
        <w:rPr>
          <w:i/>
          <w:szCs w:val="26"/>
        </w:rPr>
        <w:t xml:space="preserve">N </w:t>
      </w:r>
      <w:r w:rsidRPr="00CD1DE7">
        <w:rPr>
          <w:szCs w:val="26"/>
        </w:rPr>
        <w:t xml:space="preserve">is an abbreviation of novice, which refers that user does not know anything about a </w:t>
      </w:r>
      <w:r w:rsidRPr="00CD1DE7">
        <w:rPr>
          <w:i/>
          <w:szCs w:val="26"/>
        </w:rPr>
        <w:t>KI</w:t>
      </w:r>
      <w:r w:rsidRPr="00CD1DE7">
        <w:rPr>
          <w:szCs w:val="26"/>
        </w:rPr>
        <w:t>.</w:t>
      </w:r>
    </w:p>
    <w:p w:rsidR="00DC30EA" w:rsidRPr="00CD1DE7" w:rsidRDefault="00DC30EA" w:rsidP="00DC30EA">
      <w:pPr>
        <w:rPr>
          <w:szCs w:val="26"/>
        </w:rPr>
      </w:pPr>
      <w:r w:rsidRPr="00CD1DE7">
        <w:rPr>
          <w:szCs w:val="26"/>
        </w:rPr>
        <w:t>The computation expense of inference tasks increases exponentially when continuously directed cycles exists in network. There are three approaches to eliminate cycles from Bayesian network: clustering, conditioning and stochastic simulation.</w:t>
      </w:r>
    </w:p>
    <w:p w:rsidR="00DC30EA" w:rsidRPr="00CD1DE7" w:rsidRDefault="00DC30EA" w:rsidP="00DC30EA">
      <w:pPr>
        <w:numPr>
          <w:ilvl w:val="0"/>
          <w:numId w:val="56"/>
        </w:numPr>
        <w:rPr>
          <w:szCs w:val="26"/>
        </w:rPr>
      </w:pPr>
      <w:r w:rsidRPr="00CD1DE7">
        <w:rPr>
          <w:i/>
          <w:szCs w:val="26"/>
        </w:rPr>
        <w:t>Clustering approach</w:t>
      </w:r>
      <w:r w:rsidRPr="00CD1DE7">
        <w:rPr>
          <w:szCs w:val="26"/>
        </w:rPr>
        <w:t xml:space="preserve">: The nodes that cause directed cycle are clustered to single node, as seen in figure </w:t>
      </w:r>
      <w:hyperlink w:anchor="_Figure_I.3.4._Clustering" w:tooltip="Figure 3.1.4. Clustering approach" w:history="1">
        <w:r w:rsidR="00CD31BB">
          <w:rPr>
            <w:rStyle w:val="Hyperlink"/>
            <w:szCs w:val="26"/>
            <w:u w:val="none"/>
          </w:rPr>
          <w:t>3.1.4</w:t>
        </w:r>
      </w:hyperlink>
      <w:r w:rsidRPr="00CD1DE7">
        <w:rPr>
          <w:szCs w:val="26"/>
        </w:rPr>
        <w:t xml:space="preserve"> </w:t>
      </w:r>
      <w:sdt>
        <w:sdtPr>
          <w:rPr>
            <w:szCs w:val="26"/>
          </w:rPr>
          <w:id w:val="51199306"/>
          <w:citation/>
        </w:sdtPr>
        <w:sdtEndPr/>
        <w:sdtContent>
          <w:r w:rsidRPr="00CD1DE7">
            <w:rPr>
              <w:szCs w:val="26"/>
            </w:rPr>
            <w:fldChar w:fldCharType="begin"/>
          </w:r>
          <w:r w:rsidRPr="00CD1DE7">
            <w:rPr>
              <w:szCs w:val="26"/>
            </w:rPr>
            <w:instrText xml:space="preserve"> CITATION Henze2000 \p 54 \t  \l 1033  </w:instrText>
          </w:r>
          <w:r w:rsidRPr="00CD1DE7">
            <w:rPr>
              <w:szCs w:val="26"/>
            </w:rPr>
            <w:fldChar w:fldCharType="separate"/>
          </w:r>
          <w:r w:rsidRPr="00CD1DE7">
            <w:rPr>
              <w:noProof/>
              <w:szCs w:val="26"/>
            </w:rPr>
            <w:t>(Henze, 2000, p. 54)</w:t>
          </w:r>
          <w:r w:rsidRPr="00CD1DE7">
            <w:rPr>
              <w:szCs w:val="26"/>
            </w:rPr>
            <w:fldChar w:fldCharType="end"/>
          </w:r>
        </w:sdtContent>
      </w:sdt>
      <w:r>
        <w:rPr>
          <w:szCs w:val="26"/>
        </w:rPr>
        <w:t>.</w:t>
      </w:r>
    </w:p>
    <w:p w:rsidR="00DC30EA" w:rsidRPr="00CD1DE7" w:rsidRDefault="00DC30EA" w:rsidP="00DC30EA">
      <w:pPr>
        <w:ind w:left="720"/>
        <w:rPr>
          <w:szCs w:val="26"/>
        </w:rPr>
      </w:pPr>
    </w:p>
    <w:p w:rsidR="00DC30EA" w:rsidRPr="00CD1DE7" w:rsidRDefault="002377DC" w:rsidP="00DC30EA">
      <w:pPr>
        <w:ind w:left="360"/>
        <w:rPr>
          <w:szCs w:val="26"/>
        </w:rPr>
      </w:pPr>
      <w:r>
        <w:rPr>
          <w:szCs w:val="26"/>
        </w:rPr>
      </w:r>
      <w:r>
        <w:rPr>
          <w:szCs w:val="26"/>
        </w:rPr>
        <w:pict>
          <v:group id="_x0000_s9558" editas="canvas" style="width:216.8pt;height:117.8pt;mso-position-horizontal-relative:char;mso-position-vertical-relative:line" coordorigin="2584,244" coordsize="4336,2356">
            <o:lock v:ext="edit" aspectratio="t"/>
            <v:shape id="_x0000_s9559" type="#_x0000_t75" style="position:absolute;left:2584;top:244;width:4336;height:2356" o:preferrelative="f">
              <v:fill o:detectmouseclick="t"/>
              <v:path o:extrusionok="t" o:connecttype="none"/>
              <o:lock v:ext="edit" text="t"/>
            </v:shape>
            <v:oval id="_x0000_s9560" style="position:absolute;left:3312;top:252;width:720;height:540">
              <v:textbox style="mso-next-textbox:#_x0000_s9560">
                <w:txbxContent>
                  <w:p w:rsidR="00DC30EA" w:rsidRPr="00EA3142" w:rsidRDefault="00DC30EA" w:rsidP="00DC30EA">
                    <w:pPr>
                      <w:jc w:val="center"/>
                      <w:rPr>
                        <w:i/>
                        <w:szCs w:val="26"/>
                      </w:rPr>
                    </w:pPr>
                    <w:r w:rsidRPr="00EA3142">
                      <w:rPr>
                        <w:i/>
                        <w:szCs w:val="26"/>
                      </w:rPr>
                      <w:t>A</w:t>
                    </w:r>
                  </w:p>
                </w:txbxContent>
              </v:textbox>
            </v:oval>
            <v:oval id="_x0000_s9561" style="position:absolute;left:2592;top:1152;width:720;height:540">
              <v:textbox style="mso-next-textbox:#_x0000_s9561">
                <w:txbxContent>
                  <w:p w:rsidR="00DC30EA" w:rsidRPr="00EA3142" w:rsidRDefault="00DC30EA" w:rsidP="00DC30EA">
                    <w:pPr>
                      <w:jc w:val="center"/>
                      <w:rPr>
                        <w:i/>
                        <w:szCs w:val="26"/>
                      </w:rPr>
                    </w:pPr>
                    <w:r w:rsidRPr="00EA3142">
                      <w:rPr>
                        <w:i/>
                        <w:szCs w:val="26"/>
                      </w:rPr>
                      <w:t>B</w:t>
                    </w:r>
                  </w:p>
                </w:txbxContent>
              </v:textbox>
            </v:oval>
            <v:oval id="_x0000_s9562" style="position:absolute;left:4032;top:1152;width:720;height:540">
              <v:textbox style="mso-next-textbox:#_x0000_s9562">
                <w:txbxContent>
                  <w:p w:rsidR="00DC30EA" w:rsidRPr="00EA3142" w:rsidRDefault="00DC30EA" w:rsidP="00DC30EA">
                    <w:pPr>
                      <w:jc w:val="center"/>
                      <w:rPr>
                        <w:i/>
                        <w:szCs w:val="26"/>
                      </w:rPr>
                    </w:pPr>
                    <w:r w:rsidRPr="00EA3142">
                      <w:rPr>
                        <w:i/>
                        <w:szCs w:val="26"/>
                      </w:rPr>
                      <w:t>C</w:t>
                    </w:r>
                  </w:p>
                </w:txbxContent>
              </v:textbox>
            </v:oval>
            <v:oval id="_x0000_s9563" style="position:absolute;left:3312;top:2052;width:720;height:540">
              <v:textbox style="mso-next-textbox:#_x0000_s9563">
                <w:txbxContent>
                  <w:p w:rsidR="00DC30EA" w:rsidRPr="00EA3142" w:rsidRDefault="00DC30EA" w:rsidP="00DC30EA">
                    <w:pPr>
                      <w:jc w:val="center"/>
                      <w:rPr>
                        <w:i/>
                        <w:szCs w:val="26"/>
                      </w:rPr>
                    </w:pPr>
                    <w:r w:rsidRPr="00EA3142">
                      <w:rPr>
                        <w:i/>
                        <w:szCs w:val="26"/>
                      </w:rPr>
                      <w:t>D</w:t>
                    </w:r>
                  </w:p>
                </w:txbxContent>
              </v:textbox>
            </v:oval>
            <v:shape id="_x0000_s9564" type="#_x0000_t32" style="position:absolute;left:2952;top:792;width:720;height:360;flip:x" o:connectortype="straight">
              <v:stroke endarrow="block"/>
            </v:shape>
            <v:shape id="_x0000_s9565" type="#_x0000_t32" style="position:absolute;left:3672;top:792;width:720;height:360" o:connectortype="straight">
              <v:stroke endarrow="block"/>
            </v:shape>
            <v:shape id="_x0000_s9566" type="#_x0000_t32" style="position:absolute;left:2952;top:1692;width:720;height:360" o:connectortype="straight">
              <v:stroke endarrow="block"/>
            </v:shape>
            <v:shape id="_x0000_s9567" type="#_x0000_t32" style="position:absolute;left:3672;top:1692;width:720;height:360;flip:x" o:connectortype="straight">
              <v:stroke endarrow="block"/>
            </v:shape>
            <v:oval id="_x0000_s9568" style="position:absolute;left:6012;top:252;width:720;height:540">
              <v:textbox style="mso-next-textbox:#_x0000_s9568">
                <w:txbxContent>
                  <w:p w:rsidR="00DC30EA" w:rsidRPr="00EA3142" w:rsidRDefault="00DC30EA" w:rsidP="00DC30EA">
                    <w:pPr>
                      <w:jc w:val="center"/>
                      <w:rPr>
                        <w:i/>
                        <w:szCs w:val="26"/>
                      </w:rPr>
                    </w:pPr>
                    <w:r w:rsidRPr="00EA3142">
                      <w:rPr>
                        <w:i/>
                        <w:szCs w:val="26"/>
                      </w:rPr>
                      <w:t>A</w:t>
                    </w:r>
                  </w:p>
                </w:txbxContent>
              </v:textbox>
            </v:oval>
            <v:oval id="_x0000_s9569" style="position:absolute;left:5832;top:1152;width:1080;height:540">
              <v:textbox style="mso-next-textbox:#_x0000_s9569">
                <w:txbxContent>
                  <w:p w:rsidR="00DC30EA" w:rsidRPr="00EA3142" w:rsidRDefault="00DC30EA" w:rsidP="00DC30EA">
                    <w:pPr>
                      <w:jc w:val="center"/>
                      <w:rPr>
                        <w:i/>
                        <w:szCs w:val="26"/>
                      </w:rPr>
                    </w:pPr>
                    <w:r w:rsidRPr="00EA3142">
                      <w:rPr>
                        <w:i/>
                        <w:szCs w:val="26"/>
                      </w:rPr>
                      <w:t>BC</w:t>
                    </w:r>
                  </w:p>
                </w:txbxContent>
              </v:textbox>
            </v:oval>
            <v:oval id="_x0000_s9570" style="position:absolute;left:6012;top:2052;width:720;height:540">
              <v:textbox style="mso-next-textbox:#_x0000_s9570">
                <w:txbxContent>
                  <w:p w:rsidR="00DC30EA" w:rsidRPr="00EA3142" w:rsidRDefault="00DC30EA" w:rsidP="00DC30EA">
                    <w:pPr>
                      <w:jc w:val="center"/>
                      <w:rPr>
                        <w:i/>
                        <w:szCs w:val="26"/>
                      </w:rPr>
                    </w:pPr>
                    <w:r w:rsidRPr="00EA3142">
                      <w:rPr>
                        <w:i/>
                        <w:szCs w:val="26"/>
                      </w:rPr>
                      <w:t>D</w:t>
                    </w:r>
                  </w:p>
                </w:txbxContent>
              </v:textbox>
            </v:oval>
            <v:shape id="_x0000_s9571" type="#_x0000_t32" style="position:absolute;left:6372;top:792;width:1;height:360" o:connectortype="straight">
              <v:stroke endarrow="block"/>
            </v:shape>
            <v:shape id="_x0000_s9572" type="#_x0000_t32" style="position:absolute;left:6372;top:1692;width:1;height:360" o:connectortype="straight">
              <v:stroke endarrow="block"/>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9573" type="#_x0000_t13" style="position:absolute;left:5112;top:1333;width:305;height:163"/>
            <w10:wrap type="none"/>
            <w10:anchorlock/>
          </v:group>
        </w:pict>
      </w:r>
    </w:p>
    <w:p w:rsidR="00DC30EA" w:rsidRPr="00CD1DE7" w:rsidRDefault="00CD31BB" w:rsidP="00DC30EA">
      <w:pPr>
        <w:pStyle w:val="Heading7"/>
        <w:ind w:left="360"/>
        <w:rPr>
          <w:szCs w:val="26"/>
        </w:rPr>
      </w:pPr>
      <w:bookmarkStart w:id="113" w:name="_Figure_I.3.4._Clustering"/>
      <w:bookmarkStart w:id="114" w:name="_Toc358830807"/>
      <w:bookmarkStart w:id="115" w:name="_Toc401045673"/>
      <w:bookmarkStart w:id="116" w:name="_Toc478719414"/>
      <w:bookmarkEnd w:id="113"/>
      <w:r>
        <w:rPr>
          <w:b/>
          <w:szCs w:val="26"/>
        </w:rPr>
        <w:t xml:space="preserve">Figure </w:t>
      </w:r>
      <w:r w:rsidR="00DC30EA" w:rsidRPr="00CD1DE7">
        <w:rPr>
          <w:b/>
          <w:szCs w:val="26"/>
        </w:rPr>
        <w:t>3.1.4.</w:t>
      </w:r>
      <w:r w:rsidR="00DC30EA" w:rsidRPr="00CD1DE7">
        <w:rPr>
          <w:szCs w:val="26"/>
        </w:rPr>
        <w:t xml:space="preserve"> Clustering approach</w:t>
      </w:r>
      <w:bookmarkEnd w:id="114"/>
      <w:bookmarkEnd w:id="115"/>
      <w:bookmarkEnd w:id="116"/>
    </w:p>
    <w:p w:rsidR="00DC30EA" w:rsidRPr="00CD1DE7" w:rsidRDefault="00DC30EA" w:rsidP="00DC30EA">
      <w:pPr>
        <w:numPr>
          <w:ilvl w:val="0"/>
          <w:numId w:val="56"/>
        </w:numPr>
        <w:rPr>
          <w:szCs w:val="26"/>
        </w:rPr>
      </w:pPr>
      <w:r w:rsidRPr="00CD1DE7">
        <w:rPr>
          <w:i/>
          <w:szCs w:val="26"/>
        </w:rPr>
        <w:t>Conditional approach</w:t>
      </w:r>
      <w:r w:rsidRPr="00CD1DE7">
        <w:rPr>
          <w:szCs w:val="26"/>
        </w:rPr>
        <w:t>: The whole network having directed cycles is transformed into some simpler sub-networks. Each sub-network includes variables instantiated to one of their values. For example, if nodes have two values: 0</w:t>
      </w:r>
      <w:r w:rsidRPr="00810B01">
        <w:rPr>
          <w:szCs w:val="26"/>
        </w:rPr>
        <w:t>,</w:t>
      </w:r>
      <w:r w:rsidRPr="00CD1DE7">
        <w:rPr>
          <w:i/>
          <w:szCs w:val="26"/>
        </w:rPr>
        <w:t xml:space="preserve"> </w:t>
      </w:r>
      <w:r w:rsidRPr="00CD1DE7">
        <w:rPr>
          <w:szCs w:val="26"/>
        </w:rPr>
        <w:t>1 then whole network is transformed into two sub-networks: one for instances of variables having value 0 and one for instances of variables having value 1.</w:t>
      </w:r>
    </w:p>
    <w:p w:rsidR="00DC30EA" w:rsidRPr="00CD1DE7" w:rsidRDefault="00DC30EA" w:rsidP="00DC30EA">
      <w:pPr>
        <w:numPr>
          <w:ilvl w:val="0"/>
          <w:numId w:val="56"/>
        </w:numPr>
        <w:rPr>
          <w:szCs w:val="26"/>
        </w:rPr>
      </w:pPr>
      <w:r w:rsidRPr="00CD1DE7">
        <w:rPr>
          <w:i/>
          <w:szCs w:val="26"/>
        </w:rPr>
        <w:t>Stochastic approach</w:t>
      </w:r>
      <w:r w:rsidRPr="00CD1DE7">
        <w:rPr>
          <w:szCs w:val="26"/>
        </w:rPr>
        <w:t xml:space="preserve">: The simulation of network is run repeatedly for calculating approximations of the exact evaluation </w:t>
      </w:r>
      <w:sdt>
        <w:sdtPr>
          <w:rPr>
            <w:szCs w:val="26"/>
          </w:rPr>
          <w:id w:val="51199307"/>
          <w:citation/>
        </w:sdtPr>
        <w:sdtEndPr/>
        <w:sdtContent>
          <w:r w:rsidRPr="00CD1DE7">
            <w:rPr>
              <w:szCs w:val="26"/>
            </w:rPr>
            <w:fldChar w:fldCharType="begin"/>
          </w:r>
          <w:r w:rsidRPr="00CD1DE7">
            <w:rPr>
              <w:szCs w:val="26"/>
            </w:rPr>
            <w:instrText xml:space="preserve"> CITATION Henze2000 \p 55 \t  \l 1033  </w:instrText>
          </w:r>
          <w:r w:rsidRPr="00CD1DE7">
            <w:rPr>
              <w:szCs w:val="26"/>
            </w:rPr>
            <w:fldChar w:fldCharType="separate"/>
          </w:r>
          <w:r w:rsidRPr="00CD1DE7">
            <w:rPr>
              <w:noProof/>
              <w:szCs w:val="26"/>
            </w:rPr>
            <w:t>(Henze, 2000, p. 55)</w:t>
          </w:r>
          <w:r w:rsidRPr="00CD1DE7">
            <w:rPr>
              <w:szCs w:val="26"/>
            </w:rPr>
            <w:fldChar w:fldCharType="end"/>
          </w:r>
        </w:sdtContent>
      </w:sdt>
      <w:r w:rsidRPr="00CD1DE7">
        <w:rPr>
          <w:szCs w:val="26"/>
        </w:rPr>
        <w:t>.</w:t>
      </w:r>
    </w:p>
    <w:p w:rsidR="00DC30EA" w:rsidRPr="00CD1DE7" w:rsidRDefault="00DC30EA" w:rsidP="00DC30EA">
      <w:pPr>
        <w:rPr>
          <w:noProof/>
          <w:szCs w:val="26"/>
        </w:rPr>
      </w:pPr>
    </w:p>
    <w:p w:rsidR="00DC30EA" w:rsidRPr="00CD1DE7" w:rsidRDefault="00DC30EA" w:rsidP="00B613DB">
      <w:pPr>
        <w:pStyle w:val="Heading4"/>
      </w:pPr>
      <w:bookmarkStart w:id="117" w:name="_Toc238194171"/>
      <w:bookmarkStart w:id="118" w:name="_Toc238195027"/>
      <w:bookmarkStart w:id="119" w:name="_Toc239502114"/>
      <w:bookmarkStart w:id="120" w:name="_Toc239503114"/>
      <w:bookmarkStart w:id="121" w:name="_Toc239508913"/>
      <w:bookmarkStart w:id="122" w:name="_Toc239509173"/>
      <w:bookmarkStart w:id="123" w:name="_Toc246568781"/>
      <w:bookmarkStart w:id="124" w:name="_Toc246569282"/>
      <w:bookmarkStart w:id="125" w:name="_Toc349238988"/>
      <w:bookmarkStart w:id="126" w:name="_Toc358830808"/>
      <w:bookmarkStart w:id="127" w:name="_Toc358832772"/>
      <w:bookmarkStart w:id="128" w:name="_Toc464915845"/>
      <w:r w:rsidRPr="00CD1DE7">
        <w:t>3.1.1. Yet Another Clustering Formalism (YACF)</w:t>
      </w:r>
      <w:bookmarkEnd w:id="117"/>
      <w:bookmarkEnd w:id="118"/>
      <w:bookmarkEnd w:id="119"/>
      <w:bookmarkEnd w:id="120"/>
      <w:bookmarkEnd w:id="121"/>
      <w:bookmarkEnd w:id="122"/>
      <w:bookmarkEnd w:id="123"/>
      <w:bookmarkEnd w:id="124"/>
      <w:bookmarkEnd w:id="125"/>
      <w:bookmarkEnd w:id="126"/>
      <w:bookmarkEnd w:id="127"/>
      <w:bookmarkEnd w:id="128"/>
    </w:p>
    <w:p w:rsidR="00DC30EA" w:rsidRPr="00CD1DE7" w:rsidRDefault="00DC30EA" w:rsidP="00DC30EA">
      <w:pPr>
        <w:rPr>
          <w:szCs w:val="26"/>
        </w:rPr>
      </w:pPr>
      <w:r w:rsidRPr="00CD1DE7">
        <w:rPr>
          <w:noProof/>
          <w:szCs w:val="26"/>
        </w:rPr>
        <w:t xml:space="preserve">The author </w:t>
      </w:r>
      <w:sdt>
        <w:sdtPr>
          <w:rPr>
            <w:noProof/>
            <w:szCs w:val="26"/>
          </w:rPr>
          <w:id w:val="51199308"/>
          <w:citation/>
        </w:sdtPr>
        <w:sdtEndPr/>
        <w:sdtContent>
          <w:r w:rsidRPr="00CD1DE7">
            <w:rPr>
              <w:noProof/>
              <w:szCs w:val="26"/>
            </w:rPr>
            <w:fldChar w:fldCharType="begin"/>
          </w:r>
          <w:r w:rsidRPr="00CD1DE7">
            <w:rPr>
              <w:noProof/>
              <w:szCs w:val="26"/>
            </w:rPr>
            <w:instrText xml:space="preserve"> CITATION Henze2000 \p 55-62 \t  \l 1033  </w:instrText>
          </w:r>
          <w:r w:rsidRPr="00CD1DE7">
            <w:rPr>
              <w:noProof/>
              <w:szCs w:val="26"/>
            </w:rPr>
            <w:fldChar w:fldCharType="separate"/>
          </w:r>
          <w:r w:rsidRPr="00CD1DE7">
            <w:rPr>
              <w:noProof/>
              <w:szCs w:val="26"/>
            </w:rPr>
            <w:t>(Henze, 2000, pp. 55-62)</w:t>
          </w:r>
          <w:r w:rsidRPr="00CD1DE7">
            <w:rPr>
              <w:noProof/>
              <w:szCs w:val="26"/>
            </w:rPr>
            <w:fldChar w:fldCharType="end"/>
          </w:r>
        </w:sdtContent>
      </w:sdt>
      <w:r w:rsidRPr="00CD1DE7">
        <w:rPr>
          <w:noProof/>
          <w:szCs w:val="26"/>
        </w:rPr>
        <w:t xml:space="preserve"> developed a new clustering approach so-called Yet Another Clustering Formalism (YACF) enabling to generate a directed graph without cycles in the underlying undirected graph. YACF gives an additional cluster node while other the nodes (normal nodes) in clusters are not change</w:t>
      </w:r>
      <w:r>
        <w:rPr>
          <w:noProof/>
          <w:szCs w:val="26"/>
        </w:rPr>
        <w:t>d</w:t>
      </w:r>
      <w:r w:rsidRPr="00CD1DE7">
        <w:rPr>
          <w:noProof/>
          <w:szCs w:val="26"/>
        </w:rPr>
        <w:t xml:space="preserve">, only the conditional probability tables of the child vertices of the cluster must be changed. Note that there are two kinds of nodes: the (normal) node that represents </w:t>
      </w:r>
      <w:r w:rsidRPr="00CD1DE7">
        <w:rPr>
          <w:i/>
          <w:noProof/>
          <w:szCs w:val="26"/>
        </w:rPr>
        <w:t>KI</w:t>
      </w:r>
      <w:r w:rsidRPr="00CD1DE7">
        <w:rPr>
          <w:noProof/>
          <w:szCs w:val="26"/>
        </w:rPr>
        <w:t xml:space="preserve"> and the (additional) cluster node.</w:t>
      </w:r>
    </w:p>
    <w:p w:rsidR="00DC30EA" w:rsidRPr="00CD1DE7" w:rsidRDefault="00DC30EA" w:rsidP="00DC30EA">
      <w:pPr>
        <w:ind w:firstLine="360"/>
        <w:rPr>
          <w:szCs w:val="26"/>
        </w:rPr>
      </w:pPr>
      <w:r w:rsidRPr="00CD1DE7">
        <w:rPr>
          <w:szCs w:val="26"/>
        </w:rPr>
        <w:t xml:space="preserve">The additional cluster node </w:t>
      </w:r>
      <w:sdt>
        <w:sdtPr>
          <w:rPr>
            <w:szCs w:val="26"/>
          </w:rPr>
          <w:id w:val="51199309"/>
          <w:citation/>
        </w:sdtPr>
        <w:sdtEndPr/>
        <w:sdtContent>
          <w:r w:rsidRPr="00CD1DE7">
            <w:rPr>
              <w:szCs w:val="26"/>
            </w:rPr>
            <w:fldChar w:fldCharType="begin"/>
          </w:r>
          <w:r w:rsidRPr="00CD1DE7">
            <w:rPr>
              <w:szCs w:val="26"/>
            </w:rPr>
            <w:instrText xml:space="preserve"> CITATION Henze2000 \p 55 \t  \l 1033  </w:instrText>
          </w:r>
          <w:r w:rsidRPr="00CD1DE7">
            <w:rPr>
              <w:szCs w:val="26"/>
            </w:rPr>
            <w:fldChar w:fldCharType="separate"/>
          </w:r>
          <w:r w:rsidRPr="00CD1DE7">
            <w:rPr>
              <w:noProof/>
              <w:szCs w:val="26"/>
            </w:rPr>
            <w:t>(Henze, 2000, p. 55)</w:t>
          </w:r>
          <w:r w:rsidRPr="00CD1DE7">
            <w:rPr>
              <w:szCs w:val="26"/>
            </w:rPr>
            <w:fldChar w:fldCharType="end"/>
          </w:r>
        </w:sdtContent>
      </w:sdt>
      <w:r w:rsidRPr="00CD1DE7">
        <w:rPr>
          <w:szCs w:val="26"/>
        </w:rPr>
        <w:t xml:space="preserve"> is the node that owns income nodes (so-called parent nodes) and outcome nodes (so-called child nodes). The cluster node receives information (maybe evidence) from parent nodes and distributes it to child nodes. This is the information propagation from parents to children. The cluster node is realized as the random cluster variable whose range is the sum of the ranges of all child nodes. One part of the range of cluster variable holds for a particular child node. Thus each child has to listen only to the part of cluster’s variable which holds </w:t>
      </w:r>
      <w:r w:rsidRPr="00CD1DE7">
        <w:rPr>
          <w:szCs w:val="26"/>
        </w:rPr>
        <w:lastRenderedPageBreak/>
        <w:t xml:space="preserve">information about it. For example, there are three variables </w:t>
      </w:r>
      <w:r w:rsidRPr="00CD1DE7">
        <w:rPr>
          <w:i/>
          <w:szCs w:val="26"/>
        </w:rPr>
        <w:t>KI</w:t>
      </w:r>
      <w:r w:rsidRPr="00CD1DE7">
        <w:rPr>
          <w:szCs w:val="26"/>
          <w:vertAlign w:val="subscript"/>
        </w:rPr>
        <w:t>1</w:t>
      </w:r>
      <w:r w:rsidRPr="00CD1DE7">
        <w:rPr>
          <w:szCs w:val="26"/>
        </w:rPr>
        <w:t xml:space="preserve">, </w:t>
      </w:r>
      <w:r w:rsidRPr="00CD1DE7">
        <w:rPr>
          <w:i/>
          <w:szCs w:val="26"/>
        </w:rPr>
        <w:t>KI</w:t>
      </w:r>
      <w:r w:rsidRPr="00CD1DE7">
        <w:rPr>
          <w:szCs w:val="26"/>
          <w:vertAlign w:val="subscript"/>
        </w:rPr>
        <w:t>2</w:t>
      </w:r>
      <w:r w:rsidRPr="00CD1DE7">
        <w:rPr>
          <w:szCs w:val="26"/>
        </w:rPr>
        <w:t xml:space="preserve">, </w:t>
      </w:r>
      <w:r w:rsidRPr="00CD1DE7">
        <w:rPr>
          <w:i/>
          <w:szCs w:val="26"/>
        </w:rPr>
        <w:t>KI</w:t>
      </w:r>
      <w:r w:rsidRPr="00CD1DE7">
        <w:rPr>
          <w:szCs w:val="26"/>
          <w:vertAlign w:val="subscript"/>
        </w:rPr>
        <w:t>3</w:t>
      </w:r>
      <w:r w:rsidRPr="00CD1DE7">
        <w:rPr>
          <w:szCs w:val="26"/>
        </w:rPr>
        <w:t xml:space="preserve"> and both </w:t>
      </w:r>
      <w:r w:rsidRPr="00CD1DE7">
        <w:rPr>
          <w:i/>
          <w:szCs w:val="26"/>
        </w:rPr>
        <w:t>KI</w:t>
      </w:r>
      <w:r w:rsidRPr="00CD1DE7">
        <w:rPr>
          <w:szCs w:val="26"/>
          <w:vertAlign w:val="subscript"/>
        </w:rPr>
        <w:t>1</w:t>
      </w:r>
      <w:r w:rsidRPr="00CD1DE7">
        <w:rPr>
          <w:szCs w:val="26"/>
        </w:rPr>
        <w:t xml:space="preserve"> and </w:t>
      </w:r>
      <w:r w:rsidRPr="00CD1DE7">
        <w:rPr>
          <w:i/>
          <w:szCs w:val="26"/>
        </w:rPr>
        <w:t>KI</w:t>
      </w:r>
      <w:r w:rsidRPr="00CD1DE7">
        <w:rPr>
          <w:szCs w:val="26"/>
          <w:vertAlign w:val="subscript"/>
        </w:rPr>
        <w:t>2</w:t>
      </w:r>
      <w:r w:rsidRPr="00CD1DE7">
        <w:rPr>
          <w:szCs w:val="26"/>
        </w:rPr>
        <w:t xml:space="preserve"> are parents of </w:t>
      </w:r>
      <w:r w:rsidRPr="00CD1DE7">
        <w:rPr>
          <w:i/>
          <w:szCs w:val="26"/>
        </w:rPr>
        <w:t>KI</w:t>
      </w:r>
      <w:r w:rsidRPr="00CD1DE7">
        <w:rPr>
          <w:szCs w:val="26"/>
          <w:vertAlign w:val="subscript"/>
        </w:rPr>
        <w:t>3</w:t>
      </w:r>
      <w:r w:rsidRPr="00CD1DE7">
        <w:rPr>
          <w:szCs w:val="26"/>
        </w:rPr>
        <w:t xml:space="preserve">. If </w:t>
      </w:r>
      <w:r w:rsidRPr="00CD1DE7">
        <w:rPr>
          <w:i/>
          <w:szCs w:val="26"/>
        </w:rPr>
        <w:t>KI</w:t>
      </w:r>
      <w:r w:rsidRPr="00CD1DE7">
        <w:rPr>
          <w:szCs w:val="26"/>
          <w:vertAlign w:val="subscript"/>
        </w:rPr>
        <w:t>1</w:t>
      </w:r>
      <w:r w:rsidRPr="00CD1DE7">
        <w:rPr>
          <w:szCs w:val="26"/>
        </w:rPr>
        <w:t xml:space="preserve"> has value </w:t>
      </w:r>
      <w:r w:rsidRPr="00CD1DE7">
        <w:rPr>
          <w:i/>
          <w:szCs w:val="26"/>
        </w:rPr>
        <w:t>E</w:t>
      </w:r>
      <w:r w:rsidRPr="00CD1DE7">
        <w:rPr>
          <w:szCs w:val="26"/>
        </w:rPr>
        <w:t xml:space="preserve"> (expert) and </w:t>
      </w:r>
      <w:r w:rsidRPr="00CD1DE7">
        <w:rPr>
          <w:i/>
          <w:szCs w:val="26"/>
        </w:rPr>
        <w:t>KI</w:t>
      </w:r>
      <w:r w:rsidRPr="00CD1DE7">
        <w:rPr>
          <w:szCs w:val="26"/>
          <w:vertAlign w:val="subscript"/>
        </w:rPr>
        <w:t>2</w:t>
      </w:r>
      <w:r w:rsidRPr="00CD1DE7">
        <w:rPr>
          <w:szCs w:val="26"/>
        </w:rPr>
        <w:t xml:space="preserve"> has value </w:t>
      </w:r>
      <w:r w:rsidRPr="00CD1DE7">
        <w:rPr>
          <w:i/>
          <w:szCs w:val="26"/>
        </w:rPr>
        <w:t>A</w:t>
      </w:r>
      <w:r w:rsidRPr="00CD1DE7">
        <w:rPr>
          <w:szCs w:val="26"/>
        </w:rPr>
        <w:t xml:space="preserve"> (beginner) then the value of </w:t>
      </w:r>
      <w:r w:rsidRPr="00CD1DE7">
        <w:rPr>
          <w:i/>
          <w:szCs w:val="26"/>
        </w:rPr>
        <w:t>KI</w:t>
      </w:r>
      <w:r w:rsidRPr="00CD1DE7">
        <w:rPr>
          <w:szCs w:val="26"/>
          <w:vertAlign w:val="subscript"/>
        </w:rPr>
        <w:t>3</w:t>
      </w:r>
      <w:r w:rsidRPr="00CD1DE7">
        <w:rPr>
          <w:szCs w:val="26"/>
        </w:rPr>
        <w:t xml:space="preserve"> is the best grade among values of </w:t>
      </w:r>
      <w:r w:rsidRPr="00CD1DE7">
        <w:rPr>
          <w:i/>
          <w:szCs w:val="26"/>
        </w:rPr>
        <w:t>KI</w:t>
      </w:r>
      <w:r w:rsidRPr="00CD1DE7">
        <w:rPr>
          <w:szCs w:val="26"/>
          <w:vertAlign w:val="subscript"/>
        </w:rPr>
        <w:t>1</w:t>
      </w:r>
      <w:r w:rsidRPr="00CD1DE7">
        <w:rPr>
          <w:szCs w:val="26"/>
        </w:rPr>
        <w:t xml:space="preserve"> and </w:t>
      </w:r>
      <w:r w:rsidRPr="00CD1DE7">
        <w:rPr>
          <w:i/>
          <w:szCs w:val="26"/>
        </w:rPr>
        <w:t>KI</w:t>
      </w:r>
      <w:r w:rsidRPr="00CD1DE7">
        <w:rPr>
          <w:szCs w:val="26"/>
          <w:vertAlign w:val="subscript"/>
        </w:rPr>
        <w:t>2</w:t>
      </w:r>
      <w:r w:rsidRPr="00CD1DE7">
        <w:rPr>
          <w:szCs w:val="26"/>
        </w:rPr>
        <w:t xml:space="preserve">; so </w:t>
      </w:r>
      <w:r w:rsidRPr="00CD1DE7">
        <w:rPr>
          <w:i/>
          <w:szCs w:val="26"/>
        </w:rPr>
        <w:t>KI</w:t>
      </w:r>
      <w:r w:rsidRPr="00CD1DE7">
        <w:rPr>
          <w:szCs w:val="26"/>
          <w:vertAlign w:val="subscript"/>
        </w:rPr>
        <w:t>3</w:t>
      </w:r>
      <w:r w:rsidRPr="00CD1DE7">
        <w:rPr>
          <w:szCs w:val="26"/>
        </w:rPr>
        <w:t xml:space="preserve"> has value </w:t>
      </w:r>
      <w:r w:rsidRPr="00CD1DE7">
        <w:rPr>
          <w:i/>
          <w:szCs w:val="26"/>
        </w:rPr>
        <w:t>E</w:t>
      </w:r>
      <w:r w:rsidRPr="00CD1DE7">
        <w:rPr>
          <w:szCs w:val="26"/>
        </w:rPr>
        <w:t xml:space="preserve"> (expert). It means that the information is passed from </w:t>
      </w:r>
      <w:r w:rsidRPr="00CD1DE7">
        <w:rPr>
          <w:i/>
          <w:szCs w:val="26"/>
        </w:rPr>
        <w:t>KI</w:t>
      </w:r>
      <w:r w:rsidRPr="00CD1DE7">
        <w:rPr>
          <w:szCs w:val="26"/>
          <w:vertAlign w:val="subscript"/>
        </w:rPr>
        <w:t>1</w:t>
      </w:r>
      <w:r w:rsidRPr="00CD1DE7">
        <w:rPr>
          <w:szCs w:val="26"/>
        </w:rPr>
        <w:t xml:space="preserve"> to </w:t>
      </w:r>
      <w:r w:rsidRPr="00CD1DE7">
        <w:rPr>
          <w:i/>
          <w:szCs w:val="26"/>
        </w:rPr>
        <w:t>KI</w:t>
      </w:r>
      <w:r w:rsidRPr="00CD1DE7">
        <w:rPr>
          <w:szCs w:val="26"/>
          <w:vertAlign w:val="subscript"/>
        </w:rPr>
        <w:t>3</w:t>
      </w:r>
      <w:r w:rsidRPr="00CD1DE7">
        <w:rPr>
          <w:szCs w:val="26"/>
        </w:rPr>
        <w:t>.</w:t>
      </w:r>
    </w:p>
    <w:p w:rsidR="00DC30EA" w:rsidRPr="00CD1DE7" w:rsidRDefault="00DC30EA" w:rsidP="00DC30EA">
      <w:pPr>
        <w:ind w:firstLine="360"/>
        <w:rPr>
          <w:noProof/>
          <w:szCs w:val="26"/>
        </w:rPr>
      </w:pPr>
      <w:r w:rsidRPr="00CD1DE7">
        <w:rPr>
          <w:szCs w:val="26"/>
        </w:rPr>
        <w:t xml:space="preserve">The excellence of </w:t>
      </w:r>
      <w:r w:rsidRPr="00CD1DE7">
        <w:rPr>
          <w:noProof/>
          <w:szCs w:val="26"/>
        </w:rPr>
        <w:t xml:space="preserve">YACF method is only to specify the conditional probability tables (CPT) of cluster node and child nodes. It isn’t necessary to re-construct whole network; the structure of network and the CPT (s) of parent nodes are keep in origin. Figure </w:t>
      </w:r>
      <w:hyperlink w:anchor="_Figure_I.3.5._YACF" w:tooltip="Figure 3.1.1.1. YACF method" w:history="1">
        <w:r w:rsidR="00CD31BB">
          <w:rPr>
            <w:rStyle w:val="Hyperlink"/>
            <w:noProof/>
            <w:szCs w:val="26"/>
            <w:u w:val="none"/>
          </w:rPr>
          <w:t>3.1.1.1</w:t>
        </w:r>
      </w:hyperlink>
      <w:r w:rsidRPr="00CD1DE7">
        <w:rPr>
          <w:noProof/>
          <w:szCs w:val="26"/>
        </w:rPr>
        <w:t xml:space="preserve"> </w:t>
      </w:r>
      <w:sdt>
        <w:sdtPr>
          <w:rPr>
            <w:noProof/>
            <w:szCs w:val="26"/>
          </w:rPr>
          <w:id w:val="51199310"/>
          <w:citation/>
        </w:sdtPr>
        <w:sdtEndPr/>
        <w:sdtContent>
          <w:r w:rsidRPr="00CD1DE7">
            <w:rPr>
              <w:noProof/>
              <w:szCs w:val="26"/>
            </w:rPr>
            <w:fldChar w:fldCharType="begin"/>
          </w:r>
          <w:r w:rsidRPr="00CD1DE7">
            <w:rPr>
              <w:noProof/>
              <w:szCs w:val="26"/>
            </w:rPr>
            <w:instrText xml:space="preserve"> CITATION Henze2000 \p 56 \t  \l 1033  </w:instrText>
          </w:r>
          <w:r w:rsidRPr="00CD1DE7">
            <w:rPr>
              <w:noProof/>
              <w:szCs w:val="26"/>
            </w:rPr>
            <w:fldChar w:fldCharType="separate"/>
          </w:r>
          <w:r w:rsidRPr="00CD1DE7">
            <w:rPr>
              <w:noProof/>
              <w:szCs w:val="26"/>
            </w:rPr>
            <w:t>(Henze, 2000, p. 56)</w:t>
          </w:r>
          <w:r w:rsidRPr="00CD1DE7">
            <w:rPr>
              <w:noProof/>
              <w:szCs w:val="26"/>
            </w:rPr>
            <w:fldChar w:fldCharType="end"/>
          </w:r>
        </w:sdtContent>
      </w:sdt>
      <w:r w:rsidRPr="00CD1DE7">
        <w:rPr>
          <w:noProof/>
          <w:szCs w:val="26"/>
        </w:rPr>
        <w:t xml:space="preserve"> describes YACF method.</w:t>
      </w:r>
    </w:p>
    <w:p w:rsidR="00DC30EA" w:rsidRPr="00CD1DE7" w:rsidRDefault="00DC30EA" w:rsidP="00DC30EA">
      <w:pPr>
        <w:rPr>
          <w:noProof/>
          <w:szCs w:val="26"/>
        </w:rPr>
      </w:pPr>
    </w:p>
    <w:p w:rsidR="00DC30EA" w:rsidRPr="00CD1DE7" w:rsidRDefault="002377DC" w:rsidP="00DC30EA">
      <w:pPr>
        <w:ind w:left="360"/>
        <w:rPr>
          <w:noProof/>
          <w:szCs w:val="26"/>
        </w:rPr>
      </w:pPr>
      <w:r>
        <w:rPr>
          <w:noProof/>
          <w:szCs w:val="26"/>
        </w:rPr>
      </w:r>
      <w:r>
        <w:rPr>
          <w:noProof/>
          <w:szCs w:val="26"/>
        </w:rPr>
        <w:pict>
          <v:group id="_x0000_s9529" editas="canvas" style="width:315.8pt;height:198.8pt;mso-position-horizontal-relative:char;mso-position-vertical-relative:line" coordorigin="2584,9214" coordsize="6316,3976">
            <o:lock v:ext="edit" aspectratio="t"/>
            <v:shape id="_x0000_s9530" type="#_x0000_t75" style="position:absolute;left:2584;top:9214;width:6316;height:3976" o:preferrelative="f">
              <v:fill o:detectmouseclick="t"/>
              <v:path o:extrusionok="t" o:connecttype="none"/>
              <o:lock v:ext="edit" text="t"/>
            </v:shape>
            <v:shapetype id="_x0000_t202" coordsize="21600,21600" o:spt="202" path="m,l,21600r21600,l21600,xe">
              <v:stroke joinstyle="miter"/>
              <v:path gradientshapeok="t" o:connecttype="rect"/>
            </v:shapetype>
            <v:shape id="_x0000_s9531" type="#_x0000_t202" style="position:absolute;left:2772;top:9222;width:2520;height:540">
              <v:textbox style="mso-next-textbox:#_x0000_s9531">
                <w:txbxContent>
                  <w:p w:rsidR="00DC30EA" w:rsidRPr="005B4D18" w:rsidRDefault="00DC30EA" w:rsidP="00DC30EA">
                    <w:pPr>
                      <w:jc w:val="center"/>
                      <w:rPr>
                        <w:szCs w:val="26"/>
                      </w:rPr>
                    </w:pPr>
                    <w:r w:rsidRPr="005B4D18">
                      <w:rPr>
                        <w:szCs w:val="26"/>
                      </w:rPr>
                      <w:t>Nodes of level 3</w:t>
                    </w:r>
                  </w:p>
                </w:txbxContent>
              </v:textbox>
            </v:shape>
            <v:oval id="_x0000_s9532" style="position:absolute;left:3492;top:10662;width:1799;height:720" fillcolor="silver">
              <v:textbox style="mso-next-textbox:#_x0000_s9532">
                <w:txbxContent>
                  <w:p w:rsidR="00DC30EA" w:rsidRPr="006456B4" w:rsidRDefault="00DC30EA" w:rsidP="00DC30EA">
                    <w:pPr>
                      <w:jc w:val="center"/>
                      <w:rPr>
                        <w:b/>
                        <w:szCs w:val="26"/>
                      </w:rPr>
                    </w:pPr>
                    <w:r w:rsidRPr="006456B4">
                      <w:rPr>
                        <w:b/>
                        <w:szCs w:val="26"/>
                      </w:rPr>
                      <w:t>Cluster 1</w:t>
                    </w:r>
                  </w:p>
                </w:txbxContent>
              </v:textbox>
            </v:oval>
            <v:shape id="_x0000_s9533" type="#_x0000_t202" style="position:absolute;left:2592;top:12282;width:2160;height:540">
              <v:textbox style="mso-next-textbox:#_x0000_s9533">
                <w:txbxContent>
                  <w:p w:rsidR="00DC30EA" w:rsidRPr="005B4D18" w:rsidRDefault="00DC30EA" w:rsidP="00DC30EA">
                    <w:pPr>
                      <w:jc w:val="center"/>
                      <w:rPr>
                        <w:szCs w:val="26"/>
                      </w:rPr>
                    </w:pPr>
                    <w:r w:rsidRPr="005B4D18">
                      <w:rPr>
                        <w:szCs w:val="26"/>
                      </w:rPr>
                      <w:t xml:space="preserve">Nodes of level </w:t>
                    </w:r>
                    <w:r>
                      <w:rPr>
                        <w:szCs w:val="26"/>
                      </w:rPr>
                      <w:t>2</w:t>
                    </w:r>
                  </w:p>
                </w:txbxContent>
              </v:textbox>
            </v:shape>
            <v:oval id="_x0000_s9534" style="position:absolute;left:6732;top:11202;width:1799;height:720" fillcolor="silver">
              <v:textbox style="mso-next-textbox:#_x0000_s9534">
                <w:txbxContent>
                  <w:p w:rsidR="00DC30EA" w:rsidRPr="006456B4" w:rsidRDefault="00DC30EA" w:rsidP="00DC30EA">
                    <w:pPr>
                      <w:jc w:val="center"/>
                      <w:rPr>
                        <w:b/>
                        <w:szCs w:val="26"/>
                      </w:rPr>
                    </w:pPr>
                    <w:r w:rsidRPr="006456B4">
                      <w:rPr>
                        <w:b/>
                        <w:szCs w:val="26"/>
                      </w:rPr>
                      <w:t xml:space="preserve">Cluster </w:t>
                    </w:r>
                    <w:r>
                      <w:rPr>
                        <w:b/>
                        <w:szCs w:val="26"/>
                      </w:rPr>
                      <w:t>2</w:t>
                    </w:r>
                  </w:p>
                </w:txbxContent>
              </v:textbox>
            </v:oval>
            <v:shape id="_x0000_s9535" type="#_x0000_t202" style="position:absolute;left:6732;top:9762;width:2160;height:540">
              <v:textbox style="mso-next-textbox:#_x0000_s9535">
                <w:txbxContent>
                  <w:p w:rsidR="00DC30EA" w:rsidRPr="005B4D18" w:rsidRDefault="00DC30EA" w:rsidP="00DC30EA">
                    <w:pPr>
                      <w:jc w:val="center"/>
                      <w:rPr>
                        <w:szCs w:val="26"/>
                      </w:rPr>
                    </w:pPr>
                    <w:r w:rsidRPr="005B4D18">
                      <w:rPr>
                        <w:szCs w:val="26"/>
                      </w:rPr>
                      <w:t xml:space="preserve">Nodes of level </w:t>
                    </w:r>
                    <w:r>
                      <w:rPr>
                        <w:szCs w:val="26"/>
                      </w:rPr>
                      <w:t>2’</w:t>
                    </w:r>
                  </w:p>
                </w:txbxContent>
              </v:textbox>
            </v:shape>
            <v:shape id="_x0000_s9536" type="#_x0000_t202" style="position:absolute;left:6372;top:12642;width:2160;height:540">
              <v:textbox style="mso-next-textbox:#_x0000_s9536">
                <w:txbxContent>
                  <w:p w:rsidR="00DC30EA" w:rsidRPr="005B4D18" w:rsidRDefault="00DC30EA" w:rsidP="00DC30EA">
                    <w:pPr>
                      <w:jc w:val="center"/>
                      <w:rPr>
                        <w:szCs w:val="26"/>
                      </w:rPr>
                    </w:pPr>
                    <w:r w:rsidRPr="005B4D18">
                      <w:rPr>
                        <w:szCs w:val="26"/>
                      </w:rPr>
                      <w:t xml:space="preserve">Nodes of level </w:t>
                    </w:r>
                    <w:r>
                      <w:rPr>
                        <w:szCs w:val="26"/>
                      </w:rPr>
                      <w:t>1</w:t>
                    </w:r>
                  </w:p>
                </w:txbxContent>
              </v:textbox>
            </v:shape>
            <v:line id="_x0000_s9537" style="position:absolute" from="2772,9762" to="3660,10813" strokeweight=".25pt">
              <v:stroke endarrow="block"/>
            </v:line>
            <v:line id="_x0000_s9538" style="position:absolute" from="3492,9762" to="3900,10710" strokeweight=".25pt">
              <v:stroke endarrow="block"/>
            </v:line>
            <v:line id="_x0000_s9539" style="position:absolute" from="4392,9762" to="4755,10693" strokeweight=".25pt">
              <v:stroke endarrow="block"/>
            </v:line>
            <v:line id="_x0000_s9540" style="position:absolute;flip:x" from="5106,9762" to="5113,10802" strokeweight=".25pt">
              <v:stroke endarrow="block"/>
            </v:line>
            <v:line id="_x0000_s9541" style="position:absolute;flip:x" from="2772,11218" to="3630,12282" strokeweight=".25pt">
              <v:stroke endarrow="block"/>
            </v:line>
            <v:line id="_x0000_s9542" style="position:absolute;flip:x" from="3132,11373" to="4065,12282" strokeweight=".25pt">
              <v:stroke endarrow="block"/>
            </v:line>
            <v:line id="_x0000_s9543" style="position:absolute;flip:x" from="4392,11382" to="4572,12282" strokeweight=".25pt">
              <v:stroke endarrow="block"/>
            </v:line>
            <v:line id="_x0000_s9544" style="position:absolute;flip:x" from="4752,11265" to="5076,12282" strokeweight=".25pt">
              <v:stroke endarrow="block"/>
            </v:line>
            <v:line id="_x0000_s9545" style="position:absolute;flip:x" from="6372,11773" to="6900,12642" strokeweight=".25pt">
              <v:stroke endarrow="block"/>
            </v:line>
            <v:line id="_x0000_s9546" style="position:absolute;flip:x" from="6690,11922" to="7272,12628" strokeweight=".25pt">
              <v:stroke endarrow="block"/>
            </v:line>
            <v:line id="_x0000_s9547" style="position:absolute" from="7812,11922" to="7995,12628" strokeweight=".25pt">
              <v:stroke endarrow="block"/>
            </v:line>
            <v:line id="_x0000_s9548" style="position:absolute;flip:x" from="8280,11773" to="8355,12628" strokeweight=".25pt">
              <v:stroke endarrow="block"/>
            </v:line>
            <v:line id="_x0000_s9549" style="position:absolute" from="6732,10302" to="7110,11263" strokeweight=".25pt">
              <v:stroke endarrow="block"/>
            </v:line>
            <v:line id="_x0000_s9550" style="position:absolute;flip:x" from="7425,10302" to="7452,11218" strokeweight=".25pt">
              <v:stroke endarrow="block"/>
            </v:line>
            <v:line id="_x0000_s9551" style="position:absolute" from="8172,10302" to="8175,11263" strokeweight=".25pt">
              <v:stroke endarrow="block"/>
            </v:line>
            <v:line id="_x0000_s9552" style="position:absolute;flip:x" from="8325,10302" to="8892,11323" strokeweight=".25pt">
              <v:stroke endarrow="block"/>
            </v:line>
            <v:shape id="_x0000_s9553" type="#_x0000_t202" style="position:absolute;left:3852;top:9942;width:720;height:540" filled="f" stroked="f">
              <v:textbox style="mso-next-textbox:#_x0000_s9553">
                <w:txbxContent>
                  <w:p w:rsidR="00DC30EA" w:rsidRPr="002A60D8" w:rsidRDefault="00DC30EA" w:rsidP="00DC30EA">
                    <w:pPr>
                      <w:rPr>
                        <w:b/>
                        <w:sz w:val="28"/>
                        <w:szCs w:val="28"/>
                      </w:rPr>
                    </w:pPr>
                    <w:r>
                      <w:rPr>
                        <w:b/>
                        <w:sz w:val="28"/>
                        <w:szCs w:val="28"/>
                      </w:rPr>
                      <w:t>…..</w:t>
                    </w:r>
                  </w:p>
                </w:txbxContent>
              </v:textbox>
            </v:shape>
            <v:shape id="_x0000_s9554" type="#_x0000_t202" style="position:absolute;left:3672;top:11562;width:738;height:540" filled="f" stroked="f">
              <v:textbox style="mso-next-textbox:#_x0000_s9554">
                <w:txbxContent>
                  <w:p w:rsidR="00DC30EA" w:rsidRPr="002A60D8" w:rsidRDefault="00DC30EA" w:rsidP="00DC30EA">
                    <w:pPr>
                      <w:rPr>
                        <w:b/>
                        <w:sz w:val="28"/>
                        <w:szCs w:val="28"/>
                      </w:rPr>
                    </w:pPr>
                    <w:r>
                      <w:rPr>
                        <w:b/>
                        <w:sz w:val="28"/>
                        <w:szCs w:val="28"/>
                      </w:rPr>
                      <w:t>…..</w:t>
                    </w:r>
                  </w:p>
                </w:txbxContent>
              </v:textbox>
            </v:shape>
            <v:shape id="_x0000_s9555" type="#_x0000_t202" style="position:absolute;left:7452;top:10482;width:738;height:540" filled="f" stroked="f">
              <v:textbox style="mso-next-textbox:#_x0000_s9555">
                <w:txbxContent>
                  <w:p w:rsidR="00DC30EA" w:rsidRPr="002A60D8" w:rsidRDefault="00DC30EA" w:rsidP="00DC30EA">
                    <w:pPr>
                      <w:rPr>
                        <w:b/>
                        <w:sz w:val="28"/>
                        <w:szCs w:val="28"/>
                      </w:rPr>
                    </w:pPr>
                    <w:r>
                      <w:rPr>
                        <w:b/>
                        <w:sz w:val="28"/>
                        <w:szCs w:val="28"/>
                      </w:rPr>
                      <w:t>…..</w:t>
                    </w:r>
                  </w:p>
                </w:txbxContent>
              </v:textbox>
            </v:shape>
            <v:shape id="_x0000_s9556" type="#_x0000_t202" style="position:absolute;left:7092;top:11922;width:738;height:540" filled="f" stroked="f">
              <v:textbox style="mso-next-textbox:#_x0000_s9556">
                <w:txbxContent>
                  <w:p w:rsidR="00DC30EA" w:rsidRPr="002A60D8" w:rsidRDefault="00DC30EA" w:rsidP="00DC30EA">
                    <w:pPr>
                      <w:rPr>
                        <w:b/>
                        <w:sz w:val="28"/>
                        <w:szCs w:val="28"/>
                      </w:rPr>
                    </w:pPr>
                    <w:r>
                      <w:rPr>
                        <w:b/>
                        <w:sz w:val="28"/>
                        <w:szCs w:val="28"/>
                      </w:rPr>
                      <w:t>…..</w:t>
                    </w:r>
                  </w:p>
                </w:txbxContent>
              </v:textbox>
            </v:shape>
            <v:shape id="_x0000_s9557" type="#_x0000_t32" style="position:absolute;left:5291;top:11022;width:1441;height:540" o:connectortype="straight" strokeweight="1.5pt">
              <v:stroke endarrow="block"/>
            </v:shape>
            <w10:wrap type="none"/>
            <w10:anchorlock/>
          </v:group>
        </w:pict>
      </w:r>
    </w:p>
    <w:p w:rsidR="00DC30EA" w:rsidRPr="00CD1DE7" w:rsidRDefault="00CD31BB" w:rsidP="00DC30EA">
      <w:pPr>
        <w:pStyle w:val="Heading7"/>
        <w:ind w:left="360"/>
        <w:rPr>
          <w:szCs w:val="26"/>
        </w:rPr>
      </w:pPr>
      <w:bookmarkStart w:id="129" w:name="_Figure_I.3.5._YACF"/>
      <w:bookmarkStart w:id="130" w:name="_Toc358830809"/>
      <w:bookmarkStart w:id="131" w:name="_Toc401045674"/>
      <w:bookmarkStart w:id="132" w:name="_Toc478719415"/>
      <w:bookmarkEnd w:id="129"/>
      <w:r>
        <w:rPr>
          <w:b/>
          <w:szCs w:val="26"/>
        </w:rPr>
        <w:t xml:space="preserve">Figure </w:t>
      </w:r>
      <w:r w:rsidR="00DC30EA" w:rsidRPr="00CD1DE7">
        <w:rPr>
          <w:b/>
          <w:szCs w:val="26"/>
        </w:rPr>
        <w:t>3.1.1.1.</w:t>
      </w:r>
      <w:r w:rsidR="00DC30EA" w:rsidRPr="00CD1DE7">
        <w:rPr>
          <w:szCs w:val="26"/>
        </w:rPr>
        <w:t xml:space="preserve"> YACF method</w:t>
      </w:r>
      <w:bookmarkEnd w:id="130"/>
      <w:bookmarkEnd w:id="131"/>
      <w:bookmarkEnd w:id="132"/>
    </w:p>
    <w:p w:rsidR="00DC30EA" w:rsidRPr="00CD1DE7" w:rsidRDefault="00DC30EA" w:rsidP="00DC30EA">
      <w:pPr>
        <w:rPr>
          <w:szCs w:val="26"/>
        </w:rPr>
      </w:pPr>
    </w:p>
    <w:p w:rsidR="00DC30EA" w:rsidRPr="00CD1DE7" w:rsidRDefault="00DC30EA" w:rsidP="00B613DB">
      <w:pPr>
        <w:pStyle w:val="Heading4"/>
      </w:pPr>
      <w:bookmarkStart w:id="133" w:name="_Toc238194172"/>
      <w:bookmarkStart w:id="134" w:name="_Toc238195028"/>
      <w:bookmarkStart w:id="135" w:name="_Toc239502115"/>
      <w:bookmarkStart w:id="136" w:name="_Toc239503115"/>
      <w:bookmarkStart w:id="137" w:name="_Toc239508914"/>
      <w:bookmarkStart w:id="138" w:name="_Toc239509174"/>
      <w:bookmarkStart w:id="139" w:name="_Toc246568782"/>
      <w:bookmarkStart w:id="140" w:name="_Toc246569283"/>
      <w:bookmarkStart w:id="141" w:name="_Toc349238990"/>
      <w:bookmarkStart w:id="142" w:name="_Toc358830810"/>
      <w:bookmarkStart w:id="143" w:name="_Toc358832774"/>
      <w:bookmarkStart w:id="144" w:name="_Toc464915846"/>
      <w:r w:rsidRPr="00CD1DE7">
        <w:t xml:space="preserve">3.1.2. </w:t>
      </w:r>
      <w:r w:rsidRPr="00CD1DE7">
        <w:rPr>
          <w:noProof/>
        </w:rPr>
        <w:t>How to define CPT (s) of cluster node and child nodes</w:t>
      </w:r>
      <w:bookmarkEnd w:id="133"/>
      <w:bookmarkEnd w:id="134"/>
      <w:bookmarkEnd w:id="135"/>
      <w:bookmarkEnd w:id="136"/>
      <w:bookmarkEnd w:id="137"/>
      <w:bookmarkEnd w:id="138"/>
      <w:bookmarkEnd w:id="139"/>
      <w:bookmarkEnd w:id="140"/>
      <w:bookmarkEnd w:id="141"/>
      <w:bookmarkEnd w:id="142"/>
      <w:bookmarkEnd w:id="143"/>
      <w:bookmarkEnd w:id="144"/>
    </w:p>
    <w:p w:rsidR="00DC30EA" w:rsidRPr="00CD1DE7" w:rsidRDefault="00DC30EA" w:rsidP="00DC30EA">
      <w:pPr>
        <w:rPr>
          <w:szCs w:val="26"/>
        </w:rPr>
      </w:pPr>
      <w:r w:rsidRPr="00CD1DE7">
        <w:rPr>
          <w:noProof/>
          <w:szCs w:val="26"/>
        </w:rPr>
        <w:t xml:space="preserve">Suppose </w:t>
      </w:r>
      <w:r w:rsidRPr="00CD1DE7">
        <w:rPr>
          <w:i/>
          <w:noProof/>
          <w:szCs w:val="26"/>
        </w:rPr>
        <w:t>X</w:t>
      </w:r>
      <w:r w:rsidRPr="00CD1DE7">
        <w:rPr>
          <w:noProof/>
          <w:szCs w:val="26"/>
          <w:vertAlign w:val="subscript"/>
        </w:rPr>
        <w:t>1</w:t>
      </w:r>
      <w:r w:rsidRPr="00CD1DE7">
        <w:rPr>
          <w:noProof/>
          <w:szCs w:val="26"/>
        </w:rPr>
        <w:t>,</w:t>
      </w:r>
      <w:r w:rsidRPr="00CD1DE7">
        <w:rPr>
          <w:i/>
          <w:noProof/>
          <w:szCs w:val="26"/>
        </w:rPr>
        <w:t xml:space="preserve"> X</w:t>
      </w:r>
      <w:r w:rsidRPr="00CD1DE7">
        <w:rPr>
          <w:noProof/>
          <w:szCs w:val="26"/>
          <w:vertAlign w:val="subscript"/>
        </w:rPr>
        <w:t>2</w:t>
      </w:r>
      <w:r w:rsidRPr="00CD1DE7">
        <w:rPr>
          <w:noProof/>
          <w:szCs w:val="26"/>
        </w:rPr>
        <w:t>,…,</w:t>
      </w:r>
      <w:r w:rsidRPr="00CD1DE7">
        <w:rPr>
          <w:i/>
          <w:noProof/>
          <w:szCs w:val="26"/>
        </w:rPr>
        <w:t xml:space="preserve"> X</w:t>
      </w:r>
      <w:r w:rsidRPr="00CD1DE7">
        <w:rPr>
          <w:i/>
          <w:noProof/>
          <w:szCs w:val="26"/>
          <w:vertAlign w:val="subscript"/>
        </w:rPr>
        <w:t>N</w:t>
      </w:r>
      <w:r w:rsidRPr="00CD1DE7">
        <w:rPr>
          <w:noProof/>
          <w:szCs w:val="26"/>
        </w:rPr>
        <w:t xml:space="preserve"> are parent nodes and </w:t>
      </w:r>
      <w:r w:rsidRPr="00CD1DE7">
        <w:rPr>
          <w:i/>
          <w:noProof/>
          <w:szCs w:val="26"/>
        </w:rPr>
        <w:t>Y</w:t>
      </w:r>
      <w:r w:rsidRPr="00CD1DE7">
        <w:rPr>
          <w:noProof/>
          <w:szCs w:val="26"/>
          <w:vertAlign w:val="subscript"/>
        </w:rPr>
        <w:t>1</w:t>
      </w:r>
      <w:r w:rsidRPr="00CD1DE7">
        <w:rPr>
          <w:noProof/>
          <w:szCs w:val="26"/>
        </w:rPr>
        <w:t>,</w:t>
      </w:r>
      <w:r w:rsidRPr="00CD1DE7">
        <w:rPr>
          <w:i/>
          <w:noProof/>
          <w:szCs w:val="26"/>
        </w:rPr>
        <w:t xml:space="preserve"> Y</w:t>
      </w:r>
      <w:r w:rsidRPr="00CD1DE7">
        <w:rPr>
          <w:noProof/>
          <w:szCs w:val="26"/>
          <w:vertAlign w:val="subscript"/>
        </w:rPr>
        <w:t>2</w:t>
      </w:r>
      <w:r w:rsidRPr="00CD1DE7">
        <w:rPr>
          <w:noProof/>
          <w:szCs w:val="26"/>
        </w:rPr>
        <w:t>,…,</w:t>
      </w:r>
      <w:r w:rsidRPr="00CD1DE7">
        <w:rPr>
          <w:i/>
          <w:noProof/>
          <w:szCs w:val="26"/>
        </w:rPr>
        <w:t xml:space="preserve"> Y</w:t>
      </w:r>
      <w:r w:rsidRPr="00CD1DE7">
        <w:rPr>
          <w:i/>
          <w:noProof/>
          <w:szCs w:val="26"/>
          <w:vertAlign w:val="subscript"/>
        </w:rPr>
        <w:t>M</w:t>
      </w:r>
      <w:r w:rsidRPr="00CD1DE7">
        <w:rPr>
          <w:noProof/>
          <w:szCs w:val="26"/>
        </w:rPr>
        <w:t xml:space="preserve"> are child nodes and </w:t>
      </w:r>
      <w:r w:rsidRPr="00CD1DE7">
        <w:rPr>
          <w:i/>
          <w:noProof/>
          <w:szCs w:val="26"/>
        </w:rPr>
        <w:t>H</w:t>
      </w:r>
      <w:r w:rsidRPr="00CD1DE7">
        <w:rPr>
          <w:noProof/>
          <w:szCs w:val="26"/>
        </w:rPr>
        <w:t xml:space="preserve"> is cluster node (see in figure </w:t>
      </w:r>
      <w:hyperlink w:anchor="_Figure_I.3.6._Cluster" w:tooltip="Figure 3.1.2.1. Cluster node" w:history="1">
        <w:r w:rsidR="00CD31BB">
          <w:rPr>
            <w:rStyle w:val="Hyperlink"/>
            <w:noProof/>
            <w:szCs w:val="26"/>
            <w:u w:val="none"/>
          </w:rPr>
          <w:t>3.1.2.1</w:t>
        </w:r>
      </w:hyperlink>
      <w:r w:rsidRPr="00CD1DE7">
        <w:rPr>
          <w:noProof/>
          <w:szCs w:val="26"/>
        </w:rPr>
        <w:t xml:space="preserve">) </w:t>
      </w:r>
      <w:sdt>
        <w:sdtPr>
          <w:rPr>
            <w:noProof/>
            <w:szCs w:val="26"/>
          </w:rPr>
          <w:id w:val="51199312"/>
          <w:citation/>
        </w:sdtPr>
        <w:sdtEndPr/>
        <w:sdtContent>
          <w:r w:rsidRPr="00CD1DE7">
            <w:rPr>
              <w:noProof/>
              <w:szCs w:val="26"/>
            </w:rPr>
            <w:fldChar w:fldCharType="begin"/>
          </w:r>
          <w:r w:rsidRPr="00CD1DE7">
            <w:rPr>
              <w:noProof/>
              <w:szCs w:val="26"/>
            </w:rPr>
            <w:instrText xml:space="preserve"> CITATION Henze2000 \p 57 \t  \l 1033  </w:instrText>
          </w:r>
          <w:r w:rsidRPr="00CD1DE7">
            <w:rPr>
              <w:noProof/>
              <w:szCs w:val="26"/>
            </w:rPr>
            <w:fldChar w:fldCharType="separate"/>
          </w:r>
          <w:r w:rsidRPr="00CD1DE7">
            <w:rPr>
              <w:noProof/>
              <w:szCs w:val="26"/>
            </w:rPr>
            <w:t>(Henze, 2000, p. 57)</w:t>
          </w:r>
          <w:r w:rsidRPr="00CD1DE7">
            <w:rPr>
              <w:noProof/>
              <w:szCs w:val="26"/>
            </w:rPr>
            <w:fldChar w:fldCharType="end"/>
          </w:r>
        </w:sdtContent>
      </w:sdt>
      <w:r w:rsidRPr="00CD1DE7">
        <w:rPr>
          <w:noProof/>
          <w:szCs w:val="26"/>
        </w:rPr>
        <w:t xml:space="preserve">. Each </w:t>
      </w:r>
      <w:r w:rsidRPr="00CD1DE7">
        <w:rPr>
          <w:i/>
          <w:noProof/>
          <w:szCs w:val="26"/>
        </w:rPr>
        <w:t>Y</w:t>
      </w:r>
      <w:r w:rsidRPr="00CD1DE7">
        <w:rPr>
          <w:i/>
          <w:noProof/>
          <w:szCs w:val="26"/>
          <w:vertAlign w:val="subscript"/>
        </w:rPr>
        <w:t>i</w:t>
      </w:r>
      <w:r w:rsidRPr="00CD1DE7">
        <w:rPr>
          <w:szCs w:val="26"/>
        </w:rPr>
        <w:t xml:space="preserve"> where </w:t>
      </w:r>
      <m:oMath>
        <m:r>
          <w:rPr>
            <w:rFonts w:ascii="Cambria Math" w:hAnsi="Cambria Math"/>
            <w:szCs w:val="26"/>
          </w:rPr>
          <m:t>i</m:t>
        </m:r>
        <m:r>
          <w:rPr>
            <w:rFonts w:ascii="Cambria Math"/>
            <w:szCs w:val="26"/>
          </w:rPr>
          <m:t>=</m:t>
        </m:r>
        <m:acc>
          <m:accPr>
            <m:chr m:val="̅"/>
            <m:ctrlPr>
              <w:rPr>
                <w:rFonts w:ascii="Cambria Math" w:hAnsi="Cambria Math"/>
                <w:i/>
                <w:szCs w:val="26"/>
              </w:rPr>
            </m:ctrlPr>
          </m:accPr>
          <m:e>
            <m:r>
              <w:rPr>
                <w:rFonts w:ascii="Cambria Math"/>
                <w:szCs w:val="26"/>
              </w:rPr>
              <m:t>1,</m:t>
            </m:r>
            <m:r>
              <w:rPr>
                <w:rFonts w:ascii="Cambria Math" w:hAnsi="Cambria Math"/>
                <w:szCs w:val="26"/>
              </w:rPr>
              <m:t>M</m:t>
            </m:r>
          </m:e>
        </m:acc>
      </m:oMath>
      <w:r w:rsidRPr="00CD1DE7">
        <w:rPr>
          <w:szCs w:val="26"/>
        </w:rPr>
        <w:t xml:space="preserve"> </w:t>
      </w:r>
      <w:r w:rsidRPr="00CD1DE7">
        <w:rPr>
          <w:noProof/>
          <w:szCs w:val="26"/>
        </w:rPr>
        <w:t xml:space="preserve">is depedent on at least one </w:t>
      </w:r>
      <w:r w:rsidRPr="00CD1DE7">
        <w:rPr>
          <w:i/>
          <w:noProof/>
          <w:szCs w:val="26"/>
        </w:rPr>
        <w:t>X</w:t>
      </w:r>
      <w:r w:rsidRPr="00CD1DE7">
        <w:rPr>
          <w:i/>
          <w:noProof/>
          <w:szCs w:val="26"/>
          <w:vertAlign w:val="subscript"/>
        </w:rPr>
        <w:t>k</w:t>
      </w:r>
      <w:r w:rsidRPr="00CD1DE7">
        <w:rPr>
          <w:noProof/>
          <w:szCs w:val="26"/>
        </w:rPr>
        <w:t xml:space="preserve"> where </w:t>
      </w:r>
      <m:oMath>
        <m:r>
          <w:rPr>
            <w:rFonts w:ascii="Cambria Math" w:hAnsi="Cambria Math"/>
            <w:szCs w:val="26"/>
          </w:rPr>
          <m:t>k</m:t>
        </m:r>
        <m:r>
          <w:rPr>
            <w:rFonts w:ascii="Cambria Math"/>
            <w:szCs w:val="26"/>
          </w:rPr>
          <m:t>=</m:t>
        </m:r>
        <m:acc>
          <m:accPr>
            <m:chr m:val="̅"/>
            <m:ctrlPr>
              <w:rPr>
                <w:rFonts w:ascii="Cambria Math" w:hAnsi="Cambria Math"/>
                <w:i/>
                <w:szCs w:val="26"/>
              </w:rPr>
            </m:ctrlPr>
          </m:accPr>
          <m:e>
            <m:r>
              <w:rPr>
                <w:rFonts w:ascii="Cambria Math"/>
                <w:szCs w:val="26"/>
              </w:rPr>
              <m:t>1,</m:t>
            </m:r>
            <m:r>
              <w:rPr>
                <w:rFonts w:ascii="Cambria Math" w:hAnsi="Cambria Math"/>
                <w:szCs w:val="26"/>
              </w:rPr>
              <m:t>N</m:t>
            </m:r>
          </m:e>
        </m:acc>
      </m:oMath>
      <w:r w:rsidRPr="00CD1DE7">
        <w:rPr>
          <w:noProof/>
          <w:szCs w:val="26"/>
        </w:rPr>
        <w:t>. Let 1</w:t>
      </w:r>
      <w:r w:rsidRPr="00CD1DE7">
        <w:rPr>
          <w:i/>
          <w:noProof/>
          <w:szCs w:val="26"/>
        </w:rPr>
        <w:t>Y</w:t>
      </w:r>
      <w:r w:rsidRPr="00CD1DE7">
        <w:rPr>
          <w:i/>
          <w:noProof/>
          <w:szCs w:val="26"/>
          <w:vertAlign w:val="subscript"/>
        </w:rPr>
        <w:t>i</w:t>
      </w:r>
      <w:r w:rsidRPr="00CD1DE7">
        <w:rPr>
          <w:noProof/>
          <w:szCs w:val="26"/>
        </w:rPr>
        <w:t>,…,</w:t>
      </w:r>
      <w:r w:rsidRPr="00CD1DE7">
        <w:rPr>
          <w:i/>
          <w:noProof/>
          <w:szCs w:val="26"/>
        </w:rPr>
        <w:t xml:space="preserve"> LY</w:t>
      </w:r>
      <w:r w:rsidRPr="00CD1DE7">
        <w:rPr>
          <w:i/>
          <w:noProof/>
          <w:szCs w:val="26"/>
          <w:vertAlign w:val="subscript"/>
        </w:rPr>
        <w:t>i</w:t>
      </w:r>
      <w:r w:rsidRPr="00CD1DE7">
        <w:rPr>
          <w:noProof/>
          <w:szCs w:val="26"/>
        </w:rPr>
        <w:t xml:space="preserve"> denote the part of the range of </w:t>
      </w:r>
      <w:r w:rsidRPr="00CD1DE7">
        <w:rPr>
          <w:i/>
          <w:noProof/>
          <w:szCs w:val="26"/>
        </w:rPr>
        <w:t>H</w:t>
      </w:r>
      <w:r w:rsidRPr="00CD1DE7">
        <w:rPr>
          <w:noProof/>
          <w:szCs w:val="26"/>
        </w:rPr>
        <w:t xml:space="preserve"> which carries information for node </w:t>
      </w:r>
      <w:r w:rsidRPr="00CD1DE7">
        <w:rPr>
          <w:i/>
          <w:noProof/>
          <w:szCs w:val="26"/>
        </w:rPr>
        <w:t>Y</w:t>
      </w:r>
      <w:r w:rsidRPr="00CD1DE7">
        <w:rPr>
          <w:i/>
          <w:noProof/>
          <w:szCs w:val="26"/>
          <w:vertAlign w:val="subscript"/>
        </w:rPr>
        <w:t>i</w:t>
      </w:r>
      <w:r w:rsidRPr="00CD1DE7">
        <w:rPr>
          <w:noProof/>
          <w:szCs w:val="26"/>
        </w:rPr>
        <w:t xml:space="preserve">. Note that if </w:t>
      </w:r>
      <w:r w:rsidRPr="00CD1DE7">
        <w:rPr>
          <w:i/>
          <w:noProof/>
          <w:szCs w:val="26"/>
        </w:rPr>
        <w:t>KI</w:t>
      </w:r>
      <w:r w:rsidRPr="00CD1DE7">
        <w:rPr>
          <w:noProof/>
          <w:szCs w:val="26"/>
        </w:rPr>
        <w:t xml:space="preserve"> has for values as discussed </w:t>
      </w:r>
      <w:r w:rsidRPr="00CD1DE7">
        <w:rPr>
          <w:szCs w:val="26"/>
        </w:rPr>
        <w:t>{</w:t>
      </w:r>
      <w:r w:rsidRPr="00CD1DE7">
        <w:rPr>
          <w:i/>
          <w:szCs w:val="26"/>
        </w:rPr>
        <w:t>E, F, A, N</w:t>
      </w:r>
      <w:r w:rsidRPr="00CD1DE7">
        <w:rPr>
          <w:szCs w:val="26"/>
        </w:rPr>
        <w:t>} then the set {1,…,</w:t>
      </w:r>
      <w:r w:rsidRPr="00CD1DE7">
        <w:rPr>
          <w:i/>
          <w:szCs w:val="26"/>
        </w:rPr>
        <w:t xml:space="preserve"> L</w:t>
      </w:r>
      <w:r w:rsidRPr="00CD1DE7">
        <w:rPr>
          <w:szCs w:val="26"/>
        </w:rPr>
        <w:t>} becomes {</w:t>
      </w:r>
      <w:r w:rsidRPr="00CD1DE7">
        <w:rPr>
          <w:i/>
          <w:szCs w:val="26"/>
        </w:rPr>
        <w:t>E, F, A, N</w:t>
      </w:r>
      <w:r w:rsidRPr="00CD1DE7">
        <w:rPr>
          <w:szCs w:val="26"/>
        </w:rPr>
        <w:t xml:space="preserve">} and values </w:t>
      </w:r>
      <w:r w:rsidRPr="00CD1DE7">
        <w:rPr>
          <w:noProof/>
          <w:szCs w:val="26"/>
        </w:rPr>
        <w:t>1</w:t>
      </w:r>
      <w:r w:rsidRPr="00CD1DE7">
        <w:rPr>
          <w:i/>
          <w:noProof/>
          <w:szCs w:val="26"/>
        </w:rPr>
        <w:t>Y</w:t>
      </w:r>
      <w:r w:rsidRPr="00CD1DE7">
        <w:rPr>
          <w:i/>
          <w:noProof/>
          <w:szCs w:val="26"/>
          <w:vertAlign w:val="subscript"/>
        </w:rPr>
        <w:t>i</w:t>
      </w:r>
      <w:r w:rsidRPr="00CD1DE7">
        <w:rPr>
          <w:noProof/>
          <w:szCs w:val="26"/>
        </w:rPr>
        <w:t>,…,</w:t>
      </w:r>
      <w:r w:rsidRPr="00CD1DE7">
        <w:rPr>
          <w:i/>
          <w:noProof/>
          <w:szCs w:val="26"/>
        </w:rPr>
        <w:t xml:space="preserve"> LY</w:t>
      </w:r>
      <w:r w:rsidRPr="00CD1DE7">
        <w:rPr>
          <w:i/>
          <w:noProof/>
          <w:szCs w:val="26"/>
          <w:vertAlign w:val="subscript"/>
        </w:rPr>
        <w:t>i</w:t>
      </w:r>
      <w:r w:rsidRPr="00CD1DE7">
        <w:rPr>
          <w:noProof/>
          <w:szCs w:val="26"/>
        </w:rPr>
        <w:t xml:space="preserve"> are often denoted </w:t>
      </w:r>
      <w:r w:rsidRPr="00CD1DE7">
        <w:rPr>
          <w:i/>
          <w:szCs w:val="26"/>
        </w:rPr>
        <w:t>E</w:t>
      </w:r>
      <w:r w:rsidRPr="00CD1DE7">
        <w:rPr>
          <w:szCs w:val="26"/>
        </w:rPr>
        <w:t>_</w:t>
      </w:r>
      <w:r w:rsidRPr="00CD1DE7">
        <w:rPr>
          <w:i/>
          <w:szCs w:val="26"/>
        </w:rPr>
        <w:t>Y</w:t>
      </w:r>
      <w:r w:rsidRPr="00CD1DE7">
        <w:rPr>
          <w:i/>
          <w:szCs w:val="26"/>
          <w:vertAlign w:val="subscript"/>
        </w:rPr>
        <w:t>i</w:t>
      </w:r>
      <w:r w:rsidRPr="00CD1DE7">
        <w:rPr>
          <w:i/>
          <w:szCs w:val="26"/>
        </w:rPr>
        <w:t>, F</w:t>
      </w:r>
      <w:r w:rsidRPr="00CD1DE7">
        <w:rPr>
          <w:szCs w:val="26"/>
        </w:rPr>
        <w:t>_</w:t>
      </w:r>
      <w:r w:rsidRPr="00CD1DE7">
        <w:rPr>
          <w:i/>
          <w:szCs w:val="26"/>
        </w:rPr>
        <w:t>Y</w:t>
      </w:r>
      <w:r w:rsidRPr="00CD1DE7">
        <w:rPr>
          <w:i/>
          <w:szCs w:val="26"/>
          <w:vertAlign w:val="subscript"/>
        </w:rPr>
        <w:t>i</w:t>
      </w:r>
      <w:r w:rsidRPr="00CD1DE7">
        <w:rPr>
          <w:i/>
          <w:szCs w:val="26"/>
        </w:rPr>
        <w:t>, A</w:t>
      </w:r>
      <w:r w:rsidRPr="00CD1DE7">
        <w:rPr>
          <w:szCs w:val="26"/>
        </w:rPr>
        <w:t>_</w:t>
      </w:r>
      <w:r w:rsidRPr="00CD1DE7">
        <w:rPr>
          <w:i/>
          <w:szCs w:val="26"/>
        </w:rPr>
        <w:t>Y</w:t>
      </w:r>
      <w:r w:rsidRPr="00CD1DE7">
        <w:rPr>
          <w:i/>
          <w:szCs w:val="26"/>
          <w:vertAlign w:val="subscript"/>
        </w:rPr>
        <w:t>i</w:t>
      </w:r>
      <w:r w:rsidRPr="00CD1DE7">
        <w:rPr>
          <w:i/>
          <w:szCs w:val="26"/>
        </w:rPr>
        <w:t xml:space="preserve"> </w:t>
      </w:r>
      <w:r w:rsidRPr="00CD1DE7">
        <w:rPr>
          <w:szCs w:val="26"/>
        </w:rPr>
        <w:t>and</w:t>
      </w:r>
      <w:r w:rsidRPr="00CD1DE7">
        <w:rPr>
          <w:i/>
          <w:szCs w:val="26"/>
        </w:rPr>
        <w:t xml:space="preserve"> N</w:t>
      </w:r>
      <w:r w:rsidRPr="00CD1DE7">
        <w:rPr>
          <w:szCs w:val="26"/>
        </w:rPr>
        <w:t>_</w:t>
      </w:r>
      <w:r w:rsidRPr="00CD1DE7">
        <w:rPr>
          <w:i/>
          <w:szCs w:val="26"/>
        </w:rPr>
        <w:t>Y</w:t>
      </w:r>
      <w:r w:rsidRPr="00CD1DE7">
        <w:rPr>
          <w:i/>
          <w:szCs w:val="26"/>
          <w:vertAlign w:val="subscript"/>
        </w:rPr>
        <w:t>i</w:t>
      </w:r>
      <w:r w:rsidRPr="00CD1DE7">
        <w:rPr>
          <w:szCs w:val="26"/>
        </w:rPr>
        <w:t>.</w:t>
      </w:r>
      <w:r w:rsidRPr="00CD1DE7">
        <w:rPr>
          <w:noProof/>
          <w:szCs w:val="26"/>
        </w:rPr>
        <w:t xml:space="preserve"> </w:t>
      </w:r>
    </w:p>
    <w:p w:rsidR="00DC30EA" w:rsidRPr="00CD1DE7" w:rsidRDefault="00DC30EA" w:rsidP="00DC30EA">
      <w:pPr>
        <w:rPr>
          <w:szCs w:val="26"/>
        </w:rPr>
      </w:pPr>
    </w:p>
    <w:p w:rsidR="00DC30EA" w:rsidRPr="00CD1DE7" w:rsidRDefault="002377DC" w:rsidP="00DC30EA">
      <w:pPr>
        <w:rPr>
          <w:szCs w:val="26"/>
        </w:rPr>
      </w:pPr>
      <w:r>
        <w:rPr>
          <w:szCs w:val="26"/>
        </w:rPr>
      </w:r>
      <w:r>
        <w:rPr>
          <w:szCs w:val="26"/>
        </w:rPr>
        <w:pict>
          <v:group id="_x0000_s9467" editas="canvas" style="width:405pt;height:171pt;mso-position-horizontal-relative:char;mso-position-vertical-relative:line" coordorigin="1872,2187" coordsize="8100,3420">
            <o:lock v:ext="edit" aspectratio="t"/>
            <v:shape id="_x0000_s9468" type="#_x0000_t75" style="position:absolute;left:1872;top:2187;width:8100;height:3420" o:preferrelative="f">
              <v:fill o:detectmouseclick="t"/>
              <v:path o:extrusionok="t" o:connecttype="none"/>
              <o:lock v:ext="edit" text="t"/>
            </v:shape>
            <v:group id="_x0000_s9469" style="position:absolute;left:1872;top:2187;width:720;height:540" coordorigin="2666,1120" coordsize="626,480">
              <v:oval id="_x0000_s9470" style="position:absolute;left:2822;top:1440;width:157;height:160" fillcolor="black"/>
              <v:shape id="_x0000_s9471" type="#_x0000_t202" style="position:absolute;left:2666;top:1120;width:626;height:480" filled="f" stroked="f">
                <v:textbox style="mso-next-textbox:#_x0000_s9471">
                  <w:txbxContent>
                    <w:p w:rsidR="00DC30EA" w:rsidRPr="00890286" w:rsidRDefault="00DC30EA" w:rsidP="00DC30EA">
                      <w:pPr>
                        <w:rPr>
                          <w:szCs w:val="26"/>
                          <w:vertAlign w:val="subscript"/>
                        </w:rPr>
                      </w:pPr>
                      <w:r w:rsidRPr="008E75A8">
                        <w:rPr>
                          <w:i/>
                          <w:szCs w:val="26"/>
                        </w:rPr>
                        <w:t>X</w:t>
                      </w:r>
                      <w:r>
                        <w:rPr>
                          <w:szCs w:val="26"/>
                          <w:vertAlign w:val="subscript"/>
                        </w:rPr>
                        <w:t>1</w:t>
                      </w:r>
                    </w:p>
                  </w:txbxContent>
                </v:textbox>
              </v:shape>
            </v:group>
            <v:group id="_x0000_s9472" style="position:absolute;left:2772;top:2187;width:720;height:540" coordorigin="2666,1120" coordsize="626,480">
              <v:oval id="_x0000_s9473" style="position:absolute;left:2822;top:1440;width:157;height:160" fillcolor="black"/>
              <v:shape id="_x0000_s9474" type="#_x0000_t202" style="position:absolute;left:2666;top:1120;width:626;height:480" filled="f" stroked="f">
                <v:textbox style="mso-next-textbox:#_x0000_s9474">
                  <w:txbxContent>
                    <w:p w:rsidR="00DC30EA" w:rsidRPr="00890286" w:rsidRDefault="00DC30EA" w:rsidP="00DC30EA">
                      <w:pPr>
                        <w:rPr>
                          <w:szCs w:val="26"/>
                          <w:vertAlign w:val="subscript"/>
                        </w:rPr>
                      </w:pPr>
                      <w:r w:rsidRPr="008E75A8">
                        <w:rPr>
                          <w:i/>
                          <w:szCs w:val="26"/>
                        </w:rPr>
                        <w:t>X</w:t>
                      </w:r>
                      <w:r>
                        <w:rPr>
                          <w:szCs w:val="26"/>
                          <w:vertAlign w:val="subscript"/>
                        </w:rPr>
                        <w:t>2</w:t>
                      </w:r>
                    </w:p>
                  </w:txbxContent>
                </v:textbox>
              </v:shape>
            </v:group>
            <v:group id="_x0000_s9475" style="position:absolute;left:3672;top:2187;width:720;height:540" coordorigin="2666,1120" coordsize="626,480">
              <v:oval id="_x0000_s9476" style="position:absolute;left:2822;top:1440;width:157;height:160" fillcolor="black"/>
              <v:shape id="_x0000_s9477" type="#_x0000_t202" style="position:absolute;left:2666;top:1120;width:626;height:480" filled="f" stroked="f">
                <v:textbox style="mso-next-textbox:#_x0000_s9477">
                  <w:txbxContent>
                    <w:p w:rsidR="00DC30EA" w:rsidRPr="00890286" w:rsidRDefault="00DC30EA" w:rsidP="00DC30EA">
                      <w:pPr>
                        <w:rPr>
                          <w:szCs w:val="26"/>
                          <w:vertAlign w:val="subscript"/>
                        </w:rPr>
                      </w:pPr>
                      <w:r w:rsidRPr="008E75A8">
                        <w:rPr>
                          <w:i/>
                          <w:szCs w:val="26"/>
                        </w:rPr>
                        <w:t>X</w:t>
                      </w:r>
                      <w:r>
                        <w:rPr>
                          <w:szCs w:val="26"/>
                          <w:vertAlign w:val="subscript"/>
                        </w:rPr>
                        <w:t>3</w:t>
                      </w:r>
                    </w:p>
                  </w:txbxContent>
                </v:textbox>
              </v:shape>
            </v:group>
            <v:group id="_x0000_s9478" style="position:absolute;left:4572;top:2187;width:720;height:540" coordorigin="2666,1120" coordsize="626,480">
              <v:oval id="_x0000_s9479" style="position:absolute;left:2822;top:1440;width:157;height:160" fillcolor="black"/>
              <v:shape id="_x0000_s9480" type="#_x0000_t202" style="position:absolute;left:2666;top:1120;width:626;height:480" filled="f" stroked="f">
                <v:textbox style="mso-next-textbox:#_x0000_s9480">
                  <w:txbxContent>
                    <w:p w:rsidR="00DC30EA" w:rsidRPr="00890286" w:rsidRDefault="00DC30EA" w:rsidP="00DC30EA">
                      <w:pPr>
                        <w:rPr>
                          <w:szCs w:val="26"/>
                          <w:vertAlign w:val="subscript"/>
                        </w:rPr>
                      </w:pPr>
                      <w:r w:rsidRPr="008E75A8">
                        <w:rPr>
                          <w:i/>
                          <w:szCs w:val="26"/>
                        </w:rPr>
                        <w:t>X</w:t>
                      </w:r>
                      <w:r>
                        <w:rPr>
                          <w:szCs w:val="26"/>
                          <w:vertAlign w:val="subscript"/>
                        </w:rPr>
                        <w:t>4</w:t>
                      </w:r>
                    </w:p>
                  </w:txbxContent>
                </v:textbox>
              </v:shape>
            </v:group>
            <v:group id="_x0000_s9481" style="position:absolute;left:6552;top:2187;width:720;height:540" coordorigin="2666,1120" coordsize="626,480">
              <v:oval id="_x0000_s9482" style="position:absolute;left:2822;top:1440;width:157;height:160" fillcolor="black"/>
              <v:shape id="_x0000_s9483" type="#_x0000_t202" style="position:absolute;left:2666;top:1120;width:626;height:480" filled="f" stroked="f">
                <v:textbox style="mso-next-textbox:#_x0000_s9483">
                  <w:txbxContent>
                    <w:p w:rsidR="00DC30EA" w:rsidRPr="00890286" w:rsidRDefault="00DC30EA" w:rsidP="00DC30EA">
                      <w:pPr>
                        <w:rPr>
                          <w:szCs w:val="26"/>
                          <w:vertAlign w:val="subscript"/>
                        </w:rPr>
                      </w:pPr>
                      <w:r w:rsidRPr="008E75A8">
                        <w:rPr>
                          <w:i/>
                          <w:szCs w:val="26"/>
                        </w:rPr>
                        <w:t>X</w:t>
                      </w:r>
                      <w:r>
                        <w:rPr>
                          <w:szCs w:val="26"/>
                          <w:vertAlign w:val="subscript"/>
                        </w:rPr>
                        <w:t>1</w:t>
                      </w:r>
                    </w:p>
                  </w:txbxContent>
                </v:textbox>
              </v:shape>
            </v:group>
            <v:group id="_x0000_s9484" style="position:absolute;left:7452;top:2187;width:720;height:540" coordorigin="2666,1120" coordsize="626,480">
              <v:oval id="_x0000_s9485" style="position:absolute;left:2822;top:1440;width:157;height:160" fillcolor="black"/>
              <v:shape id="_x0000_s9486" type="#_x0000_t202" style="position:absolute;left:2666;top:1120;width:626;height:480" filled="f" stroked="f">
                <v:textbox style="mso-next-textbox:#_x0000_s9486">
                  <w:txbxContent>
                    <w:p w:rsidR="00DC30EA" w:rsidRPr="00890286" w:rsidRDefault="00DC30EA" w:rsidP="00DC30EA">
                      <w:pPr>
                        <w:rPr>
                          <w:szCs w:val="26"/>
                          <w:vertAlign w:val="subscript"/>
                        </w:rPr>
                      </w:pPr>
                      <w:r w:rsidRPr="008E75A8">
                        <w:rPr>
                          <w:i/>
                          <w:szCs w:val="26"/>
                        </w:rPr>
                        <w:t>X</w:t>
                      </w:r>
                      <w:r>
                        <w:rPr>
                          <w:szCs w:val="26"/>
                          <w:vertAlign w:val="subscript"/>
                        </w:rPr>
                        <w:t>2</w:t>
                      </w:r>
                    </w:p>
                  </w:txbxContent>
                </v:textbox>
              </v:shape>
            </v:group>
            <v:group id="_x0000_s9487" style="position:absolute;left:8352;top:2187;width:720;height:540" coordorigin="2666,1120" coordsize="626,480">
              <v:oval id="_x0000_s9488" style="position:absolute;left:2822;top:1440;width:157;height:160" fillcolor="black"/>
              <v:shape id="_x0000_s9489" type="#_x0000_t202" style="position:absolute;left:2666;top:1120;width:626;height:480" filled="f" stroked="f">
                <v:textbox style="mso-next-textbox:#_x0000_s9489">
                  <w:txbxContent>
                    <w:p w:rsidR="00DC30EA" w:rsidRPr="00890286" w:rsidRDefault="00DC30EA" w:rsidP="00DC30EA">
                      <w:pPr>
                        <w:rPr>
                          <w:szCs w:val="26"/>
                          <w:vertAlign w:val="subscript"/>
                        </w:rPr>
                      </w:pPr>
                      <w:r w:rsidRPr="008E75A8">
                        <w:rPr>
                          <w:i/>
                          <w:szCs w:val="26"/>
                        </w:rPr>
                        <w:t>X</w:t>
                      </w:r>
                      <w:r>
                        <w:rPr>
                          <w:szCs w:val="26"/>
                          <w:vertAlign w:val="subscript"/>
                        </w:rPr>
                        <w:t>3</w:t>
                      </w:r>
                    </w:p>
                  </w:txbxContent>
                </v:textbox>
              </v:shape>
            </v:group>
            <v:group id="_x0000_s9490" style="position:absolute;left:9252;top:2187;width:720;height:540" coordorigin="2666,1120" coordsize="626,480">
              <v:oval id="_x0000_s9491" style="position:absolute;left:2822;top:1440;width:157;height:160" fillcolor="black"/>
              <v:shape id="_x0000_s9492" type="#_x0000_t202" style="position:absolute;left:2666;top:1120;width:626;height:480" filled="f" stroked="f">
                <v:textbox style="mso-next-textbox:#_x0000_s9492">
                  <w:txbxContent>
                    <w:p w:rsidR="00DC30EA" w:rsidRPr="00890286" w:rsidRDefault="00DC30EA" w:rsidP="00DC30EA">
                      <w:pPr>
                        <w:rPr>
                          <w:szCs w:val="26"/>
                          <w:vertAlign w:val="subscript"/>
                        </w:rPr>
                      </w:pPr>
                      <w:r w:rsidRPr="008E75A8">
                        <w:rPr>
                          <w:i/>
                          <w:szCs w:val="26"/>
                        </w:rPr>
                        <w:t>X</w:t>
                      </w:r>
                      <w:r>
                        <w:rPr>
                          <w:szCs w:val="26"/>
                          <w:vertAlign w:val="subscript"/>
                        </w:rPr>
                        <w:t>4</w:t>
                      </w:r>
                    </w:p>
                  </w:txbxContent>
                </v:textbox>
              </v:shape>
            </v:group>
            <v:group id="_x0000_s9493" style="position:absolute;left:2232;top:4974;width:720;height:633" coordorigin="5583,3447" coordsize="720,633">
              <v:oval id="_x0000_s9494" style="position:absolute;left:5759;top:3447;width:181;height:180" fillcolor="black"/>
              <v:shape id="_x0000_s9495" type="#_x0000_t202" style="position:absolute;left:5583;top:3540;width:720;height:540" filled="f" stroked="f">
                <v:textbox style="mso-next-textbox:#_x0000_s9495">
                  <w:txbxContent>
                    <w:p w:rsidR="00DC30EA" w:rsidRPr="00890286" w:rsidRDefault="00DC30EA" w:rsidP="00DC30EA">
                      <w:pPr>
                        <w:rPr>
                          <w:szCs w:val="26"/>
                          <w:vertAlign w:val="subscript"/>
                        </w:rPr>
                      </w:pPr>
                      <w:r w:rsidRPr="008E75A8">
                        <w:rPr>
                          <w:i/>
                          <w:szCs w:val="26"/>
                        </w:rPr>
                        <w:t>Y</w:t>
                      </w:r>
                      <w:r>
                        <w:rPr>
                          <w:szCs w:val="26"/>
                          <w:vertAlign w:val="subscript"/>
                        </w:rPr>
                        <w:t>1</w:t>
                      </w:r>
                    </w:p>
                  </w:txbxContent>
                </v:textbox>
              </v:shape>
            </v:group>
            <v:group id="_x0000_s9496" style="position:absolute;left:3132;top:4974;width:720;height:633" coordorigin="5583,3447" coordsize="720,633">
              <v:oval id="_x0000_s9497" style="position:absolute;left:5759;top:3447;width:181;height:180" fillcolor="black"/>
              <v:shape id="_x0000_s9498" type="#_x0000_t202" style="position:absolute;left:5583;top:3540;width:720;height:540" filled="f" stroked="f">
                <v:textbox style="mso-next-textbox:#_x0000_s9498">
                  <w:txbxContent>
                    <w:p w:rsidR="00DC30EA" w:rsidRPr="00890286" w:rsidRDefault="00DC30EA" w:rsidP="00DC30EA">
                      <w:pPr>
                        <w:rPr>
                          <w:szCs w:val="26"/>
                          <w:vertAlign w:val="subscript"/>
                        </w:rPr>
                      </w:pPr>
                      <w:r w:rsidRPr="008E75A8">
                        <w:rPr>
                          <w:i/>
                          <w:szCs w:val="26"/>
                        </w:rPr>
                        <w:t>Y</w:t>
                      </w:r>
                      <w:r>
                        <w:rPr>
                          <w:szCs w:val="26"/>
                          <w:vertAlign w:val="subscript"/>
                        </w:rPr>
                        <w:t>2</w:t>
                      </w:r>
                    </w:p>
                  </w:txbxContent>
                </v:textbox>
              </v:shape>
            </v:group>
            <v:group id="_x0000_s9499" style="position:absolute;left:4032;top:4974;width:720;height:633" coordorigin="5583,3447" coordsize="720,633">
              <v:oval id="_x0000_s9500" style="position:absolute;left:5759;top:3447;width:181;height:180" fillcolor="black"/>
              <v:shape id="_x0000_s9501" type="#_x0000_t202" style="position:absolute;left:5583;top:3540;width:720;height:540" filled="f" stroked="f">
                <v:textbox style="mso-next-textbox:#_x0000_s9501">
                  <w:txbxContent>
                    <w:p w:rsidR="00DC30EA" w:rsidRPr="00890286" w:rsidRDefault="00DC30EA" w:rsidP="00DC30EA">
                      <w:pPr>
                        <w:rPr>
                          <w:szCs w:val="26"/>
                          <w:vertAlign w:val="subscript"/>
                        </w:rPr>
                      </w:pPr>
                      <w:r w:rsidRPr="008E75A8">
                        <w:rPr>
                          <w:i/>
                          <w:szCs w:val="26"/>
                        </w:rPr>
                        <w:t>Y</w:t>
                      </w:r>
                      <w:r>
                        <w:rPr>
                          <w:szCs w:val="26"/>
                          <w:vertAlign w:val="subscript"/>
                        </w:rPr>
                        <w:t>3</w:t>
                      </w:r>
                    </w:p>
                  </w:txbxContent>
                </v:textbox>
              </v:shape>
            </v:group>
            <v:group id="_x0000_s9502" style="position:absolute;left:6912;top:4974;width:720;height:633" coordorigin="5583,3447" coordsize="720,633">
              <v:oval id="_x0000_s9503" style="position:absolute;left:5759;top:3447;width:181;height:180" fillcolor="black"/>
              <v:shape id="_x0000_s9504" type="#_x0000_t202" style="position:absolute;left:5583;top:3540;width:720;height:540" filled="f" stroked="f">
                <v:textbox style="mso-next-textbox:#_x0000_s9504">
                  <w:txbxContent>
                    <w:p w:rsidR="00DC30EA" w:rsidRPr="00890286" w:rsidRDefault="00DC30EA" w:rsidP="00DC30EA">
                      <w:pPr>
                        <w:rPr>
                          <w:szCs w:val="26"/>
                          <w:vertAlign w:val="subscript"/>
                        </w:rPr>
                      </w:pPr>
                      <w:r w:rsidRPr="008E75A8">
                        <w:rPr>
                          <w:i/>
                          <w:szCs w:val="26"/>
                        </w:rPr>
                        <w:t>Y</w:t>
                      </w:r>
                      <w:r>
                        <w:rPr>
                          <w:szCs w:val="26"/>
                          <w:vertAlign w:val="subscript"/>
                        </w:rPr>
                        <w:t>1</w:t>
                      </w:r>
                    </w:p>
                  </w:txbxContent>
                </v:textbox>
              </v:shape>
            </v:group>
            <v:group id="_x0000_s9505" style="position:absolute;left:7812;top:4974;width:720;height:633" coordorigin="5583,3447" coordsize="720,633">
              <v:oval id="_x0000_s9506" style="position:absolute;left:5759;top:3447;width:181;height:180" fillcolor="black"/>
              <v:shape id="_x0000_s9507" type="#_x0000_t202" style="position:absolute;left:5583;top:3540;width:720;height:540" filled="f" stroked="f">
                <v:textbox style="mso-next-textbox:#_x0000_s9507">
                  <w:txbxContent>
                    <w:p w:rsidR="00DC30EA" w:rsidRPr="00890286" w:rsidRDefault="00DC30EA" w:rsidP="00DC30EA">
                      <w:pPr>
                        <w:rPr>
                          <w:szCs w:val="26"/>
                          <w:vertAlign w:val="subscript"/>
                        </w:rPr>
                      </w:pPr>
                      <w:r w:rsidRPr="008E75A8">
                        <w:rPr>
                          <w:i/>
                          <w:szCs w:val="26"/>
                        </w:rPr>
                        <w:t>Y</w:t>
                      </w:r>
                      <w:r>
                        <w:rPr>
                          <w:szCs w:val="26"/>
                          <w:vertAlign w:val="subscript"/>
                        </w:rPr>
                        <w:t>2</w:t>
                      </w:r>
                    </w:p>
                  </w:txbxContent>
                </v:textbox>
              </v:shape>
            </v:group>
            <v:group id="_x0000_s9508" style="position:absolute;left:8712;top:4974;width:720;height:633" coordorigin="5583,3447" coordsize="720,633">
              <v:oval id="_x0000_s9509" style="position:absolute;left:5759;top:3447;width:181;height:180" fillcolor="black"/>
              <v:shape id="_x0000_s9510" type="#_x0000_t202" style="position:absolute;left:5583;top:3540;width:720;height:540" filled="f" stroked="f">
                <v:textbox style="mso-next-textbox:#_x0000_s9510">
                  <w:txbxContent>
                    <w:p w:rsidR="00DC30EA" w:rsidRPr="00890286" w:rsidRDefault="00DC30EA" w:rsidP="00DC30EA">
                      <w:pPr>
                        <w:rPr>
                          <w:szCs w:val="26"/>
                          <w:vertAlign w:val="subscript"/>
                        </w:rPr>
                      </w:pPr>
                      <w:r w:rsidRPr="008E75A8">
                        <w:rPr>
                          <w:i/>
                          <w:szCs w:val="26"/>
                        </w:rPr>
                        <w:t>Y</w:t>
                      </w:r>
                      <w:r>
                        <w:rPr>
                          <w:szCs w:val="26"/>
                          <w:vertAlign w:val="subscript"/>
                        </w:rPr>
                        <w:t>3</w:t>
                      </w:r>
                    </w:p>
                  </w:txbxContent>
                </v:textbox>
              </v:shape>
            </v:group>
            <v:oval id="_x0000_s9511" style="position:absolute;left:7092;top:3447;width:1980;height:720">
              <v:textbox style="mso-next-textbox:#_x0000_s9511">
                <w:txbxContent>
                  <w:p w:rsidR="00DC30EA" w:rsidRPr="00AA03E3" w:rsidRDefault="00DC30EA" w:rsidP="00DC30EA">
                    <w:pPr>
                      <w:jc w:val="center"/>
                    </w:pPr>
                    <w:r w:rsidRPr="00AA03E3">
                      <w:t>cluster node</w:t>
                    </w:r>
                  </w:p>
                </w:txbxContent>
              </v:textbox>
            </v:oval>
            <v:shape id="_x0000_s9512" type="#_x0000_t32" style="position:absolute;left:2232;top:2727;width:267;height:2247" o:connectortype="straight">
              <v:stroke endarrow="block"/>
            </v:shape>
            <v:shape id="_x0000_s9513" type="#_x0000_t32" style="position:absolute;left:2499;top:2727;width:633;height:2247;flip:x" o:connectortype="straight">
              <v:stroke endarrow="block"/>
            </v:shape>
            <v:shape id="_x0000_s9514" type="#_x0000_t32" style="position:absolute;left:2499;top:2727;width:1533;height:2247;flip:x" o:connectortype="straight">
              <v:stroke endarrow="block"/>
            </v:shape>
            <v:shape id="_x0000_s9515" type="#_x0000_t32" style="position:absolute;left:2232;top:2727;width:1167;height:2247" o:connectortype="straight">
              <v:stroke endarrow="block"/>
            </v:shape>
            <v:shape id="_x0000_s9516" type="#_x0000_t32" style="position:absolute;left:3399;top:2727;width:1533;height:2247;flip:x" o:connectortype="straight">
              <v:stroke endarrow="block"/>
            </v:shape>
            <v:shape id="_x0000_s9517" type="#_x0000_t32" style="position:absolute;left:2232;top:2727;width:2003;height:2273" o:connectortype="straight">
              <v:stroke endarrow="block"/>
            </v:shape>
            <v:shape id="_x0000_s9518" type="#_x0000_t32" style="position:absolute;left:3132;top:2727;width:1167;height:2247" o:connectortype="straight">
              <v:stroke endarrow="block"/>
            </v:shape>
            <v:shape id="_x0000_s9519" type="#_x0000_t32" style="position:absolute;left:4032;top:2727;width:330;height:2273" o:connectortype="straight">
              <v:stroke endarrow="block"/>
            </v:shape>
            <v:shape id="_x0000_s9520" type="#_x0000_t32" style="position:absolute;left:4362;top:2727;width:570;height:2273;flip:x" o:connectortype="straight">
              <v:stroke endarrow="block"/>
            </v:shape>
            <v:shape id="_x0000_s9521" type="#_x0000_t32" style="position:absolute;left:6912;top:2727;width:470;height:825" o:connectortype="straight">
              <v:stroke endarrow="block"/>
            </v:shape>
            <v:shape id="_x0000_s9522" type="#_x0000_t32" style="position:absolute;left:7812;top:2727;width:270;height:720" o:connectortype="straight">
              <v:stroke endarrow="block"/>
            </v:shape>
            <v:shape id="_x0000_s9523" type="#_x0000_t32" style="position:absolute;left:8712;top:2727;width:70;height:825" o:connectortype="straight">
              <v:stroke endarrow="block"/>
            </v:shape>
            <v:shape id="_x0000_s9524" type="#_x0000_t32" style="position:absolute;left:9072;top:2727;width:540;height:1080;flip:x" o:connectortype="straight">
              <v:stroke endarrow="block"/>
            </v:shape>
            <v:shape id="_x0000_s9525" type="#_x0000_t32" style="position:absolute;left:7179;top:4062;width:203;height:912;flip:x" o:connectortype="straight">
              <v:stroke endarrow="block"/>
            </v:shape>
            <v:shape id="_x0000_s9526" type="#_x0000_t32" style="position:absolute;left:8079;top:4167;width:3;height:807;flip:x" o:connectortype="straight">
              <v:stroke endarrow="block"/>
            </v:shape>
            <v:shape id="_x0000_s9527" type="#_x0000_t32" style="position:absolute;left:8782;top:4062;width:197;height:912" o:connectortype="straight">
              <v:stroke endarrow="block"/>
            </v:shape>
            <v:shape id="_x0000_s9528" type="#_x0000_t13" style="position:absolute;left:5472;top:3807;width:900;height:360"/>
            <w10:wrap type="none"/>
            <w10:anchorlock/>
          </v:group>
        </w:pict>
      </w:r>
    </w:p>
    <w:p w:rsidR="00DC30EA" w:rsidRPr="00CD1DE7" w:rsidRDefault="00CD31BB" w:rsidP="00DC30EA">
      <w:pPr>
        <w:pStyle w:val="Heading7"/>
        <w:ind w:left="360"/>
        <w:rPr>
          <w:szCs w:val="26"/>
        </w:rPr>
      </w:pPr>
      <w:bookmarkStart w:id="145" w:name="_Figure_I.3.6._Cluster"/>
      <w:bookmarkStart w:id="146" w:name="_Toc358830811"/>
      <w:bookmarkStart w:id="147" w:name="_Toc401045675"/>
      <w:bookmarkStart w:id="148" w:name="_Toc478719416"/>
      <w:bookmarkEnd w:id="145"/>
      <w:r>
        <w:rPr>
          <w:b/>
          <w:szCs w:val="26"/>
        </w:rPr>
        <w:t xml:space="preserve">Figure </w:t>
      </w:r>
      <w:r w:rsidR="00DC30EA" w:rsidRPr="00CD1DE7">
        <w:rPr>
          <w:b/>
          <w:szCs w:val="26"/>
        </w:rPr>
        <w:t>3.1.2.1.</w:t>
      </w:r>
      <w:r w:rsidR="00DC30EA" w:rsidRPr="00CD1DE7">
        <w:rPr>
          <w:szCs w:val="26"/>
        </w:rPr>
        <w:t xml:space="preserve"> Cluster node</w:t>
      </w:r>
      <w:bookmarkEnd w:id="146"/>
      <w:bookmarkEnd w:id="147"/>
      <w:bookmarkEnd w:id="148"/>
    </w:p>
    <w:p w:rsidR="00DC30EA" w:rsidRPr="00CD1DE7" w:rsidRDefault="00DC30EA" w:rsidP="00DC30EA">
      <w:pPr>
        <w:rPr>
          <w:szCs w:val="26"/>
        </w:rPr>
      </w:pPr>
      <w:r w:rsidRPr="00CD1DE7">
        <w:rPr>
          <w:noProof/>
          <w:szCs w:val="26"/>
        </w:rPr>
        <w:lastRenderedPageBreak/>
        <w:t xml:space="preserve">The CPT of cluster node </w:t>
      </w:r>
      <w:r w:rsidRPr="00CD1DE7">
        <w:rPr>
          <w:i/>
          <w:noProof/>
          <w:szCs w:val="26"/>
        </w:rPr>
        <w:t>H</w:t>
      </w:r>
      <w:r w:rsidRPr="00CD1DE7">
        <w:rPr>
          <w:noProof/>
          <w:szCs w:val="26"/>
        </w:rPr>
        <w:t xml:space="preserve"> is defined as the </w:t>
      </w:r>
      <m:oMath>
        <m:nary>
          <m:naryPr>
            <m:chr m:val="∏"/>
            <m:limLoc m:val="undOvr"/>
            <m:ctrlPr>
              <w:rPr>
                <w:rFonts w:ascii="Cambria Math" w:hAnsi="Cambria Math"/>
                <w:i/>
                <w:noProof/>
                <w:szCs w:val="26"/>
              </w:rPr>
            </m:ctrlPr>
          </m:naryPr>
          <m:sub>
            <m:r>
              <w:rPr>
                <w:rFonts w:ascii="Cambria Math" w:hAnsi="Cambria Math"/>
                <w:noProof/>
                <w:szCs w:val="26"/>
              </w:rPr>
              <m:t>l</m:t>
            </m:r>
            <m:r>
              <w:rPr>
                <w:rFonts w:ascii="Cambria Math"/>
                <w:noProof/>
                <w:szCs w:val="26"/>
              </w:rPr>
              <m:t>=1</m:t>
            </m:r>
          </m:sub>
          <m:sup>
            <m:r>
              <w:rPr>
                <w:rFonts w:ascii="Cambria Math" w:hAnsi="Cambria Math"/>
                <w:noProof/>
                <w:szCs w:val="26"/>
              </w:rPr>
              <m:t>N</m:t>
            </m:r>
          </m:sup>
          <m:e>
            <m:d>
              <m:dPr>
                <m:begChr m:val="|"/>
                <m:endChr m:val="|"/>
                <m:ctrlPr>
                  <w:rPr>
                    <w:rFonts w:ascii="Cambria Math" w:hAnsi="Cambria Math"/>
                    <w:i/>
                    <w:noProof/>
                    <w:szCs w:val="26"/>
                  </w:rPr>
                </m:ctrlPr>
              </m:dPr>
              <m:e>
                <m:r>
                  <w:rPr>
                    <w:rFonts w:ascii="Cambria Math" w:hAnsi="Cambria Math"/>
                    <w:noProof/>
                    <w:szCs w:val="26"/>
                  </w:rPr>
                  <m:t>R</m:t>
                </m:r>
                <m:d>
                  <m:dPr>
                    <m:ctrlPr>
                      <w:rPr>
                        <w:rFonts w:ascii="Cambria Math" w:hAnsi="Cambria Math"/>
                        <w:i/>
                        <w:noProof/>
                        <w:szCs w:val="26"/>
                      </w:rPr>
                    </m:ctrlPr>
                  </m:dPr>
                  <m:e>
                    <m:sSub>
                      <m:sSubPr>
                        <m:ctrlPr>
                          <w:rPr>
                            <w:rFonts w:ascii="Cambria Math" w:hAnsi="Cambria Math"/>
                            <w:i/>
                            <w:noProof/>
                            <w:szCs w:val="26"/>
                          </w:rPr>
                        </m:ctrlPr>
                      </m:sSubPr>
                      <m:e>
                        <m:r>
                          <w:rPr>
                            <w:rFonts w:ascii="Cambria Math" w:hAnsi="Cambria Math"/>
                            <w:noProof/>
                            <w:szCs w:val="26"/>
                          </w:rPr>
                          <m:t>X</m:t>
                        </m:r>
                      </m:e>
                      <m:sub>
                        <m:r>
                          <w:rPr>
                            <w:rFonts w:ascii="Cambria Math" w:hAnsi="Cambria Math"/>
                            <w:noProof/>
                            <w:szCs w:val="26"/>
                          </w:rPr>
                          <m:t>l</m:t>
                        </m:r>
                      </m:sub>
                    </m:sSub>
                  </m:e>
                </m:d>
              </m:e>
            </m:d>
          </m:e>
        </m:nary>
        <m:r>
          <w:rPr>
            <w:rFonts w:ascii="Cambria Math" w:hAnsi="Cambria Math"/>
            <w:noProof/>
            <w:szCs w:val="26"/>
          </w:rPr>
          <m:t>×</m:t>
        </m:r>
        <m:nary>
          <m:naryPr>
            <m:chr m:val="∏"/>
            <m:limLoc m:val="undOvr"/>
            <m:ctrlPr>
              <w:rPr>
                <w:rFonts w:ascii="Cambria Math" w:hAnsi="Cambria Math"/>
                <w:i/>
                <w:noProof/>
                <w:szCs w:val="26"/>
              </w:rPr>
            </m:ctrlPr>
          </m:naryPr>
          <m:sub>
            <m:r>
              <w:rPr>
                <w:rFonts w:ascii="Cambria Math" w:hAnsi="Cambria Math"/>
                <w:noProof/>
                <w:szCs w:val="26"/>
              </w:rPr>
              <m:t>i</m:t>
            </m:r>
            <m:r>
              <w:rPr>
                <w:rFonts w:ascii="Cambria Math"/>
                <w:noProof/>
                <w:szCs w:val="26"/>
              </w:rPr>
              <m:t>=1</m:t>
            </m:r>
          </m:sub>
          <m:sup>
            <m:r>
              <w:rPr>
                <w:rFonts w:ascii="Cambria Math" w:hAnsi="Cambria Math"/>
                <w:noProof/>
                <w:szCs w:val="26"/>
              </w:rPr>
              <m:t>M</m:t>
            </m:r>
          </m:sup>
          <m:e>
            <m:d>
              <m:dPr>
                <m:begChr m:val="|"/>
                <m:endChr m:val="|"/>
                <m:ctrlPr>
                  <w:rPr>
                    <w:rFonts w:ascii="Cambria Math" w:hAnsi="Cambria Math"/>
                    <w:i/>
                    <w:noProof/>
                    <w:szCs w:val="26"/>
                  </w:rPr>
                </m:ctrlPr>
              </m:dPr>
              <m:e>
                <m:r>
                  <w:rPr>
                    <w:rFonts w:ascii="Cambria Math" w:hAnsi="Cambria Math"/>
                    <w:noProof/>
                    <w:szCs w:val="26"/>
                  </w:rPr>
                  <m:t>R</m:t>
                </m:r>
                <m:d>
                  <m:dPr>
                    <m:ctrlPr>
                      <w:rPr>
                        <w:rFonts w:ascii="Cambria Math" w:hAnsi="Cambria Math"/>
                        <w:i/>
                        <w:noProof/>
                        <w:szCs w:val="26"/>
                      </w:rPr>
                    </m:ctrlPr>
                  </m:dPr>
                  <m:e>
                    <m:sSub>
                      <m:sSubPr>
                        <m:ctrlPr>
                          <w:rPr>
                            <w:rFonts w:ascii="Cambria Math" w:hAnsi="Cambria Math"/>
                            <w:i/>
                            <w:noProof/>
                            <w:szCs w:val="26"/>
                          </w:rPr>
                        </m:ctrlPr>
                      </m:sSubPr>
                      <m:e>
                        <m:r>
                          <w:rPr>
                            <w:rFonts w:ascii="Cambria Math" w:hAnsi="Cambria Math"/>
                            <w:noProof/>
                            <w:szCs w:val="26"/>
                          </w:rPr>
                          <m:t>Y</m:t>
                        </m:r>
                      </m:e>
                      <m:sub>
                        <m:r>
                          <w:rPr>
                            <w:rFonts w:ascii="Cambria Math" w:hAnsi="Cambria Math"/>
                            <w:noProof/>
                            <w:szCs w:val="26"/>
                          </w:rPr>
                          <m:t>i</m:t>
                        </m:r>
                      </m:sub>
                    </m:sSub>
                  </m:e>
                </m:d>
              </m:e>
            </m:d>
          </m:e>
        </m:nary>
      </m:oMath>
      <w:r w:rsidRPr="00CD1DE7">
        <w:rPr>
          <w:noProof/>
          <w:szCs w:val="26"/>
        </w:rPr>
        <w:t xml:space="preserve"> matrix where </w:t>
      </w:r>
      <w:r w:rsidRPr="00CD1DE7">
        <w:rPr>
          <w:i/>
          <w:noProof/>
          <w:szCs w:val="26"/>
        </w:rPr>
        <w:t>R</w:t>
      </w:r>
      <w:r w:rsidRPr="00CD1DE7">
        <w:rPr>
          <w:noProof/>
          <w:szCs w:val="26"/>
        </w:rPr>
        <w:t>(</w:t>
      </w:r>
      <w:r w:rsidRPr="00CD1DE7">
        <w:rPr>
          <w:i/>
          <w:noProof/>
          <w:szCs w:val="26"/>
        </w:rPr>
        <w:t>.</w:t>
      </w:r>
      <w:r w:rsidRPr="00CD1DE7">
        <w:rPr>
          <w:noProof/>
          <w:szCs w:val="26"/>
        </w:rPr>
        <w:t>) denotes the range of given variable</w:t>
      </w:r>
      <w:r w:rsidRPr="00CD1DE7">
        <w:rPr>
          <w:szCs w:val="26"/>
        </w:rPr>
        <w:t xml:space="preserve">. The author </w:t>
      </w:r>
      <w:sdt>
        <w:sdtPr>
          <w:rPr>
            <w:szCs w:val="26"/>
          </w:rPr>
          <w:id w:val="51199313"/>
          <w:citation/>
        </w:sdtPr>
        <w:sdtEndPr/>
        <w:sdtContent>
          <w:r w:rsidRPr="00CD1DE7">
            <w:rPr>
              <w:szCs w:val="26"/>
            </w:rPr>
            <w:fldChar w:fldCharType="begin"/>
          </w:r>
          <w:r w:rsidRPr="00CD1DE7">
            <w:rPr>
              <w:szCs w:val="26"/>
            </w:rPr>
            <w:instrText xml:space="preserve"> CITATION Henze2000 \p 56 \t  \l 1033  </w:instrText>
          </w:r>
          <w:r w:rsidRPr="00CD1DE7">
            <w:rPr>
              <w:szCs w:val="26"/>
            </w:rPr>
            <w:fldChar w:fldCharType="separate"/>
          </w:r>
          <w:r w:rsidRPr="00CD1DE7">
            <w:rPr>
              <w:noProof/>
              <w:szCs w:val="26"/>
            </w:rPr>
            <w:t>(Henze, 2000, p. 56)</w:t>
          </w:r>
          <w:r w:rsidRPr="00CD1DE7">
            <w:rPr>
              <w:szCs w:val="26"/>
            </w:rPr>
            <w:fldChar w:fldCharType="end"/>
          </w:r>
        </w:sdtContent>
      </w:sdt>
      <w:r w:rsidRPr="00CD1DE7">
        <w:rPr>
          <w:szCs w:val="26"/>
        </w:rPr>
        <w:t xml:space="preserve"> proposed formula </w:t>
      </w:r>
      <w:hyperlink w:anchor="_Formula_I.3.1.1._Condition" w:tooltip="Formula 3.1.2.1. Condition probability of cluster node" w:history="1">
        <w:r w:rsidR="00CD31BB">
          <w:rPr>
            <w:rStyle w:val="Hyperlink"/>
            <w:szCs w:val="26"/>
            <w:u w:val="none"/>
          </w:rPr>
          <w:t>3.1.2.1</w:t>
        </w:r>
      </w:hyperlink>
      <w:r w:rsidRPr="00CD1DE7">
        <w:rPr>
          <w:szCs w:val="26"/>
        </w:rPr>
        <w:t xml:space="preserve"> for calculating conditional probability of cluster node.</w:t>
      </w:r>
    </w:p>
    <w:p w:rsidR="00DC30EA" w:rsidRPr="00CD1DE7" w:rsidRDefault="00DC30EA" w:rsidP="00DC30EA">
      <w:pPr>
        <w:rPr>
          <w:szCs w:val="26"/>
        </w:rPr>
      </w:pPr>
    </w:p>
    <w:p w:rsidR="00DC30EA" w:rsidRPr="00CD1DE7" w:rsidRDefault="00DC30EA" w:rsidP="00DC30EA">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r>
                <w:rPr>
                  <w:rFonts w:ascii="Cambria Math"/>
                  <w:szCs w:val="26"/>
                </w:rPr>
                <m:t>=</m:t>
              </m:r>
              <m:r>
                <w:rPr>
                  <w:rFonts w:ascii="Cambria Math" w:hAnsi="Cambria Math"/>
                  <w:szCs w:val="26"/>
                </w:rPr>
                <m:t>k</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r>
                <w:rPr>
                  <w:rFonts w:ascii="Cambria Math" w:hAnsi="Cambria Math"/>
                  <w:szCs w:val="26"/>
                </w:rPr>
                <m:t>…</m:t>
              </m:r>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f>
                      <m:fPr>
                        <m:ctrlPr>
                          <w:rPr>
                            <w:rFonts w:ascii="Cambria Math" w:hAnsi="Cambria Math"/>
                            <w:i/>
                            <w:szCs w:val="26"/>
                          </w:rPr>
                        </m:ctrlPr>
                      </m:fPr>
                      <m:num>
                        <m:r>
                          <w:rPr>
                            <w:rFonts w:ascii="Cambria Math"/>
                            <w:szCs w:val="26"/>
                          </w:rPr>
                          <m:t>1</m:t>
                        </m:r>
                      </m:num>
                      <m:den>
                        <m:r>
                          <w:rPr>
                            <w:rFonts w:ascii="Cambria Math" w:hAnsi="Cambria Math"/>
                            <w:szCs w:val="26"/>
                          </w:rPr>
                          <m:t>M</m:t>
                        </m:r>
                      </m:den>
                    </m:f>
                    <m:r>
                      <w:rPr>
                        <w:rFonts w:ascii="Cambria Math"/>
                        <w:szCs w:val="26"/>
                      </w:rPr>
                      <m:t>,</m:t>
                    </m:r>
                    <m:r>
                      <m:rPr>
                        <m:sty m:val="p"/>
                      </m:rPr>
                      <w:rPr>
                        <w:rFonts w:ascii="Cambria Math"/>
                        <w:szCs w:val="26"/>
                      </w:rPr>
                      <m:t>if</m:t>
                    </m:r>
                    <m:r>
                      <w:rPr>
                        <w:rFonts w:ascii="Cambria Math"/>
                        <w:szCs w:val="26"/>
                      </w:rPr>
                      <m:t xml:space="preserve"> </m:t>
                    </m:r>
                    <m:r>
                      <w:rPr>
                        <w:rFonts w:ascii="Cambria Math" w:hAnsi="Cambria Math"/>
                        <w:szCs w:val="26"/>
                      </w:rPr>
                      <m:t>k</m:t>
                    </m:r>
                    <m:r>
                      <w:rPr>
                        <w:rFonts w:ascii="Cambria Math"/>
                        <w:szCs w:val="26"/>
                      </w:rPr>
                      <m:t>=</m:t>
                    </m:r>
                    <m:r>
                      <w:rPr>
                        <w:rFonts w:ascii="Cambria Math" w:hAnsi="Cambria Math"/>
                        <w:szCs w:val="26"/>
                      </w:rPr>
                      <m:t>best</m:t>
                    </m:r>
                    <m:r>
                      <w:rPr>
                        <w:rFonts w:ascii="Cambria Math"/>
                        <w:szCs w:val="26"/>
                      </w:rPr>
                      <m:t>_</m:t>
                    </m:r>
                    <m:r>
                      <w:rPr>
                        <w:rFonts w:ascii="Cambria Math" w:hAnsi="Cambria Math"/>
                        <w:szCs w:val="26"/>
                      </w:rPr>
                      <m:t>grade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l</m:t>
                            </m:r>
                          </m:sub>
                        </m:sSub>
                        <m:r>
                          <w:rPr>
                            <w:rFonts w:ascii="Cambria Math"/>
                            <w:szCs w:val="26"/>
                          </w:rPr>
                          <m:t xml:space="preserve"> </m:t>
                        </m:r>
                        <m:d>
                          <m:dPr>
                            <m:ctrlPr>
                              <w:rPr>
                                <w:rFonts w:ascii="Cambria Math" w:hAnsi="Cambria Math"/>
                                <w:i/>
                                <w:szCs w:val="26"/>
                              </w:rPr>
                            </m:ctrlPr>
                          </m:dPr>
                          <m:e>
                            <m:r>
                              <m:rPr>
                                <m:sty m:val="p"/>
                              </m:rPr>
                              <w:rPr>
                                <w:rFonts w:ascii="Cambria Math"/>
                                <w:szCs w:val="26"/>
                              </w:rPr>
                              <m:t>s</m:t>
                            </m:r>
                          </m:e>
                        </m:d>
                        <m:r>
                          <w:rPr>
                            <w:rFonts w:ascii="Cambria Math"/>
                            <w:szCs w:val="26"/>
                          </w:rPr>
                          <m:t xml:space="preserve"> </m:t>
                        </m:r>
                        <m:r>
                          <m:rPr>
                            <m:sty m:val="p"/>
                          </m:rPr>
                          <w:rPr>
                            <w:rFonts w:ascii="Cambria Math"/>
                            <w:szCs w:val="26"/>
                          </w:rPr>
                          <m:t>on which</m:t>
                        </m:r>
                        <m:r>
                          <w:rPr>
                            <w:rFonts w:ascii="Cambria Math"/>
                            <w:szCs w:val="26"/>
                          </w:rPr>
                          <m:t xml:space="preserve"> </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szCs w:val="26"/>
                          </w:rPr>
                          <m:t xml:space="preserve"> </m:t>
                        </m:r>
                        <m:r>
                          <m:rPr>
                            <m:sty m:val="p"/>
                          </m:rPr>
                          <w:rPr>
                            <w:rFonts w:ascii="Cambria Math"/>
                            <w:szCs w:val="26"/>
                          </w:rPr>
                          <m:t>is dependent</m:t>
                        </m:r>
                      </m:e>
                    </m:d>
                  </m:e>
                </m:mr>
                <m:mr>
                  <m:e>
                    <m:r>
                      <w:rPr>
                        <w:rFonts w:ascii="Cambria Math"/>
                        <w:szCs w:val="26"/>
                      </w:rPr>
                      <m:t xml:space="preserve">0, </m:t>
                    </m:r>
                    <m:r>
                      <m:rPr>
                        <m:sty m:val="p"/>
                      </m:rPr>
                      <w:rPr>
                        <w:rFonts w:ascii="Cambria Math"/>
                        <w:szCs w:val="26"/>
                      </w:rPr>
                      <m:t>else</m:t>
                    </m:r>
                  </m:e>
                </m:mr>
              </m:m>
            </m:e>
          </m:d>
        </m:oMath>
      </m:oMathPara>
    </w:p>
    <w:p w:rsidR="00DC30EA" w:rsidRPr="00CD1DE7" w:rsidRDefault="00CD31BB" w:rsidP="00DC30EA">
      <w:pPr>
        <w:pStyle w:val="Heading8"/>
        <w:ind w:left="360"/>
      </w:pPr>
      <w:bookmarkStart w:id="149" w:name="_Formula_I.3.1.1._Condition"/>
      <w:bookmarkStart w:id="150" w:name="_Toc401043941"/>
      <w:bookmarkStart w:id="151" w:name="_Toc464915574"/>
      <w:bookmarkEnd w:id="149"/>
      <w:r>
        <w:rPr>
          <w:b/>
        </w:rPr>
        <w:t xml:space="preserve">Formula </w:t>
      </w:r>
      <w:r w:rsidR="00DC30EA" w:rsidRPr="009574EE">
        <w:rPr>
          <w:b/>
        </w:rPr>
        <w:t>3.1.2.1.</w:t>
      </w:r>
      <w:r w:rsidR="00DC30EA" w:rsidRPr="00CD1DE7">
        <w:t xml:space="preserve"> Condition probability of cluster node</w:t>
      </w:r>
      <w:bookmarkEnd w:id="150"/>
      <w:bookmarkEnd w:id="151"/>
    </w:p>
    <w:p w:rsidR="00DC30EA" w:rsidRPr="00CD1DE7" w:rsidRDefault="00DC30EA" w:rsidP="00DC30EA">
      <w:pPr>
        <w:rPr>
          <w:szCs w:val="26"/>
        </w:rPr>
      </w:pPr>
      <w:r w:rsidRPr="00CD1DE7">
        <w:rPr>
          <w:szCs w:val="26"/>
        </w:rPr>
        <w:t xml:space="preserve">Where </w:t>
      </w:r>
      <w:r w:rsidRPr="00CD1DE7">
        <w:rPr>
          <w:i/>
          <w:szCs w:val="26"/>
        </w:rPr>
        <w:t>best_grade</w:t>
      </w:r>
      <w:r w:rsidRPr="00CD1DE7">
        <w:rPr>
          <w:szCs w:val="26"/>
        </w:rPr>
        <w:t xml:space="preserve"> return</w:t>
      </w:r>
      <w:r>
        <w:rPr>
          <w:szCs w:val="26"/>
        </w:rPr>
        <w:t>s</w:t>
      </w:r>
      <w:r w:rsidRPr="00CD1DE7">
        <w:rPr>
          <w:szCs w:val="26"/>
        </w:rPr>
        <w:t xml:space="preserve"> the maximum value of parent variables </w:t>
      </w:r>
      <w:r w:rsidRPr="00CD1DE7">
        <w:rPr>
          <w:i/>
          <w:szCs w:val="26"/>
        </w:rPr>
        <w:t>X</w:t>
      </w:r>
      <w:r w:rsidRPr="00CD1DE7">
        <w:rPr>
          <w:i/>
          <w:szCs w:val="26"/>
          <w:vertAlign w:val="subscript"/>
        </w:rPr>
        <w:t>l</w:t>
      </w:r>
      <w:r w:rsidRPr="00CD1DE7">
        <w:rPr>
          <w:szCs w:val="26"/>
        </w:rPr>
        <w:t xml:space="preserve"> (s) on which </w:t>
      </w:r>
      <w:r w:rsidRPr="00CD1DE7">
        <w:rPr>
          <w:i/>
          <w:szCs w:val="26"/>
        </w:rPr>
        <w:t>Y</w:t>
      </w:r>
      <w:r w:rsidRPr="00CD1DE7">
        <w:rPr>
          <w:i/>
          <w:szCs w:val="26"/>
          <w:vertAlign w:val="subscript"/>
        </w:rPr>
        <w:t>i</w:t>
      </w:r>
      <w:r w:rsidRPr="00CD1DE7">
        <w:rPr>
          <w:szCs w:val="26"/>
        </w:rPr>
        <w:t xml:space="preserve"> is dependent. Table </w:t>
      </w:r>
      <w:hyperlink w:anchor="_Table_I.3.1._CPT" w:tooltip="Table 3.1.2.1. CPT of a YACF cluster node" w:history="1">
        <w:r w:rsidR="00CD31BB">
          <w:rPr>
            <w:rStyle w:val="Hyperlink"/>
            <w:szCs w:val="26"/>
            <w:u w:val="none"/>
          </w:rPr>
          <w:t>3.1.2.1</w:t>
        </w:r>
      </w:hyperlink>
      <w:r w:rsidRPr="00CD1DE7">
        <w:rPr>
          <w:szCs w:val="26"/>
        </w:rPr>
        <w:t xml:space="preserve"> </w:t>
      </w:r>
      <w:sdt>
        <w:sdtPr>
          <w:rPr>
            <w:szCs w:val="26"/>
          </w:rPr>
          <w:id w:val="60114938"/>
          <w:citation/>
        </w:sdtPr>
        <w:sdtEndPr/>
        <w:sdtContent>
          <w:r w:rsidRPr="00CD1DE7">
            <w:rPr>
              <w:szCs w:val="26"/>
            </w:rPr>
            <w:fldChar w:fldCharType="begin"/>
          </w:r>
          <w:r w:rsidRPr="00CD1DE7">
            <w:rPr>
              <w:szCs w:val="26"/>
            </w:rPr>
            <w:instrText xml:space="preserve"> CITATION Henze2000 \p 57 \t  \l 1033  </w:instrText>
          </w:r>
          <w:r w:rsidRPr="00CD1DE7">
            <w:rPr>
              <w:szCs w:val="26"/>
            </w:rPr>
            <w:fldChar w:fldCharType="separate"/>
          </w:r>
          <w:r w:rsidRPr="00CD1DE7">
            <w:rPr>
              <w:noProof/>
              <w:szCs w:val="26"/>
            </w:rPr>
            <w:t>(Henze, 2000, p. 57)</w:t>
          </w:r>
          <w:r w:rsidRPr="00CD1DE7">
            <w:rPr>
              <w:szCs w:val="26"/>
            </w:rPr>
            <w:fldChar w:fldCharType="end"/>
          </w:r>
        </w:sdtContent>
      </w:sdt>
      <w:r w:rsidRPr="00CD1DE7">
        <w:rPr>
          <w:szCs w:val="26"/>
        </w:rPr>
        <w:t xml:space="preserve"> shows the </w:t>
      </w:r>
      <w:r w:rsidRPr="00CD1DE7">
        <w:rPr>
          <w:noProof/>
          <w:szCs w:val="26"/>
        </w:rPr>
        <w:t xml:space="preserve">conditional probability table (CPT) of cluster node </w:t>
      </w:r>
      <w:r w:rsidRPr="00CD1DE7">
        <w:rPr>
          <w:i/>
          <w:noProof/>
          <w:szCs w:val="26"/>
        </w:rPr>
        <w:t>H</w:t>
      </w:r>
      <w:r w:rsidRPr="00CD1DE7">
        <w:rPr>
          <w:noProof/>
          <w:szCs w:val="26"/>
        </w:rPr>
        <w:t xml:space="preserve">, based on formula </w:t>
      </w:r>
      <w:hyperlink w:anchor="_Formula_I.3.1.1._Condition" w:tooltip="Formula 3.1.2.1. Condition probability of cluster node" w:history="1">
        <w:r w:rsidR="00CD31BB">
          <w:rPr>
            <w:rStyle w:val="Hyperlink"/>
            <w:szCs w:val="26"/>
            <w:u w:val="none"/>
          </w:rPr>
          <w:t>3.1.2.1</w:t>
        </w:r>
      </w:hyperlink>
      <w:r w:rsidRPr="00CD1DE7">
        <w:rPr>
          <w:noProof/>
          <w:szCs w:val="26"/>
        </w:rPr>
        <w:t>.</w:t>
      </w:r>
    </w:p>
    <w:p w:rsidR="00DC30EA" w:rsidRPr="00CD1DE7" w:rsidRDefault="00DC30EA" w:rsidP="00DC30EA">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0"/>
        <w:gridCol w:w="2807"/>
        <w:gridCol w:w="416"/>
        <w:gridCol w:w="2908"/>
      </w:tblGrid>
      <w:tr w:rsidR="00DC30EA" w:rsidRPr="00CD1DE7" w:rsidTr="00732781">
        <w:trPr>
          <w:jc w:val="center"/>
        </w:trPr>
        <w:tc>
          <w:tcPr>
            <w:tcW w:w="0" w:type="auto"/>
          </w:tcPr>
          <w:p w:rsidR="00DC30EA" w:rsidRPr="00CD1DE7" w:rsidRDefault="00DC30EA" w:rsidP="00732781">
            <w:pPr>
              <w:rPr>
                <w:sz w:val="20"/>
                <w:szCs w:val="20"/>
              </w:rPr>
            </w:pPr>
          </w:p>
          <w:p w:rsidR="00DC30EA" w:rsidRPr="00CD1DE7" w:rsidRDefault="00DC30EA" w:rsidP="00732781">
            <w:pPr>
              <w:rPr>
                <w:sz w:val="20"/>
                <w:szCs w:val="20"/>
              </w:rPr>
            </w:pPr>
          </w:p>
          <w:p w:rsidR="00DC30EA" w:rsidRPr="00CD1DE7" w:rsidRDefault="00DC30EA" w:rsidP="00732781">
            <w:pPr>
              <w:rPr>
                <w:sz w:val="20"/>
                <w:szCs w:val="20"/>
              </w:rPr>
            </w:pPr>
          </w:p>
          <w:p w:rsidR="00DC30EA" w:rsidRPr="00CD1DE7" w:rsidRDefault="00DC30EA" w:rsidP="00732781">
            <w:pPr>
              <w:rPr>
                <w:b/>
                <w:sz w:val="20"/>
                <w:szCs w:val="20"/>
              </w:rPr>
            </w:pPr>
            <w:r w:rsidRPr="00CD1DE7">
              <w:rPr>
                <w:b/>
                <w:i/>
                <w:sz w:val="20"/>
                <w:szCs w:val="20"/>
              </w:rPr>
              <w:t>X</w:t>
            </w:r>
            <w:r w:rsidRPr="00CD1DE7">
              <w:rPr>
                <w:b/>
                <w:sz w:val="20"/>
                <w:szCs w:val="20"/>
                <w:vertAlign w:val="subscript"/>
              </w:rPr>
              <w:t>1</w:t>
            </w:r>
            <w:r w:rsidRPr="00CD1DE7">
              <w:rPr>
                <w:b/>
                <w:sz w:val="20"/>
                <w:szCs w:val="20"/>
              </w:rPr>
              <w:t>,……...</w:t>
            </w:r>
            <w:r w:rsidRPr="00CD1DE7">
              <w:rPr>
                <w:b/>
                <w:i/>
                <w:sz w:val="20"/>
                <w:szCs w:val="20"/>
              </w:rPr>
              <w:t>X</w:t>
            </w:r>
            <w:r w:rsidRPr="00CD1DE7">
              <w:rPr>
                <w:b/>
                <w:i/>
                <w:sz w:val="20"/>
                <w:szCs w:val="20"/>
                <w:vertAlign w:val="subscript"/>
              </w:rPr>
              <w:t>k</w:t>
            </w:r>
            <w:r w:rsidRPr="00CD1DE7">
              <w:rPr>
                <w:b/>
                <w:sz w:val="20"/>
                <w:szCs w:val="20"/>
              </w:rPr>
              <w:t>,……..,</w:t>
            </w:r>
            <w:r w:rsidRPr="00CD1DE7">
              <w:rPr>
                <w:b/>
                <w:i/>
                <w:sz w:val="20"/>
                <w:szCs w:val="20"/>
              </w:rPr>
              <w:t>X</w:t>
            </w:r>
            <w:r w:rsidRPr="00CD1DE7">
              <w:rPr>
                <w:b/>
                <w:i/>
                <w:sz w:val="20"/>
                <w:szCs w:val="20"/>
                <w:vertAlign w:val="subscript"/>
              </w:rPr>
              <w:t>n</w:t>
            </w:r>
          </w:p>
        </w:tc>
        <w:tc>
          <w:tcPr>
            <w:tcW w:w="0" w:type="auto"/>
          </w:tcPr>
          <w:p w:rsidR="00DC30EA" w:rsidRPr="00CD1DE7" w:rsidRDefault="00DC30EA" w:rsidP="00732781">
            <w:pPr>
              <w:jc w:val="center"/>
              <w:rPr>
                <w:i/>
                <w:sz w:val="20"/>
                <w:szCs w:val="20"/>
              </w:rPr>
            </w:pPr>
            <w:r w:rsidRPr="00CD1DE7">
              <w:rPr>
                <w:i/>
                <w:sz w:val="20"/>
                <w:szCs w:val="20"/>
              </w:rPr>
              <w:t>range of H holding</w:t>
            </w:r>
          </w:p>
          <w:p w:rsidR="00DC30EA" w:rsidRPr="00CD1DE7" w:rsidRDefault="00DC30EA" w:rsidP="00732781">
            <w:pPr>
              <w:jc w:val="center"/>
              <w:rPr>
                <w:i/>
                <w:sz w:val="20"/>
                <w:szCs w:val="20"/>
                <w:vertAlign w:val="subscript"/>
              </w:rPr>
            </w:pPr>
            <w:r w:rsidRPr="00CD1DE7">
              <w:rPr>
                <w:i/>
                <w:sz w:val="20"/>
                <w:szCs w:val="20"/>
              </w:rPr>
              <w:t>evidence for node Y</w:t>
            </w:r>
            <w:r w:rsidRPr="008F2F01">
              <w:rPr>
                <w:sz w:val="20"/>
                <w:szCs w:val="20"/>
                <w:vertAlign w:val="subscript"/>
              </w:rPr>
              <w:t>1</w:t>
            </w:r>
          </w:p>
          <w:p w:rsidR="00DC30EA" w:rsidRPr="00CD1DE7" w:rsidRDefault="00DC30EA" w:rsidP="00732781">
            <w:pPr>
              <w:rPr>
                <w:sz w:val="20"/>
                <w:szCs w:val="20"/>
                <w:vertAlign w:val="subscript"/>
              </w:rPr>
            </w:pPr>
          </w:p>
          <w:p w:rsidR="00DC30EA" w:rsidRPr="00CD1DE7" w:rsidRDefault="00DC30EA" w:rsidP="00732781">
            <w:pPr>
              <w:rPr>
                <w:b/>
                <w:i/>
                <w:sz w:val="20"/>
                <w:szCs w:val="20"/>
                <w:lang w:val="pt-BR"/>
              </w:rPr>
            </w:pPr>
            <w:r w:rsidRPr="00CD1DE7">
              <w:rPr>
                <w:b/>
                <w:i/>
                <w:sz w:val="20"/>
                <w:szCs w:val="20"/>
                <w:lang w:val="pt-BR"/>
              </w:rPr>
              <w:t>P</w:t>
            </w:r>
            <w:r w:rsidRPr="00CD1DE7">
              <w:rPr>
                <w:b/>
                <w:sz w:val="20"/>
                <w:szCs w:val="20"/>
                <w:lang w:val="pt-BR"/>
              </w:rPr>
              <w:t>(</w:t>
            </w:r>
            <w:r w:rsidRPr="00CD1DE7">
              <w:rPr>
                <w:b/>
                <w:i/>
                <w:sz w:val="20"/>
                <w:szCs w:val="20"/>
                <w:lang w:val="pt-BR"/>
              </w:rPr>
              <w:t>H</w:t>
            </w:r>
            <w:r w:rsidRPr="00CD1DE7">
              <w:rPr>
                <w:b/>
                <w:sz w:val="20"/>
                <w:szCs w:val="20"/>
                <w:lang w:val="pt-BR"/>
              </w:rPr>
              <w:t>=</w:t>
            </w:r>
            <w:r w:rsidRPr="00CD1DE7">
              <w:rPr>
                <w:b/>
                <w:i/>
                <w:sz w:val="20"/>
                <w:szCs w:val="20"/>
                <w:lang w:val="pt-BR"/>
              </w:rPr>
              <w:t>E_Y</w:t>
            </w:r>
            <w:r w:rsidRPr="00CD1DE7">
              <w:rPr>
                <w:b/>
                <w:sz w:val="20"/>
                <w:szCs w:val="20"/>
                <w:vertAlign w:val="subscript"/>
                <w:lang w:val="pt-BR"/>
              </w:rPr>
              <w:t>1</w:t>
            </w:r>
            <w:r w:rsidRPr="00CD1DE7">
              <w:rPr>
                <w:b/>
                <w:i/>
                <w:sz w:val="20"/>
                <w:szCs w:val="20"/>
                <w:lang w:val="pt-BR"/>
              </w:rPr>
              <w:t>|</w:t>
            </w:r>
            <w:r w:rsidRPr="00CD1DE7">
              <w:rPr>
                <w:b/>
                <w:sz w:val="20"/>
                <w:szCs w:val="20"/>
                <w:lang w:val="pt-BR"/>
              </w:rPr>
              <w:t>…)…</w:t>
            </w:r>
            <w:r w:rsidRPr="00CD1DE7">
              <w:rPr>
                <w:b/>
                <w:i/>
                <w:sz w:val="20"/>
                <w:szCs w:val="20"/>
                <w:lang w:val="pt-BR"/>
              </w:rPr>
              <w:t>P</w:t>
            </w:r>
            <w:r w:rsidRPr="00CD1DE7">
              <w:rPr>
                <w:b/>
                <w:sz w:val="20"/>
                <w:szCs w:val="20"/>
                <w:lang w:val="pt-BR"/>
              </w:rPr>
              <w:t>(</w:t>
            </w:r>
            <w:r w:rsidRPr="00CD1DE7">
              <w:rPr>
                <w:b/>
                <w:i/>
                <w:sz w:val="20"/>
                <w:szCs w:val="20"/>
                <w:lang w:val="pt-BR"/>
              </w:rPr>
              <w:t>H</w:t>
            </w:r>
            <w:r w:rsidRPr="00CD1DE7">
              <w:rPr>
                <w:b/>
                <w:sz w:val="20"/>
                <w:szCs w:val="20"/>
                <w:lang w:val="pt-BR"/>
              </w:rPr>
              <w:t>=</w:t>
            </w:r>
            <w:r w:rsidRPr="00CD1DE7">
              <w:rPr>
                <w:b/>
                <w:i/>
                <w:sz w:val="20"/>
                <w:szCs w:val="20"/>
                <w:lang w:val="pt-BR"/>
              </w:rPr>
              <w:t>N_Y</w:t>
            </w:r>
            <w:r w:rsidRPr="00CD1DE7">
              <w:rPr>
                <w:b/>
                <w:sz w:val="20"/>
                <w:szCs w:val="20"/>
                <w:vertAlign w:val="subscript"/>
                <w:lang w:val="pt-BR"/>
              </w:rPr>
              <w:t>1</w:t>
            </w:r>
            <w:r w:rsidRPr="00CD1DE7">
              <w:rPr>
                <w:b/>
                <w:i/>
                <w:sz w:val="20"/>
                <w:szCs w:val="20"/>
                <w:lang w:val="pt-BR"/>
              </w:rPr>
              <w:t>|</w:t>
            </w:r>
            <w:r w:rsidRPr="00CD1DE7">
              <w:rPr>
                <w:b/>
                <w:sz w:val="20"/>
                <w:szCs w:val="20"/>
                <w:lang w:val="pt-BR"/>
              </w:rPr>
              <w:t>…)</w:t>
            </w:r>
          </w:p>
          <w:p w:rsidR="00DC30EA" w:rsidRPr="00CD1DE7" w:rsidRDefault="00DC30EA" w:rsidP="00732781">
            <w:pPr>
              <w:rPr>
                <w:b/>
                <w:sz w:val="20"/>
                <w:szCs w:val="20"/>
                <w:lang w:val="pt-BR"/>
              </w:rPr>
            </w:pPr>
          </w:p>
        </w:tc>
        <w:tc>
          <w:tcPr>
            <w:tcW w:w="0" w:type="auto"/>
          </w:tcPr>
          <w:p w:rsidR="00DC30EA" w:rsidRPr="00CD1DE7" w:rsidRDefault="00DC30EA" w:rsidP="00732781">
            <w:pPr>
              <w:rPr>
                <w:sz w:val="20"/>
                <w:szCs w:val="20"/>
                <w:lang w:val="pt-BR"/>
              </w:rPr>
            </w:pPr>
          </w:p>
          <w:p w:rsidR="00DC30EA" w:rsidRPr="00CD1DE7" w:rsidRDefault="00DC30EA" w:rsidP="00732781">
            <w:pPr>
              <w:rPr>
                <w:sz w:val="20"/>
                <w:szCs w:val="20"/>
                <w:lang w:val="pt-BR"/>
              </w:rPr>
            </w:pPr>
          </w:p>
          <w:p w:rsidR="00DC30EA" w:rsidRPr="00CD1DE7" w:rsidRDefault="00DC30EA" w:rsidP="00732781">
            <w:pPr>
              <w:rPr>
                <w:sz w:val="20"/>
                <w:szCs w:val="20"/>
                <w:lang w:val="pt-BR"/>
              </w:rPr>
            </w:pPr>
          </w:p>
          <w:p w:rsidR="00DC30EA" w:rsidRPr="00CD1DE7" w:rsidRDefault="00DC30EA" w:rsidP="00732781">
            <w:pPr>
              <w:rPr>
                <w:b/>
                <w:sz w:val="20"/>
                <w:szCs w:val="20"/>
                <w:lang w:val="pt-BR"/>
              </w:rPr>
            </w:pPr>
            <w:r w:rsidRPr="00CD1DE7">
              <w:rPr>
                <w:b/>
                <w:sz w:val="20"/>
                <w:szCs w:val="20"/>
              </w:rPr>
              <w:t>…</w:t>
            </w:r>
          </w:p>
        </w:tc>
        <w:tc>
          <w:tcPr>
            <w:tcW w:w="0" w:type="auto"/>
          </w:tcPr>
          <w:p w:rsidR="00DC30EA" w:rsidRPr="00CD1DE7" w:rsidRDefault="00DC30EA" w:rsidP="00732781">
            <w:pPr>
              <w:jc w:val="center"/>
              <w:rPr>
                <w:i/>
                <w:sz w:val="20"/>
                <w:szCs w:val="20"/>
              </w:rPr>
            </w:pPr>
            <w:r w:rsidRPr="00CD1DE7">
              <w:rPr>
                <w:i/>
                <w:sz w:val="20"/>
                <w:szCs w:val="20"/>
              </w:rPr>
              <w:t>range of H holding</w:t>
            </w:r>
          </w:p>
          <w:p w:rsidR="00DC30EA" w:rsidRPr="00CD1DE7" w:rsidRDefault="00DC30EA" w:rsidP="00732781">
            <w:pPr>
              <w:jc w:val="center"/>
              <w:rPr>
                <w:i/>
                <w:sz w:val="20"/>
                <w:szCs w:val="20"/>
                <w:vertAlign w:val="subscript"/>
              </w:rPr>
            </w:pPr>
            <w:r w:rsidRPr="00CD1DE7">
              <w:rPr>
                <w:i/>
                <w:sz w:val="20"/>
                <w:szCs w:val="20"/>
              </w:rPr>
              <w:t>evidence for node Y</w:t>
            </w:r>
            <w:r w:rsidRPr="00CD1DE7">
              <w:rPr>
                <w:i/>
                <w:sz w:val="20"/>
                <w:szCs w:val="20"/>
                <w:vertAlign w:val="subscript"/>
              </w:rPr>
              <w:t>M</w:t>
            </w:r>
          </w:p>
          <w:p w:rsidR="00DC30EA" w:rsidRPr="00CD1DE7" w:rsidRDefault="00DC30EA" w:rsidP="00732781">
            <w:pPr>
              <w:rPr>
                <w:sz w:val="20"/>
                <w:szCs w:val="20"/>
                <w:vertAlign w:val="subscript"/>
              </w:rPr>
            </w:pPr>
          </w:p>
          <w:p w:rsidR="00DC30EA" w:rsidRPr="00CD1DE7" w:rsidRDefault="00DC30EA" w:rsidP="00732781">
            <w:pPr>
              <w:rPr>
                <w:b/>
                <w:i/>
                <w:sz w:val="20"/>
                <w:szCs w:val="20"/>
                <w:lang w:val="pt-BR"/>
              </w:rPr>
            </w:pPr>
            <w:r w:rsidRPr="00CD1DE7">
              <w:rPr>
                <w:b/>
                <w:i/>
                <w:sz w:val="20"/>
                <w:szCs w:val="20"/>
                <w:lang w:val="pt-BR"/>
              </w:rPr>
              <w:t>P</w:t>
            </w:r>
            <w:r w:rsidRPr="00CD1DE7">
              <w:rPr>
                <w:b/>
                <w:sz w:val="20"/>
                <w:szCs w:val="20"/>
                <w:lang w:val="pt-BR"/>
              </w:rPr>
              <w:t>(</w:t>
            </w:r>
            <w:r w:rsidRPr="00CD1DE7">
              <w:rPr>
                <w:b/>
                <w:i/>
                <w:sz w:val="20"/>
                <w:szCs w:val="20"/>
                <w:lang w:val="pt-BR"/>
              </w:rPr>
              <w:t>H</w:t>
            </w:r>
            <w:r w:rsidRPr="00CD1DE7">
              <w:rPr>
                <w:b/>
                <w:sz w:val="20"/>
                <w:szCs w:val="20"/>
                <w:lang w:val="pt-BR"/>
              </w:rPr>
              <w:t>=</w:t>
            </w:r>
            <w:r w:rsidRPr="00CD1DE7">
              <w:rPr>
                <w:b/>
                <w:i/>
                <w:sz w:val="20"/>
                <w:szCs w:val="20"/>
                <w:lang w:val="pt-BR"/>
              </w:rPr>
              <w:t>E_Y</w:t>
            </w:r>
            <w:r w:rsidRPr="00CD1DE7">
              <w:rPr>
                <w:b/>
                <w:i/>
                <w:sz w:val="20"/>
                <w:szCs w:val="20"/>
                <w:vertAlign w:val="subscript"/>
                <w:lang w:val="pt-BR"/>
              </w:rPr>
              <w:t>M</w:t>
            </w:r>
            <w:r w:rsidRPr="00CD1DE7">
              <w:rPr>
                <w:b/>
                <w:i/>
                <w:sz w:val="20"/>
                <w:szCs w:val="20"/>
                <w:lang w:val="pt-BR"/>
              </w:rPr>
              <w:t>|</w:t>
            </w:r>
            <w:r w:rsidRPr="00CD1DE7">
              <w:rPr>
                <w:b/>
                <w:sz w:val="20"/>
                <w:szCs w:val="20"/>
                <w:lang w:val="pt-BR"/>
              </w:rPr>
              <w:t>…)…</w:t>
            </w:r>
            <w:r w:rsidRPr="00CD1DE7">
              <w:rPr>
                <w:b/>
                <w:i/>
                <w:sz w:val="20"/>
                <w:szCs w:val="20"/>
                <w:lang w:val="pt-BR"/>
              </w:rPr>
              <w:t>P</w:t>
            </w:r>
            <w:r w:rsidRPr="00CD1DE7">
              <w:rPr>
                <w:b/>
                <w:sz w:val="20"/>
                <w:szCs w:val="20"/>
                <w:lang w:val="pt-BR"/>
              </w:rPr>
              <w:t>(</w:t>
            </w:r>
            <w:r w:rsidRPr="00CD1DE7">
              <w:rPr>
                <w:b/>
                <w:i/>
                <w:sz w:val="20"/>
                <w:szCs w:val="20"/>
                <w:lang w:val="pt-BR"/>
              </w:rPr>
              <w:t>H</w:t>
            </w:r>
            <w:r w:rsidRPr="00CD1DE7">
              <w:rPr>
                <w:b/>
                <w:sz w:val="20"/>
                <w:szCs w:val="20"/>
                <w:lang w:val="pt-BR"/>
              </w:rPr>
              <w:t>=</w:t>
            </w:r>
            <w:r w:rsidRPr="00CD1DE7">
              <w:rPr>
                <w:b/>
                <w:i/>
                <w:sz w:val="20"/>
                <w:szCs w:val="20"/>
                <w:lang w:val="pt-BR"/>
              </w:rPr>
              <w:t>N_Y</w:t>
            </w:r>
            <w:r w:rsidRPr="00CD1DE7">
              <w:rPr>
                <w:b/>
                <w:i/>
                <w:sz w:val="20"/>
                <w:szCs w:val="20"/>
                <w:vertAlign w:val="subscript"/>
                <w:lang w:val="pt-BR"/>
              </w:rPr>
              <w:t>M</w:t>
            </w:r>
            <w:r w:rsidRPr="00CD1DE7">
              <w:rPr>
                <w:b/>
                <w:i/>
                <w:sz w:val="20"/>
                <w:szCs w:val="20"/>
                <w:lang w:val="pt-BR"/>
              </w:rPr>
              <w:t>|</w:t>
            </w:r>
            <w:r w:rsidRPr="00CD1DE7">
              <w:rPr>
                <w:b/>
                <w:sz w:val="20"/>
                <w:szCs w:val="20"/>
                <w:lang w:val="pt-BR"/>
              </w:rPr>
              <w:t>…)</w:t>
            </w:r>
          </w:p>
        </w:tc>
      </w:tr>
      <w:tr w:rsidR="00DC30EA" w:rsidRPr="00CD1DE7" w:rsidTr="00732781">
        <w:trPr>
          <w:jc w:val="center"/>
        </w:trPr>
        <w:tc>
          <w:tcPr>
            <w:tcW w:w="0" w:type="auto"/>
          </w:tcPr>
          <w:p w:rsidR="00DC30EA" w:rsidRPr="00CD1DE7" w:rsidRDefault="00DC30EA" w:rsidP="00732781">
            <w:pPr>
              <w:rPr>
                <w:i/>
                <w:sz w:val="20"/>
                <w:szCs w:val="20"/>
              </w:rPr>
            </w:pPr>
            <w:r w:rsidRPr="00CD1DE7">
              <w:rPr>
                <w:i/>
                <w:sz w:val="20"/>
                <w:szCs w:val="20"/>
              </w:rPr>
              <w:t>X</w:t>
            </w:r>
            <w:r w:rsidRPr="00CD1DE7">
              <w:rPr>
                <w:i/>
                <w:sz w:val="20"/>
                <w:szCs w:val="20"/>
                <w:vertAlign w:val="subscript"/>
              </w:rPr>
              <w:t>1</w:t>
            </w:r>
            <w:r w:rsidRPr="00CD1DE7">
              <w:rPr>
                <w:sz w:val="20"/>
                <w:szCs w:val="20"/>
              </w:rPr>
              <w:t>=</w:t>
            </w:r>
            <w:r w:rsidRPr="00CD1DE7">
              <w:rPr>
                <w:i/>
                <w:sz w:val="20"/>
                <w:szCs w:val="20"/>
              </w:rPr>
              <w:t>E</w:t>
            </w:r>
            <w:r w:rsidRPr="00CD1DE7">
              <w:rPr>
                <w:sz w:val="20"/>
                <w:szCs w:val="20"/>
              </w:rPr>
              <w:t>,…,</w:t>
            </w:r>
            <w:r w:rsidRPr="00CD1DE7">
              <w:rPr>
                <w:i/>
                <w:sz w:val="20"/>
                <w:szCs w:val="20"/>
              </w:rPr>
              <w:t xml:space="preserve"> X</w:t>
            </w:r>
            <w:r w:rsidRPr="00CD1DE7">
              <w:rPr>
                <w:i/>
                <w:sz w:val="20"/>
                <w:szCs w:val="20"/>
                <w:vertAlign w:val="subscript"/>
              </w:rPr>
              <w:t>k</w:t>
            </w:r>
            <w:r w:rsidRPr="00CD1DE7">
              <w:rPr>
                <w:sz w:val="20"/>
                <w:szCs w:val="20"/>
              </w:rPr>
              <w:t>=</w:t>
            </w:r>
            <w:r w:rsidRPr="00CD1DE7">
              <w:rPr>
                <w:i/>
                <w:sz w:val="20"/>
                <w:szCs w:val="20"/>
              </w:rPr>
              <w:t>E</w:t>
            </w:r>
            <w:r w:rsidRPr="00CD1DE7">
              <w:rPr>
                <w:sz w:val="20"/>
                <w:szCs w:val="20"/>
              </w:rPr>
              <w:t>,…,</w:t>
            </w:r>
            <w:r w:rsidRPr="00CD1DE7">
              <w:rPr>
                <w:i/>
                <w:sz w:val="20"/>
                <w:szCs w:val="20"/>
              </w:rPr>
              <w:t xml:space="preserve"> X</w:t>
            </w:r>
            <w:r w:rsidRPr="00CD1DE7">
              <w:rPr>
                <w:i/>
                <w:sz w:val="20"/>
                <w:szCs w:val="20"/>
                <w:vertAlign w:val="subscript"/>
              </w:rPr>
              <w:t>N</w:t>
            </w:r>
            <w:r w:rsidRPr="00CD1DE7">
              <w:rPr>
                <w:sz w:val="20"/>
                <w:szCs w:val="20"/>
              </w:rPr>
              <w:t>=</w:t>
            </w:r>
            <w:r w:rsidRPr="00CD1DE7">
              <w:rPr>
                <w:i/>
                <w:sz w:val="20"/>
                <w:szCs w:val="20"/>
              </w:rPr>
              <w:t>E</w:t>
            </w:r>
          </w:p>
          <w:p w:rsidR="00DC30EA" w:rsidRPr="00CD1DE7" w:rsidRDefault="00DC30EA" w:rsidP="00732781">
            <w:pPr>
              <w:rPr>
                <w:b/>
                <w:sz w:val="20"/>
                <w:szCs w:val="20"/>
              </w:rPr>
            </w:pPr>
            <w:r w:rsidRPr="00CD1DE7">
              <w:rPr>
                <w:b/>
                <w:sz w:val="20"/>
                <w:szCs w:val="20"/>
              </w:rPr>
              <w:t>.</w:t>
            </w:r>
          </w:p>
          <w:p w:rsidR="00DC30EA" w:rsidRPr="00CD1DE7" w:rsidRDefault="00DC30EA" w:rsidP="00732781">
            <w:pPr>
              <w:rPr>
                <w:i/>
                <w:sz w:val="20"/>
                <w:szCs w:val="20"/>
              </w:rPr>
            </w:pPr>
            <w:r w:rsidRPr="00CD1DE7">
              <w:rPr>
                <w:b/>
                <w:sz w:val="20"/>
                <w:szCs w:val="20"/>
              </w:rPr>
              <w:t>.</w:t>
            </w:r>
          </w:p>
        </w:tc>
        <w:tc>
          <w:tcPr>
            <w:tcW w:w="0" w:type="auto"/>
          </w:tcPr>
          <w:p w:rsidR="00DC30EA" w:rsidRPr="00CD1DE7" w:rsidRDefault="00DC30EA" w:rsidP="00732781">
            <w:pPr>
              <w:rPr>
                <w:sz w:val="20"/>
                <w:szCs w:val="20"/>
              </w:rPr>
            </w:pPr>
            <w:r w:rsidRPr="00CD1DE7">
              <w:rPr>
                <w:sz w:val="20"/>
                <w:szCs w:val="20"/>
              </w:rPr>
              <w:t>1/</w:t>
            </w:r>
            <w:r w:rsidRPr="00CD1DE7">
              <w:rPr>
                <w:i/>
                <w:sz w:val="20"/>
                <w:szCs w:val="20"/>
              </w:rPr>
              <w:t xml:space="preserve">M         </w:t>
            </w:r>
            <w:r w:rsidRPr="00CD1DE7">
              <w:rPr>
                <w:sz w:val="20"/>
                <w:szCs w:val="20"/>
              </w:rPr>
              <w:t>0             0            0</w:t>
            </w:r>
          </w:p>
          <w:p w:rsidR="00DC30EA" w:rsidRPr="00CD1DE7" w:rsidRDefault="00DC30EA" w:rsidP="00732781">
            <w:pPr>
              <w:rPr>
                <w:b/>
                <w:sz w:val="20"/>
                <w:szCs w:val="20"/>
              </w:rPr>
            </w:pPr>
            <w:r w:rsidRPr="00CD1DE7">
              <w:rPr>
                <w:b/>
                <w:sz w:val="20"/>
                <w:szCs w:val="20"/>
              </w:rPr>
              <w:t>.</w:t>
            </w:r>
          </w:p>
          <w:p w:rsidR="00DC30EA" w:rsidRPr="00CD1DE7" w:rsidRDefault="00DC30EA" w:rsidP="00732781">
            <w:pPr>
              <w:rPr>
                <w:i/>
                <w:sz w:val="20"/>
                <w:szCs w:val="20"/>
              </w:rPr>
            </w:pPr>
            <w:r w:rsidRPr="00CD1DE7">
              <w:rPr>
                <w:b/>
                <w:sz w:val="20"/>
                <w:szCs w:val="20"/>
              </w:rPr>
              <w:t>.</w:t>
            </w:r>
          </w:p>
        </w:tc>
        <w:tc>
          <w:tcPr>
            <w:tcW w:w="0" w:type="auto"/>
          </w:tcPr>
          <w:p w:rsidR="00DC30EA" w:rsidRPr="00CD1DE7" w:rsidRDefault="00DC30EA" w:rsidP="00732781">
            <w:pPr>
              <w:rPr>
                <w:b/>
                <w:sz w:val="20"/>
                <w:szCs w:val="20"/>
              </w:rPr>
            </w:pPr>
            <w:r w:rsidRPr="00CD1DE7">
              <w:rPr>
                <w:b/>
                <w:sz w:val="20"/>
                <w:szCs w:val="20"/>
              </w:rPr>
              <w:t>…</w:t>
            </w:r>
          </w:p>
        </w:tc>
        <w:tc>
          <w:tcPr>
            <w:tcW w:w="0" w:type="auto"/>
          </w:tcPr>
          <w:p w:rsidR="00DC30EA" w:rsidRPr="00CD1DE7" w:rsidRDefault="00DC30EA" w:rsidP="00732781">
            <w:pPr>
              <w:rPr>
                <w:i/>
                <w:sz w:val="20"/>
                <w:szCs w:val="20"/>
              </w:rPr>
            </w:pPr>
            <w:r w:rsidRPr="00CD1DE7">
              <w:rPr>
                <w:sz w:val="20"/>
                <w:szCs w:val="20"/>
              </w:rPr>
              <w:t>1/</w:t>
            </w:r>
            <w:r w:rsidRPr="00CD1DE7">
              <w:rPr>
                <w:i/>
                <w:sz w:val="20"/>
                <w:szCs w:val="20"/>
              </w:rPr>
              <w:t>M</w:t>
            </w:r>
            <w:r w:rsidRPr="00CD1DE7">
              <w:rPr>
                <w:sz w:val="20"/>
                <w:szCs w:val="20"/>
              </w:rPr>
              <w:t xml:space="preserve">         0           0           0</w:t>
            </w:r>
          </w:p>
          <w:p w:rsidR="00DC30EA" w:rsidRPr="00CD1DE7" w:rsidRDefault="00DC30EA" w:rsidP="00732781">
            <w:pPr>
              <w:rPr>
                <w:b/>
                <w:sz w:val="20"/>
                <w:szCs w:val="20"/>
              </w:rPr>
            </w:pPr>
            <w:r w:rsidRPr="00CD1DE7">
              <w:rPr>
                <w:b/>
                <w:sz w:val="20"/>
                <w:szCs w:val="20"/>
              </w:rPr>
              <w:t>.</w:t>
            </w:r>
          </w:p>
          <w:p w:rsidR="00DC30EA" w:rsidRPr="00CD1DE7" w:rsidRDefault="00DC30EA" w:rsidP="00732781">
            <w:pPr>
              <w:rPr>
                <w:i/>
                <w:sz w:val="20"/>
                <w:szCs w:val="20"/>
              </w:rPr>
            </w:pPr>
            <w:r w:rsidRPr="00CD1DE7">
              <w:rPr>
                <w:b/>
                <w:sz w:val="20"/>
                <w:szCs w:val="20"/>
              </w:rPr>
              <w:t>.</w:t>
            </w:r>
          </w:p>
        </w:tc>
      </w:tr>
      <w:tr w:rsidR="00DC30EA" w:rsidRPr="00CD1DE7" w:rsidTr="00732781">
        <w:trPr>
          <w:jc w:val="center"/>
        </w:trPr>
        <w:tc>
          <w:tcPr>
            <w:tcW w:w="0" w:type="auto"/>
          </w:tcPr>
          <w:p w:rsidR="00DC30EA" w:rsidRPr="00CD1DE7" w:rsidRDefault="00DC30EA" w:rsidP="00732781">
            <w:pPr>
              <w:rPr>
                <w:i/>
                <w:sz w:val="20"/>
                <w:szCs w:val="20"/>
              </w:rPr>
            </w:pPr>
            <w:r w:rsidRPr="00CD1DE7">
              <w:rPr>
                <w:i/>
                <w:sz w:val="20"/>
                <w:szCs w:val="20"/>
              </w:rPr>
              <w:t>X</w:t>
            </w:r>
            <w:r w:rsidRPr="00CD1DE7">
              <w:rPr>
                <w:i/>
                <w:sz w:val="20"/>
                <w:szCs w:val="20"/>
                <w:vertAlign w:val="subscript"/>
              </w:rPr>
              <w:t>1</w:t>
            </w:r>
            <w:r w:rsidRPr="00CD1DE7">
              <w:rPr>
                <w:sz w:val="20"/>
                <w:szCs w:val="20"/>
              </w:rPr>
              <w:t>=</w:t>
            </w:r>
            <w:r w:rsidRPr="00CD1DE7">
              <w:rPr>
                <w:i/>
                <w:sz w:val="20"/>
                <w:szCs w:val="20"/>
              </w:rPr>
              <w:t>F</w:t>
            </w:r>
            <w:r w:rsidRPr="00CD1DE7">
              <w:rPr>
                <w:sz w:val="20"/>
                <w:szCs w:val="20"/>
              </w:rPr>
              <w:t>,…,</w:t>
            </w:r>
            <w:r w:rsidRPr="00CD1DE7">
              <w:rPr>
                <w:i/>
                <w:sz w:val="20"/>
                <w:szCs w:val="20"/>
              </w:rPr>
              <w:t xml:space="preserve"> X</w:t>
            </w:r>
            <w:r w:rsidRPr="00CD1DE7">
              <w:rPr>
                <w:i/>
                <w:sz w:val="20"/>
                <w:szCs w:val="20"/>
                <w:vertAlign w:val="subscript"/>
              </w:rPr>
              <w:t>k</w:t>
            </w:r>
            <w:r w:rsidRPr="00CD1DE7">
              <w:rPr>
                <w:sz w:val="20"/>
                <w:szCs w:val="20"/>
              </w:rPr>
              <w:t>=</w:t>
            </w:r>
            <w:r w:rsidRPr="00CD1DE7">
              <w:rPr>
                <w:i/>
                <w:sz w:val="20"/>
                <w:szCs w:val="20"/>
              </w:rPr>
              <w:t>N</w:t>
            </w:r>
            <w:r w:rsidRPr="00CD1DE7">
              <w:rPr>
                <w:sz w:val="20"/>
                <w:szCs w:val="20"/>
              </w:rPr>
              <w:t>,…,</w:t>
            </w:r>
            <w:r w:rsidRPr="00CD1DE7">
              <w:rPr>
                <w:i/>
                <w:sz w:val="20"/>
                <w:szCs w:val="20"/>
              </w:rPr>
              <w:t xml:space="preserve"> X</w:t>
            </w:r>
            <w:r w:rsidRPr="00CD1DE7">
              <w:rPr>
                <w:i/>
                <w:sz w:val="20"/>
                <w:szCs w:val="20"/>
                <w:vertAlign w:val="subscript"/>
              </w:rPr>
              <w:t>N</w:t>
            </w:r>
            <w:r w:rsidRPr="00CD1DE7">
              <w:rPr>
                <w:sz w:val="20"/>
                <w:szCs w:val="20"/>
              </w:rPr>
              <w:t>=</w:t>
            </w:r>
            <w:r w:rsidRPr="00CD1DE7">
              <w:rPr>
                <w:i/>
                <w:sz w:val="20"/>
                <w:szCs w:val="20"/>
              </w:rPr>
              <w:t>E</w:t>
            </w:r>
          </w:p>
          <w:p w:rsidR="00DC30EA" w:rsidRPr="00CD1DE7" w:rsidRDefault="00DC30EA" w:rsidP="00732781">
            <w:pPr>
              <w:rPr>
                <w:b/>
                <w:sz w:val="20"/>
                <w:szCs w:val="20"/>
              </w:rPr>
            </w:pPr>
            <w:r w:rsidRPr="00CD1DE7">
              <w:rPr>
                <w:b/>
                <w:sz w:val="20"/>
                <w:szCs w:val="20"/>
              </w:rPr>
              <w:t>.</w:t>
            </w:r>
          </w:p>
          <w:p w:rsidR="00DC30EA" w:rsidRPr="00CD1DE7" w:rsidRDefault="00DC30EA" w:rsidP="00732781">
            <w:pPr>
              <w:rPr>
                <w:i/>
                <w:sz w:val="20"/>
                <w:szCs w:val="20"/>
              </w:rPr>
            </w:pPr>
            <w:r w:rsidRPr="00CD1DE7">
              <w:rPr>
                <w:b/>
                <w:sz w:val="20"/>
                <w:szCs w:val="20"/>
              </w:rPr>
              <w:t>.</w:t>
            </w:r>
          </w:p>
        </w:tc>
        <w:tc>
          <w:tcPr>
            <w:tcW w:w="0" w:type="auto"/>
          </w:tcPr>
          <w:p w:rsidR="00DC30EA" w:rsidRPr="00CD1DE7" w:rsidRDefault="00DC30EA" w:rsidP="00732781">
            <w:pPr>
              <w:rPr>
                <w:i/>
                <w:sz w:val="20"/>
                <w:szCs w:val="20"/>
              </w:rPr>
            </w:pPr>
            <w:r w:rsidRPr="00CD1DE7">
              <w:rPr>
                <w:sz w:val="20"/>
                <w:szCs w:val="20"/>
              </w:rPr>
              <w:t xml:space="preserve"> 0</w:t>
            </w:r>
            <w:r w:rsidRPr="00CD1DE7">
              <w:rPr>
                <w:i/>
                <w:sz w:val="20"/>
                <w:szCs w:val="20"/>
              </w:rPr>
              <w:t xml:space="preserve">         </w:t>
            </w:r>
            <w:r w:rsidRPr="00CD1DE7">
              <w:rPr>
                <w:sz w:val="20"/>
                <w:szCs w:val="20"/>
              </w:rPr>
              <w:t>1/</w:t>
            </w:r>
            <w:r w:rsidRPr="00CD1DE7">
              <w:rPr>
                <w:i/>
                <w:sz w:val="20"/>
                <w:szCs w:val="20"/>
              </w:rPr>
              <w:t>M</w:t>
            </w:r>
            <w:r w:rsidRPr="00CD1DE7">
              <w:rPr>
                <w:sz w:val="20"/>
                <w:szCs w:val="20"/>
              </w:rPr>
              <w:t xml:space="preserve">         0            0</w:t>
            </w:r>
          </w:p>
          <w:p w:rsidR="00DC30EA" w:rsidRPr="00CD1DE7" w:rsidRDefault="00DC30EA" w:rsidP="00732781">
            <w:pPr>
              <w:rPr>
                <w:b/>
                <w:sz w:val="20"/>
                <w:szCs w:val="20"/>
              </w:rPr>
            </w:pPr>
            <w:r w:rsidRPr="00CD1DE7">
              <w:rPr>
                <w:b/>
                <w:sz w:val="20"/>
                <w:szCs w:val="20"/>
              </w:rPr>
              <w:t>.</w:t>
            </w:r>
          </w:p>
          <w:p w:rsidR="00DC30EA" w:rsidRPr="00CD1DE7" w:rsidRDefault="00DC30EA" w:rsidP="00732781">
            <w:pPr>
              <w:rPr>
                <w:i/>
                <w:sz w:val="20"/>
                <w:szCs w:val="20"/>
              </w:rPr>
            </w:pPr>
            <w:r w:rsidRPr="00CD1DE7">
              <w:rPr>
                <w:b/>
                <w:sz w:val="20"/>
                <w:szCs w:val="20"/>
              </w:rPr>
              <w:t>.</w:t>
            </w:r>
          </w:p>
        </w:tc>
        <w:tc>
          <w:tcPr>
            <w:tcW w:w="0" w:type="auto"/>
          </w:tcPr>
          <w:p w:rsidR="00DC30EA" w:rsidRPr="00CD1DE7" w:rsidRDefault="00DC30EA" w:rsidP="00732781">
            <w:pPr>
              <w:rPr>
                <w:b/>
                <w:sz w:val="20"/>
                <w:szCs w:val="20"/>
              </w:rPr>
            </w:pPr>
            <w:r w:rsidRPr="00CD1DE7">
              <w:rPr>
                <w:b/>
                <w:sz w:val="20"/>
                <w:szCs w:val="20"/>
              </w:rPr>
              <w:t>…</w:t>
            </w:r>
          </w:p>
          <w:p w:rsidR="00DC30EA" w:rsidRPr="00CD1DE7" w:rsidRDefault="00DC30EA" w:rsidP="00732781">
            <w:pPr>
              <w:rPr>
                <w:b/>
                <w:sz w:val="20"/>
                <w:szCs w:val="20"/>
              </w:rPr>
            </w:pPr>
            <w:r w:rsidRPr="00CD1DE7">
              <w:rPr>
                <w:b/>
                <w:sz w:val="20"/>
                <w:szCs w:val="20"/>
              </w:rPr>
              <w:t>.</w:t>
            </w:r>
          </w:p>
          <w:p w:rsidR="00DC30EA" w:rsidRPr="00CD1DE7" w:rsidRDefault="00DC30EA" w:rsidP="00732781">
            <w:pPr>
              <w:rPr>
                <w:b/>
                <w:i/>
                <w:sz w:val="20"/>
                <w:szCs w:val="20"/>
              </w:rPr>
            </w:pPr>
            <w:r w:rsidRPr="00CD1DE7">
              <w:rPr>
                <w:b/>
                <w:sz w:val="20"/>
                <w:szCs w:val="20"/>
              </w:rPr>
              <w:t>.</w:t>
            </w:r>
          </w:p>
        </w:tc>
        <w:tc>
          <w:tcPr>
            <w:tcW w:w="0" w:type="auto"/>
          </w:tcPr>
          <w:p w:rsidR="00DC30EA" w:rsidRPr="00CD1DE7" w:rsidRDefault="00DC30EA" w:rsidP="00732781">
            <w:pPr>
              <w:rPr>
                <w:i/>
                <w:sz w:val="20"/>
                <w:szCs w:val="20"/>
              </w:rPr>
            </w:pPr>
            <w:r w:rsidRPr="00CD1DE7">
              <w:rPr>
                <w:sz w:val="20"/>
                <w:szCs w:val="20"/>
              </w:rPr>
              <w:t>1/</w:t>
            </w:r>
            <w:r w:rsidRPr="00CD1DE7">
              <w:rPr>
                <w:i/>
                <w:sz w:val="20"/>
                <w:szCs w:val="20"/>
              </w:rPr>
              <w:t>M</w:t>
            </w:r>
            <w:r w:rsidRPr="00CD1DE7">
              <w:rPr>
                <w:sz w:val="20"/>
                <w:szCs w:val="20"/>
              </w:rPr>
              <w:t xml:space="preserve">         0           0           0</w:t>
            </w:r>
          </w:p>
          <w:p w:rsidR="00DC30EA" w:rsidRPr="00CD1DE7" w:rsidRDefault="00DC30EA" w:rsidP="00732781">
            <w:pPr>
              <w:rPr>
                <w:b/>
                <w:i/>
                <w:sz w:val="20"/>
                <w:szCs w:val="20"/>
              </w:rPr>
            </w:pPr>
            <w:r w:rsidRPr="00CD1DE7">
              <w:rPr>
                <w:b/>
                <w:i/>
                <w:sz w:val="20"/>
                <w:szCs w:val="20"/>
              </w:rPr>
              <w:t>.</w:t>
            </w:r>
          </w:p>
          <w:p w:rsidR="00DC30EA" w:rsidRPr="00CD1DE7" w:rsidRDefault="00DC30EA" w:rsidP="00732781">
            <w:pPr>
              <w:rPr>
                <w:i/>
                <w:sz w:val="20"/>
                <w:szCs w:val="20"/>
              </w:rPr>
            </w:pPr>
            <w:r w:rsidRPr="00CD1DE7">
              <w:rPr>
                <w:b/>
                <w:i/>
                <w:sz w:val="20"/>
                <w:szCs w:val="20"/>
              </w:rPr>
              <w:t>.</w:t>
            </w:r>
          </w:p>
        </w:tc>
      </w:tr>
      <w:tr w:rsidR="00DC30EA" w:rsidRPr="00CD1DE7" w:rsidTr="00732781">
        <w:trPr>
          <w:jc w:val="center"/>
        </w:trPr>
        <w:tc>
          <w:tcPr>
            <w:tcW w:w="0" w:type="auto"/>
          </w:tcPr>
          <w:p w:rsidR="00DC30EA" w:rsidRPr="00CD1DE7" w:rsidRDefault="00DC30EA" w:rsidP="00732781">
            <w:pPr>
              <w:rPr>
                <w:i/>
                <w:sz w:val="20"/>
                <w:szCs w:val="20"/>
              </w:rPr>
            </w:pPr>
            <w:r w:rsidRPr="00CD1DE7">
              <w:rPr>
                <w:i/>
                <w:sz w:val="20"/>
                <w:szCs w:val="20"/>
              </w:rPr>
              <w:t>X</w:t>
            </w:r>
            <w:r w:rsidRPr="00CD1DE7">
              <w:rPr>
                <w:i/>
                <w:sz w:val="20"/>
                <w:szCs w:val="20"/>
                <w:vertAlign w:val="subscript"/>
              </w:rPr>
              <w:t>1</w:t>
            </w:r>
            <w:r w:rsidRPr="00CD1DE7">
              <w:rPr>
                <w:sz w:val="20"/>
                <w:szCs w:val="20"/>
              </w:rPr>
              <w:t>=</w:t>
            </w:r>
            <w:r w:rsidRPr="00CD1DE7">
              <w:rPr>
                <w:i/>
                <w:sz w:val="20"/>
                <w:szCs w:val="20"/>
              </w:rPr>
              <w:t>N</w:t>
            </w:r>
            <w:r w:rsidRPr="00CD1DE7">
              <w:rPr>
                <w:sz w:val="20"/>
                <w:szCs w:val="20"/>
              </w:rPr>
              <w:t>,…,</w:t>
            </w:r>
            <w:r w:rsidRPr="00CD1DE7">
              <w:rPr>
                <w:i/>
                <w:sz w:val="20"/>
                <w:szCs w:val="20"/>
              </w:rPr>
              <w:t xml:space="preserve"> X</w:t>
            </w:r>
            <w:r w:rsidRPr="00CD1DE7">
              <w:rPr>
                <w:i/>
                <w:sz w:val="20"/>
                <w:szCs w:val="20"/>
                <w:vertAlign w:val="subscript"/>
              </w:rPr>
              <w:t>k</w:t>
            </w:r>
            <w:r w:rsidRPr="00CD1DE7">
              <w:rPr>
                <w:sz w:val="20"/>
                <w:szCs w:val="20"/>
              </w:rPr>
              <w:t>=</w:t>
            </w:r>
            <w:r w:rsidRPr="00CD1DE7">
              <w:rPr>
                <w:i/>
                <w:sz w:val="20"/>
                <w:szCs w:val="20"/>
              </w:rPr>
              <w:t>E</w:t>
            </w:r>
            <w:r w:rsidRPr="00CD1DE7">
              <w:rPr>
                <w:sz w:val="20"/>
                <w:szCs w:val="20"/>
              </w:rPr>
              <w:t>,…,</w:t>
            </w:r>
            <w:r w:rsidRPr="00CD1DE7">
              <w:rPr>
                <w:i/>
                <w:sz w:val="20"/>
                <w:szCs w:val="20"/>
              </w:rPr>
              <w:t xml:space="preserve"> X</w:t>
            </w:r>
            <w:r w:rsidRPr="00CD1DE7">
              <w:rPr>
                <w:i/>
                <w:sz w:val="20"/>
                <w:szCs w:val="20"/>
                <w:vertAlign w:val="subscript"/>
              </w:rPr>
              <w:t>N</w:t>
            </w:r>
            <w:r w:rsidRPr="00CD1DE7">
              <w:rPr>
                <w:sz w:val="20"/>
                <w:szCs w:val="20"/>
              </w:rPr>
              <w:t>=</w:t>
            </w:r>
            <w:r w:rsidRPr="00CD1DE7">
              <w:rPr>
                <w:i/>
                <w:sz w:val="20"/>
                <w:szCs w:val="20"/>
              </w:rPr>
              <w:t>N</w:t>
            </w:r>
          </w:p>
          <w:p w:rsidR="00DC30EA" w:rsidRPr="00CD1DE7" w:rsidRDefault="00DC30EA" w:rsidP="00732781">
            <w:pPr>
              <w:rPr>
                <w:b/>
                <w:sz w:val="20"/>
                <w:szCs w:val="20"/>
              </w:rPr>
            </w:pPr>
            <w:r w:rsidRPr="00CD1DE7">
              <w:rPr>
                <w:b/>
                <w:sz w:val="20"/>
                <w:szCs w:val="20"/>
              </w:rPr>
              <w:t>.</w:t>
            </w:r>
          </w:p>
          <w:p w:rsidR="00DC30EA" w:rsidRPr="00CD1DE7" w:rsidRDefault="00DC30EA" w:rsidP="00732781">
            <w:pPr>
              <w:rPr>
                <w:i/>
                <w:sz w:val="20"/>
                <w:szCs w:val="20"/>
              </w:rPr>
            </w:pPr>
            <w:r w:rsidRPr="00CD1DE7">
              <w:rPr>
                <w:b/>
                <w:sz w:val="20"/>
                <w:szCs w:val="20"/>
              </w:rPr>
              <w:t>.</w:t>
            </w:r>
          </w:p>
        </w:tc>
        <w:tc>
          <w:tcPr>
            <w:tcW w:w="0" w:type="auto"/>
          </w:tcPr>
          <w:p w:rsidR="00DC30EA" w:rsidRPr="00CD1DE7" w:rsidRDefault="00DC30EA" w:rsidP="00732781">
            <w:pPr>
              <w:rPr>
                <w:i/>
                <w:sz w:val="20"/>
                <w:szCs w:val="20"/>
              </w:rPr>
            </w:pPr>
            <w:r w:rsidRPr="00CD1DE7">
              <w:rPr>
                <w:sz w:val="20"/>
                <w:szCs w:val="20"/>
              </w:rPr>
              <w:t>1/</w:t>
            </w:r>
            <w:r w:rsidRPr="00CD1DE7">
              <w:rPr>
                <w:i/>
                <w:sz w:val="20"/>
                <w:szCs w:val="20"/>
              </w:rPr>
              <w:t>M</w:t>
            </w:r>
            <w:r w:rsidRPr="00CD1DE7">
              <w:rPr>
                <w:sz w:val="20"/>
                <w:szCs w:val="20"/>
              </w:rPr>
              <w:t xml:space="preserve">        0           0            0</w:t>
            </w:r>
          </w:p>
          <w:p w:rsidR="00DC30EA" w:rsidRPr="00CD1DE7" w:rsidRDefault="00DC30EA" w:rsidP="00732781">
            <w:pPr>
              <w:rPr>
                <w:b/>
                <w:sz w:val="20"/>
                <w:szCs w:val="20"/>
              </w:rPr>
            </w:pPr>
            <w:r w:rsidRPr="00CD1DE7">
              <w:rPr>
                <w:b/>
                <w:sz w:val="20"/>
                <w:szCs w:val="20"/>
              </w:rPr>
              <w:t>.</w:t>
            </w:r>
          </w:p>
          <w:p w:rsidR="00DC30EA" w:rsidRPr="00CD1DE7" w:rsidRDefault="00DC30EA" w:rsidP="00732781">
            <w:pPr>
              <w:rPr>
                <w:i/>
                <w:sz w:val="20"/>
                <w:szCs w:val="20"/>
              </w:rPr>
            </w:pPr>
            <w:r w:rsidRPr="00CD1DE7">
              <w:rPr>
                <w:b/>
                <w:sz w:val="20"/>
                <w:szCs w:val="20"/>
              </w:rPr>
              <w:t>.</w:t>
            </w:r>
          </w:p>
        </w:tc>
        <w:tc>
          <w:tcPr>
            <w:tcW w:w="0" w:type="auto"/>
          </w:tcPr>
          <w:p w:rsidR="00DC30EA" w:rsidRPr="00CD1DE7" w:rsidRDefault="00DC30EA" w:rsidP="00732781">
            <w:pPr>
              <w:rPr>
                <w:b/>
                <w:sz w:val="20"/>
                <w:szCs w:val="20"/>
              </w:rPr>
            </w:pPr>
            <w:r w:rsidRPr="00CD1DE7">
              <w:rPr>
                <w:b/>
                <w:sz w:val="20"/>
                <w:szCs w:val="20"/>
              </w:rPr>
              <w:t>…</w:t>
            </w:r>
          </w:p>
          <w:p w:rsidR="00DC30EA" w:rsidRPr="00CD1DE7" w:rsidRDefault="00DC30EA" w:rsidP="00732781">
            <w:pPr>
              <w:rPr>
                <w:b/>
                <w:sz w:val="20"/>
                <w:szCs w:val="20"/>
              </w:rPr>
            </w:pPr>
            <w:r w:rsidRPr="00CD1DE7">
              <w:rPr>
                <w:b/>
                <w:sz w:val="20"/>
                <w:szCs w:val="20"/>
              </w:rPr>
              <w:t>.</w:t>
            </w:r>
          </w:p>
          <w:p w:rsidR="00DC30EA" w:rsidRPr="00CD1DE7" w:rsidRDefault="00DC30EA" w:rsidP="00732781">
            <w:pPr>
              <w:rPr>
                <w:b/>
                <w:i/>
                <w:sz w:val="20"/>
                <w:szCs w:val="20"/>
              </w:rPr>
            </w:pPr>
            <w:r w:rsidRPr="00CD1DE7">
              <w:rPr>
                <w:b/>
                <w:sz w:val="20"/>
                <w:szCs w:val="20"/>
              </w:rPr>
              <w:t>.</w:t>
            </w:r>
          </w:p>
        </w:tc>
        <w:tc>
          <w:tcPr>
            <w:tcW w:w="0" w:type="auto"/>
          </w:tcPr>
          <w:p w:rsidR="00DC30EA" w:rsidRPr="00CD1DE7" w:rsidRDefault="00DC30EA" w:rsidP="00732781">
            <w:pPr>
              <w:rPr>
                <w:i/>
                <w:sz w:val="20"/>
                <w:szCs w:val="20"/>
              </w:rPr>
            </w:pPr>
            <w:r w:rsidRPr="00CD1DE7">
              <w:rPr>
                <w:sz w:val="20"/>
                <w:szCs w:val="20"/>
              </w:rPr>
              <w:t xml:space="preserve">  0           0           0        1/</w:t>
            </w:r>
            <w:r w:rsidRPr="00CD1DE7">
              <w:rPr>
                <w:i/>
                <w:sz w:val="20"/>
                <w:szCs w:val="20"/>
              </w:rPr>
              <w:t>M</w:t>
            </w:r>
          </w:p>
          <w:p w:rsidR="00DC30EA" w:rsidRPr="00CD1DE7" w:rsidRDefault="00DC30EA" w:rsidP="00732781">
            <w:pPr>
              <w:rPr>
                <w:b/>
                <w:sz w:val="20"/>
                <w:szCs w:val="20"/>
              </w:rPr>
            </w:pPr>
            <w:r w:rsidRPr="00CD1DE7">
              <w:rPr>
                <w:b/>
                <w:sz w:val="20"/>
                <w:szCs w:val="20"/>
              </w:rPr>
              <w:t>.</w:t>
            </w:r>
          </w:p>
          <w:p w:rsidR="00DC30EA" w:rsidRPr="00CD1DE7" w:rsidRDefault="00DC30EA" w:rsidP="00732781">
            <w:pPr>
              <w:rPr>
                <w:i/>
                <w:sz w:val="20"/>
                <w:szCs w:val="20"/>
              </w:rPr>
            </w:pPr>
            <w:r w:rsidRPr="00CD1DE7">
              <w:rPr>
                <w:b/>
                <w:sz w:val="20"/>
                <w:szCs w:val="20"/>
              </w:rPr>
              <w:t>.</w:t>
            </w:r>
          </w:p>
        </w:tc>
      </w:tr>
    </w:tbl>
    <w:p w:rsidR="00DC30EA" w:rsidRPr="00CD1DE7" w:rsidRDefault="00CD31BB" w:rsidP="00DC30EA">
      <w:pPr>
        <w:pStyle w:val="Heading6"/>
        <w:ind w:left="360"/>
        <w:rPr>
          <w:b/>
          <w:szCs w:val="26"/>
        </w:rPr>
      </w:pPr>
      <w:bookmarkStart w:id="152" w:name="_Table_I.3.1._CPT"/>
      <w:bookmarkStart w:id="153" w:name="_Toc238194173"/>
      <w:bookmarkStart w:id="154" w:name="_Toc239503116"/>
      <w:bookmarkStart w:id="155" w:name="_Toc239508915"/>
      <w:bookmarkStart w:id="156" w:name="_Toc239509175"/>
      <w:bookmarkStart w:id="157" w:name="_Toc246568783"/>
      <w:bookmarkStart w:id="158" w:name="_Toc349238992"/>
      <w:bookmarkStart w:id="159" w:name="_Toc358832776"/>
      <w:bookmarkStart w:id="160" w:name="_Toc401045365"/>
      <w:bookmarkStart w:id="161" w:name="_Toc464915263"/>
      <w:bookmarkEnd w:id="152"/>
      <w:r>
        <w:rPr>
          <w:b/>
          <w:szCs w:val="26"/>
        </w:rPr>
        <w:t xml:space="preserve">Table </w:t>
      </w:r>
      <w:r w:rsidR="00DC30EA" w:rsidRPr="001B7A35">
        <w:rPr>
          <w:b/>
          <w:szCs w:val="26"/>
        </w:rPr>
        <w:t>3.1.2.1.</w:t>
      </w:r>
      <w:r w:rsidR="00DC30EA" w:rsidRPr="001B7A35">
        <w:rPr>
          <w:szCs w:val="26"/>
        </w:rPr>
        <w:t xml:space="preserve"> CPT of a YACF cluster node</w:t>
      </w:r>
      <w:bookmarkEnd w:id="153"/>
      <w:bookmarkEnd w:id="154"/>
      <w:bookmarkEnd w:id="155"/>
      <w:bookmarkEnd w:id="156"/>
      <w:bookmarkEnd w:id="157"/>
      <w:bookmarkEnd w:id="158"/>
      <w:bookmarkEnd w:id="159"/>
      <w:bookmarkEnd w:id="160"/>
      <w:bookmarkEnd w:id="161"/>
    </w:p>
    <w:p w:rsidR="00DC30EA" w:rsidRPr="00CD1DE7" w:rsidRDefault="00DC30EA" w:rsidP="00DC30EA">
      <w:pPr>
        <w:rPr>
          <w:szCs w:val="26"/>
        </w:rPr>
      </w:pPr>
      <w:r w:rsidRPr="00CD1DE7">
        <w:rPr>
          <w:szCs w:val="26"/>
        </w:rPr>
        <w:t xml:space="preserve">The conditional probability of child node </w:t>
      </w:r>
      <w:r w:rsidRPr="00CD1DE7">
        <w:rPr>
          <w:i/>
          <w:szCs w:val="26"/>
        </w:rPr>
        <w:t>Y</w:t>
      </w:r>
      <w:r w:rsidRPr="00CD1DE7">
        <w:rPr>
          <w:i/>
          <w:szCs w:val="26"/>
          <w:vertAlign w:val="subscript"/>
        </w:rPr>
        <w:t>i</w:t>
      </w:r>
      <w:r w:rsidRPr="00CD1DE7">
        <w:rPr>
          <w:szCs w:val="26"/>
        </w:rPr>
        <w:t xml:space="preserve"> where </w:t>
      </w:r>
      <m:oMath>
        <m:r>
          <w:rPr>
            <w:rFonts w:ascii="Cambria Math" w:hAnsi="Cambria Math"/>
            <w:szCs w:val="26"/>
          </w:rPr>
          <m:t>i</m:t>
        </m:r>
        <m:r>
          <w:rPr>
            <w:rFonts w:ascii="Cambria Math"/>
            <w:szCs w:val="26"/>
          </w:rPr>
          <m:t>=</m:t>
        </m:r>
        <m:acc>
          <m:accPr>
            <m:chr m:val="̅"/>
            <m:ctrlPr>
              <w:rPr>
                <w:rFonts w:ascii="Cambria Math" w:hAnsi="Cambria Math"/>
                <w:i/>
                <w:szCs w:val="26"/>
              </w:rPr>
            </m:ctrlPr>
          </m:accPr>
          <m:e>
            <m:r>
              <w:rPr>
                <w:rFonts w:ascii="Cambria Math"/>
                <w:szCs w:val="26"/>
              </w:rPr>
              <m:t>1,</m:t>
            </m:r>
            <m:r>
              <w:rPr>
                <w:rFonts w:ascii="Cambria Math" w:hAnsi="Cambria Math"/>
                <w:szCs w:val="26"/>
              </w:rPr>
              <m:t>M</m:t>
            </m:r>
          </m:e>
        </m:acc>
      </m:oMath>
      <w:r w:rsidRPr="00CD1DE7">
        <w:rPr>
          <w:szCs w:val="26"/>
        </w:rPr>
        <w:t xml:space="preserve"> given cluster node </w:t>
      </w:r>
      <w:r w:rsidRPr="00CD1DE7">
        <w:rPr>
          <w:i/>
          <w:szCs w:val="26"/>
        </w:rPr>
        <w:t>H</w:t>
      </w:r>
      <w:r w:rsidRPr="00CD1DE7">
        <w:rPr>
          <w:szCs w:val="26"/>
        </w:rPr>
        <w:t xml:space="preserve"> is defined in the following </w:t>
      </w:r>
      <w:sdt>
        <w:sdtPr>
          <w:rPr>
            <w:szCs w:val="26"/>
          </w:rPr>
          <w:id w:val="31509800"/>
          <w:citation/>
        </w:sdtPr>
        <w:sdtEndPr/>
        <w:sdtContent>
          <w:r w:rsidRPr="00CD1DE7">
            <w:rPr>
              <w:szCs w:val="26"/>
            </w:rPr>
            <w:fldChar w:fldCharType="begin"/>
          </w:r>
          <w:r w:rsidRPr="00CD1DE7">
            <w:rPr>
              <w:szCs w:val="26"/>
            </w:rPr>
            <w:instrText xml:space="preserve"> CITATION Henze2000 \p 57 \t  \l 1033  </w:instrText>
          </w:r>
          <w:r w:rsidRPr="00CD1DE7">
            <w:rPr>
              <w:szCs w:val="26"/>
            </w:rPr>
            <w:fldChar w:fldCharType="separate"/>
          </w:r>
          <w:r w:rsidRPr="00CD1DE7">
            <w:rPr>
              <w:noProof/>
              <w:szCs w:val="26"/>
            </w:rPr>
            <w:t>(Henze, 2000, p. 57)</w:t>
          </w:r>
          <w:r w:rsidRPr="00CD1DE7">
            <w:rPr>
              <w:szCs w:val="26"/>
            </w:rPr>
            <w:fldChar w:fldCharType="end"/>
          </w:r>
        </w:sdtContent>
      </w:sdt>
      <w:r w:rsidRPr="00CD1DE7">
        <w:rPr>
          <w:szCs w:val="26"/>
        </w:rPr>
        <w:t>:</w:t>
      </w:r>
    </w:p>
    <w:p w:rsidR="00DC30EA" w:rsidRPr="00CD1DE7" w:rsidRDefault="00DC30EA" w:rsidP="00DC30EA">
      <w:pPr>
        <w:rPr>
          <w:szCs w:val="26"/>
        </w:rPr>
      </w:pPr>
    </w:p>
    <w:p w:rsidR="00DC30EA" w:rsidRPr="00CD1DE7" w:rsidRDefault="00DC30EA" w:rsidP="00DC30EA">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e>
              <m:r>
                <w:rPr>
                  <w:rFonts w:ascii="Cambria Math" w:hAnsi="Cambria Math"/>
                  <w:szCs w:val="26"/>
                </w:rPr>
                <m:t>H</m:t>
              </m:r>
              <m:r>
                <w:rPr>
                  <w:rFonts w:ascii="Cambria Math"/>
                  <w:szCs w:val="26"/>
                </w:rPr>
                <m:t>=</m:t>
              </m:r>
              <m:r>
                <w:rPr>
                  <w:rFonts w:ascii="Cambria Math" w:hAnsi="Cambria Math"/>
                  <w:szCs w:val="26"/>
                </w:rPr>
                <m:t>h</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e>
          </m:d>
          <m:r>
            <w:rPr>
              <w:rFonts w:asci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d>
                      <m:dPr>
                        <m:ctrlPr>
                          <w:rPr>
                            <w:rFonts w:ascii="Cambria Math" w:hAnsi="Cambria Math"/>
                            <w:i/>
                            <w:szCs w:val="26"/>
                          </w:rPr>
                        </m:ctrlPr>
                      </m:dPr>
                      <m:e>
                        <m:f>
                          <m:fPr>
                            <m:ctrlPr>
                              <w:rPr>
                                <w:rFonts w:ascii="Cambria Math" w:hAnsi="Cambria Math"/>
                                <w:i/>
                                <w:szCs w:val="26"/>
                              </w:rPr>
                            </m:ctrlPr>
                          </m:fPr>
                          <m:num>
                            <m:r>
                              <w:rPr>
                                <w:rFonts w:ascii="Cambria Math"/>
                                <w:szCs w:val="26"/>
                              </w:rPr>
                              <m:t>1</m:t>
                            </m:r>
                          </m:num>
                          <m:den>
                            <m:d>
                              <m:dPr>
                                <m:begChr m:val="|"/>
                                <m:endChr m:val="|"/>
                                <m:ctrlPr>
                                  <w:rPr>
                                    <w:rFonts w:ascii="Cambria Math" w:hAnsi="Cambria Math"/>
                                    <w:i/>
                                    <w:szCs w:val="26"/>
                                  </w:rPr>
                                </m:ctrlPr>
                              </m:dPr>
                              <m:e>
                                <m:r>
                                  <w:rPr>
                                    <w:rFonts w:ascii="Cambria Math" w:hAnsi="Cambria Math"/>
                                    <w:szCs w:val="26"/>
                                  </w:rPr>
                                  <m:t>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e>
                            </m:d>
                          </m:den>
                        </m:f>
                        <m:r>
                          <w:rPr>
                            <w:rFonts w:ascii="Cambria Math"/>
                            <w:szCs w:val="26"/>
                          </w:rPr>
                          <m:t>,</m:t>
                        </m:r>
                        <m:r>
                          <w:rPr>
                            <w:rFonts w:ascii="Cambria Math" w:hAnsi="Cambria Math"/>
                            <w:szCs w:val="26"/>
                          </w:rPr>
                          <m:t>…</m:t>
                        </m:r>
                        <m:r>
                          <w:rPr>
                            <w:rFonts w:ascii="Cambria Math"/>
                            <w:szCs w:val="26"/>
                          </w:rPr>
                          <m:t>,</m:t>
                        </m:r>
                        <m:f>
                          <m:fPr>
                            <m:ctrlPr>
                              <w:rPr>
                                <w:rFonts w:ascii="Cambria Math" w:hAnsi="Cambria Math"/>
                                <w:i/>
                                <w:szCs w:val="26"/>
                              </w:rPr>
                            </m:ctrlPr>
                          </m:fPr>
                          <m:num>
                            <m:r>
                              <w:rPr>
                                <w:rFonts w:ascii="Cambria Math"/>
                                <w:szCs w:val="26"/>
                              </w:rPr>
                              <m:t>1</m:t>
                            </m:r>
                          </m:num>
                          <m:den>
                            <m:d>
                              <m:dPr>
                                <m:begChr m:val="|"/>
                                <m:endChr m:val="|"/>
                                <m:ctrlPr>
                                  <w:rPr>
                                    <w:rFonts w:ascii="Cambria Math" w:hAnsi="Cambria Math"/>
                                    <w:i/>
                                    <w:szCs w:val="26"/>
                                  </w:rPr>
                                </m:ctrlPr>
                              </m:dPr>
                              <m:e>
                                <m:r>
                                  <w:rPr>
                                    <w:rFonts w:ascii="Cambria Math" w:hAnsi="Cambria Math"/>
                                    <w:szCs w:val="26"/>
                                  </w:rPr>
                                  <m:t>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e>
                            </m:d>
                          </m:den>
                        </m:f>
                      </m:e>
                    </m:d>
                    <m:r>
                      <w:rPr>
                        <w:rFonts w:ascii="Cambria Math"/>
                        <w:szCs w:val="26"/>
                      </w:rPr>
                      <m:t>,</m:t>
                    </m:r>
                    <m:r>
                      <m:rPr>
                        <m:sty m:val="p"/>
                      </m:rPr>
                      <w:rPr>
                        <w:rFonts w:ascii="Cambria Math"/>
                        <w:szCs w:val="26"/>
                      </w:rPr>
                      <m:t>if</m:t>
                    </m:r>
                    <m:r>
                      <w:rPr>
                        <w:rFonts w:ascii="Cambria Math"/>
                        <w:szCs w:val="26"/>
                      </w:rPr>
                      <m:t xml:space="preserve"> </m:t>
                    </m:r>
                    <m:r>
                      <w:rPr>
                        <w:rFonts w:ascii="Cambria Math" w:hAnsi="Cambria Math"/>
                        <w:szCs w:val="26"/>
                      </w:rPr>
                      <m:t>h∉</m:t>
                    </m:r>
                    <m:d>
                      <m:dPr>
                        <m:begChr m:val="{"/>
                        <m:endChr m:val="}"/>
                        <m:ctrlPr>
                          <w:rPr>
                            <w:rFonts w:ascii="Cambria Math" w:hAnsi="Cambria Math"/>
                            <w:i/>
                            <w:szCs w:val="26"/>
                          </w:rPr>
                        </m:ctrlPr>
                      </m:dPr>
                      <m:e>
                        <m:r>
                          <w:rPr>
                            <w:rFonts w:asci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szCs w:val="26"/>
                          </w:rPr>
                          <m:t>,</m:t>
                        </m:r>
                        <m:r>
                          <w:rPr>
                            <w:rFonts w:ascii="Cambria Math" w:hAnsi="Cambria Math"/>
                            <w:szCs w:val="26"/>
                          </w:rPr>
                          <m:t>…</m:t>
                        </m:r>
                        <m:r>
                          <w:rPr>
                            <w:rFonts w:ascii="Cambria Math"/>
                            <w:szCs w:val="26"/>
                          </w:rPr>
                          <m:t>,</m:t>
                        </m:r>
                        <m:r>
                          <w:rPr>
                            <w:rFonts w:ascii="Cambria Math" w:hAnsi="Cambria Math"/>
                            <w:szCs w:val="26"/>
                          </w:rPr>
                          <m:t>L</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e>
                </m:m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e>
                        <m:r>
                          <w:rPr>
                            <w:rFonts w:ascii="Cambria Math" w:hAnsi="Cambria Math"/>
                            <w:szCs w:val="26"/>
                          </w:rPr>
                          <m:t>X</m:t>
                        </m:r>
                        <m:r>
                          <w:rPr>
                            <w:rFonts w:ascii="Cambria Math"/>
                            <w:szCs w:val="26"/>
                          </w:rPr>
                          <m:t>=</m:t>
                        </m:r>
                        <m:r>
                          <w:rPr>
                            <w:rFonts w:ascii="Cambria Math" w:hAnsi="Cambria Math"/>
                            <w:szCs w:val="26"/>
                          </w:rPr>
                          <m:t>h</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e>
                    </m:d>
                    <m:r>
                      <w:rPr>
                        <w:rFonts w:ascii="Cambria Math"/>
                        <w:szCs w:val="26"/>
                      </w:rPr>
                      <m:t>,</m:t>
                    </m:r>
                    <m:r>
                      <m:rPr>
                        <m:sty m:val="p"/>
                      </m:rPr>
                      <w:rPr>
                        <w:rFonts w:ascii="Cambria Math"/>
                        <w:szCs w:val="26"/>
                      </w:rPr>
                      <m:t>else</m:t>
                    </m:r>
                  </m:e>
                </m:mr>
              </m:m>
            </m:e>
          </m:d>
        </m:oMath>
      </m:oMathPara>
    </w:p>
    <w:p w:rsidR="00DC30EA" w:rsidRPr="00CD1DE7" w:rsidRDefault="00CD31BB" w:rsidP="00DC30EA">
      <w:pPr>
        <w:pStyle w:val="Heading8"/>
        <w:ind w:left="360"/>
      </w:pPr>
      <w:bookmarkStart w:id="162" w:name="_Formula_I.3.1.2._Conditional"/>
      <w:bookmarkStart w:id="163" w:name="_Toc401043942"/>
      <w:bookmarkStart w:id="164" w:name="_Toc464915575"/>
      <w:bookmarkEnd w:id="162"/>
      <w:r>
        <w:rPr>
          <w:b/>
        </w:rPr>
        <w:t xml:space="preserve">Formula </w:t>
      </w:r>
      <w:r w:rsidR="00DC30EA" w:rsidRPr="009574EE">
        <w:rPr>
          <w:b/>
        </w:rPr>
        <w:t>3.1.2.2.</w:t>
      </w:r>
      <w:r w:rsidR="00DC30EA" w:rsidRPr="00CD1DE7">
        <w:t xml:space="preserve"> Conditional probability of child node </w:t>
      </w:r>
      <w:r w:rsidR="00DC30EA" w:rsidRPr="00CD1DE7">
        <w:rPr>
          <w:i/>
        </w:rPr>
        <w:t>Y</w:t>
      </w:r>
      <w:r w:rsidR="00DC30EA" w:rsidRPr="00CD1DE7">
        <w:rPr>
          <w:i/>
          <w:vertAlign w:val="subscript"/>
        </w:rPr>
        <w:t>i</w:t>
      </w:r>
      <w:bookmarkEnd w:id="163"/>
      <w:bookmarkEnd w:id="164"/>
    </w:p>
    <w:p w:rsidR="00DC30EA" w:rsidRPr="00CD1DE7" w:rsidRDefault="00DC30EA" w:rsidP="00DC30EA">
      <w:pPr>
        <w:rPr>
          <w:szCs w:val="26"/>
        </w:rPr>
      </w:pPr>
      <w:r w:rsidRPr="00CD1DE7">
        <w:rPr>
          <w:szCs w:val="26"/>
        </w:rPr>
        <w:t xml:space="preserve">Table </w:t>
      </w:r>
      <w:hyperlink w:anchor="_Table_I.3.2._CPT" w:tooltip="Table 3.1.2.2. CPT of a child node Yi given cluster node H" w:history="1">
        <w:r w:rsidR="00CD31BB">
          <w:rPr>
            <w:rStyle w:val="Hyperlink"/>
            <w:szCs w:val="26"/>
            <w:u w:val="none"/>
          </w:rPr>
          <w:t>3.1.2.2</w:t>
        </w:r>
      </w:hyperlink>
      <w:r w:rsidRPr="00CD1DE7">
        <w:rPr>
          <w:szCs w:val="26"/>
        </w:rPr>
        <w:t xml:space="preserve"> </w:t>
      </w:r>
      <w:sdt>
        <w:sdtPr>
          <w:rPr>
            <w:szCs w:val="26"/>
          </w:rPr>
          <w:id w:val="31509801"/>
          <w:citation/>
        </w:sdtPr>
        <w:sdtEndPr/>
        <w:sdtContent>
          <w:r w:rsidRPr="00CD1DE7">
            <w:rPr>
              <w:szCs w:val="26"/>
            </w:rPr>
            <w:fldChar w:fldCharType="begin"/>
          </w:r>
          <w:r w:rsidRPr="00CD1DE7">
            <w:rPr>
              <w:szCs w:val="26"/>
            </w:rPr>
            <w:instrText xml:space="preserve"> CITATION Henze2000 \p 58 \t  \l 1033  </w:instrText>
          </w:r>
          <w:r w:rsidRPr="00CD1DE7">
            <w:rPr>
              <w:szCs w:val="26"/>
            </w:rPr>
            <w:fldChar w:fldCharType="separate"/>
          </w:r>
          <w:r w:rsidRPr="00CD1DE7">
            <w:rPr>
              <w:noProof/>
              <w:szCs w:val="26"/>
            </w:rPr>
            <w:t>(Henze, 2000, p. 58)</w:t>
          </w:r>
          <w:r w:rsidRPr="00CD1DE7">
            <w:rPr>
              <w:szCs w:val="26"/>
            </w:rPr>
            <w:fldChar w:fldCharType="end"/>
          </w:r>
        </w:sdtContent>
      </w:sdt>
      <w:r w:rsidRPr="00CD1DE7">
        <w:rPr>
          <w:szCs w:val="26"/>
        </w:rPr>
        <w:t xml:space="preserve"> shows conditional probability of an arbitrary child node </w:t>
      </w:r>
      <w:r w:rsidRPr="00CD1DE7">
        <w:rPr>
          <w:i/>
          <w:szCs w:val="26"/>
        </w:rPr>
        <w:t>Y</w:t>
      </w:r>
      <w:r w:rsidRPr="00CD1DE7">
        <w:rPr>
          <w:szCs w:val="26"/>
        </w:rPr>
        <w:t xml:space="preserve"> given cluster node </w:t>
      </w:r>
      <w:r w:rsidRPr="00CD1DE7">
        <w:rPr>
          <w:i/>
          <w:szCs w:val="26"/>
        </w:rPr>
        <w:t>H</w:t>
      </w:r>
      <w:r w:rsidRPr="00CD1DE7">
        <w:rPr>
          <w:szCs w:val="26"/>
        </w:rPr>
        <w:t xml:space="preserve">, based on formula </w:t>
      </w:r>
      <w:hyperlink w:anchor="_Formula_I.3.1.2._Conditional" w:tooltip="Formula 3.1.2.2. Conditional probability of child node Yi" w:history="1">
        <w:r w:rsidR="00CD31BB">
          <w:rPr>
            <w:rStyle w:val="Hyperlink"/>
            <w:szCs w:val="26"/>
            <w:u w:val="none"/>
          </w:rPr>
          <w:t>3.1.2.2</w:t>
        </w:r>
      </w:hyperlink>
      <w:r w:rsidRPr="00CD1DE7">
        <w:rPr>
          <w:szCs w:val="26"/>
        </w:rPr>
        <w:t>.</w:t>
      </w:r>
    </w:p>
    <w:p w:rsidR="00DC30EA" w:rsidRPr="00CD1DE7" w:rsidRDefault="00DC30EA" w:rsidP="00DC30EA">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3"/>
        <w:gridCol w:w="1553"/>
        <w:gridCol w:w="1553"/>
        <w:gridCol w:w="1553"/>
        <w:gridCol w:w="1566"/>
      </w:tblGrid>
      <w:tr w:rsidR="00DC30EA" w:rsidRPr="00CD1DE7" w:rsidTr="00732781">
        <w:trPr>
          <w:jc w:val="center"/>
        </w:trPr>
        <w:tc>
          <w:tcPr>
            <w:tcW w:w="0" w:type="auto"/>
          </w:tcPr>
          <w:p w:rsidR="00DC30EA" w:rsidRPr="00CD1DE7" w:rsidRDefault="00DC30EA" w:rsidP="00732781">
            <w:pPr>
              <w:rPr>
                <w:i/>
                <w:szCs w:val="26"/>
              </w:rPr>
            </w:pPr>
            <w:r w:rsidRPr="00CD1DE7">
              <w:rPr>
                <w:szCs w:val="26"/>
              </w:rPr>
              <w:t>Cluster node</w:t>
            </w:r>
            <w:r w:rsidRPr="00CD1DE7">
              <w:rPr>
                <w:i/>
                <w:szCs w:val="26"/>
              </w:rPr>
              <w:t xml:space="preserve"> </w:t>
            </w:r>
            <w:r w:rsidRPr="00CD1DE7">
              <w:rPr>
                <w:szCs w:val="26"/>
              </w:rPr>
              <w:t>(</w:t>
            </w:r>
            <w:r w:rsidRPr="00CD1DE7">
              <w:rPr>
                <w:i/>
                <w:szCs w:val="26"/>
              </w:rPr>
              <w:t>H</w:t>
            </w:r>
            <w:r w:rsidRPr="00CD1DE7">
              <w:rPr>
                <w:szCs w:val="26"/>
              </w:rPr>
              <w:t>)</w:t>
            </w:r>
          </w:p>
        </w:tc>
        <w:tc>
          <w:tcPr>
            <w:tcW w:w="0" w:type="auto"/>
          </w:tcPr>
          <w:p w:rsidR="00DC30EA" w:rsidRPr="00CD1DE7" w:rsidRDefault="00DC30EA" w:rsidP="00732781">
            <w:pPr>
              <w:jc w:val="center"/>
              <w:rPr>
                <w:i/>
                <w:szCs w:val="26"/>
              </w:rPr>
            </w:pPr>
            <w:r w:rsidRPr="00CD1DE7">
              <w:rPr>
                <w:i/>
                <w:szCs w:val="26"/>
              </w:rPr>
              <w:t>P</w:t>
            </w:r>
            <w:r w:rsidRPr="00CD1DE7">
              <w:rPr>
                <w:szCs w:val="26"/>
              </w:rPr>
              <w:t>(</w:t>
            </w:r>
            <w:r w:rsidRPr="00CD1DE7">
              <w:rPr>
                <w:i/>
                <w:szCs w:val="26"/>
              </w:rPr>
              <w:t>Y</w:t>
            </w:r>
            <w:r w:rsidRPr="00CD1DE7">
              <w:rPr>
                <w:szCs w:val="26"/>
              </w:rPr>
              <w:t>=</w:t>
            </w:r>
            <w:r w:rsidRPr="00CD1DE7">
              <w:rPr>
                <w:i/>
                <w:szCs w:val="26"/>
              </w:rPr>
              <w:t>E|H</w:t>
            </w:r>
            <w:r w:rsidRPr="00CD1DE7">
              <w:rPr>
                <w:szCs w:val="26"/>
              </w:rPr>
              <w:t>=…)</w:t>
            </w:r>
          </w:p>
        </w:tc>
        <w:tc>
          <w:tcPr>
            <w:tcW w:w="0" w:type="auto"/>
          </w:tcPr>
          <w:p w:rsidR="00DC30EA" w:rsidRPr="00CD1DE7" w:rsidRDefault="00DC30EA" w:rsidP="00732781">
            <w:pPr>
              <w:jc w:val="center"/>
              <w:rPr>
                <w:i/>
                <w:szCs w:val="26"/>
              </w:rPr>
            </w:pPr>
            <w:r w:rsidRPr="00CD1DE7">
              <w:rPr>
                <w:i/>
                <w:szCs w:val="26"/>
              </w:rPr>
              <w:t>P</w:t>
            </w:r>
            <w:r w:rsidRPr="00CD1DE7">
              <w:rPr>
                <w:szCs w:val="26"/>
              </w:rPr>
              <w:t>(</w:t>
            </w:r>
            <w:r w:rsidRPr="00CD1DE7">
              <w:rPr>
                <w:i/>
                <w:szCs w:val="26"/>
              </w:rPr>
              <w:t>Y</w:t>
            </w:r>
            <w:r w:rsidRPr="00CD1DE7">
              <w:rPr>
                <w:szCs w:val="26"/>
              </w:rPr>
              <w:t>=</w:t>
            </w:r>
            <w:r w:rsidRPr="00CD1DE7">
              <w:rPr>
                <w:i/>
                <w:szCs w:val="26"/>
              </w:rPr>
              <w:t>F|H</w:t>
            </w:r>
            <w:r w:rsidRPr="00CD1DE7">
              <w:rPr>
                <w:szCs w:val="26"/>
              </w:rPr>
              <w:t>=…)</w:t>
            </w:r>
          </w:p>
        </w:tc>
        <w:tc>
          <w:tcPr>
            <w:tcW w:w="0" w:type="auto"/>
          </w:tcPr>
          <w:p w:rsidR="00DC30EA" w:rsidRPr="00CD1DE7" w:rsidRDefault="00DC30EA" w:rsidP="00732781">
            <w:pPr>
              <w:jc w:val="center"/>
              <w:rPr>
                <w:i/>
                <w:szCs w:val="26"/>
              </w:rPr>
            </w:pPr>
            <w:r w:rsidRPr="00CD1DE7">
              <w:rPr>
                <w:i/>
                <w:szCs w:val="26"/>
              </w:rPr>
              <w:t>P</w:t>
            </w:r>
            <w:r w:rsidRPr="00CD1DE7">
              <w:rPr>
                <w:szCs w:val="26"/>
              </w:rPr>
              <w:t>(</w:t>
            </w:r>
            <w:r w:rsidRPr="00CD1DE7">
              <w:rPr>
                <w:i/>
                <w:szCs w:val="26"/>
              </w:rPr>
              <w:t>Y</w:t>
            </w:r>
            <w:r w:rsidRPr="00CD1DE7">
              <w:rPr>
                <w:szCs w:val="26"/>
              </w:rPr>
              <w:t>=</w:t>
            </w:r>
            <w:r w:rsidRPr="00CD1DE7">
              <w:rPr>
                <w:i/>
                <w:szCs w:val="26"/>
              </w:rPr>
              <w:t>A|H</w:t>
            </w:r>
            <w:r w:rsidRPr="00CD1DE7">
              <w:rPr>
                <w:szCs w:val="26"/>
              </w:rPr>
              <w:t>=…)</w:t>
            </w:r>
          </w:p>
        </w:tc>
        <w:tc>
          <w:tcPr>
            <w:tcW w:w="0" w:type="auto"/>
          </w:tcPr>
          <w:p w:rsidR="00DC30EA" w:rsidRPr="00CD1DE7" w:rsidRDefault="00DC30EA" w:rsidP="00732781">
            <w:pPr>
              <w:jc w:val="center"/>
              <w:rPr>
                <w:i/>
                <w:szCs w:val="26"/>
              </w:rPr>
            </w:pPr>
            <w:r w:rsidRPr="00CD1DE7">
              <w:rPr>
                <w:i/>
                <w:szCs w:val="26"/>
              </w:rPr>
              <w:t>P</w:t>
            </w:r>
            <w:r w:rsidRPr="00CD1DE7">
              <w:rPr>
                <w:szCs w:val="26"/>
              </w:rPr>
              <w:t>(</w:t>
            </w:r>
            <w:r w:rsidRPr="00CD1DE7">
              <w:rPr>
                <w:i/>
                <w:szCs w:val="26"/>
              </w:rPr>
              <w:t>Y</w:t>
            </w:r>
            <w:r w:rsidRPr="00CD1DE7">
              <w:rPr>
                <w:szCs w:val="26"/>
              </w:rPr>
              <w:t>=</w:t>
            </w:r>
            <w:r w:rsidRPr="00CD1DE7">
              <w:rPr>
                <w:i/>
                <w:szCs w:val="26"/>
              </w:rPr>
              <w:t>N|H</w:t>
            </w:r>
            <w:r w:rsidRPr="00CD1DE7">
              <w:rPr>
                <w:szCs w:val="26"/>
              </w:rPr>
              <w:t>=…)</w:t>
            </w:r>
          </w:p>
        </w:tc>
      </w:tr>
      <w:tr w:rsidR="00DC30EA" w:rsidRPr="00CD1DE7" w:rsidTr="00732781">
        <w:trPr>
          <w:jc w:val="center"/>
        </w:trPr>
        <w:tc>
          <w:tcPr>
            <w:tcW w:w="0" w:type="auto"/>
          </w:tcPr>
          <w:p w:rsidR="00DC30EA" w:rsidRPr="00CD1DE7" w:rsidRDefault="00DC30EA" w:rsidP="00732781">
            <w:pPr>
              <w:jc w:val="center"/>
              <w:rPr>
                <w:szCs w:val="26"/>
              </w:rPr>
            </w:pPr>
            <w:r w:rsidRPr="00CD1DE7">
              <w:rPr>
                <w:i/>
                <w:szCs w:val="26"/>
              </w:rPr>
              <w:t>H</w:t>
            </w:r>
            <w:r w:rsidRPr="00CD1DE7">
              <w:rPr>
                <w:szCs w:val="26"/>
                <w:vertAlign w:val="subscript"/>
              </w:rPr>
              <w:t>1</w:t>
            </w:r>
            <w:r w:rsidRPr="00CD1DE7">
              <w:rPr>
                <w:i/>
                <w:szCs w:val="26"/>
              </w:rPr>
              <w:t>=E</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szCs w:val="26"/>
              </w:rPr>
            </w:pPr>
            <w:r w:rsidRPr="00CD1DE7">
              <w:rPr>
                <w:i/>
                <w:szCs w:val="26"/>
              </w:rPr>
              <w:t>H</w:t>
            </w:r>
            <w:r w:rsidRPr="00CD1DE7">
              <w:rPr>
                <w:i/>
                <w:szCs w:val="26"/>
                <w:vertAlign w:val="subscript"/>
              </w:rPr>
              <w:t>i</w:t>
            </w:r>
            <w:r w:rsidRPr="00CD1DE7">
              <w:rPr>
                <w:szCs w:val="26"/>
                <w:vertAlign w:val="subscript"/>
              </w:rPr>
              <w:t>–1</w:t>
            </w:r>
            <w:r w:rsidRPr="00CD1DE7">
              <w:rPr>
                <w:i/>
                <w:szCs w:val="26"/>
              </w:rPr>
              <w:t>=N</w:t>
            </w:r>
          </w:p>
        </w:tc>
        <w:tc>
          <w:tcPr>
            <w:tcW w:w="0" w:type="auto"/>
          </w:tcPr>
          <w:p w:rsidR="00DC30EA" w:rsidRPr="00CD1DE7" w:rsidRDefault="00DC30EA" w:rsidP="00732781">
            <w:pPr>
              <w:jc w:val="center"/>
              <w:rPr>
                <w:szCs w:val="26"/>
              </w:rPr>
            </w:pPr>
            <w:r w:rsidRPr="00CD1DE7">
              <w:rPr>
                <w:szCs w:val="26"/>
              </w:rPr>
              <w:t>0.25</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szCs w:val="26"/>
              </w:rPr>
            </w:pPr>
            <w:r w:rsidRPr="00CD1DE7">
              <w:rPr>
                <w:szCs w:val="26"/>
              </w:rPr>
              <w:t>0.25</w:t>
            </w:r>
          </w:p>
        </w:tc>
        <w:tc>
          <w:tcPr>
            <w:tcW w:w="0" w:type="auto"/>
          </w:tcPr>
          <w:p w:rsidR="00DC30EA" w:rsidRPr="00CD1DE7" w:rsidRDefault="00DC30EA" w:rsidP="00732781">
            <w:pPr>
              <w:jc w:val="center"/>
              <w:rPr>
                <w:szCs w:val="26"/>
              </w:rPr>
            </w:pPr>
            <w:r w:rsidRPr="00CD1DE7">
              <w:rPr>
                <w:szCs w:val="26"/>
              </w:rPr>
              <w:t>0.25</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szCs w:val="26"/>
              </w:rPr>
            </w:pPr>
            <w:r w:rsidRPr="00CD1DE7">
              <w:rPr>
                <w:szCs w:val="26"/>
              </w:rPr>
              <w:t>0.25</w:t>
            </w:r>
          </w:p>
        </w:tc>
        <w:tc>
          <w:tcPr>
            <w:tcW w:w="0" w:type="auto"/>
          </w:tcPr>
          <w:p w:rsidR="00DC30EA" w:rsidRPr="00CD1DE7" w:rsidRDefault="00DC30EA" w:rsidP="00732781">
            <w:pPr>
              <w:jc w:val="center"/>
              <w:rPr>
                <w:szCs w:val="26"/>
              </w:rPr>
            </w:pPr>
            <w:r w:rsidRPr="00CD1DE7">
              <w:rPr>
                <w:szCs w:val="26"/>
              </w:rPr>
              <w:t>0.25</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szCs w:val="26"/>
              </w:rPr>
            </w:pPr>
            <w:r w:rsidRPr="00CD1DE7">
              <w:rPr>
                <w:szCs w:val="26"/>
              </w:rPr>
              <w:t>0.25</w:t>
            </w:r>
          </w:p>
        </w:tc>
        <w:tc>
          <w:tcPr>
            <w:tcW w:w="0" w:type="auto"/>
          </w:tcPr>
          <w:p w:rsidR="00DC30EA" w:rsidRPr="00CD1DE7" w:rsidRDefault="00DC30EA" w:rsidP="00732781">
            <w:pPr>
              <w:jc w:val="center"/>
              <w:rPr>
                <w:szCs w:val="26"/>
              </w:rPr>
            </w:pPr>
            <w:r w:rsidRPr="00CD1DE7">
              <w:rPr>
                <w:szCs w:val="26"/>
              </w:rPr>
              <w:t>0.25</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szCs w:val="26"/>
              </w:rPr>
            </w:pPr>
            <w:r w:rsidRPr="00CD1DE7">
              <w:rPr>
                <w:szCs w:val="26"/>
              </w:rPr>
              <w:t>0.25</w:t>
            </w:r>
          </w:p>
        </w:tc>
      </w:tr>
      <w:tr w:rsidR="00DC30EA" w:rsidRPr="00CD1DE7" w:rsidTr="00732781">
        <w:trPr>
          <w:jc w:val="center"/>
        </w:trPr>
        <w:tc>
          <w:tcPr>
            <w:tcW w:w="0" w:type="auto"/>
          </w:tcPr>
          <w:p w:rsidR="00DC30EA" w:rsidRPr="00CD1DE7" w:rsidRDefault="00DC30EA" w:rsidP="00732781">
            <w:pPr>
              <w:jc w:val="center"/>
              <w:rPr>
                <w:b/>
                <w:szCs w:val="26"/>
                <w:lang w:val="pt-BR"/>
              </w:rPr>
            </w:pPr>
            <w:r w:rsidRPr="00CD1DE7">
              <w:rPr>
                <w:b/>
                <w:i/>
                <w:szCs w:val="26"/>
                <w:lang w:val="pt-BR"/>
              </w:rPr>
              <w:t>H</w:t>
            </w:r>
            <w:r w:rsidRPr="00CD1DE7">
              <w:rPr>
                <w:b/>
                <w:i/>
                <w:szCs w:val="26"/>
                <w:vertAlign w:val="subscript"/>
                <w:lang w:val="pt-BR"/>
              </w:rPr>
              <w:t>i</w:t>
            </w:r>
            <w:r w:rsidRPr="00CD1DE7">
              <w:rPr>
                <w:b/>
                <w:i/>
                <w:szCs w:val="26"/>
                <w:lang w:val="pt-BR"/>
              </w:rPr>
              <w:t>=E</w:t>
            </w:r>
          </w:p>
          <w:p w:rsidR="00DC30EA" w:rsidRPr="00CD1DE7" w:rsidRDefault="00DC30EA" w:rsidP="00732781">
            <w:pPr>
              <w:jc w:val="center"/>
              <w:rPr>
                <w:b/>
                <w:szCs w:val="26"/>
                <w:lang w:val="pt-BR"/>
              </w:rPr>
            </w:pPr>
            <w:r w:rsidRPr="00CD1DE7">
              <w:rPr>
                <w:b/>
                <w:i/>
                <w:szCs w:val="26"/>
                <w:lang w:val="pt-BR"/>
              </w:rPr>
              <w:t>H</w:t>
            </w:r>
            <w:r w:rsidRPr="00CD1DE7">
              <w:rPr>
                <w:b/>
                <w:i/>
                <w:szCs w:val="26"/>
                <w:vertAlign w:val="subscript"/>
                <w:lang w:val="pt-BR"/>
              </w:rPr>
              <w:t>i</w:t>
            </w:r>
            <w:r w:rsidRPr="00CD1DE7">
              <w:rPr>
                <w:b/>
                <w:i/>
                <w:szCs w:val="26"/>
                <w:lang w:val="pt-BR"/>
              </w:rPr>
              <w:t>=A</w:t>
            </w:r>
          </w:p>
          <w:p w:rsidR="00DC30EA" w:rsidRPr="00CD1DE7" w:rsidRDefault="00DC30EA" w:rsidP="00732781">
            <w:pPr>
              <w:jc w:val="center"/>
              <w:rPr>
                <w:b/>
                <w:szCs w:val="26"/>
                <w:lang w:val="pt-BR"/>
              </w:rPr>
            </w:pPr>
            <w:r w:rsidRPr="00CD1DE7">
              <w:rPr>
                <w:b/>
                <w:i/>
                <w:szCs w:val="26"/>
                <w:lang w:val="pt-BR"/>
              </w:rPr>
              <w:t>H</w:t>
            </w:r>
            <w:r w:rsidRPr="00CD1DE7">
              <w:rPr>
                <w:b/>
                <w:i/>
                <w:szCs w:val="26"/>
                <w:vertAlign w:val="subscript"/>
                <w:lang w:val="pt-BR"/>
              </w:rPr>
              <w:t>i</w:t>
            </w:r>
            <w:r w:rsidRPr="00CD1DE7">
              <w:rPr>
                <w:b/>
                <w:i/>
                <w:szCs w:val="26"/>
                <w:lang w:val="pt-BR"/>
              </w:rPr>
              <w:t>=F</w:t>
            </w:r>
          </w:p>
          <w:p w:rsidR="00DC30EA" w:rsidRPr="00CD1DE7" w:rsidRDefault="00DC30EA" w:rsidP="00732781">
            <w:pPr>
              <w:jc w:val="center"/>
              <w:rPr>
                <w:b/>
                <w:szCs w:val="26"/>
                <w:lang w:val="pt-BR"/>
              </w:rPr>
            </w:pPr>
            <w:r w:rsidRPr="00CD1DE7">
              <w:rPr>
                <w:b/>
                <w:i/>
                <w:szCs w:val="26"/>
                <w:lang w:val="pt-BR"/>
              </w:rPr>
              <w:t>H</w:t>
            </w:r>
            <w:r w:rsidRPr="00CD1DE7">
              <w:rPr>
                <w:b/>
                <w:i/>
                <w:szCs w:val="26"/>
                <w:vertAlign w:val="subscript"/>
                <w:lang w:val="pt-BR"/>
              </w:rPr>
              <w:t>i</w:t>
            </w:r>
            <w:r w:rsidRPr="00CD1DE7">
              <w:rPr>
                <w:b/>
                <w:i/>
                <w:szCs w:val="26"/>
                <w:lang w:val="pt-BR"/>
              </w:rPr>
              <w:t>=N</w:t>
            </w:r>
          </w:p>
          <w:p w:rsidR="00DC30EA" w:rsidRPr="00CD1DE7" w:rsidRDefault="00DC30EA" w:rsidP="00732781">
            <w:pPr>
              <w:rPr>
                <w:szCs w:val="26"/>
                <w:lang w:val="pt-BR"/>
              </w:rPr>
            </w:pPr>
            <w:r w:rsidRPr="00CD1DE7">
              <w:rPr>
                <w:szCs w:val="26"/>
                <w:lang w:val="pt-BR"/>
              </w:rPr>
              <w:t xml:space="preserve">(range of </w:t>
            </w:r>
            <w:r w:rsidRPr="00CD1DE7">
              <w:rPr>
                <w:i/>
                <w:szCs w:val="26"/>
                <w:lang w:val="pt-BR"/>
              </w:rPr>
              <w:t>H</w:t>
            </w:r>
            <w:r w:rsidRPr="00CD1DE7">
              <w:rPr>
                <w:szCs w:val="26"/>
                <w:lang w:val="pt-BR"/>
              </w:rPr>
              <w:t xml:space="preserve"> </w:t>
            </w:r>
          </w:p>
          <w:p w:rsidR="00DC30EA" w:rsidRPr="00CD1DE7" w:rsidRDefault="00DC30EA" w:rsidP="00732781">
            <w:pPr>
              <w:rPr>
                <w:szCs w:val="26"/>
                <w:lang w:val="pt-BR"/>
              </w:rPr>
            </w:pPr>
            <w:r w:rsidRPr="00CD1DE7">
              <w:rPr>
                <w:szCs w:val="26"/>
                <w:lang w:val="pt-BR"/>
              </w:rPr>
              <w:t>holding evidence</w:t>
            </w:r>
          </w:p>
          <w:p w:rsidR="00DC30EA" w:rsidRPr="00CD1DE7" w:rsidRDefault="00DC30EA" w:rsidP="00732781">
            <w:pPr>
              <w:rPr>
                <w:b/>
                <w:szCs w:val="26"/>
                <w:lang w:val="pt-BR"/>
              </w:rPr>
            </w:pPr>
            <w:r w:rsidRPr="00CD1DE7">
              <w:rPr>
                <w:szCs w:val="26"/>
                <w:lang w:val="pt-BR"/>
              </w:rPr>
              <w:lastRenderedPageBreak/>
              <w:t xml:space="preserve">for </w:t>
            </w:r>
            <w:r w:rsidRPr="00CD1DE7">
              <w:rPr>
                <w:i/>
                <w:szCs w:val="26"/>
                <w:lang w:val="pt-BR"/>
              </w:rPr>
              <w:t>Y</w:t>
            </w:r>
            <w:r w:rsidRPr="00CD1DE7">
              <w:rPr>
                <w:szCs w:val="26"/>
                <w:lang w:val="pt-BR"/>
              </w:rPr>
              <w:t>)</w:t>
            </w:r>
          </w:p>
        </w:tc>
        <w:tc>
          <w:tcPr>
            <w:tcW w:w="0" w:type="auto"/>
          </w:tcPr>
          <w:p w:rsidR="00DC30EA" w:rsidRPr="00CD1DE7" w:rsidRDefault="00DC30EA" w:rsidP="00732781">
            <w:pPr>
              <w:jc w:val="center"/>
              <w:rPr>
                <w:b/>
                <w:szCs w:val="26"/>
                <w:lang w:val="pt-BR"/>
              </w:rPr>
            </w:pPr>
            <w:r w:rsidRPr="00CD1DE7">
              <w:rPr>
                <w:b/>
                <w:szCs w:val="26"/>
                <w:lang w:val="pt-BR"/>
              </w:rPr>
              <w:lastRenderedPageBreak/>
              <w:t>0.8</w:t>
            </w:r>
          </w:p>
          <w:p w:rsidR="00DC30EA" w:rsidRPr="00CD1DE7" w:rsidRDefault="00DC30EA" w:rsidP="00732781">
            <w:pPr>
              <w:jc w:val="center"/>
              <w:rPr>
                <w:b/>
                <w:szCs w:val="26"/>
                <w:lang w:val="pt-BR"/>
              </w:rPr>
            </w:pPr>
            <w:r w:rsidRPr="00CD1DE7">
              <w:rPr>
                <w:b/>
                <w:szCs w:val="26"/>
                <w:lang w:val="pt-BR"/>
              </w:rPr>
              <w:t>0.2</w:t>
            </w:r>
          </w:p>
          <w:p w:rsidR="00DC30EA" w:rsidRPr="00CD1DE7" w:rsidRDefault="00DC30EA" w:rsidP="00732781">
            <w:pPr>
              <w:jc w:val="center"/>
              <w:rPr>
                <w:b/>
                <w:szCs w:val="26"/>
                <w:lang w:val="pt-BR"/>
              </w:rPr>
            </w:pPr>
            <w:r w:rsidRPr="00CD1DE7">
              <w:rPr>
                <w:b/>
                <w:szCs w:val="26"/>
                <w:lang w:val="pt-BR"/>
              </w:rPr>
              <w:t>0.0</w:t>
            </w:r>
          </w:p>
          <w:p w:rsidR="00DC30EA" w:rsidRPr="00CD1DE7" w:rsidRDefault="00DC30EA" w:rsidP="00732781">
            <w:pPr>
              <w:jc w:val="center"/>
              <w:rPr>
                <w:b/>
                <w:szCs w:val="26"/>
                <w:lang w:val="pt-BR"/>
              </w:rPr>
            </w:pPr>
            <w:r w:rsidRPr="00CD1DE7">
              <w:rPr>
                <w:b/>
                <w:szCs w:val="26"/>
                <w:lang w:val="pt-BR"/>
              </w:rPr>
              <w:t>0.0</w:t>
            </w:r>
          </w:p>
        </w:tc>
        <w:tc>
          <w:tcPr>
            <w:tcW w:w="0" w:type="auto"/>
          </w:tcPr>
          <w:p w:rsidR="00DC30EA" w:rsidRPr="00CD1DE7" w:rsidRDefault="00DC30EA" w:rsidP="00732781">
            <w:pPr>
              <w:jc w:val="center"/>
              <w:rPr>
                <w:b/>
                <w:szCs w:val="26"/>
                <w:lang w:val="pt-BR"/>
              </w:rPr>
            </w:pPr>
            <w:r w:rsidRPr="00CD1DE7">
              <w:rPr>
                <w:b/>
                <w:szCs w:val="26"/>
                <w:lang w:val="pt-BR"/>
              </w:rPr>
              <w:t>0.2</w:t>
            </w:r>
          </w:p>
          <w:p w:rsidR="00DC30EA" w:rsidRPr="00CD1DE7" w:rsidRDefault="00DC30EA" w:rsidP="00732781">
            <w:pPr>
              <w:jc w:val="center"/>
              <w:rPr>
                <w:b/>
                <w:szCs w:val="26"/>
                <w:lang w:val="pt-BR"/>
              </w:rPr>
            </w:pPr>
            <w:r w:rsidRPr="00CD1DE7">
              <w:rPr>
                <w:b/>
                <w:szCs w:val="26"/>
                <w:lang w:val="pt-BR"/>
              </w:rPr>
              <w:t>0.6</w:t>
            </w:r>
          </w:p>
          <w:p w:rsidR="00DC30EA" w:rsidRPr="00CD1DE7" w:rsidRDefault="00DC30EA" w:rsidP="00732781">
            <w:pPr>
              <w:jc w:val="center"/>
              <w:rPr>
                <w:b/>
                <w:szCs w:val="26"/>
                <w:lang w:val="pt-BR"/>
              </w:rPr>
            </w:pPr>
            <w:r w:rsidRPr="00CD1DE7">
              <w:rPr>
                <w:b/>
                <w:szCs w:val="26"/>
                <w:lang w:val="pt-BR"/>
              </w:rPr>
              <w:t>0.2</w:t>
            </w:r>
          </w:p>
          <w:p w:rsidR="00DC30EA" w:rsidRPr="00CD1DE7" w:rsidRDefault="00DC30EA" w:rsidP="00732781">
            <w:pPr>
              <w:jc w:val="center"/>
              <w:rPr>
                <w:b/>
                <w:szCs w:val="26"/>
                <w:lang w:val="pt-BR"/>
              </w:rPr>
            </w:pPr>
            <w:r w:rsidRPr="00CD1DE7">
              <w:rPr>
                <w:b/>
                <w:szCs w:val="26"/>
                <w:lang w:val="pt-BR"/>
              </w:rPr>
              <w:t>0.0</w:t>
            </w:r>
          </w:p>
        </w:tc>
        <w:tc>
          <w:tcPr>
            <w:tcW w:w="0" w:type="auto"/>
          </w:tcPr>
          <w:p w:rsidR="00DC30EA" w:rsidRPr="00CD1DE7" w:rsidRDefault="00DC30EA" w:rsidP="00732781">
            <w:pPr>
              <w:jc w:val="center"/>
              <w:rPr>
                <w:b/>
                <w:szCs w:val="26"/>
                <w:lang w:val="pt-BR"/>
              </w:rPr>
            </w:pPr>
            <w:r w:rsidRPr="00CD1DE7">
              <w:rPr>
                <w:b/>
                <w:szCs w:val="26"/>
                <w:lang w:val="pt-BR"/>
              </w:rPr>
              <w:t>0.0</w:t>
            </w:r>
          </w:p>
          <w:p w:rsidR="00DC30EA" w:rsidRPr="00CD1DE7" w:rsidRDefault="00DC30EA" w:rsidP="00732781">
            <w:pPr>
              <w:jc w:val="center"/>
              <w:rPr>
                <w:b/>
                <w:szCs w:val="26"/>
                <w:lang w:val="pt-BR"/>
              </w:rPr>
            </w:pPr>
            <w:r w:rsidRPr="00CD1DE7">
              <w:rPr>
                <w:b/>
                <w:szCs w:val="26"/>
                <w:lang w:val="pt-BR"/>
              </w:rPr>
              <w:t>0.2</w:t>
            </w:r>
          </w:p>
          <w:p w:rsidR="00DC30EA" w:rsidRPr="00CD1DE7" w:rsidRDefault="00DC30EA" w:rsidP="00732781">
            <w:pPr>
              <w:jc w:val="center"/>
              <w:rPr>
                <w:b/>
                <w:szCs w:val="26"/>
                <w:lang w:val="pt-BR"/>
              </w:rPr>
            </w:pPr>
            <w:r w:rsidRPr="00CD1DE7">
              <w:rPr>
                <w:b/>
                <w:szCs w:val="26"/>
                <w:lang w:val="pt-BR"/>
              </w:rPr>
              <w:t>0.6</w:t>
            </w:r>
          </w:p>
          <w:p w:rsidR="00DC30EA" w:rsidRPr="00CD1DE7" w:rsidRDefault="00DC30EA" w:rsidP="00732781">
            <w:pPr>
              <w:jc w:val="center"/>
              <w:rPr>
                <w:b/>
                <w:szCs w:val="26"/>
                <w:lang w:val="pt-BR"/>
              </w:rPr>
            </w:pPr>
            <w:r w:rsidRPr="00CD1DE7">
              <w:rPr>
                <w:b/>
                <w:szCs w:val="26"/>
                <w:lang w:val="pt-BR"/>
              </w:rPr>
              <w:t>0.2</w:t>
            </w:r>
          </w:p>
        </w:tc>
        <w:tc>
          <w:tcPr>
            <w:tcW w:w="0" w:type="auto"/>
          </w:tcPr>
          <w:p w:rsidR="00DC30EA" w:rsidRPr="00CD1DE7" w:rsidRDefault="00DC30EA" w:rsidP="00732781">
            <w:pPr>
              <w:jc w:val="center"/>
              <w:rPr>
                <w:b/>
                <w:szCs w:val="26"/>
                <w:lang w:val="pt-BR"/>
              </w:rPr>
            </w:pPr>
            <w:r w:rsidRPr="00CD1DE7">
              <w:rPr>
                <w:b/>
                <w:szCs w:val="26"/>
                <w:lang w:val="pt-BR"/>
              </w:rPr>
              <w:t>0.0</w:t>
            </w:r>
          </w:p>
          <w:p w:rsidR="00DC30EA" w:rsidRPr="00CD1DE7" w:rsidRDefault="00DC30EA" w:rsidP="00732781">
            <w:pPr>
              <w:jc w:val="center"/>
              <w:rPr>
                <w:b/>
                <w:szCs w:val="26"/>
                <w:lang w:val="pt-BR"/>
              </w:rPr>
            </w:pPr>
            <w:r w:rsidRPr="00CD1DE7">
              <w:rPr>
                <w:b/>
                <w:szCs w:val="26"/>
                <w:lang w:val="pt-BR"/>
              </w:rPr>
              <w:t>0.0</w:t>
            </w:r>
          </w:p>
          <w:p w:rsidR="00DC30EA" w:rsidRPr="00CD1DE7" w:rsidRDefault="00DC30EA" w:rsidP="00732781">
            <w:pPr>
              <w:jc w:val="center"/>
              <w:rPr>
                <w:b/>
                <w:szCs w:val="26"/>
                <w:lang w:val="pt-BR"/>
              </w:rPr>
            </w:pPr>
            <w:r w:rsidRPr="00CD1DE7">
              <w:rPr>
                <w:b/>
                <w:szCs w:val="26"/>
                <w:lang w:val="pt-BR"/>
              </w:rPr>
              <w:t>0.2</w:t>
            </w:r>
          </w:p>
          <w:p w:rsidR="00DC30EA" w:rsidRPr="00CD1DE7" w:rsidRDefault="00DC30EA" w:rsidP="00732781">
            <w:pPr>
              <w:jc w:val="center"/>
              <w:rPr>
                <w:b/>
                <w:szCs w:val="26"/>
                <w:lang w:val="pt-BR"/>
              </w:rPr>
            </w:pPr>
            <w:r w:rsidRPr="00CD1DE7">
              <w:rPr>
                <w:b/>
                <w:szCs w:val="26"/>
                <w:lang w:val="pt-BR"/>
              </w:rPr>
              <w:t>0.8</w:t>
            </w:r>
          </w:p>
        </w:tc>
      </w:tr>
      <w:tr w:rsidR="00DC30EA" w:rsidRPr="00CD1DE7" w:rsidTr="00732781">
        <w:trPr>
          <w:jc w:val="center"/>
        </w:trPr>
        <w:tc>
          <w:tcPr>
            <w:tcW w:w="0" w:type="auto"/>
          </w:tcPr>
          <w:p w:rsidR="00DC30EA" w:rsidRPr="00CD1DE7" w:rsidRDefault="00DC30EA" w:rsidP="00732781">
            <w:pPr>
              <w:jc w:val="center"/>
              <w:rPr>
                <w:szCs w:val="26"/>
              </w:rPr>
            </w:pPr>
            <w:r w:rsidRPr="00CD1DE7">
              <w:rPr>
                <w:i/>
                <w:szCs w:val="26"/>
              </w:rPr>
              <w:lastRenderedPageBreak/>
              <w:t>H</w:t>
            </w:r>
            <w:r w:rsidRPr="00CD1DE7">
              <w:rPr>
                <w:i/>
                <w:szCs w:val="26"/>
                <w:vertAlign w:val="subscript"/>
              </w:rPr>
              <w:t>i</w:t>
            </w:r>
            <w:r w:rsidRPr="00CD1DE7">
              <w:rPr>
                <w:szCs w:val="26"/>
                <w:vertAlign w:val="subscript"/>
              </w:rPr>
              <w:t>+1</w:t>
            </w:r>
            <w:r w:rsidRPr="00CD1DE7">
              <w:rPr>
                <w:i/>
                <w:szCs w:val="26"/>
              </w:rPr>
              <w:t>=E</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szCs w:val="26"/>
                <w:lang w:val="pt-BR"/>
              </w:rPr>
            </w:pPr>
            <w:r w:rsidRPr="00CD1DE7">
              <w:rPr>
                <w:i/>
                <w:szCs w:val="26"/>
              </w:rPr>
              <w:t>H</w:t>
            </w:r>
            <w:r w:rsidRPr="00CD1DE7">
              <w:rPr>
                <w:i/>
                <w:szCs w:val="26"/>
                <w:vertAlign w:val="subscript"/>
              </w:rPr>
              <w:t>n</w:t>
            </w:r>
            <w:r w:rsidRPr="00CD1DE7">
              <w:rPr>
                <w:i/>
                <w:szCs w:val="26"/>
              </w:rPr>
              <w:t>=N</w:t>
            </w:r>
          </w:p>
        </w:tc>
        <w:tc>
          <w:tcPr>
            <w:tcW w:w="0" w:type="auto"/>
          </w:tcPr>
          <w:p w:rsidR="00DC30EA" w:rsidRPr="00CD1DE7" w:rsidRDefault="00DC30EA" w:rsidP="00732781">
            <w:pPr>
              <w:jc w:val="center"/>
              <w:rPr>
                <w:szCs w:val="26"/>
              </w:rPr>
            </w:pPr>
            <w:r w:rsidRPr="00CD1DE7">
              <w:rPr>
                <w:szCs w:val="26"/>
              </w:rPr>
              <w:t>0.25</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szCs w:val="26"/>
                <w:lang w:val="pt-BR"/>
              </w:rPr>
            </w:pPr>
            <w:r w:rsidRPr="00CD1DE7">
              <w:rPr>
                <w:szCs w:val="26"/>
              </w:rPr>
              <w:t>0.25</w:t>
            </w:r>
          </w:p>
        </w:tc>
        <w:tc>
          <w:tcPr>
            <w:tcW w:w="0" w:type="auto"/>
          </w:tcPr>
          <w:p w:rsidR="00DC30EA" w:rsidRPr="00CD1DE7" w:rsidRDefault="00DC30EA" w:rsidP="00732781">
            <w:pPr>
              <w:jc w:val="center"/>
              <w:rPr>
                <w:szCs w:val="26"/>
              </w:rPr>
            </w:pPr>
            <w:r w:rsidRPr="00CD1DE7">
              <w:rPr>
                <w:szCs w:val="26"/>
              </w:rPr>
              <w:t>0.25</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szCs w:val="26"/>
                <w:lang w:val="pt-BR"/>
              </w:rPr>
            </w:pPr>
            <w:r w:rsidRPr="00CD1DE7">
              <w:rPr>
                <w:szCs w:val="26"/>
              </w:rPr>
              <w:t>0.25</w:t>
            </w:r>
          </w:p>
        </w:tc>
        <w:tc>
          <w:tcPr>
            <w:tcW w:w="0" w:type="auto"/>
          </w:tcPr>
          <w:p w:rsidR="00DC30EA" w:rsidRPr="00CD1DE7" w:rsidRDefault="00DC30EA" w:rsidP="00732781">
            <w:pPr>
              <w:jc w:val="center"/>
              <w:rPr>
                <w:szCs w:val="26"/>
              </w:rPr>
            </w:pPr>
            <w:r w:rsidRPr="00CD1DE7">
              <w:rPr>
                <w:szCs w:val="26"/>
              </w:rPr>
              <w:t>0.25</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szCs w:val="26"/>
                <w:lang w:val="pt-BR"/>
              </w:rPr>
            </w:pPr>
            <w:r w:rsidRPr="00CD1DE7">
              <w:rPr>
                <w:szCs w:val="26"/>
              </w:rPr>
              <w:t>0.25</w:t>
            </w:r>
          </w:p>
        </w:tc>
        <w:tc>
          <w:tcPr>
            <w:tcW w:w="0" w:type="auto"/>
          </w:tcPr>
          <w:p w:rsidR="00DC30EA" w:rsidRPr="00CD1DE7" w:rsidRDefault="00DC30EA" w:rsidP="00732781">
            <w:pPr>
              <w:jc w:val="center"/>
              <w:rPr>
                <w:szCs w:val="26"/>
              </w:rPr>
            </w:pPr>
            <w:r w:rsidRPr="00CD1DE7">
              <w:rPr>
                <w:szCs w:val="26"/>
              </w:rPr>
              <w:t>0.25</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b/>
                <w:szCs w:val="26"/>
              </w:rPr>
            </w:pPr>
            <w:r w:rsidRPr="00CD1DE7">
              <w:rPr>
                <w:b/>
                <w:szCs w:val="26"/>
              </w:rPr>
              <w:t>.</w:t>
            </w:r>
          </w:p>
          <w:p w:rsidR="00DC30EA" w:rsidRPr="00CD1DE7" w:rsidRDefault="00DC30EA" w:rsidP="00732781">
            <w:pPr>
              <w:jc w:val="center"/>
              <w:rPr>
                <w:szCs w:val="26"/>
                <w:lang w:val="pt-BR"/>
              </w:rPr>
            </w:pPr>
            <w:r w:rsidRPr="00CD1DE7">
              <w:rPr>
                <w:szCs w:val="26"/>
              </w:rPr>
              <w:t>0.25</w:t>
            </w:r>
          </w:p>
        </w:tc>
      </w:tr>
    </w:tbl>
    <w:p w:rsidR="00DC30EA" w:rsidRPr="001B7A35" w:rsidRDefault="00CD31BB" w:rsidP="00DC30EA">
      <w:pPr>
        <w:pStyle w:val="Heading6"/>
        <w:ind w:left="360"/>
        <w:rPr>
          <w:szCs w:val="26"/>
        </w:rPr>
      </w:pPr>
      <w:bookmarkStart w:id="165" w:name="_Table_I.3.2._CPT"/>
      <w:bookmarkStart w:id="166" w:name="_Toc238194174"/>
      <w:bookmarkStart w:id="167" w:name="_Toc239503117"/>
      <w:bookmarkStart w:id="168" w:name="_Toc239508916"/>
      <w:bookmarkStart w:id="169" w:name="_Toc239509176"/>
      <w:bookmarkStart w:id="170" w:name="_Toc246568784"/>
      <w:bookmarkStart w:id="171" w:name="_Toc349238993"/>
      <w:bookmarkStart w:id="172" w:name="_Toc358832777"/>
      <w:bookmarkStart w:id="173" w:name="_Toc401045366"/>
      <w:bookmarkStart w:id="174" w:name="_Toc464915264"/>
      <w:bookmarkEnd w:id="165"/>
      <w:r>
        <w:rPr>
          <w:b/>
          <w:szCs w:val="26"/>
        </w:rPr>
        <w:t xml:space="preserve">Table </w:t>
      </w:r>
      <w:r w:rsidR="00DC30EA" w:rsidRPr="001B7A35">
        <w:rPr>
          <w:b/>
          <w:szCs w:val="26"/>
        </w:rPr>
        <w:t>3.1.2.2.</w:t>
      </w:r>
      <w:r w:rsidR="00DC30EA" w:rsidRPr="001B7A35">
        <w:rPr>
          <w:szCs w:val="26"/>
        </w:rPr>
        <w:t xml:space="preserve"> CPT of a child node Y given cluster node H</w:t>
      </w:r>
      <w:bookmarkEnd w:id="166"/>
      <w:bookmarkEnd w:id="167"/>
      <w:bookmarkEnd w:id="168"/>
      <w:bookmarkEnd w:id="169"/>
      <w:bookmarkEnd w:id="170"/>
      <w:bookmarkEnd w:id="171"/>
      <w:bookmarkEnd w:id="172"/>
      <w:bookmarkEnd w:id="173"/>
      <w:bookmarkEnd w:id="174"/>
    </w:p>
    <w:p w:rsidR="00DC30EA" w:rsidRPr="00CD1DE7" w:rsidRDefault="00DC30EA" w:rsidP="00DC30EA">
      <w:pPr>
        <w:rPr>
          <w:szCs w:val="26"/>
        </w:rPr>
      </w:pPr>
      <w:r w:rsidRPr="00CD1DE7">
        <w:rPr>
          <w:szCs w:val="26"/>
        </w:rPr>
        <w:t xml:space="preserve">The conditional probability of child node </w:t>
      </w:r>
      <w:r w:rsidRPr="00CD1DE7">
        <w:rPr>
          <w:i/>
          <w:szCs w:val="26"/>
        </w:rPr>
        <w:t>Y</w:t>
      </w:r>
      <w:r w:rsidRPr="00CD1DE7">
        <w:rPr>
          <w:i/>
          <w:szCs w:val="26"/>
          <w:vertAlign w:val="subscript"/>
        </w:rPr>
        <w:t>i</w:t>
      </w:r>
      <w:r w:rsidRPr="00CD1DE7">
        <w:rPr>
          <w:szCs w:val="26"/>
        </w:rPr>
        <w:t xml:space="preserve"> given parent nodes </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i/>
          <w:szCs w:val="26"/>
          <w:vertAlign w:val="subscript"/>
        </w:rPr>
        <w:t>N</w:t>
      </w:r>
      <w:r w:rsidRPr="00CD1DE7">
        <w:rPr>
          <w:szCs w:val="26"/>
        </w:rPr>
        <w:t xml:space="preserve"> is defined by </w:t>
      </w:r>
      <w:sdt>
        <w:sdtPr>
          <w:rPr>
            <w:szCs w:val="26"/>
          </w:rPr>
          <w:id w:val="31509802"/>
          <w:citation/>
        </w:sdtPr>
        <w:sdtEndPr/>
        <w:sdtContent>
          <w:r w:rsidRPr="00CD1DE7">
            <w:rPr>
              <w:szCs w:val="26"/>
            </w:rPr>
            <w:fldChar w:fldCharType="begin"/>
          </w:r>
          <w:r w:rsidRPr="00CD1DE7">
            <w:rPr>
              <w:szCs w:val="26"/>
            </w:rPr>
            <w:instrText xml:space="preserve"> CITATION Henze2000 \p 59 \t  \l 1033  </w:instrText>
          </w:r>
          <w:r w:rsidRPr="00CD1DE7">
            <w:rPr>
              <w:szCs w:val="26"/>
            </w:rPr>
            <w:fldChar w:fldCharType="separate"/>
          </w:r>
          <w:r w:rsidRPr="00CD1DE7">
            <w:rPr>
              <w:noProof/>
              <w:szCs w:val="26"/>
            </w:rPr>
            <w:t>(Henze, 2000, p. 59)</w:t>
          </w:r>
          <w:r w:rsidRPr="00CD1DE7">
            <w:rPr>
              <w:szCs w:val="26"/>
            </w:rPr>
            <w:fldChar w:fldCharType="end"/>
          </w:r>
        </w:sdtContent>
      </w:sdt>
      <w:r w:rsidRPr="00CD1DE7">
        <w:rPr>
          <w:szCs w:val="26"/>
        </w:rPr>
        <w:t xml:space="preserve"> as below:</w:t>
      </w:r>
    </w:p>
    <w:p w:rsidR="00DC30EA" w:rsidRPr="00CD1DE7" w:rsidRDefault="00DC30EA" w:rsidP="00DC30EA">
      <w:pPr>
        <w:rPr>
          <w:szCs w:val="26"/>
        </w:rPr>
      </w:pPr>
    </w:p>
    <w:p w:rsidR="00DC30EA" w:rsidRPr="00CD1DE7" w:rsidRDefault="00DC30EA" w:rsidP="00DC30EA">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szCs w:val="26"/>
                    </w:rPr>
                    <m:t>1</m:t>
                  </m:r>
                </m:sub>
              </m:sSub>
              <m:r>
                <w:rPr>
                  <w:rFonts w:ascii="Cambria Math"/>
                  <w:szCs w:val="26"/>
                </w:rPr>
                <m:t>,</m:t>
              </m:r>
              <m:r>
                <w:rPr>
                  <w:rFonts w:ascii="Cambria Math" w:hAnsi="Cambria Math"/>
                  <w:szCs w:val="26"/>
                </w:rPr>
                <m:t>…</m:t>
              </m:r>
              <m:r>
                <w:rPr>
                  <w:rFonts w:asci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szCs w:val="26"/>
            </w:rPr>
            <m:t>=</m:t>
          </m:r>
          <m:d>
            <m:dPr>
              <m:ctrlPr>
                <w:rPr>
                  <w:rFonts w:ascii="Cambria Math" w:hAnsi="Cambria Math"/>
                  <w:i/>
                  <w:szCs w:val="26"/>
                </w:rPr>
              </m:ctrlPr>
            </m:dPr>
            <m:e>
              <m:r>
                <w:rPr>
                  <w:rFonts w:ascii="Cambria Math" w:hAnsi="Cambria Math"/>
                  <w:szCs w:val="26"/>
                </w:rPr>
                <m:t>M-</m:t>
              </m:r>
              <m:r>
                <w:rPr>
                  <w:rFonts w:ascii="Cambria Math"/>
                  <w:szCs w:val="26"/>
                </w:rPr>
                <m:t>1</m:t>
              </m:r>
            </m:e>
          </m:d>
          <m:f>
            <m:fPr>
              <m:ctrlPr>
                <w:rPr>
                  <w:rFonts w:ascii="Cambria Math" w:hAnsi="Cambria Math"/>
                  <w:i/>
                  <w:szCs w:val="26"/>
                </w:rPr>
              </m:ctrlPr>
            </m:fPr>
            <m:num>
              <m:r>
                <w:rPr>
                  <w:rFonts w:ascii="Cambria Math"/>
                  <w:szCs w:val="26"/>
                </w:rPr>
                <m:t>1</m:t>
              </m:r>
            </m:num>
            <m:den>
              <m:r>
                <w:rPr>
                  <w:rFonts w:ascii="Cambria Math" w:hAnsi="Cambria Math"/>
                  <w:szCs w:val="26"/>
                </w:rPr>
                <m:t>L*N</m:t>
              </m:r>
            </m:den>
          </m:f>
          <m:r>
            <w:rPr>
              <w:rFonts w:ascii="Cambria Math"/>
              <w:szCs w:val="26"/>
            </w:rPr>
            <m:t>+</m:t>
          </m:r>
          <m:f>
            <m:fPr>
              <m:ctrlPr>
                <w:rPr>
                  <w:rFonts w:ascii="Cambria Math" w:hAnsi="Cambria Math"/>
                  <w:i/>
                  <w:szCs w:val="26"/>
                </w:rPr>
              </m:ctrlPr>
            </m:fPr>
            <m:num>
              <m:r>
                <w:rPr>
                  <w:rFonts w:ascii="Cambria Math"/>
                  <w:szCs w:val="26"/>
                </w:rPr>
                <m:t>1</m:t>
              </m:r>
            </m:num>
            <m:den>
              <m:r>
                <w:rPr>
                  <w:rFonts w:ascii="Cambria Math" w:hAnsi="Cambria Math"/>
                  <w:szCs w:val="26"/>
                </w:rPr>
                <m:t>N</m:t>
              </m:r>
            </m:den>
          </m:f>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e>
              <m:r>
                <w:rPr>
                  <w:rFonts w:ascii="Cambria Math" w:hAnsi="Cambria Math"/>
                  <w:szCs w:val="26"/>
                </w:rPr>
                <m:t>H</m:t>
              </m:r>
              <m:r>
                <w:rPr>
                  <w:rFonts w:ascii="Cambria Math"/>
                  <w:szCs w:val="26"/>
                </w:rPr>
                <m:t>=</m:t>
              </m:r>
              <m:r>
                <w:rPr>
                  <w:rFonts w:ascii="Cambria Math" w:hAnsi="Cambria Math"/>
                  <w:szCs w:val="26"/>
                </w:rPr>
                <m:t>h</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e>
          </m:d>
        </m:oMath>
      </m:oMathPara>
    </w:p>
    <w:p w:rsidR="00DC30EA" w:rsidRPr="00CD1DE7" w:rsidRDefault="00CD31BB" w:rsidP="00DC30EA">
      <w:pPr>
        <w:pStyle w:val="Heading8"/>
        <w:ind w:left="360"/>
      </w:pPr>
      <w:bookmarkStart w:id="175" w:name="_Formula_I.3.1.3._Conditional"/>
      <w:bookmarkStart w:id="176" w:name="_Toc401043943"/>
      <w:bookmarkStart w:id="177" w:name="_Toc464915576"/>
      <w:bookmarkEnd w:id="175"/>
      <w:r>
        <w:rPr>
          <w:b/>
        </w:rPr>
        <w:t xml:space="preserve">Formula </w:t>
      </w:r>
      <w:r w:rsidR="00DC30EA" w:rsidRPr="009574EE">
        <w:rPr>
          <w:b/>
        </w:rPr>
        <w:t>3.1.2.3.</w:t>
      </w:r>
      <w:r w:rsidR="00DC30EA" w:rsidRPr="00CD1DE7">
        <w:t xml:space="preserve"> Conditional probability of child node </w:t>
      </w:r>
      <w:r w:rsidR="00DC30EA" w:rsidRPr="00CD1DE7">
        <w:rPr>
          <w:i/>
        </w:rPr>
        <w:t>Y</w:t>
      </w:r>
      <w:r w:rsidR="00DC30EA" w:rsidRPr="00CD1DE7">
        <w:rPr>
          <w:i/>
          <w:vertAlign w:val="subscript"/>
        </w:rPr>
        <w:t>i</w:t>
      </w:r>
      <w:r w:rsidR="00DC30EA" w:rsidRPr="00CD1DE7">
        <w:t xml:space="preserve"> given parent nodes </w:t>
      </w:r>
      <w:r w:rsidR="00DC30EA" w:rsidRPr="00CD1DE7">
        <w:rPr>
          <w:i/>
        </w:rPr>
        <w:t>X</w:t>
      </w:r>
      <w:r w:rsidR="00DC30EA" w:rsidRPr="00CD1DE7">
        <w:rPr>
          <w:vertAlign w:val="subscript"/>
        </w:rPr>
        <w:t>1</w:t>
      </w:r>
      <w:r w:rsidR="00DC30EA" w:rsidRPr="00CD1DE7">
        <w:t>,…,</w:t>
      </w:r>
      <w:r w:rsidR="00DC30EA" w:rsidRPr="00CD1DE7">
        <w:rPr>
          <w:i/>
        </w:rPr>
        <w:t xml:space="preserve"> X</w:t>
      </w:r>
      <w:r w:rsidR="00DC30EA" w:rsidRPr="00CD1DE7">
        <w:rPr>
          <w:i/>
          <w:vertAlign w:val="subscript"/>
        </w:rPr>
        <w:t>N</w:t>
      </w:r>
      <w:bookmarkEnd w:id="176"/>
      <w:bookmarkEnd w:id="177"/>
    </w:p>
    <w:p w:rsidR="00DC30EA" w:rsidRPr="00CD1DE7" w:rsidRDefault="00DC30EA" w:rsidP="00DC30EA">
      <w:pPr>
        <w:rPr>
          <w:noProof/>
          <w:szCs w:val="26"/>
        </w:rPr>
      </w:pPr>
      <w:r w:rsidRPr="00CD1DE7">
        <w:rPr>
          <w:szCs w:val="26"/>
        </w:rPr>
        <w:t xml:space="preserve">When conditional probability of each child node </w:t>
      </w:r>
      <w:r w:rsidRPr="00CD1DE7">
        <w:rPr>
          <w:i/>
          <w:szCs w:val="26"/>
        </w:rPr>
        <w:t>Y</w:t>
      </w:r>
      <w:r w:rsidRPr="00CD1DE7">
        <w:rPr>
          <w:i/>
          <w:szCs w:val="26"/>
          <w:vertAlign w:val="subscript"/>
        </w:rPr>
        <w:t>i</w:t>
      </w:r>
      <w:r w:rsidRPr="00CD1DE7">
        <w:rPr>
          <w:szCs w:val="26"/>
        </w:rPr>
        <w:t xml:space="preserve"> is calculated according to formula </w:t>
      </w:r>
      <w:hyperlink w:anchor="_Formula_I.3.1.3._Conditional" w:tooltip="Formula 3.1.2.3. Conditional probability of child node Yi given parent nodes X1,..., XN" w:history="1">
        <w:r w:rsidR="00CD31BB">
          <w:rPr>
            <w:rStyle w:val="Hyperlink"/>
            <w:szCs w:val="26"/>
            <w:u w:val="none"/>
          </w:rPr>
          <w:t>3.1.2.3</w:t>
        </w:r>
      </w:hyperlink>
      <w:r w:rsidRPr="00CD1DE7">
        <w:rPr>
          <w:szCs w:val="26"/>
        </w:rPr>
        <w:t xml:space="preserve"> which is core of YACF method, the Bayesian network </w:t>
      </w:r>
      <w:r w:rsidRPr="00CD1DE7">
        <w:rPr>
          <w:noProof/>
          <w:szCs w:val="26"/>
        </w:rPr>
        <w:t>without cycles is totally determined.</w:t>
      </w:r>
    </w:p>
    <w:p w:rsidR="00DC30EA" w:rsidRPr="00CD1DE7" w:rsidRDefault="00DC30EA" w:rsidP="00DC30EA">
      <w:pPr>
        <w:rPr>
          <w:szCs w:val="26"/>
        </w:rPr>
      </w:pPr>
    </w:p>
    <w:p w:rsidR="00DC30EA" w:rsidRPr="00CD1DE7" w:rsidRDefault="00DC30EA" w:rsidP="00B613DB">
      <w:pPr>
        <w:pStyle w:val="Heading3"/>
      </w:pPr>
      <w:bookmarkStart w:id="178" w:name="_Toc238194175"/>
      <w:bookmarkStart w:id="179" w:name="_Toc238195031"/>
      <w:bookmarkStart w:id="180" w:name="_Toc239502118"/>
      <w:bookmarkStart w:id="181" w:name="_Toc239503118"/>
      <w:bookmarkStart w:id="182" w:name="_Toc239508917"/>
      <w:bookmarkStart w:id="183" w:name="_Toc239509177"/>
      <w:bookmarkStart w:id="184" w:name="_Toc246568785"/>
      <w:bookmarkStart w:id="185" w:name="_Toc246569286"/>
      <w:bookmarkStart w:id="186" w:name="_Toc349238994"/>
      <w:bookmarkStart w:id="187" w:name="_Toc358830814"/>
      <w:bookmarkStart w:id="188" w:name="_Toc358832778"/>
      <w:bookmarkStart w:id="189" w:name="_Toc464915847"/>
      <w:r w:rsidRPr="00CD1DE7">
        <w:t xml:space="preserve">3.2. </w:t>
      </w:r>
      <w:smartTag w:uri="urn:schemas-microsoft-com:office:smarttags" w:element="place">
        <w:r w:rsidRPr="00CD1DE7">
          <w:t>Andes</w:t>
        </w:r>
      </w:smartTag>
      <w:bookmarkEnd w:id="178"/>
      <w:bookmarkEnd w:id="179"/>
      <w:bookmarkEnd w:id="180"/>
      <w:bookmarkEnd w:id="181"/>
      <w:bookmarkEnd w:id="182"/>
      <w:bookmarkEnd w:id="183"/>
      <w:bookmarkEnd w:id="184"/>
      <w:bookmarkEnd w:id="185"/>
      <w:bookmarkEnd w:id="186"/>
      <w:bookmarkEnd w:id="187"/>
      <w:bookmarkEnd w:id="188"/>
      <w:bookmarkEnd w:id="189"/>
    </w:p>
    <w:p w:rsidR="00DC30EA" w:rsidRPr="00CD1DE7" w:rsidRDefault="00DC30EA" w:rsidP="00DC30EA">
      <w:pPr>
        <w:rPr>
          <w:noProof/>
          <w:szCs w:val="26"/>
        </w:rPr>
      </w:pPr>
      <w:r w:rsidRPr="00CD1DE7">
        <w:rPr>
          <w:noProof/>
          <w:szCs w:val="26"/>
        </w:rPr>
        <w:t xml:space="preserve">Andes developed by authors </w:t>
      </w:r>
      <w:sdt>
        <w:sdtPr>
          <w:rPr>
            <w:noProof/>
            <w:szCs w:val="26"/>
          </w:rPr>
          <w:id w:val="31509803"/>
          <w:citation/>
        </w:sdtPr>
        <w:sdtEndPr/>
        <w:sdtContent>
          <w:r w:rsidRPr="00CD1DE7">
            <w:rPr>
              <w:noProof/>
              <w:szCs w:val="26"/>
            </w:rPr>
            <w:fldChar w:fldCharType="begin"/>
          </w:r>
          <w:r w:rsidRPr="00CD1DE7">
            <w:rPr>
              <w:noProof/>
              <w:szCs w:val="26"/>
            </w:rPr>
            <w:instrText xml:space="preserve"> CITATION Conati2002 \l 1033  </w:instrText>
          </w:r>
          <w:r w:rsidRPr="00CD1DE7">
            <w:rPr>
              <w:noProof/>
              <w:szCs w:val="26"/>
            </w:rPr>
            <w:fldChar w:fldCharType="separate"/>
          </w:r>
          <w:r w:rsidRPr="00CD1DE7">
            <w:rPr>
              <w:noProof/>
              <w:szCs w:val="26"/>
            </w:rPr>
            <w:t>(Conati, Gertner, &amp; Vanlehn, 2002)</w:t>
          </w:r>
          <w:r w:rsidRPr="00CD1DE7">
            <w:rPr>
              <w:noProof/>
              <w:szCs w:val="26"/>
            </w:rPr>
            <w:fldChar w:fldCharType="end"/>
          </w:r>
        </w:sdtContent>
      </w:sdt>
      <w:r w:rsidRPr="00CD1DE7">
        <w:rPr>
          <w:noProof/>
          <w:szCs w:val="26"/>
        </w:rPr>
        <w:t xml:space="preserve"> is the intelligent tutoring system (ITS) that helps students to solve physical problems or exercises. </w:t>
      </w:r>
      <w:r w:rsidR="00CD31BB">
        <w:rPr>
          <w:noProof/>
          <w:szCs w:val="26"/>
        </w:rPr>
        <w:t xml:space="preserve">Please refer to </w:t>
      </w:r>
      <w:sdt>
        <w:sdtPr>
          <w:rPr>
            <w:noProof/>
            <w:szCs w:val="26"/>
          </w:rPr>
          <w:id w:val="-500347718"/>
          <w:citation/>
        </w:sdtPr>
        <w:sdtEndPr/>
        <w:sdtContent>
          <w:r w:rsidR="00CD31BB">
            <w:rPr>
              <w:noProof/>
              <w:szCs w:val="26"/>
            </w:rPr>
            <w:fldChar w:fldCharType="begin"/>
          </w:r>
          <w:r w:rsidR="00CD31BB">
            <w:rPr>
              <w:noProof/>
              <w:szCs w:val="26"/>
            </w:rPr>
            <w:instrText xml:space="preserve">CITATION Mayo2001 \p 2-3 \l 1033 </w:instrText>
          </w:r>
          <w:r w:rsidR="00CD31BB">
            <w:rPr>
              <w:noProof/>
              <w:szCs w:val="26"/>
            </w:rPr>
            <w:fldChar w:fldCharType="separate"/>
          </w:r>
          <w:r w:rsidR="00CD31BB" w:rsidRPr="00CD31BB">
            <w:rPr>
              <w:noProof/>
              <w:szCs w:val="26"/>
            </w:rPr>
            <w:t>(Mayo, 2001, pp. 2-3)</w:t>
          </w:r>
          <w:r w:rsidR="00CD31BB">
            <w:rPr>
              <w:noProof/>
              <w:szCs w:val="26"/>
            </w:rPr>
            <w:fldChar w:fldCharType="end"/>
          </w:r>
        </w:sdtContent>
      </w:sdt>
      <w:r w:rsidR="00CD31BB">
        <w:rPr>
          <w:noProof/>
          <w:szCs w:val="26"/>
        </w:rPr>
        <w:t xml:space="preserve"> for more details about ITS. </w:t>
      </w:r>
      <w:r w:rsidRPr="00CD1DE7">
        <w:rPr>
          <w:noProof/>
          <w:szCs w:val="26"/>
        </w:rPr>
        <w:t xml:space="preserve">The special thing in Andes is that the Bayesian network is not built up directly from training data or by experts like other systems; thus, for each problem or exercise, the rule-based problem solver generates the data structure called </w:t>
      </w:r>
      <w:r w:rsidRPr="00CD1DE7">
        <w:rPr>
          <w:i/>
          <w:noProof/>
          <w:szCs w:val="26"/>
        </w:rPr>
        <w:t>solution graph</w:t>
      </w:r>
      <w:r w:rsidRPr="00CD1DE7">
        <w:rPr>
          <w:noProof/>
          <w:szCs w:val="26"/>
        </w:rPr>
        <w:t xml:space="preserve"> which is then converted into Bayesian network. The solution graph is initilized right before student solves a problem. Figure </w:t>
      </w:r>
      <w:hyperlink w:anchor="_Figure_I.3.7._Student" w:tooltip="Figure 3.2.1. Student modeling in Andes" w:history="1">
        <w:r w:rsidR="00E96FB8">
          <w:rPr>
            <w:rStyle w:val="Hyperlink"/>
            <w:noProof/>
            <w:szCs w:val="26"/>
            <w:u w:val="none"/>
          </w:rPr>
          <w:t>3.2.1</w:t>
        </w:r>
      </w:hyperlink>
      <w:r w:rsidRPr="00CD1DE7">
        <w:rPr>
          <w:noProof/>
          <w:szCs w:val="26"/>
        </w:rPr>
        <w:t xml:space="preserve"> depicts student modeling in intelligent tutoring system OLAE </w:t>
      </w:r>
      <w:sdt>
        <w:sdtPr>
          <w:rPr>
            <w:noProof/>
            <w:szCs w:val="26"/>
          </w:rPr>
          <w:id w:val="31509805"/>
          <w:citation/>
        </w:sdtPr>
        <w:sdtEndPr/>
        <w:sdtContent>
          <w:r w:rsidRPr="00CD1DE7">
            <w:rPr>
              <w:noProof/>
              <w:szCs w:val="26"/>
            </w:rPr>
            <w:fldChar w:fldCharType="begin"/>
          </w:r>
          <w:r w:rsidRPr="00CD1DE7">
            <w:rPr>
              <w:noProof/>
              <w:szCs w:val="26"/>
            </w:rPr>
            <w:instrText xml:space="preserve"> CITATION Martin1995 \p 580 \l 1033  </w:instrText>
          </w:r>
          <w:r w:rsidRPr="00CD1DE7">
            <w:rPr>
              <w:noProof/>
              <w:szCs w:val="26"/>
            </w:rPr>
            <w:fldChar w:fldCharType="separate"/>
          </w:r>
          <w:r w:rsidRPr="00CD1DE7">
            <w:rPr>
              <w:noProof/>
              <w:szCs w:val="26"/>
            </w:rPr>
            <w:t>(Martin &amp; VanLehn, 1995, p. 580)</w:t>
          </w:r>
          <w:r w:rsidRPr="00CD1DE7">
            <w:rPr>
              <w:noProof/>
              <w:szCs w:val="26"/>
            </w:rPr>
            <w:fldChar w:fldCharType="end"/>
          </w:r>
        </w:sdtContent>
      </w:sdt>
      <w:r w:rsidRPr="00CD1DE7">
        <w:rPr>
          <w:noProof/>
          <w:szCs w:val="26"/>
        </w:rPr>
        <w:t xml:space="preserve"> which is applied into Andes.</w:t>
      </w:r>
    </w:p>
    <w:p w:rsidR="00DC30EA" w:rsidRPr="00CD1DE7" w:rsidRDefault="00DC30EA" w:rsidP="00DC30EA">
      <w:pPr>
        <w:rPr>
          <w:noProof/>
          <w:szCs w:val="26"/>
        </w:rPr>
      </w:pPr>
    </w:p>
    <w:p w:rsidR="00DC30EA" w:rsidRPr="00CD1DE7" w:rsidRDefault="002377DC" w:rsidP="00DC30EA">
      <w:pPr>
        <w:ind w:left="360"/>
        <w:rPr>
          <w:noProof/>
          <w:szCs w:val="26"/>
        </w:rPr>
      </w:pPr>
      <w:r>
        <w:rPr>
          <w:noProof/>
          <w:szCs w:val="26"/>
        </w:rPr>
      </w:r>
      <w:r>
        <w:rPr>
          <w:noProof/>
          <w:szCs w:val="26"/>
        </w:rPr>
        <w:pict>
          <v:group id="_x0000_s9449" editas="canvas" style="width:351.8pt;height:298.7pt;mso-position-horizontal-relative:char;mso-position-vertical-relative:line" coordorigin="1864,246" coordsize="7036,5974">
            <o:lock v:ext="edit" aspectratio="t"/>
            <v:shape id="_x0000_s9450" type="#_x0000_t75" style="position:absolute;left:1864;top:246;width:7036;height:5974" o:preferrelative="f">
              <v:fill o:detectmouseclick="t"/>
              <v:path o:extrusionok="t" o:connecttype="none"/>
              <o:lock v:ext="edit" text="t"/>
            </v:shape>
            <v:shape id="_x0000_s9451" type="#_x0000_t202" style="position:absolute;left:3852;top:254;width:1981;height:540">
              <v:textbox style="mso-next-textbox:#_x0000_s9451">
                <w:txbxContent>
                  <w:p w:rsidR="00DC30EA" w:rsidRPr="00AA1BF8" w:rsidRDefault="00DC30EA" w:rsidP="00DC30EA">
                    <w:r w:rsidRPr="00AA1BF8">
                      <w:t xml:space="preserve">Cognitive Model </w:t>
                    </w:r>
                    <w:r w:rsidRPr="00AA1BF8">
                      <w:tab/>
                    </w:r>
                  </w:p>
                </w:txbxContent>
              </v:textbox>
            </v:shape>
            <v:shape id="_x0000_s9452" type="#_x0000_t202" style="position:absolute;left:6192;top:254;width:2700;height:540">
              <v:textbox style="mso-next-textbox:#_x0000_s9452">
                <w:txbxContent>
                  <w:p w:rsidR="00DC30EA" w:rsidRPr="00AA1BF8" w:rsidRDefault="00DC30EA" w:rsidP="00DC30EA">
                    <w:r w:rsidRPr="00AA1BF8">
                      <w:t>Physics Problem (rules)</w:t>
                    </w:r>
                    <w:r w:rsidRPr="00AA1BF8">
                      <w:tab/>
                    </w:r>
                  </w:p>
                </w:txbxContent>
              </v:textbox>
            </v:shape>
            <v:shape id="_x0000_s9453" type="#_x0000_t202" style="position:absolute;left:6192;top:1514;width:1980;height:720">
              <v:textbox style="mso-next-textbox:#_x0000_s9453">
                <w:txbxContent>
                  <w:p w:rsidR="00DC30EA" w:rsidRPr="00AA1BF8" w:rsidRDefault="00DC30EA" w:rsidP="00DC30EA">
                    <w:pPr>
                      <w:jc w:val="center"/>
                      <w:rPr>
                        <w:b/>
                      </w:rPr>
                    </w:pPr>
                    <w:r w:rsidRPr="00AA1BF8">
                      <w:rPr>
                        <w:b/>
                      </w:rPr>
                      <w:t>Problem</w:t>
                    </w:r>
                  </w:p>
                  <w:p w:rsidR="00DC30EA" w:rsidRPr="00AA1BF8" w:rsidRDefault="00DC30EA" w:rsidP="00DC30EA">
                    <w:pPr>
                      <w:jc w:val="center"/>
                      <w:rPr>
                        <w:b/>
                      </w:rPr>
                    </w:pPr>
                    <w:r w:rsidRPr="00AA1BF8">
                      <w:rPr>
                        <w:b/>
                      </w:rPr>
                      <w:t>Solution Graph</w:t>
                    </w:r>
                  </w:p>
                </w:txbxContent>
              </v:textbox>
            </v:shape>
            <v:shape id="_x0000_s9454" type="#_x0000_t202" style="position:absolute;left:1872;top:1514;width:3600;height:720">
              <v:textbox style="mso-next-textbox:#_x0000_s9454">
                <w:txbxContent>
                  <w:p w:rsidR="00DC30EA" w:rsidRPr="00AA1BF8" w:rsidRDefault="00DC30EA" w:rsidP="00DC30EA">
                    <w:pPr>
                      <w:jc w:val="center"/>
                    </w:pPr>
                    <w:r w:rsidRPr="00AA1BF8">
                      <w:t>Student Model</w:t>
                    </w:r>
                  </w:p>
                  <w:p w:rsidR="00DC30EA" w:rsidRPr="00AA1BF8" w:rsidRDefault="00DC30EA" w:rsidP="00DC30EA">
                    <w:pPr>
                      <w:jc w:val="center"/>
                    </w:pPr>
                    <w:r w:rsidRPr="00AA1BF8">
                      <w:t>(Prior probabilities for all rules)</w:t>
                    </w:r>
                  </w:p>
                </w:txbxContent>
              </v:textbox>
            </v:shape>
            <v:shape id="_x0000_s9455" type="#_x0000_t202" style="position:absolute;left:4032;top:2954;width:2340;height:720">
              <v:textbox style="mso-next-textbox:#_x0000_s9455">
                <w:txbxContent>
                  <w:p w:rsidR="00DC30EA" w:rsidRPr="00AA1BF8" w:rsidRDefault="00DC30EA" w:rsidP="00DC30EA">
                    <w:pPr>
                      <w:jc w:val="center"/>
                      <w:rPr>
                        <w:b/>
                      </w:rPr>
                    </w:pPr>
                    <w:r w:rsidRPr="00AA1BF8">
                      <w:rPr>
                        <w:b/>
                      </w:rPr>
                      <w:t>Student</w:t>
                    </w:r>
                  </w:p>
                  <w:p w:rsidR="00DC30EA" w:rsidRPr="00AA1BF8" w:rsidRDefault="00DC30EA" w:rsidP="00DC30EA">
                    <w:pPr>
                      <w:jc w:val="center"/>
                      <w:rPr>
                        <w:b/>
                      </w:rPr>
                    </w:pPr>
                    <w:r w:rsidRPr="00AA1BF8">
                      <w:rPr>
                        <w:b/>
                      </w:rPr>
                      <w:t>Bayesian Network</w:t>
                    </w:r>
                  </w:p>
                </w:txbxContent>
              </v:textbox>
            </v:shape>
            <v:shape id="_x0000_s9456" type="#_x0000_t202" style="position:absolute;left:6912;top:2954;width:1798;height:720">
              <v:textbox style="mso-next-textbox:#_x0000_s9456">
                <w:txbxContent>
                  <w:p w:rsidR="00DC30EA" w:rsidRPr="00AA1BF8" w:rsidRDefault="00DC30EA" w:rsidP="00DC30EA">
                    <w:pPr>
                      <w:jc w:val="center"/>
                    </w:pPr>
                  </w:p>
                  <w:p w:rsidR="00DC30EA" w:rsidRPr="00AA1BF8" w:rsidRDefault="00DC30EA" w:rsidP="00DC30EA">
                    <w:pPr>
                      <w:jc w:val="center"/>
                    </w:pPr>
                    <w:r w:rsidRPr="00AA1BF8">
                      <w:t>Student Data</w:t>
                    </w:r>
                  </w:p>
                </w:txbxContent>
              </v:textbox>
            </v:shape>
            <v:shape id="_x0000_s9457" type="#_x0000_t202" style="position:absolute;left:5292;top:4214;width:2160;height:720">
              <v:textbox style="mso-next-textbox:#_x0000_s9457">
                <w:txbxContent>
                  <w:p w:rsidR="00DC30EA" w:rsidRPr="00AA1BF8" w:rsidRDefault="00DC30EA" w:rsidP="00DC30EA">
                    <w:pPr>
                      <w:jc w:val="center"/>
                    </w:pPr>
                    <w:r w:rsidRPr="00AA1BF8">
                      <w:t>Updated</w:t>
                    </w:r>
                  </w:p>
                  <w:p w:rsidR="00DC30EA" w:rsidRPr="00AA1BF8" w:rsidRDefault="00DC30EA" w:rsidP="00DC30EA">
                    <w:pPr>
                      <w:jc w:val="center"/>
                    </w:pPr>
                    <w:r w:rsidRPr="00AA1BF8">
                      <w:t>Bayesian network</w:t>
                    </w:r>
                  </w:p>
                </w:txbxContent>
              </v:textbox>
            </v:shape>
            <v:shape id="_x0000_s9458" type="#_x0000_t202" style="position:absolute;left:4485;top:5492;width:3780;height:720">
              <v:textbox style="mso-next-textbox:#_x0000_s9458">
                <w:txbxContent>
                  <w:p w:rsidR="00DC30EA" w:rsidRPr="00AA1BF8" w:rsidRDefault="00DC30EA" w:rsidP="00DC30EA">
                    <w:pPr>
                      <w:jc w:val="center"/>
                    </w:pPr>
                    <w:r w:rsidRPr="00AA1BF8">
                      <w:t>Output Student Model</w:t>
                    </w:r>
                  </w:p>
                  <w:p w:rsidR="00DC30EA" w:rsidRPr="00AA1BF8" w:rsidRDefault="00DC30EA" w:rsidP="00DC30EA">
                    <w:pPr>
                      <w:jc w:val="center"/>
                    </w:pPr>
                    <w:r w:rsidRPr="00AA1BF8">
                      <w:t>(Posterior probabilities for all rules)</w:t>
                    </w:r>
                  </w:p>
                </w:txbxContent>
              </v:textbox>
            </v:shape>
            <v:shape id="_x0000_s9459" type="#_x0000_t32" style="position:absolute;left:4843;top:794;width:2339;height:720" o:connectortype="straight">
              <v:stroke endarrow="block"/>
            </v:shape>
            <v:shape id="_x0000_s9460" type="#_x0000_t32" style="position:absolute;left:7182;top:794;width:360;height:720;flip:x" o:connectortype="straight">
              <v:stroke endarrow="block"/>
            </v:shape>
            <v:shape id="_x0000_s9461" type="#_x0000_t32" style="position:absolute;left:3672;top:2234;width:1530;height:720" o:connectortype="straight">
              <v:stroke endarrow="block"/>
            </v:shape>
            <v:shape id="_x0000_s9462" type="#_x0000_t32" style="position:absolute;left:5202;top:2234;width:1980;height:720;flip:x" o:connectortype="straight">
              <v:stroke endarrow="block"/>
            </v:shape>
            <v:shape id="_x0000_s9463" type="#_x0000_t32" style="position:absolute;left:5202;top:3674;width:1170;height:540" o:connectortype="straight">
              <v:stroke endarrow="block"/>
            </v:shape>
            <v:shape id="_x0000_s9464" type="#_x0000_t32" style="position:absolute;left:6372;top:3674;width:1439;height:540;flip:x" o:connectortype="straight">
              <v:stroke endarrow="block"/>
            </v:shape>
            <v:shape id="_x0000_s9465" type="#_x0000_t32" style="position:absolute;left:6372;top:4934;width:3;height:558" o:connectortype="straight">
              <v:stroke endarrow="block"/>
            </v:shape>
            <v:shapetype id="_x0000_t33" coordsize="21600,21600" o:spt="33" o:oned="t" path="m,l21600,r,21600e" filled="f">
              <v:stroke joinstyle="miter"/>
              <v:path arrowok="t" fillok="f" o:connecttype="none"/>
              <o:lock v:ext="edit" shapetype="t"/>
            </v:shapetype>
            <v:shape id="_x0000_s9466" type="#_x0000_t33" style="position:absolute;left:3672;top:2234;width:813;height:3618;rotation:180" o:connectortype="elbow" adj="-127023,-42066,-127023">
              <v:stroke endarrow="block"/>
            </v:shape>
            <w10:wrap type="none"/>
            <w10:anchorlock/>
          </v:group>
        </w:pict>
      </w:r>
    </w:p>
    <w:p w:rsidR="00DC30EA" w:rsidRPr="00CD1DE7" w:rsidRDefault="00E96FB8" w:rsidP="00DC30EA">
      <w:pPr>
        <w:pStyle w:val="Heading7"/>
        <w:ind w:left="360"/>
        <w:rPr>
          <w:szCs w:val="26"/>
        </w:rPr>
      </w:pPr>
      <w:bookmarkStart w:id="190" w:name="_Figure_I.3.7._Student"/>
      <w:bookmarkStart w:id="191" w:name="_Toc358830815"/>
      <w:bookmarkStart w:id="192" w:name="_Toc401045676"/>
      <w:bookmarkStart w:id="193" w:name="_Toc478719417"/>
      <w:bookmarkEnd w:id="190"/>
      <w:r>
        <w:rPr>
          <w:b/>
          <w:szCs w:val="26"/>
        </w:rPr>
        <w:t xml:space="preserve">Figure </w:t>
      </w:r>
      <w:r w:rsidR="00DC30EA" w:rsidRPr="00CD1DE7">
        <w:rPr>
          <w:b/>
          <w:szCs w:val="26"/>
        </w:rPr>
        <w:t>3.2.1.</w:t>
      </w:r>
      <w:r w:rsidR="00DC30EA" w:rsidRPr="00CD1DE7">
        <w:rPr>
          <w:szCs w:val="26"/>
        </w:rPr>
        <w:t xml:space="preserve"> Student modeling in Andes</w:t>
      </w:r>
      <w:bookmarkEnd w:id="191"/>
      <w:bookmarkEnd w:id="192"/>
      <w:bookmarkEnd w:id="193"/>
    </w:p>
    <w:p w:rsidR="00DC30EA" w:rsidRDefault="00DC30EA" w:rsidP="00DC30EA">
      <w:pPr>
        <w:rPr>
          <w:noProof/>
          <w:szCs w:val="26"/>
        </w:rPr>
      </w:pPr>
      <w:r>
        <w:rPr>
          <w:noProof/>
          <w:szCs w:val="26"/>
        </w:rPr>
        <w:t xml:space="preserve">The description of Andes is mainly extracted from the article “Using Bayesian Networks to Manage Uncertanty in Student Modeling” </w:t>
      </w:r>
      <w:sdt>
        <w:sdtPr>
          <w:rPr>
            <w:szCs w:val="26"/>
          </w:rPr>
          <w:id w:val="17748487"/>
          <w:citation/>
        </w:sdtPr>
        <w:sdtEndPr/>
        <w:sdtContent>
          <w:r>
            <w:rPr>
              <w:szCs w:val="26"/>
            </w:rPr>
            <w:fldChar w:fldCharType="begin"/>
          </w:r>
          <w:r>
            <w:rPr>
              <w:szCs w:val="26"/>
            </w:rPr>
            <w:instrText xml:space="preserve"> CITATION Conati2002 \l 1033  </w:instrText>
          </w:r>
          <w:r>
            <w:rPr>
              <w:szCs w:val="26"/>
            </w:rPr>
            <w:fldChar w:fldCharType="separate"/>
          </w:r>
          <w:r w:rsidRPr="00A47CB6">
            <w:rPr>
              <w:noProof/>
              <w:szCs w:val="26"/>
            </w:rPr>
            <w:t>(Conati, Gertner, &amp; Vanlehn, 2002)</w:t>
          </w:r>
          <w:r>
            <w:rPr>
              <w:szCs w:val="26"/>
            </w:rPr>
            <w:fldChar w:fldCharType="end"/>
          </w:r>
        </w:sdtContent>
      </w:sdt>
      <w:r>
        <w:rPr>
          <w:szCs w:val="26"/>
        </w:rPr>
        <w:t>. Readers are recommended to read this article for comprehending Andes.</w:t>
      </w:r>
    </w:p>
    <w:p w:rsidR="00DC30EA" w:rsidRPr="00CD1DE7" w:rsidRDefault="00DC30EA" w:rsidP="00DC30EA">
      <w:pPr>
        <w:rPr>
          <w:noProof/>
          <w:szCs w:val="26"/>
        </w:rPr>
      </w:pPr>
    </w:p>
    <w:p w:rsidR="00DC30EA" w:rsidRPr="00CD1DE7" w:rsidRDefault="00DC30EA" w:rsidP="00B613DB">
      <w:pPr>
        <w:pStyle w:val="Heading4"/>
      </w:pPr>
      <w:bookmarkStart w:id="194" w:name="_Toc238194176"/>
      <w:bookmarkStart w:id="195" w:name="_Toc238195032"/>
      <w:bookmarkStart w:id="196" w:name="_Toc239502119"/>
      <w:bookmarkStart w:id="197" w:name="_Toc239503119"/>
      <w:bookmarkStart w:id="198" w:name="_Toc239508918"/>
      <w:bookmarkStart w:id="199" w:name="_Toc239509178"/>
      <w:bookmarkStart w:id="200" w:name="_Toc246568786"/>
      <w:bookmarkStart w:id="201" w:name="_Toc246569287"/>
      <w:bookmarkStart w:id="202" w:name="_Toc349238996"/>
      <w:bookmarkStart w:id="203" w:name="_Toc358830816"/>
      <w:bookmarkStart w:id="204" w:name="_Toc358832780"/>
      <w:bookmarkStart w:id="205" w:name="_Toc464915848"/>
      <w:r w:rsidRPr="00CD1DE7">
        <w:t>3.2.1. Solution graph</w:t>
      </w:r>
      <w:bookmarkEnd w:id="194"/>
      <w:bookmarkEnd w:id="195"/>
      <w:bookmarkEnd w:id="196"/>
      <w:bookmarkEnd w:id="197"/>
      <w:bookmarkEnd w:id="198"/>
      <w:bookmarkEnd w:id="199"/>
      <w:bookmarkEnd w:id="200"/>
      <w:bookmarkEnd w:id="201"/>
      <w:bookmarkEnd w:id="202"/>
      <w:bookmarkEnd w:id="203"/>
      <w:bookmarkEnd w:id="204"/>
      <w:bookmarkEnd w:id="205"/>
    </w:p>
    <w:p w:rsidR="00DC30EA" w:rsidRPr="00CD1DE7" w:rsidRDefault="00DC30EA" w:rsidP="00DC30EA">
      <w:pPr>
        <w:rPr>
          <w:noProof/>
          <w:szCs w:val="26"/>
        </w:rPr>
      </w:pPr>
      <w:r w:rsidRPr="00CD1DE7">
        <w:rPr>
          <w:noProof/>
          <w:szCs w:val="26"/>
        </w:rPr>
        <w:t xml:space="preserve">Andes also constructs physics knowledge base including physics rules which are used to encode solution graph. The following are some sample physics rules </w:t>
      </w:r>
      <w:sdt>
        <w:sdtPr>
          <w:rPr>
            <w:noProof/>
            <w:szCs w:val="26"/>
          </w:rPr>
          <w:id w:val="31509807"/>
          <w:citation/>
        </w:sdtPr>
        <w:sdtEndPr/>
        <w:sdtContent>
          <w:r w:rsidRPr="00CD1DE7">
            <w:rPr>
              <w:noProof/>
              <w:szCs w:val="26"/>
            </w:rPr>
            <w:fldChar w:fldCharType="begin"/>
          </w:r>
          <w:r w:rsidRPr="00CD1DE7">
            <w:rPr>
              <w:noProof/>
              <w:szCs w:val="26"/>
            </w:rPr>
            <w:instrText xml:space="preserve"> CITATION Conati2002 \p 10 \l 1033  </w:instrText>
          </w:r>
          <w:r w:rsidRPr="00CD1DE7">
            <w:rPr>
              <w:noProof/>
              <w:szCs w:val="26"/>
            </w:rPr>
            <w:fldChar w:fldCharType="separate"/>
          </w:r>
          <w:r w:rsidRPr="00CD1DE7">
            <w:rPr>
              <w:noProof/>
              <w:szCs w:val="26"/>
            </w:rPr>
            <w:t>(Conati, Gertner, &amp; Vanlehn, 2002, p. 10)</w:t>
          </w:r>
          <w:r w:rsidRPr="00CD1DE7">
            <w:rPr>
              <w:noProof/>
              <w:szCs w:val="26"/>
            </w:rPr>
            <w:fldChar w:fldCharType="end"/>
          </w:r>
        </w:sdtContent>
      </w:sdt>
      <w:r w:rsidRPr="00CD1DE7">
        <w:rPr>
          <w:noProof/>
          <w:szCs w:val="26"/>
        </w:rPr>
        <w:t>.</w:t>
      </w:r>
    </w:p>
    <w:p w:rsidR="00DC30EA" w:rsidRPr="00CD1DE7" w:rsidRDefault="00DC30EA" w:rsidP="00DC30EA">
      <w:pPr>
        <w:numPr>
          <w:ilvl w:val="0"/>
          <w:numId w:val="63"/>
        </w:numPr>
        <w:rPr>
          <w:noProof/>
          <w:szCs w:val="26"/>
        </w:rPr>
      </w:pPr>
      <w:r w:rsidRPr="00CD1DE7">
        <w:rPr>
          <w:i/>
          <w:noProof/>
          <w:szCs w:val="26"/>
        </w:rPr>
        <w:t>R-try-Newton-2law</w:t>
      </w:r>
      <w:r w:rsidRPr="00CD1DE7">
        <w:rPr>
          <w:noProof/>
          <w:szCs w:val="26"/>
        </w:rPr>
        <w:t>: If the problem’s goal is to find a force then set the goal to try Newton’s second law to solve the problem.</w:t>
      </w:r>
    </w:p>
    <w:p w:rsidR="00DC30EA" w:rsidRPr="00CD1DE7" w:rsidRDefault="00DC30EA" w:rsidP="00DC30EA">
      <w:pPr>
        <w:numPr>
          <w:ilvl w:val="0"/>
          <w:numId w:val="63"/>
        </w:numPr>
        <w:rPr>
          <w:noProof/>
          <w:szCs w:val="26"/>
        </w:rPr>
      </w:pPr>
      <w:r w:rsidRPr="00CD1DE7">
        <w:rPr>
          <w:i/>
          <w:noProof/>
          <w:szCs w:val="26"/>
        </w:rPr>
        <w:t>R-goal-choose-body</w:t>
      </w:r>
      <w:r w:rsidRPr="00CD1DE7">
        <w:rPr>
          <w:noProof/>
          <w:szCs w:val="26"/>
        </w:rPr>
        <w:t>: If there is a goal to try Newton’s second law to solve a problem then set the goal to select a body to which to apply the law.</w:t>
      </w:r>
    </w:p>
    <w:p w:rsidR="00DC30EA" w:rsidRPr="00CD1DE7" w:rsidRDefault="00DC30EA" w:rsidP="00DC30EA">
      <w:pPr>
        <w:numPr>
          <w:ilvl w:val="0"/>
          <w:numId w:val="63"/>
        </w:numPr>
        <w:rPr>
          <w:noProof/>
          <w:szCs w:val="26"/>
        </w:rPr>
      </w:pPr>
      <w:r w:rsidRPr="00CD1DE7">
        <w:rPr>
          <w:i/>
          <w:noProof/>
          <w:szCs w:val="26"/>
        </w:rPr>
        <w:t>R-body-by-force</w:t>
      </w:r>
      <w:r w:rsidRPr="00CD1DE7">
        <w:rPr>
          <w:noProof/>
          <w:szCs w:val="26"/>
        </w:rPr>
        <w:t>: If there is a goal to select a body to apply Newton’s second law and the problem goal is to find a force on an object then select as body the object to which the force is applied.</w:t>
      </w:r>
    </w:p>
    <w:p w:rsidR="00DC30EA" w:rsidRPr="00CD1DE7" w:rsidRDefault="00DC30EA" w:rsidP="00DC30EA">
      <w:pPr>
        <w:numPr>
          <w:ilvl w:val="0"/>
          <w:numId w:val="63"/>
        </w:numPr>
        <w:rPr>
          <w:noProof/>
          <w:szCs w:val="26"/>
        </w:rPr>
      </w:pPr>
      <w:r w:rsidRPr="00CD1DE7">
        <w:rPr>
          <w:i/>
          <w:noProof/>
          <w:szCs w:val="26"/>
        </w:rPr>
        <w:t>R-normal-exists</w:t>
      </w:r>
      <w:r w:rsidRPr="00CD1DE7">
        <w:rPr>
          <w:noProof/>
          <w:szCs w:val="26"/>
        </w:rPr>
        <w:t>: If there is a goal to find all forces on a body and the body rests on a surface then there is a normal force exerted on the body by the surface.</w:t>
      </w:r>
    </w:p>
    <w:p w:rsidR="00DC30EA" w:rsidRPr="00CD1DE7" w:rsidRDefault="00DC30EA" w:rsidP="00DC30EA">
      <w:pPr>
        <w:rPr>
          <w:noProof/>
          <w:szCs w:val="26"/>
        </w:rPr>
      </w:pPr>
      <w:r w:rsidRPr="00CD1DE7">
        <w:rPr>
          <w:noProof/>
          <w:szCs w:val="26"/>
        </w:rPr>
        <w:t xml:space="preserve">For example, there is a sample problem </w:t>
      </w:r>
      <w:sdt>
        <w:sdtPr>
          <w:rPr>
            <w:noProof/>
            <w:szCs w:val="26"/>
          </w:rPr>
          <w:id w:val="31509808"/>
          <w:citation/>
        </w:sdtPr>
        <w:sdtEndPr/>
        <w:sdtContent>
          <w:r w:rsidRPr="00CD1DE7">
            <w:rPr>
              <w:noProof/>
              <w:szCs w:val="26"/>
            </w:rPr>
            <w:fldChar w:fldCharType="begin"/>
          </w:r>
          <w:r w:rsidRPr="00CD1DE7">
            <w:rPr>
              <w:noProof/>
              <w:szCs w:val="26"/>
            </w:rPr>
            <w:instrText xml:space="preserve"> CITATION Conati2002 \p 11 \l 1033  </w:instrText>
          </w:r>
          <w:r w:rsidRPr="00CD1DE7">
            <w:rPr>
              <w:noProof/>
              <w:szCs w:val="26"/>
            </w:rPr>
            <w:fldChar w:fldCharType="separate"/>
          </w:r>
          <w:r w:rsidRPr="00CD1DE7">
            <w:rPr>
              <w:noProof/>
              <w:szCs w:val="26"/>
            </w:rPr>
            <w:t>(Conati, Gertner, &amp; Vanlehn, 2002, p. 11)</w:t>
          </w:r>
          <w:r w:rsidRPr="00CD1DE7">
            <w:rPr>
              <w:noProof/>
              <w:szCs w:val="26"/>
            </w:rPr>
            <w:fldChar w:fldCharType="end"/>
          </w:r>
        </w:sdtContent>
      </w:sdt>
      <w:r w:rsidRPr="00CD1DE7">
        <w:rPr>
          <w:noProof/>
          <w:szCs w:val="26"/>
        </w:rPr>
        <w:t xml:space="preserve"> shown in figure </w:t>
      </w:r>
      <w:hyperlink w:anchor="_Figure_I.3.8._Sample" w:tooltip="Figure 3.2.1.1. Sample problem to find normal force" w:history="1">
        <w:r w:rsidR="00E96FB8">
          <w:rPr>
            <w:rStyle w:val="Hyperlink"/>
            <w:noProof/>
            <w:szCs w:val="26"/>
            <w:u w:val="none"/>
          </w:rPr>
          <w:t>3.2.1.1</w:t>
        </w:r>
      </w:hyperlink>
      <w:r w:rsidRPr="00CD1DE7">
        <w:rPr>
          <w:noProof/>
          <w:szCs w:val="26"/>
        </w:rPr>
        <w:t xml:space="preserve"> below:</w:t>
      </w:r>
    </w:p>
    <w:p w:rsidR="00DC30EA" w:rsidRPr="00CD1DE7" w:rsidRDefault="00DC30EA" w:rsidP="00DC30EA">
      <w:pPr>
        <w:rPr>
          <w:noProof/>
          <w:szCs w:val="26"/>
        </w:rPr>
      </w:pPr>
    </w:p>
    <w:tbl>
      <w:tblPr>
        <w:tblW w:w="0" w:type="auto"/>
        <w:tblLook w:val="01E0" w:firstRow="1" w:lastRow="1" w:firstColumn="1" w:lastColumn="1" w:noHBand="0" w:noVBand="0"/>
      </w:tblPr>
      <w:tblGrid>
        <w:gridCol w:w="3098"/>
        <w:gridCol w:w="5427"/>
      </w:tblGrid>
      <w:tr w:rsidR="00DC30EA" w:rsidRPr="00CD1DE7" w:rsidTr="00732781">
        <w:tc>
          <w:tcPr>
            <w:tcW w:w="0" w:type="auto"/>
          </w:tcPr>
          <w:p w:rsidR="00DC30EA" w:rsidRPr="00CD1DE7" w:rsidRDefault="00DC30EA" w:rsidP="00732781">
            <w:pPr>
              <w:rPr>
                <w:noProof/>
                <w:szCs w:val="26"/>
              </w:rPr>
            </w:pPr>
            <w:r w:rsidRPr="00CD1DE7">
              <w:object w:dxaOrig="2940" w:dyaOrig="2670">
                <v:shape id="_x0000_i1030" type="#_x0000_t75" style="width:2in;height:137.1pt" o:ole="">
                  <v:imagedata r:id="rId26" o:title=""/>
                </v:shape>
                <o:OLEObject Type="Embed" ProgID="Equation.3" ShapeID="_x0000_i1030" DrawAspect="Content" ObjectID="_1577383948" r:id="rId27"/>
              </w:object>
            </w:r>
          </w:p>
        </w:tc>
        <w:tc>
          <w:tcPr>
            <w:tcW w:w="5992" w:type="dxa"/>
          </w:tcPr>
          <w:p w:rsidR="00DC30EA" w:rsidRPr="00CD1DE7" w:rsidRDefault="00DC30EA" w:rsidP="00732781">
            <w:pPr>
              <w:rPr>
                <w:noProof/>
                <w:szCs w:val="26"/>
              </w:rPr>
            </w:pPr>
            <w:r w:rsidRPr="00CD1DE7">
              <w:rPr>
                <w:noProof/>
                <w:szCs w:val="26"/>
              </w:rPr>
              <w:t xml:space="preserve">Block A of mass 50kg rests on top of a table. Another block B of mass 10kg rests on top of block A. </w:t>
            </w:r>
          </w:p>
          <w:p w:rsidR="00DC30EA" w:rsidRPr="00CD1DE7" w:rsidRDefault="00DC30EA" w:rsidP="00732781">
            <w:pPr>
              <w:rPr>
                <w:noProof/>
                <w:szCs w:val="26"/>
              </w:rPr>
            </w:pPr>
            <w:r w:rsidRPr="00CD1DE7">
              <w:rPr>
                <w:noProof/>
                <w:szCs w:val="26"/>
              </w:rPr>
              <w:t>What is the normal force exerted by the table on block A?</w:t>
            </w:r>
          </w:p>
          <w:p w:rsidR="00DC30EA" w:rsidRPr="00CD1DE7" w:rsidRDefault="002377DC" w:rsidP="00732781">
            <w:pPr>
              <w:rPr>
                <w:noProof/>
                <w:szCs w:val="26"/>
              </w:rPr>
            </w:pPr>
            <w:sdt>
              <w:sdtPr>
                <w:rPr>
                  <w:noProof/>
                  <w:szCs w:val="26"/>
                </w:rPr>
                <w:id w:val="31509814"/>
                <w:citation/>
              </w:sdtPr>
              <w:sdtEndPr/>
              <w:sdtContent>
                <w:r w:rsidR="00DC30EA" w:rsidRPr="00CD1DE7">
                  <w:rPr>
                    <w:noProof/>
                    <w:szCs w:val="26"/>
                  </w:rPr>
                  <w:fldChar w:fldCharType="begin"/>
                </w:r>
                <w:r w:rsidR="00DC30EA" w:rsidRPr="00CD1DE7">
                  <w:rPr>
                    <w:noProof/>
                    <w:szCs w:val="26"/>
                  </w:rPr>
                  <w:instrText xml:space="preserve"> CITATION Conati2002 \p 11 \l 1033  </w:instrText>
                </w:r>
                <w:r w:rsidR="00DC30EA" w:rsidRPr="00CD1DE7">
                  <w:rPr>
                    <w:noProof/>
                    <w:szCs w:val="26"/>
                  </w:rPr>
                  <w:fldChar w:fldCharType="separate"/>
                </w:r>
                <w:r w:rsidR="00DC30EA" w:rsidRPr="00CD1DE7">
                  <w:rPr>
                    <w:noProof/>
                    <w:szCs w:val="26"/>
                  </w:rPr>
                  <w:t>(Conati, Gertner, &amp; Vanlehn, 2002, p. 11)</w:t>
                </w:r>
                <w:r w:rsidR="00DC30EA" w:rsidRPr="00CD1DE7">
                  <w:rPr>
                    <w:noProof/>
                    <w:szCs w:val="26"/>
                  </w:rPr>
                  <w:fldChar w:fldCharType="end"/>
                </w:r>
              </w:sdtContent>
            </w:sdt>
          </w:p>
        </w:tc>
      </w:tr>
    </w:tbl>
    <w:p w:rsidR="00DC30EA" w:rsidRPr="00CD1DE7" w:rsidRDefault="00E96FB8" w:rsidP="00DC30EA">
      <w:pPr>
        <w:pStyle w:val="Heading7"/>
        <w:ind w:left="360"/>
        <w:rPr>
          <w:szCs w:val="26"/>
        </w:rPr>
      </w:pPr>
      <w:bookmarkStart w:id="206" w:name="_Figure_I.3.8._Sample"/>
      <w:bookmarkStart w:id="207" w:name="_Toc358830817"/>
      <w:bookmarkStart w:id="208" w:name="_Toc401045677"/>
      <w:bookmarkStart w:id="209" w:name="_Toc478719418"/>
      <w:bookmarkEnd w:id="206"/>
      <w:r>
        <w:rPr>
          <w:b/>
          <w:szCs w:val="26"/>
        </w:rPr>
        <w:t xml:space="preserve">Figure </w:t>
      </w:r>
      <w:r w:rsidR="00DC30EA" w:rsidRPr="00CD1DE7">
        <w:rPr>
          <w:b/>
          <w:szCs w:val="26"/>
        </w:rPr>
        <w:t>3.2.1.1.</w:t>
      </w:r>
      <w:r w:rsidR="00DC30EA" w:rsidRPr="00CD1DE7">
        <w:rPr>
          <w:szCs w:val="26"/>
        </w:rPr>
        <w:t xml:space="preserve"> Sample problem</w:t>
      </w:r>
      <w:bookmarkEnd w:id="207"/>
      <w:r w:rsidR="00DC30EA" w:rsidRPr="00CD1DE7">
        <w:rPr>
          <w:szCs w:val="26"/>
        </w:rPr>
        <w:t xml:space="preserve"> to find normal force</w:t>
      </w:r>
      <w:bookmarkEnd w:id="208"/>
      <w:bookmarkEnd w:id="209"/>
    </w:p>
    <w:p w:rsidR="00DC30EA" w:rsidRPr="00CD1DE7" w:rsidRDefault="00DC30EA" w:rsidP="00DC30EA">
      <w:pPr>
        <w:rPr>
          <w:szCs w:val="26"/>
        </w:rPr>
      </w:pPr>
      <w:r w:rsidRPr="00CD1DE7">
        <w:rPr>
          <w:noProof/>
          <w:szCs w:val="26"/>
        </w:rPr>
        <w:t xml:space="preserve">The goal of problem is to compute the normal force. Firstly, the problem solver generates the top-level goal of finding normal force. Secondly it determines the sub-goal of using </w:t>
      </w:r>
      <w:smartTag w:uri="urn:schemas-microsoft-com:office:smarttags" w:element="place">
        <w:smartTag w:uri="urn:schemas-microsoft-com:office:smarttags" w:element="City">
          <w:r w:rsidRPr="00CD1DE7">
            <w:rPr>
              <w:noProof/>
              <w:szCs w:val="26"/>
            </w:rPr>
            <w:t>Newton</w:t>
          </w:r>
        </w:smartTag>
      </w:smartTag>
      <w:r w:rsidRPr="00CD1DE7">
        <w:rPr>
          <w:noProof/>
          <w:szCs w:val="26"/>
        </w:rPr>
        <w:t xml:space="preserve">’s second law to find normal force. Finally, it generates three sub-goals corresponding to necessary steps so as to apply </w:t>
      </w:r>
      <w:smartTag w:uri="urn:schemas-microsoft-com:office:smarttags" w:element="City">
        <w:smartTag w:uri="urn:schemas-microsoft-com:office:smarttags" w:element="place">
          <w:r w:rsidRPr="00CD1DE7">
            <w:rPr>
              <w:noProof/>
              <w:szCs w:val="26"/>
            </w:rPr>
            <w:t>Newton</w:t>
          </w:r>
        </w:smartTag>
      </w:smartTag>
      <w:r w:rsidRPr="00CD1DE7">
        <w:rPr>
          <w:noProof/>
          <w:szCs w:val="26"/>
        </w:rPr>
        <w:t xml:space="preserve">’s second law: “choosing a body to which to apply the law”, “identifying all the forces on the body” and “writing the component equation </w:t>
      </w:r>
      <w:r w:rsidRPr="00CD1DE7">
        <w:rPr>
          <w:i/>
          <w:noProof/>
          <w:szCs w:val="26"/>
        </w:rPr>
        <w:t>F</w:t>
      </w:r>
      <w:r w:rsidRPr="00CD1DE7">
        <w:rPr>
          <w:noProof/>
          <w:szCs w:val="26"/>
        </w:rPr>
        <w:t xml:space="preserve"> = </w:t>
      </w:r>
      <w:r w:rsidRPr="00CD1DE7">
        <w:rPr>
          <w:i/>
          <w:noProof/>
          <w:szCs w:val="26"/>
        </w:rPr>
        <w:t>m</w:t>
      </w:r>
      <m:oMath>
        <m:acc>
          <m:accPr>
            <m:chr m:val="⃗"/>
            <m:ctrlPr>
              <w:rPr>
                <w:rFonts w:ascii="Cambria Math" w:hAnsi="Cambria Math"/>
                <w:i/>
                <w:noProof/>
                <w:szCs w:val="26"/>
              </w:rPr>
            </m:ctrlPr>
          </m:accPr>
          <m:e>
            <m:r>
              <w:rPr>
                <w:rFonts w:ascii="Cambria Math" w:hAnsi="Cambria Math"/>
                <w:noProof/>
                <w:szCs w:val="26"/>
              </w:rPr>
              <m:t>a</m:t>
            </m:r>
          </m:e>
        </m:acc>
      </m:oMath>
      <w:r w:rsidRPr="00CD1DE7">
        <w:rPr>
          <w:noProof/>
          <w:szCs w:val="26"/>
        </w:rPr>
        <w:t xml:space="preserve">” </w:t>
      </w:r>
      <w:sdt>
        <w:sdtPr>
          <w:rPr>
            <w:noProof/>
            <w:szCs w:val="26"/>
          </w:rPr>
          <w:id w:val="31509813"/>
          <w:citation/>
        </w:sdtPr>
        <w:sdtEndPr/>
        <w:sdtContent>
          <w:r w:rsidRPr="00CD1DE7">
            <w:rPr>
              <w:noProof/>
              <w:szCs w:val="26"/>
            </w:rPr>
            <w:fldChar w:fldCharType="begin"/>
          </w:r>
          <w:r w:rsidRPr="00CD1DE7">
            <w:rPr>
              <w:noProof/>
              <w:szCs w:val="26"/>
            </w:rPr>
            <w:instrText xml:space="preserve"> CITATION Conati2002 \p 11 \l 1033  </w:instrText>
          </w:r>
          <w:r w:rsidRPr="00CD1DE7">
            <w:rPr>
              <w:noProof/>
              <w:szCs w:val="26"/>
            </w:rPr>
            <w:fldChar w:fldCharType="separate"/>
          </w:r>
          <w:r w:rsidRPr="00CD1DE7">
            <w:rPr>
              <w:noProof/>
              <w:szCs w:val="26"/>
            </w:rPr>
            <w:t>(Conati, Gertner, &amp; Vanlehn, 2002, p. 11)</w:t>
          </w:r>
          <w:r w:rsidRPr="00CD1DE7">
            <w:rPr>
              <w:noProof/>
              <w:szCs w:val="26"/>
            </w:rPr>
            <w:fldChar w:fldCharType="end"/>
          </w:r>
        </w:sdtContent>
      </w:sdt>
      <w:r w:rsidRPr="00CD1DE7">
        <w:rPr>
          <w:noProof/>
          <w:szCs w:val="26"/>
        </w:rPr>
        <w:t xml:space="preserve">. The solution graph is shown in figure </w:t>
      </w:r>
      <w:hyperlink w:anchor="_Figure_I.3.9._Solution" w:tooltip="Figure 3.2.1.2. Solution graph in Andes" w:history="1">
        <w:r w:rsidR="00E96FB8">
          <w:rPr>
            <w:rStyle w:val="Hyperlink"/>
            <w:noProof/>
            <w:szCs w:val="26"/>
            <w:u w:val="none"/>
          </w:rPr>
          <w:t>3.2.1.2</w:t>
        </w:r>
      </w:hyperlink>
      <w:r w:rsidRPr="00CD1DE7">
        <w:t xml:space="preserve"> </w:t>
      </w:r>
      <w:sdt>
        <w:sdtPr>
          <w:rPr>
            <w:noProof/>
            <w:szCs w:val="26"/>
          </w:rPr>
          <w:id w:val="31509810"/>
          <w:citation/>
        </w:sdtPr>
        <w:sdtEndPr/>
        <w:sdtContent>
          <w:r w:rsidRPr="00CD1DE7">
            <w:rPr>
              <w:noProof/>
              <w:szCs w:val="26"/>
            </w:rPr>
            <w:fldChar w:fldCharType="begin"/>
          </w:r>
          <w:r w:rsidRPr="00CD1DE7">
            <w:rPr>
              <w:noProof/>
              <w:szCs w:val="26"/>
            </w:rPr>
            <w:instrText xml:space="preserve"> CITATION Conati2002 \p 11 \l 1033  </w:instrText>
          </w:r>
          <w:r w:rsidRPr="00CD1DE7">
            <w:rPr>
              <w:noProof/>
              <w:szCs w:val="26"/>
            </w:rPr>
            <w:fldChar w:fldCharType="separate"/>
          </w:r>
          <w:r w:rsidRPr="00CD1DE7">
            <w:rPr>
              <w:noProof/>
              <w:szCs w:val="26"/>
            </w:rPr>
            <w:t>(Conati, Gertner, &amp; Vanlehn, 2002, p. 11)</w:t>
          </w:r>
          <w:r w:rsidRPr="00CD1DE7">
            <w:rPr>
              <w:noProof/>
              <w:szCs w:val="26"/>
            </w:rPr>
            <w:fldChar w:fldCharType="end"/>
          </w:r>
        </w:sdtContent>
      </w:sdt>
      <w:r w:rsidRPr="00CD1DE7">
        <w:rPr>
          <w:szCs w:val="26"/>
        </w:rPr>
        <w:t>.</w:t>
      </w:r>
    </w:p>
    <w:p w:rsidR="00DC30EA" w:rsidRPr="00CD1DE7" w:rsidRDefault="00DC30EA" w:rsidP="00DC30EA">
      <w:pPr>
        <w:rPr>
          <w:noProof/>
          <w:szCs w:val="26"/>
        </w:rPr>
      </w:pPr>
    </w:p>
    <w:p w:rsidR="00DC30EA" w:rsidRPr="00CD1DE7" w:rsidRDefault="002377DC" w:rsidP="00DC30EA">
      <w:pPr>
        <w:ind w:firstLine="360"/>
        <w:rPr>
          <w:noProof/>
          <w:szCs w:val="26"/>
        </w:rPr>
      </w:pPr>
      <w:r>
        <w:rPr>
          <w:noProof/>
          <w:szCs w:val="26"/>
        </w:rPr>
      </w:r>
      <w:r>
        <w:rPr>
          <w:noProof/>
          <w:szCs w:val="26"/>
        </w:rPr>
        <w:pict>
          <v:group id="_x0000_s9413" editas="canvas" style="width:338pt;height:452.2pt;mso-position-horizontal-relative:char;mso-position-vertical-relative:line" coordorigin="3664,244" coordsize="6760,9044">
            <o:lock v:ext="edit" aspectratio="t"/>
            <v:shape id="_x0000_s9414" type="#_x0000_t75" style="position:absolute;left:3664;top:244;width:6760;height:9044" o:preferrelative="f">
              <v:fill o:detectmouseclick="t"/>
              <v:path o:extrusionok="t" o:connecttype="none"/>
              <o:lock v:ext="edit" text="t"/>
            </v:shape>
            <v:shape id="_x0000_s9415" type="#_x0000_t202" style="position:absolute;left:8153;top:252;width:1440;height:540">
              <v:textbox style="mso-next-textbox:#_x0000_s9415">
                <w:txbxContent>
                  <w:p w:rsidR="00DC30EA" w:rsidRPr="00D2677D" w:rsidRDefault="00DC30EA" w:rsidP="00DC30EA">
                    <w:pPr>
                      <w:jc w:val="center"/>
                      <w:rPr>
                        <w:vertAlign w:val="subscript"/>
                      </w:rPr>
                    </w:pPr>
                    <w:r w:rsidRPr="00D2677D">
                      <w:t>G-find-N</w:t>
                    </w:r>
                    <w:r w:rsidRPr="00D2677D">
                      <w:rPr>
                        <w:vertAlign w:val="subscript"/>
                      </w:rPr>
                      <w:t>at</w:t>
                    </w:r>
                  </w:p>
                </w:txbxContent>
              </v:textbox>
            </v:shape>
            <v:shape id="_x0000_s9416" type="#_x0000_t202" style="position:absolute;left:7613;top:1152;width:2520;height:540">
              <v:textbox style="mso-next-textbox:#_x0000_s9416">
                <w:txbxContent>
                  <w:p w:rsidR="00DC30EA" w:rsidRPr="00D2677D" w:rsidRDefault="00DC30EA" w:rsidP="00DC30EA">
                    <w:pPr>
                      <w:jc w:val="center"/>
                    </w:pPr>
                    <w:r w:rsidRPr="00D2677D">
                      <w:t>RA-try-Newton-2law</w:t>
                    </w:r>
                  </w:p>
                </w:txbxContent>
              </v:textbox>
            </v:shape>
            <v:shape id="_x0000_s9417" type="#_x0000_t202" style="position:absolute;left:7708;top:2052;width:2340;height:540">
              <v:textbox style="mso-next-textbox:#_x0000_s9417">
                <w:txbxContent>
                  <w:p w:rsidR="00DC30EA" w:rsidRPr="00D2677D" w:rsidRDefault="00DC30EA" w:rsidP="00DC30EA">
                    <w:pPr>
                      <w:jc w:val="center"/>
                    </w:pPr>
                    <w:r w:rsidRPr="00D2677D">
                      <w:t>G-try-Newton-2law</w:t>
                    </w:r>
                  </w:p>
                </w:txbxContent>
              </v:textbox>
            </v:shape>
            <v:shape id="_x0000_s9418" type="#_x0000_t202" style="position:absolute;left:7803;top:2952;width:2160;height:540">
              <v:textbox style="mso-next-textbox:#_x0000_s9418">
                <w:txbxContent>
                  <w:p w:rsidR="00DC30EA" w:rsidRPr="00D2677D" w:rsidRDefault="00DC30EA" w:rsidP="00DC30EA">
                    <w:pPr>
                      <w:jc w:val="center"/>
                    </w:pPr>
                    <w:r w:rsidRPr="00D2677D">
                      <w:t>RA-choose-bodies</w:t>
                    </w:r>
                  </w:p>
                </w:txbxContent>
              </v:textbox>
            </v:shape>
            <v:shape id="_x0000_s9419" type="#_x0000_t202" style="position:absolute;left:7802;top:3852;width:2160;height:540">
              <v:textbox style="mso-next-textbox:#_x0000_s9419">
                <w:txbxContent>
                  <w:p w:rsidR="00DC30EA" w:rsidRPr="00D2677D" w:rsidRDefault="00DC30EA" w:rsidP="00DC30EA">
                    <w:pPr>
                      <w:jc w:val="center"/>
                    </w:pPr>
                    <w:r w:rsidRPr="00D2677D">
                      <w:t>G-choose-bodies</w:t>
                    </w:r>
                  </w:p>
                </w:txbxContent>
              </v:textbox>
            </v:shape>
            <v:shape id="_x0000_s9420" type="#_x0000_t202" style="position:absolute;left:7356;top:5831;width:3060;height:540">
              <v:textbox style="mso-next-textbox:#_x0000_s9420">
                <w:txbxContent>
                  <w:p w:rsidR="00DC30EA" w:rsidRPr="00D2677D" w:rsidRDefault="00DC30EA" w:rsidP="00DC30EA">
                    <w:pPr>
                      <w:jc w:val="center"/>
                    </w:pPr>
                    <w:r w:rsidRPr="00D2677D">
                      <w:t>RA-choose-separate-bodies</w:t>
                    </w:r>
                  </w:p>
                </w:txbxContent>
              </v:textbox>
            </v:shape>
            <v:shape id="_x0000_s9421" type="#_x0000_t202" style="position:absolute;left:7626;top:6731;width:2520;height:540">
              <v:textbox style="mso-next-textbox:#_x0000_s9421">
                <w:txbxContent>
                  <w:p w:rsidR="00DC30EA" w:rsidRPr="00E47594" w:rsidRDefault="00DC30EA" w:rsidP="00DC30EA">
                    <w:pPr>
                      <w:jc w:val="center"/>
                    </w:pPr>
                    <w:r w:rsidRPr="00E47594">
                      <w:t>G-define-bodies-A-B</w:t>
                    </w:r>
                  </w:p>
                </w:txbxContent>
              </v:textbox>
            </v:shape>
            <v:shape id="_x0000_s9422" type="#_x0000_t202" style="position:absolute;left:7810;top:7852;width:2160;height:540">
              <v:textbox style="mso-next-textbox:#_x0000_s9422">
                <w:txbxContent>
                  <w:p w:rsidR="00DC30EA" w:rsidRPr="00D2677D" w:rsidRDefault="00DC30EA" w:rsidP="00DC30EA">
                    <w:pPr>
                      <w:jc w:val="center"/>
                    </w:pPr>
                    <w:r w:rsidRPr="00D2677D">
                      <w:t>F-A-is-body</w:t>
                    </w:r>
                  </w:p>
                </w:txbxContent>
              </v:textbox>
            </v:shape>
            <v:shape id="_x0000_s9423" type="#_x0000_t202" style="position:absolute;left:7627;top:8740;width:2520;height:540">
              <v:textbox style="mso-next-textbox:#_x0000_s9423">
                <w:txbxContent>
                  <w:p w:rsidR="00DC30EA" w:rsidRPr="00D2677D" w:rsidRDefault="00DC30EA" w:rsidP="00DC30EA">
                    <w:pPr>
                      <w:jc w:val="center"/>
                    </w:pPr>
                    <w:r w:rsidRPr="00D2677D">
                      <w:t>G-define-forces-on-A</w:t>
                    </w:r>
                  </w:p>
                </w:txbxContent>
              </v:textbox>
            </v:shape>
            <v:shape id="_x0000_s9424" type="#_x0000_t32" style="position:absolute;left:8873;top:792;width:1;height:360" o:connectortype="straight">
              <v:stroke endarrow="block"/>
            </v:shape>
            <v:shape id="_x0000_s9425" type="#_x0000_t32" style="position:absolute;left:8873;top:1692;width:5;height:360" o:connectortype="straight">
              <v:stroke endarrow="block"/>
            </v:shape>
            <v:shape id="_x0000_s9426" type="#_x0000_t32" style="position:absolute;left:8878;top:2592;width:5;height:360" o:connectortype="straight">
              <v:stroke endarrow="block"/>
            </v:shape>
            <v:shape id="_x0000_s9427" type="#_x0000_t32" style="position:absolute;left:8882;top:3492;width:1;height:360;flip:x" o:connectortype="straight">
              <v:stroke endarrow="block"/>
            </v:shape>
            <v:shape id="_x0000_s9428" type="#_x0000_t32" style="position:absolute;left:8882;top:4392;width:4;height:1439" o:connectortype="straight">
              <v:stroke endarrow="block"/>
            </v:shape>
            <v:shape id="_x0000_s9429" type="#_x0000_t32" style="position:absolute;left:8886;top:6371;width:1;height:360" o:connectortype="straight">
              <v:stroke endarrow="block"/>
            </v:shape>
            <v:shape id="_x0000_s9430" type="#_x0000_t32" style="position:absolute;left:8886;top:7271;width:4;height:581" o:connectortype="straight">
              <v:stroke endarrow="block"/>
            </v:shape>
            <v:shape id="_x0000_s9431" type="#_x0000_t32" style="position:absolute;left:8887;top:8392;width:3;height:348;flip:x" o:connectortype="straight">
              <v:stroke endarrow="block"/>
            </v:shape>
            <v:shape id="_x0000_s9432" type="#_x0000_t202" style="position:absolute;left:4212;top:612;width:2340;height:540">
              <v:textbox style="mso-next-textbox:#_x0000_s9432">
                <w:txbxContent>
                  <w:p w:rsidR="00DC30EA" w:rsidRPr="00D2677D" w:rsidRDefault="00DC30EA" w:rsidP="00DC30EA">
                    <w:pPr>
                      <w:jc w:val="center"/>
                    </w:pPr>
                    <w:r w:rsidRPr="00D2677D">
                      <w:t>R-try-Newton-2law</w:t>
                    </w:r>
                  </w:p>
                </w:txbxContent>
              </v:textbox>
            </v:shape>
            <v:shape id="_x0000_s9433" type="#_x0000_t202" style="position:absolute;left:4572;top:1775;width:1980;height:540">
              <v:textbox style="mso-next-textbox:#_x0000_s9433">
                <w:txbxContent>
                  <w:p w:rsidR="00DC30EA" w:rsidRPr="00D2677D" w:rsidRDefault="00DC30EA" w:rsidP="00DC30EA">
                    <w:pPr>
                      <w:jc w:val="center"/>
                    </w:pPr>
                    <w:r w:rsidRPr="00D2677D">
                      <w:t>R-choose-bodies</w:t>
                    </w:r>
                  </w:p>
                </w:txbxContent>
              </v:textbox>
            </v:shape>
            <v:shape id="_x0000_s9434" type="#_x0000_t202" style="position:absolute;left:3672;top:2849;width:2880;height:540">
              <v:textbox style="mso-next-textbox:#_x0000_s9434">
                <w:txbxContent>
                  <w:p w:rsidR="00DC30EA" w:rsidRPr="00D2677D" w:rsidRDefault="00DC30EA" w:rsidP="00DC30EA">
                    <w:pPr>
                      <w:jc w:val="center"/>
                    </w:pPr>
                    <w:r w:rsidRPr="00D2677D">
                      <w:t>R-choose-separate-bodies</w:t>
                    </w:r>
                  </w:p>
                </w:txbxContent>
              </v:textbox>
            </v:shape>
            <v:shape id="_x0000_s9435" type="#_x0000_t32" style="position:absolute;left:6552;top:882;width:1061;height:540" o:connectortype="straight">
              <v:stroke endarrow="block"/>
            </v:shape>
            <v:shape id="_x0000_s9436" type="#_x0000_t32" style="position:absolute;left:6552;top:2045;width:1251;height:1177" o:connectortype="straight">
              <v:stroke endarrow="block"/>
            </v:shape>
            <v:shape id="_x0000_s9437" type="#_x0000_t32" style="position:absolute;left:6552;top:3119;width:2334;height:2712" o:connectortype="straight">
              <v:stroke endarrow="block"/>
            </v:shape>
            <v:shape id="_x0000_s9438" type="#_x0000_t202" style="position:absolute;left:5724;top:7857;width:1620;height:540">
              <v:textbox style="mso-next-textbox:#_x0000_s9438">
                <w:txbxContent>
                  <w:p w:rsidR="00DC30EA" w:rsidRPr="00D2677D" w:rsidRDefault="00DC30EA" w:rsidP="00DC30EA">
                    <w:pPr>
                      <w:jc w:val="center"/>
                    </w:pPr>
                    <w:r w:rsidRPr="00D2677D">
                      <w:t>F-B-is-body</w:t>
                    </w:r>
                  </w:p>
                </w:txbxContent>
              </v:textbox>
            </v:shape>
            <v:shape id="_x0000_s9439" type="#_x0000_t32" style="position:absolute;left:6534;top:7271;width:2352;height:586;flip:x" o:connectortype="straight">
              <v:stroke endarrow="block"/>
            </v:shape>
            <v:shape id="_x0000_s9440" type="#_x0000_t202" style="position:absolute;left:5300;top:4662;width:1854;height:750">
              <v:textbox style="mso-next-textbox:#_x0000_s9440">
                <w:txbxContent>
                  <w:p w:rsidR="00DC30EA" w:rsidRPr="00D2677D" w:rsidRDefault="00DC30EA" w:rsidP="00DC30EA">
                    <w:pPr>
                      <w:jc w:val="center"/>
                    </w:pPr>
                    <w:r w:rsidRPr="00D2677D">
                      <w:t>S-choose-body-</w:t>
                    </w:r>
                  </w:p>
                  <w:p w:rsidR="00DC30EA" w:rsidRPr="00D2677D" w:rsidRDefault="00DC30EA" w:rsidP="00DC30EA">
                    <w:pPr>
                      <w:jc w:val="center"/>
                    </w:pPr>
                    <w:r w:rsidRPr="00D2677D">
                      <w:t>strategy</w:t>
                    </w:r>
                  </w:p>
                </w:txbxContent>
              </v:textbox>
            </v:shape>
            <v:shape id="_x0000_s9441" type="#_x0000_t202" style="position:absolute;left:3678;top:5741;width:2874;height:695">
              <v:textbox style="mso-next-textbox:#_x0000_s9441">
                <w:txbxContent>
                  <w:p w:rsidR="00DC30EA" w:rsidRPr="00D2677D" w:rsidRDefault="00DC30EA" w:rsidP="00DC30EA">
                    <w:pPr>
                      <w:jc w:val="center"/>
                    </w:pPr>
                    <w:r w:rsidRPr="00D2677D">
                      <w:t>RA-choose-compound-body</w:t>
                    </w:r>
                  </w:p>
                </w:txbxContent>
              </v:textbox>
            </v:shape>
            <v:shape id="_x0000_s9442" type="#_x0000_t202" style="position:absolute;left:3849;top:6737;width:2520;height:654">
              <v:textbox style="mso-next-textbox:#_x0000_s9442">
                <w:txbxContent>
                  <w:p w:rsidR="00DC30EA" w:rsidRPr="00D2677D" w:rsidRDefault="00DC30EA" w:rsidP="00DC30EA">
                    <w:pPr>
                      <w:jc w:val="center"/>
                    </w:pPr>
                    <w:r w:rsidRPr="00D2677D">
                      <w:t>G-define-compound-AB</w:t>
                    </w:r>
                  </w:p>
                </w:txbxContent>
              </v:textbox>
            </v:shape>
            <v:shape id="_x0000_s9443" type="#_x0000_t32" style="position:absolute;left:6227;top:5412;width:2659;height:419" o:connectortype="straight">
              <v:stroke endarrow="block"/>
            </v:shape>
            <v:shape id="_x0000_s9444" type="#_x0000_t32" style="position:absolute;left:5115;top:5412;width:1112;height:329;flip:x" o:connectortype="straight">
              <v:stroke endarrow="block"/>
            </v:shape>
            <v:shape id="_x0000_s9445" type="#_x0000_t32" style="position:absolute;left:6552;top:4392;width:2330;height:1697;flip:x" o:connectortype="straight">
              <v:stroke endarrow="block"/>
            </v:shape>
            <v:shape id="_x0000_s9446" type="#_x0000_t32" style="position:absolute;left:5109;top:6436;width:6;height:301;flip:x" o:connectortype="straight">
              <v:stroke endarrow="block"/>
            </v:shape>
            <v:shape id="_x0000_s9447" type="#_x0000_t202" style="position:absolute;left:3678;top:3914;width:2874;height:488">
              <v:textbox style="mso-next-textbox:#_x0000_s9447">
                <w:txbxContent>
                  <w:p w:rsidR="00DC30EA" w:rsidRPr="00D2677D" w:rsidRDefault="00DC30EA" w:rsidP="00DC30EA">
                    <w:pPr>
                      <w:jc w:val="center"/>
                    </w:pPr>
                    <w:r w:rsidRPr="00D2677D">
                      <w:t>R-choose-compound-body</w:t>
                    </w:r>
                  </w:p>
                </w:txbxContent>
              </v:textbox>
            </v:shape>
            <v:shape id="_x0000_s9448" type="#_x0000_t32" style="position:absolute;left:3941;top:4415;width:1;height:1325" o:connectortype="straight">
              <v:stroke endarrow="block"/>
            </v:shape>
            <w10:wrap type="none"/>
            <w10:anchorlock/>
          </v:group>
        </w:pict>
      </w:r>
    </w:p>
    <w:p w:rsidR="00DC30EA" w:rsidRPr="00CD1DE7" w:rsidRDefault="00E96FB8" w:rsidP="00DC30EA">
      <w:pPr>
        <w:pStyle w:val="Heading7"/>
        <w:ind w:left="360"/>
        <w:rPr>
          <w:szCs w:val="26"/>
        </w:rPr>
      </w:pPr>
      <w:bookmarkStart w:id="210" w:name="_Figure_I.3.9._Solution"/>
      <w:bookmarkStart w:id="211" w:name="_Toc358830818"/>
      <w:bookmarkStart w:id="212" w:name="_Toc401045678"/>
      <w:bookmarkStart w:id="213" w:name="_Toc478719419"/>
      <w:bookmarkEnd w:id="210"/>
      <w:r>
        <w:rPr>
          <w:b/>
          <w:szCs w:val="26"/>
        </w:rPr>
        <w:t xml:space="preserve">Figure </w:t>
      </w:r>
      <w:r w:rsidR="00DC30EA" w:rsidRPr="00CD1DE7">
        <w:rPr>
          <w:b/>
          <w:szCs w:val="26"/>
        </w:rPr>
        <w:t>3.2.1.2.</w:t>
      </w:r>
      <w:r w:rsidR="00DC30EA" w:rsidRPr="00CD1DE7">
        <w:rPr>
          <w:szCs w:val="26"/>
        </w:rPr>
        <w:t xml:space="preserve"> Solution graph</w:t>
      </w:r>
      <w:bookmarkEnd w:id="211"/>
      <w:r w:rsidR="00DC30EA" w:rsidRPr="00CD1DE7">
        <w:rPr>
          <w:szCs w:val="26"/>
        </w:rPr>
        <w:t xml:space="preserve"> in Andes</w:t>
      </w:r>
      <w:bookmarkEnd w:id="212"/>
      <w:bookmarkEnd w:id="213"/>
    </w:p>
    <w:p w:rsidR="00DC30EA" w:rsidRPr="00CD1DE7" w:rsidRDefault="00DC30EA" w:rsidP="00DC30EA">
      <w:pPr>
        <w:rPr>
          <w:noProof/>
          <w:szCs w:val="26"/>
        </w:rPr>
      </w:pPr>
      <w:r w:rsidRPr="00CD1DE7">
        <w:rPr>
          <w:noProof/>
          <w:szCs w:val="26"/>
        </w:rPr>
        <w:t xml:space="preserve">Each node in the solution graph </w:t>
      </w:r>
      <w:sdt>
        <w:sdtPr>
          <w:rPr>
            <w:noProof/>
            <w:szCs w:val="26"/>
          </w:rPr>
          <w:id w:val="31509812"/>
          <w:citation/>
        </w:sdtPr>
        <w:sdtEndPr/>
        <w:sdtContent>
          <w:r w:rsidRPr="00CD1DE7">
            <w:rPr>
              <w:noProof/>
              <w:szCs w:val="26"/>
            </w:rPr>
            <w:fldChar w:fldCharType="begin"/>
          </w:r>
          <w:r w:rsidRPr="00CD1DE7">
            <w:rPr>
              <w:noProof/>
              <w:szCs w:val="26"/>
            </w:rPr>
            <w:instrText xml:space="preserve"> CITATION Conati2002 \p 11 \l 1033  </w:instrText>
          </w:r>
          <w:r w:rsidRPr="00CD1DE7">
            <w:rPr>
              <w:noProof/>
              <w:szCs w:val="26"/>
            </w:rPr>
            <w:fldChar w:fldCharType="separate"/>
          </w:r>
          <w:r w:rsidRPr="00CD1DE7">
            <w:rPr>
              <w:noProof/>
              <w:szCs w:val="26"/>
            </w:rPr>
            <w:t>(Conati, Gertner, &amp; Vanlehn, 2002, p. 11)</w:t>
          </w:r>
          <w:r w:rsidRPr="00CD1DE7">
            <w:rPr>
              <w:noProof/>
              <w:szCs w:val="26"/>
            </w:rPr>
            <w:fldChar w:fldCharType="end"/>
          </w:r>
        </w:sdtContent>
      </w:sdt>
      <w:r w:rsidRPr="00CD1DE7">
        <w:rPr>
          <w:noProof/>
          <w:szCs w:val="26"/>
        </w:rPr>
        <w:t xml:space="preserve"> denotes a particular type of information (goal, rule, rule application, strategy). For example, the nodes: </w:t>
      </w:r>
      <w:r w:rsidRPr="00CD1DE7">
        <w:rPr>
          <w:i/>
          <w:noProof/>
          <w:szCs w:val="26"/>
        </w:rPr>
        <w:t>G-find-N</w:t>
      </w:r>
      <w:r w:rsidRPr="00CD1DE7">
        <w:rPr>
          <w:i/>
          <w:noProof/>
          <w:szCs w:val="26"/>
          <w:vertAlign w:val="subscript"/>
        </w:rPr>
        <w:t>at</w:t>
      </w:r>
      <w:r w:rsidRPr="00CD1DE7">
        <w:rPr>
          <w:noProof/>
          <w:szCs w:val="26"/>
        </w:rPr>
        <w:t xml:space="preserve">, </w:t>
      </w:r>
      <w:r w:rsidRPr="00CD1DE7">
        <w:rPr>
          <w:i/>
          <w:noProof/>
          <w:szCs w:val="26"/>
        </w:rPr>
        <w:t>G-try-Newton-2law</w:t>
      </w:r>
      <w:r w:rsidRPr="00CD1DE7">
        <w:rPr>
          <w:noProof/>
          <w:szCs w:val="26"/>
        </w:rPr>
        <w:t xml:space="preserve">, </w:t>
      </w:r>
      <w:r w:rsidRPr="00CD1DE7">
        <w:rPr>
          <w:i/>
          <w:noProof/>
          <w:szCs w:val="26"/>
        </w:rPr>
        <w:t>G-choose-bodies</w:t>
      </w:r>
      <w:r w:rsidRPr="00CD1DE7">
        <w:rPr>
          <w:noProof/>
          <w:szCs w:val="26"/>
        </w:rPr>
        <w:t xml:space="preserve">, </w:t>
      </w:r>
      <w:r w:rsidRPr="00CD1DE7">
        <w:rPr>
          <w:i/>
          <w:noProof/>
          <w:szCs w:val="26"/>
        </w:rPr>
        <w:t>G-define-bodies-A-B</w:t>
      </w:r>
      <w:r w:rsidRPr="00CD1DE7">
        <w:rPr>
          <w:noProof/>
          <w:szCs w:val="26"/>
        </w:rPr>
        <w:t xml:space="preserve">, </w:t>
      </w:r>
      <w:r w:rsidRPr="00CD1DE7">
        <w:rPr>
          <w:i/>
          <w:noProof/>
          <w:szCs w:val="26"/>
        </w:rPr>
        <w:t>G-define-forces-on-A</w:t>
      </w:r>
      <w:r w:rsidRPr="00CD1DE7">
        <w:rPr>
          <w:noProof/>
          <w:szCs w:val="26"/>
        </w:rPr>
        <w:t xml:space="preserve"> denote goals: top-level goal of finding the value of normal force, sub-goal of using Newton’s second law to find normal force, sub-goal of choosing a body to which to apply the law, sub-goal of identifying all the forces on the body and sub-goal of writing the component equation </w:t>
      </w:r>
      <w:r w:rsidRPr="00CD1DE7">
        <w:rPr>
          <w:i/>
          <w:noProof/>
          <w:szCs w:val="26"/>
        </w:rPr>
        <w:t>F</w:t>
      </w:r>
      <w:r w:rsidRPr="00CD1DE7">
        <w:rPr>
          <w:noProof/>
          <w:szCs w:val="26"/>
        </w:rPr>
        <w:t xml:space="preserve"> = </w:t>
      </w:r>
      <w:r w:rsidRPr="00CD1DE7">
        <w:rPr>
          <w:i/>
          <w:noProof/>
          <w:szCs w:val="26"/>
        </w:rPr>
        <w:t>m</w:t>
      </w:r>
      <m:oMath>
        <m:acc>
          <m:accPr>
            <m:chr m:val="⃗"/>
            <m:ctrlPr>
              <w:rPr>
                <w:rFonts w:ascii="Cambria Math" w:hAnsi="Cambria Math"/>
                <w:i/>
                <w:noProof/>
                <w:szCs w:val="26"/>
              </w:rPr>
            </m:ctrlPr>
          </m:accPr>
          <m:e>
            <m:r>
              <w:rPr>
                <w:rFonts w:ascii="Cambria Math" w:hAnsi="Cambria Math"/>
                <w:noProof/>
                <w:szCs w:val="26"/>
              </w:rPr>
              <m:t>a</m:t>
            </m:r>
          </m:e>
        </m:acc>
      </m:oMath>
      <w:r w:rsidRPr="00CD1DE7">
        <w:rPr>
          <w:noProof/>
          <w:szCs w:val="26"/>
        </w:rPr>
        <w:t xml:space="preserve">, respectively. These nodes and relationships among them are used to construct the </w:t>
      </w:r>
      <w:r w:rsidRPr="00CD1DE7">
        <w:rPr>
          <w:szCs w:val="26"/>
        </w:rPr>
        <w:t xml:space="preserve">task-specific part of </w:t>
      </w:r>
      <w:r w:rsidRPr="00CD1DE7">
        <w:rPr>
          <w:noProof/>
          <w:szCs w:val="26"/>
        </w:rPr>
        <w:t>Bayesian network.</w:t>
      </w:r>
    </w:p>
    <w:p w:rsidR="00DC30EA" w:rsidRPr="00CD1DE7" w:rsidRDefault="00DC30EA" w:rsidP="00DC30EA">
      <w:pPr>
        <w:rPr>
          <w:noProof/>
          <w:szCs w:val="26"/>
        </w:rPr>
      </w:pPr>
    </w:p>
    <w:p w:rsidR="00DC30EA" w:rsidRPr="00CD1DE7" w:rsidRDefault="00DC30EA" w:rsidP="00B613DB">
      <w:pPr>
        <w:pStyle w:val="Heading4"/>
      </w:pPr>
      <w:bookmarkStart w:id="214" w:name="_Toc238194177"/>
      <w:bookmarkStart w:id="215" w:name="_Toc238195033"/>
      <w:bookmarkStart w:id="216" w:name="_Toc239502120"/>
      <w:bookmarkStart w:id="217" w:name="_Toc239503120"/>
      <w:bookmarkStart w:id="218" w:name="_Toc239508919"/>
      <w:bookmarkStart w:id="219" w:name="_Toc239509179"/>
      <w:bookmarkStart w:id="220" w:name="_Toc246568787"/>
      <w:bookmarkStart w:id="221" w:name="_Toc246569288"/>
      <w:bookmarkStart w:id="222" w:name="_Toc349238999"/>
      <w:bookmarkStart w:id="223" w:name="_Toc358830819"/>
      <w:bookmarkStart w:id="224" w:name="_Toc358832783"/>
      <w:bookmarkStart w:id="225" w:name="_Toc464915849"/>
      <w:r w:rsidRPr="00CD1DE7">
        <w:t>3.2.2. Bayesian network in Andes</w:t>
      </w:r>
      <w:bookmarkEnd w:id="214"/>
      <w:bookmarkEnd w:id="215"/>
      <w:bookmarkEnd w:id="216"/>
      <w:bookmarkEnd w:id="217"/>
      <w:bookmarkEnd w:id="218"/>
      <w:bookmarkEnd w:id="219"/>
      <w:bookmarkEnd w:id="220"/>
      <w:bookmarkEnd w:id="221"/>
      <w:bookmarkEnd w:id="222"/>
      <w:bookmarkEnd w:id="223"/>
      <w:bookmarkEnd w:id="224"/>
      <w:bookmarkEnd w:id="225"/>
    </w:p>
    <w:p w:rsidR="00DC30EA" w:rsidRPr="00CD1DE7" w:rsidRDefault="00DC30EA" w:rsidP="00DC30EA">
      <w:pPr>
        <w:rPr>
          <w:szCs w:val="26"/>
        </w:rPr>
      </w:pPr>
      <w:r w:rsidRPr="00CD1DE7">
        <w:rPr>
          <w:szCs w:val="26"/>
        </w:rPr>
        <w:t xml:space="preserve">The Bayesian network in Andes includes two parts </w:t>
      </w:r>
      <w:sdt>
        <w:sdtPr>
          <w:rPr>
            <w:szCs w:val="26"/>
          </w:rPr>
          <w:id w:val="31509815"/>
          <w:citation/>
        </w:sdtPr>
        <w:sdtEndPr/>
        <w:sdtContent>
          <w:r w:rsidRPr="00CD1DE7">
            <w:rPr>
              <w:szCs w:val="26"/>
            </w:rPr>
            <w:fldChar w:fldCharType="begin"/>
          </w:r>
          <w:r w:rsidRPr="00CD1DE7">
            <w:rPr>
              <w:szCs w:val="26"/>
            </w:rPr>
            <w:instrText xml:space="preserve"> CITATION Conati2002 \p 12 \l 1033  </w:instrText>
          </w:r>
          <w:r w:rsidRPr="00CD1DE7">
            <w:rPr>
              <w:szCs w:val="26"/>
            </w:rPr>
            <w:fldChar w:fldCharType="separate"/>
          </w:r>
          <w:r w:rsidRPr="00CD1DE7">
            <w:rPr>
              <w:noProof/>
              <w:szCs w:val="26"/>
            </w:rPr>
            <w:t>(Conati, Gertner, &amp; Vanlehn, 2002, p. 12)</w:t>
          </w:r>
          <w:r w:rsidRPr="00CD1DE7">
            <w:rPr>
              <w:szCs w:val="26"/>
            </w:rPr>
            <w:fldChar w:fldCharType="end"/>
          </w:r>
        </w:sdtContent>
      </w:sdt>
      <w:r w:rsidRPr="00CD1DE7">
        <w:rPr>
          <w:szCs w:val="26"/>
        </w:rPr>
        <w:t xml:space="preserve">: one part so-called </w:t>
      </w:r>
      <w:r w:rsidRPr="00CD1DE7">
        <w:rPr>
          <w:i/>
          <w:szCs w:val="26"/>
        </w:rPr>
        <w:t>domain-general part</w:t>
      </w:r>
      <w:r w:rsidRPr="00CD1DE7">
        <w:rPr>
          <w:szCs w:val="26"/>
        </w:rPr>
        <w:t xml:space="preserve"> that encodes the domain-general knowledge and another part so-called </w:t>
      </w:r>
      <w:r w:rsidRPr="00CD1DE7">
        <w:rPr>
          <w:i/>
          <w:szCs w:val="26"/>
        </w:rPr>
        <w:t>task-specific part</w:t>
      </w:r>
      <w:r w:rsidRPr="00CD1DE7">
        <w:rPr>
          <w:szCs w:val="26"/>
        </w:rPr>
        <w:t xml:space="preserve"> that encodes the task-specific </w:t>
      </w:r>
      <w:r w:rsidRPr="00CD1DE7">
        <w:rPr>
          <w:szCs w:val="26"/>
        </w:rPr>
        <w:lastRenderedPageBreak/>
        <w:t>knowledge. While domain-general knowledge base includes general concepts and procedures which define the proficiency in domain, task-specific knowledge base represents knowledge related to students’ performance on problems and exercises.</w:t>
      </w:r>
    </w:p>
    <w:p w:rsidR="00DC30EA" w:rsidRPr="00CD1DE7" w:rsidRDefault="00DC30EA" w:rsidP="00DC30EA">
      <w:pPr>
        <w:ind w:firstLine="360"/>
        <w:rPr>
          <w:szCs w:val="26"/>
        </w:rPr>
      </w:pPr>
      <w:r w:rsidRPr="00CD1DE7">
        <w:rPr>
          <w:szCs w:val="26"/>
        </w:rPr>
        <w:t>Domain-general part is stable when it is based on domain-general knowledge base specified by experts. Its structure is maintained across problems and examples. The marginal probability of each node in this part is always computed when students finish their exercise, which expresses students’ mastery of such node. On the contrary, the task-specific part is temporal when it is automatically generated from the solution graph of each problem or exercises on which students work. When students finish their problem or exercise, the task-specific part is discarded (but it will be re-constructed in the next time) and the posterior marginal probabilities of domain-general part is computed and us</w:t>
      </w:r>
      <w:r>
        <w:rPr>
          <w:szCs w:val="26"/>
        </w:rPr>
        <w:t>ed as the priors for next time.</w:t>
      </w:r>
    </w:p>
    <w:p w:rsidR="00DC30EA" w:rsidRPr="00CD1DE7" w:rsidRDefault="00DC30EA" w:rsidP="00DC30EA">
      <w:pPr>
        <w:rPr>
          <w:szCs w:val="26"/>
        </w:rPr>
      </w:pPr>
    </w:p>
    <w:p w:rsidR="00DC30EA" w:rsidRPr="00CD1DE7" w:rsidRDefault="00DC30EA" w:rsidP="00DC30EA">
      <w:pPr>
        <w:rPr>
          <w:b/>
          <w:szCs w:val="26"/>
        </w:rPr>
      </w:pPr>
      <w:r w:rsidRPr="00CD1DE7">
        <w:rPr>
          <w:b/>
          <w:szCs w:val="26"/>
        </w:rPr>
        <w:t>Domain-general part in Bayesian network</w:t>
      </w:r>
    </w:p>
    <w:p w:rsidR="00DC30EA" w:rsidRPr="00CD1DE7" w:rsidRDefault="00DC30EA" w:rsidP="00DC30EA">
      <w:pPr>
        <w:rPr>
          <w:szCs w:val="26"/>
        </w:rPr>
      </w:pPr>
      <w:r w:rsidRPr="00CD1DE7">
        <w:rPr>
          <w:szCs w:val="26"/>
        </w:rPr>
        <w:t xml:space="preserve">This part models student knowledge, whose nodes are classified into two types: </w:t>
      </w:r>
      <w:r w:rsidRPr="00CD1DE7">
        <w:rPr>
          <w:i/>
          <w:szCs w:val="26"/>
        </w:rPr>
        <w:t>rule</w:t>
      </w:r>
      <w:r w:rsidRPr="00CD1DE7">
        <w:rPr>
          <w:szCs w:val="26"/>
        </w:rPr>
        <w:t xml:space="preserve"> and </w:t>
      </w:r>
      <w:r w:rsidRPr="00CD1DE7">
        <w:rPr>
          <w:i/>
          <w:szCs w:val="26"/>
        </w:rPr>
        <w:t xml:space="preserve">context-rule </w:t>
      </w:r>
      <w:sdt>
        <w:sdtPr>
          <w:rPr>
            <w:i/>
            <w:szCs w:val="26"/>
          </w:rPr>
          <w:id w:val="31509816"/>
          <w:citation/>
        </w:sdtPr>
        <w:sdtEndPr/>
        <w:sdtContent>
          <w:r w:rsidRPr="00CD1DE7">
            <w:rPr>
              <w:i/>
              <w:szCs w:val="26"/>
            </w:rPr>
            <w:fldChar w:fldCharType="begin"/>
          </w:r>
          <w:r w:rsidRPr="00CD1DE7">
            <w:rPr>
              <w:i/>
              <w:szCs w:val="26"/>
            </w:rPr>
            <w:instrText xml:space="preserve"> CITATION Conati2002 \p 12 \l 1033  </w:instrText>
          </w:r>
          <w:r w:rsidRPr="00CD1DE7">
            <w:rPr>
              <w:i/>
              <w:szCs w:val="26"/>
            </w:rPr>
            <w:fldChar w:fldCharType="separate"/>
          </w:r>
          <w:r w:rsidRPr="00CD1DE7">
            <w:rPr>
              <w:noProof/>
              <w:szCs w:val="26"/>
            </w:rPr>
            <w:t>(Conati, Gertner, &amp; Vanlehn, 2002, p. 12)</w:t>
          </w:r>
          <w:r w:rsidRPr="00CD1DE7">
            <w:rPr>
              <w:i/>
              <w:szCs w:val="26"/>
            </w:rPr>
            <w:fldChar w:fldCharType="end"/>
          </w:r>
        </w:sdtContent>
      </w:sdt>
      <w:r w:rsidRPr="00CD1DE7">
        <w:rPr>
          <w:szCs w:val="26"/>
        </w:rPr>
        <w:t xml:space="preserve">. Each node has two values: 0 denoting not mastered and 1 denoting mastered. A rule node represents a piece of knowledge in its fully general form while a context-rule node represents the mastery of a rule in concrete problem solving context. There is always a conditional relationship between a rule node and a context-rule node, in which rule node is the parent of context-rule node, as seen in figure </w:t>
      </w:r>
      <w:hyperlink w:anchor="_Figure_I.3.10._Relationship" w:tooltip="Figure 3.2.2.1. Relationship between rule and context-rule nodes" w:history="1">
        <w:r w:rsidR="00E96FB8">
          <w:rPr>
            <w:rStyle w:val="Hyperlink"/>
            <w:szCs w:val="26"/>
            <w:u w:val="none"/>
          </w:rPr>
          <w:t>3.2.2.1</w:t>
        </w:r>
      </w:hyperlink>
      <w:r w:rsidRPr="00CD1DE7">
        <w:t xml:space="preserve"> </w:t>
      </w:r>
      <w:sdt>
        <w:sdtPr>
          <w:id w:val="31509817"/>
          <w:citation/>
        </w:sdtPr>
        <w:sdtEndPr/>
        <w:sdtContent>
          <w:r>
            <w:fldChar w:fldCharType="begin"/>
          </w:r>
          <w:r>
            <w:instrText xml:space="preserve"> CITATION Conati2002 \p 13 \l 1033  </w:instrText>
          </w:r>
          <w:r>
            <w:fldChar w:fldCharType="separate"/>
          </w:r>
          <w:r w:rsidRPr="00CD1DE7">
            <w:rPr>
              <w:noProof/>
            </w:rPr>
            <w:t>(Conati, Gertner, &amp; Vanlehn, 2002, p. 13)</w:t>
          </w:r>
          <w:r>
            <w:rPr>
              <w:noProof/>
            </w:rPr>
            <w:fldChar w:fldCharType="end"/>
          </w:r>
        </w:sdtContent>
      </w:sdt>
      <w:r w:rsidRPr="00CD1DE7">
        <w:rPr>
          <w:szCs w:val="26"/>
        </w:rPr>
        <w:t>. It means that the parent (rule node) represents the general knowledge and the child (context-node) tells us how the student masters such general knowledge in specific context.</w:t>
      </w:r>
    </w:p>
    <w:p w:rsidR="00DC30EA" w:rsidRPr="00CD1DE7" w:rsidRDefault="00DC30EA" w:rsidP="00DC30EA">
      <w:pPr>
        <w:rPr>
          <w:szCs w:val="26"/>
        </w:rPr>
      </w:pPr>
    </w:p>
    <w:p w:rsidR="00DC30EA" w:rsidRPr="00CD1DE7" w:rsidRDefault="002377DC" w:rsidP="00DC30EA">
      <w:pPr>
        <w:ind w:left="360"/>
        <w:rPr>
          <w:szCs w:val="26"/>
        </w:rPr>
      </w:pPr>
      <w:r>
        <w:rPr>
          <w:szCs w:val="26"/>
        </w:rPr>
      </w:r>
      <w:r>
        <w:rPr>
          <w:szCs w:val="26"/>
        </w:rPr>
        <w:pict>
          <v:group id="_x0000_s9403" editas="canvas" style="width:324.75pt;height:90.8pt;mso-position-horizontal-relative:char;mso-position-vertical-relative:line" coordorigin="2764,606" coordsize="6495,1816">
            <o:lock v:ext="edit" aspectratio="t"/>
            <v:shape id="_x0000_s9404" type="#_x0000_t75" style="position:absolute;left:2764;top:606;width:6495;height:1816" o:preferrelative="f">
              <v:fill o:detectmouseclick="t"/>
              <v:path o:extrusionok="t" o:connecttype="none"/>
              <o:lock v:ext="edit" text="t"/>
            </v:shape>
            <v:shape id="_x0000_s9405" type="#_x0000_t202" style="position:absolute;left:5196;top:614;width:1260;height:540">
              <v:textbox style="mso-next-textbox:#_x0000_s9405">
                <w:txbxContent>
                  <w:p w:rsidR="00DC30EA" w:rsidRPr="00633818" w:rsidRDefault="00DC30EA" w:rsidP="00DC30EA">
                    <w:pPr>
                      <w:jc w:val="center"/>
                      <w:rPr>
                        <w:szCs w:val="26"/>
                      </w:rPr>
                    </w:pPr>
                    <w:r>
                      <w:rPr>
                        <w:szCs w:val="26"/>
                      </w:rPr>
                      <w:t>r</w:t>
                    </w:r>
                    <w:r w:rsidRPr="00633818">
                      <w:rPr>
                        <w:szCs w:val="26"/>
                      </w:rPr>
                      <w:t>ule</w:t>
                    </w:r>
                  </w:p>
                </w:txbxContent>
              </v:textbox>
            </v:shape>
            <v:shape id="_x0000_s9406" type="#_x0000_t202" style="position:absolute;left:2772;top:1874;width:1800;height:540">
              <v:textbox style="mso-next-textbox:#_x0000_s9406">
                <w:txbxContent>
                  <w:p w:rsidR="00DC30EA" w:rsidRPr="00633818" w:rsidRDefault="00DC30EA" w:rsidP="00DC30EA">
                    <w:pPr>
                      <w:jc w:val="center"/>
                      <w:rPr>
                        <w:szCs w:val="26"/>
                      </w:rPr>
                    </w:pPr>
                    <w:r w:rsidRPr="00633818">
                      <w:rPr>
                        <w:szCs w:val="26"/>
                      </w:rPr>
                      <w:t>context</w:t>
                    </w:r>
                    <w:r>
                      <w:rPr>
                        <w:szCs w:val="26"/>
                      </w:rPr>
                      <w:t>-</w:t>
                    </w:r>
                    <w:r w:rsidRPr="00633818">
                      <w:rPr>
                        <w:szCs w:val="26"/>
                      </w:rPr>
                      <w:t xml:space="preserve">rule </w:t>
                    </w:r>
                    <w:r w:rsidRPr="004B5455">
                      <w:rPr>
                        <w:szCs w:val="26"/>
                      </w:rPr>
                      <w:t>1</w:t>
                    </w:r>
                  </w:p>
                </w:txbxContent>
              </v:textbox>
            </v:shape>
            <v:shape id="_x0000_s9407" type="#_x0000_t202" style="position:absolute;left:4919;top:1874;width:1799;height:540">
              <v:textbox style="mso-next-textbox:#_x0000_s9407">
                <w:txbxContent>
                  <w:p w:rsidR="00DC30EA" w:rsidRPr="00633818" w:rsidRDefault="00DC30EA" w:rsidP="00DC30EA">
                    <w:pPr>
                      <w:jc w:val="center"/>
                      <w:rPr>
                        <w:szCs w:val="26"/>
                      </w:rPr>
                    </w:pPr>
                    <w:r w:rsidRPr="00633818">
                      <w:rPr>
                        <w:szCs w:val="26"/>
                      </w:rPr>
                      <w:t>c</w:t>
                    </w:r>
                    <w:r>
                      <w:rPr>
                        <w:szCs w:val="26"/>
                      </w:rPr>
                      <w:t xml:space="preserve">ontext-rule </w:t>
                    </w:r>
                    <w:r w:rsidRPr="004B5455">
                      <w:rPr>
                        <w:szCs w:val="26"/>
                      </w:rPr>
                      <w:t>2</w:t>
                    </w:r>
                  </w:p>
                </w:txbxContent>
              </v:textbox>
            </v:shape>
            <v:shape id="_x0000_s9408" type="#_x0000_t202" style="position:absolute;left:7452;top:1874;width:1799;height:540">
              <v:textbox style="mso-next-textbox:#_x0000_s9408">
                <w:txbxContent>
                  <w:p w:rsidR="00DC30EA" w:rsidRPr="00633818" w:rsidRDefault="00DC30EA" w:rsidP="00DC30EA">
                    <w:pPr>
                      <w:jc w:val="center"/>
                      <w:rPr>
                        <w:szCs w:val="26"/>
                      </w:rPr>
                    </w:pPr>
                    <w:r w:rsidRPr="00633818">
                      <w:rPr>
                        <w:szCs w:val="26"/>
                      </w:rPr>
                      <w:t>context</w:t>
                    </w:r>
                    <w:r>
                      <w:rPr>
                        <w:szCs w:val="26"/>
                      </w:rPr>
                      <w:t xml:space="preserve">-rule </w:t>
                    </w:r>
                    <w:r w:rsidRPr="00BA4816">
                      <w:rPr>
                        <w:i/>
                        <w:szCs w:val="26"/>
                      </w:rPr>
                      <w:t>n</w:t>
                    </w:r>
                  </w:p>
                </w:txbxContent>
              </v:textbox>
            </v:shape>
            <v:shape id="_x0000_s9409" type="#_x0000_t202" style="position:absolute;left:6732;top:1874;width:720;height:540" filled="f" stroked="f">
              <v:textbox style="mso-next-textbox:#_x0000_s9409">
                <w:txbxContent>
                  <w:p w:rsidR="00DC30EA" w:rsidRPr="00633818" w:rsidRDefault="00DC30EA" w:rsidP="00DC30EA">
                    <w:pPr>
                      <w:rPr>
                        <w:b/>
                        <w:sz w:val="28"/>
                        <w:szCs w:val="28"/>
                      </w:rPr>
                    </w:pPr>
                    <w:r>
                      <w:rPr>
                        <w:b/>
                        <w:sz w:val="28"/>
                        <w:szCs w:val="28"/>
                      </w:rPr>
                      <w:t>.....</w:t>
                    </w:r>
                  </w:p>
                </w:txbxContent>
              </v:textbox>
            </v:shape>
            <v:shape id="_x0000_s9410" type="#_x0000_t32" style="position:absolute;left:3672;top:1154;width:2154;height:720;flip:x" o:connectortype="straight">
              <v:stroke endarrow="block"/>
            </v:shape>
            <v:shape id="_x0000_s9411" type="#_x0000_t32" style="position:absolute;left:5819;top:1154;width:7;height:720;flip:x" o:connectortype="straight">
              <v:stroke endarrow="block"/>
            </v:shape>
            <v:shape id="_x0000_s9412" type="#_x0000_t32" style="position:absolute;left:5826;top:1154;width:2526;height:720" o:connectortype="straight">
              <v:stroke endarrow="block"/>
            </v:shape>
            <w10:wrap type="none"/>
            <w10:anchorlock/>
          </v:group>
        </w:pict>
      </w:r>
    </w:p>
    <w:p w:rsidR="00DC30EA" w:rsidRPr="004057C9" w:rsidRDefault="00E96FB8" w:rsidP="00DC30EA">
      <w:pPr>
        <w:pStyle w:val="Heading7"/>
        <w:ind w:left="360"/>
        <w:rPr>
          <w:szCs w:val="26"/>
        </w:rPr>
      </w:pPr>
      <w:bookmarkStart w:id="226" w:name="_Figure_I.3.10._Relationship"/>
      <w:bookmarkStart w:id="227" w:name="_Toc358830820"/>
      <w:bookmarkStart w:id="228" w:name="_Toc401045679"/>
      <w:bookmarkStart w:id="229" w:name="_Toc478719420"/>
      <w:bookmarkEnd w:id="226"/>
      <w:r>
        <w:rPr>
          <w:b/>
          <w:szCs w:val="26"/>
        </w:rPr>
        <w:t xml:space="preserve">Figure </w:t>
      </w:r>
      <w:r w:rsidR="00DC30EA" w:rsidRPr="004057C9">
        <w:rPr>
          <w:b/>
          <w:szCs w:val="26"/>
        </w:rPr>
        <w:t>3.2.2.1.</w:t>
      </w:r>
      <w:r w:rsidR="00DC30EA" w:rsidRPr="004057C9">
        <w:rPr>
          <w:szCs w:val="26"/>
        </w:rPr>
        <w:t xml:space="preserve"> Relationship between rule and context-rule nodes</w:t>
      </w:r>
      <w:bookmarkEnd w:id="227"/>
      <w:bookmarkEnd w:id="228"/>
      <w:bookmarkEnd w:id="229"/>
    </w:p>
    <w:p w:rsidR="00DC30EA" w:rsidRPr="00CD1DE7" w:rsidRDefault="00DC30EA" w:rsidP="00DC30EA">
      <w:pPr>
        <w:rPr>
          <w:szCs w:val="26"/>
        </w:rPr>
      </w:pPr>
      <w:r w:rsidRPr="00CD1DE7">
        <w:rPr>
          <w:szCs w:val="26"/>
        </w:rPr>
        <w:t xml:space="preserve">The conditional probability </w:t>
      </w:r>
      <w:r w:rsidRPr="00CD1DE7">
        <w:rPr>
          <w:i/>
          <w:szCs w:val="26"/>
        </w:rPr>
        <w:t>P</w:t>
      </w:r>
      <w:r w:rsidRPr="00CD1DE7">
        <w:rPr>
          <w:szCs w:val="26"/>
        </w:rPr>
        <w:t>(</w:t>
      </w:r>
      <w:r w:rsidRPr="00CD1DE7">
        <w:rPr>
          <w:i/>
          <w:szCs w:val="26"/>
        </w:rPr>
        <w:t>context-rule</w:t>
      </w:r>
      <w:r w:rsidRPr="00CD1DE7">
        <w:rPr>
          <w:szCs w:val="26"/>
        </w:rPr>
        <w:t>=</w:t>
      </w:r>
      <w:r w:rsidRPr="00CD1DE7">
        <w:rPr>
          <w:i/>
          <w:szCs w:val="26"/>
        </w:rPr>
        <w:t xml:space="preserve">mastered </w:t>
      </w:r>
      <w:r w:rsidRPr="00CD1DE7">
        <w:rPr>
          <w:szCs w:val="26"/>
        </w:rPr>
        <w:t>|</w:t>
      </w:r>
      <w:r w:rsidRPr="00CD1DE7">
        <w:rPr>
          <w:i/>
          <w:szCs w:val="26"/>
        </w:rPr>
        <w:t xml:space="preserve"> rule</w:t>
      </w:r>
      <w:r w:rsidRPr="00CD1DE7">
        <w:rPr>
          <w:szCs w:val="26"/>
        </w:rPr>
        <w:t>=</w:t>
      </w:r>
      <w:r w:rsidRPr="00CD1DE7">
        <w:rPr>
          <w:i/>
          <w:szCs w:val="26"/>
        </w:rPr>
        <w:t>mastered</w:t>
      </w:r>
      <w:r w:rsidRPr="00CD1DE7">
        <w:rPr>
          <w:szCs w:val="26"/>
        </w:rPr>
        <w:t xml:space="preserve">) equals 1 because if the student masters the general knowledge then she/he can apply it to solve any problems or exercise. The conditional probability </w:t>
      </w:r>
      <w:r w:rsidRPr="00CD1DE7">
        <w:rPr>
          <w:i/>
          <w:szCs w:val="26"/>
        </w:rPr>
        <w:t>P</w:t>
      </w:r>
      <w:r w:rsidRPr="00CD1DE7">
        <w:rPr>
          <w:szCs w:val="26"/>
        </w:rPr>
        <w:t>(</w:t>
      </w:r>
      <w:r w:rsidRPr="00CD1DE7">
        <w:rPr>
          <w:i/>
          <w:szCs w:val="26"/>
        </w:rPr>
        <w:t>context-rule</w:t>
      </w:r>
      <w:r w:rsidRPr="00CD1DE7">
        <w:rPr>
          <w:szCs w:val="26"/>
        </w:rPr>
        <w:t>=</w:t>
      </w:r>
      <w:r w:rsidRPr="00CD1DE7">
        <w:rPr>
          <w:i/>
          <w:szCs w:val="26"/>
        </w:rPr>
        <w:t xml:space="preserve">mastered </w:t>
      </w:r>
      <w:r w:rsidRPr="00CD1DE7">
        <w:rPr>
          <w:szCs w:val="26"/>
        </w:rPr>
        <w:t>|</w:t>
      </w:r>
      <w:r w:rsidRPr="00CD1DE7">
        <w:rPr>
          <w:i/>
          <w:szCs w:val="26"/>
        </w:rPr>
        <w:t xml:space="preserve"> rule</w:t>
      </w:r>
      <w:r w:rsidRPr="00CD1DE7">
        <w:rPr>
          <w:szCs w:val="26"/>
        </w:rPr>
        <w:t>=</w:t>
      </w:r>
      <w:r w:rsidRPr="00CD1DE7">
        <w:rPr>
          <w:i/>
          <w:szCs w:val="26"/>
        </w:rPr>
        <w:t>not-mastered</w:t>
      </w:r>
      <w:r w:rsidRPr="00CD1DE7">
        <w:rPr>
          <w:szCs w:val="26"/>
        </w:rPr>
        <w:t>) expresses the probability that student solves successfully a problem or exercise even if she/he doesn’t master the general knowledge. How to specify the conditional probability of context-rule is the role of experts.</w:t>
      </w:r>
    </w:p>
    <w:p w:rsidR="00DC30EA" w:rsidRPr="00CD1DE7" w:rsidRDefault="00DC30EA" w:rsidP="00DC30EA">
      <w:pPr>
        <w:rPr>
          <w:szCs w:val="26"/>
        </w:rPr>
      </w:pPr>
    </w:p>
    <w:p w:rsidR="00DC30EA" w:rsidRPr="00CD1DE7" w:rsidRDefault="00DC30EA" w:rsidP="00DC30EA">
      <w:pPr>
        <w:rPr>
          <w:b/>
          <w:szCs w:val="26"/>
        </w:rPr>
      </w:pPr>
      <w:r w:rsidRPr="00CD1DE7">
        <w:rPr>
          <w:b/>
          <w:szCs w:val="26"/>
        </w:rPr>
        <w:t>Task-specific part in Bayesian network</w:t>
      </w:r>
    </w:p>
    <w:p w:rsidR="00DC30EA" w:rsidRPr="00CD1DE7" w:rsidRDefault="00DC30EA" w:rsidP="00DC30EA">
      <w:pPr>
        <w:rPr>
          <w:szCs w:val="26"/>
        </w:rPr>
      </w:pPr>
      <w:r w:rsidRPr="00CD1DE7">
        <w:rPr>
          <w:szCs w:val="26"/>
        </w:rPr>
        <w:t xml:space="preserve">The task-specific part is temporal because it is discarded right after students finish their work and it is re-constructed in the next time. The task-specific part includes </w:t>
      </w:r>
      <w:r w:rsidRPr="00CD1DE7">
        <w:rPr>
          <w:i/>
          <w:szCs w:val="26"/>
        </w:rPr>
        <w:t>context-rule</w:t>
      </w:r>
      <w:r w:rsidRPr="00CD1DE7">
        <w:rPr>
          <w:szCs w:val="26"/>
        </w:rPr>
        <w:t xml:space="preserve"> nodes and four other nodes: </w:t>
      </w:r>
      <w:r w:rsidRPr="00CD1DE7">
        <w:rPr>
          <w:i/>
          <w:szCs w:val="26"/>
        </w:rPr>
        <w:t>fact, goal, rule-application, strategy</w:t>
      </w:r>
      <w:r w:rsidRPr="00CD1DE7">
        <w:rPr>
          <w:szCs w:val="26"/>
        </w:rPr>
        <w:t xml:space="preserve"> which are denoted with prefix </w:t>
      </w:r>
      <w:r w:rsidRPr="00CD1DE7">
        <w:rPr>
          <w:i/>
          <w:szCs w:val="26"/>
        </w:rPr>
        <w:t>r-, f-, g-, ra-, s-,</w:t>
      </w:r>
      <w:r w:rsidRPr="00CD1DE7">
        <w:rPr>
          <w:szCs w:val="26"/>
        </w:rPr>
        <w:t xml:space="preserve"> respectively </w:t>
      </w:r>
      <w:sdt>
        <w:sdtPr>
          <w:rPr>
            <w:szCs w:val="26"/>
          </w:rPr>
          <w:id w:val="31509818"/>
          <w:citation/>
        </w:sdtPr>
        <w:sdtEndPr/>
        <w:sdtContent>
          <w:r w:rsidRPr="00CD1DE7">
            <w:rPr>
              <w:szCs w:val="26"/>
            </w:rPr>
            <w:fldChar w:fldCharType="begin"/>
          </w:r>
          <w:r w:rsidRPr="00CD1DE7">
            <w:rPr>
              <w:szCs w:val="26"/>
            </w:rPr>
            <w:instrText xml:space="preserve"> CITATION Conati2002 \p 13 \l 1033  </w:instrText>
          </w:r>
          <w:r w:rsidRPr="00CD1DE7">
            <w:rPr>
              <w:szCs w:val="26"/>
            </w:rPr>
            <w:fldChar w:fldCharType="separate"/>
          </w:r>
          <w:r w:rsidRPr="00CD1DE7">
            <w:rPr>
              <w:noProof/>
              <w:szCs w:val="26"/>
            </w:rPr>
            <w:t>(Conati, Gertner, &amp; Vanlehn, 2002, p. 13)</w:t>
          </w:r>
          <w:r w:rsidRPr="00CD1DE7">
            <w:rPr>
              <w:szCs w:val="26"/>
            </w:rPr>
            <w:fldChar w:fldCharType="end"/>
          </w:r>
        </w:sdtContent>
      </w:sdt>
      <w:r w:rsidRPr="00CD1DE7">
        <w:rPr>
          <w:szCs w:val="26"/>
        </w:rPr>
        <w:t>. These nodes are created from the solution graph of the problem or exercise on which students work. In other words, solution graph is the foundation of task-specific part. The structure of solution graph is kept intact in Bayesian network.</w:t>
      </w:r>
    </w:p>
    <w:p w:rsidR="00DC30EA" w:rsidRPr="00CD1DE7" w:rsidRDefault="00DC30EA" w:rsidP="00DC30EA">
      <w:pPr>
        <w:ind w:firstLine="360"/>
        <w:rPr>
          <w:szCs w:val="26"/>
        </w:rPr>
      </w:pPr>
      <w:r w:rsidRPr="00CD1DE7">
        <w:rPr>
          <w:i/>
          <w:szCs w:val="26"/>
        </w:rPr>
        <w:lastRenderedPageBreak/>
        <w:t xml:space="preserve">Fact </w:t>
      </w:r>
      <w:r w:rsidRPr="00CD1DE7">
        <w:rPr>
          <w:szCs w:val="26"/>
        </w:rPr>
        <w:t>and</w:t>
      </w:r>
      <w:r w:rsidRPr="00CD1DE7">
        <w:rPr>
          <w:i/>
          <w:szCs w:val="26"/>
        </w:rPr>
        <w:t xml:space="preserve"> goal </w:t>
      </w:r>
      <w:r w:rsidRPr="00CD1DE7">
        <w:rPr>
          <w:szCs w:val="26"/>
        </w:rPr>
        <w:t xml:space="preserve">nodes </w:t>
      </w:r>
      <w:sdt>
        <w:sdtPr>
          <w:rPr>
            <w:szCs w:val="26"/>
          </w:rPr>
          <w:id w:val="31509819"/>
          <w:citation/>
        </w:sdtPr>
        <w:sdtEndPr/>
        <w:sdtContent>
          <w:r w:rsidRPr="00CD1DE7">
            <w:rPr>
              <w:szCs w:val="26"/>
            </w:rPr>
            <w:fldChar w:fldCharType="begin"/>
          </w:r>
          <w:r w:rsidRPr="00CD1DE7">
            <w:rPr>
              <w:szCs w:val="26"/>
            </w:rPr>
            <w:instrText xml:space="preserve"> CITATION Conati2002 \p 14 \l 1033  </w:instrText>
          </w:r>
          <w:r w:rsidRPr="00CD1DE7">
            <w:rPr>
              <w:szCs w:val="26"/>
            </w:rPr>
            <w:fldChar w:fldCharType="separate"/>
          </w:r>
          <w:r w:rsidRPr="00CD1DE7">
            <w:rPr>
              <w:noProof/>
              <w:szCs w:val="26"/>
            </w:rPr>
            <w:t>(Conati, Gertner, &amp; Vanlehn, 2002, p. 14)</w:t>
          </w:r>
          <w:r w:rsidRPr="00CD1DE7">
            <w:rPr>
              <w:szCs w:val="26"/>
            </w:rPr>
            <w:fldChar w:fldCharType="end"/>
          </w:r>
        </w:sdtContent>
      </w:sdt>
      <w:r w:rsidRPr="00CD1DE7">
        <w:rPr>
          <w:szCs w:val="26"/>
        </w:rPr>
        <w:t xml:space="preserve"> represent the propositions in domain; thus they are called </w:t>
      </w:r>
      <w:r w:rsidRPr="00CD1DE7">
        <w:rPr>
          <w:i/>
          <w:szCs w:val="26"/>
        </w:rPr>
        <w:t>proposition nodes</w:t>
      </w:r>
      <w:r w:rsidRPr="00CD1DE7">
        <w:rPr>
          <w:szCs w:val="26"/>
        </w:rPr>
        <w:t xml:space="preserve"> (denoted with prefix </w:t>
      </w:r>
      <w:r w:rsidRPr="00CD1DE7">
        <w:rPr>
          <w:i/>
          <w:szCs w:val="26"/>
        </w:rPr>
        <w:t>pr-</w:t>
      </w:r>
      <w:r w:rsidRPr="00CD1DE7">
        <w:rPr>
          <w:szCs w:val="26"/>
        </w:rPr>
        <w:t>). They express the information that is derived when students apply context rules into solving problems or exercise. That a proposition node gets value 1 (</w:t>
      </w:r>
      <w:r w:rsidRPr="00CD1DE7">
        <w:rPr>
          <w:i/>
          <w:szCs w:val="26"/>
        </w:rPr>
        <w:t>true</w:t>
      </w:r>
      <w:r w:rsidRPr="00CD1DE7">
        <w:rPr>
          <w:szCs w:val="26"/>
        </w:rPr>
        <w:t xml:space="preserve">) means that the student can infer such proposition from her/his knowledge and otherwise. The parents of a proposition node are nodes from which it is derived and the real relationship between proposition node and its parents is </w:t>
      </w:r>
      <w:r w:rsidRPr="00CD1DE7">
        <w:rPr>
          <w:i/>
          <w:szCs w:val="26"/>
        </w:rPr>
        <w:t xml:space="preserve">leaky-OR </w:t>
      </w:r>
      <w:r w:rsidRPr="00CD1DE7">
        <w:rPr>
          <w:szCs w:val="26"/>
        </w:rPr>
        <w:t xml:space="preserve">relationship in which the conditional probability of proposition node given its parents equals 1 if at least one of such parents gets </w:t>
      </w:r>
      <w:r w:rsidRPr="00CD1DE7">
        <w:rPr>
          <w:i/>
          <w:szCs w:val="26"/>
        </w:rPr>
        <w:t>true</w:t>
      </w:r>
      <w:r w:rsidRPr="00CD1DE7">
        <w:rPr>
          <w:szCs w:val="26"/>
        </w:rPr>
        <w:t xml:space="preserve">. In case that all its parents are </w:t>
      </w:r>
      <w:r w:rsidRPr="00CD1DE7">
        <w:rPr>
          <w:i/>
          <w:szCs w:val="26"/>
        </w:rPr>
        <w:t>false</w:t>
      </w:r>
      <w:r w:rsidRPr="00CD1DE7">
        <w:rPr>
          <w:szCs w:val="26"/>
        </w:rPr>
        <w:t xml:space="preserve">, this probability equals the predefined real number </w:t>
      </w:r>
      <w:r w:rsidRPr="00CD1DE7">
        <w:rPr>
          <w:i/>
          <w:szCs w:val="26"/>
        </w:rPr>
        <w:t>β</w:t>
      </w:r>
      <w:r w:rsidRPr="00CD1DE7">
        <w:rPr>
          <w:szCs w:val="26"/>
        </w:rPr>
        <w:t xml:space="preserve"> so-called a “</w:t>
      </w:r>
      <w:r w:rsidRPr="00CD1DE7">
        <w:rPr>
          <w:i/>
          <w:szCs w:val="26"/>
        </w:rPr>
        <w:t>leak</w:t>
      </w:r>
      <w:r w:rsidRPr="00CD1DE7">
        <w:rPr>
          <w:szCs w:val="26"/>
        </w:rPr>
        <w:t>”.</w:t>
      </w:r>
    </w:p>
    <w:p w:rsidR="00DC30EA" w:rsidRPr="00CD1DE7" w:rsidRDefault="00DC30EA" w:rsidP="00DC30EA">
      <w:pPr>
        <w:ind w:firstLine="360"/>
        <w:rPr>
          <w:szCs w:val="26"/>
        </w:rPr>
      </w:pPr>
      <w:r w:rsidRPr="00CD1DE7">
        <w:rPr>
          <w:i/>
          <w:szCs w:val="26"/>
        </w:rPr>
        <w:t xml:space="preserve">Rule-application </w:t>
      </w:r>
      <w:r w:rsidRPr="00CD1DE7">
        <w:rPr>
          <w:szCs w:val="26"/>
        </w:rPr>
        <w:t xml:space="preserve">nodes </w:t>
      </w:r>
      <w:sdt>
        <w:sdtPr>
          <w:rPr>
            <w:szCs w:val="26"/>
          </w:rPr>
          <w:id w:val="31509820"/>
          <w:citation/>
        </w:sdtPr>
        <w:sdtEndPr/>
        <w:sdtContent>
          <w:r w:rsidRPr="00CD1DE7">
            <w:rPr>
              <w:szCs w:val="26"/>
            </w:rPr>
            <w:fldChar w:fldCharType="begin"/>
          </w:r>
          <w:r w:rsidRPr="00CD1DE7">
            <w:rPr>
              <w:szCs w:val="26"/>
            </w:rPr>
            <w:instrText xml:space="preserve"> CITATION Conati2002 \p 14 \l 1033  </w:instrText>
          </w:r>
          <w:r w:rsidRPr="00CD1DE7">
            <w:rPr>
              <w:szCs w:val="26"/>
            </w:rPr>
            <w:fldChar w:fldCharType="separate"/>
          </w:r>
          <w:r w:rsidRPr="00CD1DE7">
            <w:rPr>
              <w:noProof/>
              <w:szCs w:val="26"/>
            </w:rPr>
            <w:t>(Conati, Gertner, &amp; Vanlehn, 2002, p. 14)</w:t>
          </w:r>
          <w:r w:rsidRPr="00CD1DE7">
            <w:rPr>
              <w:szCs w:val="26"/>
            </w:rPr>
            <w:fldChar w:fldCharType="end"/>
          </w:r>
        </w:sdtContent>
      </w:sdt>
      <w:r w:rsidRPr="00CD1DE7">
        <w:rPr>
          <w:szCs w:val="26"/>
        </w:rPr>
        <w:t xml:space="preserve"> are responsible for aggregating context-rule nodes, proposition nodes and strategy node so as to derive a new proposition node. One of the parents of a rule-application node must be a context-rule node. It implicates whether students can apply the rule into solving their problem or exercise. The relationship between rule-application node and its parents is </w:t>
      </w:r>
      <w:r w:rsidRPr="00CD1DE7">
        <w:rPr>
          <w:i/>
          <w:szCs w:val="26"/>
        </w:rPr>
        <w:t xml:space="preserve">noisy-AND </w:t>
      </w:r>
      <w:r w:rsidRPr="00CD1DE7">
        <w:rPr>
          <w:szCs w:val="26"/>
        </w:rPr>
        <w:t>relationship in which the conditional probability of rule-application node given its parents equals 1</w:t>
      </w:r>
      <w:r w:rsidRPr="00CD1DE7">
        <w:rPr>
          <w:i/>
          <w:szCs w:val="26"/>
        </w:rPr>
        <w:t xml:space="preserve">–α </w:t>
      </w:r>
      <w:r w:rsidRPr="00CD1DE7">
        <w:rPr>
          <w:szCs w:val="26"/>
        </w:rPr>
        <w:t xml:space="preserve">only if all such parents gets </w:t>
      </w:r>
      <w:r w:rsidRPr="00CD1DE7">
        <w:rPr>
          <w:i/>
          <w:szCs w:val="26"/>
        </w:rPr>
        <w:t>true</w:t>
      </w:r>
      <w:r w:rsidRPr="00CD1DE7">
        <w:rPr>
          <w:szCs w:val="26"/>
        </w:rPr>
        <w:t xml:space="preserve">. The predefined real number </w:t>
      </w:r>
      <w:r w:rsidRPr="00CD1DE7">
        <w:rPr>
          <w:i/>
          <w:szCs w:val="26"/>
        </w:rPr>
        <w:t>α</w:t>
      </w:r>
      <w:r w:rsidRPr="00CD1DE7">
        <w:rPr>
          <w:szCs w:val="26"/>
        </w:rPr>
        <w:t xml:space="preserve"> is called a “</w:t>
      </w:r>
      <w:r w:rsidRPr="00CD1DE7">
        <w:rPr>
          <w:i/>
          <w:szCs w:val="26"/>
        </w:rPr>
        <w:t>noise</w:t>
      </w:r>
      <w:r w:rsidRPr="00CD1DE7">
        <w:rPr>
          <w:szCs w:val="26"/>
        </w:rPr>
        <w:t xml:space="preserve">”. If at least one of its parents gets </w:t>
      </w:r>
      <w:r w:rsidRPr="00CD1DE7">
        <w:rPr>
          <w:i/>
          <w:szCs w:val="26"/>
        </w:rPr>
        <w:t>false</w:t>
      </w:r>
      <w:r w:rsidRPr="00CD1DE7">
        <w:rPr>
          <w:szCs w:val="26"/>
        </w:rPr>
        <w:t xml:space="preserve">, this conditional probability equals 0. It means that the student must master all context rules before she/he applies such rules into solving problem or exercise. In case that she/he even knows whole rules, it is possible to assert totally that she/he can apply perfectly rules. Figure </w:t>
      </w:r>
      <w:hyperlink w:anchor="_Figure_I.3.11._Relationship" w:tooltip="Figure 3.2.2.2. Relationship between nodes in task-specific part" w:history="1">
        <w:r w:rsidR="00E96FB8">
          <w:rPr>
            <w:rStyle w:val="Hyperlink"/>
            <w:szCs w:val="26"/>
            <w:u w:val="none"/>
          </w:rPr>
          <w:t>3.2.2.2</w:t>
        </w:r>
      </w:hyperlink>
      <w:r w:rsidRPr="00CD1DE7">
        <w:rPr>
          <w:szCs w:val="26"/>
        </w:rPr>
        <w:t xml:space="preserve"> shows relationship between nodes in task-specific part </w:t>
      </w:r>
      <w:sdt>
        <w:sdtPr>
          <w:rPr>
            <w:szCs w:val="26"/>
          </w:rPr>
          <w:id w:val="31509821"/>
          <w:citation/>
        </w:sdtPr>
        <w:sdtEndPr/>
        <w:sdtContent>
          <w:r w:rsidRPr="00CD1DE7">
            <w:rPr>
              <w:szCs w:val="26"/>
            </w:rPr>
            <w:fldChar w:fldCharType="begin"/>
          </w:r>
          <w:r w:rsidRPr="00CD1DE7">
            <w:rPr>
              <w:szCs w:val="26"/>
            </w:rPr>
            <w:instrText xml:space="preserve"> CITATION Conati2002 \p 14 \l 1033  </w:instrText>
          </w:r>
          <w:r w:rsidRPr="00CD1DE7">
            <w:rPr>
              <w:szCs w:val="26"/>
            </w:rPr>
            <w:fldChar w:fldCharType="separate"/>
          </w:r>
          <w:r w:rsidRPr="00CD1DE7">
            <w:rPr>
              <w:noProof/>
              <w:szCs w:val="26"/>
            </w:rPr>
            <w:t>(Conati, Gertner, &amp; Vanlehn, 2002, p. 14)</w:t>
          </w:r>
          <w:r w:rsidRPr="00CD1DE7">
            <w:rPr>
              <w:szCs w:val="26"/>
            </w:rPr>
            <w:fldChar w:fldCharType="end"/>
          </w:r>
        </w:sdtContent>
      </w:sdt>
      <w:r w:rsidRPr="00CD1DE7">
        <w:rPr>
          <w:szCs w:val="26"/>
        </w:rPr>
        <w:t>.</w:t>
      </w:r>
    </w:p>
    <w:p w:rsidR="00DC30EA" w:rsidRPr="00CD1DE7" w:rsidRDefault="00DC30EA" w:rsidP="00DC30EA">
      <w:pPr>
        <w:rPr>
          <w:szCs w:val="26"/>
        </w:rPr>
      </w:pPr>
    </w:p>
    <w:p w:rsidR="00DC30EA" w:rsidRPr="00CD1DE7" w:rsidRDefault="002377DC" w:rsidP="00DC30EA">
      <w:pPr>
        <w:ind w:left="360"/>
        <w:rPr>
          <w:szCs w:val="26"/>
        </w:rPr>
      </w:pPr>
      <w:r>
        <w:rPr>
          <w:szCs w:val="26"/>
        </w:rPr>
      </w:r>
      <w:r>
        <w:rPr>
          <w:szCs w:val="26"/>
        </w:rPr>
        <w:pict>
          <v:group id="_x0000_s9386" editas="canvas" style="width:369.4pt;height:189.8pt;mso-position-horizontal-relative:char;mso-position-vertical-relative:line" coordorigin="2412,244" coordsize="7388,3796">
            <o:lock v:ext="edit" aspectratio="t"/>
            <v:shape id="_x0000_s9387" type="#_x0000_t75" style="position:absolute;left:2412;top:244;width:7388;height:3796" o:preferrelative="f">
              <v:fill o:detectmouseclick="t"/>
              <v:path o:extrusionok="t" o:connecttype="none"/>
              <o:lock v:ext="edit" text="t"/>
            </v:shape>
            <v:shape id="_x0000_s9388" type="#_x0000_t202" style="position:absolute;left:3852;top:252;width:1620;height:540">
              <v:textbox style="mso-next-textbox:#_x0000_s9388">
                <w:txbxContent>
                  <w:p w:rsidR="00DC30EA" w:rsidRPr="004B2537" w:rsidRDefault="00DC30EA" w:rsidP="00DC30EA">
                    <w:pPr>
                      <w:jc w:val="center"/>
                      <w:rPr>
                        <w:szCs w:val="26"/>
                      </w:rPr>
                    </w:pPr>
                    <w:r w:rsidRPr="004B2537">
                      <w:rPr>
                        <w:szCs w:val="26"/>
                      </w:rPr>
                      <w:t>context-rule</w:t>
                    </w:r>
                  </w:p>
                </w:txbxContent>
              </v:textbox>
            </v:shape>
            <v:shape id="_x0000_s9389" type="#_x0000_t202" style="position:absolute;left:5832;top:252;width:1080;height:540">
              <v:textbox style="mso-next-textbox:#_x0000_s9389">
                <w:txbxContent>
                  <w:p w:rsidR="00DC30EA" w:rsidRPr="004B2537" w:rsidRDefault="00DC30EA" w:rsidP="00DC30EA">
                    <w:pPr>
                      <w:jc w:val="center"/>
                      <w:rPr>
                        <w:szCs w:val="26"/>
                      </w:rPr>
                    </w:pPr>
                    <w:r>
                      <w:rPr>
                        <w:szCs w:val="26"/>
                      </w:rPr>
                      <w:t>prop-</w:t>
                    </w:r>
                    <w:r w:rsidRPr="00B8676F">
                      <w:rPr>
                        <w:szCs w:val="26"/>
                      </w:rPr>
                      <w:t>1</w:t>
                    </w:r>
                  </w:p>
                </w:txbxContent>
              </v:textbox>
            </v:shape>
            <v:shape id="_x0000_s9390" type="#_x0000_t202" style="position:absolute;left:7272;top:252;width:1080;height:540">
              <v:textbox style="mso-next-textbox:#_x0000_s9390">
                <w:txbxContent>
                  <w:p w:rsidR="00DC30EA" w:rsidRPr="004B2537" w:rsidRDefault="00DC30EA" w:rsidP="00DC30EA">
                    <w:pPr>
                      <w:jc w:val="center"/>
                      <w:rPr>
                        <w:szCs w:val="26"/>
                      </w:rPr>
                    </w:pPr>
                    <w:r>
                      <w:rPr>
                        <w:szCs w:val="26"/>
                      </w:rPr>
                      <w:t>prop-</w:t>
                    </w:r>
                    <w:r w:rsidRPr="00B8676F">
                      <w:rPr>
                        <w:szCs w:val="26"/>
                      </w:rPr>
                      <w:t>2</w:t>
                    </w:r>
                  </w:p>
                </w:txbxContent>
              </v:textbox>
            </v:shape>
            <v:shape id="_x0000_s9391" type="#_x0000_t202" style="position:absolute;left:8712;top:252;width:1080;height:540">
              <v:textbox style="mso-next-textbox:#_x0000_s9391">
                <w:txbxContent>
                  <w:p w:rsidR="00DC30EA" w:rsidRPr="004B2537" w:rsidRDefault="00DC30EA" w:rsidP="00DC30EA">
                    <w:pPr>
                      <w:jc w:val="center"/>
                      <w:rPr>
                        <w:szCs w:val="26"/>
                      </w:rPr>
                    </w:pPr>
                    <w:r>
                      <w:rPr>
                        <w:szCs w:val="26"/>
                      </w:rPr>
                      <w:t>prop-</w:t>
                    </w:r>
                    <w:r>
                      <w:rPr>
                        <w:i/>
                        <w:szCs w:val="26"/>
                      </w:rPr>
                      <w:t>i</w:t>
                    </w:r>
                  </w:p>
                </w:txbxContent>
              </v:textbox>
            </v:shape>
            <v:shape id="_x0000_s9392" type="#_x0000_t202" style="position:absolute;left:6084;top:1872;width:1620;height:540">
              <v:textbox style="mso-next-textbox:#_x0000_s9392">
                <w:txbxContent>
                  <w:p w:rsidR="00DC30EA" w:rsidRPr="00354C0D" w:rsidRDefault="00DC30EA" w:rsidP="00DC30EA">
                    <w:pPr>
                      <w:jc w:val="center"/>
                      <w:rPr>
                        <w:szCs w:val="26"/>
                      </w:rPr>
                    </w:pPr>
                    <w:r>
                      <w:rPr>
                        <w:szCs w:val="26"/>
                      </w:rPr>
                      <w:t>rule-app-</w:t>
                    </w:r>
                    <w:r w:rsidRPr="007077C6">
                      <w:rPr>
                        <w:szCs w:val="26"/>
                      </w:rPr>
                      <w:t>1</w:t>
                    </w:r>
                  </w:p>
                </w:txbxContent>
              </v:textbox>
            </v:shape>
            <v:shape id="_x0000_s9393" type="#_x0000_t202" style="position:absolute;left:8172;top:1872;width:1620;height:540">
              <v:textbox style="mso-next-textbox:#_x0000_s9393">
                <w:txbxContent>
                  <w:p w:rsidR="00DC30EA" w:rsidRPr="00354C0D" w:rsidRDefault="00DC30EA" w:rsidP="00DC30EA">
                    <w:pPr>
                      <w:jc w:val="center"/>
                      <w:rPr>
                        <w:szCs w:val="26"/>
                      </w:rPr>
                    </w:pPr>
                    <w:r>
                      <w:rPr>
                        <w:szCs w:val="26"/>
                      </w:rPr>
                      <w:t>rule-app-</w:t>
                    </w:r>
                    <w:r w:rsidRPr="007077C6">
                      <w:rPr>
                        <w:szCs w:val="26"/>
                      </w:rPr>
                      <w:t>2</w:t>
                    </w:r>
                  </w:p>
                </w:txbxContent>
              </v:textbox>
            </v:shape>
            <v:shape id="_x0000_s9394" type="#_x0000_t202" style="position:absolute;left:2412;top:1152;width:3852;height:1080" filled="f" stroked="f">
              <v:textbox style="mso-next-textbox:#_x0000_s9394">
                <w:txbxContent>
                  <w:p w:rsidR="00DC30EA" w:rsidRDefault="00DC30EA" w:rsidP="00DC30EA">
                    <w:pPr>
                      <w:jc w:val="center"/>
                      <w:rPr>
                        <w:b/>
                        <w:szCs w:val="26"/>
                      </w:rPr>
                    </w:pPr>
                    <w:r>
                      <w:rPr>
                        <w:b/>
                        <w:szCs w:val="26"/>
                      </w:rPr>
                      <w:t>n</w:t>
                    </w:r>
                    <w:r w:rsidRPr="00354C0D">
                      <w:rPr>
                        <w:b/>
                        <w:szCs w:val="26"/>
                      </w:rPr>
                      <w:t>o</w:t>
                    </w:r>
                    <w:r>
                      <w:rPr>
                        <w:b/>
                        <w:szCs w:val="26"/>
                      </w:rPr>
                      <w:t>i</w:t>
                    </w:r>
                    <w:r w:rsidRPr="00354C0D">
                      <w:rPr>
                        <w:b/>
                        <w:szCs w:val="26"/>
                      </w:rPr>
                      <w:t>sy-AND</w:t>
                    </w:r>
                  </w:p>
                  <w:p w:rsidR="00DC30EA" w:rsidRPr="0088513E" w:rsidRDefault="00DC30EA" w:rsidP="00DC30EA">
                    <w:pPr>
                      <w:jc w:val="center"/>
                      <w:rPr>
                        <w:sz w:val="8"/>
                        <w:szCs w:val="8"/>
                      </w:rPr>
                    </w:pPr>
                  </w:p>
                  <w:p w:rsidR="00DC30EA" w:rsidRPr="00D2677D" w:rsidRDefault="00DC30EA" w:rsidP="00DC30EA">
                    <w:pPr>
                      <w:rPr>
                        <w:i/>
                      </w:rPr>
                    </w:pPr>
                    <w:r w:rsidRPr="00D2677D">
                      <w:rPr>
                        <w:i/>
                      </w:rPr>
                      <w:t>P</w:t>
                    </w:r>
                    <w:r w:rsidRPr="00D2677D">
                      <w:t>(</w:t>
                    </w:r>
                    <w:r w:rsidRPr="00D2677D">
                      <w:rPr>
                        <w:i/>
                      </w:rPr>
                      <w:t xml:space="preserve">ra=1 </w:t>
                    </w:r>
                    <w:r w:rsidRPr="00D2677D">
                      <w:t>|</w:t>
                    </w:r>
                    <w:r w:rsidRPr="00D2677D">
                      <w:rPr>
                        <w:i/>
                      </w:rPr>
                      <w:t xml:space="preserve"> </w:t>
                    </w:r>
                    <w:r w:rsidRPr="00DA41F9">
                      <w:t>all parents</w:t>
                    </w:r>
                    <w:r w:rsidRPr="00D2677D">
                      <w:rPr>
                        <w:i/>
                      </w:rPr>
                      <w:t>=</w:t>
                    </w:r>
                    <w:r w:rsidRPr="00D2677D">
                      <w:t xml:space="preserve">1) </w:t>
                    </w:r>
                    <w:r w:rsidRPr="00D2677D">
                      <w:rPr>
                        <w:i/>
                      </w:rPr>
                      <w:t>=</w:t>
                    </w:r>
                    <w:r w:rsidRPr="00D2677D">
                      <w:t>1–</w:t>
                    </w:r>
                    <w:r w:rsidRPr="00D2677D">
                      <w:rPr>
                        <w:i/>
                      </w:rPr>
                      <w:t>α</w:t>
                    </w:r>
                  </w:p>
                  <w:p w:rsidR="00DC30EA" w:rsidRPr="00D2677D" w:rsidRDefault="00DC30EA" w:rsidP="00DC30EA">
                    <w:r w:rsidRPr="00D2677D">
                      <w:rPr>
                        <w:i/>
                      </w:rPr>
                      <w:t>P</w:t>
                    </w:r>
                    <w:r w:rsidRPr="00D2677D">
                      <w:t>(</w:t>
                    </w:r>
                    <w:r w:rsidRPr="00D2677D">
                      <w:rPr>
                        <w:i/>
                      </w:rPr>
                      <w:t>ra=</w:t>
                    </w:r>
                    <w:r w:rsidRPr="00D2677D">
                      <w:t>1 |</w:t>
                    </w:r>
                    <w:r w:rsidRPr="00D2677D">
                      <w:rPr>
                        <w:i/>
                      </w:rPr>
                      <w:t xml:space="preserve"> </w:t>
                    </w:r>
                    <w:r w:rsidRPr="00DA41F9">
                      <w:t>at least one parent</w:t>
                    </w:r>
                    <w:r w:rsidRPr="00D2677D">
                      <w:rPr>
                        <w:i/>
                      </w:rPr>
                      <w:t>=</w:t>
                    </w:r>
                    <w:r w:rsidRPr="00D2677D">
                      <w:t>0)</w:t>
                    </w:r>
                    <w:r w:rsidRPr="00D2677D">
                      <w:rPr>
                        <w:i/>
                      </w:rPr>
                      <w:t>=</w:t>
                    </w:r>
                    <w:r w:rsidRPr="00D2677D">
                      <w:t>0</w:t>
                    </w:r>
                  </w:p>
                  <w:p w:rsidR="00DC30EA" w:rsidRPr="0088513E" w:rsidRDefault="00DC30EA" w:rsidP="00DC30EA">
                    <w:pPr>
                      <w:jc w:val="center"/>
                    </w:pPr>
                  </w:p>
                </w:txbxContent>
              </v:textbox>
            </v:shape>
            <v:shape id="_x0000_s9395" type="#_x0000_t202" style="position:absolute;left:7164;top:3492;width:1080;height:540">
              <v:textbox style="mso-next-textbox:#_x0000_s9395">
                <w:txbxContent>
                  <w:p w:rsidR="00DC30EA" w:rsidRPr="004B2537" w:rsidRDefault="00DC30EA" w:rsidP="00DC30EA">
                    <w:pPr>
                      <w:jc w:val="center"/>
                      <w:rPr>
                        <w:szCs w:val="26"/>
                      </w:rPr>
                    </w:pPr>
                    <w:r>
                      <w:rPr>
                        <w:szCs w:val="26"/>
                      </w:rPr>
                      <w:t>prop-</w:t>
                    </w:r>
                    <w:r>
                      <w:rPr>
                        <w:i/>
                        <w:szCs w:val="26"/>
                      </w:rPr>
                      <w:t>k</w:t>
                    </w:r>
                  </w:p>
                </w:txbxContent>
              </v:textbox>
            </v:shape>
            <v:shape id="_x0000_s9396" type="#_x0000_t202" style="position:absolute;left:2664;top:2952;width:4428;height:1080" filled="f" stroked="f">
              <v:textbox style="mso-next-textbox:#_x0000_s9396">
                <w:txbxContent>
                  <w:p w:rsidR="00DC30EA" w:rsidRDefault="00DC30EA" w:rsidP="00DC30EA">
                    <w:pPr>
                      <w:jc w:val="center"/>
                      <w:rPr>
                        <w:b/>
                        <w:szCs w:val="26"/>
                      </w:rPr>
                    </w:pPr>
                    <w:r>
                      <w:rPr>
                        <w:b/>
                        <w:szCs w:val="26"/>
                      </w:rPr>
                      <w:t>leaky</w:t>
                    </w:r>
                    <w:r w:rsidRPr="00354C0D">
                      <w:rPr>
                        <w:b/>
                        <w:szCs w:val="26"/>
                      </w:rPr>
                      <w:t>-</w:t>
                    </w:r>
                    <w:r>
                      <w:rPr>
                        <w:b/>
                        <w:szCs w:val="26"/>
                      </w:rPr>
                      <w:t>OR</w:t>
                    </w:r>
                  </w:p>
                  <w:p w:rsidR="00DC30EA" w:rsidRPr="0088513E" w:rsidRDefault="00DC30EA" w:rsidP="00DC30EA">
                    <w:pPr>
                      <w:jc w:val="center"/>
                      <w:rPr>
                        <w:sz w:val="8"/>
                        <w:szCs w:val="8"/>
                      </w:rPr>
                    </w:pPr>
                  </w:p>
                  <w:p w:rsidR="00DC30EA" w:rsidRPr="00D2677D" w:rsidRDefault="00DC30EA" w:rsidP="00DC30EA">
                    <w:pPr>
                      <w:rPr>
                        <w:i/>
                      </w:rPr>
                    </w:pPr>
                    <w:r w:rsidRPr="00D2677D">
                      <w:rPr>
                        <w:i/>
                      </w:rPr>
                      <w:t>P</w:t>
                    </w:r>
                    <w:r w:rsidRPr="00D2677D">
                      <w:t>(</w:t>
                    </w:r>
                    <w:r w:rsidRPr="00D2677D">
                      <w:rPr>
                        <w:i/>
                      </w:rPr>
                      <w:t>prop=</w:t>
                    </w:r>
                    <w:r w:rsidRPr="00D2677D">
                      <w:t>1 |</w:t>
                    </w:r>
                    <w:r w:rsidRPr="00D2677D">
                      <w:rPr>
                        <w:i/>
                      </w:rPr>
                      <w:t xml:space="preserve"> </w:t>
                    </w:r>
                    <w:r w:rsidRPr="00DA41F9">
                      <w:t>one or more parents</w:t>
                    </w:r>
                    <w:r w:rsidRPr="00D2677D">
                      <w:rPr>
                        <w:i/>
                      </w:rPr>
                      <w:t>=</w:t>
                    </w:r>
                    <w:r w:rsidRPr="00D2677D">
                      <w:t>1)</w:t>
                    </w:r>
                    <w:r w:rsidRPr="00D2677D">
                      <w:rPr>
                        <w:i/>
                      </w:rPr>
                      <w:t xml:space="preserve"> =</w:t>
                    </w:r>
                    <w:r w:rsidRPr="00D2677D">
                      <w:t>1</w:t>
                    </w:r>
                  </w:p>
                  <w:p w:rsidR="00DC30EA" w:rsidRPr="00D2677D" w:rsidRDefault="00DC30EA" w:rsidP="00DC30EA">
                    <w:pPr>
                      <w:rPr>
                        <w:i/>
                      </w:rPr>
                    </w:pPr>
                    <w:r w:rsidRPr="00D2677D">
                      <w:rPr>
                        <w:i/>
                      </w:rPr>
                      <w:t>P</w:t>
                    </w:r>
                    <w:r w:rsidRPr="00D2677D">
                      <w:t>(</w:t>
                    </w:r>
                    <w:r w:rsidRPr="00D2677D">
                      <w:rPr>
                        <w:i/>
                      </w:rPr>
                      <w:t>prop=</w:t>
                    </w:r>
                    <w:r w:rsidRPr="00D2677D">
                      <w:t>1 |</w:t>
                    </w:r>
                    <w:r w:rsidRPr="00D2677D">
                      <w:rPr>
                        <w:i/>
                      </w:rPr>
                      <w:t xml:space="preserve"> </w:t>
                    </w:r>
                    <w:r w:rsidRPr="00DA41F9">
                      <w:t>all parents</w:t>
                    </w:r>
                    <w:r w:rsidRPr="00D2677D">
                      <w:rPr>
                        <w:i/>
                      </w:rPr>
                      <w:t>=</w:t>
                    </w:r>
                    <w:r w:rsidRPr="00D2677D">
                      <w:t>0)</w:t>
                    </w:r>
                    <w:r w:rsidRPr="00D2677D">
                      <w:rPr>
                        <w:i/>
                      </w:rPr>
                      <w:t>=β</w:t>
                    </w:r>
                  </w:p>
                  <w:p w:rsidR="00DC30EA" w:rsidRPr="0088513E" w:rsidRDefault="00DC30EA" w:rsidP="00DC30EA">
                    <w:pPr>
                      <w:jc w:val="center"/>
                    </w:pPr>
                  </w:p>
                </w:txbxContent>
              </v:textbox>
            </v:shape>
            <v:shape id="_x0000_s9397" type="#_x0000_t32" style="position:absolute;left:4662;top:792;width:2232;height:1080" o:connectortype="straight">
              <v:stroke endarrow="block"/>
            </v:shape>
            <v:shape id="_x0000_s9398" type="#_x0000_t32" style="position:absolute;left:6372;top:792;width:522;height:1080" o:connectortype="straight">
              <v:stroke endarrow="block"/>
            </v:shape>
            <v:shape id="_x0000_s9399" type="#_x0000_t32" style="position:absolute;left:6894;top:792;width:918;height:1080;flip:x" o:connectortype="straight">
              <v:stroke endarrow="block"/>
            </v:shape>
            <v:shape id="_x0000_s9400" type="#_x0000_t32" style="position:absolute;left:6894;top:792;width:2358;height:1080;flip:x" o:connectortype="straight">
              <v:stroke endarrow="block"/>
            </v:shape>
            <v:shape id="_x0000_s9401" type="#_x0000_t32" style="position:absolute;left:6894;top:2412;width:810;height:1080" o:connectortype="straight">
              <v:stroke endarrow="block"/>
            </v:shape>
            <v:shape id="_x0000_s9402" type="#_x0000_t32" style="position:absolute;left:7704;top:2412;width:1278;height:1080;flip:x" o:connectortype="straight">
              <v:stroke endarrow="block"/>
            </v:shape>
            <w10:wrap type="none"/>
            <w10:anchorlock/>
          </v:group>
        </w:pict>
      </w:r>
    </w:p>
    <w:p w:rsidR="00DC30EA" w:rsidRPr="00CD1DE7" w:rsidRDefault="00874F11" w:rsidP="00DC30EA">
      <w:pPr>
        <w:pStyle w:val="Heading7"/>
        <w:ind w:left="360"/>
        <w:rPr>
          <w:szCs w:val="26"/>
        </w:rPr>
      </w:pPr>
      <w:bookmarkStart w:id="230" w:name="_Figure_I.3.11._Relationship"/>
      <w:bookmarkStart w:id="231" w:name="_Toc358830821"/>
      <w:bookmarkStart w:id="232" w:name="_Toc401045680"/>
      <w:bookmarkStart w:id="233" w:name="_Toc478719421"/>
      <w:bookmarkEnd w:id="230"/>
      <w:r>
        <w:rPr>
          <w:b/>
          <w:szCs w:val="26"/>
        </w:rPr>
        <w:t xml:space="preserve">Figure </w:t>
      </w:r>
      <w:r w:rsidR="00DC30EA" w:rsidRPr="00CD1DE7">
        <w:rPr>
          <w:b/>
          <w:szCs w:val="26"/>
        </w:rPr>
        <w:t>3.2.2.2.</w:t>
      </w:r>
      <w:r w:rsidR="00DC30EA" w:rsidRPr="00CD1DE7">
        <w:rPr>
          <w:szCs w:val="26"/>
        </w:rPr>
        <w:t xml:space="preserve"> Relationship between nodes in task-specific part</w:t>
      </w:r>
      <w:bookmarkEnd w:id="231"/>
      <w:bookmarkEnd w:id="232"/>
      <w:bookmarkEnd w:id="233"/>
    </w:p>
    <w:p w:rsidR="00DC30EA" w:rsidRPr="00CD1DE7" w:rsidRDefault="00DC30EA" w:rsidP="00DC30EA">
      <w:pPr>
        <w:rPr>
          <w:szCs w:val="26"/>
        </w:rPr>
      </w:pPr>
      <w:r w:rsidRPr="00CD1DE7">
        <w:rPr>
          <w:i/>
          <w:szCs w:val="26"/>
        </w:rPr>
        <w:t xml:space="preserve">Strategy </w:t>
      </w:r>
      <w:r w:rsidRPr="00CD1DE7">
        <w:rPr>
          <w:szCs w:val="26"/>
        </w:rPr>
        <w:t xml:space="preserve">nodes </w:t>
      </w:r>
      <w:sdt>
        <w:sdtPr>
          <w:rPr>
            <w:szCs w:val="26"/>
          </w:rPr>
          <w:id w:val="31509822"/>
          <w:citation/>
        </w:sdtPr>
        <w:sdtEndPr/>
        <w:sdtContent>
          <w:r w:rsidRPr="00CD1DE7">
            <w:rPr>
              <w:szCs w:val="26"/>
            </w:rPr>
            <w:fldChar w:fldCharType="begin"/>
          </w:r>
          <w:r w:rsidRPr="00CD1DE7">
            <w:rPr>
              <w:szCs w:val="26"/>
            </w:rPr>
            <w:instrText xml:space="preserve"> CITATION Conati2002 \p 15 \l 1033  </w:instrText>
          </w:r>
          <w:r w:rsidRPr="00CD1DE7">
            <w:rPr>
              <w:szCs w:val="26"/>
            </w:rPr>
            <w:fldChar w:fldCharType="separate"/>
          </w:r>
          <w:r w:rsidRPr="00CD1DE7">
            <w:rPr>
              <w:noProof/>
              <w:szCs w:val="26"/>
            </w:rPr>
            <w:t>(Conati, Gertner, &amp; Vanlehn, 2002, p. 15)</w:t>
          </w:r>
          <w:r w:rsidRPr="00CD1DE7">
            <w:rPr>
              <w:szCs w:val="26"/>
            </w:rPr>
            <w:fldChar w:fldCharType="end"/>
          </w:r>
        </w:sdtContent>
      </w:sdt>
      <w:r w:rsidRPr="00CD1DE7">
        <w:rPr>
          <w:szCs w:val="26"/>
        </w:rPr>
        <w:t xml:space="preserve"> are used in situation that there are different solutions to a problem. For example, there are two application rules aiming to solve the same goal. When the posterior probability of one application rule lessens the posterior probability of another, it raises the issue so-called mutually exclusive strategy </w:t>
      </w:r>
      <w:sdt>
        <w:sdtPr>
          <w:rPr>
            <w:szCs w:val="26"/>
          </w:rPr>
          <w:id w:val="31509823"/>
          <w:citation/>
        </w:sdtPr>
        <w:sdtEndPr/>
        <w:sdtContent>
          <w:r w:rsidRPr="00CD1DE7">
            <w:rPr>
              <w:szCs w:val="26"/>
            </w:rPr>
            <w:fldChar w:fldCharType="begin"/>
          </w:r>
          <w:r w:rsidRPr="00CD1DE7">
            <w:rPr>
              <w:szCs w:val="26"/>
            </w:rPr>
            <w:instrText xml:space="preserve"> CITATION Conati2002 \p 15 \l 1033  </w:instrText>
          </w:r>
          <w:r w:rsidRPr="00CD1DE7">
            <w:rPr>
              <w:szCs w:val="26"/>
            </w:rPr>
            <w:fldChar w:fldCharType="separate"/>
          </w:r>
          <w:r w:rsidRPr="00CD1DE7">
            <w:rPr>
              <w:noProof/>
              <w:szCs w:val="26"/>
            </w:rPr>
            <w:t>(Conati, Gertner, &amp; Vanlehn, 2002, p. 15)</w:t>
          </w:r>
          <w:r w:rsidRPr="00CD1DE7">
            <w:rPr>
              <w:szCs w:val="26"/>
            </w:rPr>
            <w:fldChar w:fldCharType="end"/>
          </w:r>
        </w:sdtContent>
      </w:sdt>
      <w:r w:rsidRPr="00CD1DE7">
        <w:rPr>
          <w:szCs w:val="26"/>
        </w:rPr>
        <w:t xml:space="preserve">, as seen in figure </w:t>
      </w:r>
      <w:hyperlink w:anchor="_Figure_I.3.12._Mutually" w:tooltip="Figure 3.2.2.3. Mutually exclusive strategy" w:history="1">
        <w:r w:rsidR="00874F11">
          <w:rPr>
            <w:rStyle w:val="Hyperlink"/>
            <w:szCs w:val="26"/>
            <w:u w:val="none"/>
          </w:rPr>
          <w:t>3.2.2.3</w:t>
        </w:r>
      </w:hyperlink>
      <w:r w:rsidRPr="00CD1DE7">
        <w:rPr>
          <w:szCs w:val="26"/>
        </w:rPr>
        <w:t>.</w:t>
      </w:r>
    </w:p>
    <w:p w:rsidR="00DC30EA" w:rsidRPr="00CD1DE7" w:rsidRDefault="00DC30EA" w:rsidP="00DC30EA">
      <w:pPr>
        <w:rPr>
          <w:szCs w:val="26"/>
        </w:rPr>
      </w:pPr>
    </w:p>
    <w:p w:rsidR="00DC30EA" w:rsidRPr="00CD1DE7" w:rsidRDefault="002377DC" w:rsidP="00DC30EA">
      <w:pPr>
        <w:ind w:left="360"/>
        <w:rPr>
          <w:szCs w:val="26"/>
        </w:rPr>
      </w:pPr>
      <w:r>
        <w:rPr>
          <w:szCs w:val="26"/>
        </w:rPr>
      </w:r>
      <w:r>
        <w:rPr>
          <w:szCs w:val="26"/>
        </w:rPr>
        <w:pict>
          <v:group id="_x0000_s9375" editas="canvas" style="width:252.8pt;height:90.8pt;mso-position-horizontal-relative:char;mso-position-vertical-relative:line" coordorigin="3124,6199" coordsize="5056,1816">
            <o:lock v:ext="edit" aspectratio="t"/>
            <v:shape id="_x0000_s9376" type="#_x0000_t75" style="position:absolute;left:3124;top:6199;width:5056;height:1816" o:preferrelative="f">
              <v:fill o:detectmouseclick="t"/>
              <v:path o:extrusionok="t" o:connecttype="none"/>
              <o:lock v:ext="edit" text="t"/>
            </v:shape>
            <v:shape id="_x0000_s9377" type="#_x0000_t202" style="position:absolute;left:3403;top:6207;width:1080;height:540">
              <v:textbox style="mso-next-textbox:#_x0000_s9377">
                <w:txbxContent>
                  <w:p w:rsidR="00DC30EA" w:rsidRPr="003F0172" w:rsidRDefault="00DC30EA" w:rsidP="00DC30EA">
                    <w:pPr>
                      <w:jc w:val="center"/>
                      <w:rPr>
                        <w:szCs w:val="26"/>
                        <w:vertAlign w:val="subscript"/>
                      </w:rPr>
                    </w:pPr>
                    <w:r>
                      <w:rPr>
                        <w:szCs w:val="26"/>
                      </w:rPr>
                      <w:t>rule</w:t>
                    </w:r>
                    <w:r>
                      <w:rPr>
                        <w:szCs w:val="26"/>
                        <w:vertAlign w:val="subscript"/>
                      </w:rPr>
                      <w:t>1</w:t>
                    </w:r>
                  </w:p>
                </w:txbxContent>
              </v:textbox>
            </v:shape>
            <v:shape id="_x0000_s9378" type="#_x0000_t202" style="position:absolute;left:5112;top:6207;width:1081;height:540">
              <v:textbox style="mso-next-textbox:#_x0000_s9378">
                <w:txbxContent>
                  <w:p w:rsidR="00DC30EA" w:rsidRPr="003F0172" w:rsidRDefault="00DC30EA" w:rsidP="00DC30EA">
                    <w:pPr>
                      <w:jc w:val="center"/>
                      <w:rPr>
                        <w:szCs w:val="26"/>
                      </w:rPr>
                    </w:pPr>
                    <w:r>
                      <w:rPr>
                        <w:szCs w:val="26"/>
                      </w:rPr>
                      <w:t>goal</w:t>
                    </w:r>
                  </w:p>
                </w:txbxContent>
              </v:textbox>
            </v:shape>
            <v:shape id="_x0000_s9379" type="#_x0000_t202" style="position:absolute;left:6732;top:6207;width:1081;height:540">
              <v:textbox style="mso-next-textbox:#_x0000_s9379">
                <w:txbxContent>
                  <w:p w:rsidR="00DC30EA" w:rsidRPr="003F0172" w:rsidRDefault="00DC30EA" w:rsidP="00DC30EA">
                    <w:pPr>
                      <w:jc w:val="center"/>
                      <w:rPr>
                        <w:szCs w:val="26"/>
                        <w:vertAlign w:val="subscript"/>
                      </w:rPr>
                    </w:pPr>
                    <w:r>
                      <w:rPr>
                        <w:szCs w:val="26"/>
                      </w:rPr>
                      <w:t>rule</w:t>
                    </w:r>
                    <w:r>
                      <w:rPr>
                        <w:szCs w:val="26"/>
                        <w:vertAlign w:val="subscript"/>
                      </w:rPr>
                      <w:t>2</w:t>
                    </w:r>
                  </w:p>
                </w:txbxContent>
              </v:textbox>
            </v:shape>
            <v:shape id="_x0000_s9380" type="#_x0000_t202" style="position:absolute;left:3132;top:7467;width:2340;height:540">
              <v:textbox style="mso-next-textbox:#_x0000_s9380">
                <w:txbxContent>
                  <w:p w:rsidR="00DC30EA" w:rsidRPr="003F0172" w:rsidRDefault="00DC30EA" w:rsidP="00DC30EA">
                    <w:pPr>
                      <w:jc w:val="center"/>
                      <w:rPr>
                        <w:szCs w:val="26"/>
                        <w:vertAlign w:val="subscript"/>
                      </w:rPr>
                    </w:pPr>
                    <w:r>
                      <w:rPr>
                        <w:szCs w:val="26"/>
                      </w:rPr>
                      <w:t>r</w:t>
                    </w:r>
                    <w:r w:rsidRPr="003F0172">
                      <w:rPr>
                        <w:szCs w:val="26"/>
                      </w:rPr>
                      <w:t>ule application</w:t>
                    </w:r>
                    <w:r w:rsidRPr="003F0172">
                      <w:rPr>
                        <w:szCs w:val="26"/>
                        <w:vertAlign w:val="subscript"/>
                      </w:rPr>
                      <w:t>1</w:t>
                    </w:r>
                  </w:p>
                </w:txbxContent>
              </v:textbox>
            </v:shape>
            <v:shape id="_x0000_s9381" type="#_x0000_t202" style="position:absolute;left:5832;top:7467;width:2340;height:540">
              <v:textbox style="mso-next-textbox:#_x0000_s9381">
                <w:txbxContent>
                  <w:p w:rsidR="00DC30EA" w:rsidRPr="003F0172" w:rsidRDefault="00DC30EA" w:rsidP="00DC30EA">
                    <w:pPr>
                      <w:jc w:val="center"/>
                      <w:rPr>
                        <w:szCs w:val="26"/>
                        <w:vertAlign w:val="subscript"/>
                      </w:rPr>
                    </w:pPr>
                    <w:r>
                      <w:rPr>
                        <w:szCs w:val="26"/>
                      </w:rPr>
                      <w:t>r</w:t>
                    </w:r>
                    <w:r w:rsidRPr="003F0172">
                      <w:rPr>
                        <w:szCs w:val="26"/>
                      </w:rPr>
                      <w:t>ule application</w:t>
                    </w:r>
                    <w:r>
                      <w:rPr>
                        <w:szCs w:val="26"/>
                        <w:vertAlign w:val="subscript"/>
                      </w:rPr>
                      <w:t>2</w:t>
                    </w:r>
                  </w:p>
                </w:txbxContent>
              </v:textbox>
            </v:shape>
            <v:shape id="_x0000_s9382" type="#_x0000_t32" style="position:absolute;left:3943;top:6747;width:359;height:720" o:connectortype="straight">
              <v:stroke endarrow="block"/>
            </v:shape>
            <v:shape id="_x0000_s9383" type="#_x0000_t32" style="position:absolute;left:4302;top:6747;width:1351;height:720;flip:x" o:connectortype="straight">
              <v:stroke endarrow="block"/>
            </v:shape>
            <v:shape id="_x0000_s9384" type="#_x0000_t32" style="position:absolute;left:5653;top:6747;width:1349;height:720" o:connectortype="straight">
              <v:stroke endarrow="block"/>
            </v:shape>
            <v:shape id="_x0000_s9385" type="#_x0000_t32" style="position:absolute;left:7002;top:6747;width:271;height:720;flip:x" o:connectortype="straight">
              <v:stroke endarrow="block"/>
            </v:shape>
            <w10:wrap type="none"/>
            <w10:anchorlock/>
          </v:group>
        </w:pict>
      </w:r>
    </w:p>
    <w:p w:rsidR="00DC30EA" w:rsidRPr="00CD1DE7" w:rsidRDefault="00874F11" w:rsidP="00DC30EA">
      <w:pPr>
        <w:pStyle w:val="Heading7"/>
        <w:ind w:left="360"/>
        <w:rPr>
          <w:szCs w:val="26"/>
        </w:rPr>
      </w:pPr>
      <w:bookmarkStart w:id="234" w:name="_Figure_I.3.12._Mutually"/>
      <w:bookmarkStart w:id="235" w:name="_Toc358830822"/>
      <w:bookmarkStart w:id="236" w:name="_Toc401045681"/>
      <w:bookmarkStart w:id="237" w:name="_Toc478719422"/>
      <w:bookmarkEnd w:id="234"/>
      <w:r>
        <w:rPr>
          <w:b/>
          <w:szCs w:val="26"/>
        </w:rPr>
        <w:t xml:space="preserve">Figure </w:t>
      </w:r>
      <w:r w:rsidR="00DC30EA" w:rsidRPr="00CD1DE7">
        <w:rPr>
          <w:b/>
          <w:szCs w:val="26"/>
        </w:rPr>
        <w:t>3.2.2.3.</w:t>
      </w:r>
      <w:r w:rsidR="00DC30EA" w:rsidRPr="00CD1DE7">
        <w:rPr>
          <w:szCs w:val="26"/>
        </w:rPr>
        <w:t xml:space="preserve"> Mutually exclusive strategy</w:t>
      </w:r>
      <w:bookmarkEnd w:id="235"/>
      <w:bookmarkEnd w:id="236"/>
      <w:bookmarkEnd w:id="237"/>
    </w:p>
    <w:p w:rsidR="00DC30EA" w:rsidRPr="00CD1DE7" w:rsidRDefault="00DC30EA" w:rsidP="00DC30EA">
      <w:pPr>
        <w:rPr>
          <w:szCs w:val="26"/>
        </w:rPr>
      </w:pPr>
      <w:r w:rsidRPr="00CD1DE7">
        <w:rPr>
          <w:szCs w:val="26"/>
        </w:rPr>
        <w:t>The strategy node is associated with goal node in order to come over mutually exclusive situation. Both strategy node and goal node are parent of some goal nodes. Each goal node (child node) is considered as different strategy when student solve</w:t>
      </w:r>
      <w:r>
        <w:rPr>
          <w:szCs w:val="26"/>
        </w:rPr>
        <w:t>s</w:t>
      </w:r>
      <w:r w:rsidRPr="00CD1DE7">
        <w:rPr>
          <w:szCs w:val="26"/>
        </w:rPr>
        <w:t xml:space="preserve"> a problem and it corresponds with one value of strategy node. Of course, the number of values of strategy node is the same to the number of goal nodes which are its children. The probability of one value of strategy node expresses the frequency of respective strategy that student may choose as the solution for her/his problem. The higher this probability</w:t>
      </w:r>
      <w:r>
        <w:rPr>
          <w:szCs w:val="26"/>
        </w:rPr>
        <w:t xml:space="preserve"> is</w:t>
      </w:r>
      <w:r w:rsidRPr="00CD1DE7">
        <w:rPr>
          <w:szCs w:val="26"/>
        </w:rPr>
        <w:t>, the more student prefer</w:t>
      </w:r>
      <w:r>
        <w:rPr>
          <w:szCs w:val="26"/>
        </w:rPr>
        <w:t>s</w:t>
      </w:r>
      <w:r w:rsidRPr="00CD1DE7">
        <w:rPr>
          <w:szCs w:val="26"/>
        </w:rPr>
        <w:t xml:space="preserve"> to select respective strategy. Strategy node is shown in figure </w:t>
      </w:r>
      <w:hyperlink w:anchor="_Figure_3.2.2.4._Strategy" w:tooltip="Figure 3.2.2.4. Strategy node" w:history="1">
        <w:r w:rsidR="00874F11">
          <w:rPr>
            <w:rStyle w:val="Hyperlink"/>
            <w:szCs w:val="26"/>
            <w:u w:val="none"/>
          </w:rPr>
          <w:t>3.2.2.4</w:t>
        </w:r>
      </w:hyperlink>
      <w:r w:rsidRPr="00CD1DE7">
        <w:rPr>
          <w:szCs w:val="26"/>
        </w:rPr>
        <w:t>.</w:t>
      </w:r>
    </w:p>
    <w:p w:rsidR="00DC30EA" w:rsidRPr="00CD1DE7" w:rsidRDefault="00DC30EA" w:rsidP="00DC30EA">
      <w:pPr>
        <w:rPr>
          <w:szCs w:val="26"/>
        </w:rPr>
      </w:pPr>
    </w:p>
    <w:p w:rsidR="00DC30EA" w:rsidRPr="00CD1DE7" w:rsidRDefault="002377DC" w:rsidP="00DC30EA">
      <w:pPr>
        <w:ind w:left="360"/>
        <w:rPr>
          <w:szCs w:val="26"/>
        </w:rPr>
      </w:pPr>
      <w:r>
        <w:rPr>
          <w:szCs w:val="26"/>
        </w:rPr>
      </w:r>
      <w:r>
        <w:rPr>
          <w:szCs w:val="26"/>
        </w:rPr>
        <w:pict>
          <v:group id="_x0000_s9361" editas="canvas" style="width:252.8pt;height:135.8pt;mso-position-horizontal-relative:char;mso-position-vertical-relative:line" coordorigin="3124,6371" coordsize="5056,2716">
            <o:lock v:ext="edit" aspectratio="t"/>
            <v:shape id="_x0000_s9362" type="#_x0000_t75" style="position:absolute;left:3124;top:6371;width:5056;height:2716" o:preferrelative="f">
              <v:fill o:detectmouseclick="t"/>
              <v:path o:extrusionok="t" o:connecttype="none"/>
              <o:lock v:ext="edit" text="t"/>
            </v:shape>
            <v:shape id="_x0000_s9363" type="#_x0000_t202" style="position:absolute;left:3762;top:8539;width:1080;height:540">
              <v:textbox style="mso-next-textbox:#_x0000_s9363">
                <w:txbxContent>
                  <w:p w:rsidR="00DC30EA" w:rsidRPr="003F0172" w:rsidRDefault="00DC30EA" w:rsidP="00DC30EA">
                    <w:pPr>
                      <w:jc w:val="center"/>
                      <w:rPr>
                        <w:szCs w:val="26"/>
                        <w:vertAlign w:val="subscript"/>
                      </w:rPr>
                    </w:pPr>
                    <w:r>
                      <w:rPr>
                        <w:szCs w:val="26"/>
                      </w:rPr>
                      <w:t>rule</w:t>
                    </w:r>
                    <w:r>
                      <w:rPr>
                        <w:szCs w:val="26"/>
                        <w:vertAlign w:val="subscript"/>
                      </w:rPr>
                      <w:t>1</w:t>
                    </w:r>
                  </w:p>
                </w:txbxContent>
              </v:textbox>
            </v:shape>
            <v:shape id="_x0000_s9364" type="#_x0000_t202" style="position:absolute;left:3673;top:6379;width:1260;height:540">
              <v:textbox style="mso-next-textbox:#_x0000_s9364">
                <w:txbxContent>
                  <w:p w:rsidR="00DC30EA" w:rsidRPr="003F0172" w:rsidRDefault="00DC30EA" w:rsidP="00DC30EA">
                    <w:pPr>
                      <w:jc w:val="center"/>
                      <w:rPr>
                        <w:szCs w:val="26"/>
                      </w:rPr>
                    </w:pPr>
                    <w:r>
                      <w:rPr>
                        <w:szCs w:val="26"/>
                      </w:rPr>
                      <w:t>goal</w:t>
                    </w:r>
                  </w:p>
                </w:txbxContent>
              </v:textbox>
            </v:shape>
            <v:shape id="_x0000_s9365" type="#_x0000_t202" style="position:absolute;left:6462;top:8539;width:1081;height:540">
              <v:textbox style="mso-next-textbox:#_x0000_s9365">
                <w:txbxContent>
                  <w:p w:rsidR="00DC30EA" w:rsidRPr="003F0172" w:rsidRDefault="00DC30EA" w:rsidP="00DC30EA">
                    <w:pPr>
                      <w:jc w:val="center"/>
                      <w:rPr>
                        <w:szCs w:val="26"/>
                        <w:vertAlign w:val="subscript"/>
                      </w:rPr>
                    </w:pPr>
                    <w:r>
                      <w:rPr>
                        <w:szCs w:val="26"/>
                      </w:rPr>
                      <w:t>rule</w:t>
                    </w:r>
                    <w:r>
                      <w:rPr>
                        <w:szCs w:val="26"/>
                        <w:vertAlign w:val="subscript"/>
                      </w:rPr>
                      <w:t>2</w:t>
                    </w:r>
                  </w:p>
                </w:txbxContent>
              </v:textbox>
            </v:shape>
            <v:shape id="_x0000_s9366" type="#_x0000_t202" style="position:absolute;left:3132;top:7639;width:2340;height:540">
              <v:textbox style="mso-next-textbox:#_x0000_s9366">
                <w:txbxContent>
                  <w:p w:rsidR="00DC30EA" w:rsidRPr="003F0172" w:rsidRDefault="00DC30EA" w:rsidP="00DC30EA">
                    <w:pPr>
                      <w:jc w:val="center"/>
                      <w:rPr>
                        <w:szCs w:val="26"/>
                        <w:vertAlign w:val="subscript"/>
                      </w:rPr>
                    </w:pPr>
                    <w:r>
                      <w:rPr>
                        <w:szCs w:val="26"/>
                      </w:rPr>
                      <w:t>r</w:t>
                    </w:r>
                    <w:r w:rsidRPr="003F0172">
                      <w:rPr>
                        <w:szCs w:val="26"/>
                      </w:rPr>
                      <w:t>ule application</w:t>
                    </w:r>
                    <w:r w:rsidRPr="003F0172">
                      <w:rPr>
                        <w:szCs w:val="26"/>
                        <w:vertAlign w:val="subscript"/>
                      </w:rPr>
                      <w:t>1</w:t>
                    </w:r>
                  </w:p>
                </w:txbxContent>
              </v:textbox>
            </v:shape>
            <v:shape id="_x0000_s9367" type="#_x0000_t202" style="position:absolute;left:5832;top:7639;width:2340;height:540">
              <v:textbox style="mso-next-textbox:#_x0000_s9367">
                <w:txbxContent>
                  <w:p w:rsidR="00DC30EA" w:rsidRPr="003F0172" w:rsidRDefault="00DC30EA" w:rsidP="00DC30EA">
                    <w:pPr>
                      <w:jc w:val="center"/>
                      <w:rPr>
                        <w:szCs w:val="26"/>
                        <w:vertAlign w:val="subscript"/>
                      </w:rPr>
                    </w:pPr>
                    <w:r>
                      <w:rPr>
                        <w:szCs w:val="26"/>
                      </w:rPr>
                      <w:t>r</w:t>
                    </w:r>
                    <w:r w:rsidRPr="003F0172">
                      <w:rPr>
                        <w:szCs w:val="26"/>
                      </w:rPr>
                      <w:t>ule application</w:t>
                    </w:r>
                    <w:r>
                      <w:rPr>
                        <w:szCs w:val="26"/>
                        <w:vertAlign w:val="subscript"/>
                      </w:rPr>
                      <w:t>2</w:t>
                    </w:r>
                  </w:p>
                </w:txbxContent>
              </v:textbox>
            </v:shape>
            <v:shape id="_x0000_s9368" type="#_x0000_t32" style="position:absolute;left:4302;top:8179;width:1;height:360;flip:y" o:connectortype="straight">
              <v:stroke endarrow="block"/>
            </v:shape>
            <v:shape id="_x0000_s9369" type="#_x0000_t32" style="position:absolute;left:4302;top:6919;width:1;height:720;flip:x" o:connectortype="straight">
              <v:stroke endarrow="block"/>
            </v:shape>
            <v:shape id="_x0000_s9370" type="#_x0000_t32" style="position:absolute;left:4303;top:6919;width:2699;height:720" o:connectortype="straight">
              <v:stroke endarrow="block"/>
            </v:shape>
            <v:shape id="_x0000_s9371" type="#_x0000_t32" style="position:absolute;left:7002;top:8179;width:1;height:360;flip:x y" o:connectortype="straight">
              <v:stroke endarrow="block"/>
            </v:shape>
            <v:shape id="_x0000_s9372" type="#_x0000_t202" style="position:absolute;left:6375;top:6379;width:1260;height:540">
              <v:textbox style="mso-next-textbox:#_x0000_s9372">
                <w:txbxContent>
                  <w:p w:rsidR="00DC30EA" w:rsidRPr="003F0172" w:rsidRDefault="00DC30EA" w:rsidP="00DC30EA">
                    <w:pPr>
                      <w:jc w:val="center"/>
                      <w:rPr>
                        <w:szCs w:val="26"/>
                      </w:rPr>
                    </w:pPr>
                    <w:r>
                      <w:rPr>
                        <w:szCs w:val="26"/>
                      </w:rPr>
                      <w:t>strategy</w:t>
                    </w:r>
                  </w:p>
                </w:txbxContent>
              </v:textbox>
            </v:shape>
            <v:shape id="_x0000_s9373" type="#_x0000_t32" style="position:absolute;left:4302;top:6919;width:2703;height:720;flip:x" o:connectortype="straight">
              <v:stroke endarrow="block"/>
            </v:shape>
            <v:shape id="_x0000_s9374" type="#_x0000_t32" style="position:absolute;left:7002;top:6919;width:3;height:720;flip:x" o:connectortype="straight">
              <v:stroke endarrow="block"/>
            </v:shape>
            <w10:wrap type="none"/>
            <w10:anchorlock/>
          </v:group>
        </w:pict>
      </w:r>
    </w:p>
    <w:p w:rsidR="00DC30EA" w:rsidRPr="00CD1DE7" w:rsidRDefault="00874F11" w:rsidP="00DC30EA">
      <w:pPr>
        <w:pStyle w:val="Heading7"/>
        <w:ind w:left="360"/>
        <w:rPr>
          <w:szCs w:val="26"/>
        </w:rPr>
      </w:pPr>
      <w:bookmarkStart w:id="238" w:name="_Figure_I.3.13._Strategy"/>
      <w:bookmarkStart w:id="239" w:name="_Figure_3.2.2.4._Strategy"/>
      <w:bookmarkStart w:id="240" w:name="_Toc358830823"/>
      <w:bookmarkStart w:id="241" w:name="_Toc401045682"/>
      <w:bookmarkStart w:id="242" w:name="_Toc478719423"/>
      <w:bookmarkEnd w:id="238"/>
      <w:bookmarkEnd w:id="239"/>
      <w:r>
        <w:rPr>
          <w:b/>
          <w:szCs w:val="26"/>
        </w:rPr>
        <w:t xml:space="preserve">Figure </w:t>
      </w:r>
      <w:r w:rsidR="00DC30EA" w:rsidRPr="00CD1DE7">
        <w:rPr>
          <w:b/>
          <w:szCs w:val="26"/>
        </w:rPr>
        <w:t>3.2.2.4.</w:t>
      </w:r>
      <w:r w:rsidR="00DC30EA" w:rsidRPr="00CD1DE7">
        <w:rPr>
          <w:szCs w:val="26"/>
        </w:rPr>
        <w:t xml:space="preserve"> Strategy node</w:t>
      </w:r>
      <w:bookmarkEnd w:id="240"/>
      <w:bookmarkEnd w:id="241"/>
      <w:bookmarkEnd w:id="242"/>
    </w:p>
    <w:p w:rsidR="00DC30EA" w:rsidRPr="00CD1DE7" w:rsidRDefault="00DC30EA" w:rsidP="00DC30EA">
      <w:pPr>
        <w:rPr>
          <w:szCs w:val="26"/>
        </w:rPr>
      </w:pPr>
    </w:p>
    <w:p w:rsidR="00DC30EA" w:rsidRPr="00CD1DE7" w:rsidRDefault="00DC30EA" w:rsidP="00DC30EA">
      <w:pPr>
        <w:rPr>
          <w:b/>
          <w:szCs w:val="26"/>
        </w:rPr>
      </w:pPr>
      <w:r w:rsidRPr="00CD1DE7">
        <w:rPr>
          <w:b/>
          <w:szCs w:val="26"/>
        </w:rPr>
        <w:t>Inference mechanism in Bayesian network</w:t>
      </w:r>
    </w:p>
    <w:p w:rsidR="00DC30EA" w:rsidRPr="00CD1DE7" w:rsidRDefault="00DC30EA" w:rsidP="00DC30EA">
      <w:pPr>
        <w:rPr>
          <w:szCs w:val="26"/>
        </w:rPr>
      </w:pPr>
      <w:r w:rsidRPr="00CD1DE7">
        <w:rPr>
          <w:szCs w:val="26"/>
        </w:rPr>
        <w:t xml:space="preserve">Suppose a student who solves the problem of finding normal force in the example in figure </w:t>
      </w:r>
      <w:hyperlink w:anchor="_Figure_I.3.8._Sample" w:tooltip="Figure 3.2.1.1. Sample problem to find normal force" w:history="1">
        <w:r w:rsidR="00874F11">
          <w:rPr>
            <w:rStyle w:val="Hyperlink"/>
            <w:noProof/>
            <w:szCs w:val="26"/>
            <w:u w:val="none"/>
          </w:rPr>
          <w:t>3.2.1.1</w:t>
        </w:r>
      </w:hyperlink>
      <w:r w:rsidRPr="00CD1DE7">
        <w:t xml:space="preserve"> </w:t>
      </w:r>
      <w:r w:rsidRPr="00CD1DE7">
        <w:rPr>
          <w:szCs w:val="26"/>
        </w:rPr>
        <w:t xml:space="preserve">chose block A as body. At that time, the fact node </w:t>
      </w:r>
      <w:r w:rsidRPr="00CD1DE7">
        <w:rPr>
          <w:i/>
          <w:szCs w:val="26"/>
        </w:rPr>
        <w:t>F-A-is-body</w:t>
      </w:r>
      <w:r w:rsidRPr="00CD1DE7">
        <w:rPr>
          <w:szCs w:val="26"/>
        </w:rPr>
        <w:t xml:space="preserve"> gets value 1 (</w:t>
      </w:r>
      <w:r w:rsidRPr="00CD1DE7">
        <w:rPr>
          <w:i/>
          <w:szCs w:val="26"/>
        </w:rPr>
        <w:t>true</w:t>
      </w:r>
      <w:r w:rsidRPr="00CD1DE7">
        <w:rPr>
          <w:szCs w:val="26"/>
        </w:rPr>
        <w:t xml:space="preserve">). When the evidence raised by this fact node is entered, the posterior probabilities of all nodes </w:t>
      </w:r>
      <w:r>
        <w:rPr>
          <w:szCs w:val="26"/>
        </w:rPr>
        <w:t xml:space="preserve">are changed according to propagation way. Such </w:t>
      </w:r>
      <w:r w:rsidRPr="00CD1DE7">
        <w:rPr>
          <w:szCs w:val="26"/>
        </w:rPr>
        <w:t>posterior probabilities</w:t>
      </w:r>
      <w:r>
        <w:rPr>
          <w:szCs w:val="26"/>
        </w:rPr>
        <w:t xml:space="preserve"> reflect Bayesian network inference mechanism used to model student’s problem solving</w:t>
      </w:r>
      <w:r w:rsidRPr="00CD1DE7">
        <w:rPr>
          <w:szCs w:val="26"/>
        </w:rPr>
        <w:t xml:space="preserve">. Figure </w:t>
      </w:r>
      <w:hyperlink w:anchor="_Figure_I.3.14._Prior/Posterior" w:tooltip="Figure 3.2.2.5. Prior/Posterior probabilities in the task-specific part" w:history="1">
        <w:r w:rsidR="00874F11">
          <w:rPr>
            <w:rStyle w:val="Hyperlink"/>
            <w:szCs w:val="26"/>
            <w:u w:val="none"/>
          </w:rPr>
          <w:t>3.2.2.5</w:t>
        </w:r>
      </w:hyperlink>
      <w:r w:rsidRPr="00CD1DE7">
        <w:rPr>
          <w:szCs w:val="26"/>
        </w:rPr>
        <w:t xml:space="preserve"> </w:t>
      </w:r>
      <w:sdt>
        <w:sdtPr>
          <w:rPr>
            <w:szCs w:val="26"/>
          </w:rPr>
          <w:id w:val="31509824"/>
          <w:citation/>
        </w:sdtPr>
        <w:sdtEndPr/>
        <w:sdtContent>
          <w:r w:rsidRPr="00CD1DE7">
            <w:rPr>
              <w:szCs w:val="26"/>
            </w:rPr>
            <w:fldChar w:fldCharType="begin"/>
          </w:r>
          <w:r w:rsidRPr="00CD1DE7">
            <w:rPr>
              <w:szCs w:val="26"/>
            </w:rPr>
            <w:instrText xml:space="preserve"> CITATION Conati2002 \p 18 \l 1033  </w:instrText>
          </w:r>
          <w:r w:rsidRPr="00CD1DE7">
            <w:rPr>
              <w:szCs w:val="26"/>
            </w:rPr>
            <w:fldChar w:fldCharType="separate"/>
          </w:r>
          <w:r w:rsidRPr="00CD1DE7">
            <w:rPr>
              <w:noProof/>
              <w:szCs w:val="26"/>
            </w:rPr>
            <w:t>(Conati, Gertner, &amp; Vanlehn, 2002, p. 18)</w:t>
          </w:r>
          <w:r w:rsidRPr="00CD1DE7">
            <w:rPr>
              <w:szCs w:val="26"/>
            </w:rPr>
            <w:fldChar w:fldCharType="end"/>
          </w:r>
        </w:sdtContent>
      </w:sdt>
      <w:r w:rsidRPr="00CD1DE7">
        <w:rPr>
          <w:szCs w:val="26"/>
        </w:rPr>
        <w:t xml:space="preserve"> tells us the prior/posterior probabilities of all nodes in the task-specific part (also solution graph) </w:t>
      </w:r>
      <w:r>
        <w:rPr>
          <w:szCs w:val="26"/>
        </w:rPr>
        <w:t>of</w:t>
      </w:r>
      <w:r w:rsidRPr="00CD1DE7">
        <w:rPr>
          <w:szCs w:val="26"/>
        </w:rPr>
        <w:t xml:space="preserve"> Bayesian network.</w:t>
      </w:r>
    </w:p>
    <w:p w:rsidR="00DC30EA" w:rsidRPr="00CD1DE7" w:rsidRDefault="00DC30EA" w:rsidP="00DC30EA">
      <w:pPr>
        <w:rPr>
          <w:szCs w:val="26"/>
        </w:rPr>
      </w:pPr>
    </w:p>
    <w:p w:rsidR="00DC30EA" w:rsidRPr="00CD1DE7" w:rsidRDefault="002377DC" w:rsidP="00DC30EA">
      <w:pPr>
        <w:ind w:left="360"/>
        <w:rPr>
          <w:szCs w:val="26"/>
        </w:rPr>
      </w:pPr>
      <w:r>
        <w:rPr>
          <w:noProof/>
          <w:szCs w:val="26"/>
        </w:rPr>
      </w:r>
      <w:r>
        <w:rPr>
          <w:noProof/>
          <w:szCs w:val="26"/>
        </w:rPr>
        <w:pict>
          <v:group id="_x0000_s9312" editas="canvas" style="width:372.55pt;height:452.2pt;mso-position-horizontal-relative:char;mso-position-vertical-relative:line" coordorigin="3664,244" coordsize="7451,9044">
            <o:lock v:ext="edit" aspectratio="t"/>
            <v:shape id="_x0000_s9313" type="#_x0000_t75" style="position:absolute;left:3664;top:244;width:7451;height:9044" o:preferrelative="f">
              <v:fill o:detectmouseclick="t"/>
              <v:path o:extrusionok="t" o:connecttype="none"/>
              <o:lock v:ext="edit" text="t"/>
            </v:shape>
            <v:shape id="_x0000_s9314" type="#_x0000_t202" style="position:absolute;left:8153;top:252;width:1440;height:540">
              <v:textbox style="mso-next-textbox:#_x0000_s9314">
                <w:txbxContent>
                  <w:p w:rsidR="00DC30EA" w:rsidRPr="00D2677D" w:rsidRDefault="00DC30EA" w:rsidP="00DC30EA">
                    <w:pPr>
                      <w:jc w:val="center"/>
                      <w:rPr>
                        <w:vertAlign w:val="subscript"/>
                      </w:rPr>
                    </w:pPr>
                    <w:r w:rsidRPr="00D2677D">
                      <w:t>G-find-N</w:t>
                    </w:r>
                    <w:r w:rsidRPr="00D2677D">
                      <w:rPr>
                        <w:vertAlign w:val="subscript"/>
                      </w:rPr>
                      <w:t>at</w:t>
                    </w:r>
                  </w:p>
                </w:txbxContent>
              </v:textbox>
            </v:shape>
            <v:shape id="_x0000_s9315" type="#_x0000_t202" style="position:absolute;left:7613;top:1152;width:2520;height:540">
              <v:textbox style="mso-next-textbox:#_x0000_s9315">
                <w:txbxContent>
                  <w:p w:rsidR="00DC30EA" w:rsidRPr="00D2677D" w:rsidRDefault="00DC30EA" w:rsidP="00DC30EA">
                    <w:pPr>
                      <w:jc w:val="center"/>
                    </w:pPr>
                    <w:r w:rsidRPr="00D2677D">
                      <w:t>RA-try-Newton-2law</w:t>
                    </w:r>
                  </w:p>
                </w:txbxContent>
              </v:textbox>
            </v:shape>
            <v:shape id="_x0000_s9316" type="#_x0000_t202" style="position:absolute;left:7708;top:2052;width:2340;height:540">
              <v:textbox style="mso-next-textbox:#_x0000_s9316">
                <w:txbxContent>
                  <w:p w:rsidR="00DC30EA" w:rsidRPr="00D2677D" w:rsidRDefault="00DC30EA" w:rsidP="00DC30EA">
                    <w:pPr>
                      <w:jc w:val="center"/>
                    </w:pPr>
                    <w:r w:rsidRPr="00D2677D">
                      <w:t>G-try-Newton-2law</w:t>
                    </w:r>
                  </w:p>
                </w:txbxContent>
              </v:textbox>
            </v:shape>
            <v:shape id="_x0000_s9317" type="#_x0000_t202" style="position:absolute;left:7803;top:2952;width:2160;height:540">
              <v:textbox style="mso-next-textbox:#_x0000_s9317">
                <w:txbxContent>
                  <w:p w:rsidR="00DC30EA" w:rsidRPr="00D2677D" w:rsidRDefault="00DC30EA" w:rsidP="00DC30EA">
                    <w:pPr>
                      <w:jc w:val="center"/>
                    </w:pPr>
                    <w:r w:rsidRPr="00D2677D">
                      <w:t>RA-choose-bodies</w:t>
                    </w:r>
                  </w:p>
                </w:txbxContent>
              </v:textbox>
            </v:shape>
            <v:shape id="_x0000_s9318" type="#_x0000_t202" style="position:absolute;left:7802;top:3852;width:2160;height:540">
              <v:textbox style="mso-next-textbox:#_x0000_s9318">
                <w:txbxContent>
                  <w:p w:rsidR="00DC30EA" w:rsidRPr="00D2677D" w:rsidRDefault="00DC30EA" w:rsidP="00DC30EA">
                    <w:pPr>
                      <w:jc w:val="center"/>
                    </w:pPr>
                    <w:r w:rsidRPr="00D2677D">
                      <w:t>G-choose-bodies</w:t>
                    </w:r>
                  </w:p>
                </w:txbxContent>
              </v:textbox>
            </v:shape>
            <v:shape id="_x0000_s9319" type="#_x0000_t202" style="position:absolute;left:7356;top:5831;width:3060;height:540">
              <v:textbox style="mso-next-textbox:#_x0000_s9319">
                <w:txbxContent>
                  <w:p w:rsidR="00DC30EA" w:rsidRPr="00D2677D" w:rsidRDefault="00DC30EA" w:rsidP="00DC30EA">
                    <w:pPr>
                      <w:jc w:val="center"/>
                    </w:pPr>
                    <w:r w:rsidRPr="00D2677D">
                      <w:t>RA-choose-separate-bodies</w:t>
                    </w:r>
                  </w:p>
                </w:txbxContent>
              </v:textbox>
            </v:shape>
            <v:shape id="_x0000_s9320" type="#_x0000_t202" style="position:absolute;left:7626;top:6731;width:2520;height:540">
              <v:textbox style="mso-next-textbox:#_x0000_s9320">
                <w:txbxContent>
                  <w:p w:rsidR="00DC30EA" w:rsidRPr="00D2677D" w:rsidRDefault="00DC30EA" w:rsidP="00DC30EA">
                    <w:pPr>
                      <w:jc w:val="center"/>
                    </w:pPr>
                    <w:r w:rsidRPr="00D2677D">
                      <w:t>G-define-bodies-A-B</w:t>
                    </w:r>
                  </w:p>
                </w:txbxContent>
              </v:textbox>
            </v:shape>
            <v:shape id="_x0000_s9321" type="#_x0000_t202" style="position:absolute;left:7810;top:7852;width:2160;height:540">
              <v:textbox style="mso-next-textbox:#_x0000_s9321">
                <w:txbxContent>
                  <w:p w:rsidR="00DC30EA" w:rsidRPr="00D2677D" w:rsidRDefault="00DC30EA" w:rsidP="00DC30EA">
                    <w:pPr>
                      <w:jc w:val="center"/>
                    </w:pPr>
                    <w:r w:rsidRPr="00D2677D">
                      <w:t>F-A-is-body</w:t>
                    </w:r>
                  </w:p>
                </w:txbxContent>
              </v:textbox>
            </v:shape>
            <v:shape id="_x0000_s9322" type="#_x0000_t202" style="position:absolute;left:7627;top:8740;width:2520;height:540">
              <v:textbox style="mso-next-textbox:#_x0000_s9322">
                <w:txbxContent>
                  <w:p w:rsidR="00DC30EA" w:rsidRPr="00D2677D" w:rsidRDefault="00DC30EA" w:rsidP="00DC30EA">
                    <w:pPr>
                      <w:jc w:val="center"/>
                    </w:pPr>
                    <w:r w:rsidRPr="00D2677D">
                      <w:t>G-define-forces-on-A</w:t>
                    </w:r>
                  </w:p>
                </w:txbxContent>
              </v:textbox>
            </v:shape>
            <v:shape id="_x0000_s9323" type="#_x0000_t32" style="position:absolute;left:8873;top:792;width:1;height:360" o:connectortype="straight">
              <v:stroke endarrow="block"/>
            </v:shape>
            <v:shape id="_x0000_s9324" type="#_x0000_t32" style="position:absolute;left:8873;top:1692;width:5;height:360" o:connectortype="straight">
              <v:stroke endarrow="block"/>
            </v:shape>
            <v:shape id="_x0000_s9325" type="#_x0000_t32" style="position:absolute;left:8878;top:2592;width:5;height:360" o:connectortype="straight">
              <v:stroke endarrow="block"/>
            </v:shape>
            <v:shape id="_x0000_s9326" type="#_x0000_t32" style="position:absolute;left:8882;top:3492;width:1;height:360;flip:x" o:connectortype="straight">
              <v:stroke endarrow="block"/>
            </v:shape>
            <v:shape id="_x0000_s9327" type="#_x0000_t32" style="position:absolute;left:8882;top:4392;width:4;height:1439" o:connectortype="straight">
              <v:stroke endarrow="block"/>
            </v:shape>
            <v:shape id="_x0000_s9328" type="#_x0000_t32" style="position:absolute;left:8886;top:6371;width:1;height:360" o:connectortype="straight">
              <v:stroke endarrow="block"/>
            </v:shape>
            <v:shape id="_x0000_s9329" type="#_x0000_t32" style="position:absolute;left:8886;top:7271;width:4;height:581" o:connectortype="straight">
              <v:stroke endarrow="block"/>
            </v:shape>
            <v:shape id="_x0000_s9330" type="#_x0000_t32" style="position:absolute;left:8887;top:8392;width:3;height:348;flip:x" o:connectortype="straight">
              <v:stroke endarrow="block"/>
            </v:shape>
            <v:shape id="_x0000_s9331" type="#_x0000_t202" style="position:absolute;left:4212;top:612;width:2340;height:540">
              <v:textbox style="mso-next-textbox:#_x0000_s9331">
                <w:txbxContent>
                  <w:p w:rsidR="00DC30EA" w:rsidRPr="00D2677D" w:rsidRDefault="00DC30EA" w:rsidP="00DC30EA">
                    <w:pPr>
                      <w:jc w:val="center"/>
                    </w:pPr>
                    <w:r w:rsidRPr="00D2677D">
                      <w:t>R-try-Newton-2law</w:t>
                    </w:r>
                  </w:p>
                </w:txbxContent>
              </v:textbox>
            </v:shape>
            <v:shape id="_x0000_s9332" type="#_x0000_t202" style="position:absolute;left:4572;top:1775;width:1980;height:540">
              <v:textbox style="mso-next-textbox:#_x0000_s9332">
                <w:txbxContent>
                  <w:p w:rsidR="00DC30EA" w:rsidRPr="00D2677D" w:rsidRDefault="00DC30EA" w:rsidP="00DC30EA">
                    <w:pPr>
                      <w:jc w:val="center"/>
                    </w:pPr>
                    <w:r w:rsidRPr="00D2677D">
                      <w:t>R-choose-bodies</w:t>
                    </w:r>
                  </w:p>
                </w:txbxContent>
              </v:textbox>
            </v:shape>
            <v:shape id="_x0000_s9333" type="#_x0000_t202" style="position:absolute;left:3672;top:2849;width:2880;height:540">
              <v:textbox style="mso-next-textbox:#_x0000_s9333">
                <w:txbxContent>
                  <w:p w:rsidR="00DC30EA" w:rsidRPr="00D2677D" w:rsidRDefault="00DC30EA" w:rsidP="00DC30EA">
                    <w:pPr>
                      <w:jc w:val="center"/>
                    </w:pPr>
                    <w:r w:rsidRPr="00D2677D">
                      <w:t>R-choose-separate-bodies</w:t>
                    </w:r>
                  </w:p>
                </w:txbxContent>
              </v:textbox>
            </v:shape>
            <v:shape id="_x0000_s9334" type="#_x0000_t32" style="position:absolute;left:6552;top:882;width:1061;height:540" o:connectortype="straight">
              <v:stroke endarrow="block"/>
            </v:shape>
            <v:shape id="_x0000_s9335" type="#_x0000_t32" style="position:absolute;left:6552;top:2045;width:1251;height:1177" o:connectortype="straight">
              <v:stroke endarrow="block"/>
            </v:shape>
            <v:shape id="_x0000_s9336" type="#_x0000_t32" style="position:absolute;left:6552;top:3119;width:2334;height:2712" o:connectortype="straight">
              <v:stroke endarrow="block"/>
            </v:shape>
            <v:shape id="_x0000_s9337" type="#_x0000_t202" style="position:absolute;left:5724;top:7857;width:1620;height:540">
              <v:textbox style="mso-next-textbox:#_x0000_s9337">
                <w:txbxContent>
                  <w:p w:rsidR="00DC30EA" w:rsidRPr="00D2677D" w:rsidRDefault="00DC30EA" w:rsidP="00DC30EA">
                    <w:pPr>
                      <w:jc w:val="center"/>
                    </w:pPr>
                    <w:r w:rsidRPr="00D2677D">
                      <w:t>F-B-is-body</w:t>
                    </w:r>
                  </w:p>
                </w:txbxContent>
              </v:textbox>
            </v:shape>
            <v:shape id="_x0000_s9338" type="#_x0000_t32" style="position:absolute;left:6534;top:7271;width:2352;height:586;flip:x" o:connectortype="straight">
              <v:stroke endarrow="block"/>
            </v:shape>
            <v:shape id="_x0000_s9339" type="#_x0000_t202" style="position:absolute;left:5300;top:4662;width:1854;height:750">
              <v:textbox style="mso-next-textbox:#_x0000_s9339">
                <w:txbxContent>
                  <w:p w:rsidR="00DC30EA" w:rsidRPr="00D2677D" w:rsidRDefault="00DC30EA" w:rsidP="00DC30EA">
                    <w:pPr>
                      <w:jc w:val="center"/>
                    </w:pPr>
                    <w:r w:rsidRPr="00D2677D">
                      <w:t>S-choose-body-</w:t>
                    </w:r>
                  </w:p>
                  <w:p w:rsidR="00DC30EA" w:rsidRPr="00D2677D" w:rsidRDefault="00DC30EA" w:rsidP="00DC30EA">
                    <w:pPr>
                      <w:jc w:val="center"/>
                    </w:pPr>
                    <w:r w:rsidRPr="00D2677D">
                      <w:t>strategy</w:t>
                    </w:r>
                  </w:p>
                </w:txbxContent>
              </v:textbox>
            </v:shape>
            <v:shape id="_x0000_s9340" type="#_x0000_t202" style="position:absolute;left:3678;top:5741;width:2874;height:695">
              <v:textbox style="mso-next-textbox:#_x0000_s9340">
                <w:txbxContent>
                  <w:p w:rsidR="00DC30EA" w:rsidRPr="00D2677D" w:rsidRDefault="00DC30EA" w:rsidP="00DC30EA">
                    <w:pPr>
                      <w:jc w:val="center"/>
                    </w:pPr>
                    <w:r w:rsidRPr="00D2677D">
                      <w:t>RA-choose-compound-body</w:t>
                    </w:r>
                  </w:p>
                </w:txbxContent>
              </v:textbox>
            </v:shape>
            <v:shape id="_x0000_s9341" type="#_x0000_t202" style="position:absolute;left:3849;top:6737;width:2520;height:654">
              <v:textbox style="mso-next-textbox:#_x0000_s9341">
                <w:txbxContent>
                  <w:p w:rsidR="00DC30EA" w:rsidRPr="00D2677D" w:rsidRDefault="00DC30EA" w:rsidP="00DC30EA">
                    <w:pPr>
                      <w:jc w:val="center"/>
                    </w:pPr>
                    <w:r w:rsidRPr="00D2677D">
                      <w:t>G-define-compound-AB</w:t>
                    </w:r>
                  </w:p>
                </w:txbxContent>
              </v:textbox>
            </v:shape>
            <v:shape id="_x0000_s9342" type="#_x0000_t32" style="position:absolute;left:6227;top:5412;width:2659;height:419" o:connectortype="straight">
              <v:stroke endarrow="block"/>
            </v:shape>
            <v:shape id="_x0000_s9343" type="#_x0000_t32" style="position:absolute;left:5115;top:5412;width:1112;height:329;flip:x" o:connectortype="straight">
              <v:stroke endarrow="block"/>
            </v:shape>
            <v:shape id="_x0000_s9344" type="#_x0000_t32" style="position:absolute;left:6552;top:4392;width:2330;height:1697;flip:x" o:connectortype="straight">
              <v:stroke endarrow="block"/>
            </v:shape>
            <v:shape id="_x0000_s9345" type="#_x0000_t32" style="position:absolute;left:5109;top:6436;width:6;height:301;flip:x" o:connectortype="straight">
              <v:stroke endarrow="block"/>
            </v:shape>
            <v:shape id="_x0000_s9346" type="#_x0000_t202" style="position:absolute;left:9521;top:327;width:1070;height:360" filled="f" stroked="f">
              <v:textbox style="mso-next-textbox:#_x0000_s9346">
                <w:txbxContent>
                  <w:p w:rsidR="00DC30EA" w:rsidRPr="00E378C6" w:rsidRDefault="00DC30EA" w:rsidP="00DC30EA">
                    <w:pPr>
                      <w:rPr>
                        <w:b/>
                        <w:sz w:val="20"/>
                        <w:szCs w:val="20"/>
                      </w:rPr>
                    </w:pPr>
                    <w:r>
                      <w:rPr>
                        <w:b/>
                        <w:sz w:val="20"/>
                        <w:szCs w:val="20"/>
                      </w:rPr>
                      <w:t>0.99/0.99</w:t>
                    </w:r>
                  </w:p>
                </w:txbxContent>
              </v:textbox>
            </v:shape>
            <v:shape id="_x0000_s9347" type="#_x0000_t202" style="position:absolute;left:9950;top:2121;width:1070;height:360" filled="f" stroked="f">
              <v:textbox style="mso-next-textbox:#_x0000_s9347">
                <w:txbxContent>
                  <w:p w:rsidR="00DC30EA" w:rsidRPr="00E378C6" w:rsidRDefault="00DC30EA" w:rsidP="00DC30EA">
                    <w:pPr>
                      <w:rPr>
                        <w:b/>
                        <w:sz w:val="20"/>
                        <w:szCs w:val="20"/>
                      </w:rPr>
                    </w:pPr>
                    <w:r>
                      <w:rPr>
                        <w:b/>
                        <w:sz w:val="20"/>
                        <w:szCs w:val="20"/>
                      </w:rPr>
                      <w:t>0.32/0.33</w:t>
                    </w:r>
                  </w:p>
                </w:txbxContent>
              </v:textbox>
            </v:shape>
            <v:shape id="_x0000_s9348" type="#_x0000_t202" style="position:absolute;left:9876;top:3934;width:1070;height:360" filled="f" stroked="f">
              <v:textbox style="mso-next-textbox:#_x0000_s9348">
                <w:txbxContent>
                  <w:p w:rsidR="00DC30EA" w:rsidRPr="00E378C6" w:rsidRDefault="00DC30EA" w:rsidP="00DC30EA">
                    <w:pPr>
                      <w:rPr>
                        <w:b/>
                        <w:sz w:val="20"/>
                        <w:szCs w:val="20"/>
                      </w:rPr>
                    </w:pPr>
                    <w:r>
                      <w:rPr>
                        <w:b/>
                        <w:sz w:val="20"/>
                        <w:szCs w:val="20"/>
                      </w:rPr>
                      <w:t>0.24/0.25</w:t>
                    </w:r>
                  </w:p>
                </w:txbxContent>
              </v:textbox>
            </v:shape>
            <v:shape id="_x0000_s9349" type="#_x0000_t202" style="position:absolute;left:10045;top:6826;width:1070;height:360" filled="f" stroked="f">
              <v:textbox style="mso-next-textbox:#_x0000_s9349">
                <w:txbxContent>
                  <w:p w:rsidR="00DC30EA" w:rsidRPr="00E378C6" w:rsidRDefault="00DC30EA" w:rsidP="00DC30EA">
                    <w:pPr>
                      <w:rPr>
                        <w:b/>
                        <w:sz w:val="20"/>
                        <w:szCs w:val="20"/>
                      </w:rPr>
                    </w:pPr>
                    <w:r>
                      <w:rPr>
                        <w:b/>
                        <w:sz w:val="20"/>
                        <w:szCs w:val="20"/>
                      </w:rPr>
                      <w:t>0.11/0.22</w:t>
                    </w:r>
                  </w:p>
                </w:txbxContent>
              </v:textbox>
            </v:shape>
            <v:shape id="_x0000_s9350" type="#_x0000_t202" style="position:absolute;left:9882;top:7950;width:1070;height:360" filled="f" stroked="f">
              <v:textbox style="mso-next-textbox:#_x0000_s9350">
                <w:txbxContent>
                  <w:p w:rsidR="00DC30EA" w:rsidRPr="00E378C6" w:rsidRDefault="00DC30EA" w:rsidP="00DC30EA">
                    <w:pPr>
                      <w:rPr>
                        <w:b/>
                        <w:sz w:val="20"/>
                        <w:szCs w:val="20"/>
                      </w:rPr>
                    </w:pPr>
                    <w:r>
                      <w:rPr>
                        <w:b/>
                        <w:sz w:val="20"/>
                        <w:szCs w:val="20"/>
                      </w:rPr>
                      <w:t>0.15/1.0</w:t>
                    </w:r>
                  </w:p>
                </w:txbxContent>
              </v:textbox>
            </v:shape>
            <v:shape id="_x0000_s9351" type="#_x0000_t202" style="position:absolute;left:10044;top:8827;width:1070;height:360" filled="f" stroked="f">
              <v:textbox style="mso-next-textbox:#_x0000_s9351">
                <w:txbxContent>
                  <w:p w:rsidR="00DC30EA" w:rsidRPr="00E378C6" w:rsidRDefault="00DC30EA" w:rsidP="00DC30EA">
                    <w:pPr>
                      <w:rPr>
                        <w:b/>
                        <w:sz w:val="20"/>
                        <w:szCs w:val="20"/>
                      </w:rPr>
                    </w:pPr>
                    <w:r>
                      <w:rPr>
                        <w:b/>
                        <w:sz w:val="20"/>
                        <w:szCs w:val="20"/>
                      </w:rPr>
                      <w:t>0.12/0.24</w:t>
                    </w:r>
                  </w:p>
                </w:txbxContent>
              </v:textbox>
            </v:shape>
            <v:shape id="_x0000_s9352" type="#_x0000_t202" style="position:absolute;left:6053;top:8372;width:1070;height:360" filled="f" stroked="f">
              <v:textbox style="mso-next-textbox:#_x0000_s9352">
                <w:txbxContent>
                  <w:p w:rsidR="00DC30EA" w:rsidRPr="00E378C6" w:rsidRDefault="00DC30EA" w:rsidP="00DC30EA">
                    <w:pPr>
                      <w:rPr>
                        <w:b/>
                        <w:sz w:val="20"/>
                        <w:szCs w:val="20"/>
                      </w:rPr>
                    </w:pPr>
                    <w:r>
                      <w:rPr>
                        <w:b/>
                        <w:sz w:val="20"/>
                        <w:szCs w:val="20"/>
                      </w:rPr>
                      <w:t>0.16/0.27</w:t>
                    </w:r>
                  </w:p>
                </w:txbxContent>
              </v:textbox>
            </v:shape>
            <v:shape id="_x0000_s9353" type="#_x0000_t202" style="position:absolute;left:4616;top:7351;width:1070;height:360" filled="f" stroked="f">
              <v:textbox style="mso-next-textbox:#_x0000_s9353">
                <w:txbxContent>
                  <w:p w:rsidR="00DC30EA" w:rsidRPr="00E378C6" w:rsidRDefault="00DC30EA" w:rsidP="00DC30EA">
                    <w:pPr>
                      <w:rPr>
                        <w:b/>
                        <w:sz w:val="20"/>
                        <w:szCs w:val="20"/>
                      </w:rPr>
                    </w:pPr>
                    <w:r>
                      <w:rPr>
                        <w:b/>
                        <w:sz w:val="20"/>
                        <w:szCs w:val="20"/>
                      </w:rPr>
                      <w:t>0.11/0.09</w:t>
                    </w:r>
                  </w:p>
                </w:txbxContent>
              </v:textbox>
            </v:shape>
            <v:shape id="_x0000_s9354" type="#_x0000_t202" style="position:absolute;left:4369;top:4872;width:1070;height:360" filled="f" stroked="f">
              <v:textbox style="mso-next-textbox:#_x0000_s9354">
                <w:txbxContent>
                  <w:p w:rsidR="00DC30EA" w:rsidRPr="00E378C6" w:rsidRDefault="00DC30EA" w:rsidP="00DC30EA">
                    <w:pPr>
                      <w:rPr>
                        <w:b/>
                        <w:sz w:val="20"/>
                        <w:szCs w:val="20"/>
                      </w:rPr>
                    </w:pPr>
                    <w:r>
                      <w:rPr>
                        <w:b/>
                        <w:sz w:val="20"/>
                        <w:szCs w:val="20"/>
                      </w:rPr>
                      <w:t>0.50/0.51</w:t>
                    </w:r>
                  </w:p>
                </w:txbxContent>
              </v:textbox>
            </v:shape>
            <v:shape id="_x0000_s9355" type="#_x0000_t202" style="position:absolute;left:4485;top:3593;width:1070;height:360" filled="f" stroked="f">
              <v:textbox style="mso-next-textbox:#_x0000_s9355">
                <w:txbxContent>
                  <w:p w:rsidR="00DC30EA" w:rsidRPr="00E378C6" w:rsidRDefault="00DC30EA" w:rsidP="00DC30EA">
                    <w:pPr>
                      <w:rPr>
                        <w:b/>
                        <w:sz w:val="20"/>
                        <w:szCs w:val="20"/>
                      </w:rPr>
                    </w:pPr>
                    <w:r>
                      <w:rPr>
                        <w:b/>
                        <w:sz w:val="20"/>
                        <w:szCs w:val="20"/>
                      </w:rPr>
                      <w:t>0.50/0.50</w:t>
                    </w:r>
                  </w:p>
                </w:txbxContent>
              </v:textbox>
            </v:shape>
            <v:shape id="_x0000_s9356" type="#_x0000_t202" style="position:absolute;left:3678;top:3914;width:2874;height:488">
              <v:textbox style="mso-next-textbox:#_x0000_s9356">
                <w:txbxContent>
                  <w:p w:rsidR="00DC30EA" w:rsidRPr="00D2677D" w:rsidRDefault="00DC30EA" w:rsidP="00DC30EA">
                    <w:pPr>
                      <w:jc w:val="center"/>
                    </w:pPr>
                    <w:r w:rsidRPr="00D2677D">
                      <w:t>R-choose-compound-body</w:t>
                    </w:r>
                  </w:p>
                </w:txbxContent>
              </v:textbox>
            </v:shape>
            <v:shape id="_x0000_s9357" type="#_x0000_t202" style="position:absolute;left:4569;top:2533;width:1070;height:360" filled="f" stroked="f">
              <v:textbox style="mso-next-textbox:#_x0000_s9357">
                <w:txbxContent>
                  <w:p w:rsidR="00DC30EA" w:rsidRPr="00E378C6" w:rsidRDefault="00DC30EA" w:rsidP="00DC30EA">
                    <w:pPr>
                      <w:rPr>
                        <w:b/>
                        <w:sz w:val="20"/>
                        <w:szCs w:val="20"/>
                      </w:rPr>
                    </w:pPr>
                    <w:r>
                      <w:rPr>
                        <w:b/>
                        <w:sz w:val="20"/>
                        <w:szCs w:val="20"/>
                      </w:rPr>
                      <w:t>0.50/0.51</w:t>
                    </w:r>
                  </w:p>
                </w:txbxContent>
              </v:textbox>
            </v:shape>
            <v:shape id="_x0000_s9358" type="#_x0000_t202" style="position:absolute;left:5056;top:1460;width:1070;height:360" filled="f" stroked="f">
              <v:textbox style="mso-next-textbox:#_x0000_s9358">
                <w:txbxContent>
                  <w:p w:rsidR="00DC30EA" w:rsidRPr="00E378C6" w:rsidRDefault="00DC30EA" w:rsidP="00DC30EA">
                    <w:pPr>
                      <w:rPr>
                        <w:b/>
                        <w:sz w:val="20"/>
                        <w:szCs w:val="20"/>
                      </w:rPr>
                    </w:pPr>
                    <w:r>
                      <w:rPr>
                        <w:b/>
                        <w:sz w:val="20"/>
                        <w:szCs w:val="20"/>
                      </w:rPr>
                      <w:t>0.50/0.51</w:t>
                    </w:r>
                  </w:p>
                </w:txbxContent>
              </v:textbox>
            </v:shape>
            <v:shape id="_x0000_s9359" type="#_x0000_t202" style="position:absolute;left:4893;top:309;width:1070;height:360" filled="f" stroked="f">
              <v:textbox style="mso-next-textbox:#_x0000_s9359">
                <w:txbxContent>
                  <w:p w:rsidR="00DC30EA" w:rsidRPr="00E378C6" w:rsidRDefault="00DC30EA" w:rsidP="00DC30EA">
                    <w:pPr>
                      <w:rPr>
                        <w:b/>
                        <w:sz w:val="20"/>
                        <w:szCs w:val="20"/>
                      </w:rPr>
                    </w:pPr>
                    <w:r>
                      <w:rPr>
                        <w:b/>
                        <w:sz w:val="20"/>
                        <w:szCs w:val="20"/>
                      </w:rPr>
                      <w:t>0.50/0.50</w:t>
                    </w:r>
                  </w:p>
                </w:txbxContent>
              </v:textbox>
            </v:shape>
            <v:shape id="_x0000_s9360" type="#_x0000_t32" style="position:absolute;left:3941;top:4415;width:1;height:1325" o:connectortype="straight">
              <v:stroke endarrow="block"/>
            </v:shape>
            <w10:wrap type="none"/>
            <w10:anchorlock/>
          </v:group>
        </w:pict>
      </w:r>
    </w:p>
    <w:p w:rsidR="00DC30EA" w:rsidRPr="00CD1DE7" w:rsidRDefault="00874F11" w:rsidP="00DC30EA">
      <w:pPr>
        <w:pStyle w:val="Heading7"/>
        <w:ind w:left="360"/>
        <w:rPr>
          <w:szCs w:val="26"/>
        </w:rPr>
      </w:pPr>
      <w:bookmarkStart w:id="243" w:name="_Figure_I.3.14._Prior/Posterior"/>
      <w:bookmarkStart w:id="244" w:name="_Toc358830824"/>
      <w:bookmarkStart w:id="245" w:name="_Toc401045683"/>
      <w:bookmarkStart w:id="246" w:name="_Toc478719424"/>
      <w:bookmarkEnd w:id="243"/>
      <w:r>
        <w:rPr>
          <w:b/>
          <w:szCs w:val="26"/>
        </w:rPr>
        <w:t xml:space="preserve">Figure </w:t>
      </w:r>
      <w:r w:rsidR="00DC30EA" w:rsidRPr="00CD1DE7">
        <w:rPr>
          <w:b/>
          <w:szCs w:val="26"/>
        </w:rPr>
        <w:t>3.2.2.5.</w:t>
      </w:r>
      <w:r w:rsidR="00DC30EA" w:rsidRPr="00CD1DE7">
        <w:rPr>
          <w:szCs w:val="26"/>
        </w:rPr>
        <w:t xml:space="preserve"> Prior/Posterior probabilities in the task-specific part</w:t>
      </w:r>
      <w:bookmarkEnd w:id="244"/>
      <w:bookmarkEnd w:id="245"/>
      <w:bookmarkEnd w:id="246"/>
    </w:p>
    <w:p w:rsidR="00DC30EA" w:rsidRPr="00CD1DE7" w:rsidRDefault="00DC30EA" w:rsidP="00DC30EA"/>
    <w:p w:rsidR="00DC30EA" w:rsidRPr="00CD1DE7" w:rsidRDefault="00DC30EA" w:rsidP="00B613DB">
      <w:pPr>
        <w:pStyle w:val="Heading3"/>
      </w:pPr>
      <w:bookmarkStart w:id="247" w:name="_Toc238194178"/>
      <w:bookmarkStart w:id="248" w:name="_Toc238195034"/>
      <w:bookmarkStart w:id="249" w:name="_Toc239502121"/>
      <w:bookmarkStart w:id="250" w:name="_Toc239503121"/>
      <w:bookmarkStart w:id="251" w:name="_Toc239508920"/>
      <w:bookmarkStart w:id="252" w:name="_Toc239509180"/>
      <w:bookmarkStart w:id="253" w:name="_Toc246568788"/>
      <w:bookmarkStart w:id="254" w:name="_Toc246569289"/>
      <w:bookmarkStart w:id="255" w:name="_Toc349239005"/>
      <w:bookmarkStart w:id="256" w:name="_Toc358830825"/>
      <w:bookmarkStart w:id="257" w:name="_Toc358832789"/>
      <w:bookmarkStart w:id="258" w:name="_Toc464915850"/>
      <w:r w:rsidRPr="00CD1DE7">
        <w:t>3.3. SQL-Tutor and constraint-based modeling</w:t>
      </w:r>
      <w:bookmarkEnd w:id="247"/>
      <w:bookmarkEnd w:id="248"/>
      <w:bookmarkEnd w:id="249"/>
      <w:bookmarkEnd w:id="250"/>
      <w:bookmarkEnd w:id="251"/>
      <w:bookmarkEnd w:id="252"/>
      <w:bookmarkEnd w:id="253"/>
      <w:bookmarkEnd w:id="254"/>
      <w:bookmarkEnd w:id="255"/>
      <w:bookmarkEnd w:id="256"/>
      <w:bookmarkEnd w:id="257"/>
      <w:bookmarkEnd w:id="258"/>
    </w:p>
    <w:p w:rsidR="00DC30EA" w:rsidRPr="00CD1DE7" w:rsidRDefault="00DC30EA" w:rsidP="00DC30EA">
      <w:pPr>
        <w:rPr>
          <w:b/>
          <w:szCs w:val="26"/>
        </w:rPr>
      </w:pPr>
    </w:p>
    <w:p w:rsidR="00DC30EA" w:rsidRPr="00CD1DE7" w:rsidRDefault="00DC30EA" w:rsidP="00DC30EA">
      <w:pPr>
        <w:rPr>
          <w:b/>
          <w:szCs w:val="26"/>
        </w:rPr>
      </w:pPr>
      <w:r w:rsidRPr="00CD1DE7">
        <w:rPr>
          <w:b/>
          <w:szCs w:val="26"/>
        </w:rPr>
        <w:t>Constraint-based modeling (CBM)</w:t>
      </w:r>
    </w:p>
    <w:p w:rsidR="00DC30EA" w:rsidRPr="00CD1DE7" w:rsidRDefault="00DC30EA" w:rsidP="00DC30EA">
      <w:pPr>
        <w:rPr>
          <w:szCs w:val="26"/>
        </w:rPr>
      </w:pPr>
      <w:r w:rsidRPr="00CD1DE7">
        <w:rPr>
          <w:szCs w:val="26"/>
        </w:rPr>
        <w:t>There are two types of user knowledge: generative and evaluative. Generative knowledge means that user has actual ability about some learning skills. However, in the real situation, students may discriminate between the correct and incorrect solution to a problem before they master such problem. This is the evaluative knowledge. Constraint-Based Modeling (CBM) aims to model evaluative knowledge. A constraint is a pair &lt;</w:t>
      </w:r>
      <w:r w:rsidRPr="00CD1DE7">
        <w:rPr>
          <w:i/>
          <w:szCs w:val="26"/>
        </w:rPr>
        <w:t>Cr</w:t>
      </w:r>
      <w:r w:rsidRPr="00CD1DE7">
        <w:rPr>
          <w:szCs w:val="26"/>
        </w:rPr>
        <w:t>,</w:t>
      </w:r>
      <w:r w:rsidRPr="00CD1DE7">
        <w:rPr>
          <w:i/>
          <w:szCs w:val="26"/>
        </w:rPr>
        <w:t>Cs</w:t>
      </w:r>
      <w:r w:rsidRPr="00CD1DE7">
        <w:rPr>
          <w:szCs w:val="26"/>
        </w:rPr>
        <w:t xml:space="preserve">&gt; denoting </w:t>
      </w:r>
      <w:r w:rsidRPr="00CD1DE7">
        <w:rPr>
          <w:i/>
          <w:szCs w:val="26"/>
        </w:rPr>
        <w:t>relevance condition</w:t>
      </w:r>
      <w:r w:rsidRPr="00CD1DE7">
        <w:rPr>
          <w:szCs w:val="26"/>
        </w:rPr>
        <w:t xml:space="preserve"> and </w:t>
      </w:r>
      <w:r w:rsidRPr="00CD1DE7">
        <w:rPr>
          <w:i/>
          <w:szCs w:val="26"/>
        </w:rPr>
        <w:t>satisfaction condition</w:t>
      </w:r>
      <w:r w:rsidRPr="00CD1DE7">
        <w:rPr>
          <w:szCs w:val="26"/>
        </w:rPr>
        <w:t xml:space="preserve">, respectively </w:t>
      </w:r>
      <w:sdt>
        <w:sdtPr>
          <w:rPr>
            <w:szCs w:val="26"/>
          </w:rPr>
          <w:id w:val="31509844"/>
          <w:citation/>
        </w:sdtPr>
        <w:sdtEndPr/>
        <w:sdtContent>
          <w:r w:rsidRPr="00CD1DE7">
            <w:rPr>
              <w:szCs w:val="26"/>
            </w:rPr>
            <w:fldChar w:fldCharType="begin"/>
          </w:r>
          <w:r w:rsidRPr="00CD1DE7">
            <w:rPr>
              <w:szCs w:val="26"/>
            </w:rPr>
            <w:instrText xml:space="preserve"> CITATION Mayo2001 \p 71 \l 1033  </w:instrText>
          </w:r>
          <w:r w:rsidRPr="00CD1DE7">
            <w:rPr>
              <w:szCs w:val="26"/>
            </w:rPr>
            <w:fldChar w:fldCharType="separate"/>
          </w:r>
          <w:r w:rsidRPr="00CD1DE7">
            <w:rPr>
              <w:noProof/>
              <w:szCs w:val="26"/>
            </w:rPr>
            <w:t>(Mayo, 2001, p. 71)</w:t>
          </w:r>
          <w:r w:rsidRPr="00CD1DE7">
            <w:rPr>
              <w:szCs w:val="26"/>
            </w:rPr>
            <w:fldChar w:fldCharType="end"/>
          </w:r>
        </w:sdtContent>
      </w:sdt>
      <w:r w:rsidRPr="00CD1DE7">
        <w:rPr>
          <w:szCs w:val="26"/>
        </w:rPr>
        <w:t xml:space="preserve">. Both </w:t>
      </w:r>
      <w:r w:rsidRPr="00CD1DE7">
        <w:rPr>
          <w:i/>
          <w:szCs w:val="26"/>
        </w:rPr>
        <w:t>Cr</w:t>
      </w:r>
      <w:r w:rsidRPr="00CD1DE7">
        <w:rPr>
          <w:szCs w:val="26"/>
        </w:rPr>
        <w:t xml:space="preserve"> and </w:t>
      </w:r>
      <w:r w:rsidRPr="00CD1DE7">
        <w:rPr>
          <w:i/>
          <w:szCs w:val="26"/>
        </w:rPr>
        <w:t>Cs</w:t>
      </w:r>
      <w:r w:rsidRPr="00CD1DE7">
        <w:rPr>
          <w:szCs w:val="26"/>
        </w:rPr>
        <w:t xml:space="preserve"> are patterns used to match the states of student’s solutions but </w:t>
      </w:r>
      <w:r w:rsidRPr="00CD1DE7">
        <w:rPr>
          <w:i/>
          <w:szCs w:val="26"/>
        </w:rPr>
        <w:t>Cs</w:t>
      </w:r>
      <w:r w:rsidRPr="00CD1DE7">
        <w:rPr>
          <w:szCs w:val="26"/>
        </w:rPr>
        <w:t xml:space="preserve"> is more specific than </w:t>
      </w:r>
      <w:r w:rsidRPr="00CD1DE7">
        <w:rPr>
          <w:i/>
          <w:szCs w:val="26"/>
        </w:rPr>
        <w:t>Cr</w:t>
      </w:r>
      <w:r w:rsidRPr="00CD1DE7">
        <w:rPr>
          <w:szCs w:val="26"/>
        </w:rPr>
        <w:t>.</w:t>
      </w:r>
    </w:p>
    <w:p w:rsidR="00DC30EA" w:rsidRPr="00CD1DE7" w:rsidRDefault="00DC30EA" w:rsidP="00DC30EA">
      <w:pPr>
        <w:ind w:firstLine="360"/>
        <w:rPr>
          <w:szCs w:val="26"/>
        </w:rPr>
      </w:pPr>
      <w:r w:rsidRPr="00CD1DE7">
        <w:rPr>
          <w:szCs w:val="26"/>
        </w:rPr>
        <w:t xml:space="preserve">For example, the </w:t>
      </w:r>
      <w:r w:rsidRPr="00CD1DE7">
        <w:rPr>
          <w:i/>
          <w:szCs w:val="26"/>
        </w:rPr>
        <w:t>Cr</w:t>
      </w:r>
      <w:r w:rsidRPr="00CD1DE7">
        <w:rPr>
          <w:szCs w:val="26"/>
        </w:rPr>
        <w:t>=(</w:t>
      </w:r>
      <w:r w:rsidRPr="00CD1DE7">
        <w:rPr>
          <w:i/>
          <w:szCs w:val="26"/>
        </w:rPr>
        <w:t>n</w:t>
      </w:r>
      <w:r w:rsidRPr="00CD1DE7">
        <w:rPr>
          <w:szCs w:val="26"/>
          <w:vertAlign w:val="subscript"/>
        </w:rPr>
        <w:t>1</w:t>
      </w:r>
      <w:r w:rsidRPr="00CD1DE7">
        <w:rPr>
          <w:i/>
          <w:szCs w:val="26"/>
        </w:rPr>
        <w:t>+n</w:t>
      </w:r>
      <w:r w:rsidRPr="00CD1DE7">
        <w:rPr>
          <w:szCs w:val="26"/>
          <w:vertAlign w:val="subscript"/>
        </w:rPr>
        <w:t>2</w:t>
      </w:r>
      <w:r w:rsidRPr="00CD1DE7">
        <w:rPr>
          <w:i/>
          <w:szCs w:val="26"/>
        </w:rPr>
        <w:t>=*</w:t>
      </w:r>
      <w:r w:rsidRPr="00CD1DE7">
        <w:rPr>
          <w:szCs w:val="26"/>
        </w:rPr>
        <w:t xml:space="preserve">) of a constraint is defined to match any string of form </w:t>
      </w:r>
      <w:r w:rsidRPr="00CD1DE7">
        <w:rPr>
          <w:i/>
          <w:szCs w:val="26"/>
        </w:rPr>
        <w:t>n</w:t>
      </w:r>
      <w:r w:rsidRPr="00CD1DE7">
        <w:rPr>
          <w:szCs w:val="26"/>
          <w:vertAlign w:val="subscript"/>
        </w:rPr>
        <w:t>1</w:t>
      </w:r>
      <w:r w:rsidRPr="00CD1DE7">
        <w:rPr>
          <w:i/>
          <w:szCs w:val="26"/>
        </w:rPr>
        <w:t>+n</w:t>
      </w:r>
      <w:r w:rsidRPr="00CD1DE7">
        <w:rPr>
          <w:szCs w:val="26"/>
          <w:vertAlign w:val="subscript"/>
        </w:rPr>
        <w:t>2</w:t>
      </w:r>
      <w:r w:rsidRPr="00CD1DE7">
        <w:rPr>
          <w:i/>
          <w:szCs w:val="26"/>
        </w:rPr>
        <w:t>=*</w:t>
      </w:r>
      <w:r w:rsidRPr="00CD1DE7">
        <w:rPr>
          <w:szCs w:val="26"/>
        </w:rPr>
        <w:t xml:space="preserve"> where </w:t>
      </w:r>
      <w:r w:rsidRPr="00CD1DE7">
        <w:rPr>
          <w:i/>
          <w:szCs w:val="26"/>
        </w:rPr>
        <w:t>n</w:t>
      </w:r>
      <w:r w:rsidRPr="00CD1DE7">
        <w:rPr>
          <w:szCs w:val="26"/>
        </w:rPr>
        <w:t xml:space="preserve"> denotes any variable and </w:t>
      </w:r>
      <w:r w:rsidRPr="00CD1DE7">
        <w:rPr>
          <w:i/>
          <w:szCs w:val="26"/>
        </w:rPr>
        <w:t>*</w:t>
      </w:r>
      <w:r w:rsidRPr="00CD1DE7">
        <w:rPr>
          <w:szCs w:val="26"/>
        </w:rPr>
        <w:t xml:space="preserve"> denotes any string. So some </w:t>
      </w:r>
      <w:r w:rsidRPr="00CD1DE7">
        <w:rPr>
          <w:szCs w:val="26"/>
        </w:rPr>
        <w:lastRenderedPageBreak/>
        <w:t>expressions like “1</w:t>
      </w:r>
      <w:r w:rsidRPr="00CD1DE7">
        <w:rPr>
          <w:i/>
          <w:szCs w:val="26"/>
        </w:rPr>
        <w:t>+</w:t>
      </w:r>
      <w:r w:rsidRPr="00CD1DE7">
        <w:rPr>
          <w:szCs w:val="26"/>
        </w:rPr>
        <w:t>1</w:t>
      </w:r>
      <w:r w:rsidRPr="00CD1DE7">
        <w:rPr>
          <w:i/>
          <w:szCs w:val="26"/>
        </w:rPr>
        <w:t>=</w:t>
      </w:r>
      <w:r w:rsidRPr="00CD1DE7">
        <w:rPr>
          <w:szCs w:val="26"/>
        </w:rPr>
        <w:t>2”, “7</w:t>
      </w:r>
      <w:r w:rsidRPr="00CD1DE7">
        <w:rPr>
          <w:i/>
          <w:szCs w:val="26"/>
        </w:rPr>
        <w:t>+</w:t>
      </w:r>
      <w:r w:rsidRPr="00CD1DE7">
        <w:rPr>
          <w:szCs w:val="26"/>
        </w:rPr>
        <w:t>1</w:t>
      </w:r>
      <w:r w:rsidRPr="00CD1DE7">
        <w:rPr>
          <w:i/>
          <w:szCs w:val="26"/>
        </w:rPr>
        <w:t>=</w:t>
      </w:r>
      <w:r w:rsidRPr="00CD1DE7">
        <w:rPr>
          <w:szCs w:val="26"/>
        </w:rPr>
        <w:t>9”, “</w:t>
      </w:r>
      <w:r w:rsidRPr="00CD1DE7">
        <w:rPr>
          <w:i/>
          <w:szCs w:val="26"/>
        </w:rPr>
        <w:t>A+B=CD</w:t>
      </w:r>
      <w:r w:rsidRPr="00CD1DE7">
        <w:rPr>
          <w:szCs w:val="26"/>
        </w:rPr>
        <w:t xml:space="preserve">” match this </w:t>
      </w:r>
      <w:r w:rsidRPr="00CD1DE7">
        <w:rPr>
          <w:i/>
          <w:szCs w:val="26"/>
        </w:rPr>
        <w:t>Cr</w:t>
      </w:r>
      <w:r w:rsidRPr="00CD1DE7">
        <w:rPr>
          <w:szCs w:val="26"/>
        </w:rPr>
        <w:t xml:space="preserve"> but other expressions like “1234”, “</w:t>
      </w:r>
      <w:r w:rsidRPr="00CD1DE7">
        <w:rPr>
          <w:i/>
          <w:szCs w:val="26"/>
        </w:rPr>
        <w:t>A=BC</w:t>
      </w:r>
      <w:r w:rsidRPr="00CD1DE7">
        <w:rPr>
          <w:szCs w:val="26"/>
        </w:rPr>
        <w:t xml:space="preserve">” do not. </w:t>
      </w:r>
      <w:r w:rsidRPr="00CD1DE7">
        <w:rPr>
          <w:i/>
          <w:szCs w:val="26"/>
        </w:rPr>
        <w:t>Cr</w:t>
      </w:r>
      <w:r w:rsidRPr="00CD1DE7">
        <w:rPr>
          <w:szCs w:val="26"/>
        </w:rPr>
        <w:t xml:space="preserve"> defines the class of student’s solutions.</w:t>
      </w:r>
    </w:p>
    <w:p w:rsidR="00DC30EA" w:rsidRPr="00CD1DE7" w:rsidRDefault="00DC30EA" w:rsidP="00DC30EA">
      <w:pPr>
        <w:ind w:firstLine="360"/>
        <w:rPr>
          <w:szCs w:val="26"/>
        </w:rPr>
      </w:pPr>
      <w:r w:rsidRPr="00CD1DE7">
        <w:rPr>
          <w:i/>
          <w:szCs w:val="26"/>
        </w:rPr>
        <w:t>Cs</w:t>
      </w:r>
      <w:r w:rsidRPr="00CD1DE7">
        <w:rPr>
          <w:szCs w:val="26"/>
        </w:rPr>
        <w:t xml:space="preserve"> is more specific than </w:t>
      </w:r>
      <w:r w:rsidRPr="00CD1DE7">
        <w:rPr>
          <w:i/>
          <w:szCs w:val="26"/>
        </w:rPr>
        <w:t>Cr</w:t>
      </w:r>
      <w:r w:rsidRPr="00CD1DE7">
        <w:rPr>
          <w:szCs w:val="26"/>
        </w:rPr>
        <w:t xml:space="preserve"> and it defines the correctness of student’s solutions. An example for </w:t>
      </w:r>
      <w:r w:rsidRPr="00CD1DE7">
        <w:rPr>
          <w:i/>
          <w:szCs w:val="26"/>
        </w:rPr>
        <w:t>Cs</w:t>
      </w:r>
      <w:r w:rsidRPr="00CD1DE7">
        <w:rPr>
          <w:szCs w:val="26"/>
        </w:rPr>
        <w:t xml:space="preserve"> is </w:t>
      </w:r>
      <w:r w:rsidRPr="00CD1DE7">
        <w:rPr>
          <w:i/>
          <w:szCs w:val="26"/>
        </w:rPr>
        <w:t>n</w:t>
      </w:r>
      <w:r w:rsidRPr="00CD1DE7">
        <w:rPr>
          <w:szCs w:val="26"/>
          <w:vertAlign w:val="subscript"/>
        </w:rPr>
        <w:t>1</w:t>
      </w:r>
      <w:r w:rsidRPr="00CD1DE7">
        <w:rPr>
          <w:i/>
          <w:szCs w:val="26"/>
        </w:rPr>
        <w:t>+n</w:t>
      </w:r>
      <w:r w:rsidRPr="00CD1DE7">
        <w:rPr>
          <w:szCs w:val="26"/>
          <w:vertAlign w:val="subscript"/>
        </w:rPr>
        <w:t>2</w:t>
      </w:r>
      <w:r w:rsidRPr="00CD1DE7">
        <w:rPr>
          <w:i/>
          <w:szCs w:val="26"/>
        </w:rPr>
        <w:t>=add</w:t>
      </w:r>
      <w:r w:rsidRPr="00CD1DE7">
        <w:rPr>
          <w:szCs w:val="26"/>
        </w:rPr>
        <w:t>(</w:t>
      </w:r>
      <w:r w:rsidRPr="00CD1DE7">
        <w:rPr>
          <w:i/>
          <w:szCs w:val="26"/>
        </w:rPr>
        <w:t>n</w:t>
      </w:r>
      <w:r w:rsidRPr="00CD1DE7">
        <w:rPr>
          <w:szCs w:val="26"/>
          <w:vertAlign w:val="subscript"/>
        </w:rPr>
        <w:t>1</w:t>
      </w:r>
      <w:r w:rsidRPr="00CD1DE7">
        <w:rPr>
          <w:i/>
          <w:szCs w:val="26"/>
        </w:rPr>
        <w:t>, n</w:t>
      </w:r>
      <w:r w:rsidRPr="00CD1DE7">
        <w:rPr>
          <w:szCs w:val="26"/>
          <w:vertAlign w:val="subscript"/>
        </w:rPr>
        <w:t>2</w:t>
      </w:r>
      <w:r w:rsidRPr="00CD1DE7">
        <w:rPr>
          <w:szCs w:val="26"/>
        </w:rPr>
        <w:t xml:space="preserve">) where the function </w:t>
      </w:r>
      <w:r w:rsidRPr="00CD1DE7">
        <w:rPr>
          <w:i/>
          <w:szCs w:val="26"/>
        </w:rPr>
        <w:t>add</w:t>
      </w:r>
      <w:r w:rsidRPr="00CD1DE7">
        <w:rPr>
          <w:szCs w:val="26"/>
        </w:rPr>
        <w:t xml:space="preserve"> is responsible for adding two numbers. So the expression “1</w:t>
      </w:r>
      <w:r w:rsidRPr="00CD1DE7">
        <w:rPr>
          <w:i/>
          <w:szCs w:val="26"/>
        </w:rPr>
        <w:t>+</w:t>
      </w:r>
      <w:r w:rsidRPr="00CD1DE7">
        <w:rPr>
          <w:szCs w:val="26"/>
        </w:rPr>
        <w:t>1</w:t>
      </w:r>
      <w:r w:rsidRPr="00CD1DE7">
        <w:rPr>
          <w:i/>
          <w:szCs w:val="26"/>
        </w:rPr>
        <w:t>=</w:t>
      </w:r>
      <w:r w:rsidRPr="00CD1DE7">
        <w:rPr>
          <w:szCs w:val="26"/>
        </w:rPr>
        <w:t xml:space="preserve">2” matches this </w:t>
      </w:r>
      <w:r w:rsidRPr="00CD1DE7">
        <w:rPr>
          <w:i/>
          <w:szCs w:val="26"/>
        </w:rPr>
        <w:t>Cs</w:t>
      </w:r>
      <w:r w:rsidRPr="00CD1DE7">
        <w:rPr>
          <w:szCs w:val="26"/>
        </w:rPr>
        <w:t xml:space="preserve"> but the expression “3</w:t>
      </w:r>
      <w:r w:rsidRPr="00CD1DE7">
        <w:rPr>
          <w:i/>
          <w:szCs w:val="26"/>
        </w:rPr>
        <w:t>+</w:t>
      </w:r>
      <w:r w:rsidRPr="00CD1DE7">
        <w:rPr>
          <w:szCs w:val="26"/>
        </w:rPr>
        <w:t>2</w:t>
      </w:r>
      <w:r w:rsidRPr="00CD1DE7">
        <w:rPr>
          <w:i/>
          <w:szCs w:val="26"/>
        </w:rPr>
        <w:t>=</w:t>
      </w:r>
      <w:r w:rsidRPr="00CD1DE7">
        <w:rPr>
          <w:szCs w:val="26"/>
        </w:rPr>
        <w:t>6” is wrong.</w:t>
      </w:r>
    </w:p>
    <w:p w:rsidR="00DC30EA" w:rsidRPr="00CD1DE7" w:rsidRDefault="00DC30EA" w:rsidP="00DC30EA">
      <w:pPr>
        <w:ind w:firstLine="360"/>
        <w:rPr>
          <w:szCs w:val="26"/>
        </w:rPr>
      </w:pPr>
      <w:r w:rsidRPr="00CD1DE7">
        <w:rPr>
          <w:szCs w:val="26"/>
        </w:rPr>
        <w:t xml:space="preserve">If student’s solution is matched with both </w:t>
      </w:r>
      <w:r w:rsidRPr="00CD1DE7">
        <w:rPr>
          <w:i/>
          <w:szCs w:val="26"/>
        </w:rPr>
        <w:t>Cr</w:t>
      </w:r>
      <w:r w:rsidRPr="00CD1DE7">
        <w:rPr>
          <w:szCs w:val="26"/>
        </w:rPr>
        <w:t xml:space="preserve"> and </w:t>
      </w:r>
      <w:r w:rsidRPr="00CD1DE7">
        <w:rPr>
          <w:i/>
          <w:szCs w:val="26"/>
        </w:rPr>
        <w:t>Cs</w:t>
      </w:r>
      <w:r w:rsidRPr="00CD1DE7">
        <w:rPr>
          <w:szCs w:val="26"/>
        </w:rPr>
        <w:t>, the constraint &lt;</w:t>
      </w:r>
      <w:r w:rsidRPr="00CD1DE7">
        <w:rPr>
          <w:i/>
          <w:szCs w:val="26"/>
        </w:rPr>
        <w:t>Cr</w:t>
      </w:r>
      <w:r w:rsidRPr="00CD1DE7">
        <w:rPr>
          <w:szCs w:val="26"/>
        </w:rPr>
        <w:t>,</w:t>
      </w:r>
      <w:r w:rsidRPr="00CD1DE7">
        <w:rPr>
          <w:i/>
          <w:szCs w:val="26"/>
        </w:rPr>
        <w:t>Cs</w:t>
      </w:r>
      <w:r w:rsidRPr="00CD1DE7">
        <w:rPr>
          <w:szCs w:val="26"/>
        </w:rPr>
        <w:t xml:space="preserve">&gt; is </w:t>
      </w:r>
      <w:r w:rsidRPr="00CD1DE7">
        <w:rPr>
          <w:i/>
          <w:szCs w:val="26"/>
        </w:rPr>
        <w:t>satisfied</w:t>
      </w:r>
      <w:r w:rsidRPr="00CD1DE7">
        <w:rPr>
          <w:szCs w:val="26"/>
        </w:rPr>
        <w:t xml:space="preserve"> for this solution. If only </w:t>
      </w:r>
      <w:r w:rsidRPr="00CD1DE7">
        <w:rPr>
          <w:i/>
          <w:szCs w:val="26"/>
        </w:rPr>
        <w:t>Cr</w:t>
      </w:r>
      <w:r w:rsidRPr="00CD1DE7">
        <w:rPr>
          <w:szCs w:val="26"/>
        </w:rPr>
        <w:t xml:space="preserve"> matches the solution, we call that the constraint is </w:t>
      </w:r>
      <w:r w:rsidRPr="00CD1DE7">
        <w:rPr>
          <w:i/>
          <w:szCs w:val="26"/>
        </w:rPr>
        <w:t>relevant</w:t>
      </w:r>
      <w:r w:rsidRPr="00CD1DE7">
        <w:rPr>
          <w:szCs w:val="26"/>
        </w:rPr>
        <w:t xml:space="preserve"> to solution. If </w:t>
      </w:r>
      <w:r w:rsidRPr="00CD1DE7">
        <w:rPr>
          <w:i/>
          <w:szCs w:val="26"/>
        </w:rPr>
        <w:t>C</w:t>
      </w:r>
      <w:r>
        <w:rPr>
          <w:i/>
          <w:szCs w:val="26"/>
        </w:rPr>
        <w:t>r</w:t>
      </w:r>
      <w:r w:rsidRPr="00CD1DE7">
        <w:rPr>
          <w:szCs w:val="26"/>
        </w:rPr>
        <w:t xml:space="preserve"> do</w:t>
      </w:r>
      <w:r>
        <w:rPr>
          <w:szCs w:val="26"/>
        </w:rPr>
        <w:t>es</w:t>
      </w:r>
      <w:r w:rsidRPr="00CD1DE7">
        <w:rPr>
          <w:szCs w:val="26"/>
        </w:rPr>
        <w:t xml:space="preserve"> </w:t>
      </w:r>
      <w:r>
        <w:rPr>
          <w:szCs w:val="26"/>
        </w:rPr>
        <w:t xml:space="preserve">not </w:t>
      </w:r>
      <w:r w:rsidRPr="00CD1DE7">
        <w:rPr>
          <w:szCs w:val="26"/>
        </w:rPr>
        <w:t xml:space="preserve">match this solution, the constraint is </w:t>
      </w:r>
      <w:r w:rsidRPr="00CD1DE7">
        <w:rPr>
          <w:i/>
          <w:szCs w:val="26"/>
        </w:rPr>
        <w:t>violated</w:t>
      </w:r>
      <w:r w:rsidRPr="00CD1DE7">
        <w:rPr>
          <w:szCs w:val="26"/>
        </w:rPr>
        <w:t xml:space="preserve">. Following is the matching process </w:t>
      </w:r>
      <w:sdt>
        <w:sdtPr>
          <w:rPr>
            <w:szCs w:val="26"/>
          </w:rPr>
          <w:id w:val="31509845"/>
          <w:citation/>
        </w:sdtPr>
        <w:sdtEndPr/>
        <w:sdtContent>
          <w:r w:rsidRPr="00CD1DE7">
            <w:rPr>
              <w:szCs w:val="26"/>
            </w:rPr>
            <w:fldChar w:fldCharType="begin"/>
          </w:r>
          <w:r w:rsidRPr="00CD1DE7">
            <w:rPr>
              <w:szCs w:val="26"/>
            </w:rPr>
            <w:instrText xml:space="preserve"> CITATION Mayo2001 \p 71 \l 1033  </w:instrText>
          </w:r>
          <w:r w:rsidRPr="00CD1DE7">
            <w:rPr>
              <w:szCs w:val="26"/>
            </w:rPr>
            <w:fldChar w:fldCharType="separate"/>
          </w:r>
          <w:r w:rsidRPr="00CD1DE7">
            <w:rPr>
              <w:noProof/>
              <w:szCs w:val="26"/>
            </w:rPr>
            <w:t>(Mayo, 2001, p. 71)</w:t>
          </w:r>
          <w:r w:rsidRPr="00CD1DE7">
            <w:rPr>
              <w:szCs w:val="26"/>
            </w:rPr>
            <w:fldChar w:fldCharType="end"/>
          </w:r>
        </w:sdtContent>
      </w:sdt>
      <w:r w:rsidRPr="00CD1DE7">
        <w:rPr>
          <w:szCs w:val="26"/>
        </w:rPr>
        <w:t>:</w:t>
      </w:r>
    </w:p>
    <w:tbl>
      <w:tblPr>
        <w:tblW w:w="5000" w:type="pct"/>
        <w:shd w:val="clear" w:color="auto" w:fill="D9D9D9" w:themeFill="background1" w:themeFillShade="D9"/>
        <w:tblLook w:val="04A0" w:firstRow="1" w:lastRow="0" w:firstColumn="1" w:lastColumn="0" w:noHBand="0" w:noVBand="1"/>
      </w:tblPr>
      <w:tblGrid>
        <w:gridCol w:w="8525"/>
      </w:tblGrid>
      <w:tr w:rsidR="00DC30EA" w:rsidRPr="00CD1DE7" w:rsidTr="00732781">
        <w:tc>
          <w:tcPr>
            <w:tcW w:w="5000" w:type="pct"/>
            <w:shd w:val="clear" w:color="auto" w:fill="D9D9D9" w:themeFill="background1" w:themeFillShade="D9"/>
          </w:tcPr>
          <w:p w:rsidR="00DC30EA" w:rsidRPr="00CD1DE7" w:rsidRDefault="00DC30EA" w:rsidP="00732781">
            <w:pPr>
              <w:ind w:left="360"/>
              <w:rPr>
                <w:i/>
                <w:szCs w:val="26"/>
              </w:rPr>
            </w:pPr>
            <w:r w:rsidRPr="00CD1DE7">
              <w:rPr>
                <w:szCs w:val="26"/>
              </w:rPr>
              <w:t>If</w:t>
            </w:r>
            <w:r w:rsidRPr="00CD1DE7">
              <w:rPr>
                <w:i/>
                <w:szCs w:val="26"/>
              </w:rPr>
              <w:t xml:space="preserve"> matches</w:t>
            </w:r>
            <w:r w:rsidRPr="00CD1DE7">
              <w:rPr>
                <w:szCs w:val="26"/>
              </w:rPr>
              <w:t>(</w:t>
            </w:r>
            <w:r w:rsidRPr="00CD1DE7">
              <w:rPr>
                <w:i/>
                <w:szCs w:val="26"/>
              </w:rPr>
              <w:t>student-solution, Cr</w:t>
            </w:r>
            <w:r w:rsidRPr="00CD1DE7">
              <w:rPr>
                <w:szCs w:val="26"/>
              </w:rPr>
              <w:t>)</w:t>
            </w:r>
            <w:r w:rsidRPr="00CD1DE7">
              <w:rPr>
                <w:i/>
                <w:szCs w:val="26"/>
              </w:rPr>
              <w:t xml:space="preserve"> </w:t>
            </w:r>
            <w:r w:rsidRPr="00CD1DE7">
              <w:rPr>
                <w:szCs w:val="26"/>
              </w:rPr>
              <w:t>Then</w:t>
            </w:r>
            <w:r w:rsidRPr="00CD1DE7">
              <w:rPr>
                <w:i/>
                <w:szCs w:val="26"/>
              </w:rPr>
              <w:t xml:space="preserve"> </w:t>
            </w:r>
          </w:p>
          <w:p w:rsidR="00DC30EA" w:rsidRPr="00CD1DE7" w:rsidRDefault="00DC30EA" w:rsidP="00732781">
            <w:pPr>
              <w:ind w:left="720"/>
              <w:rPr>
                <w:i/>
                <w:szCs w:val="26"/>
              </w:rPr>
            </w:pPr>
            <w:r w:rsidRPr="00CD1DE7">
              <w:rPr>
                <w:szCs w:val="26"/>
              </w:rPr>
              <w:t>If</w:t>
            </w:r>
            <w:r w:rsidRPr="00CD1DE7">
              <w:rPr>
                <w:i/>
                <w:szCs w:val="26"/>
              </w:rPr>
              <w:t xml:space="preserve"> matches</w:t>
            </w:r>
            <w:r w:rsidRPr="00CD1DE7">
              <w:rPr>
                <w:szCs w:val="26"/>
              </w:rPr>
              <w:t>(</w:t>
            </w:r>
            <w:r w:rsidRPr="00CD1DE7">
              <w:rPr>
                <w:i/>
                <w:szCs w:val="26"/>
              </w:rPr>
              <w:t>student-solution, Cs</w:t>
            </w:r>
            <w:r w:rsidRPr="00CD1DE7">
              <w:rPr>
                <w:szCs w:val="26"/>
              </w:rPr>
              <w:t>)</w:t>
            </w:r>
            <w:r w:rsidRPr="00CD1DE7">
              <w:rPr>
                <w:i/>
                <w:szCs w:val="26"/>
              </w:rPr>
              <w:t xml:space="preserve"> </w:t>
            </w:r>
            <w:r w:rsidRPr="00CD1DE7">
              <w:rPr>
                <w:szCs w:val="26"/>
              </w:rPr>
              <w:t>Then</w:t>
            </w:r>
            <w:r w:rsidRPr="00CD1DE7">
              <w:rPr>
                <w:i/>
                <w:szCs w:val="26"/>
              </w:rPr>
              <w:t xml:space="preserve"> </w:t>
            </w:r>
          </w:p>
          <w:p w:rsidR="00DC30EA" w:rsidRPr="00CD1DE7" w:rsidRDefault="00DC30EA" w:rsidP="00732781">
            <w:pPr>
              <w:ind w:left="1080"/>
              <w:rPr>
                <w:i/>
                <w:szCs w:val="26"/>
              </w:rPr>
            </w:pPr>
            <w:r w:rsidRPr="00CD1DE7">
              <w:rPr>
                <w:i/>
                <w:szCs w:val="26"/>
              </w:rPr>
              <w:t xml:space="preserve">constraint-is-satisfied;  </w:t>
            </w:r>
          </w:p>
          <w:p w:rsidR="00DC30EA" w:rsidRPr="00CD1DE7" w:rsidRDefault="00DC30EA" w:rsidP="00732781">
            <w:pPr>
              <w:ind w:left="720"/>
              <w:rPr>
                <w:szCs w:val="26"/>
              </w:rPr>
            </w:pPr>
            <w:r w:rsidRPr="00CD1DE7">
              <w:rPr>
                <w:szCs w:val="26"/>
              </w:rPr>
              <w:t xml:space="preserve">Else </w:t>
            </w:r>
          </w:p>
          <w:p w:rsidR="00DC30EA" w:rsidRPr="00CD1DE7" w:rsidRDefault="00DC30EA" w:rsidP="00732781">
            <w:pPr>
              <w:ind w:left="1080"/>
              <w:rPr>
                <w:i/>
                <w:szCs w:val="26"/>
              </w:rPr>
            </w:pPr>
            <w:r w:rsidRPr="00CD1DE7">
              <w:rPr>
                <w:i/>
                <w:szCs w:val="26"/>
              </w:rPr>
              <w:t>constraint-is-relevant;</w:t>
            </w:r>
          </w:p>
          <w:p w:rsidR="00DC30EA" w:rsidRPr="00CD1DE7" w:rsidRDefault="00DC30EA" w:rsidP="00732781">
            <w:pPr>
              <w:ind w:left="720"/>
              <w:rPr>
                <w:szCs w:val="26"/>
              </w:rPr>
            </w:pPr>
            <w:r w:rsidRPr="00CD1DE7">
              <w:rPr>
                <w:szCs w:val="26"/>
              </w:rPr>
              <w:t>End If</w:t>
            </w:r>
          </w:p>
          <w:p w:rsidR="00DC30EA" w:rsidRPr="00CD1DE7" w:rsidRDefault="00DC30EA" w:rsidP="00732781">
            <w:pPr>
              <w:ind w:left="360"/>
              <w:rPr>
                <w:szCs w:val="26"/>
              </w:rPr>
            </w:pPr>
            <w:r w:rsidRPr="00CD1DE7">
              <w:rPr>
                <w:szCs w:val="26"/>
              </w:rPr>
              <w:t>Else</w:t>
            </w:r>
          </w:p>
          <w:p w:rsidR="00DC30EA" w:rsidRPr="00CD1DE7" w:rsidRDefault="00DC30EA" w:rsidP="00732781">
            <w:pPr>
              <w:ind w:left="720"/>
              <w:rPr>
                <w:i/>
                <w:szCs w:val="26"/>
              </w:rPr>
            </w:pPr>
            <w:r w:rsidRPr="00CD1DE7">
              <w:rPr>
                <w:i/>
                <w:szCs w:val="26"/>
              </w:rPr>
              <w:t>constraint-is-violated</w:t>
            </w:r>
            <w:r>
              <w:rPr>
                <w:i/>
                <w:szCs w:val="26"/>
              </w:rPr>
              <w:t>;</w:t>
            </w:r>
          </w:p>
          <w:p w:rsidR="00DC30EA" w:rsidRPr="00CD1DE7" w:rsidRDefault="00DC30EA" w:rsidP="00732781">
            <w:pPr>
              <w:ind w:left="360"/>
              <w:rPr>
                <w:szCs w:val="26"/>
              </w:rPr>
            </w:pPr>
            <w:r w:rsidRPr="00CD1DE7">
              <w:rPr>
                <w:szCs w:val="26"/>
              </w:rPr>
              <w:t>End If</w:t>
            </w:r>
          </w:p>
        </w:tc>
      </w:tr>
    </w:tbl>
    <w:p w:rsidR="00DC30EA" w:rsidRPr="00CD1DE7" w:rsidRDefault="00DC30EA" w:rsidP="00DC30EA">
      <w:pPr>
        <w:rPr>
          <w:szCs w:val="26"/>
        </w:rPr>
      </w:pPr>
      <w:r w:rsidRPr="00CD1DE7">
        <w:rPr>
          <w:szCs w:val="26"/>
        </w:rPr>
        <w:t>In case that the constraint is violated, the constraint-specific tutoring system can begin.</w:t>
      </w:r>
    </w:p>
    <w:p w:rsidR="00DC30EA" w:rsidRPr="00CD1DE7" w:rsidRDefault="00DC30EA" w:rsidP="00DC30EA">
      <w:pPr>
        <w:rPr>
          <w:szCs w:val="26"/>
        </w:rPr>
      </w:pPr>
    </w:p>
    <w:p w:rsidR="00DC30EA" w:rsidRPr="00CD1DE7" w:rsidRDefault="00DC30EA" w:rsidP="00DC30EA">
      <w:pPr>
        <w:rPr>
          <w:b/>
          <w:szCs w:val="26"/>
        </w:rPr>
      </w:pPr>
      <w:r w:rsidRPr="00CD1DE7">
        <w:rPr>
          <w:b/>
          <w:szCs w:val="26"/>
        </w:rPr>
        <w:t>Architecture of SQL-Tutor</w:t>
      </w:r>
    </w:p>
    <w:p w:rsidR="00DC30EA" w:rsidRPr="00CD1DE7" w:rsidRDefault="00DC30EA" w:rsidP="00DC30EA">
      <w:pPr>
        <w:rPr>
          <w:szCs w:val="26"/>
        </w:rPr>
      </w:pPr>
      <w:r w:rsidRPr="00CD1DE7">
        <w:rPr>
          <w:szCs w:val="26"/>
        </w:rPr>
        <w:t xml:space="preserve">SQL-Tutor developed by author </w:t>
      </w:r>
      <w:sdt>
        <w:sdtPr>
          <w:rPr>
            <w:szCs w:val="26"/>
          </w:rPr>
          <w:id w:val="31509846"/>
          <w:citation/>
        </w:sdtPr>
        <w:sdtEndPr/>
        <w:sdtContent>
          <w:r w:rsidRPr="00CD1DE7">
            <w:rPr>
              <w:szCs w:val="26"/>
            </w:rPr>
            <w:fldChar w:fldCharType="begin"/>
          </w:r>
          <w:r w:rsidRPr="00CD1DE7">
            <w:rPr>
              <w:szCs w:val="26"/>
            </w:rPr>
            <w:instrText xml:space="preserve"> CITATION Mitrovic1998 \l 1033  </w:instrText>
          </w:r>
          <w:r w:rsidRPr="00CD1DE7">
            <w:rPr>
              <w:szCs w:val="26"/>
            </w:rPr>
            <w:fldChar w:fldCharType="separate"/>
          </w:r>
          <w:r w:rsidRPr="00CD1DE7">
            <w:rPr>
              <w:noProof/>
              <w:szCs w:val="26"/>
            </w:rPr>
            <w:t>(Mitrovic, 1998)</w:t>
          </w:r>
          <w:r w:rsidRPr="00CD1DE7">
            <w:rPr>
              <w:szCs w:val="26"/>
            </w:rPr>
            <w:fldChar w:fldCharType="end"/>
          </w:r>
        </w:sdtContent>
      </w:sdt>
      <w:r w:rsidRPr="00CD1DE7">
        <w:rPr>
          <w:szCs w:val="26"/>
        </w:rPr>
        <w:t xml:space="preserve"> is the constraint-specific tutoring system teaching SQL database language. The knowledge base in SQL-Tutor is a set of constraints describing rules of SQL language </w:t>
      </w:r>
      <w:sdt>
        <w:sdtPr>
          <w:rPr>
            <w:szCs w:val="26"/>
          </w:rPr>
          <w:id w:val="1537147"/>
          <w:citation/>
        </w:sdtPr>
        <w:sdtEndPr/>
        <w:sdtContent>
          <w:r w:rsidRPr="00CD1DE7">
            <w:rPr>
              <w:szCs w:val="26"/>
            </w:rPr>
            <w:fldChar w:fldCharType="begin"/>
          </w:r>
          <w:r w:rsidRPr="00CD1DE7">
            <w:rPr>
              <w:szCs w:val="26"/>
            </w:rPr>
            <w:instrText xml:space="preserve"> CITATION Ramakrishnan2003 \p 130-173 \t  \l 1033  </w:instrText>
          </w:r>
          <w:r w:rsidRPr="00CD1DE7">
            <w:rPr>
              <w:szCs w:val="26"/>
            </w:rPr>
            <w:fldChar w:fldCharType="separate"/>
          </w:r>
          <w:r w:rsidRPr="00CD1DE7">
            <w:rPr>
              <w:noProof/>
              <w:szCs w:val="26"/>
            </w:rPr>
            <w:t>(Ramakrishnan &amp; Gehrke, 2003, pp. 130-173)</w:t>
          </w:r>
          <w:r w:rsidRPr="00CD1DE7">
            <w:rPr>
              <w:szCs w:val="26"/>
            </w:rPr>
            <w:fldChar w:fldCharType="end"/>
          </w:r>
        </w:sdtContent>
      </w:sdt>
      <w:r w:rsidRPr="00CD1DE7">
        <w:rPr>
          <w:szCs w:val="26"/>
        </w:rPr>
        <w:t xml:space="preserve">. The architecture of SQL-Tutor (figure </w:t>
      </w:r>
      <w:hyperlink w:anchor="_Figure_I.3.15._Architecture" w:tooltip="Figure 3.3.1. Architecture of SQL-Tutor" w:history="1">
        <w:r w:rsidR="00874F11">
          <w:rPr>
            <w:rStyle w:val="Hyperlink"/>
            <w:szCs w:val="26"/>
            <w:u w:val="none"/>
          </w:rPr>
          <w:t>3.3.1</w:t>
        </w:r>
      </w:hyperlink>
      <w:r w:rsidRPr="00CD1DE7">
        <w:rPr>
          <w:szCs w:val="26"/>
        </w:rPr>
        <w:t xml:space="preserve">) has three functional models: CBM student modeler, pedagogical module and interface </w:t>
      </w:r>
      <w:sdt>
        <w:sdtPr>
          <w:rPr>
            <w:szCs w:val="26"/>
          </w:rPr>
          <w:id w:val="31509848"/>
          <w:citation/>
        </w:sdtPr>
        <w:sdtEndPr/>
        <w:sdtContent>
          <w:r w:rsidRPr="00CD1DE7">
            <w:rPr>
              <w:szCs w:val="26"/>
            </w:rPr>
            <w:fldChar w:fldCharType="begin"/>
          </w:r>
          <w:r w:rsidRPr="00CD1DE7">
            <w:rPr>
              <w:szCs w:val="26"/>
            </w:rPr>
            <w:instrText xml:space="preserve"> CITATION Mitrovic1998 \p 309 \l 1033  </w:instrText>
          </w:r>
          <w:r w:rsidRPr="00CD1DE7">
            <w:rPr>
              <w:szCs w:val="26"/>
            </w:rPr>
            <w:fldChar w:fldCharType="separate"/>
          </w:r>
          <w:r w:rsidRPr="00CD1DE7">
            <w:rPr>
              <w:noProof/>
              <w:szCs w:val="26"/>
            </w:rPr>
            <w:t>(Mitrovic, 1998, p. 309)</w:t>
          </w:r>
          <w:r w:rsidRPr="00CD1DE7">
            <w:rPr>
              <w:szCs w:val="26"/>
            </w:rPr>
            <w:fldChar w:fldCharType="end"/>
          </w:r>
        </w:sdtContent>
      </w:sdt>
      <w:r w:rsidRPr="00CD1DE7">
        <w:rPr>
          <w:szCs w:val="26"/>
        </w:rPr>
        <w:t>.</w:t>
      </w:r>
      <w:r>
        <w:rPr>
          <w:szCs w:val="26"/>
        </w:rPr>
        <w:t xml:space="preserve"> As seen in figure </w:t>
      </w:r>
      <w:hyperlink w:anchor="_Figure_I.3.15._Architecture" w:tooltip="Figure 3.3.1. Architecture of SQL-Tutor" w:history="1">
        <w:r w:rsidR="00874F11">
          <w:rPr>
            <w:rStyle w:val="Hyperlink"/>
            <w:szCs w:val="26"/>
            <w:u w:val="none"/>
          </w:rPr>
          <w:t>3.3.1</w:t>
        </w:r>
      </w:hyperlink>
      <w:r>
        <w:t xml:space="preserve">, SQL-Tutor is an </w:t>
      </w:r>
      <w:r w:rsidRPr="00E2531F">
        <w:t>Intelligent Tutoring System (ITS)</w:t>
      </w:r>
      <w:r w:rsidR="00874F11">
        <w:t xml:space="preserve">. Please refer to </w:t>
      </w:r>
      <w:sdt>
        <w:sdtPr>
          <w:id w:val="-1822417198"/>
          <w:citation/>
        </w:sdtPr>
        <w:sdtEndPr/>
        <w:sdtContent>
          <w:r w:rsidR="00874F11">
            <w:fldChar w:fldCharType="begin"/>
          </w:r>
          <w:r w:rsidR="00874F11">
            <w:instrText xml:space="preserve">CITATION Mayo2001 \p 2-3 \l 1033 </w:instrText>
          </w:r>
          <w:r w:rsidR="00874F11">
            <w:fldChar w:fldCharType="separate"/>
          </w:r>
          <w:r w:rsidR="00874F11">
            <w:rPr>
              <w:noProof/>
            </w:rPr>
            <w:t>(Mayo, 2001, pp. 2-3)</w:t>
          </w:r>
          <w:r w:rsidR="00874F11">
            <w:fldChar w:fldCharType="end"/>
          </w:r>
        </w:sdtContent>
      </w:sdt>
      <w:r w:rsidR="00874F11">
        <w:t xml:space="preserve"> for more details about ITS.</w:t>
      </w:r>
    </w:p>
    <w:p w:rsidR="00DC30EA" w:rsidRPr="00CD1DE7" w:rsidRDefault="00DC30EA" w:rsidP="00DC30EA">
      <w:pPr>
        <w:rPr>
          <w:szCs w:val="26"/>
        </w:rPr>
      </w:pPr>
    </w:p>
    <w:p w:rsidR="00DC30EA" w:rsidRPr="00CD1DE7" w:rsidRDefault="002377DC" w:rsidP="00DC30EA">
      <w:pPr>
        <w:ind w:left="360"/>
        <w:rPr>
          <w:szCs w:val="26"/>
        </w:rPr>
      </w:pPr>
      <w:r>
        <w:rPr>
          <w:szCs w:val="26"/>
        </w:rPr>
      </w:r>
      <w:r>
        <w:rPr>
          <w:szCs w:val="26"/>
        </w:rPr>
        <w:pict>
          <v:group id="_x0000_s9293" editas="canvas" style="width:360.75pt;height:243.8pt;mso-position-horizontal-relative:char;mso-position-vertical-relative:line" coordorigin="2044,606" coordsize="7215,4876">
            <o:lock v:ext="edit" aspectratio="t"/>
            <v:shape id="_x0000_s9294" type="#_x0000_t75" style="position:absolute;left:2044;top:606;width:7215;height:4876" o:preferrelative="f">
              <v:fill o:detectmouseclick="t"/>
              <v:path o:extrusionok="t" o:connecttype="none"/>
              <o:lock v:ext="edit" text="t"/>
            </v:shape>
            <v:shape id="_x0000_s9295" type="#_x0000_t202" style="position:absolute;left:4212;top:614;width:2520;height:900">
              <v:textbox style="mso-next-textbox:#_x0000_s9295">
                <w:txbxContent>
                  <w:p w:rsidR="00DC30EA" w:rsidRPr="00BC440A" w:rsidRDefault="00DC30EA" w:rsidP="00DC30EA">
                    <w:pPr>
                      <w:jc w:val="center"/>
                      <w:rPr>
                        <w:b/>
                        <w:szCs w:val="26"/>
                      </w:rPr>
                    </w:pPr>
                    <w:r w:rsidRPr="00BC440A">
                      <w:rPr>
                        <w:b/>
                        <w:szCs w:val="26"/>
                      </w:rPr>
                      <w:t>CBM</w:t>
                    </w:r>
                  </w:p>
                  <w:p w:rsidR="00DC30EA" w:rsidRPr="00BC440A" w:rsidRDefault="00DC30EA" w:rsidP="00DC30EA">
                    <w:pPr>
                      <w:jc w:val="center"/>
                      <w:rPr>
                        <w:b/>
                        <w:szCs w:val="26"/>
                      </w:rPr>
                    </w:pPr>
                    <w:r w:rsidRPr="00BC440A">
                      <w:rPr>
                        <w:b/>
                        <w:szCs w:val="26"/>
                      </w:rPr>
                      <w:t>Student Modeler</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9296" type="#_x0000_t22" style="position:absolute;left:2052;top:614;width:1260;height:900" adj="3240">
              <v:textbox style="mso-next-textbox:#_x0000_s9296">
                <w:txbxContent>
                  <w:p w:rsidR="00DC30EA" w:rsidRPr="00E47594" w:rsidRDefault="00DC30EA" w:rsidP="00DC30EA">
                    <w:pPr>
                      <w:jc w:val="center"/>
                    </w:pPr>
                    <w:r w:rsidRPr="00E47594">
                      <w:t>Student Models</w:t>
                    </w:r>
                  </w:p>
                </w:txbxContent>
              </v:textbox>
            </v:shape>
            <v:shape id="_x0000_s9297" type="#_x0000_t22" style="position:absolute;left:7632;top:614;width:1619;height:900" adj="3240">
              <v:textbox style="mso-next-textbox:#_x0000_s9297">
                <w:txbxContent>
                  <w:p w:rsidR="00DC30EA" w:rsidRPr="007C1C13" w:rsidRDefault="00DC30EA" w:rsidP="00DC30EA">
                    <w:pPr>
                      <w:jc w:val="center"/>
                      <w:rPr>
                        <w:sz w:val="8"/>
                        <w:szCs w:val="8"/>
                      </w:rPr>
                    </w:pPr>
                  </w:p>
                  <w:p w:rsidR="00DC30EA" w:rsidRPr="00E47594" w:rsidRDefault="00DC30EA" w:rsidP="00DC30EA">
                    <w:pPr>
                      <w:jc w:val="center"/>
                    </w:pPr>
                    <w:r w:rsidRPr="00E47594">
                      <w:t>Constraints</w:t>
                    </w:r>
                  </w:p>
                </w:txbxContent>
              </v:textbox>
            </v:shape>
            <v:shape id="_x0000_s9298" type="#_x0000_t22" style="position:absolute;left:7620;top:2145;width:1618;height:1440" adj="3240">
              <v:textbox style="mso-next-textbox:#_x0000_s9298">
                <w:txbxContent>
                  <w:p w:rsidR="00DC30EA" w:rsidRPr="007C1C13" w:rsidRDefault="00DC30EA" w:rsidP="00DC30EA">
                    <w:pPr>
                      <w:jc w:val="center"/>
                      <w:rPr>
                        <w:sz w:val="8"/>
                        <w:szCs w:val="8"/>
                      </w:rPr>
                    </w:pPr>
                  </w:p>
                  <w:p w:rsidR="00DC30EA" w:rsidRPr="00E47594" w:rsidRDefault="00DC30EA" w:rsidP="00DC30EA">
                    <w:pPr>
                      <w:jc w:val="center"/>
                    </w:pPr>
                    <w:r w:rsidRPr="00E47594">
                      <w:t>Databases</w:t>
                    </w:r>
                  </w:p>
                  <w:p w:rsidR="00DC30EA" w:rsidRPr="00E47594" w:rsidRDefault="00DC30EA" w:rsidP="00DC30EA">
                    <w:pPr>
                      <w:jc w:val="center"/>
                    </w:pPr>
                    <w:r w:rsidRPr="00E47594">
                      <w:t>Problems</w:t>
                    </w:r>
                  </w:p>
                  <w:p w:rsidR="00DC30EA" w:rsidRPr="00E47594" w:rsidRDefault="00DC30EA" w:rsidP="00DC30EA">
                    <w:pPr>
                      <w:jc w:val="center"/>
                    </w:pPr>
                    <w:r w:rsidRPr="00E47594">
                      <w:t>Solutions</w:t>
                    </w:r>
                  </w:p>
                </w:txbxContent>
              </v:textbox>
            </v:shape>
            <v:shape id="_x0000_s9299" type="#_x0000_t202" style="position:absolute;left:4212;top:2414;width:2520;height:900">
              <v:textbox style="mso-next-textbox:#_x0000_s9299">
                <w:txbxContent>
                  <w:p w:rsidR="00DC30EA" w:rsidRPr="00BC440A" w:rsidRDefault="00DC30EA" w:rsidP="00DC30EA">
                    <w:pPr>
                      <w:jc w:val="center"/>
                      <w:rPr>
                        <w:b/>
                        <w:szCs w:val="26"/>
                      </w:rPr>
                    </w:pPr>
                    <w:r>
                      <w:rPr>
                        <w:b/>
                        <w:szCs w:val="26"/>
                      </w:rPr>
                      <w:t>Pedagogical</w:t>
                    </w:r>
                  </w:p>
                  <w:p w:rsidR="00DC30EA" w:rsidRPr="00BC440A" w:rsidRDefault="00DC30EA" w:rsidP="00DC30EA">
                    <w:pPr>
                      <w:jc w:val="center"/>
                      <w:rPr>
                        <w:b/>
                        <w:szCs w:val="26"/>
                      </w:rPr>
                    </w:pPr>
                    <w:r>
                      <w:rPr>
                        <w:b/>
                        <w:szCs w:val="26"/>
                      </w:rPr>
                      <w:t>Module</w:t>
                    </w:r>
                  </w:p>
                </w:txbxContent>
              </v:textbox>
            </v:shape>
            <v:shape id="_x0000_s9300" type="#_x0000_t202" style="position:absolute;left:4661;top:3887;width:1620;height:540">
              <v:textbox style="mso-next-textbox:#_x0000_s9300">
                <w:txbxContent>
                  <w:p w:rsidR="00DC30EA" w:rsidRPr="00BC440A" w:rsidRDefault="00DC30EA" w:rsidP="00DC30EA">
                    <w:pPr>
                      <w:jc w:val="center"/>
                      <w:rPr>
                        <w:b/>
                        <w:szCs w:val="26"/>
                      </w:rPr>
                    </w:pPr>
                    <w:r>
                      <w:rPr>
                        <w:b/>
                        <w:szCs w:val="26"/>
                      </w:rPr>
                      <w:t>Interface</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9301" type="#_x0000_t96" style="position:absolute;left:5112;top:4934;width:720;height:540"/>
            <v:shape id="_x0000_s9302" type="#_x0000_t202" style="position:absolute;left:5832;top:4971;width:1080;height:360" filled="f" stroked="f">
              <v:textbox style="mso-next-textbox:#_x0000_s9302">
                <w:txbxContent>
                  <w:p w:rsidR="00DC30EA" w:rsidRPr="00E47594" w:rsidRDefault="00DC30EA" w:rsidP="00DC30EA">
                    <w:r w:rsidRPr="00E47594">
                      <w:t>Students</w:t>
                    </w:r>
                  </w:p>
                </w:txbxContent>
              </v:textbox>
            </v:shape>
            <v:shape id="_x0000_s9303" type="#_x0000_t32" style="position:absolute;left:6732;top:1064;width:900;height:1;flip:x" o:connectortype="straight">
              <v:stroke endarrow="block"/>
            </v:shape>
            <v:shape id="_x0000_s9304" type="#_x0000_t32" style="position:absolute;left:3312;top:1064;width:900;height:1;flip:x" o:connectortype="straight">
              <v:stroke endarrow="block"/>
            </v:shape>
            <v:shape id="_x0000_s9305" type="#_x0000_t32" style="position:absolute;left:5472;top:1514;width:1;height:900" o:connectortype="straight">
              <v:stroke startarrow="block" endarrow="block"/>
            </v:shape>
            <v:shape id="_x0000_s9306" type="#_x0000_t32" style="position:absolute;left:3312;top:1064;width:900;height:1800" o:connectortype="straight">
              <v:stroke endarrow="block"/>
            </v:shape>
            <v:shape id="_x0000_s9307" type="#_x0000_t32" style="position:absolute;left:6732;top:1064;width:900;height:1800;flip:x" o:connectortype="straight">
              <v:stroke endarrow="block"/>
            </v:shape>
            <v:shape id="_x0000_s9308" type="#_x0000_t32" style="position:absolute;left:6732;top:1064;width:888;height:1801;flip:x y" o:connectortype="straight">
              <v:stroke endarrow="block"/>
            </v:shape>
            <v:shape id="_x0000_s9309" type="#_x0000_t32" style="position:absolute;left:6732;top:2864;width:888;height:1;flip:x y" o:connectortype="straight">
              <v:stroke endarrow="block"/>
            </v:shape>
            <v:shape id="_x0000_s9310" type="#_x0000_t32" style="position:absolute;left:5471;top:3314;width:1;height:573;flip:x" o:connectortype="straight">
              <v:stroke startarrow="block" endarrow="block"/>
            </v:shape>
            <v:shape id="_x0000_s9311" type="#_x0000_t32" style="position:absolute;left:5471;top:4427;width:1;height:507" o:connectortype="straight">
              <v:stroke startarrow="block" endarrow="block"/>
            </v:shape>
            <w10:wrap type="none"/>
            <w10:anchorlock/>
          </v:group>
        </w:pict>
      </w:r>
    </w:p>
    <w:p w:rsidR="00DC30EA" w:rsidRPr="00CD1DE7" w:rsidRDefault="00874F11" w:rsidP="00DC30EA">
      <w:pPr>
        <w:pStyle w:val="Heading7"/>
        <w:ind w:left="360"/>
        <w:rPr>
          <w:szCs w:val="26"/>
        </w:rPr>
      </w:pPr>
      <w:bookmarkStart w:id="259" w:name="_Figure_I.3.15._Architecture"/>
      <w:bookmarkStart w:id="260" w:name="_Figure_I.3.3.1._Architecture"/>
      <w:bookmarkStart w:id="261" w:name="_Toc358830826"/>
      <w:bookmarkStart w:id="262" w:name="_Toc401045684"/>
      <w:bookmarkStart w:id="263" w:name="_Toc478719425"/>
      <w:bookmarkEnd w:id="259"/>
      <w:bookmarkEnd w:id="260"/>
      <w:r>
        <w:rPr>
          <w:b/>
          <w:szCs w:val="26"/>
        </w:rPr>
        <w:t xml:space="preserve">Figure </w:t>
      </w:r>
      <w:r w:rsidR="00DC30EA" w:rsidRPr="00CD1DE7">
        <w:rPr>
          <w:b/>
          <w:szCs w:val="26"/>
        </w:rPr>
        <w:t>3.3.1.</w:t>
      </w:r>
      <w:r w:rsidR="00DC30EA" w:rsidRPr="00CD1DE7">
        <w:rPr>
          <w:szCs w:val="26"/>
        </w:rPr>
        <w:t xml:space="preserve"> Architecture of SQL-Tutor</w:t>
      </w:r>
      <w:bookmarkEnd w:id="261"/>
      <w:bookmarkEnd w:id="262"/>
      <w:bookmarkEnd w:id="263"/>
    </w:p>
    <w:p w:rsidR="00DC30EA" w:rsidRPr="00CD1DE7" w:rsidRDefault="00DC30EA" w:rsidP="00DC30EA">
      <w:pPr>
        <w:rPr>
          <w:szCs w:val="26"/>
        </w:rPr>
      </w:pPr>
      <w:r w:rsidRPr="00CD1DE7">
        <w:rPr>
          <w:szCs w:val="26"/>
        </w:rPr>
        <w:lastRenderedPageBreak/>
        <w:t xml:space="preserve">The interface is responsible for interacting with student through graphic user interface (GUI). The CBM student modeler manages and updates student model. There are several databases and a set of problems for each database together with their solutions. Each problem has a concrete difficult level and each student is also assigned </w:t>
      </w:r>
      <w:r>
        <w:rPr>
          <w:szCs w:val="26"/>
        </w:rPr>
        <w:t xml:space="preserve">by </w:t>
      </w:r>
      <w:r w:rsidRPr="00CD1DE7">
        <w:rPr>
          <w:szCs w:val="26"/>
        </w:rPr>
        <w:t>a level of knowledge. CBM student modeler is responsible for increasing student’s level of knowledge if she/he is successful in solving some problems and otherwise her/his level of knowledge is decreased.</w:t>
      </w:r>
    </w:p>
    <w:p w:rsidR="00DC30EA" w:rsidRPr="00CD1DE7" w:rsidRDefault="00DC30EA" w:rsidP="00DC30EA">
      <w:pPr>
        <w:ind w:firstLine="360"/>
        <w:rPr>
          <w:szCs w:val="26"/>
        </w:rPr>
      </w:pPr>
      <w:r w:rsidRPr="00CD1DE7">
        <w:rPr>
          <w:szCs w:val="26"/>
        </w:rPr>
        <w:t>The pedagogical module is the most important module. It monitors student continuously and give</w:t>
      </w:r>
      <w:r>
        <w:rPr>
          <w:szCs w:val="26"/>
        </w:rPr>
        <w:t>s</w:t>
      </w:r>
      <w:r w:rsidRPr="00CD1DE7">
        <w:rPr>
          <w:szCs w:val="26"/>
        </w:rPr>
        <w:t xml:space="preserve"> some pedagogical decisions (instructions) that help student to improve </w:t>
      </w:r>
      <w:r>
        <w:rPr>
          <w:szCs w:val="26"/>
        </w:rPr>
        <w:t>her/his</w:t>
      </w:r>
      <w:r w:rsidRPr="00CD1DE7">
        <w:rPr>
          <w:szCs w:val="26"/>
        </w:rPr>
        <w:t xml:space="preserve"> knowledge. Pedagogical module gives student‘s problem that is appropriate to her/him. It means that it matches student’s level of knowledge with problem’s difficult level. When student solve</w:t>
      </w:r>
      <w:r>
        <w:rPr>
          <w:szCs w:val="26"/>
        </w:rPr>
        <w:t>s</w:t>
      </w:r>
      <w:r w:rsidRPr="00CD1DE7">
        <w:rPr>
          <w:szCs w:val="26"/>
        </w:rPr>
        <w:t xml:space="preserve"> problem, it sends this solution to CBM student modeler. If the solution is wrong it notices the feedback message, otherwise maybe it gives student the next problem.</w:t>
      </w:r>
    </w:p>
    <w:p w:rsidR="00DC30EA" w:rsidRPr="00CD1DE7" w:rsidRDefault="00DC30EA" w:rsidP="00DC30EA">
      <w:pPr>
        <w:rPr>
          <w:szCs w:val="26"/>
        </w:rPr>
      </w:pPr>
    </w:p>
    <w:p w:rsidR="00DC30EA" w:rsidRPr="00CD1DE7" w:rsidRDefault="00DC30EA" w:rsidP="00DC30EA">
      <w:pPr>
        <w:rPr>
          <w:b/>
          <w:szCs w:val="26"/>
        </w:rPr>
      </w:pPr>
      <w:r w:rsidRPr="00CD1DE7">
        <w:rPr>
          <w:b/>
          <w:szCs w:val="26"/>
        </w:rPr>
        <w:t>Bayesian network in SQL-Tutor</w:t>
      </w:r>
    </w:p>
    <w:p w:rsidR="00DC30EA" w:rsidRPr="00CD1DE7" w:rsidRDefault="00DC30EA" w:rsidP="00DC30EA">
      <w:pPr>
        <w:rPr>
          <w:szCs w:val="26"/>
        </w:rPr>
      </w:pPr>
      <w:r w:rsidRPr="00CD1DE7">
        <w:rPr>
          <w:szCs w:val="26"/>
        </w:rPr>
        <w:t xml:space="preserve">SQL-Tutor is enhanced and extended by author </w:t>
      </w:r>
      <w:sdt>
        <w:sdtPr>
          <w:rPr>
            <w:szCs w:val="26"/>
          </w:rPr>
          <w:id w:val="31509849"/>
          <w:citation/>
        </w:sdtPr>
        <w:sdtEndPr/>
        <w:sdtContent>
          <w:r w:rsidRPr="00CD1DE7">
            <w:rPr>
              <w:szCs w:val="26"/>
            </w:rPr>
            <w:fldChar w:fldCharType="begin"/>
          </w:r>
          <w:r w:rsidRPr="00CD1DE7">
            <w:rPr>
              <w:szCs w:val="26"/>
            </w:rPr>
            <w:instrText xml:space="preserve"> CITATION Mayo2001 \l 1033  </w:instrText>
          </w:r>
          <w:r w:rsidRPr="00CD1DE7">
            <w:rPr>
              <w:szCs w:val="26"/>
            </w:rPr>
            <w:fldChar w:fldCharType="separate"/>
          </w:r>
          <w:r w:rsidRPr="00CD1DE7">
            <w:rPr>
              <w:noProof/>
              <w:szCs w:val="26"/>
            </w:rPr>
            <w:t>(Mayo, 2001)</w:t>
          </w:r>
          <w:r w:rsidRPr="00CD1DE7">
            <w:rPr>
              <w:szCs w:val="26"/>
            </w:rPr>
            <w:fldChar w:fldCharType="end"/>
          </w:r>
        </w:sdtContent>
      </w:sdt>
      <w:r w:rsidRPr="00CD1DE7">
        <w:rPr>
          <w:szCs w:val="26"/>
        </w:rPr>
        <w:t xml:space="preserve"> in his PhD thesis. The author </w:t>
      </w:r>
      <w:sdt>
        <w:sdtPr>
          <w:rPr>
            <w:szCs w:val="26"/>
          </w:rPr>
          <w:id w:val="31509850"/>
          <w:citation/>
        </w:sdtPr>
        <w:sdtEndPr/>
        <w:sdtContent>
          <w:r w:rsidRPr="00CD1DE7">
            <w:rPr>
              <w:szCs w:val="26"/>
            </w:rPr>
            <w:fldChar w:fldCharType="begin"/>
          </w:r>
          <w:r w:rsidRPr="00CD1DE7">
            <w:rPr>
              <w:szCs w:val="26"/>
            </w:rPr>
            <w:instrText xml:space="preserve"> CITATION Mayo2001 \p 93 \l 1033  </w:instrText>
          </w:r>
          <w:r w:rsidRPr="00CD1DE7">
            <w:rPr>
              <w:szCs w:val="26"/>
            </w:rPr>
            <w:fldChar w:fldCharType="separate"/>
          </w:r>
          <w:r w:rsidRPr="00CD1DE7">
            <w:rPr>
              <w:noProof/>
              <w:szCs w:val="26"/>
            </w:rPr>
            <w:t>(Mayo, 2001, p. 93)</w:t>
          </w:r>
          <w:r w:rsidRPr="00CD1DE7">
            <w:rPr>
              <w:szCs w:val="26"/>
            </w:rPr>
            <w:fldChar w:fldCharType="end"/>
          </w:r>
        </w:sdtContent>
      </w:sdt>
      <w:r w:rsidRPr="00CD1DE7">
        <w:rPr>
          <w:szCs w:val="26"/>
        </w:rPr>
        <w:t xml:space="preserve"> added probabilistic student model into SQL-Tutor. So, please</w:t>
      </w:r>
      <w:r>
        <w:rPr>
          <w:szCs w:val="26"/>
        </w:rPr>
        <w:t xml:space="preserve"> focus on how to represent</w:t>
      </w:r>
      <w:r w:rsidRPr="00CD1DE7">
        <w:rPr>
          <w:szCs w:val="26"/>
        </w:rPr>
        <w:t xml:space="preserve"> student model by probabilistic approach instead of increasing or decreasing student’s knowledge and how to apply Bayesian network into SQL-Tutor student model </w:t>
      </w:r>
      <w:sdt>
        <w:sdtPr>
          <w:rPr>
            <w:szCs w:val="26"/>
          </w:rPr>
          <w:id w:val="31509851"/>
          <w:citation/>
        </w:sdtPr>
        <w:sdtEndPr/>
        <w:sdtContent>
          <w:r w:rsidRPr="00CD1DE7">
            <w:rPr>
              <w:szCs w:val="26"/>
            </w:rPr>
            <w:fldChar w:fldCharType="begin"/>
          </w:r>
          <w:r w:rsidRPr="00CD1DE7">
            <w:rPr>
              <w:szCs w:val="26"/>
            </w:rPr>
            <w:instrText xml:space="preserve"> CITATION Mayo2001 \p 93 \l 1033  </w:instrText>
          </w:r>
          <w:r w:rsidRPr="00CD1DE7">
            <w:rPr>
              <w:szCs w:val="26"/>
            </w:rPr>
            <w:fldChar w:fldCharType="separate"/>
          </w:r>
          <w:r w:rsidRPr="00CD1DE7">
            <w:rPr>
              <w:noProof/>
              <w:szCs w:val="26"/>
            </w:rPr>
            <w:t>(Mayo, 2001, p. 93)</w:t>
          </w:r>
          <w:r w:rsidRPr="00CD1DE7">
            <w:rPr>
              <w:szCs w:val="26"/>
            </w:rPr>
            <w:fldChar w:fldCharType="end"/>
          </w:r>
        </w:sdtContent>
      </w:sdt>
      <w:r w:rsidRPr="00CD1DE7">
        <w:rPr>
          <w:szCs w:val="26"/>
        </w:rPr>
        <w:t>. The student model is constituted of a set of binary variables (</w:t>
      </w:r>
      <w:r w:rsidRPr="00CD1DE7">
        <w:rPr>
          <w:i/>
          <w:szCs w:val="26"/>
        </w:rPr>
        <w:t>mastered</w:t>
      </w:r>
      <w:r w:rsidRPr="00CD1DE7">
        <w:rPr>
          <w:szCs w:val="26"/>
          <w:vertAlign w:val="subscript"/>
        </w:rPr>
        <w:t>1</w:t>
      </w:r>
      <w:r w:rsidRPr="00CD1DE7">
        <w:rPr>
          <w:szCs w:val="26"/>
        </w:rPr>
        <w:t>,</w:t>
      </w:r>
      <w:r w:rsidRPr="00CD1DE7">
        <w:rPr>
          <w:i/>
          <w:szCs w:val="26"/>
        </w:rPr>
        <w:t xml:space="preserve"> mastered</w:t>
      </w:r>
      <w:r w:rsidRPr="00CD1DE7">
        <w:rPr>
          <w:szCs w:val="26"/>
          <w:vertAlign w:val="subscript"/>
        </w:rPr>
        <w:t>2</w:t>
      </w:r>
      <w:r w:rsidRPr="00CD1DE7">
        <w:rPr>
          <w:szCs w:val="26"/>
        </w:rPr>
        <w:t>,…,</w:t>
      </w:r>
      <w:r w:rsidRPr="00CD1DE7">
        <w:rPr>
          <w:i/>
          <w:szCs w:val="26"/>
        </w:rPr>
        <w:t xml:space="preserve"> mastered</w:t>
      </w:r>
      <w:r w:rsidRPr="00CD1DE7">
        <w:rPr>
          <w:i/>
          <w:szCs w:val="26"/>
          <w:vertAlign w:val="subscript"/>
        </w:rPr>
        <w:t>n</w:t>
      </w:r>
      <w:r w:rsidRPr="00CD1DE7">
        <w:rPr>
          <w:szCs w:val="26"/>
        </w:rPr>
        <w:t xml:space="preserve">) where </w:t>
      </w:r>
      <w:r w:rsidRPr="00CD1DE7">
        <w:rPr>
          <w:i/>
          <w:szCs w:val="26"/>
        </w:rPr>
        <w:t>mastered</w:t>
      </w:r>
      <w:r w:rsidRPr="00CD1DE7">
        <w:rPr>
          <w:i/>
          <w:szCs w:val="26"/>
          <w:vertAlign w:val="subscript"/>
        </w:rPr>
        <w:t>c</w:t>
      </w:r>
      <w:r w:rsidRPr="00CD1DE7">
        <w:rPr>
          <w:i/>
          <w:szCs w:val="26"/>
        </w:rPr>
        <w:t xml:space="preserve"> </w:t>
      </w:r>
      <m:oMath>
        <m:d>
          <m:dPr>
            <m:ctrlPr>
              <w:rPr>
                <w:rFonts w:ascii="Cambria Math" w:hAnsi="Cambria Math"/>
                <w:i/>
                <w:szCs w:val="26"/>
              </w:rPr>
            </m:ctrlPr>
          </m:dPr>
          <m:e>
            <m:r>
              <w:rPr>
                <w:rFonts w:ascii="Cambria Math" w:hAnsi="Cambria Math"/>
                <w:szCs w:val="26"/>
              </w:rPr>
              <m:t>c</m:t>
            </m:r>
            <m:r>
              <w:rPr>
                <w:rFonts w:ascii="Cambria Math"/>
                <w:szCs w:val="26"/>
              </w:rPr>
              <m:t>=</m:t>
            </m:r>
            <m:acc>
              <m:accPr>
                <m:chr m:val="̅"/>
                <m:ctrlPr>
                  <w:rPr>
                    <w:rFonts w:ascii="Cambria Math" w:hAnsi="Cambria Math"/>
                    <w:i/>
                    <w:szCs w:val="26"/>
                  </w:rPr>
                </m:ctrlPr>
              </m:accPr>
              <m:e>
                <m:r>
                  <w:rPr>
                    <w:rFonts w:ascii="Cambria Math"/>
                    <w:szCs w:val="26"/>
                  </w:rPr>
                  <m:t>1,</m:t>
                </m:r>
                <m:r>
                  <w:rPr>
                    <w:rFonts w:ascii="Cambria Math" w:hAnsi="Cambria Math"/>
                    <w:szCs w:val="26"/>
                  </w:rPr>
                  <m:t>n</m:t>
                </m:r>
              </m:e>
            </m:acc>
          </m:e>
        </m:d>
      </m:oMath>
      <w:r w:rsidRPr="00CD1DE7">
        <w:rPr>
          <w:i/>
          <w:szCs w:val="26"/>
        </w:rPr>
        <w:t xml:space="preserve"> </w:t>
      </w:r>
      <w:r w:rsidRPr="00CD1DE7">
        <w:rPr>
          <w:szCs w:val="26"/>
        </w:rPr>
        <w:t xml:space="preserve">expresses whether the constraint </w:t>
      </w:r>
      <w:r w:rsidRPr="00CD1DE7">
        <w:rPr>
          <w:i/>
          <w:szCs w:val="26"/>
        </w:rPr>
        <w:t>c</w:t>
      </w:r>
      <w:r w:rsidRPr="00CD1DE7">
        <w:rPr>
          <w:szCs w:val="26"/>
        </w:rPr>
        <w:t xml:space="preserve"> is mastered (</w:t>
      </w:r>
      <w:r w:rsidRPr="00CD1DE7">
        <w:rPr>
          <w:i/>
          <w:szCs w:val="26"/>
        </w:rPr>
        <w:t>mastered</w:t>
      </w:r>
      <w:r w:rsidRPr="00CD1DE7">
        <w:rPr>
          <w:i/>
          <w:szCs w:val="26"/>
          <w:vertAlign w:val="subscript"/>
        </w:rPr>
        <w:t>c</w:t>
      </w:r>
      <w:r w:rsidRPr="00CD1DE7">
        <w:rPr>
          <w:i/>
          <w:szCs w:val="26"/>
        </w:rPr>
        <w:t>=</w:t>
      </w:r>
      <w:r w:rsidRPr="00CD1DE7">
        <w:rPr>
          <w:szCs w:val="26"/>
        </w:rPr>
        <w:t>1) by user or not (</w:t>
      </w:r>
      <w:r w:rsidRPr="00CD1DE7">
        <w:rPr>
          <w:i/>
          <w:szCs w:val="26"/>
        </w:rPr>
        <w:t>mastered</w:t>
      </w:r>
      <w:r w:rsidRPr="00CD1DE7">
        <w:rPr>
          <w:i/>
          <w:szCs w:val="26"/>
          <w:vertAlign w:val="subscript"/>
        </w:rPr>
        <w:t>c</w:t>
      </w:r>
      <w:r w:rsidRPr="00CD1DE7">
        <w:rPr>
          <w:i/>
          <w:szCs w:val="26"/>
        </w:rPr>
        <w:t>=</w:t>
      </w:r>
      <w:r w:rsidRPr="00CD1DE7">
        <w:rPr>
          <w:szCs w:val="26"/>
        </w:rPr>
        <w:t xml:space="preserve">0). </w:t>
      </w:r>
      <w:r w:rsidRPr="00CD1DE7">
        <w:rPr>
          <w:i/>
          <w:szCs w:val="26"/>
        </w:rPr>
        <w:t>P</w:t>
      </w:r>
      <w:r w:rsidRPr="00CD1DE7">
        <w:rPr>
          <w:szCs w:val="26"/>
        </w:rPr>
        <w:t>(</w:t>
      </w:r>
      <w:r w:rsidRPr="00CD1DE7">
        <w:rPr>
          <w:i/>
          <w:szCs w:val="26"/>
        </w:rPr>
        <w:t>mastered</w:t>
      </w:r>
      <w:r w:rsidRPr="00CD1DE7">
        <w:rPr>
          <w:i/>
          <w:szCs w:val="26"/>
          <w:vertAlign w:val="subscript"/>
        </w:rPr>
        <w:t>c</w:t>
      </w:r>
      <w:r w:rsidRPr="00CD1DE7">
        <w:rPr>
          <w:i/>
          <w:szCs w:val="26"/>
        </w:rPr>
        <w:t>=</w:t>
      </w:r>
      <w:r w:rsidRPr="00CD1DE7">
        <w:rPr>
          <w:szCs w:val="26"/>
        </w:rPr>
        <w:t xml:space="preserve">1) is the certain probability that student masters constraint </w:t>
      </w:r>
      <w:r w:rsidRPr="00CD1DE7">
        <w:rPr>
          <w:i/>
          <w:szCs w:val="26"/>
        </w:rPr>
        <w:t>c</w:t>
      </w:r>
      <w:r w:rsidRPr="00CD1DE7">
        <w:rPr>
          <w:szCs w:val="26"/>
        </w:rPr>
        <w:t xml:space="preserve">. The initial value of </w:t>
      </w:r>
      <w:r w:rsidRPr="00CD1DE7">
        <w:rPr>
          <w:i/>
          <w:szCs w:val="26"/>
        </w:rPr>
        <w:t>P</w:t>
      </w:r>
      <w:r w:rsidRPr="00CD1DE7">
        <w:rPr>
          <w:szCs w:val="26"/>
        </w:rPr>
        <w:t>(</w:t>
      </w:r>
      <w:r w:rsidRPr="00CD1DE7">
        <w:rPr>
          <w:i/>
          <w:szCs w:val="26"/>
        </w:rPr>
        <w:t>mastered</w:t>
      </w:r>
      <w:r w:rsidRPr="00CD1DE7">
        <w:rPr>
          <w:i/>
          <w:szCs w:val="26"/>
          <w:vertAlign w:val="subscript"/>
        </w:rPr>
        <w:t>c</w:t>
      </w:r>
      <w:r w:rsidRPr="00CD1DE7">
        <w:rPr>
          <w:i/>
          <w:szCs w:val="26"/>
        </w:rPr>
        <w:t>=</w:t>
      </w:r>
      <w:r w:rsidRPr="00CD1DE7">
        <w:rPr>
          <w:szCs w:val="26"/>
        </w:rPr>
        <w:t xml:space="preserve">1) is the ratio of the frequency that constraint </w:t>
      </w:r>
      <w:r w:rsidRPr="00CD1DE7">
        <w:rPr>
          <w:i/>
          <w:szCs w:val="26"/>
        </w:rPr>
        <w:t>c</w:t>
      </w:r>
      <w:r w:rsidRPr="00CD1DE7">
        <w:rPr>
          <w:szCs w:val="26"/>
        </w:rPr>
        <w:t xml:space="preserve"> is satisfied to the frequency that constraint </w:t>
      </w:r>
      <w:r w:rsidRPr="00CD1DE7">
        <w:rPr>
          <w:i/>
          <w:szCs w:val="26"/>
        </w:rPr>
        <w:t>c</w:t>
      </w:r>
      <w:r w:rsidRPr="00CD1DE7">
        <w:rPr>
          <w:szCs w:val="26"/>
        </w:rPr>
        <w:t xml:space="preserve"> is relevant in the past.</w:t>
      </w:r>
    </w:p>
    <w:p w:rsidR="00DC30EA" w:rsidRPr="00CD1DE7" w:rsidRDefault="002377DC" w:rsidP="00DC30EA">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szCs w:val="26"/>
                </w:rPr>
                <m:t>0</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mastered</m:t>
                  </m:r>
                </m:e>
                <m:sub>
                  <m:r>
                    <w:rPr>
                      <w:rFonts w:ascii="Cambria Math" w:hAnsi="Cambria Math"/>
                      <w:szCs w:val="26"/>
                    </w:rPr>
                    <m:t>c</m:t>
                  </m:r>
                </m:sub>
              </m:sSub>
              <m:r>
                <w:rPr>
                  <w:rFonts w:ascii="Cambria Math"/>
                  <w:szCs w:val="26"/>
                </w:rPr>
                <m:t>=1</m:t>
              </m:r>
            </m:e>
          </m:d>
          <m:r>
            <w:rPr>
              <w:rFonts w:ascii="Cambria Math"/>
              <w:szCs w:val="26"/>
            </w:rPr>
            <m:t>=</m:t>
          </m:r>
          <m:f>
            <m:fPr>
              <m:ctrlPr>
                <w:rPr>
                  <w:rFonts w:ascii="Cambria Math" w:hAnsi="Cambria Math"/>
                  <w:i/>
                  <w:szCs w:val="26"/>
                </w:rPr>
              </m:ctrlPr>
            </m:fPr>
            <m:num>
              <m:r>
                <m:rPr>
                  <m:sty m:val="p"/>
                </m:rPr>
                <w:rPr>
                  <w:rFonts w:ascii="Cambria Math"/>
                  <w:szCs w:val="26"/>
                </w:rPr>
                <m:t xml:space="preserve">The frequency that </m:t>
              </m:r>
              <m:r>
                <w:rPr>
                  <w:rFonts w:ascii="Cambria Math" w:hAnsi="Cambria Math"/>
                  <w:szCs w:val="26"/>
                </w:rPr>
                <m:t>c</m:t>
              </m:r>
              <m:r>
                <m:rPr>
                  <m:sty m:val="p"/>
                </m:rPr>
                <w:rPr>
                  <w:rFonts w:ascii="Cambria Math"/>
                  <w:szCs w:val="26"/>
                </w:rPr>
                <m:t xml:space="preserve"> is satisfied</m:t>
              </m:r>
            </m:num>
            <m:den>
              <m:r>
                <m:rPr>
                  <m:sty m:val="p"/>
                </m:rPr>
                <w:rPr>
                  <w:rFonts w:ascii="Cambria Math"/>
                  <w:szCs w:val="26"/>
                </w:rPr>
                <m:t xml:space="preserve">The frequency that </m:t>
              </m:r>
              <m:r>
                <w:rPr>
                  <w:rFonts w:ascii="Cambria Math" w:hAnsi="Cambria Math"/>
                  <w:szCs w:val="26"/>
                </w:rPr>
                <m:t>c</m:t>
              </m:r>
              <m:r>
                <m:rPr>
                  <m:sty m:val="p"/>
                </m:rPr>
                <w:rPr>
                  <w:rFonts w:ascii="Cambria Math"/>
                  <w:szCs w:val="26"/>
                </w:rPr>
                <m:t xml:space="preserve"> is relevant</m:t>
              </m:r>
            </m:den>
          </m:f>
        </m:oMath>
      </m:oMathPara>
    </w:p>
    <w:p w:rsidR="00DC30EA" w:rsidRPr="00CD1DE7" w:rsidRDefault="00DC30EA" w:rsidP="00DC30EA">
      <w:pPr>
        <w:rPr>
          <w:szCs w:val="26"/>
        </w:rPr>
      </w:pPr>
      <w:r w:rsidRPr="00CD1DE7">
        <w:rPr>
          <w:szCs w:val="26"/>
        </w:rPr>
        <w:t xml:space="preserve">After student solves her/his problem and receives the feedback from pedagogical module, the probability </w:t>
      </w:r>
      <w:r w:rsidRPr="00CD1DE7">
        <w:rPr>
          <w:i/>
          <w:szCs w:val="26"/>
        </w:rPr>
        <w:t>P</w:t>
      </w:r>
      <w:r w:rsidRPr="00CD1DE7">
        <w:rPr>
          <w:szCs w:val="26"/>
        </w:rPr>
        <w:t>(</w:t>
      </w:r>
      <w:r w:rsidRPr="00CD1DE7">
        <w:rPr>
          <w:i/>
          <w:szCs w:val="26"/>
        </w:rPr>
        <w:t>mastered</w:t>
      </w:r>
      <w:r w:rsidRPr="00CD1DE7">
        <w:rPr>
          <w:i/>
          <w:szCs w:val="26"/>
          <w:vertAlign w:val="subscript"/>
        </w:rPr>
        <w:t>c</w:t>
      </w:r>
      <w:r w:rsidRPr="00CD1DE7">
        <w:rPr>
          <w:i/>
          <w:szCs w:val="26"/>
        </w:rPr>
        <w:t>=</w:t>
      </w:r>
      <w:r w:rsidRPr="00CD1DE7">
        <w:rPr>
          <w:szCs w:val="26"/>
        </w:rPr>
        <w:t xml:space="preserve">1) is updated according to following heuristic rules </w:t>
      </w:r>
      <w:sdt>
        <w:sdtPr>
          <w:rPr>
            <w:szCs w:val="26"/>
          </w:rPr>
          <w:id w:val="31509852"/>
          <w:citation/>
        </w:sdtPr>
        <w:sdtEndPr/>
        <w:sdtContent>
          <w:r w:rsidRPr="00CD1DE7">
            <w:rPr>
              <w:szCs w:val="26"/>
            </w:rPr>
            <w:fldChar w:fldCharType="begin"/>
          </w:r>
          <w:r w:rsidRPr="00CD1DE7">
            <w:rPr>
              <w:szCs w:val="26"/>
            </w:rPr>
            <w:instrText xml:space="preserve"> CITATION Mayo2001 \p 94 \l 1033  </w:instrText>
          </w:r>
          <w:r w:rsidRPr="00CD1DE7">
            <w:rPr>
              <w:szCs w:val="26"/>
            </w:rPr>
            <w:fldChar w:fldCharType="separate"/>
          </w:r>
          <w:r w:rsidRPr="00CD1DE7">
            <w:rPr>
              <w:noProof/>
              <w:szCs w:val="26"/>
            </w:rPr>
            <w:t>(Mayo, 2001, p. 94)</w:t>
          </w:r>
          <w:r w:rsidRPr="00CD1DE7">
            <w:rPr>
              <w:szCs w:val="26"/>
            </w:rPr>
            <w:fldChar w:fldCharType="end"/>
          </w:r>
        </w:sdtContent>
      </w:sdt>
      <w:r w:rsidRPr="00CD1DE7">
        <w:rPr>
          <w:szCs w:val="26"/>
        </w:rPr>
        <w:t>:</w:t>
      </w:r>
    </w:p>
    <w:p w:rsidR="00DC30EA" w:rsidRPr="00CD1DE7" w:rsidRDefault="00DC30EA" w:rsidP="00DC30EA">
      <w:pPr>
        <w:numPr>
          <w:ilvl w:val="0"/>
          <w:numId w:val="63"/>
        </w:numPr>
        <w:rPr>
          <w:szCs w:val="26"/>
        </w:rPr>
      </w:pPr>
      <w:r w:rsidRPr="00CD1DE7">
        <w:rPr>
          <w:szCs w:val="26"/>
        </w:rPr>
        <w:t xml:space="preserve">If constraint </w:t>
      </w:r>
      <w:r w:rsidRPr="00CD1DE7">
        <w:rPr>
          <w:i/>
          <w:szCs w:val="26"/>
        </w:rPr>
        <w:t>c</w:t>
      </w:r>
      <w:r w:rsidRPr="00CD1DE7">
        <w:rPr>
          <w:szCs w:val="26"/>
        </w:rPr>
        <w:t xml:space="preserve"> is satisfied then </w:t>
      </w:r>
      <w:r w:rsidRPr="00CD1DE7">
        <w:rPr>
          <w:i/>
          <w:szCs w:val="26"/>
        </w:rPr>
        <w:t>P</w:t>
      </w:r>
      <w:r w:rsidRPr="00CD1DE7">
        <w:rPr>
          <w:szCs w:val="26"/>
        </w:rPr>
        <w:t>(</w:t>
      </w:r>
      <w:r w:rsidRPr="00CD1DE7">
        <w:rPr>
          <w:i/>
          <w:szCs w:val="26"/>
        </w:rPr>
        <w:t>mastered</w:t>
      </w:r>
      <w:r w:rsidRPr="00CD1DE7">
        <w:rPr>
          <w:i/>
          <w:szCs w:val="26"/>
          <w:vertAlign w:val="subscript"/>
        </w:rPr>
        <w:t>c</w:t>
      </w:r>
      <w:r w:rsidRPr="00CD1DE7">
        <w:rPr>
          <w:i/>
          <w:szCs w:val="26"/>
        </w:rPr>
        <w:t>=</w:t>
      </w:r>
      <w:r w:rsidRPr="00703873">
        <w:rPr>
          <w:szCs w:val="26"/>
        </w:rPr>
        <w:t>1</w:t>
      </w:r>
      <w:r w:rsidRPr="00CD1DE7">
        <w:rPr>
          <w:szCs w:val="26"/>
        </w:rPr>
        <w:t>) increases by 10% of the value 1–</w:t>
      </w:r>
      <w:r w:rsidRPr="00CD1DE7">
        <w:rPr>
          <w:i/>
          <w:szCs w:val="26"/>
        </w:rPr>
        <w:t>P</w:t>
      </w:r>
      <w:r w:rsidRPr="00CD1DE7">
        <w:rPr>
          <w:szCs w:val="26"/>
        </w:rPr>
        <w:t>(</w:t>
      </w:r>
      <w:r w:rsidRPr="00CD1DE7">
        <w:rPr>
          <w:i/>
          <w:szCs w:val="26"/>
        </w:rPr>
        <w:t>mastered</w:t>
      </w:r>
      <w:r w:rsidRPr="00CD1DE7">
        <w:rPr>
          <w:i/>
          <w:szCs w:val="26"/>
          <w:vertAlign w:val="subscript"/>
        </w:rPr>
        <w:t>c</w:t>
      </w:r>
      <w:r w:rsidRPr="00CD1DE7">
        <w:rPr>
          <w:i/>
          <w:szCs w:val="26"/>
        </w:rPr>
        <w:t>=</w:t>
      </w:r>
      <w:r w:rsidRPr="00CD1DE7">
        <w:rPr>
          <w:szCs w:val="26"/>
        </w:rPr>
        <w:t>0).</w:t>
      </w:r>
    </w:p>
    <w:p w:rsidR="00DC30EA" w:rsidRPr="00CD1DE7" w:rsidRDefault="00DC30EA" w:rsidP="00DC30EA">
      <w:pPr>
        <w:numPr>
          <w:ilvl w:val="0"/>
          <w:numId w:val="63"/>
        </w:numPr>
        <w:rPr>
          <w:szCs w:val="26"/>
        </w:rPr>
      </w:pPr>
      <w:r w:rsidRPr="00CD1DE7">
        <w:rPr>
          <w:szCs w:val="26"/>
        </w:rPr>
        <w:t xml:space="preserve">If constraint </w:t>
      </w:r>
      <w:r w:rsidRPr="00CD1DE7">
        <w:rPr>
          <w:i/>
          <w:szCs w:val="26"/>
        </w:rPr>
        <w:t>c</w:t>
      </w:r>
      <w:r w:rsidRPr="00CD1DE7">
        <w:rPr>
          <w:szCs w:val="26"/>
        </w:rPr>
        <w:t xml:space="preserve"> is violated and no feedback about </w:t>
      </w:r>
      <w:r w:rsidRPr="00CD1DE7">
        <w:rPr>
          <w:i/>
          <w:szCs w:val="26"/>
        </w:rPr>
        <w:t>c</w:t>
      </w:r>
      <w:r w:rsidRPr="00CD1DE7">
        <w:rPr>
          <w:szCs w:val="26"/>
        </w:rPr>
        <w:t xml:space="preserve"> is given then </w:t>
      </w:r>
      <w:r w:rsidRPr="00CD1DE7">
        <w:rPr>
          <w:i/>
          <w:szCs w:val="26"/>
        </w:rPr>
        <w:t>P</w:t>
      </w:r>
      <w:r w:rsidRPr="00CD1DE7">
        <w:rPr>
          <w:szCs w:val="26"/>
        </w:rPr>
        <w:t>(</w:t>
      </w:r>
      <w:r w:rsidRPr="00CD1DE7">
        <w:rPr>
          <w:i/>
          <w:szCs w:val="26"/>
        </w:rPr>
        <w:t>mastered</w:t>
      </w:r>
      <w:r w:rsidRPr="00CD1DE7">
        <w:rPr>
          <w:i/>
          <w:szCs w:val="26"/>
          <w:vertAlign w:val="subscript"/>
        </w:rPr>
        <w:t>c</w:t>
      </w:r>
      <w:r w:rsidRPr="00CD1DE7">
        <w:rPr>
          <w:i/>
          <w:szCs w:val="26"/>
        </w:rPr>
        <w:t>=</w:t>
      </w:r>
      <w:r w:rsidRPr="00CD1DE7">
        <w:rPr>
          <w:szCs w:val="26"/>
        </w:rPr>
        <w:t>1) decreases by 20%.</w:t>
      </w:r>
    </w:p>
    <w:p w:rsidR="00DC30EA" w:rsidRPr="00CD1DE7" w:rsidRDefault="00DC30EA" w:rsidP="00DC30EA">
      <w:pPr>
        <w:numPr>
          <w:ilvl w:val="0"/>
          <w:numId w:val="63"/>
        </w:numPr>
        <w:rPr>
          <w:szCs w:val="26"/>
        </w:rPr>
      </w:pPr>
      <w:r w:rsidRPr="00CD1DE7">
        <w:rPr>
          <w:szCs w:val="26"/>
        </w:rPr>
        <w:t xml:space="preserve">If constraint </w:t>
      </w:r>
      <w:r w:rsidRPr="00CD1DE7">
        <w:rPr>
          <w:i/>
          <w:szCs w:val="26"/>
        </w:rPr>
        <w:t>c</w:t>
      </w:r>
      <w:r w:rsidRPr="00CD1DE7">
        <w:rPr>
          <w:szCs w:val="26"/>
        </w:rPr>
        <w:t xml:space="preserve"> is violated but feedback is given about </w:t>
      </w:r>
      <w:r w:rsidRPr="00CD1DE7">
        <w:rPr>
          <w:i/>
          <w:szCs w:val="26"/>
        </w:rPr>
        <w:t>c</w:t>
      </w:r>
      <w:r w:rsidRPr="00CD1DE7">
        <w:rPr>
          <w:szCs w:val="26"/>
        </w:rPr>
        <w:t xml:space="preserve"> then </w:t>
      </w:r>
      <w:r w:rsidRPr="00CD1DE7">
        <w:rPr>
          <w:i/>
          <w:szCs w:val="26"/>
        </w:rPr>
        <w:t>P</w:t>
      </w:r>
      <w:r w:rsidRPr="00CD1DE7">
        <w:rPr>
          <w:szCs w:val="26"/>
        </w:rPr>
        <w:t>(</w:t>
      </w:r>
      <w:r w:rsidRPr="00CD1DE7">
        <w:rPr>
          <w:i/>
          <w:szCs w:val="26"/>
        </w:rPr>
        <w:t>mastered</w:t>
      </w:r>
      <w:r w:rsidRPr="00CD1DE7">
        <w:rPr>
          <w:i/>
          <w:szCs w:val="26"/>
          <w:vertAlign w:val="subscript"/>
        </w:rPr>
        <w:t>c</w:t>
      </w:r>
      <w:r w:rsidRPr="00CD1DE7">
        <w:rPr>
          <w:i/>
          <w:szCs w:val="26"/>
        </w:rPr>
        <w:t xml:space="preserve"> =</w:t>
      </w:r>
      <w:r w:rsidRPr="00CD1DE7">
        <w:rPr>
          <w:szCs w:val="26"/>
        </w:rPr>
        <w:t>1) increases by 20% of the value 1</w:t>
      </w:r>
      <w:r w:rsidRPr="00CD1DE7">
        <w:rPr>
          <w:i/>
          <w:szCs w:val="26"/>
        </w:rPr>
        <w:t>–P</w:t>
      </w:r>
      <w:r w:rsidRPr="00CD1DE7">
        <w:rPr>
          <w:szCs w:val="26"/>
        </w:rPr>
        <w:t>(</w:t>
      </w:r>
      <w:r w:rsidRPr="00CD1DE7">
        <w:rPr>
          <w:i/>
          <w:szCs w:val="26"/>
        </w:rPr>
        <w:t>mastered</w:t>
      </w:r>
      <w:r w:rsidRPr="00CD1DE7">
        <w:rPr>
          <w:i/>
          <w:szCs w:val="26"/>
          <w:vertAlign w:val="subscript"/>
        </w:rPr>
        <w:t>c</w:t>
      </w:r>
      <w:r w:rsidRPr="00CD1DE7">
        <w:rPr>
          <w:i/>
          <w:szCs w:val="26"/>
        </w:rPr>
        <w:t>=</w:t>
      </w:r>
      <w:r w:rsidRPr="00CD1DE7">
        <w:rPr>
          <w:szCs w:val="26"/>
        </w:rPr>
        <w:t xml:space="preserve">1). </w:t>
      </w:r>
    </w:p>
    <w:p w:rsidR="00DC30EA" w:rsidRPr="00CD1DE7" w:rsidRDefault="00DC30EA" w:rsidP="00DC30EA">
      <w:pPr>
        <w:rPr>
          <w:szCs w:val="26"/>
        </w:rPr>
      </w:pPr>
      <w:r w:rsidRPr="00CD1DE7">
        <w:rPr>
          <w:szCs w:val="26"/>
        </w:rPr>
        <w:t xml:space="preserve">Instead of using such rules, the author </w:t>
      </w:r>
      <w:sdt>
        <w:sdtPr>
          <w:rPr>
            <w:szCs w:val="26"/>
          </w:rPr>
          <w:id w:val="31509853"/>
          <w:citation/>
        </w:sdtPr>
        <w:sdtEndPr/>
        <w:sdtContent>
          <w:r w:rsidRPr="00CD1DE7">
            <w:rPr>
              <w:szCs w:val="26"/>
            </w:rPr>
            <w:fldChar w:fldCharType="begin"/>
          </w:r>
          <w:r w:rsidRPr="00CD1DE7">
            <w:rPr>
              <w:szCs w:val="26"/>
            </w:rPr>
            <w:instrText xml:space="preserve"> CITATION Mayo2001 \p 94 \l 1033  </w:instrText>
          </w:r>
          <w:r w:rsidRPr="00CD1DE7">
            <w:rPr>
              <w:szCs w:val="26"/>
            </w:rPr>
            <w:fldChar w:fldCharType="separate"/>
          </w:r>
          <w:r w:rsidRPr="00CD1DE7">
            <w:rPr>
              <w:noProof/>
              <w:szCs w:val="26"/>
            </w:rPr>
            <w:t>(Mayo, 2001, p. 94)</w:t>
          </w:r>
          <w:r w:rsidRPr="00CD1DE7">
            <w:rPr>
              <w:szCs w:val="26"/>
            </w:rPr>
            <w:fldChar w:fldCharType="end"/>
          </w:r>
        </w:sdtContent>
      </w:sdt>
      <w:r w:rsidRPr="00CD1DE7">
        <w:rPr>
          <w:szCs w:val="26"/>
        </w:rPr>
        <w:t xml:space="preserve"> proposes another method which applies Bayesian inference </w:t>
      </w:r>
      <w:sdt>
        <w:sdtPr>
          <w:rPr>
            <w:szCs w:val="26"/>
          </w:rPr>
          <w:id w:val="456530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Pr="00CD1DE7">
            <w:rPr>
              <w:noProof/>
              <w:szCs w:val="26"/>
            </w:rPr>
            <w:t>(Wikipedia, Bayesian inference, 2006)</w:t>
          </w:r>
          <w:r w:rsidRPr="00CD1DE7">
            <w:rPr>
              <w:szCs w:val="26"/>
            </w:rPr>
            <w:fldChar w:fldCharType="end"/>
          </w:r>
        </w:sdtContent>
      </w:sdt>
      <w:r w:rsidRPr="00CD1DE7">
        <w:rPr>
          <w:szCs w:val="26"/>
        </w:rPr>
        <w:t xml:space="preserve"> to update the probability that constraint is mastered. Let </w:t>
      </w:r>
      <w:r w:rsidRPr="00CD1DE7">
        <w:rPr>
          <w:i/>
          <w:szCs w:val="26"/>
        </w:rPr>
        <w:t>M</w:t>
      </w:r>
      <w:r w:rsidRPr="00CD1DE7">
        <w:rPr>
          <w:szCs w:val="26"/>
        </w:rPr>
        <w:t xml:space="preserve"> denote student’s mastery of constraint and let </w:t>
      </w:r>
      <w:r w:rsidRPr="00CD1DE7">
        <w:rPr>
          <w:i/>
          <w:szCs w:val="26"/>
        </w:rPr>
        <w:t>L</w:t>
      </w:r>
      <w:r w:rsidRPr="00CD1DE7">
        <w:rPr>
          <w:szCs w:val="26"/>
        </w:rPr>
        <w:t xml:space="preserve"> denote the outcome of the last student’s solution at this constraint. Both </w:t>
      </w:r>
      <w:r w:rsidRPr="00CD1DE7">
        <w:rPr>
          <w:i/>
          <w:szCs w:val="26"/>
        </w:rPr>
        <w:t>M</w:t>
      </w:r>
      <w:r w:rsidRPr="00CD1DE7">
        <w:rPr>
          <w:szCs w:val="26"/>
        </w:rPr>
        <w:t xml:space="preserve"> and </w:t>
      </w:r>
      <w:r w:rsidRPr="00CD1DE7">
        <w:rPr>
          <w:i/>
          <w:szCs w:val="26"/>
        </w:rPr>
        <w:t>L</w:t>
      </w:r>
      <w:r w:rsidRPr="00CD1DE7">
        <w:rPr>
          <w:szCs w:val="26"/>
        </w:rPr>
        <w:t xml:space="preserve"> are binary variables in which </w:t>
      </w:r>
      <w:r w:rsidRPr="00CD1DE7">
        <w:rPr>
          <w:i/>
          <w:szCs w:val="26"/>
        </w:rPr>
        <w:t>M</w:t>
      </w:r>
      <w:r w:rsidRPr="00CD1DE7">
        <w:rPr>
          <w:szCs w:val="26"/>
        </w:rPr>
        <w:t xml:space="preserve"> takes values 1 (mastered) and 0 (not mastered) and variable </w:t>
      </w:r>
      <w:r w:rsidRPr="00CD1DE7">
        <w:rPr>
          <w:i/>
          <w:szCs w:val="26"/>
        </w:rPr>
        <w:t>L</w:t>
      </w:r>
      <w:r w:rsidRPr="00CD1DE7">
        <w:rPr>
          <w:szCs w:val="26"/>
        </w:rPr>
        <w:t xml:space="preserve"> takes value 1 (satisfied) and 0 (violated). Suppose the prior probability of student’s mastery is </w:t>
      </w:r>
      <w:r w:rsidRPr="00CD1DE7">
        <w:rPr>
          <w:i/>
          <w:szCs w:val="26"/>
        </w:rPr>
        <w:t>P</w:t>
      </w:r>
      <w:r w:rsidRPr="00CD1DE7">
        <w:rPr>
          <w:szCs w:val="26"/>
        </w:rPr>
        <w:t>(</w:t>
      </w:r>
      <w:r w:rsidRPr="00CD1DE7">
        <w:rPr>
          <w:i/>
          <w:szCs w:val="26"/>
        </w:rPr>
        <w:t>M</w:t>
      </w:r>
      <w:r w:rsidRPr="00CD1DE7">
        <w:rPr>
          <w:szCs w:val="26"/>
        </w:rPr>
        <w:t xml:space="preserve">), the essence of updating such probability is to compute the posterior probability </w:t>
      </w:r>
      <w:r w:rsidRPr="00CD1DE7">
        <w:rPr>
          <w:i/>
          <w:szCs w:val="26"/>
        </w:rPr>
        <w:t>P</w:t>
      </w:r>
      <w:r w:rsidRPr="00CD1DE7">
        <w:rPr>
          <w:szCs w:val="26"/>
        </w:rPr>
        <w:t>(</w:t>
      </w:r>
      <w:r w:rsidRPr="00CD1DE7">
        <w:rPr>
          <w:i/>
          <w:szCs w:val="26"/>
        </w:rPr>
        <w:t>M|L</w:t>
      </w:r>
      <w:r w:rsidRPr="00CD1DE7">
        <w:rPr>
          <w:szCs w:val="26"/>
        </w:rPr>
        <w:t xml:space="preserve">) when outcome </w:t>
      </w:r>
      <w:r w:rsidRPr="00CD1DE7">
        <w:rPr>
          <w:i/>
          <w:szCs w:val="26"/>
        </w:rPr>
        <w:t>L</w:t>
      </w:r>
      <w:r w:rsidRPr="00CD1DE7">
        <w:rPr>
          <w:szCs w:val="26"/>
        </w:rPr>
        <w:t xml:space="preserve"> is observed. Note that </w:t>
      </w:r>
      <w:r w:rsidRPr="00CD1DE7">
        <w:rPr>
          <w:i/>
          <w:szCs w:val="26"/>
        </w:rPr>
        <w:t>P</w:t>
      </w:r>
      <w:r w:rsidRPr="00CD1DE7">
        <w:rPr>
          <w:szCs w:val="26"/>
        </w:rPr>
        <w:t>(</w:t>
      </w:r>
      <w:r w:rsidRPr="00CD1DE7">
        <w:rPr>
          <w:i/>
          <w:szCs w:val="26"/>
        </w:rPr>
        <w:t>M|L</w:t>
      </w:r>
      <w:r w:rsidRPr="00CD1DE7">
        <w:rPr>
          <w:szCs w:val="26"/>
        </w:rPr>
        <w:t xml:space="preserve">) denotes the probability that student masters (doesn’t master) the constraint given that this constraint is satisfied (violated). The author </w:t>
      </w:r>
      <w:sdt>
        <w:sdtPr>
          <w:rPr>
            <w:szCs w:val="26"/>
          </w:rPr>
          <w:id w:val="31509855"/>
          <w:citation/>
        </w:sdtPr>
        <w:sdtEndPr/>
        <w:sdtContent>
          <w:r w:rsidRPr="00CD1DE7">
            <w:rPr>
              <w:szCs w:val="26"/>
            </w:rPr>
            <w:fldChar w:fldCharType="begin"/>
          </w:r>
          <w:r w:rsidRPr="00CD1DE7">
            <w:rPr>
              <w:szCs w:val="26"/>
            </w:rPr>
            <w:instrText xml:space="preserve"> CITATION Mayo2001 \p 95 \l 1033  </w:instrText>
          </w:r>
          <w:r w:rsidRPr="00CD1DE7">
            <w:rPr>
              <w:szCs w:val="26"/>
            </w:rPr>
            <w:fldChar w:fldCharType="separate"/>
          </w:r>
          <w:r w:rsidRPr="00CD1DE7">
            <w:rPr>
              <w:noProof/>
              <w:szCs w:val="26"/>
            </w:rPr>
            <w:t>(Mayo, 2001, p. 95)</w:t>
          </w:r>
          <w:r w:rsidRPr="00CD1DE7">
            <w:rPr>
              <w:szCs w:val="26"/>
            </w:rPr>
            <w:fldChar w:fldCharType="end"/>
          </w:r>
        </w:sdtContent>
      </w:sdt>
      <w:r w:rsidRPr="00CD1DE7">
        <w:rPr>
          <w:szCs w:val="26"/>
        </w:rPr>
        <w:t xml:space="preserve"> proposes formula </w:t>
      </w:r>
      <w:hyperlink w:anchor="_Formula_I.3.3.1._Posterior" w:tooltip="Formula 3.3.1. Posterior probability of student’s mastery" w:history="1">
        <w:r w:rsidR="00874F11">
          <w:rPr>
            <w:rStyle w:val="Hyperlink"/>
            <w:szCs w:val="26"/>
            <w:u w:val="none"/>
          </w:rPr>
          <w:t>3.3.1</w:t>
        </w:r>
      </w:hyperlink>
      <w:r w:rsidRPr="00CD1DE7">
        <w:rPr>
          <w:szCs w:val="26"/>
        </w:rPr>
        <w:t xml:space="preserve"> to compute </w:t>
      </w:r>
      <w:r w:rsidRPr="00CD1DE7">
        <w:rPr>
          <w:i/>
          <w:szCs w:val="26"/>
        </w:rPr>
        <w:t>P</w:t>
      </w:r>
      <w:r w:rsidRPr="00CD1DE7">
        <w:rPr>
          <w:szCs w:val="26"/>
        </w:rPr>
        <w:t>(</w:t>
      </w:r>
      <w:r w:rsidRPr="00CD1DE7">
        <w:rPr>
          <w:i/>
          <w:szCs w:val="26"/>
        </w:rPr>
        <w:t>M|L</w:t>
      </w:r>
      <w:r w:rsidRPr="00CD1DE7">
        <w:rPr>
          <w:szCs w:val="26"/>
        </w:rPr>
        <w:t>).</w:t>
      </w:r>
    </w:p>
    <w:p w:rsidR="00DC30EA" w:rsidRPr="00CD1DE7" w:rsidRDefault="00DC30EA" w:rsidP="00DC30EA">
      <w:pPr>
        <w:rPr>
          <w:szCs w:val="26"/>
        </w:rPr>
      </w:pPr>
    </w:p>
    <w:p w:rsidR="00DC30EA" w:rsidRPr="00CD1DE7" w:rsidRDefault="00DC30EA" w:rsidP="00DC30EA">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M</m:t>
              </m:r>
              <m:r>
                <w:rPr>
                  <w:rFonts w:ascii="Cambria Math"/>
                  <w:szCs w:val="26"/>
                </w:rPr>
                <m:t>=</m:t>
              </m:r>
              <m:r>
                <w:rPr>
                  <w:rFonts w:ascii="Cambria Math" w:hAnsi="Cambria Math"/>
                  <w:szCs w:val="26"/>
                </w:rPr>
                <m:t>m</m:t>
              </m:r>
            </m:e>
            <m:e>
              <m:r>
                <w:rPr>
                  <w:rFonts w:ascii="Cambria Math" w:hAnsi="Cambria Math"/>
                  <w:szCs w:val="26"/>
                </w:rPr>
                <m:t>L</m:t>
              </m:r>
              <m:r>
                <w:rPr>
                  <w:rFonts w:ascii="Cambria Math"/>
                  <w:szCs w:val="26"/>
                </w:rPr>
                <m:t>=</m:t>
              </m:r>
              <m:r>
                <w:rPr>
                  <w:rFonts w:ascii="Cambria Math" w:hAnsi="Cambria Math"/>
                  <w:szCs w:val="26"/>
                </w:rPr>
                <m:t>l</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L</m:t>
                  </m:r>
                  <m:r>
                    <w:rPr>
                      <w:rFonts w:ascii="Cambria Math"/>
                      <w:szCs w:val="26"/>
                    </w:rPr>
                    <m:t>=</m:t>
                  </m:r>
                  <m:r>
                    <w:rPr>
                      <w:rFonts w:ascii="Cambria Math" w:hAnsi="Cambria Math"/>
                      <w:szCs w:val="26"/>
                    </w:rPr>
                    <m:t>l</m:t>
                  </m:r>
                </m:e>
                <m:e>
                  <m:r>
                    <w:rPr>
                      <w:rFonts w:ascii="Cambria Math" w:hAnsi="Cambria Math"/>
                      <w:szCs w:val="26"/>
                    </w:rPr>
                    <m:t>M</m:t>
                  </m:r>
                  <m:r>
                    <w:rPr>
                      <w:rFonts w:ascii="Cambria Math"/>
                      <w:szCs w:val="26"/>
                    </w:rPr>
                    <m:t>=</m:t>
                  </m:r>
                  <m:r>
                    <w:rPr>
                      <w:rFonts w:ascii="Cambria Math" w:hAnsi="Cambria Math"/>
                      <w:szCs w:val="26"/>
                    </w:rPr>
                    <m:t>m</m:t>
                  </m:r>
                </m:e>
              </m:d>
              <m:r>
                <w:rPr>
                  <w:rFonts w:ascii="Cambria Math" w:hAnsi="Cambria Math"/>
                  <w:szCs w:val="26"/>
                </w:rPr>
                <m:t>P</m:t>
              </m:r>
              <m:d>
                <m:dPr>
                  <m:ctrlPr>
                    <w:rPr>
                      <w:rFonts w:ascii="Cambria Math" w:hAnsi="Cambria Math"/>
                      <w:i/>
                      <w:szCs w:val="26"/>
                    </w:rPr>
                  </m:ctrlPr>
                </m:dPr>
                <m:e>
                  <m:r>
                    <w:rPr>
                      <w:rFonts w:ascii="Cambria Math" w:hAnsi="Cambria Math"/>
                      <w:szCs w:val="26"/>
                    </w:rPr>
                    <m:t>M</m:t>
                  </m:r>
                  <m:r>
                    <w:rPr>
                      <w:rFonts w:ascii="Cambria Math"/>
                      <w:szCs w:val="26"/>
                    </w:rPr>
                    <m:t>=</m:t>
                  </m:r>
                  <m:r>
                    <w:rPr>
                      <w:rFonts w:ascii="Cambria Math" w:hAnsi="Cambria Math"/>
                      <w:szCs w:val="26"/>
                    </w:rPr>
                    <m:t>m</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L</m:t>
                  </m:r>
                  <m:r>
                    <w:rPr>
                      <w:rFonts w:ascii="Cambria Math"/>
                      <w:szCs w:val="26"/>
                    </w:rPr>
                    <m:t>=</m:t>
                  </m:r>
                  <m:r>
                    <w:rPr>
                      <w:rFonts w:ascii="Cambria Math" w:hAnsi="Cambria Math"/>
                      <w:szCs w:val="26"/>
                    </w:rPr>
                    <m:t>l</m:t>
                  </m:r>
                </m:e>
                <m:e>
                  <m:r>
                    <w:rPr>
                      <w:rFonts w:ascii="Cambria Math" w:hAnsi="Cambria Math"/>
                      <w:szCs w:val="26"/>
                    </w:rPr>
                    <m:t>M</m:t>
                  </m:r>
                  <m:r>
                    <w:rPr>
                      <w:rFonts w:ascii="Cambria Math"/>
                      <w:szCs w:val="26"/>
                    </w:rPr>
                    <m:t>=1</m:t>
                  </m:r>
                </m:e>
              </m:d>
              <m:r>
                <w:rPr>
                  <w:rFonts w:ascii="Cambria Math" w:hAnsi="Cambria Math"/>
                  <w:szCs w:val="26"/>
                </w:rPr>
                <m:t>P</m:t>
              </m:r>
              <m:d>
                <m:dPr>
                  <m:ctrlPr>
                    <w:rPr>
                      <w:rFonts w:ascii="Cambria Math" w:hAnsi="Cambria Math"/>
                      <w:i/>
                      <w:szCs w:val="26"/>
                    </w:rPr>
                  </m:ctrlPr>
                </m:dPr>
                <m:e>
                  <m:r>
                    <w:rPr>
                      <w:rFonts w:ascii="Cambria Math" w:hAnsi="Cambria Math"/>
                      <w:szCs w:val="26"/>
                    </w:rPr>
                    <m:t>M</m:t>
                  </m:r>
                  <m:r>
                    <w:rPr>
                      <w:rFonts w:ascii="Cambria Math"/>
                      <w:szCs w:val="26"/>
                    </w:rPr>
                    <m:t>=1</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L</m:t>
                  </m:r>
                  <m:r>
                    <w:rPr>
                      <w:rFonts w:ascii="Cambria Math"/>
                      <w:szCs w:val="26"/>
                    </w:rPr>
                    <m:t>=</m:t>
                  </m:r>
                  <m:r>
                    <w:rPr>
                      <w:rFonts w:ascii="Cambria Math" w:hAnsi="Cambria Math"/>
                      <w:szCs w:val="26"/>
                    </w:rPr>
                    <m:t>l</m:t>
                  </m:r>
                </m:e>
                <m:e>
                  <m:r>
                    <w:rPr>
                      <w:rFonts w:ascii="Cambria Math" w:hAnsi="Cambria Math"/>
                      <w:szCs w:val="26"/>
                    </w:rPr>
                    <m:t>M</m:t>
                  </m:r>
                  <m:r>
                    <w:rPr>
                      <w:rFonts w:ascii="Cambria Math"/>
                      <w:szCs w:val="26"/>
                    </w:rPr>
                    <m:t>=0</m:t>
                  </m:r>
                </m:e>
              </m:d>
              <m:r>
                <w:rPr>
                  <w:rFonts w:ascii="Cambria Math" w:hAnsi="Cambria Math"/>
                  <w:szCs w:val="26"/>
                </w:rPr>
                <m:t>P</m:t>
              </m:r>
              <m:d>
                <m:dPr>
                  <m:ctrlPr>
                    <w:rPr>
                      <w:rFonts w:ascii="Cambria Math" w:hAnsi="Cambria Math"/>
                      <w:i/>
                      <w:szCs w:val="26"/>
                    </w:rPr>
                  </m:ctrlPr>
                </m:dPr>
                <m:e>
                  <m:r>
                    <w:rPr>
                      <w:rFonts w:ascii="Cambria Math" w:hAnsi="Cambria Math"/>
                      <w:szCs w:val="26"/>
                    </w:rPr>
                    <m:t>M</m:t>
                  </m:r>
                  <m:r>
                    <w:rPr>
                      <w:rFonts w:ascii="Cambria Math"/>
                      <w:szCs w:val="26"/>
                    </w:rPr>
                    <m:t>=0</m:t>
                  </m:r>
                </m:e>
              </m:d>
            </m:den>
          </m:f>
        </m:oMath>
      </m:oMathPara>
    </w:p>
    <w:p w:rsidR="00DC30EA" w:rsidRPr="00CD1DE7" w:rsidRDefault="00874F11" w:rsidP="00DC30EA">
      <w:pPr>
        <w:pStyle w:val="Heading8"/>
        <w:ind w:left="360"/>
      </w:pPr>
      <w:bookmarkStart w:id="264" w:name="_Formula_I.3.3.1._Posterior"/>
      <w:bookmarkStart w:id="265" w:name="_Toc401043944"/>
      <w:bookmarkStart w:id="266" w:name="_Toc464915577"/>
      <w:bookmarkEnd w:id="264"/>
      <w:r>
        <w:rPr>
          <w:b/>
        </w:rPr>
        <w:t xml:space="preserve">Formula </w:t>
      </w:r>
      <w:r w:rsidR="00DC30EA" w:rsidRPr="009574EE">
        <w:rPr>
          <w:b/>
        </w:rPr>
        <w:t>3.3.1.</w:t>
      </w:r>
      <w:r w:rsidR="00DC30EA" w:rsidRPr="00CD1DE7">
        <w:t xml:space="preserve"> Posterior probability of student’s mastery</w:t>
      </w:r>
      <w:bookmarkEnd w:id="265"/>
      <w:bookmarkEnd w:id="266"/>
    </w:p>
    <w:p w:rsidR="00DC30EA" w:rsidRPr="00CD1DE7" w:rsidRDefault="00DC30EA" w:rsidP="00DC30EA">
      <w:pPr>
        <w:rPr>
          <w:szCs w:val="26"/>
        </w:rPr>
      </w:pPr>
      <w:r w:rsidRPr="00CD1DE7">
        <w:rPr>
          <w:szCs w:val="26"/>
        </w:rPr>
        <w:t xml:space="preserve">Where </w:t>
      </w:r>
      <w:r w:rsidRPr="00CD1DE7">
        <w:rPr>
          <w:i/>
          <w:szCs w:val="26"/>
        </w:rPr>
        <w:t xml:space="preserve">m, l </w:t>
      </w:r>
      <m:oMath>
        <m:r>
          <w:rPr>
            <w:rFonts w:ascii="Cambria Math" w:hAnsi="Cambria Math"/>
            <w:szCs w:val="26"/>
          </w:rPr>
          <m:t>∈</m:t>
        </m:r>
      </m:oMath>
      <w:r w:rsidRPr="00CD1DE7">
        <w:rPr>
          <w:i/>
          <w:szCs w:val="26"/>
        </w:rPr>
        <w:t xml:space="preserve"> </w:t>
      </w:r>
      <w:r w:rsidRPr="00CD1DE7">
        <w:rPr>
          <w:szCs w:val="26"/>
        </w:rPr>
        <w:t xml:space="preserve">{0, 1} denote values of </w:t>
      </w:r>
      <w:r w:rsidRPr="00CD1DE7">
        <w:rPr>
          <w:i/>
          <w:szCs w:val="26"/>
        </w:rPr>
        <w:t>M, L</w:t>
      </w:r>
      <w:r w:rsidRPr="00CD1DE7">
        <w:rPr>
          <w:szCs w:val="26"/>
        </w:rPr>
        <w:t xml:space="preserve">, respectively and </w:t>
      </w:r>
      <w:r w:rsidRPr="00CD1DE7">
        <w:rPr>
          <w:i/>
          <w:szCs w:val="26"/>
        </w:rPr>
        <w:t>P</w:t>
      </w:r>
      <w:r w:rsidRPr="00CD1DE7">
        <w:rPr>
          <w:szCs w:val="26"/>
        </w:rPr>
        <w:t>(</w:t>
      </w:r>
      <w:r w:rsidRPr="00CD1DE7">
        <w:rPr>
          <w:i/>
          <w:szCs w:val="26"/>
        </w:rPr>
        <w:t>L|M</w:t>
      </w:r>
      <w:r w:rsidRPr="00CD1DE7">
        <w:rPr>
          <w:szCs w:val="26"/>
        </w:rPr>
        <w:t xml:space="preserve">) is the probability that constraint is satisfied (violated) given that student masters (doesn’t master) this constraint. The probability </w:t>
      </w:r>
      <w:r w:rsidRPr="00CD1DE7">
        <w:rPr>
          <w:i/>
          <w:szCs w:val="26"/>
        </w:rPr>
        <w:t>P</w:t>
      </w:r>
      <w:r w:rsidRPr="00CD1DE7">
        <w:rPr>
          <w:szCs w:val="26"/>
        </w:rPr>
        <w:t>(</w:t>
      </w:r>
      <w:r w:rsidRPr="00CD1DE7">
        <w:rPr>
          <w:i/>
          <w:szCs w:val="26"/>
        </w:rPr>
        <w:t>L|M</w:t>
      </w:r>
      <w:r w:rsidRPr="00CD1DE7">
        <w:rPr>
          <w:szCs w:val="26"/>
        </w:rPr>
        <w:t>) is considered as the likelihood function of the student’s mastery and defined by experts.</w:t>
      </w:r>
    </w:p>
    <w:p w:rsidR="00DC30EA" w:rsidRPr="00CD1DE7" w:rsidRDefault="00DC30EA" w:rsidP="00DC30EA">
      <w:pPr>
        <w:ind w:firstLine="360"/>
        <w:rPr>
          <w:szCs w:val="26"/>
        </w:rPr>
      </w:pPr>
      <w:r w:rsidRPr="00CD1DE7">
        <w:rPr>
          <w:szCs w:val="26"/>
        </w:rPr>
        <w:t xml:space="preserve">It is necessary to predict the performance of student given the problem </w:t>
      </w:r>
      <w:r w:rsidRPr="00CD1DE7">
        <w:rPr>
          <w:i/>
          <w:szCs w:val="26"/>
        </w:rPr>
        <w:t>p</w:t>
      </w:r>
      <w:r w:rsidRPr="00CD1DE7">
        <w:rPr>
          <w:szCs w:val="26"/>
        </w:rPr>
        <w:t xml:space="preserve"> on constraint </w:t>
      </w:r>
      <w:r w:rsidRPr="00CD1DE7">
        <w:rPr>
          <w:i/>
          <w:szCs w:val="26"/>
        </w:rPr>
        <w:t>c</w:t>
      </w:r>
      <w:r w:rsidRPr="00CD1DE7">
        <w:rPr>
          <w:szCs w:val="26"/>
        </w:rPr>
        <w:t xml:space="preserve">. Let </w:t>
      </w:r>
      <w:r w:rsidRPr="00CD1DE7">
        <w:rPr>
          <w:i/>
          <w:szCs w:val="26"/>
        </w:rPr>
        <w:t>mastered</w:t>
      </w:r>
      <w:r w:rsidRPr="00CD1DE7">
        <w:rPr>
          <w:i/>
          <w:szCs w:val="26"/>
          <w:vertAlign w:val="subscript"/>
        </w:rPr>
        <w:t>c</w:t>
      </w:r>
      <w:r w:rsidRPr="00CD1DE7">
        <w:rPr>
          <w:szCs w:val="26"/>
        </w:rPr>
        <w:t xml:space="preserve"> be the binary expressing whether student masters constraint </w:t>
      </w:r>
      <w:r w:rsidRPr="00CD1DE7">
        <w:rPr>
          <w:i/>
          <w:szCs w:val="26"/>
        </w:rPr>
        <w:t>c</w:t>
      </w:r>
      <w:r w:rsidRPr="00CD1DE7">
        <w:rPr>
          <w:szCs w:val="26"/>
        </w:rPr>
        <w:t xml:space="preserve">. The binary </w:t>
      </w:r>
      <w:r w:rsidRPr="00CD1DE7">
        <w:rPr>
          <w:i/>
          <w:szCs w:val="26"/>
        </w:rPr>
        <w:t>relevantIS</w:t>
      </w:r>
      <w:r w:rsidRPr="00CD1DE7">
        <w:rPr>
          <w:i/>
          <w:szCs w:val="26"/>
          <w:vertAlign w:val="subscript"/>
        </w:rPr>
        <w:t>c,p</w:t>
      </w:r>
      <w:r w:rsidRPr="00CD1DE7">
        <w:rPr>
          <w:i/>
          <w:szCs w:val="26"/>
        </w:rPr>
        <w:t xml:space="preserve"> </w:t>
      </w:r>
      <m:oMath>
        <m:r>
          <w:rPr>
            <w:rFonts w:ascii="Cambria Math" w:hAnsi="Cambria Math"/>
            <w:szCs w:val="26"/>
          </w:rPr>
          <m:t>∈</m:t>
        </m:r>
      </m:oMath>
      <w:r w:rsidRPr="00CD1DE7">
        <w:rPr>
          <w:i/>
          <w:szCs w:val="26"/>
        </w:rPr>
        <w:t xml:space="preserve"> </w:t>
      </w:r>
      <w:r w:rsidRPr="00CD1DE7">
        <w:rPr>
          <w:szCs w:val="26"/>
        </w:rPr>
        <w:t xml:space="preserve">{0, 1} expresses whether constraint </w:t>
      </w:r>
      <w:r w:rsidRPr="00CD1DE7">
        <w:rPr>
          <w:i/>
          <w:szCs w:val="26"/>
        </w:rPr>
        <w:t>c</w:t>
      </w:r>
      <w:r w:rsidRPr="00CD1DE7">
        <w:rPr>
          <w:szCs w:val="26"/>
        </w:rPr>
        <w:t xml:space="preserve"> is relevant to the ideal solution of problem </w:t>
      </w:r>
      <w:r w:rsidRPr="00CD1DE7">
        <w:rPr>
          <w:i/>
          <w:szCs w:val="26"/>
        </w:rPr>
        <w:t>p</w:t>
      </w:r>
      <w:r w:rsidRPr="00CD1DE7">
        <w:rPr>
          <w:szCs w:val="26"/>
        </w:rPr>
        <w:t xml:space="preserve">. The binary </w:t>
      </w:r>
      <w:r w:rsidRPr="00CD1DE7">
        <w:rPr>
          <w:i/>
          <w:szCs w:val="26"/>
        </w:rPr>
        <w:t>relevantSS</w:t>
      </w:r>
      <w:r w:rsidRPr="00CD1DE7">
        <w:rPr>
          <w:i/>
          <w:szCs w:val="26"/>
          <w:vertAlign w:val="subscript"/>
        </w:rPr>
        <w:t>c,p</w:t>
      </w:r>
      <w:r w:rsidRPr="00CD1DE7">
        <w:rPr>
          <w:szCs w:val="26"/>
        </w:rPr>
        <w:t xml:space="preserve"> </w:t>
      </w:r>
      <m:oMath>
        <m:r>
          <w:rPr>
            <w:rFonts w:ascii="Cambria Math" w:hAnsi="Cambria Math"/>
            <w:szCs w:val="26"/>
          </w:rPr>
          <m:t>∈</m:t>
        </m:r>
      </m:oMath>
      <w:r w:rsidRPr="00CD1DE7">
        <w:rPr>
          <w:i/>
          <w:szCs w:val="26"/>
        </w:rPr>
        <w:t xml:space="preserve"> </w:t>
      </w:r>
      <w:r w:rsidRPr="00CD1DE7">
        <w:rPr>
          <w:szCs w:val="26"/>
        </w:rPr>
        <w:t xml:space="preserve">{0, 1} expresses whether constraint </w:t>
      </w:r>
      <w:r w:rsidRPr="00CD1DE7">
        <w:rPr>
          <w:i/>
          <w:szCs w:val="26"/>
        </w:rPr>
        <w:t>c</w:t>
      </w:r>
      <w:r w:rsidRPr="00CD1DE7">
        <w:rPr>
          <w:szCs w:val="26"/>
        </w:rPr>
        <w:t xml:space="preserve"> is relevant to the student’s solution </w:t>
      </w:r>
      <w:r>
        <w:rPr>
          <w:szCs w:val="26"/>
        </w:rPr>
        <w:t>of</w:t>
      </w:r>
      <w:r w:rsidRPr="00CD1DE7">
        <w:rPr>
          <w:szCs w:val="26"/>
        </w:rPr>
        <w:t xml:space="preserve"> problem </w:t>
      </w:r>
      <w:r w:rsidRPr="00CD1DE7">
        <w:rPr>
          <w:i/>
          <w:szCs w:val="26"/>
        </w:rPr>
        <w:t>p</w:t>
      </w:r>
      <w:r w:rsidRPr="00CD1DE7">
        <w:rPr>
          <w:szCs w:val="26"/>
        </w:rPr>
        <w:t xml:space="preserve">. That variable </w:t>
      </w:r>
      <w:r w:rsidRPr="00CD1DE7">
        <w:rPr>
          <w:i/>
          <w:szCs w:val="26"/>
        </w:rPr>
        <w:t>relevantSS</w:t>
      </w:r>
      <w:r w:rsidRPr="00CD1DE7">
        <w:rPr>
          <w:i/>
          <w:szCs w:val="26"/>
          <w:vertAlign w:val="subscript"/>
        </w:rPr>
        <w:t>c,p</w:t>
      </w:r>
      <w:r w:rsidRPr="00CD1DE7">
        <w:rPr>
          <w:szCs w:val="26"/>
        </w:rPr>
        <w:t xml:space="preserve"> depends on </w:t>
      </w:r>
      <w:r w:rsidRPr="00CD1DE7">
        <w:rPr>
          <w:i/>
          <w:szCs w:val="26"/>
        </w:rPr>
        <w:t>relevantIS</w:t>
      </w:r>
      <w:r w:rsidRPr="00CD1DE7">
        <w:rPr>
          <w:i/>
          <w:szCs w:val="26"/>
          <w:vertAlign w:val="subscript"/>
        </w:rPr>
        <w:t>c,p</w:t>
      </w:r>
      <w:r w:rsidRPr="00CD1DE7">
        <w:rPr>
          <w:szCs w:val="26"/>
        </w:rPr>
        <w:t xml:space="preserve"> </w:t>
      </w:r>
      <m:oMath>
        <m:r>
          <w:rPr>
            <w:rFonts w:ascii="Cambria Math" w:hAnsi="Cambria Math"/>
            <w:szCs w:val="26"/>
          </w:rPr>
          <m:t>∈</m:t>
        </m:r>
      </m:oMath>
      <w:r w:rsidRPr="00CD1DE7">
        <w:rPr>
          <w:i/>
          <w:szCs w:val="26"/>
        </w:rPr>
        <w:t xml:space="preserve"> </w:t>
      </w:r>
      <w:r w:rsidRPr="00CD1DE7">
        <w:rPr>
          <w:szCs w:val="26"/>
        </w:rPr>
        <w:t xml:space="preserve">{0, 1} implicates that the student’s solution must match the ideal solution. The variable </w:t>
      </w:r>
      <w:r w:rsidRPr="00CD1DE7">
        <w:rPr>
          <w:i/>
          <w:szCs w:val="26"/>
        </w:rPr>
        <w:t>performance</w:t>
      </w:r>
      <w:r w:rsidRPr="00CD1DE7">
        <w:rPr>
          <w:i/>
          <w:szCs w:val="26"/>
          <w:vertAlign w:val="subscript"/>
        </w:rPr>
        <w:t>c,p</w:t>
      </w:r>
      <w:r w:rsidRPr="00CD1DE7">
        <w:rPr>
          <w:szCs w:val="26"/>
        </w:rPr>
        <w:t xml:space="preserve"> having three values </w:t>
      </w:r>
      <w:r w:rsidRPr="00CD1DE7">
        <w:rPr>
          <w:i/>
          <w:szCs w:val="26"/>
        </w:rPr>
        <w:t xml:space="preserve">satisfied, violated </w:t>
      </w:r>
      <w:r w:rsidRPr="00CD1DE7">
        <w:rPr>
          <w:szCs w:val="26"/>
        </w:rPr>
        <w:t>and</w:t>
      </w:r>
      <w:r w:rsidRPr="00CD1DE7">
        <w:rPr>
          <w:i/>
          <w:szCs w:val="26"/>
        </w:rPr>
        <w:t xml:space="preserve"> not-relevant</w:t>
      </w:r>
      <w:r w:rsidRPr="00CD1DE7">
        <w:rPr>
          <w:szCs w:val="26"/>
        </w:rPr>
        <w:t xml:space="preserve"> denotes the performance of student given the problem </w:t>
      </w:r>
      <w:r w:rsidRPr="00CD1DE7">
        <w:rPr>
          <w:i/>
          <w:szCs w:val="26"/>
        </w:rPr>
        <w:t>p</w:t>
      </w:r>
      <w:r w:rsidRPr="00CD1DE7">
        <w:rPr>
          <w:szCs w:val="26"/>
        </w:rPr>
        <w:t xml:space="preserve"> on constraint </w:t>
      </w:r>
      <w:r w:rsidRPr="00CD1DE7">
        <w:rPr>
          <w:i/>
          <w:szCs w:val="26"/>
        </w:rPr>
        <w:t>c</w:t>
      </w:r>
      <w:r w:rsidRPr="00CD1DE7">
        <w:rPr>
          <w:szCs w:val="26"/>
        </w:rPr>
        <w:t xml:space="preserve">. The variable </w:t>
      </w:r>
      <w:r w:rsidRPr="00CD1DE7">
        <w:rPr>
          <w:i/>
          <w:szCs w:val="26"/>
        </w:rPr>
        <w:t>performance</w:t>
      </w:r>
      <w:r w:rsidRPr="00CD1DE7">
        <w:rPr>
          <w:i/>
          <w:szCs w:val="26"/>
          <w:vertAlign w:val="subscript"/>
        </w:rPr>
        <w:t>c,p</w:t>
      </w:r>
      <w:r w:rsidRPr="00CD1DE7">
        <w:rPr>
          <w:szCs w:val="26"/>
        </w:rPr>
        <w:t xml:space="preserve"> depends on both </w:t>
      </w:r>
      <w:r w:rsidRPr="00CD1DE7">
        <w:rPr>
          <w:i/>
          <w:szCs w:val="26"/>
        </w:rPr>
        <w:t>relevantSS</w:t>
      </w:r>
      <w:r w:rsidRPr="00CD1DE7">
        <w:rPr>
          <w:i/>
          <w:szCs w:val="26"/>
          <w:vertAlign w:val="subscript"/>
        </w:rPr>
        <w:t>c,p</w:t>
      </w:r>
      <w:r w:rsidRPr="00CD1DE7">
        <w:rPr>
          <w:szCs w:val="26"/>
        </w:rPr>
        <w:t xml:space="preserve"> and </w:t>
      </w:r>
      <w:r w:rsidRPr="00CD1DE7">
        <w:rPr>
          <w:i/>
          <w:szCs w:val="26"/>
        </w:rPr>
        <w:t>mastered</w:t>
      </w:r>
      <w:r w:rsidRPr="00CD1DE7">
        <w:rPr>
          <w:i/>
          <w:szCs w:val="26"/>
          <w:vertAlign w:val="subscript"/>
        </w:rPr>
        <w:t>c</w:t>
      </w:r>
      <w:r w:rsidRPr="00CD1DE7">
        <w:rPr>
          <w:szCs w:val="26"/>
        </w:rPr>
        <w:t xml:space="preserve">. The Bayesian network representing these variables and relationships among them is shown in figure </w:t>
      </w:r>
      <w:hyperlink w:anchor="_Figure_I.3.16._Bayesian" w:tooltip="Figure 3.3.2. Bayesian network in SQL-Tutor" w:history="1">
        <w:r w:rsidR="00874F11">
          <w:rPr>
            <w:rStyle w:val="Hyperlink"/>
            <w:szCs w:val="26"/>
            <w:u w:val="none"/>
          </w:rPr>
          <w:t>3.3.2</w:t>
        </w:r>
      </w:hyperlink>
      <w:r w:rsidRPr="00CD1DE7">
        <w:rPr>
          <w:szCs w:val="26"/>
        </w:rPr>
        <w:t xml:space="preserve"> </w:t>
      </w:r>
      <w:sdt>
        <w:sdtPr>
          <w:rPr>
            <w:szCs w:val="26"/>
          </w:rPr>
          <w:id w:val="31509857"/>
          <w:citation/>
        </w:sdtPr>
        <w:sdtEndPr/>
        <w:sdtContent>
          <w:r w:rsidRPr="00CD1DE7">
            <w:rPr>
              <w:szCs w:val="26"/>
            </w:rPr>
            <w:fldChar w:fldCharType="begin"/>
          </w:r>
          <w:r w:rsidRPr="00CD1DE7">
            <w:rPr>
              <w:szCs w:val="26"/>
            </w:rPr>
            <w:instrText xml:space="preserve"> CITATION Mayo2001 \p 98 \l 1033  </w:instrText>
          </w:r>
          <w:r w:rsidRPr="00CD1DE7">
            <w:rPr>
              <w:szCs w:val="26"/>
            </w:rPr>
            <w:fldChar w:fldCharType="separate"/>
          </w:r>
          <w:r w:rsidRPr="00CD1DE7">
            <w:rPr>
              <w:noProof/>
              <w:szCs w:val="26"/>
            </w:rPr>
            <w:t>(Mayo, 2001, p. 98)</w:t>
          </w:r>
          <w:r w:rsidRPr="00CD1DE7">
            <w:rPr>
              <w:szCs w:val="26"/>
            </w:rPr>
            <w:fldChar w:fldCharType="end"/>
          </w:r>
        </w:sdtContent>
      </w:sdt>
      <w:r w:rsidRPr="00CD1DE7">
        <w:rPr>
          <w:szCs w:val="26"/>
        </w:rPr>
        <w:t>.</w:t>
      </w:r>
    </w:p>
    <w:p w:rsidR="00DC30EA" w:rsidRPr="00CD1DE7" w:rsidRDefault="00DC30EA" w:rsidP="00DC30EA">
      <w:pPr>
        <w:rPr>
          <w:szCs w:val="26"/>
        </w:rPr>
      </w:pPr>
    </w:p>
    <w:p w:rsidR="00DC30EA" w:rsidRPr="00CD1DE7" w:rsidRDefault="002377DC" w:rsidP="00DC30EA">
      <w:pPr>
        <w:ind w:firstLine="360"/>
        <w:rPr>
          <w:szCs w:val="26"/>
        </w:rPr>
      </w:pPr>
      <w:r>
        <w:rPr>
          <w:szCs w:val="26"/>
        </w:rPr>
      </w:r>
      <w:r>
        <w:rPr>
          <w:szCs w:val="26"/>
        </w:rPr>
        <w:pict>
          <v:group id="_x0000_s9284" editas="canvas" style="width:287pt;height:180.7pt;mso-position-horizontal-relative:char;mso-position-vertical-relative:line" coordorigin="2266,244" coordsize="5740,3614">
            <o:lock v:ext="edit" aspectratio="t"/>
            <v:shape id="_x0000_s9285" type="#_x0000_t75" style="position:absolute;left:2266;top:244;width:5740;height:3614" o:preferrelative="f">
              <v:fill o:detectmouseclick="t"/>
              <v:path o:extrusionok="t" o:connecttype="none"/>
              <o:lock v:ext="edit" text="t"/>
            </v:shape>
            <v:oval id="_x0000_s9286" style="position:absolute;left:2274;top:252;width:2520;height:806">
              <v:textbox style="mso-next-textbox:#_x0000_s9286">
                <w:txbxContent>
                  <w:p w:rsidR="00DC30EA" w:rsidRPr="00BE1CE2" w:rsidRDefault="00DC30EA" w:rsidP="00DC30EA">
                    <w:pPr>
                      <w:jc w:val="center"/>
                      <w:rPr>
                        <w:sz w:val="8"/>
                        <w:szCs w:val="8"/>
                      </w:rPr>
                    </w:pPr>
                  </w:p>
                  <w:p w:rsidR="00DC30EA" w:rsidRPr="00623665" w:rsidRDefault="00DC30EA" w:rsidP="00DC30EA">
                    <w:pPr>
                      <w:jc w:val="center"/>
                      <w:rPr>
                        <w:i/>
                        <w:szCs w:val="26"/>
                        <w:vertAlign w:val="subscript"/>
                      </w:rPr>
                    </w:pPr>
                    <w:r w:rsidRPr="00623665">
                      <w:rPr>
                        <w:i/>
                        <w:szCs w:val="26"/>
                      </w:rPr>
                      <w:t>relevantIS</w:t>
                    </w:r>
                    <w:r w:rsidRPr="00623665">
                      <w:rPr>
                        <w:i/>
                        <w:szCs w:val="26"/>
                        <w:vertAlign w:val="subscript"/>
                      </w:rPr>
                      <w:t>c,p</w:t>
                    </w:r>
                  </w:p>
                </w:txbxContent>
              </v:textbox>
            </v:oval>
            <v:oval id="_x0000_s9287" style="position:absolute;left:5478;top:252;width:2520;height:806">
              <v:textbox style="mso-next-textbox:#_x0000_s9287">
                <w:txbxContent>
                  <w:p w:rsidR="00DC30EA" w:rsidRPr="00BE1CE2" w:rsidRDefault="00DC30EA" w:rsidP="00DC30EA">
                    <w:pPr>
                      <w:jc w:val="center"/>
                      <w:rPr>
                        <w:sz w:val="8"/>
                        <w:szCs w:val="8"/>
                      </w:rPr>
                    </w:pPr>
                  </w:p>
                  <w:p w:rsidR="00DC30EA" w:rsidRPr="00623665" w:rsidRDefault="00DC30EA" w:rsidP="00DC30EA">
                    <w:pPr>
                      <w:jc w:val="center"/>
                      <w:rPr>
                        <w:i/>
                        <w:szCs w:val="26"/>
                        <w:vertAlign w:val="subscript"/>
                      </w:rPr>
                    </w:pPr>
                    <w:r w:rsidRPr="00623665">
                      <w:rPr>
                        <w:i/>
                        <w:szCs w:val="26"/>
                      </w:rPr>
                      <w:t>relevantSS</w:t>
                    </w:r>
                    <w:r w:rsidRPr="00623665">
                      <w:rPr>
                        <w:i/>
                        <w:szCs w:val="26"/>
                        <w:vertAlign w:val="subscript"/>
                      </w:rPr>
                      <w:t>c,p</w:t>
                    </w:r>
                  </w:p>
                </w:txbxContent>
              </v:textbox>
            </v:oval>
            <v:oval id="_x0000_s9288" style="position:absolute;left:5472;top:1648;width:2515;height:804">
              <v:textbox style="mso-next-textbox:#_x0000_s9288">
                <w:txbxContent>
                  <w:p w:rsidR="00DC30EA" w:rsidRPr="00BE1CE2" w:rsidRDefault="00DC30EA" w:rsidP="00DC30EA">
                    <w:pPr>
                      <w:jc w:val="center"/>
                      <w:rPr>
                        <w:sz w:val="8"/>
                        <w:szCs w:val="8"/>
                      </w:rPr>
                    </w:pPr>
                  </w:p>
                  <w:p w:rsidR="00DC30EA" w:rsidRPr="00623665" w:rsidRDefault="00DC30EA" w:rsidP="00DC30EA">
                    <w:pPr>
                      <w:jc w:val="center"/>
                      <w:rPr>
                        <w:i/>
                        <w:szCs w:val="26"/>
                        <w:vertAlign w:val="subscript"/>
                      </w:rPr>
                    </w:pPr>
                    <w:r w:rsidRPr="00623665">
                      <w:rPr>
                        <w:i/>
                        <w:szCs w:val="26"/>
                      </w:rPr>
                      <w:t>performance</w:t>
                    </w:r>
                    <w:r w:rsidRPr="00623665">
                      <w:rPr>
                        <w:i/>
                        <w:szCs w:val="26"/>
                        <w:vertAlign w:val="subscript"/>
                      </w:rPr>
                      <w:t>c,p</w:t>
                    </w:r>
                  </w:p>
                </w:txbxContent>
              </v:textbox>
            </v:oval>
            <v:oval id="_x0000_s9289" style="position:absolute;left:5478;top:3044;width:2520;height:806">
              <v:textbox style="mso-next-textbox:#_x0000_s9289">
                <w:txbxContent>
                  <w:p w:rsidR="00DC30EA" w:rsidRPr="00623665" w:rsidRDefault="00DC30EA" w:rsidP="00DC30EA">
                    <w:pPr>
                      <w:jc w:val="center"/>
                      <w:rPr>
                        <w:i/>
                        <w:szCs w:val="26"/>
                        <w:vertAlign w:val="subscript"/>
                      </w:rPr>
                    </w:pPr>
                    <w:r w:rsidRPr="00623665">
                      <w:rPr>
                        <w:i/>
                        <w:szCs w:val="26"/>
                      </w:rPr>
                      <w:t>mastered</w:t>
                    </w:r>
                    <w:r w:rsidRPr="00623665">
                      <w:rPr>
                        <w:i/>
                        <w:szCs w:val="26"/>
                        <w:vertAlign w:val="subscript"/>
                      </w:rPr>
                      <w:t>c</w:t>
                    </w:r>
                  </w:p>
                </w:txbxContent>
              </v:textbox>
            </v:oval>
            <v:shape id="_x0000_s9290" type="#_x0000_t32" style="position:absolute;left:4794;top:655;width:684;height:1" o:connectortype="straight">
              <v:stroke endarrow="block"/>
            </v:shape>
            <v:shape id="_x0000_s9291" type="#_x0000_t32" style="position:absolute;left:6730;top:1058;width:8;height:590;flip:x" o:connectortype="straight">
              <v:stroke endarrow="block"/>
            </v:shape>
            <v:shape id="_x0000_s9292" type="#_x0000_t32" style="position:absolute;left:6730;top:2452;width:8;height:592;flip:x y" o:connectortype="straight">
              <v:stroke endarrow="block"/>
            </v:shape>
            <w10:wrap type="none"/>
            <w10:anchorlock/>
          </v:group>
        </w:pict>
      </w:r>
    </w:p>
    <w:p w:rsidR="00DC30EA" w:rsidRPr="00CD1DE7" w:rsidRDefault="00874F11" w:rsidP="00DC30EA">
      <w:pPr>
        <w:pStyle w:val="Heading7"/>
        <w:ind w:left="360"/>
        <w:rPr>
          <w:szCs w:val="26"/>
        </w:rPr>
      </w:pPr>
      <w:bookmarkStart w:id="267" w:name="_Figure_I.3.16._Bayesian"/>
      <w:bookmarkStart w:id="268" w:name="_Toc358830827"/>
      <w:bookmarkStart w:id="269" w:name="_Toc401045685"/>
      <w:bookmarkStart w:id="270" w:name="_Toc478719426"/>
      <w:bookmarkEnd w:id="267"/>
      <w:r>
        <w:rPr>
          <w:b/>
          <w:szCs w:val="26"/>
        </w:rPr>
        <w:t xml:space="preserve">Figure </w:t>
      </w:r>
      <w:r w:rsidR="00DC30EA" w:rsidRPr="00CD1DE7">
        <w:rPr>
          <w:b/>
          <w:szCs w:val="26"/>
        </w:rPr>
        <w:t>3.3.2.</w:t>
      </w:r>
      <w:r w:rsidR="00DC30EA" w:rsidRPr="00CD1DE7">
        <w:rPr>
          <w:szCs w:val="26"/>
        </w:rPr>
        <w:t xml:space="preserve"> Bayesian network in SQL-Tutor</w:t>
      </w:r>
      <w:bookmarkEnd w:id="268"/>
      <w:bookmarkEnd w:id="269"/>
      <w:bookmarkEnd w:id="270"/>
    </w:p>
    <w:p w:rsidR="00DC30EA" w:rsidRPr="00CD1DE7" w:rsidRDefault="00DC30EA" w:rsidP="00DC30EA">
      <w:pPr>
        <w:rPr>
          <w:szCs w:val="26"/>
        </w:rPr>
      </w:pPr>
      <w:r w:rsidRPr="00CD1DE7">
        <w:rPr>
          <w:szCs w:val="26"/>
        </w:rPr>
        <w:t xml:space="preserve">As discussed, the prior probability of </w:t>
      </w:r>
      <w:r w:rsidRPr="00CD1DE7">
        <w:rPr>
          <w:i/>
          <w:szCs w:val="26"/>
        </w:rPr>
        <w:t>matered</w:t>
      </w:r>
      <w:r w:rsidRPr="00CD1DE7">
        <w:rPr>
          <w:i/>
          <w:szCs w:val="26"/>
          <w:vertAlign w:val="subscript"/>
        </w:rPr>
        <w:t>c</w:t>
      </w:r>
      <w:r w:rsidRPr="00CD1DE7">
        <w:rPr>
          <w:szCs w:val="26"/>
        </w:rPr>
        <w:t xml:space="preserve">, </w:t>
      </w:r>
      <w:r w:rsidRPr="00CD1DE7">
        <w:rPr>
          <w:i/>
          <w:szCs w:val="26"/>
        </w:rPr>
        <w:t>P</w:t>
      </w:r>
      <w:r w:rsidRPr="00CD1DE7">
        <w:rPr>
          <w:szCs w:val="26"/>
          <w:vertAlign w:val="subscript"/>
        </w:rPr>
        <w:t>0</w:t>
      </w:r>
      <w:r w:rsidRPr="00CD1DE7">
        <w:rPr>
          <w:szCs w:val="26"/>
        </w:rPr>
        <w:t>(</w:t>
      </w:r>
      <w:r w:rsidRPr="00CD1DE7">
        <w:rPr>
          <w:i/>
          <w:szCs w:val="26"/>
        </w:rPr>
        <w:t>matered</w:t>
      </w:r>
      <w:r w:rsidRPr="00CD1DE7">
        <w:rPr>
          <w:i/>
          <w:szCs w:val="26"/>
          <w:vertAlign w:val="subscript"/>
        </w:rPr>
        <w:t>c</w:t>
      </w:r>
      <w:r w:rsidRPr="00CD1DE7">
        <w:rPr>
          <w:i/>
          <w:szCs w:val="26"/>
        </w:rPr>
        <w:t>=</w:t>
      </w:r>
      <w:r w:rsidRPr="00CD1DE7">
        <w:rPr>
          <w:szCs w:val="26"/>
        </w:rPr>
        <w:t xml:space="preserve">1), is defined by Bayesian inference </w:t>
      </w:r>
      <w:sdt>
        <w:sdtPr>
          <w:rPr>
            <w:szCs w:val="26"/>
          </w:rPr>
          <w:id w:val="4565311"/>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Pr="00CD1DE7">
            <w:rPr>
              <w:noProof/>
              <w:szCs w:val="26"/>
            </w:rPr>
            <w:t>(Wikipedia, Bayesian inference, 2006)</w:t>
          </w:r>
          <w:r w:rsidRPr="00CD1DE7">
            <w:rPr>
              <w:szCs w:val="26"/>
            </w:rPr>
            <w:fldChar w:fldCharType="end"/>
          </w:r>
        </w:sdtContent>
      </w:sdt>
      <w:r w:rsidRPr="00CD1DE7">
        <w:rPr>
          <w:szCs w:val="26"/>
        </w:rPr>
        <w:t xml:space="preserve"> or heuristic rule. The prior probability of </w:t>
      </w:r>
      <w:r w:rsidRPr="00CD1DE7">
        <w:rPr>
          <w:i/>
          <w:szCs w:val="26"/>
        </w:rPr>
        <w:t>relevantIS</w:t>
      </w:r>
      <w:r w:rsidRPr="00CD1DE7">
        <w:rPr>
          <w:i/>
          <w:szCs w:val="26"/>
          <w:vertAlign w:val="subscript"/>
        </w:rPr>
        <w:t>c,p</w:t>
      </w:r>
      <w:r w:rsidRPr="00CD1DE7">
        <w:rPr>
          <w:szCs w:val="26"/>
        </w:rPr>
        <w:t xml:space="preserve"> is specified by expert. According to </w:t>
      </w:r>
      <w:sdt>
        <w:sdtPr>
          <w:rPr>
            <w:szCs w:val="26"/>
          </w:rPr>
          <w:id w:val="31509858"/>
          <w:citation/>
        </w:sdtPr>
        <w:sdtEndPr/>
        <w:sdtContent>
          <w:r w:rsidRPr="00CD1DE7">
            <w:rPr>
              <w:szCs w:val="26"/>
            </w:rPr>
            <w:fldChar w:fldCharType="begin"/>
          </w:r>
          <w:r w:rsidRPr="00CD1DE7">
            <w:rPr>
              <w:szCs w:val="26"/>
            </w:rPr>
            <w:instrText xml:space="preserve"> CITATION Mayo2001 \p 98 \l 1033  </w:instrText>
          </w:r>
          <w:r w:rsidRPr="00CD1DE7">
            <w:rPr>
              <w:szCs w:val="26"/>
            </w:rPr>
            <w:fldChar w:fldCharType="separate"/>
          </w:r>
          <w:r w:rsidRPr="00CD1DE7">
            <w:rPr>
              <w:noProof/>
              <w:szCs w:val="26"/>
            </w:rPr>
            <w:t>(Mayo, 2001, p. 98)</w:t>
          </w:r>
          <w:r w:rsidRPr="00CD1DE7">
            <w:rPr>
              <w:szCs w:val="26"/>
            </w:rPr>
            <w:fldChar w:fldCharType="end"/>
          </w:r>
        </w:sdtContent>
      </w:sdt>
      <w:r w:rsidRPr="00CD1DE7">
        <w:rPr>
          <w:szCs w:val="26"/>
        </w:rPr>
        <w:t xml:space="preserve">, the conditional probability table (CPT) of </w:t>
      </w:r>
      <w:r w:rsidRPr="00CD1DE7">
        <w:rPr>
          <w:i/>
          <w:szCs w:val="26"/>
        </w:rPr>
        <w:t>relevantSS</w:t>
      </w:r>
      <w:r w:rsidRPr="00CD1DE7">
        <w:rPr>
          <w:i/>
          <w:szCs w:val="26"/>
          <w:vertAlign w:val="subscript"/>
        </w:rPr>
        <w:t>c,p</w:t>
      </w:r>
      <w:r w:rsidRPr="00CD1DE7">
        <w:rPr>
          <w:szCs w:val="26"/>
        </w:rPr>
        <w:t xml:space="preserve"> given </w:t>
      </w:r>
      <w:r w:rsidRPr="00CD1DE7">
        <w:rPr>
          <w:i/>
          <w:szCs w:val="26"/>
        </w:rPr>
        <w:t>relevantIS</w:t>
      </w:r>
      <w:r w:rsidRPr="00CD1DE7">
        <w:rPr>
          <w:i/>
          <w:szCs w:val="26"/>
          <w:vertAlign w:val="subscript"/>
        </w:rPr>
        <w:t>c,p</w:t>
      </w:r>
      <w:r w:rsidRPr="00CD1DE7">
        <w:rPr>
          <w:szCs w:val="26"/>
        </w:rPr>
        <w:t xml:space="preserve"> is defined as in table </w:t>
      </w:r>
      <w:hyperlink w:anchor="_Table_I.3.2._Conditional" w:tooltip="Table 3.3.1. Conditional probability table of relevantSSc,p given relevantISc,p" w:history="1">
        <w:r w:rsidR="00874F11">
          <w:rPr>
            <w:rStyle w:val="Hyperlink"/>
            <w:szCs w:val="26"/>
            <w:u w:val="none"/>
          </w:rPr>
          <w:t>3.3.1</w:t>
        </w:r>
      </w:hyperlink>
      <w:r w:rsidRPr="00CD1DE7">
        <w:rPr>
          <w:szCs w:val="26"/>
        </w:rPr>
        <w:t>.</w:t>
      </w:r>
    </w:p>
    <w:p w:rsidR="00DC30EA" w:rsidRPr="00CD1DE7" w:rsidRDefault="00DC30EA" w:rsidP="00DC30EA">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
        <w:gridCol w:w="863"/>
        <w:gridCol w:w="863"/>
        <w:gridCol w:w="796"/>
      </w:tblGrid>
      <w:tr w:rsidR="00DC30EA" w:rsidRPr="00CD1DE7" w:rsidTr="00732781">
        <w:trPr>
          <w:jc w:val="center"/>
        </w:trPr>
        <w:tc>
          <w:tcPr>
            <w:tcW w:w="0" w:type="auto"/>
            <w:tcBorders>
              <w:top w:val="nil"/>
              <w:left w:val="nil"/>
              <w:bottom w:val="nil"/>
              <w:right w:val="nil"/>
            </w:tcBorders>
          </w:tcPr>
          <w:p w:rsidR="00DC30EA" w:rsidRPr="00CD1DE7" w:rsidRDefault="00DC30EA" w:rsidP="00732781">
            <w:pPr>
              <w:jc w:val="center"/>
              <w:rPr>
                <w:szCs w:val="26"/>
              </w:rPr>
            </w:pPr>
          </w:p>
        </w:tc>
        <w:tc>
          <w:tcPr>
            <w:tcW w:w="0" w:type="auto"/>
            <w:gridSpan w:val="3"/>
            <w:tcBorders>
              <w:top w:val="nil"/>
              <w:left w:val="nil"/>
              <w:right w:val="nil"/>
            </w:tcBorders>
          </w:tcPr>
          <w:p w:rsidR="00DC30EA" w:rsidRPr="00CD1DE7" w:rsidRDefault="00DC30EA" w:rsidP="00732781">
            <w:pPr>
              <w:jc w:val="center"/>
              <w:rPr>
                <w:i/>
                <w:szCs w:val="26"/>
                <w:vertAlign w:val="subscript"/>
              </w:rPr>
            </w:pPr>
            <w:r w:rsidRPr="00CD1DE7">
              <w:rPr>
                <w:i/>
                <w:szCs w:val="26"/>
              </w:rPr>
              <w:t>relevantIS</w:t>
            </w:r>
            <w:r w:rsidRPr="00CD1DE7">
              <w:rPr>
                <w:i/>
                <w:szCs w:val="26"/>
                <w:vertAlign w:val="subscript"/>
              </w:rPr>
              <w:t>c,p</w:t>
            </w:r>
          </w:p>
        </w:tc>
      </w:tr>
      <w:tr w:rsidR="00DC30EA" w:rsidRPr="00CD1DE7" w:rsidTr="00732781">
        <w:trPr>
          <w:trHeight w:val="557"/>
          <w:jc w:val="center"/>
        </w:trPr>
        <w:tc>
          <w:tcPr>
            <w:tcW w:w="0" w:type="auto"/>
            <w:vMerge w:val="restart"/>
            <w:tcBorders>
              <w:top w:val="nil"/>
              <w:left w:val="nil"/>
              <w:bottom w:val="nil"/>
            </w:tcBorders>
            <w:textDirection w:val="btLr"/>
          </w:tcPr>
          <w:p w:rsidR="00DC30EA" w:rsidRPr="00CD1DE7" w:rsidRDefault="00DC30EA" w:rsidP="00732781">
            <w:pPr>
              <w:ind w:left="113" w:right="113"/>
              <w:jc w:val="center"/>
              <w:rPr>
                <w:i/>
                <w:szCs w:val="26"/>
                <w:vertAlign w:val="subscript"/>
              </w:rPr>
            </w:pPr>
            <w:r w:rsidRPr="00CD1DE7">
              <w:rPr>
                <w:i/>
                <w:szCs w:val="26"/>
              </w:rPr>
              <w:t>relevantSS</w:t>
            </w:r>
            <w:r w:rsidRPr="00CD1DE7">
              <w:rPr>
                <w:i/>
                <w:szCs w:val="26"/>
                <w:vertAlign w:val="subscript"/>
              </w:rPr>
              <w:t>c,p</w:t>
            </w:r>
          </w:p>
        </w:tc>
        <w:tc>
          <w:tcPr>
            <w:tcW w:w="0" w:type="auto"/>
          </w:tcPr>
          <w:p w:rsidR="00DC30EA" w:rsidRPr="00CD1DE7" w:rsidRDefault="00DC30EA" w:rsidP="00732781">
            <w:pPr>
              <w:jc w:val="center"/>
              <w:rPr>
                <w:szCs w:val="26"/>
              </w:rPr>
            </w:pPr>
          </w:p>
        </w:tc>
        <w:tc>
          <w:tcPr>
            <w:tcW w:w="0" w:type="auto"/>
            <w:vAlign w:val="center"/>
          </w:tcPr>
          <w:p w:rsidR="00DC30EA" w:rsidRPr="00CD1DE7" w:rsidRDefault="00DC30EA" w:rsidP="00732781">
            <w:pPr>
              <w:jc w:val="center"/>
              <w:rPr>
                <w:b/>
                <w:szCs w:val="26"/>
              </w:rPr>
            </w:pPr>
            <w:r w:rsidRPr="00CD1DE7">
              <w:rPr>
                <w:i/>
                <w:szCs w:val="26"/>
              </w:rPr>
              <w:t>yes</w:t>
            </w:r>
            <w:r w:rsidRPr="00CD1DE7">
              <w:rPr>
                <w:szCs w:val="26"/>
              </w:rPr>
              <w:t xml:space="preserve"> (1)</w:t>
            </w:r>
          </w:p>
        </w:tc>
        <w:tc>
          <w:tcPr>
            <w:tcW w:w="0" w:type="auto"/>
            <w:vAlign w:val="center"/>
          </w:tcPr>
          <w:p w:rsidR="00DC30EA" w:rsidRPr="00CD1DE7" w:rsidRDefault="00DC30EA" w:rsidP="00732781">
            <w:pPr>
              <w:jc w:val="center"/>
              <w:rPr>
                <w:b/>
                <w:szCs w:val="26"/>
              </w:rPr>
            </w:pPr>
            <w:r w:rsidRPr="00CD1DE7">
              <w:rPr>
                <w:i/>
                <w:szCs w:val="26"/>
              </w:rPr>
              <w:t>no</w:t>
            </w:r>
            <w:r w:rsidRPr="00CD1DE7">
              <w:rPr>
                <w:szCs w:val="26"/>
              </w:rPr>
              <w:t xml:space="preserve"> (0)</w:t>
            </w:r>
          </w:p>
        </w:tc>
      </w:tr>
      <w:tr w:rsidR="00DC30EA" w:rsidRPr="00CD1DE7" w:rsidTr="00732781">
        <w:trPr>
          <w:trHeight w:val="548"/>
          <w:jc w:val="center"/>
        </w:trPr>
        <w:tc>
          <w:tcPr>
            <w:tcW w:w="0" w:type="auto"/>
            <w:vMerge/>
            <w:tcBorders>
              <w:top w:val="nil"/>
              <w:left w:val="nil"/>
              <w:bottom w:val="nil"/>
            </w:tcBorders>
          </w:tcPr>
          <w:p w:rsidR="00DC30EA" w:rsidRPr="00CD1DE7" w:rsidRDefault="00DC30EA" w:rsidP="00732781">
            <w:pPr>
              <w:jc w:val="center"/>
              <w:rPr>
                <w:szCs w:val="26"/>
              </w:rPr>
            </w:pPr>
          </w:p>
        </w:tc>
        <w:tc>
          <w:tcPr>
            <w:tcW w:w="0" w:type="auto"/>
            <w:vAlign w:val="center"/>
          </w:tcPr>
          <w:p w:rsidR="00DC30EA" w:rsidRPr="00CD1DE7" w:rsidRDefault="00DC30EA" w:rsidP="00732781">
            <w:pPr>
              <w:rPr>
                <w:b/>
                <w:szCs w:val="26"/>
              </w:rPr>
            </w:pPr>
            <w:r w:rsidRPr="00CD1DE7">
              <w:rPr>
                <w:i/>
                <w:szCs w:val="26"/>
              </w:rPr>
              <w:t>yes</w:t>
            </w:r>
            <w:r w:rsidRPr="00CD1DE7">
              <w:rPr>
                <w:szCs w:val="26"/>
              </w:rPr>
              <w:t xml:space="preserve"> (1)</w:t>
            </w:r>
          </w:p>
        </w:tc>
        <w:tc>
          <w:tcPr>
            <w:tcW w:w="0" w:type="auto"/>
            <w:vAlign w:val="center"/>
          </w:tcPr>
          <w:p w:rsidR="00DC30EA" w:rsidRPr="00CD1DE7" w:rsidRDefault="00DC30EA" w:rsidP="00732781">
            <w:pPr>
              <w:jc w:val="center"/>
              <w:rPr>
                <w:i/>
                <w:szCs w:val="26"/>
                <w:vertAlign w:val="subscript"/>
              </w:rPr>
            </w:pPr>
            <w:r w:rsidRPr="00CD1DE7">
              <w:rPr>
                <w:i/>
                <w:szCs w:val="26"/>
              </w:rPr>
              <w:t>α</w:t>
            </w:r>
            <w:r w:rsidRPr="00CD1DE7">
              <w:rPr>
                <w:i/>
                <w:szCs w:val="26"/>
                <w:vertAlign w:val="subscript"/>
              </w:rPr>
              <w:t>c</w:t>
            </w:r>
          </w:p>
        </w:tc>
        <w:tc>
          <w:tcPr>
            <w:tcW w:w="0" w:type="auto"/>
            <w:vAlign w:val="center"/>
          </w:tcPr>
          <w:p w:rsidR="00DC30EA" w:rsidRPr="00CD1DE7" w:rsidRDefault="00DC30EA" w:rsidP="00732781">
            <w:pPr>
              <w:tabs>
                <w:tab w:val="center" w:pos="252"/>
              </w:tabs>
              <w:jc w:val="center"/>
              <w:rPr>
                <w:i/>
                <w:szCs w:val="26"/>
                <w:vertAlign w:val="subscript"/>
              </w:rPr>
            </w:pPr>
            <w:r w:rsidRPr="00CD1DE7">
              <w:rPr>
                <w:i/>
                <w:szCs w:val="26"/>
              </w:rPr>
              <w:t>β</w:t>
            </w:r>
            <w:r w:rsidRPr="00CD1DE7">
              <w:rPr>
                <w:i/>
                <w:szCs w:val="26"/>
                <w:vertAlign w:val="subscript"/>
              </w:rPr>
              <w:t>c</w:t>
            </w:r>
          </w:p>
        </w:tc>
      </w:tr>
      <w:tr w:rsidR="00DC30EA" w:rsidRPr="00CD1DE7" w:rsidTr="00732781">
        <w:trPr>
          <w:trHeight w:val="593"/>
          <w:jc w:val="center"/>
        </w:trPr>
        <w:tc>
          <w:tcPr>
            <w:tcW w:w="0" w:type="auto"/>
            <w:vMerge/>
            <w:tcBorders>
              <w:top w:val="nil"/>
              <w:left w:val="nil"/>
              <w:bottom w:val="nil"/>
            </w:tcBorders>
          </w:tcPr>
          <w:p w:rsidR="00DC30EA" w:rsidRPr="00CD1DE7" w:rsidRDefault="00DC30EA" w:rsidP="00732781">
            <w:pPr>
              <w:jc w:val="center"/>
              <w:rPr>
                <w:szCs w:val="26"/>
              </w:rPr>
            </w:pPr>
          </w:p>
        </w:tc>
        <w:tc>
          <w:tcPr>
            <w:tcW w:w="0" w:type="auto"/>
            <w:vAlign w:val="center"/>
          </w:tcPr>
          <w:p w:rsidR="00DC30EA" w:rsidRPr="00CD1DE7" w:rsidRDefault="00DC30EA" w:rsidP="00732781">
            <w:pPr>
              <w:rPr>
                <w:b/>
                <w:szCs w:val="26"/>
              </w:rPr>
            </w:pPr>
            <w:r w:rsidRPr="00CD1DE7">
              <w:rPr>
                <w:i/>
                <w:szCs w:val="26"/>
              </w:rPr>
              <w:t>no</w:t>
            </w:r>
            <w:r w:rsidRPr="00CD1DE7">
              <w:rPr>
                <w:szCs w:val="26"/>
              </w:rPr>
              <w:t xml:space="preserve"> (0)</w:t>
            </w:r>
          </w:p>
        </w:tc>
        <w:tc>
          <w:tcPr>
            <w:tcW w:w="0" w:type="auto"/>
            <w:vAlign w:val="center"/>
          </w:tcPr>
          <w:p w:rsidR="00DC30EA" w:rsidRPr="00CD1DE7" w:rsidRDefault="00DC30EA" w:rsidP="00732781">
            <w:pPr>
              <w:jc w:val="center"/>
              <w:rPr>
                <w:i/>
                <w:szCs w:val="26"/>
                <w:vertAlign w:val="subscript"/>
              </w:rPr>
            </w:pPr>
            <w:r w:rsidRPr="00CD1DE7">
              <w:rPr>
                <w:szCs w:val="26"/>
              </w:rPr>
              <w:t>1</w:t>
            </w:r>
            <w:r w:rsidRPr="00CD1DE7">
              <w:rPr>
                <w:i/>
                <w:szCs w:val="26"/>
              </w:rPr>
              <w:t>–α</w:t>
            </w:r>
            <w:r w:rsidRPr="00CD1DE7">
              <w:rPr>
                <w:i/>
                <w:szCs w:val="26"/>
                <w:vertAlign w:val="subscript"/>
              </w:rPr>
              <w:t>c</w:t>
            </w:r>
          </w:p>
        </w:tc>
        <w:tc>
          <w:tcPr>
            <w:tcW w:w="0" w:type="auto"/>
            <w:vAlign w:val="center"/>
          </w:tcPr>
          <w:p w:rsidR="00DC30EA" w:rsidRPr="00CD1DE7" w:rsidRDefault="00DC30EA" w:rsidP="00732781">
            <w:pPr>
              <w:jc w:val="center"/>
              <w:rPr>
                <w:i/>
                <w:szCs w:val="26"/>
                <w:vertAlign w:val="subscript"/>
              </w:rPr>
            </w:pPr>
            <w:r w:rsidRPr="00CD1DE7">
              <w:rPr>
                <w:szCs w:val="26"/>
              </w:rPr>
              <w:t>1</w:t>
            </w:r>
            <w:r w:rsidRPr="00CD1DE7">
              <w:rPr>
                <w:i/>
                <w:szCs w:val="26"/>
              </w:rPr>
              <w:t>–β</w:t>
            </w:r>
            <w:r w:rsidRPr="00CD1DE7">
              <w:rPr>
                <w:i/>
                <w:szCs w:val="26"/>
                <w:vertAlign w:val="subscript"/>
              </w:rPr>
              <w:t>c</w:t>
            </w:r>
          </w:p>
        </w:tc>
      </w:tr>
    </w:tbl>
    <w:p w:rsidR="00DC30EA" w:rsidRPr="001B7A35" w:rsidRDefault="00874F11" w:rsidP="00DC30EA">
      <w:pPr>
        <w:pStyle w:val="Heading6"/>
        <w:ind w:left="360"/>
        <w:rPr>
          <w:szCs w:val="26"/>
        </w:rPr>
      </w:pPr>
      <w:bookmarkStart w:id="271" w:name="_Table_I.3.2._Conditional"/>
      <w:bookmarkStart w:id="272" w:name="_Toc401045367"/>
      <w:bookmarkStart w:id="273" w:name="_Toc464915265"/>
      <w:bookmarkEnd w:id="271"/>
      <w:r>
        <w:rPr>
          <w:b/>
          <w:szCs w:val="26"/>
        </w:rPr>
        <w:t xml:space="preserve">Table </w:t>
      </w:r>
      <w:r w:rsidR="00DC30EA" w:rsidRPr="001B7A35">
        <w:rPr>
          <w:b/>
          <w:szCs w:val="26"/>
        </w:rPr>
        <w:t>3.3.1.</w:t>
      </w:r>
      <w:r w:rsidR="00DC30EA" w:rsidRPr="001B7A35">
        <w:rPr>
          <w:szCs w:val="26"/>
        </w:rPr>
        <w:t xml:space="preserve"> Conditional probability table </w:t>
      </w:r>
      <w:r w:rsidR="00DC30EA" w:rsidRPr="00363B0B">
        <w:rPr>
          <w:szCs w:val="26"/>
        </w:rPr>
        <w:t>of</w:t>
      </w:r>
      <w:r w:rsidR="00DC30EA" w:rsidRPr="001B7A35">
        <w:rPr>
          <w:i/>
          <w:szCs w:val="26"/>
        </w:rPr>
        <w:t xml:space="preserve"> relevantSS</w:t>
      </w:r>
      <w:r w:rsidR="00DC30EA" w:rsidRPr="001B7A35">
        <w:rPr>
          <w:i/>
          <w:szCs w:val="26"/>
          <w:vertAlign w:val="subscript"/>
        </w:rPr>
        <w:t>c,p</w:t>
      </w:r>
      <w:r w:rsidR="00DC30EA" w:rsidRPr="001B7A35">
        <w:rPr>
          <w:i/>
          <w:szCs w:val="26"/>
        </w:rPr>
        <w:t xml:space="preserve"> </w:t>
      </w:r>
      <w:r w:rsidR="00DC30EA" w:rsidRPr="001B7A35">
        <w:rPr>
          <w:szCs w:val="26"/>
        </w:rPr>
        <w:t>given</w:t>
      </w:r>
      <w:r w:rsidR="00DC30EA" w:rsidRPr="001B7A35">
        <w:rPr>
          <w:i/>
          <w:szCs w:val="26"/>
        </w:rPr>
        <w:t xml:space="preserve"> relevantIS</w:t>
      </w:r>
      <w:r w:rsidR="00DC30EA" w:rsidRPr="001B7A35">
        <w:rPr>
          <w:i/>
          <w:szCs w:val="26"/>
          <w:vertAlign w:val="subscript"/>
        </w:rPr>
        <w:t>c,p</w:t>
      </w:r>
      <w:bookmarkEnd w:id="272"/>
      <w:bookmarkEnd w:id="273"/>
    </w:p>
    <w:p w:rsidR="00DC30EA" w:rsidRPr="00CD1DE7" w:rsidRDefault="00DC30EA" w:rsidP="00DC30EA">
      <w:pPr>
        <w:rPr>
          <w:szCs w:val="26"/>
        </w:rPr>
      </w:pPr>
      <w:r w:rsidRPr="00CD1DE7">
        <w:rPr>
          <w:szCs w:val="26"/>
        </w:rPr>
        <w:lastRenderedPageBreak/>
        <w:t xml:space="preserve">According to </w:t>
      </w:r>
      <w:sdt>
        <w:sdtPr>
          <w:rPr>
            <w:szCs w:val="26"/>
          </w:rPr>
          <w:id w:val="31509861"/>
          <w:citation/>
        </w:sdtPr>
        <w:sdtEndPr/>
        <w:sdtContent>
          <w:r w:rsidRPr="00CD1DE7">
            <w:rPr>
              <w:szCs w:val="26"/>
            </w:rPr>
            <w:fldChar w:fldCharType="begin"/>
          </w:r>
          <w:r w:rsidRPr="00CD1DE7">
            <w:rPr>
              <w:szCs w:val="26"/>
            </w:rPr>
            <w:instrText xml:space="preserve"> CITATION Mayo2001 \p 98 \l 1033  </w:instrText>
          </w:r>
          <w:r w:rsidRPr="00CD1DE7">
            <w:rPr>
              <w:szCs w:val="26"/>
            </w:rPr>
            <w:fldChar w:fldCharType="separate"/>
          </w:r>
          <w:r w:rsidRPr="00CD1DE7">
            <w:rPr>
              <w:noProof/>
              <w:szCs w:val="26"/>
            </w:rPr>
            <w:t>(Mayo, 2001, p. 98)</w:t>
          </w:r>
          <w:r w:rsidRPr="00CD1DE7">
            <w:rPr>
              <w:szCs w:val="26"/>
            </w:rPr>
            <w:fldChar w:fldCharType="end"/>
          </w:r>
        </w:sdtContent>
      </w:sdt>
      <w:r w:rsidRPr="00CD1DE7">
        <w:rPr>
          <w:szCs w:val="26"/>
        </w:rPr>
        <w:t xml:space="preserve">, the parameter </w:t>
      </w:r>
      <w:r w:rsidRPr="00CD1DE7">
        <w:rPr>
          <w:i/>
          <w:szCs w:val="26"/>
        </w:rPr>
        <w:t>α</w:t>
      </w:r>
      <w:r w:rsidRPr="00CD1DE7">
        <w:rPr>
          <w:i/>
          <w:szCs w:val="26"/>
          <w:vertAlign w:val="subscript"/>
        </w:rPr>
        <w:t>c</w:t>
      </w:r>
      <w:r w:rsidRPr="00CD1DE7">
        <w:rPr>
          <w:szCs w:val="26"/>
        </w:rPr>
        <w:t xml:space="preserve"> (</w:t>
      </w:r>
      <w:r w:rsidRPr="00CD1DE7">
        <w:rPr>
          <w:i/>
          <w:szCs w:val="26"/>
        </w:rPr>
        <w:t>β</w:t>
      </w:r>
      <w:r w:rsidRPr="00CD1DE7">
        <w:rPr>
          <w:i/>
          <w:szCs w:val="26"/>
          <w:vertAlign w:val="subscript"/>
        </w:rPr>
        <w:t>c</w:t>
      </w:r>
      <w:r w:rsidRPr="00CD1DE7">
        <w:rPr>
          <w:szCs w:val="26"/>
        </w:rPr>
        <w:t xml:space="preserve">) denotes the probability of constraint </w:t>
      </w:r>
      <w:r w:rsidRPr="00CD1DE7">
        <w:rPr>
          <w:i/>
          <w:szCs w:val="26"/>
        </w:rPr>
        <w:t>c</w:t>
      </w:r>
      <w:r w:rsidRPr="00CD1DE7">
        <w:rPr>
          <w:szCs w:val="26"/>
        </w:rPr>
        <w:t xml:space="preserve"> being relevant to the student’s solution given that the student’s solution is (not) relevant to the problem’s ideal solution. It is stated that the parameters </w:t>
      </w:r>
      <w:r w:rsidRPr="00CD1DE7">
        <w:rPr>
          <w:i/>
          <w:szCs w:val="26"/>
        </w:rPr>
        <w:t>α</w:t>
      </w:r>
      <w:r w:rsidRPr="00CD1DE7">
        <w:rPr>
          <w:i/>
          <w:szCs w:val="26"/>
          <w:vertAlign w:val="subscript"/>
        </w:rPr>
        <w:t>c</w:t>
      </w:r>
      <w:r w:rsidRPr="00CD1DE7">
        <w:rPr>
          <w:szCs w:val="26"/>
        </w:rPr>
        <w:t xml:space="preserve">, </w:t>
      </w:r>
      <w:r w:rsidRPr="00CD1DE7">
        <w:rPr>
          <w:i/>
          <w:szCs w:val="26"/>
        </w:rPr>
        <w:t>β</w:t>
      </w:r>
      <w:r w:rsidRPr="00CD1DE7">
        <w:rPr>
          <w:i/>
          <w:szCs w:val="26"/>
          <w:vertAlign w:val="subscript"/>
        </w:rPr>
        <w:t>c</w:t>
      </w:r>
      <w:r w:rsidRPr="00CD1DE7">
        <w:rPr>
          <w:szCs w:val="26"/>
        </w:rPr>
        <w:t xml:space="preserve"> indicate the usefulness of ideal solution or the effect of ideal solution on student’s solution. They are defined by experts or as the estimation which is computed from log files. For example, the parameter </w:t>
      </w:r>
      <w:r w:rsidRPr="00CD1DE7">
        <w:rPr>
          <w:i/>
          <w:szCs w:val="26"/>
        </w:rPr>
        <w:t>α</w:t>
      </w:r>
      <w:r w:rsidRPr="00CD1DE7">
        <w:rPr>
          <w:i/>
          <w:szCs w:val="26"/>
          <w:vertAlign w:val="subscript"/>
        </w:rPr>
        <w:t>c</w:t>
      </w:r>
      <w:r w:rsidRPr="00CD1DE7">
        <w:rPr>
          <w:szCs w:val="26"/>
        </w:rPr>
        <w:t xml:space="preserve"> is the ratio of the frequency that constraint </w:t>
      </w:r>
      <w:r w:rsidRPr="00CD1DE7">
        <w:rPr>
          <w:i/>
          <w:szCs w:val="26"/>
        </w:rPr>
        <w:t>c</w:t>
      </w:r>
      <w:r w:rsidRPr="00CD1DE7">
        <w:rPr>
          <w:szCs w:val="26"/>
        </w:rPr>
        <w:t xml:space="preserve"> is relevant to both ideal solution and student’s solution to the frequency that constraint </w:t>
      </w:r>
      <w:r w:rsidRPr="00CD1DE7">
        <w:rPr>
          <w:i/>
          <w:szCs w:val="26"/>
        </w:rPr>
        <w:t>c</w:t>
      </w:r>
      <w:r w:rsidRPr="00CD1DE7">
        <w:rPr>
          <w:szCs w:val="26"/>
        </w:rPr>
        <w:t xml:space="preserve"> is relevant to ideal solution. The parameter </w:t>
      </w:r>
      <w:r w:rsidRPr="00CD1DE7">
        <w:rPr>
          <w:i/>
          <w:szCs w:val="26"/>
        </w:rPr>
        <w:t>β</w:t>
      </w:r>
      <w:r w:rsidRPr="00CD1DE7">
        <w:rPr>
          <w:i/>
          <w:szCs w:val="26"/>
          <w:vertAlign w:val="subscript"/>
        </w:rPr>
        <w:t>c</w:t>
      </w:r>
      <w:r w:rsidRPr="00CD1DE7">
        <w:rPr>
          <w:szCs w:val="26"/>
        </w:rPr>
        <w:t xml:space="preserve"> is the ratio of the frequency that constraint </w:t>
      </w:r>
      <w:r w:rsidRPr="00CD1DE7">
        <w:rPr>
          <w:i/>
          <w:szCs w:val="26"/>
        </w:rPr>
        <w:t>c</w:t>
      </w:r>
      <w:r w:rsidRPr="00CD1DE7">
        <w:rPr>
          <w:szCs w:val="26"/>
        </w:rPr>
        <w:t xml:space="preserve"> is relevant to student’s solution but not relevant to ideal solution to the frequency that constraint </w:t>
      </w:r>
      <w:r w:rsidRPr="00CD1DE7">
        <w:rPr>
          <w:i/>
          <w:szCs w:val="26"/>
        </w:rPr>
        <w:t>c</w:t>
      </w:r>
      <w:r w:rsidRPr="00CD1DE7">
        <w:rPr>
          <w:szCs w:val="26"/>
        </w:rPr>
        <w:t xml:space="preserve"> is not relevant to ideal solution.</w:t>
      </w:r>
    </w:p>
    <w:p w:rsidR="00DC30EA" w:rsidRPr="00CD1DE7" w:rsidRDefault="00DC30EA" w:rsidP="00DC30EA">
      <w:pPr>
        <w:rPr>
          <w:szCs w:val="26"/>
        </w:rPr>
      </w:pPr>
    </w:p>
    <w:p w:rsidR="00DC30EA" w:rsidRPr="00CD1DE7" w:rsidRDefault="002377DC" w:rsidP="00DC30EA">
      <w:pPr>
        <w:ind w:left="360"/>
        <w:rPr>
          <w:szCs w:val="26"/>
        </w:rPr>
      </w:pPr>
      <m:oMathPara>
        <m:oMathParaPr>
          <m:jc m:val="left"/>
        </m:oMathParaP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c</m:t>
              </m:r>
            </m:sub>
          </m:sSub>
          <m:r>
            <w:rPr>
              <w:rFonts w:ascii="Cambria Math"/>
              <w:szCs w:val="26"/>
            </w:rPr>
            <m:t>=</m:t>
          </m:r>
          <m:f>
            <m:fPr>
              <m:ctrlPr>
                <w:rPr>
                  <w:rFonts w:ascii="Cambria Math" w:hAnsi="Cambria Math"/>
                  <w:i/>
                  <w:szCs w:val="26"/>
                </w:rPr>
              </m:ctrlPr>
            </m:fPr>
            <m:num>
              <m:eqArr>
                <m:eqArrPr>
                  <m:ctrlPr>
                    <w:rPr>
                      <w:rFonts w:ascii="Cambria Math" w:hAnsi="Cambria Math"/>
                      <w:szCs w:val="26"/>
                    </w:rPr>
                  </m:ctrlPr>
                </m:eqArrPr>
                <m:e>
                  <m:r>
                    <m:rPr>
                      <m:sty m:val="p"/>
                    </m:rPr>
                    <w:rPr>
                      <w:rFonts w:ascii="Cambria Math"/>
                      <w:szCs w:val="26"/>
                    </w:rPr>
                    <m:t xml:space="preserve">Frequency that </m:t>
                  </m:r>
                  <m:r>
                    <w:rPr>
                      <w:rFonts w:ascii="Cambria Math" w:hAnsi="Cambria Math"/>
                      <w:szCs w:val="26"/>
                    </w:rPr>
                    <m:t>c</m:t>
                  </m:r>
                  <m:r>
                    <m:rPr>
                      <m:sty m:val="p"/>
                    </m:rPr>
                    <w:rPr>
                      <w:rFonts w:ascii="Cambria Math"/>
                      <w:szCs w:val="26"/>
                    </w:rPr>
                    <m:t xml:space="preserve"> relevant to </m:t>
                  </m:r>
                </m:e>
                <m:e>
                  <m:r>
                    <m:rPr>
                      <m:sty m:val="p"/>
                    </m:rPr>
                    <w:rPr>
                      <w:rFonts w:ascii="Cambria Math"/>
                      <w:szCs w:val="26"/>
                    </w:rPr>
                    <m:t>both studen</m:t>
                  </m:r>
                  <m:sSup>
                    <m:sSupPr>
                      <m:ctrlPr>
                        <w:rPr>
                          <w:rFonts w:ascii="Cambria Math" w:hAnsi="Cambria Math"/>
                          <w:szCs w:val="26"/>
                        </w:rPr>
                      </m:ctrlPr>
                    </m:sSupPr>
                    <m:e>
                      <m:r>
                        <m:rPr>
                          <m:sty m:val="p"/>
                        </m:rPr>
                        <w:rPr>
                          <w:rFonts w:ascii="Cambria Math"/>
                          <w:szCs w:val="26"/>
                        </w:rPr>
                        <m:t>t</m:t>
                      </m:r>
                    </m:e>
                    <m:sup>
                      <m:r>
                        <m:rPr>
                          <m:sty m:val="p"/>
                        </m:rPr>
                        <w:rPr>
                          <w:rFonts w:ascii="Cambria Math" w:hAnsi="Cambria Math"/>
                          <w:szCs w:val="26"/>
                        </w:rPr>
                        <m:t>'</m:t>
                      </m:r>
                    </m:sup>
                  </m:sSup>
                  <m:r>
                    <m:rPr>
                      <m:sty m:val="p"/>
                    </m:rPr>
                    <w:rPr>
                      <w:rFonts w:ascii="Cambria Math"/>
                      <w:szCs w:val="26"/>
                    </w:rPr>
                    <m:t xml:space="preserve">s solution and ideal solution </m:t>
                  </m:r>
                </m:e>
              </m:eqArr>
            </m:num>
            <m:den>
              <m:r>
                <m:rPr>
                  <m:sty m:val="p"/>
                </m:rPr>
                <w:rPr>
                  <w:rFonts w:ascii="Cambria Math"/>
                  <w:szCs w:val="26"/>
                </w:rPr>
                <m:t xml:space="preserve">Frequency that </m:t>
              </m:r>
              <m:r>
                <w:rPr>
                  <w:rFonts w:ascii="Cambria Math" w:hAnsi="Cambria Math"/>
                  <w:szCs w:val="26"/>
                </w:rPr>
                <m:t>c</m:t>
              </m:r>
              <m:r>
                <m:rPr>
                  <m:sty m:val="p"/>
                </m:rPr>
                <w:rPr>
                  <w:rFonts w:ascii="Cambria Math"/>
                  <w:szCs w:val="26"/>
                </w:rPr>
                <m:t xml:space="preserve"> relevant to ideal solution</m:t>
              </m:r>
            </m:den>
          </m:f>
        </m:oMath>
      </m:oMathPara>
    </w:p>
    <w:p w:rsidR="00DC30EA" w:rsidRPr="00CD1DE7" w:rsidRDefault="00DC30EA" w:rsidP="00DC30EA">
      <w:pPr>
        <w:ind w:left="360"/>
        <w:rPr>
          <w:szCs w:val="26"/>
        </w:rPr>
      </w:pPr>
    </w:p>
    <w:p w:rsidR="00DC30EA" w:rsidRPr="00CD1DE7" w:rsidRDefault="002377DC" w:rsidP="00DC30EA">
      <w:pPr>
        <w:ind w:left="360"/>
        <w:rPr>
          <w:szCs w:val="26"/>
        </w:rPr>
      </w:pPr>
      <m:oMathPara>
        <m:oMathParaPr>
          <m:jc m:val="left"/>
        </m:oMathParaPr>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c</m:t>
              </m:r>
            </m:sub>
          </m:sSub>
          <m:r>
            <w:rPr>
              <w:rFonts w:ascii="Cambria Math"/>
              <w:szCs w:val="26"/>
            </w:rPr>
            <m:t>=</m:t>
          </m:r>
          <m:f>
            <m:fPr>
              <m:ctrlPr>
                <w:rPr>
                  <w:rFonts w:ascii="Cambria Math" w:hAnsi="Cambria Math"/>
                  <w:i/>
                  <w:szCs w:val="26"/>
                </w:rPr>
              </m:ctrlPr>
            </m:fPr>
            <m:num>
              <m:eqArr>
                <m:eqArrPr>
                  <m:ctrlPr>
                    <w:rPr>
                      <w:rFonts w:ascii="Cambria Math" w:hAnsi="Cambria Math"/>
                      <w:szCs w:val="26"/>
                    </w:rPr>
                  </m:ctrlPr>
                </m:eqArrPr>
                <m:e>
                  <m:r>
                    <m:rPr>
                      <m:sty m:val="p"/>
                    </m:rPr>
                    <w:rPr>
                      <w:rFonts w:ascii="Cambria Math"/>
                      <w:szCs w:val="26"/>
                    </w:rPr>
                    <m:t xml:space="preserve">Frequency that </m:t>
                  </m:r>
                  <m:r>
                    <w:rPr>
                      <w:rFonts w:ascii="Cambria Math" w:hAnsi="Cambria Math"/>
                      <w:szCs w:val="26"/>
                    </w:rPr>
                    <m:t>c</m:t>
                  </m:r>
                  <m:r>
                    <m:rPr>
                      <m:sty m:val="p"/>
                    </m:rPr>
                    <w:rPr>
                      <w:rFonts w:ascii="Cambria Math"/>
                      <w:szCs w:val="26"/>
                    </w:rPr>
                    <m:t xml:space="preserve"> relevant to studen</m:t>
                  </m:r>
                  <m:sSup>
                    <m:sSupPr>
                      <m:ctrlPr>
                        <w:rPr>
                          <w:rFonts w:ascii="Cambria Math" w:hAnsi="Cambria Math"/>
                          <w:szCs w:val="26"/>
                        </w:rPr>
                      </m:ctrlPr>
                    </m:sSupPr>
                    <m:e>
                      <m:r>
                        <m:rPr>
                          <m:sty m:val="p"/>
                        </m:rPr>
                        <w:rPr>
                          <w:rFonts w:ascii="Cambria Math"/>
                          <w:szCs w:val="26"/>
                        </w:rPr>
                        <m:t>t</m:t>
                      </m:r>
                    </m:e>
                    <m:sup>
                      <m:r>
                        <m:rPr>
                          <m:sty m:val="p"/>
                        </m:rPr>
                        <w:rPr>
                          <w:rFonts w:ascii="Cambria Math" w:hAnsi="Cambria Math"/>
                          <w:szCs w:val="26"/>
                        </w:rPr>
                        <m:t>'</m:t>
                      </m:r>
                    </m:sup>
                  </m:sSup>
                  <m:r>
                    <m:rPr>
                      <m:sty m:val="p"/>
                    </m:rPr>
                    <w:rPr>
                      <w:rFonts w:ascii="Cambria Math"/>
                      <w:szCs w:val="26"/>
                    </w:rPr>
                    <m:t>s solution</m:t>
                  </m:r>
                </m:e>
                <m:e>
                  <m:r>
                    <m:rPr>
                      <m:sty m:val="p"/>
                    </m:rPr>
                    <w:rPr>
                      <w:rFonts w:ascii="Cambria Math"/>
                      <w:szCs w:val="26"/>
                    </w:rPr>
                    <m:t>but not relevant to ideal solution</m:t>
                  </m:r>
                </m:e>
              </m:eqArr>
            </m:num>
            <m:den>
              <m:r>
                <m:rPr>
                  <m:sty m:val="p"/>
                </m:rPr>
                <w:rPr>
                  <w:rFonts w:ascii="Cambria Math"/>
                  <w:szCs w:val="26"/>
                </w:rPr>
                <m:t xml:space="preserve">Frequency that </m:t>
              </m:r>
              <m:r>
                <w:rPr>
                  <w:rFonts w:ascii="Cambria Math" w:hAnsi="Cambria Math"/>
                  <w:szCs w:val="26"/>
                </w:rPr>
                <m:t>c</m:t>
              </m:r>
              <m:r>
                <m:rPr>
                  <m:sty m:val="p"/>
                </m:rPr>
                <w:rPr>
                  <w:rFonts w:ascii="Cambria Math"/>
                  <w:szCs w:val="26"/>
                </w:rPr>
                <m:t xml:space="preserve"> not relevant to ideal solution</m:t>
              </m:r>
            </m:den>
          </m:f>
        </m:oMath>
      </m:oMathPara>
    </w:p>
    <w:p w:rsidR="00DC30EA" w:rsidRPr="00CD1DE7" w:rsidRDefault="00DC30EA" w:rsidP="00DC30EA">
      <w:pPr>
        <w:spacing w:after="60"/>
        <w:rPr>
          <w:szCs w:val="26"/>
        </w:rPr>
      </w:pPr>
    </w:p>
    <w:p w:rsidR="00DC30EA" w:rsidRPr="00CD1DE7" w:rsidRDefault="00DC30EA" w:rsidP="00B613DB">
      <w:pPr>
        <w:pStyle w:val="Heading3"/>
      </w:pPr>
      <w:bookmarkStart w:id="274" w:name="_Toc238194179"/>
      <w:bookmarkStart w:id="275" w:name="_Toc238195035"/>
      <w:bookmarkStart w:id="276" w:name="_Toc239502122"/>
      <w:bookmarkStart w:id="277" w:name="_Toc239503122"/>
      <w:bookmarkStart w:id="278" w:name="_Toc239508921"/>
      <w:bookmarkStart w:id="279" w:name="_Toc239509181"/>
      <w:bookmarkStart w:id="280" w:name="_Toc246568789"/>
      <w:bookmarkStart w:id="281" w:name="_Toc246569290"/>
      <w:bookmarkStart w:id="282" w:name="_Toc349239008"/>
      <w:bookmarkStart w:id="283" w:name="_Toc358830828"/>
      <w:bookmarkStart w:id="284" w:name="_Toc358832792"/>
      <w:bookmarkStart w:id="285" w:name="_Toc464915851"/>
      <w:r w:rsidRPr="00CD1DE7">
        <w:t>3.4. Data-centric approach</w:t>
      </w:r>
      <w:bookmarkEnd w:id="274"/>
      <w:bookmarkEnd w:id="275"/>
      <w:bookmarkEnd w:id="276"/>
      <w:bookmarkEnd w:id="277"/>
      <w:bookmarkEnd w:id="278"/>
      <w:bookmarkEnd w:id="279"/>
      <w:bookmarkEnd w:id="280"/>
      <w:bookmarkEnd w:id="281"/>
      <w:bookmarkEnd w:id="282"/>
      <w:bookmarkEnd w:id="283"/>
      <w:bookmarkEnd w:id="284"/>
      <w:bookmarkEnd w:id="285"/>
    </w:p>
    <w:p w:rsidR="00DC30EA" w:rsidRPr="00CD1DE7" w:rsidRDefault="00DC30EA" w:rsidP="00DC30EA">
      <w:pPr>
        <w:rPr>
          <w:szCs w:val="26"/>
        </w:rPr>
      </w:pPr>
      <w:r w:rsidRPr="00CD1DE7">
        <w:rPr>
          <w:szCs w:val="26"/>
        </w:rPr>
        <w:t xml:space="preserve">Authors </w:t>
      </w:r>
      <w:sdt>
        <w:sdtPr>
          <w:rPr>
            <w:szCs w:val="26"/>
          </w:rPr>
          <w:id w:val="31509898"/>
          <w:citation/>
        </w:sdtPr>
        <w:sdtEndPr/>
        <w:sdtContent>
          <w:r w:rsidRPr="00CD1DE7">
            <w:rPr>
              <w:szCs w:val="26"/>
            </w:rPr>
            <w:fldChar w:fldCharType="begin"/>
          </w:r>
          <w:r w:rsidRPr="00CD1DE7">
            <w:rPr>
              <w:szCs w:val="26"/>
            </w:rPr>
            <w:instrText xml:space="preserve"> CITATION Cheng1997 \l 1033  </w:instrText>
          </w:r>
          <w:r w:rsidRPr="00CD1DE7">
            <w:rPr>
              <w:szCs w:val="26"/>
            </w:rPr>
            <w:fldChar w:fldCharType="separate"/>
          </w:r>
          <w:r w:rsidRPr="00CD1DE7">
            <w:rPr>
              <w:noProof/>
              <w:szCs w:val="26"/>
            </w:rPr>
            <w:t>(Cheng, Bell, &amp; Liu, 1997)</w:t>
          </w:r>
          <w:r w:rsidRPr="00CD1DE7">
            <w:rPr>
              <w:szCs w:val="26"/>
            </w:rPr>
            <w:fldChar w:fldCharType="end"/>
          </w:r>
        </w:sdtContent>
      </w:sdt>
      <w:r w:rsidRPr="00CD1DE7">
        <w:rPr>
          <w:szCs w:val="26"/>
        </w:rPr>
        <w:t xml:space="preserve"> proposed the considerable method for learning Bayesian network structure from training data. In this method, the correlation between two nodes is measured by the amount of information flow between them. Such measurement is called mutual information </w:t>
      </w:r>
      <w:sdt>
        <w:sdtPr>
          <w:rPr>
            <w:szCs w:val="26"/>
          </w:rPr>
          <w:id w:val="31509904"/>
          <w:citation/>
        </w:sdtPr>
        <w:sdtEndPr/>
        <w:sdtContent>
          <w:r w:rsidRPr="00CD1DE7">
            <w:rPr>
              <w:szCs w:val="26"/>
            </w:rPr>
            <w:fldChar w:fldCharType="begin"/>
          </w:r>
          <w:r w:rsidRPr="00CD1DE7">
            <w:rPr>
              <w:szCs w:val="26"/>
            </w:rPr>
            <w:instrText xml:space="preserve"> CITATION Wikipedia2014MutualInformation \n  \l 1033  </w:instrText>
          </w:r>
          <w:r w:rsidRPr="00CD1DE7">
            <w:rPr>
              <w:szCs w:val="26"/>
            </w:rPr>
            <w:fldChar w:fldCharType="separate"/>
          </w:r>
          <w:r w:rsidRPr="00CD1DE7">
            <w:rPr>
              <w:noProof/>
              <w:szCs w:val="26"/>
            </w:rPr>
            <w:t>(Mutual information, 2014)</w:t>
          </w:r>
          <w:r w:rsidRPr="00CD1DE7">
            <w:rPr>
              <w:szCs w:val="26"/>
            </w:rPr>
            <w:fldChar w:fldCharType="end"/>
          </w:r>
        </w:sdtContent>
      </w:sdt>
      <w:r w:rsidRPr="00CD1DE7">
        <w:rPr>
          <w:szCs w:val="26"/>
        </w:rPr>
        <w:t>. The higher the mutual information of two nodes</w:t>
      </w:r>
      <w:r>
        <w:rPr>
          <w:szCs w:val="26"/>
        </w:rPr>
        <w:t xml:space="preserve"> is</w:t>
      </w:r>
      <w:r w:rsidRPr="00CD1DE7">
        <w:rPr>
          <w:szCs w:val="26"/>
        </w:rPr>
        <w:t xml:space="preserve">, the more the correlation between them is, in other words, the more likely there is an arc connecting them. The mutual information of two nodes </w:t>
      </w:r>
      <w:r w:rsidRPr="00CD1DE7">
        <w:rPr>
          <w:i/>
          <w:szCs w:val="26"/>
        </w:rPr>
        <w:t>X</w:t>
      </w:r>
      <w:r w:rsidRPr="00CD1DE7">
        <w:rPr>
          <w:szCs w:val="26"/>
        </w:rPr>
        <w:t xml:space="preserve"> and </w:t>
      </w:r>
      <w:r w:rsidRPr="00CD1DE7">
        <w:rPr>
          <w:i/>
          <w:szCs w:val="26"/>
        </w:rPr>
        <w:t>Y</w:t>
      </w:r>
      <w:r w:rsidRPr="00CD1DE7">
        <w:rPr>
          <w:szCs w:val="26"/>
        </w:rPr>
        <w:t xml:space="preserve"> is defined as below </w:t>
      </w:r>
      <w:sdt>
        <w:sdtPr>
          <w:rPr>
            <w:szCs w:val="26"/>
          </w:rPr>
          <w:id w:val="31509899"/>
          <w:citation/>
        </w:sdtPr>
        <w:sdtEndPr/>
        <w:sdtContent>
          <w:r w:rsidRPr="00CD1DE7">
            <w:rPr>
              <w:szCs w:val="26"/>
            </w:rPr>
            <w:fldChar w:fldCharType="begin"/>
          </w:r>
          <w:r w:rsidRPr="00CD1DE7">
            <w:rPr>
              <w:szCs w:val="26"/>
            </w:rPr>
            <w:instrText xml:space="preserve"> CITATION Cheng1997 \p 2 \l 1033  </w:instrText>
          </w:r>
          <w:r w:rsidRPr="00CD1DE7">
            <w:rPr>
              <w:szCs w:val="26"/>
            </w:rPr>
            <w:fldChar w:fldCharType="separate"/>
          </w:r>
          <w:r w:rsidRPr="00CD1DE7">
            <w:rPr>
              <w:noProof/>
              <w:szCs w:val="26"/>
            </w:rPr>
            <w:t>(Cheng, Bell, &amp; Liu, 1997, p. 2)</w:t>
          </w:r>
          <w:r w:rsidRPr="00CD1DE7">
            <w:rPr>
              <w:szCs w:val="26"/>
            </w:rPr>
            <w:fldChar w:fldCharType="end"/>
          </w:r>
        </w:sdtContent>
      </w:sdt>
      <w:r w:rsidRPr="00CD1DE7">
        <w:rPr>
          <w:szCs w:val="26"/>
        </w:rPr>
        <w:t>.</w:t>
      </w:r>
    </w:p>
    <w:p w:rsidR="00DC30EA" w:rsidRPr="00CD1DE7" w:rsidRDefault="00DC30EA" w:rsidP="00DC30EA">
      <w:pPr>
        <w:rPr>
          <w:szCs w:val="26"/>
        </w:rPr>
      </w:pPr>
      <m:oMathPara>
        <m:oMath>
          <m:r>
            <w:rPr>
              <w:rFonts w:ascii="Cambria Math" w:hAnsi="Cambria Math"/>
              <w:szCs w:val="26"/>
            </w:rPr>
            <m:t>I</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r>
                <w:rPr>
                  <w:rFonts w:ascii="Cambria Math"/>
                  <w:szCs w:val="26"/>
                </w:rPr>
                <m:t>,</m:t>
              </m:r>
              <m:r>
                <w:rPr>
                  <w:rFonts w:ascii="Cambria Math" w:hAnsi="Cambria Math"/>
                  <w:szCs w:val="26"/>
                </w:rPr>
                <m:t>y</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e>
              </m:d>
            </m:e>
          </m:nary>
        </m:oMath>
      </m:oMathPara>
    </w:p>
    <w:p w:rsidR="00DC30EA" w:rsidRPr="00CD1DE7" w:rsidRDefault="00DC30EA" w:rsidP="00DC30EA">
      <w:pPr>
        <w:rPr>
          <w:szCs w:val="26"/>
        </w:rPr>
      </w:pPr>
      <w:r w:rsidRPr="00CD1DE7">
        <w:rPr>
          <w:noProof/>
          <w:szCs w:val="26"/>
        </w:rPr>
        <w:t>Note that notation</w:t>
      </w:r>
      <w:r w:rsidRPr="00CD1DE7">
        <w:rPr>
          <w:i/>
          <w:noProof/>
          <w:szCs w:val="26"/>
        </w:rPr>
        <w:t xml:space="preserve"> log</w:t>
      </w:r>
      <w:r w:rsidRPr="00CD1DE7">
        <w:rPr>
          <w:noProof/>
          <w:szCs w:val="26"/>
        </w:rPr>
        <w:t>(</w:t>
      </w:r>
      <w:r w:rsidRPr="00CD1DE7">
        <w:rPr>
          <w:i/>
          <w:noProof/>
          <w:szCs w:val="26"/>
        </w:rPr>
        <w:t>.</w:t>
      </w:r>
      <w:r w:rsidRPr="00CD1DE7">
        <w:rPr>
          <w:noProof/>
          <w:szCs w:val="26"/>
        </w:rPr>
        <w:t>)</w:t>
      </w:r>
      <w:r w:rsidRPr="00CD1DE7">
        <w:rPr>
          <w:i/>
          <w:noProof/>
          <w:szCs w:val="26"/>
        </w:rPr>
        <w:t xml:space="preserve"> </w:t>
      </w:r>
      <w:r w:rsidRPr="00CD1DE7">
        <w:rPr>
          <w:noProof/>
          <w:szCs w:val="26"/>
        </w:rPr>
        <w:t xml:space="preserve">denotes logarithm function and </w:t>
      </w:r>
      <w:r w:rsidRPr="00CD1DE7">
        <w:rPr>
          <w:i/>
          <w:noProof/>
          <w:szCs w:val="26"/>
        </w:rPr>
        <w:t>x</w:t>
      </w:r>
      <w:r w:rsidRPr="00CD1DE7">
        <w:rPr>
          <w:noProof/>
          <w:szCs w:val="26"/>
        </w:rPr>
        <w:t xml:space="preserve">, </w:t>
      </w:r>
      <w:r w:rsidRPr="00CD1DE7">
        <w:rPr>
          <w:i/>
          <w:noProof/>
          <w:szCs w:val="26"/>
        </w:rPr>
        <w:t>y</w:t>
      </w:r>
      <w:r w:rsidRPr="00CD1DE7">
        <w:rPr>
          <w:noProof/>
          <w:szCs w:val="26"/>
        </w:rPr>
        <w:t xml:space="preserve"> (s) are possible instances of </w:t>
      </w:r>
      <w:r w:rsidRPr="00CD1DE7">
        <w:rPr>
          <w:i/>
          <w:noProof/>
          <w:szCs w:val="26"/>
        </w:rPr>
        <w:t>X</w:t>
      </w:r>
      <w:r w:rsidRPr="00CD1DE7">
        <w:rPr>
          <w:noProof/>
          <w:szCs w:val="26"/>
        </w:rPr>
        <w:t xml:space="preserve">, </w:t>
      </w:r>
      <w:r w:rsidRPr="00CD1DE7">
        <w:rPr>
          <w:i/>
          <w:noProof/>
          <w:szCs w:val="26"/>
        </w:rPr>
        <w:t>Y</w:t>
      </w:r>
      <w:r w:rsidRPr="00CD1DE7">
        <w:rPr>
          <w:noProof/>
          <w:szCs w:val="26"/>
        </w:rPr>
        <w:t xml:space="preserve">, respectively. Note that </w:t>
      </w:r>
      <w:r w:rsidRPr="00CD1DE7">
        <w:rPr>
          <w:i/>
          <w:noProof/>
          <w:szCs w:val="26"/>
        </w:rPr>
        <w:t>notation P</w:t>
      </w:r>
      <w:r w:rsidRPr="00CD1DE7">
        <w:rPr>
          <w:noProof/>
          <w:szCs w:val="26"/>
        </w:rPr>
        <w:t>(</w:t>
      </w:r>
      <w:r w:rsidRPr="00CD1DE7">
        <w:rPr>
          <w:i/>
          <w:noProof/>
          <w:szCs w:val="26"/>
        </w:rPr>
        <w:t>.</w:t>
      </w:r>
      <w:r w:rsidRPr="00CD1DE7">
        <w:rPr>
          <w:noProof/>
          <w:szCs w:val="26"/>
        </w:rPr>
        <w:t>)</w:t>
      </w:r>
      <w:r w:rsidRPr="00CD1DE7">
        <w:rPr>
          <w:i/>
          <w:noProof/>
          <w:szCs w:val="26"/>
        </w:rPr>
        <w:t xml:space="preserve"> denotes the probability in this research</w:t>
      </w:r>
      <w:r w:rsidRPr="00CD1DE7">
        <w:rPr>
          <w:noProof/>
          <w:szCs w:val="26"/>
        </w:rPr>
        <w:t xml:space="preserve"> and </w:t>
      </w:r>
      <w:r w:rsidRPr="00CD1DE7">
        <w:rPr>
          <w:i/>
          <w:noProof/>
          <w:szCs w:val="26"/>
        </w:rPr>
        <w:t>P</w:t>
      </w:r>
      <w:r w:rsidRPr="00CD1DE7">
        <w:rPr>
          <w:noProof/>
          <w:szCs w:val="26"/>
        </w:rPr>
        <w:t>(</w:t>
      </w:r>
      <w:r w:rsidRPr="00CD1DE7">
        <w:rPr>
          <w:i/>
          <w:noProof/>
          <w:szCs w:val="26"/>
        </w:rPr>
        <w:t>x</w:t>
      </w:r>
      <w:r w:rsidRPr="00CD1DE7">
        <w:rPr>
          <w:noProof/>
          <w:szCs w:val="26"/>
        </w:rPr>
        <w:t xml:space="preserve">, </w:t>
      </w:r>
      <w:r w:rsidRPr="00CD1DE7">
        <w:rPr>
          <w:i/>
          <w:noProof/>
          <w:szCs w:val="26"/>
        </w:rPr>
        <w:t>y</w:t>
      </w:r>
      <w:r w:rsidRPr="00CD1DE7">
        <w:rPr>
          <w:noProof/>
          <w:szCs w:val="26"/>
        </w:rPr>
        <w:t xml:space="preserve">) is joint probability of </w:t>
      </w:r>
      <w:r w:rsidRPr="00CD1DE7">
        <w:rPr>
          <w:i/>
          <w:noProof/>
          <w:szCs w:val="26"/>
        </w:rPr>
        <w:t>x</w:t>
      </w:r>
      <w:r w:rsidRPr="00CD1DE7">
        <w:rPr>
          <w:noProof/>
          <w:szCs w:val="26"/>
        </w:rPr>
        <w:t xml:space="preserve">, </w:t>
      </w:r>
      <w:r w:rsidRPr="00CD1DE7">
        <w:rPr>
          <w:i/>
          <w:noProof/>
          <w:szCs w:val="26"/>
        </w:rPr>
        <w:t>y</w:t>
      </w:r>
      <w:r w:rsidRPr="00CD1DE7">
        <w:rPr>
          <w:noProof/>
          <w:szCs w:val="26"/>
        </w:rPr>
        <w:t>.</w:t>
      </w:r>
    </w:p>
    <w:p w:rsidR="00DC30EA" w:rsidRPr="00CD1DE7" w:rsidRDefault="00DC30EA" w:rsidP="00DC30EA">
      <w:pPr>
        <w:ind w:firstLine="360"/>
        <w:rPr>
          <w:szCs w:val="26"/>
        </w:rPr>
      </w:pPr>
      <w:r w:rsidRPr="00CD1DE7">
        <w:rPr>
          <w:szCs w:val="26"/>
        </w:rPr>
        <w:t xml:space="preserve">The conditional mutual information is defined as below </w:t>
      </w:r>
      <w:sdt>
        <w:sdtPr>
          <w:rPr>
            <w:szCs w:val="26"/>
          </w:rPr>
          <w:id w:val="31509905"/>
          <w:citation/>
        </w:sdtPr>
        <w:sdtEndPr/>
        <w:sdtContent>
          <w:r w:rsidRPr="00CD1DE7">
            <w:rPr>
              <w:szCs w:val="26"/>
            </w:rPr>
            <w:fldChar w:fldCharType="begin"/>
          </w:r>
          <w:r w:rsidRPr="00CD1DE7">
            <w:rPr>
              <w:szCs w:val="26"/>
            </w:rPr>
            <w:instrText xml:space="preserve"> CITATION Cheng1997 \p 2 \l 1033  </w:instrText>
          </w:r>
          <w:r w:rsidRPr="00CD1DE7">
            <w:rPr>
              <w:szCs w:val="26"/>
            </w:rPr>
            <w:fldChar w:fldCharType="separate"/>
          </w:r>
          <w:r w:rsidRPr="00CD1DE7">
            <w:rPr>
              <w:noProof/>
              <w:szCs w:val="26"/>
            </w:rPr>
            <w:t>(Cheng, Bell, &amp; Liu, 1997, p. 2)</w:t>
          </w:r>
          <w:r w:rsidRPr="00CD1DE7">
            <w:rPr>
              <w:szCs w:val="26"/>
            </w:rPr>
            <w:fldChar w:fldCharType="end"/>
          </w:r>
        </w:sdtContent>
      </w:sdt>
      <w:r w:rsidRPr="00CD1DE7">
        <w:rPr>
          <w:szCs w:val="26"/>
        </w:rPr>
        <w:t>.</w:t>
      </w:r>
    </w:p>
    <w:p w:rsidR="00DC30EA" w:rsidRPr="00CD1DE7" w:rsidRDefault="00DC30EA" w:rsidP="00DC30EA">
      <w:pPr>
        <w:rPr>
          <w:szCs w:val="26"/>
        </w:rPr>
      </w:pPr>
      <m:oMathPara>
        <m:oMath>
          <m:r>
            <w:rPr>
              <w:rFonts w:ascii="Cambria Math" w:hAnsi="Cambria Math"/>
              <w:szCs w:val="26"/>
            </w:rPr>
            <m:t>I</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e>
              <m:r>
                <w:rPr>
                  <w:rFonts w:ascii="Cambria Math" w:hAnsi="Cambria Math"/>
                  <w:szCs w:val="26"/>
                </w:rPr>
                <m:t>C</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r>
                <w:rPr>
                  <w:rFonts w:ascii="Cambria Math"/>
                  <w:szCs w:val="26"/>
                </w:rPr>
                <m:t>,</m:t>
              </m:r>
              <m:r>
                <w:rPr>
                  <w:rFonts w:ascii="Cambria Math" w:hAnsi="Cambria Math"/>
                  <w:szCs w:val="26"/>
                </w:rPr>
                <m:t>y</m:t>
              </m:r>
              <m:r>
                <w:rPr>
                  <w:rFonts w:ascii="Cambria Math"/>
                  <w:szCs w:val="26"/>
                </w:rPr>
                <m:t>,</m:t>
              </m:r>
              <m:r>
                <w:rPr>
                  <w:rFonts w:ascii="Cambria Math" w:hAnsi="Cambria Math"/>
                  <w:szCs w:val="26"/>
                </w:rPr>
                <m:t>c</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r>
                    <w:rPr>
                      <w:rFonts w:ascii="Cambria Math"/>
                      <w:szCs w:val="26"/>
                    </w:rPr>
                    <m:t>,</m:t>
                  </m:r>
                  <m:r>
                    <w:rPr>
                      <w:rFonts w:ascii="Cambria Math" w:hAnsi="Cambria Math"/>
                      <w:szCs w:val="26"/>
                    </w:rPr>
                    <m:t>c</m:t>
                  </m:r>
                </m:e>
              </m:d>
              <m: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e>
                          <m:r>
                            <w:rPr>
                              <w:rFonts w:ascii="Cambria Math" w:hAnsi="Cambria Math"/>
                              <w:szCs w:val="26"/>
                            </w:rPr>
                            <m:t>c</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c</m:t>
                          </m:r>
                        </m:e>
                      </m:d>
                    </m:den>
                  </m:f>
                </m:e>
              </m:d>
            </m:e>
          </m:nary>
        </m:oMath>
      </m:oMathPara>
    </w:p>
    <w:p w:rsidR="00DC30EA" w:rsidRPr="00CD1DE7" w:rsidRDefault="00DC30EA" w:rsidP="00DC30EA">
      <w:pPr>
        <w:ind w:left="360"/>
        <w:rPr>
          <w:szCs w:val="26"/>
        </w:rPr>
      </w:pPr>
      <w:r w:rsidRPr="00CD1DE7">
        <w:rPr>
          <w:szCs w:val="26"/>
        </w:rPr>
        <w:t xml:space="preserve">Where </w:t>
      </w:r>
      <w:r w:rsidRPr="00CD1DE7">
        <w:rPr>
          <w:i/>
          <w:szCs w:val="26"/>
        </w:rPr>
        <w:t>C</w:t>
      </w:r>
      <w:r w:rsidRPr="00CD1DE7">
        <w:rPr>
          <w:szCs w:val="26"/>
        </w:rPr>
        <w:t xml:space="preserve"> is a set of nodes and </w:t>
      </w:r>
      <w:r w:rsidRPr="00CD1DE7">
        <w:rPr>
          <w:i/>
          <w:szCs w:val="26"/>
        </w:rPr>
        <w:t>x</w:t>
      </w:r>
      <w:r w:rsidRPr="00CD1DE7">
        <w:rPr>
          <w:szCs w:val="26"/>
        </w:rPr>
        <w:t xml:space="preserve">, </w:t>
      </w:r>
      <w:r w:rsidRPr="00CD1DE7">
        <w:rPr>
          <w:i/>
          <w:szCs w:val="26"/>
        </w:rPr>
        <w:t>y</w:t>
      </w:r>
      <w:r w:rsidRPr="00CD1DE7">
        <w:rPr>
          <w:szCs w:val="26"/>
        </w:rPr>
        <w:t xml:space="preserve">, </w:t>
      </w:r>
      <w:r w:rsidRPr="00CD1DE7">
        <w:rPr>
          <w:i/>
          <w:szCs w:val="26"/>
        </w:rPr>
        <w:t>c</w:t>
      </w:r>
      <w:r w:rsidRPr="00CD1DE7">
        <w:rPr>
          <w:szCs w:val="26"/>
        </w:rPr>
        <w:t xml:space="preserve"> (s) are possible instances of </w:t>
      </w:r>
      <w:r w:rsidRPr="00CD1DE7">
        <w:rPr>
          <w:i/>
          <w:szCs w:val="26"/>
        </w:rPr>
        <w:t>X</w:t>
      </w:r>
      <w:r w:rsidRPr="00CD1DE7">
        <w:rPr>
          <w:szCs w:val="26"/>
        </w:rPr>
        <w:t xml:space="preserve">, </w:t>
      </w:r>
      <w:r w:rsidRPr="00CD1DE7">
        <w:rPr>
          <w:i/>
          <w:szCs w:val="26"/>
        </w:rPr>
        <w:t>Y</w:t>
      </w:r>
      <w:r w:rsidRPr="00CD1DE7">
        <w:rPr>
          <w:szCs w:val="26"/>
        </w:rPr>
        <w:t xml:space="preserve">, </w:t>
      </w:r>
      <w:r w:rsidRPr="00CD1DE7">
        <w:rPr>
          <w:i/>
          <w:szCs w:val="26"/>
        </w:rPr>
        <w:t>C</w:t>
      </w:r>
      <w:r w:rsidRPr="00CD1DE7">
        <w:rPr>
          <w:szCs w:val="26"/>
        </w:rPr>
        <w:t>, respectively.</w:t>
      </w:r>
    </w:p>
    <w:p w:rsidR="00DC30EA" w:rsidRPr="00CD1DE7" w:rsidRDefault="00DC30EA" w:rsidP="00DC30EA">
      <w:pPr>
        <w:rPr>
          <w:szCs w:val="26"/>
        </w:rPr>
      </w:pPr>
      <w:r w:rsidRPr="00CD1DE7">
        <w:rPr>
          <w:szCs w:val="26"/>
        </w:rPr>
        <w:t xml:space="preserve">Given the threshold ζ, if the conditional mutual information </w:t>
      </w:r>
      <w:r w:rsidRPr="00CD1DE7">
        <w:rPr>
          <w:i/>
          <w:szCs w:val="26"/>
        </w:rPr>
        <w:t>I</w:t>
      </w:r>
      <w:r w:rsidRPr="00CD1DE7">
        <w:rPr>
          <w:szCs w:val="26"/>
        </w:rPr>
        <w:t>(</w:t>
      </w:r>
      <w:r w:rsidRPr="00CD1DE7">
        <w:rPr>
          <w:i/>
          <w:szCs w:val="26"/>
        </w:rPr>
        <w:t>X,Y</w:t>
      </w:r>
      <w:r w:rsidRPr="00CD1DE7">
        <w:rPr>
          <w:szCs w:val="26"/>
        </w:rPr>
        <w:t>|</w:t>
      </w:r>
      <w:r w:rsidRPr="00CD1DE7">
        <w:rPr>
          <w:i/>
          <w:szCs w:val="26"/>
        </w:rPr>
        <w:t>C</w:t>
      </w:r>
      <w:r w:rsidRPr="00CD1DE7">
        <w:rPr>
          <w:szCs w:val="26"/>
        </w:rPr>
        <w:t xml:space="preserve">) is smaller than ζ then two nodes </w:t>
      </w:r>
      <w:r w:rsidRPr="00CD1DE7">
        <w:rPr>
          <w:i/>
          <w:szCs w:val="26"/>
        </w:rPr>
        <w:t>X, Y</w:t>
      </w:r>
      <w:r w:rsidRPr="00CD1DE7">
        <w:rPr>
          <w:szCs w:val="26"/>
        </w:rPr>
        <w:t xml:space="preserve"> are d-separated by set </w:t>
      </w:r>
      <w:r w:rsidRPr="00CD1DE7">
        <w:rPr>
          <w:i/>
          <w:szCs w:val="26"/>
        </w:rPr>
        <w:t>C</w:t>
      </w:r>
      <w:r w:rsidRPr="00CD1DE7">
        <w:rPr>
          <w:szCs w:val="26"/>
        </w:rPr>
        <w:t>.</w:t>
      </w:r>
    </w:p>
    <w:p w:rsidR="00DC30EA" w:rsidRPr="00CD1DE7" w:rsidRDefault="00DC30EA" w:rsidP="00DC30EA">
      <w:pPr>
        <w:ind w:firstLine="360"/>
        <w:rPr>
          <w:szCs w:val="26"/>
        </w:rPr>
      </w:pPr>
      <w:r w:rsidRPr="00CD1DE7">
        <w:rPr>
          <w:szCs w:val="26"/>
        </w:rPr>
        <w:t xml:space="preserve">The authors </w:t>
      </w:r>
      <w:sdt>
        <w:sdtPr>
          <w:rPr>
            <w:szCs w:val="26"/>
          </w:rPr>
          <w:id w:val="31509900"/>
          <w:citation/>
        </w:sdtPr>
        <w:sdtEndPr/>
        <w:sdtContent>
          <w:r w:rsidRPr="00CD1DE7">
            <w:rPr>
              <w:szCs w:val="26"/>
            </w:rPr>
            <w:fldChar w:fldCharType="begin"/>
          </w:r>
          <w:r w:rsidRPr="00CD1DE7">
            <w:rPr>
              <w:szCs w:val="26"/>
            </w:rPr>
            <w:instrText xml:space="preserve"> CITATION Cheng1997 \p 2-3 \l 1033  </w:instrText>
          </w:r>
          <w:r w:rsidRPr="00CD1DE7">
            <w:rPr>
              <w:szCs w:val="26"/>
            </w:rPr>
            <w:fldChar w:fldCharType="separate"/>
          </w:r>
          <w:r w:rsidRPr="00CD1DE7">
            <w:rPr>
              <w:noProof/>
              <w:szCs w:val="26"/>
            </w:rPr>
            <w:t>(Cheng, Bell, &amp; Liu, 1997, pp. 2-3)</w:t>
          </w:r>
          <w:r w:rsidRPr="00CD1DE7">
            <w:rPr>
              <w:szCs w:val="26"/>
            </w:rPr>
            <w:fldChar w:fldCharType="end"/>
          </w:r>
        </w:sdtContent>
      </w:sdt>
      <w:r w:rsidRPr="00CD1DE7">
        <w:rPr>
          <w:szCs w:val="26"/>
        </w:rPr>
        <w:t xml:space="preserve"> proposed an algorithm for learning the structure of Bayesian network </w:t>
      </w:r>
      <w:r>
        <w:rPr>
          <w:szCs w:val="26"/>
        </w:rPr>
        <w:t xml:space="preserve">which </w:t>
      </w:r>
      <w:r w:rsidRPr="00CD1DE7">
        <w:rPr>
          <w:szCs w:val="26"/>
        </w:rPr>
        <w:t xml:space="preserve">includes three phases: </w:t>
      </w:r>
      <w:r w:rsidRPr="00CD1DE7">
        <w:rPr>
          <w:i/>
          <w:szCs w:val="26"/>
        </w:rPr>
        <w:t>drafting</w:t>
      </w:r>
      <w:r w:rsidRPr="00CD1DE7">
        <w:rPr>
          <w:szCs w:val="26"/>
        </w:rPr>
        <w:t xml:space="preserve">, </w:t>
      </w:r>
      <w:r w:rsidRPr="00CD1DE7">
        <w:rPr>
          <w:i/>
          <w:szCs w:val="26"/>
        </w:rPr>
        <w:t>thickening</w:t>
      </w:r>
      <w:r w:rsidRPr="00CD1DE7">
        <w:rPr>
          <w:szCs w:val="26"/>
        </w:rPr>
        <w:t xml:space="preserve"> and </w:t>
      </w:r>
      <w:r w:rsidRPr="00CD1DE7">
        <w:rPr>
          <w:i/>
          <w:szCs w:val="26"/>
        </w:rPr>
        <w:t>thinning</w:t>
      </w:r>
      <w:r w:rsidRPr="00CD1DE7">
        <w:rPr>
          <w:szCs w:val="26"/>
        </w:rPr>
        <w:t>. However, before discussing about this algorithm, it is necessary to know the concept “</w:t>
      </w:r>
      <w:r w:rsidRPr="00CD1DE7">
        <w:rPr>
          <w:i/>
          <w:szCs w:val="26"/>
        </w:rPr>
        <w:t>d-separation</w:t>
      </w:r>
      <w:r w:rsidRPr="00CD1DE7">
        <w:rPr>
          <w:szCs w:val="26"/>
        </w:rPr>
        <w:t>” and “</w:t>
      </w:r>
      <w:r w:rsidRPr="00CD1DE7">
        <w:rPr>
          <w:i/>
          <w:szCs w:val="26"/>
        </w:rPr>
        <w:t>cut-set</w:t>
      </w:r>
      <w:r w:rsidRPr="00CD1DE7">
        <w:rPr>
          <w:szCs w:val="26"/>
        </w:rPr>
        <w:t xml:space="preserve">”. Give a set </w:t>
      </w:r>
      <w:r w:rsidRPr="00CD1DE7">
        <w:rPr>
          <w:i/>
          <w:szCs w:val="26"/>
        </w:rPr>
        <w:t>C</w:t>
      </w:r>
      <w:r w:rsidRPr="00CD1DE7">
        <w:rPr>
          <w:szCs w:val="26"/>
        </w:rPr>
        <w:t xml:space="preserve"> and two nodes (</w:t>
      </w:r>
      <w:r w:rsidRPr="00CD1DE7">
        <w:rPr>
          <w:i/>
          <w:szCs w:val="26"/>
        </w:rPr>
        <w:t>A</w:t>
      </w:r>
      <w:r w:rsidRPr="00CD1DE7">
        <w:rPr>
          <w:szCs w:val="26"/>
        </w:rPr>
        <w:t xml:space="preserve">, </w:t>
      </w:r>
      <w:r w:rsidRPr="00CD1DE7">
        <w:rPr>
          <w:i/>
          <w:szCs w:val="26"/>
        </w:rPr>
        <w:t>B</w:t>
      </w:r>
      <w:r w:rsidRPr="00CD1DE7">
        <w:rPr>
          <w:szCs w:val="26"/>
        </w:rPr>
        <w:t>), the statements “</w:t>
      </w:r>
      <w:r w:rsidRPr="00CD1DE7">
        <w:rPr>
          <w:i/>
          <w:szCs w:val="26"/>
        </w:rPr>
        <w:t>A is d-separated from B by C</w:t>
      </w:r>
      <w:r w:rsidRPr="00CD1DE7">
        <w:rPr>
          <w:szCs w:val="26"/>
        </w:rPr>
        <w:t>”, “</w:t>
      </w:r>
      <w:r w:rsidRPr="00CD1DE7">
        <w:rPr>
          <w:i/>
          <w:szCs w:val="26"/>
        </w:rPr>
        <w:t>C d-separates A from B</w:t>
      </w:r>
      <w:r w:rsidRPr="00CD1DE7">
        <w:rPr>
          <w:szCs w:val="26"/>
        </w:rPr>
        <w:t>” or “</w:t>
      </w:r>
      <w:r w:rsidRPr="00CD1DE7">
        <w:rPr>
          <w:i/>
          <w:szCs w:val="26"/>
        </w:rPr>
        <w:t>there is a d-separation between A and B given C</w:t>
      </w:r>
      <w:r w:rsidRPr="00CD1DE7">
        <w:rPr>
          <w:szCs w:val="26"/>
        </w:rPr>
        <w:t xml:space="preserve">” mean that there is no active (open) undirected path between </w:t>
      </w:r>
      <w:r w:rsidRPr="00CD1DE7">
        <w:rPr>
          <w:i/>
          <w:szCs w:val="26"/>
        </w:rPr>
        <w:t>A</w:t>
      </w:r>
      <w:r w:rsidRPr="00CD1DE7">
        <w:rPr>
          <w:szCs w:val="26"/>
        </w:rPr>
        <w:t xml:space="preserve"> and </w:t>
      </w:r>
      <w:r w:rsidRPr="00CD1DE7">
        <w:rPr>
          <w:i/>
          <w:szCs w:val="26"/>
        </w:rPr>
        <w:t>B</w:t>
      </w:r>
      <w:r w:rsidRPr="00CD1DE7">
        <w:rPr>
          <w:szCs w:val="26"/>
        </w:rPr>
        <w:t xml:space="preserve">. The path between </w:t>
      </w:r>
      <w:r w:rsidRPr="00CD1DE7">
        <w:rPr>
          <w:i/>
          <w:szCs w:val="26"/>
        </w:rPr>
        <w:t>A</w:t>
      </w:r>
      <w:r w:rsidRPr="00CD1DE7">
        <w:rPr>
          <w:szCs w:val="26"/>
        </w:rPr>
        <w:t xml:space="preserve"> and </w:t>
      </w:r>
      <w:r w:rsidRPr="00CD1DE7">
        <w:rPr>
          <w:i/>
          <w:szCs w:val="26"/>
        </w:rPr>
        <w:t>B</w:t>
      </w:r>
      <w:r w:rsidRPr="00CD1DE7">
        <w:rPr>
          <w:szCs w:val="26"/>
        </w:rPr>
        <w:t xml:space="preserve"> is active if every </w:t>
      </w:r>
      <w:r w:rsidRPr="00CD1DE7">
        <w:rPr>
          <w:szCs w:val="26"/>
        </w:rPr>
        <w:lastRenderedPageBreak/>
        <w:t xml:space="preserve">node in the path having head-to-head arrows (like </w:t>
      </w:r>
      <w:r w:rsidRPr="00CD1DE7">
        <w:rPr>
          <w:i/>
          <w:szCs w:val="26"/>
        </w:rPr>
        <w:t>X</w:t>
      </w:r>
      <w:r w:rsidRPr="00CD1DE7">
        <w:rPr>
          <w:szCs w:val="26"/>
        </w:rPr>
        <w:t>→</w:t>
      </w:r>
      <w:r w:rsidRPr="00CD1DE7">
        <w:rPr>
          <w:i/>
          <w:szCs w:val="26"/>
        </w:rPr>
        <w:t>Z</w:t>
      </w:r>
      <w:r w:rsidRPr="00CD1DE7">
        <w:rPr>
          <w:szCs w:val="26"/>
        </w:rPr>
        <w:t>←</w:t>
      </w:r>
      <w:r w:rsidRPr="00CD1DE7">
        <w:rPr>
          <w:i/>
          <w:szCs w:val="26"/>
        </w:rPr>
        <w:t>Y</w:t>
      </w:r>
      <w:r w:rsidRPr="00CD1DE7">
        <w:rPr>
          <w:szCs w:val="26"/>
        </w:rPr>
        <w:t xml:space="preserve">) is in </w:t>
      </w:r>
      <w:r w:rsidRPr="00CD1DE7">
        <w:rPr>
          <w:i/>
          <w:szCs w:val="26"/>
        </w:rPr>
        <w:t>C</w:t>
      </w:r>
      <w:r w:rsidRPr="00CD1DE7">
        <w:rPr>
          <w:szCs w:val="26"/>
        </w:rPr>
        <w:t xml:space="preserve"> or has a descendant in </w:t>
      </w:r>
      <w:r w:rsidRPr="00CD1DE7">
        <w:rPr>
          <w:i/>
          <w:szCs w:val="26"/>
        </w:rPr>
        <w:t xml:space="preserve">C </w:t>
      </w:r>
      <w:r w:rsidRPr="00CD1DE7">
        <w:rPr>
          <w:szCs w:val="26"/>
        </w:rPr>
        <w:t xml:space="preserve">and every other node in the path is outside </w:t>
      </w:r>
      <w:r w:rsidRPr="00CD1DE7">
        <w:rPr>
          <w:i/>
          <w:szCs w:val="26"/>
        </w:rPr>
        <w:t>C</w:t>
      </w:r>
      <w:r w:rsidRPr="00CD1DE7">
        <w:rPr>
          <w:szCs w:val="26"/>
        </w:rPr>
        <w:t xml:space="preserve">. The concept “d-separation” ensures that the evidence about one node doesn’t affect on other node. The smallest set of nodes that d-separates </w:t>
      </w:r>
      <w:r w:rsidRPr="00CD1DE7">
        <w:rPr>
          <w:i/>
          <w:szCs w:val="26"/>
        </w:rPr>
        <w:t>A</w:t>
      </w:r>
      <w:r w:rsidRPr="00CD1DE7">
        <w:rPr>
          <w:szCs w:val="26"/>
        </w:rPr>
        <w:t xml:space="preserve"> from </w:t>
      </w:r>
      <w:r w:rsidRPr="00CD1DE7">
        <w:rPr>
          <w:i/>
          <w:szCs w:val="26"/>
        </w:rPr>
        <w:t>B</w:t>
      </w:r>
      <w:r w:rsidRPr="00CD1DE7">
        <w:rPr>
          <w:szCs w:val="26"/>
        </w:rPr>
        <w:t xml:space="preserve"> is called the cut-set of </w:t>
      </w:r>
      <w:r w:rsidRPr="00CD1DE7">
        <w:rPr>
          <w:i/>
          <w:szCs w:val="26"/>
        </w:rPr>
        <w:t>A</w:t>
      </w:r>
      <w:r w:rsidRPr="00CD1DE7">
        <w:rPr>
          <w:szCs w:val="26"/>
        </w:rPr>
        <w:t xml:space="preserve"> and </w:t>
      </w:r>
      <w:r w:rsidRPr="00CD1DE7">
        <w:rPr>
          <w:i/>
          <w:szCs w:val="26"/>
        </w:rPr>
        <w:t>B</w:t>
      </w:r>
      <w:r w:rsidRPr="00CD1DE7">
        <w:rPr>
          <w:szCs w:val="26"/>
        </w:rPr>
        <w:t>.</w:t>
      </w:r>
    </w:p>
    <w:p w:rsidR="00DC30EA" w:rsidRPr="00CD1DE7" w:rsidRDefault="00DC30EA" w:rsidP="00DC30EA">
      <w:pPr>
        <w:ind w:firstLine="360"/>
        <w:rPr>
          <w:szCs w:val="26"/>
        </w:rPr>
      </w:pPr>
      <w:r w:rsidRPr="00CD1DE7">
        <w:rPr>
          <w:szCs w:val="26"/>
        </w:rPr>
        <w:t xml:space="preserve">In the first phase, </w:t>
      </w:r>
      <w:r w:rsidRPr="00CD1DE7">
        <w:rPr>
          <w:i/>
          <w:szCs w:val="26"/>
        </w:rPr>
        <w:t xml:space="preserve">drafting phase </w:t>
      </w:r>
      <w:sdt>
        <w:sdtPr>
          <w:rPr>
            <w:szCs w:val="26"/>
          </w:rPr>
          <w:id w:val="31509901"/>
          <w:citation/>
        </w:sdtPr>
        <w:sdtEndPr/>
        <w:sdtContent>
          <w:r w:rsidRPr="00CD1DE7">
            <w:rPr>
              <w:szCs w:val="26"/>
            </w:rPr>
            <w:fldChar w:fldCharType="begin"/>
          </w:r>
          <w:r w:rsidRPr="00CD1DE7">
            <w:rPr>
              <w:szCs w:val="26"/>
            </w:rPr>
            <w:instrText xml:space="preserve"> CITATION Cheng1997 \p 2 \l 1033  </w:instrText>
          </w:r>
          <w:r w:rsidRPr="00CD1DE7">
            <w:rPr>
              <w:szCs w:val="26"/>
            </w:rPr>
            <w:fldChar w:fldCharType="separate"/>
          </w:r>
          <w:r w:rsidRPr="00CD1DE7">
            <w:rPr>
              <w:noProof/>
              <w:szCs w:val="26"/>
            </w:rPr>
            <w:t>(Cheng, Bell, &amp; Liu, 1997, p. 2)</w:t>
          </w:r>
          <w:r w:rsidRPr="00CD1DE7">
            <w:rPr>
              <w:szCs w:val="26"/>
            </w:rPr>
            <w:fldChar w:fldCharType="end"/>
          </w:r>
        </w:sdtContent>
      </w:sdt>
      <w:r w:rsidRPr="00CD1DE7">
        <w:rPr>
          <w:szCs w:val="26"/>
        </w:rPr>
        <w:t xml:space="preserve">, given the empty ordered set </w:t>
      </w:r>
      <w:r w:rsidRPr="00CD1DE7">
        <w:rPr>
          <w:i/>
          <w:szCs w:val="26"/>
        </w:rPr>
        <w:t xml:space="preserve">S </w:t>
      </w:r>
      <w:r w:rsidRPr="00CD1DE7">
        <w:rPr>
          <w:szCs w:val="26"/>
        </w:rPr>
        <w:t>and</w:t>
      </w:r>
      <w:r w:rsidRPr="00CD1DE7">
        <w:rPr>
          <w:i/>
          <w:szCs w:val="26"/>
        </w:rPr>
        <w:t xml:space="preserve"> </w:t>
      </w:r>
      <w:r w:rsidRPr="00CD1DE7">
        <w:rPr>
          <w:szCs w:val="26"/>
        </w:rPr>
        <w:t xml:space="preserve">the threshold ζ, for each pair of nodes </w:t>
      </w:r>
      <w:r w:rsidRPr="00CD1DE7">
        <w:rPr>
          <w:i/>
          <w:szCs w:val="26"/>
        </w:rPr>
        <w:t xml:space="preserve">X </w:t>
      </w:r>
      <w:r w:rsidRPr="00CD1DE7">
        <w:rPr>
          <w:szCs w:val="26"/>
        </w:rPr>
        <w:t>and</w:t>
      </w:r>
      <w:r w:rsidRPr="00CD1DE7">
        <w:rPr>
          <w:i/>
          <w:szCs w:val="26"/>
        </w:rPr>
        <w:t xml:space="preserve"> Y</w:t>
      </w:r>
      <w:r w:rsidRPr="00CD1DE7">
        <w:rPr>
          <w:szCs w:val="26"/>
        </w:rPr>
        <w:t xml:space="preserve">, the mutual information </w:t>
      </w:r>
      <w:r w:rsidRPr="00CD1DE7">
        <w:rPr>
          <w:i/>
          <w:szCs w:val="26"/>
        </w:rPr>
        <w:t>I</w:t>
      </w:r>
      <w:r w:rsidRPr="00CD1DE7">
        <w:rPr>
          <w:szCs w:val="26"/>
        </w:rPr>
        <w:t>(</w:t>
      </w:r>
      <w:r w:rsidRPr="00CD1DE7">
        <w:rPr>
          <w:i/>
          <w:szCs w:val="26"/>
        </w:rPr>
        <w:t>X,Y</w:t>
      </w:r>
      <w:r w:rsidRPr="00CD1DE7">
        <w:rPr>
          <w:szCs w:val="26"/>
        </w:rPr>
        <w:t xml:space="preserve">) is computed by above formula. All of these pairs whose </w:t>
      </w:r>
      <w:r w:rsidRPr="00CD1DE7">
        <w:rPr>
          <w:i/>
          <w:szCs w:val="26"/>
        </w:rPr>
        <w:t>I</w:t>
      </w:r>
      <w:r w:rsidRPr="00CD1DE7">
        <w:rPr>
          <w:szCs w:val="26"/>
        </w:rPr>
        <w:t>(</w:t>
      </w:r>
      <w:r w:rsidRPr="00CD1DE7">
        <w:rPr>
          <w:i/>
          <w:szCs w:val="26"/>
        </w:rPr>
        <w:t>X,Y</w:t>
      </w:r>
      <w:r w:rsidRPr="00CD1DE7">
        <w:rPr>
          <w:szCs w:val="26"/>
        </w:rPr>
        <w:t xml:space="preserve">) is larger than ζ are sorted into the set </w:t>
      </w:r>
      <w:r w:rsidRPr="00CD1DE7">
        <w:rPr>
          <w:i/>
          <w:szCs w:val="26"/>
        </w:rPr>
        <w:t>R</w:t>
      </w:r>
      <w:r w:rsidRPr="00CD1DE7">
        <w:rPr>
          <w:szCs w:val="26"/>
        </w:rPr>
        <w:t xml:space="preserve"> according to their respectively </w:t>
      </w:r>
      <w:r w:rsidRPr="00CD1DE7">
        <w:rPr>
          <w:i/>
          <w:szCs w:val="26"/>
        </w:rPr>
        <w:t>I</w:t>
      </w:r>
      <w:r w:rsidRPr="00CD1DE7">
        <w:rPr>
          <w:szCs w:val="26"/>
        </w:rPr>
        <w:t>(</w:t>
      </w:r>
      <w:r w:rsidRPr="00CD1DE7">
        <w:rPr>
          <w:i/>
          <w:szCs w:val="26"/>
        </w:rPr>
        <w:t>X,Y</w:t>
      </w:r>
      <w:r w:rsidRPr="00CD1DE7">
        <w:rPr>
          <w:szCs w:val="26"/>
        </w:rPr>
        <w:t xml:space="preserve">) in descending order. Starting with picking up the first pair whose </w:t>
      </w:r>
      <w:r w:rsidRPr="00CD1DE7">
        <w:rPr>
          <w:i/>
          <w:szCs w:val="26"/>
        </w:rPr>
        <w:t>I</w:t>
      </w:r>
      <w:r w:rsidRPr="00CD1DE7">
        <w:rPr>
          <w:szCs w:val="26"/>
        </w:rPr>
        <w:t>(</w:t>
      </w:r>
      <w:r w:rsidRPr="00CD1DE7">
        <w:rPr>
          <w:i/>
          <w:szCs w:val="26"/>
        </w:rPr>
        <w:t>X,Y</w:t>
      </w:r>
      <w:r w:rsidRPr="00CD1DE7">
        <w:rPr>
          <w:szCs w:val="26"/>
        </w:rPr>
        <w:t xml:space="preserve">) is largest from </w:t>
      </w:r>
      <w:r w:rsidRPr="00CD1DE7">
        <w:rPr>
          <w:i/>
          <w:szCs w:val="26"/>
        </w:rPr>
        <w:t>S</w:t>
      </w:r>
      <w:r w:rsidRPr="00CD1DE7">
        <w:rPr>
          <w:szCs w:val="26"/>
        </w:rPr>
        <w:t xml:space="preserve">; if there is no undirected path between </w:t>
      </w:r>
      <w:r w:rsidRPr="00CD1DE7">
        <w:rPr>
          <w:i/>
          <w:szCs w:val="26"/>
        </w:rPr>
        <w:t>X</w:t>
      </w:r>
      <w:r w:rsidRPr="00CD1DE7">
        <w:rPr>
          <w:szCs w:val="26"/>
        </w:rPr>
        <w:t xml:space="preserve"> and </w:t>
      </w:r>
      <w:r w:rsidRPr="00CD1DE7">
        <w:rPr>
          <w:i/>
          <w:szCs w:val="26"/>
        </w:rPr>
        <w:t>Y</w:t>
      </w:r>
      <w:r w:rsidRPr="00CD1DE7">
        <w:rPr>
          <w:szCs w:val="26"/>
        </w:rPr>
        <w:t xml:space="preserve"> (these two nodes are d-separated given empty set) then an undirected arc is added between </w:t>
      </w:r>
      <w:r w:rsidRPr="00CD1DE7">
        <w:rPr>
          <w:i/>
          <w:szCs w:val="26"/>
        </w:rPr>
        <w:t>X</w:t>
      </w:r>
      <w:r w:rsidRPr="00CD1DE7">
        <w:rPr>
          <w:szCs w:val="26"/>
        </w:rPr>
        <w:t xml:space="preserve"> and </w:t>
      </w:r>
      <w:r w:rsidRPr="00CD1DE7">
        <w:rPr>
          <w:i/>
          <w:szCs w:val="26"/>
        </w:rPr>
        <w:t>Y</w:t>
      </w:r>
      <w:r w:rsidRPr="00CD1DE7">
        <w:rPr>
          <w:szCs w:val="26"/>
        </w:rPr>
        <w:t xml:space="preserve">. This is repeated until </w:t>
      </w:r>
      <w:r w:rsidRPr="00CD1DE7">
        <w:rPr>
          <w:i/>
          <w:szCs w:val="26"/>
        </w:rPr>
        <w:t>S</w:t>
      </w:r>
      <w:r w:rsidRPr="00CD1DE7">
        <w:rPr>
          <w:szCs w:val="26"/>
        </w:rPr>
        <w:t xml:space="preserve"> contain only pairs that aren’t adjacent but are connected via a longer path. The output of this phase is the single-connected network or some unconnected single-connected networks. It means that maybe there is lack of some arcs in networks.</w:t>
      </w:r>
    </w:p>
    <w:p w:rsidR="00DC30EA" w:rsidRPr="00CD1DE7" w:rsidRDefault="00DC30EA" w:rsidP="00DC30EA">
      <w:pPr>
        <w:ind w:firstLine="360"/>
        <w:rPr>
          <w:szCs w:val="26"/>
        </w:rPr>
      </w:pPr>
      <w:r w:rsidRPr="00CD1DE7">
        <w:rPr>
          <w:szCs w:val="26"/>
        </w:rPr>
        <w:t xml:space="preserve">The second phase, </w:t>
      </w:r>
      <w:r w:rsidRPr="00CD1DE7">
        <w:rPr>
          <w:i/>
          <w:szCs w:val="26"/>
        </w:rPr>
        <w:t xml:space="preserve">thickening phase </w:t>
      </w:r>
      <w:sdt>
        <w:sdtPr>
          <w:rPr>
            <w:szCs w:val="26"/>
          </w:rPr>
          <w:id w:val="31509902"/>
          <w:citation/>
        </w:sdtPr>
        <w:sdtEndPr/>
        <w:sdtContent>
          <w:r w:rsidRPr="00CD1DE7">
            <w:rPr>
              <w:szCs w:val="26"/>
            </w:rPr>
            <w:fldChar w:fldCharType="begin"/>
          </w:r>
          <w:r w:rsidRPr="00CD1DE7">
            <w:rPr>
              <w:szCs w:val="26"/>
            </w:rPr>
            <w:instrText xml:space="preserve"> CITATION Cheng1997 \p 3 \l 1033  </w:instrText>
          </w:r>
          <w:r w:rsidRPr="00CD1DE7">
            <w:rPr>
              <w:szCs w:val="26"/>
            </w:rPr>
            <w:fldChar w:fldCharType="separate"/>
          </w:r>
          <w:r w:rsidRPr="00CD1DE7">
            <w:rPr>
              <w:noProof/>
              <w:szCs w:val="26"/>
            </w:rPr>
            <w:t>(Cheng, Bell, &amp; Liu, 1997, p. 3)</w:t>
          </w:r>
          <w:r w:rsidRPr="00CD1DE7">
            <w:rPr>
              <w:szCs w:val="26"/>
            </w:rPr>
            <w:fldChar w:fldCharType="end"/>
          </w:r>
        </w:sdtContent>
      </w:sdt>
      <w:r w:rsidRPr="00CD1DE7">
        <w:rPr>
          <w:szCs w:val="26"/>
        </w:rPr>
        <w:t>, given the remaining pairs (</w:t>
      </w:r>
      <w:r w:rsidRPr="00CD1DE7">
        <w:rPr>
          <w:i/>
          <w:szCs w:val="26"/>
        </w:rPr>
        <w:t>X, Y</w:t>
      </w:r>
      <w:r w:rsidRPr="00CD1DE7">
        <w:rPr>
          <w:szCs w:val="26"/>
        </w:rPr>
        <w:t xml:space="preserve">) in </w:t>
      </w:r>
      <w:r w:rsidRPr="00CD1DE7">
        <w:rPr>
          <w:i/>
          <w:szCs w:val="26"/>
        </w:rPr>
        <w:t>S</w:t>
      </w:r>
      <w:r w:rsidRPr="00CD1DE7">
        <w:rPr>
          <w:szCs w:val="26"/>
        </w:rPr>
        <w:t xml:space="preserve">, if there is no cut-set that d-separates </w:t>
      </w:r>
      <w:r w:rsidRPr="00CD1DE7">
        <w:rPr>
          <w:i/>
          <w:szCs w:val="26"/>
        </w:rPr>
        <w:t>X</w:t>
      </w:r>
      <w:r w:rsidRPr="00CD1DE7">
        <w:rPr>
          <w:szCs w:val="26"/>
        </w:rPr>
        <w:t xml:space="preserve"> and </w:t>
      </w:r>
      <w:r w:rsidRPr="00CD1DE7">
        <w:rPr>
          <w:i/>
          <w:szCs w:val="26"/>
        </w:rPr>
        <w:t>Y</w:t>
      </w:r>
      <w:r w:rsidRPr="00CD1DE7">
        <w:rPr>
          <w:szCs w:val="26"/>
        </w:rPr>
        <w:t xml:space="preserve"> then an arc is added between </w:t>
      </w:r>
      <w:r w:rsidRPr="00CD1DE7">
        <w:rPr>
          <w:i/>
          <w:szCs w:val="26"/>
        </w:rPr>
        <w:t>X</w:t>
      </w:r>
      <w:r w:rsidRPr="00CD1DE7">
        <w:rPr>
          <w:szCs w:val="26"/>
        </w:rPr>
        <w:t xml:space="preserve"> and </w:t>
      </w:r>
      <w:r w:rsidRPr="00CD1DE7">
        <w:rPr>
          <w:i/>
          <w:szCs w:val="26"/>
        </w:rPr>
        <w:t>Y</w:t>
      </w:r>
      <w:r w:rsidRPr="00CD1DE7">
        <w:rPr>
          <w:szCs w:val="26"/>
        </w:rPr>
        <w:t xml:space="preserve"> because </w:t>
      </w:r>
      <w:r w:rsidRPr="00CD1DE7">
        <w:rPr>
          <w:i/>
          <w:szCs w:val="26"/>
        </w:rPr>
        <w:t>X</w:t>
      </w:r>
      <w:r w:rsidRPr="00CD1DE7">
        <w:rPr>
          <w:szCs w:val="26"/>
        </w:rPr>
        <w:t xml:space="preserve"> and </w:t>
      </w:r>
      <w:r w:rsidRPr="00CD1DE7">
        <w:rPr>
          <w:i/>
          <w:szCs w:val="26"/>
        </w:rPr>
        <w:t>Y</w:t>
      </w:r>
      <w:r w:rsidRPr="00CD1DE7">
        <w:rPr>
          <w:szCs w:val="26"/>
        </w:rPr>
        <w:t xml:space="preserve"> are dependent. The output of this phase is the network that is full of arcs.</w:t>
      </w:r>
    </w:p>
    <w:p w:rsidR="00DC30EA" w:rsidRPr="00CD1DE7" w:rsidRDefault="00DC30EA" w:rsidP="00DC30EA">
      <w:pPr>
        <w:ind w:firstLine="360"/>
        <w:rPr>
          <w:szCs w:val="26"/>
        </w:rPr>
      </w:pPr>
      <w:r w:rsidRPr="00CD1DE7">
        <w:rPr>
          <w:szCs w:val="26"/>
        </w:rPr>
        <w:t xml:space="preserve">After thickening phase, some redundant arcs can occur in networks. For example, two nodes </w:t>
      </w:r>
      <w:r w:rsidRPr="00CD1DE7">
        <w:rPr>
          <w:i/>
          <w:szCs w:val="26"/>
        </w:rPr>
        <w:t>X</w:t>
      </w:r>
      <w:r w:rsidRPr="00CD1DE7">
        <w:rPr>
          <w:szCs w:val="26"/>
        </w:rPr>
        <w:t xml:space="preserve"> and </w:t>
      </w:r>
      <w:r w:rsidRPr="00CD1DE7">
        <w:rPr>
          <w:i/>
          <w:szCs w:val="26"/>
        </w:rPr>
        <w:t>Y</w:t>
      </w:r>
      <w:r w:rsidRPr="00CD1DE7">
        <w:rPr>
          <w:szCs w:val="26"/>
        </w:rPr>
        <w:t xml:space="preserve"> are d-separated and there is no cut-set that d-separated them; so an arc is added between them. But more arcs are added to network in thickening phase and there may be cut-sets that d-separate </w:t>
      </w:r>
      <w:r w:rsidRPr="00CD1DE7">
        <w:rPr>
          <w:i/>
          <w:szCs w:val="26"/>
        </w:rPr>
        <w:t>X</w:t>
      </w:r>
      <w:r w:rsidRPr="00CD1DE7">
        <w:rPr>
          <w:szCs w:val="26"/>
        </w:rPr>
        <w:t xml:space="preserve"> from </w:t>
      </w:r>
      <w:r w:rsidRPr="00CD1DE7">
        <w:rPr>
          <w:i/>
          <w:szCs w:val="26"/>
        </w:rPr>
        <w:t>Y</w:t>
      </w:r>
      <w:r w:rsidRPr="00CD1DE7">
        <w:rPr>
          <w:szCs w:val="26"/>
        </w:rPr>
        <w:t xml:space="preserve">. At that time, the arc between </w:t>
      </w:r>
      <w:r w:rsidRPr="00CD1DE7">
        <w:rPr>
          <w:i/>
          <w:szCs w:val="26"/>
        </w:rPr>
        <w:t>X</w:t>
      </w:r>
      <w:r w:rsidRPr="00CD1DE7">
        <w:rPr>
          <w:szCs w:val="26"/>
        </w:rPr>
        <w:t xml:space="preserve"> and </w:t>
      </w:r>
      <w:r w:rsidRPr="00CD1DE7">
        <w:rPr>
          <w:i/>
          <w:szCs w:val="26"/>
        </w:rPr>
        <w:t>Y</w:t>
      </w:r>
      <w:r w:rsidRPr="00CD1DE7">
        <w:rPr>
          <w:szCs w:val="26"/>
        </w:rPr>
        <w:t xml:space="preserve"> becomes redundant. So the purpose of the last phase, </w:t>
      </w:r>
      <w:r w:rsidRPr="00CD1DE7">
        <w:rPr>
          <w:i/>
          <w:szCs w:val="26"/>
        </w:rPr>
        <w:t>thinning phase</w:t>
      </w:r>
      <w:r w:rsidRPr="00CD1DE7">
        <w:rPr>
          <w:szCs w:val="26"/>
        </w:rPr>
        <w:t xml:space="preserve">, is to remove redundant arcs from network. The </w:t>
      </w:r>
      <w:r w:rsidRPr="00CD1DE7">
        <w:rPr>
          <w:i/>
          <w:szCs w:val="26"/>
        </w:rPr>
        <w:t>thinning phase</w:t>
      </w:r>
      <w:r w:rsidRPr="00CD1DE7">
        <w:rPr>
          <w:szCs w:val="26"/>
        </w:rPr>
        <w:t xml:space="preserve"> </w:t>
      </w:r>
      <w:sdt>
        <w:sdtPr>
          <w:rPr>
            <w:szCs w:val="26"/>
          </w:rPr>
          <w:id w:val="31509903"/>
          <w:citation/>
        </w:sdtPr>
        <w:sdtEndPr/>
        <w:sdtContent>
          <w:r w:rsidRPr="00CD1DE7">
            <w:rPr>
              <w:szCs w:val="26"/>
            </w:rPr>
            <w:fldChar w:fldCharType="begin"/>
          </w:r>
          <w:r w:rsidRPr="00CD1DE7">
            <w:rPr>
              <w:szCs w:val="26"/>
            </w:rPr>
            <w:instrText xml:space="preserve"> CITATION Cheng1997 \p 3 \l 1033  </w:instrText>
          </w:r>
          <w:r w:rsidRPr="00CD1DE7">
            <w:rPr>
              <w:szCs w:val="26"/>
            </w:rPr>
            <w:fldChar w:fldCharType="separate"/>
          </w:r>
          <w:r w:rsidRPr="00CD1DE7">
            <w:rPr>
              <w:noProof/>
              <w:szCs w:val="26"/>
            </w:rPr>
            <w:t>(Cheng, Bell, &amp; Liu, 1997, p. 3)</w:t>
          </w:r>
          <w:r w:rsidRPr="00CD1DE7">
            <w:rPr>
              <w:szCs w:val="26"/>
            </w:rPr>
            <w:fldChar w:fldCharType="end"/>
          </w:r>
        </w:sdtContent>
      </w:sdt>
      <w:r w:rsidRPr="00CD1DE7">
        <w:rPr>
          <w:szCs w:val="26"/>
        </w:rPr>
        <w:t xml:space="preserve"> includes two steps:</w:t>
      </w:r>
    </w:p>
    <w:p w:rsidR="00DC30EA" w:rsidRPr="00CD1DE7" w:rsidRDefault="00DC30EA" w:rsidP="00DC30EA">
      <w:pPr>
        <w:numPr>
          <w:ilvl w:val="0"/>
          <w:numId w:val="62"/>
        </w:numPr>
        <w:rPr>
          <w:szCs w:val="26"/>
        </w:rPr>
      </w:pPr>
      <w:r w:rsidRPr="00CD1DE7">
        <w:rPr>
          <w:szCs w:val="26"/>
        </w:rPr>
        <w:t>Firstly, for each pair of adjacent nodes (</w:t>
      </w:r>
      <w:r w:rsidRPr="00CD1DE7">
        <w:rPr>
          <w:i/>
          <w:szCs w:val="26"/>
        </w:rPr>
        <w:t>X,Y</w:t>
      </w:r>
      <w:r w:rsidRPr="00CD1DE7">
        <w:rPr>
          <w:szCs w:val="26"/>
        </w:rPr>
        <w:t>), removing temporarily the arc connecting them.</w:t>
      </w:r>
    </w:p>
    <w:p w:rsidR="00DC30EA" w:rsidRPr="00CD1DE7" w:rsidRDefault="00DC30EA" w:rsidP="00DC30EA">
      <w:pPr>
        <w:numPr>
          <w:ilvl w:val="0"/>
          <w:numId w:val="62"/>
        </w:numPr>
        <w:rPr>
          <w:szCs w:val="26"/>
        </w:rPr>
      </w:pPr>
      <w:r w:rsidRPr="00CD1DE7">
        <w:rPr>
          <w:szCs w:val="26"/>
        </w:rPr>
        <w:t xml:space="preserve">Secondly, the algorithm tries to find the cut-set that separates </w:t>
      </w:r>
      <w:r w:rsidRPr="00CD1DE7">
        <w:rPr>
          <w:i/>
          <w:szCs w:val="26"/>
        </w:rPr>
        <w:t>X</w:t>
      </w:r>
      <w:r w:rsidRPr="00CD1DE7">
        <w:rPr>
          <w:szCs w:val="26"/>
        </w:rPr>
        <w:t xml:space="preserve"> from </w:t>
      </w:r>
      <w:r w:rsidRPr="00CD1DE7">
        <w:rPr>
          <w:i/>
          <w:szCs w:val="26"/>
        </w:rPr>
        <w:t>Y</w:t>
      </w:r>
      <w:r w:rsidRPr="00CD1DE7">
        <w:rPr>
          <w:szCs w:val="26"/>
        </w:rPr>
        <w:t xml:space="preserve">. If such cut-set exists then this arc is removed permanently from network; otherwise it is kept intact. </w:t>
      </w:r>
    </w:p>
    <w:p w:rsidR="00DC30EA" w:rsidRPr="00CD1DE7" w:rsidRDefault="00DC30EA" w:rsidP="00DC30EA">
      <w:pPr>
        <w:rPr>
          <w:szCs w:val="26"/>
        </w:rPr>
      </w:pPr>
      <w:r w:rsidRPr="00CD1DE7">
        <w:rPr>
          <w:szCs w:val="26"/>
        </w:rPr>
        <w:t xml:space="preserve">The output of </w:t>
      </w:r>
      <w:r w:rsidRPr="00CD1DE7">
        <w:rPr>
          <w:i/>
          <w:szCs w:val="26"/>
        </w:rPr>
        <w:t>thinning phase</w:t>
      </w:r>
      <w:r w:rsidRPr="00CD1DE7">
        <w:rPr>
          <w:szCs w:val="26"/>
        </w:rPr>
        <w:t xml:space="preserve"> is the final structure of Bayesian network.</w:t>
      </w:r>
      <w:r w:rsidR="00874F11" w:rsidRPr="00874F11">
        <w:rPr>
          <w:szCs w:val="26"/>
        </w:rPr>
        <w:t xml:space="preserve"> </w:t>
      </w:r>
      <w:r w:rsidR="00874F11">
        <w:rPr>
          <w:szCs w:val="26"/>
        </w:rPr>
        <w:t>Now s</w:t>
      </w:r>
      <w:r w:rsidR="00874F11" w:rsidRPr="00CD1DE7">
        <w:rPr>
          <w:szCs w:val="26"/>
        </w:rPr>
        <w:t xml:space="preserve">ome </w:t>
      </w:r>
      <w:r w:rsidR="00874F11">
        <w:rPr>
          <w:szCs w:val="26"/>
        </w:rPr>
        <w:t xml:space="preserve">famous </w:t>
      </w:r>
      <w:r w:rsidR="00874F11" w:rsidRPr="00CD1DE7">
        <w:rPr>
          <w:szCs w:val="26"/>
        </w:rPr>
        <w:t xml:space="preserve">works related to Bayesian network for modeling user </w:t>
      </w:r>
      <w:r w:rsidR="00874F11">
        <w:rPr>
          <w:szCs w:val="26"/>
        </w:rPr>
        <w:t>were</w:t>
      </w:r>
      <w:r w:rsidR="00874F11" w:rsidRPr="00CD1DE7">
        <w:rPr>
          <w:szCs w:val="26"/>
        </w:rPr>
        <w:t xml:space="preserve"> discussed in </w:t>
      </w:r>
      <w:r w:rsidR="00874F11">
        <w:rPr>
          <w:szCs w:val="26"/>
        </w:rPr>
        <w:t xml:space="preserve">this </w:t>
      </w:r>
      <w:r w:rsidR="00874F11" w:rsidRPr="00CD1DE7">
        <w:rPr>
          <w:szCs w:val="26"/>
        </w:rPr>
        <w:t xml:space="preserve">section </w:t>
      </w:r>
      <w:hyperlink w:anchor="_I.3._Bayesian_network" w:tooltip="3. Bayesian network user model" w:history="1">
        <w:r w:rsidR="00874F11">
          <w:rPr>
            <w:rStyle w:val="Hyperlink"/>
            <w:szCs w:val="26"/>
            <w:u w:val="none"/>
          </w:rPr>
          <w:t>3</w:t>
        </w:r>
      </w:hyperlink>
      <w:r w:rsidR="00874F11">
        <w:rPr>
          <w:szCs w:val="26"/>
        </w:rPr>
        <w:t>. The next s</w:t>
      </w:r>
      <w:r w:rsidR="00874F11" w:rsidRPr="00CD1DE7">
        <w:rPr>
          <w:szCs w:val="26"/>
        </w:rPr>
        <w:t xml:space="preserve">ection </w:t>
      </w:r>
      <w:hyperlink w:anchor="_III.1.3.1._Learning_parameters" w:tooltip="4. Learning parameters in Bayesian model" w:history="1">
        <w:r w:rsidR="00874F11">
          <w:rPr>
            <w:rStyle w:val="Hyperlink"/>
            <w:szCs w:val="26"/>
            <w:u w:val="none"/>
          </w:rPr>
          <w:t>4</w:t>
        </w:r>
      </w:hyperlink>
      <w:r w:rsidR="00874F11" w:rsidRPr="00CD1DE7">
        <w:rPr>
          <w:szCs w:val="26"/>
        </w:rPr>
        <w:t xml:space="preserve"> discusses about main subject “learning parameters or the evolution of parameters”.</w:t>
      </w:r>
    </w:p>
    <w:p w:rsidR="006360B0" w:rsidRPr="00CD1DE7" w:rsidRDefault="006360B0" w:rsidP="00B555C9">
      <w:pPr>
        <w:rPr>
          <w:szCs w:val="26"/>
        </w:rPr>
      </w:pPr>
    </w:p>
    <w:p w:rsidR="00765F8F" w:rsidRPr="00CD1DE7" w:rsidRDefault="00874F11" w:rsidP="00B613DB">
      <w:pPr>
        <w:pStyle w:val="Heading2"/>
      </w:pPr>
      <w:bookmarkStart w:id="286" w:name="_III.1.3.1._Learning_parameters"/>
      <w:bookmarkStart w:id="287" w:name="_III.3.1._Learning_parameters"/>
      <w:bookmarkStart w:id="288" w:name="_4._Learning_parameters"/>
      <w:bookmarkStart w:id="289" w:name="_Toc464915875"/>
      <w:bookmarkStart w:id="290" w:name="_Toc228439410"/>
      <w:bookmarkStart w:id="291" w:name="_Toc237150636"/>
      <w:bookmarkStart w:id="292" w:name="_Toc237153641"/>
      <w:bookmarkStart w:id="293" w:name="_Toc237154353"/>
      <w:bookmarkStart w:id="294" w:name="_Toc238194217"/>
      <w:bookmarkStart w:id="295" w:name="_Toc238195073"/>
      <w:bookmarkStart w:id="296" w:name="_Toc239502160"/>
      <w:bookmarkStart w:id="297" w:name="_Toc239503160"/>
      <w:bookmarkStart w:id="298" w:name="_Toc239508959"/>
      <w:bookmarkStart w:id="299" w:name="_Toc239509219"/>
      <w:bookmarkStart w:id="300" w:name="_Toc246568827"/>
      <w:bookmarkStart w:id="301" w:name="_Toc246569328"/>
      <w:bookmarkStart w:id="302" w:name="_Toc349239046"/>
      <w:bookmarkStart w:id="303" w:name="_Toc358830869"/>
      <w:bookmarkStart w:id="304" w:name="_Toc358832833"/>
      <w:bookmarkEnd w:id="286"/>
      <w:bookmarkEnd w:id="287"/>
      <w:bookmarkEnd w:id="288"/>
      <w:r>
        <w:t>4</w:t>
      </w:r>
      <w:r w:rsidR="00765F8F" w:rsidRPr="00CD1DE7">
        <w:t>. Learning parameters in Bayesian model</w:t>
      </w:r>
      <w:bookmarkEnd w:id="289"/>
    </w:p>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rsidR="00141436" w:rsidRDefault="00CF3219" w:rsidP="006A0F95">
      <w:pPr>
        <w:rPr>
          <w:szCs w:val="26"/>
        </w:rPr>
      </w:pPr>
      <w:r w:rsidRPr="00CD1DE7">
        <w:rPr>
          <w:szCs w:val="26"/>
        </w:rPr>
        <w:t>Parameter l</w:t>
      </w:r>
      <w:r w:rsidR="00C8786B" w:rsidRPr="00CD1DE7">
        <w:rPr>
          <w:szCs w:val="26"/>
        </w:rPr>
        <w:t xml:space="preserve">earning </w:t>
      </w:r>
      <w:r w:rsidR="00405393" w:rsidRPr="00CD1DE7">
        <w:rPr>
          <w:szCs w:val="26"/>
        </w:rPr>
        <w:t xml:space="preserve">or </w:t>
      </w:r>
      <w:r w:rsidR="008C451A" w:rsidRPr="00CD1DE7">
        <w:rPr>
          <w:szCs w:val="26"/>
        </w:rPr>
        <w:t xml:space="preserve">parameter </w:t>
      </w:r>
      <w:r w:rsidRPr="00CD1DE7">
        <w:rPr>
          <w:szCs w:val="26"/>
        </w:rPr>
        <w:t xml:space="preserve">evolution </w:t>
      </w:r>
      <w:r w:rsidR="00C8786B" w:rsidRPr="00CD1DE7">
        <w:rPr>
          <w:szCs w:val="26"/>
        </w:rPr>
        <w:t>is essentially to update conditional probability tables (CPT</w:t>
      </w:r>
      <w:r w:rsidR="00CA3427" w:rsidRPr="00CD1DE7">
        <w:rPr>
          <w:szCs w:val="26"/>
        </w:rPr>
        <w:t xml:space="preserve"> </w:t>
      </w:r>
      <w:r w:rsidR="00C8786B" w:rsidRPr="00CD1DE7">
        <w:rPr>
          <w:szCs w:val="26"/>
        </w:rPr>
        <w:t>(s)) in Bayesian network (BN) based on issued evidences. In other words, this is to compute posterior probabilities of each node in BN with note that node</w:t>
      </w:r>
      <w:r w:rsidR="00864CF1" w:rsidRPr="00CD1DE7">
        <w:rPr>
          <w:szCs w:val="26"/>
        </w:rPr>
        <w:t xml:space="preserve">s are random (binary) variables and so, the main content of parameter learning is to apply </w:t>
      </w:r>
      <w:r w:rsidR="00921A1C" w:rsidRPr="00CD1DE7">
        <w:rPr>
          <w:szCs w:val="26"/>
        </w:rPr>
        <w:t>beta function into calculating</w:t>
      </w:r>
      <w:r w:rsidR="00864CF1" w:rsidRPr="00CD1DE7">
        <w:rPr>
          <w:szCs w:val="26"/>
        </w:rPr>
        <w:t xml:space="preserve"> </w:t>
      </w:r>
      <w:r w:rsidR="00243093" w:rsidRPr="00CD1DE7">
        <w:rPr>
          <w:szCs w:val="26"/>
        </w:rPr>
        <w:t xml:space="preserve">such </w:t>
      </w:r>
      <w:r w:rsidR="00864CF1" w:rsidRPr="00CD1DE7">
        <w:rPr>
          <w:szCs w:val="26"/>
        </w:rPr>
        <w:t xml:space="preserve">posterior probabilities, which is described </w:t>
      </w:r>
      <w:r w:rsidR="001F427C" w:rsidRPr="00CD1DE7">
        <w:rPr>
          <w:szCs w:val="26"/>
        </w:rPr>
        <w:t>as below.</w:t>
      </w:r>
      <w:r w:rsidR="00AB35C1" w:rsidRPr="00CD1DE7">
        <w:rPr>
          <w:szCs w:val="26"/>
        </w:rPr>
        <w:t xml:space="preserve"> Note that </w:t>
      </w:r>
      <w:r w:rsidR="000462F7" w:rsidRPr="00CD1DE7">
        <w:rPr>
          <w:szCs w:val="26"/>
        </w:rPr>
        <w:t>some</w:t>
      </w:r>
      <w:r w:rsidR="00AB35C1" w:rsidRPr="00CD1DE7">
        <w:rPr>
          <w:szCs w:val="26"/>
        </w:rPr>
        <w:t xml:space="preserve"> proofs, definitions</w:t>
      </w:r>
      <w:r w:rsidR="00511038" w:rsidRPr="00CD1DE7">
        <w:rPr>
          <w:szCs w:val="26"/>
        </w:rPr>
        <w:t>,</w:t>
      </w:r>
      <w:r w:rsidR="00AB35C1" w:rsidRPr="00CD1DE7">
        <w:rPr>
          <w:szCs w:val="26"/>
        </w:rPr>
        <w:t xml:space="preserve"> or formulas in this section </w:t>
      </w:r>
      <w:hyperlink w:anchor="_4._Learning_parameters" w:tooltip="4. Learning parameters in Bayesian model" w:history="1">
        <w:r w:rsidR="00874F11">
          <w:rPr>
            <w:rStyle w:val="Hyperlink"/>
            <w:szCs w:val="26"/>
            <w:u w:val="none"/>
          </w:rPr>
          <w:t>4</w:t>
        </w:r>
      </w:hyperlink>
      <w:r w:rsidR="0002727F" w:rsidRPr="00CD1DE7">
        <w:t xml:space="preserve"> </w:t>
      </w:r>
      <w:r w:rsidR="00730963">
        <w:rPr>
          <w:szCs w:val="26"/>
        </w:rPr>
        <w:t>are</w:t>
      </w:r>
      <w:r w:rsidR="00AB35C1" w:rsidRPr="00CD1DE7">
        <w:rPr>
          <w:szCs w:val="26"/>
        </w:rPr>
        <w:t xml:space="preserve"> found in the book “Learning Bayesian Networks” by the author </w:t>
      </w:r>
      <w:sdt>
        <w:sdtPr>
          <w:rPr>
            <w:szCs w:val="26"/>
          </w:rPr>
          <w:id w:val="1543768"/>
          <w:citation/>
        </w:sdtPr>
        <w:sdtEndPr/>
        <w:sdtContent>
          <w:r w:rsidR="00CD02C3" w:rsidRPr="00CD1DE7">
            <w:rPr>
              <w:szCs w:val="26"/>
            </w:rPr>
            <w:fldChar w:fldCharType="begin"/>
          </w:r>
          <w:r w:rsidR="00AB35C1" w:rsidRPr="00CD1DE7">
            <w:rPr>
              <w:szCs w:val="26"/>
            </w:rPr>
            <w:instrText xml:space="preserve"> CITATION Neapolitan2003 \l 1033 </w:instrText>
          </w:r>
          <w:r w:rsidR="00CD02C3" w:rsidRPr="00CD1DE7">
            <w:rPr>
              <w:szCs w:val="26"/>
            </w:rPr>
            <w:fldChar w:fldCharType="separate"/>
          </w:r>
          <w:r w:rsidR="00AB35C1" w:rsidRPr="00CD1DE7">
            <w:rPr>
              <w:noProof/>
              <w:szCs w:val="26"/>
            </w:rPr>
            <w:t>(Neapolitan, 2003)</w:t>
          </w:r>
          <w:r w:rsidR="00CD02C3" w:rsidRPr="00CD1DE7">
            <w:rPr>
              <w:szCs w:val="26"/>
            </w:rPr>
            <w:fldChar w:fldCharType="end"/>
          </w:r>
        </w:sdtContent>
      </w:sdt>
      <w:r w:rsidR="00AB35C1" w:rsidRPr="00CD1DE7">
        <w:rPr>
          <w:szCs w:val="26"/>
        </w:rPr>
        <w:t xml:space="preserve"> from page 293 to page 373 but I rearrange them and prove them again</w:t>
      </w:r>
      <w:r w:rsidR="006A2FC0" w:rsidRPr="00CD1DE7">
        <w:rPr>
          <w:szCs w:val="26"/>
        </w:rPr>
        <w:t xml:space="preserve"> by myself</w:t>
      </w:r>
      <w:r w:rsidR="00157A07" w:rsidRPr="00CD1DE7">
        <w:rPr>
          <w:szCs w:val="26"/>
        </w:rPr>
        <w:t xml:space="preserve"> </w:t>
      </w:r>
      <w:r w:rsidR="00BB419F" w:rsidRPr="00CD1DE7">
        <w:rPr>
          <w:szCs w:val="26"/>
        </w:rPr>
        <w:t xml:space="preserve">with a </w:t>
      </w:r>
      <w:r w:rsidR="00FC6C5A">
        <w:rPr>
          <w:szCs w:val="26"/>
        </w:rPr>
        <w:t>few</w:t>
      </w:r>
      <w:r w:rsidR="00BB419F" w:rsidRPr="00CD1DE7">
        <w:rPr>
          <w:szCs w:val="26"/>
        </w:rPr>
        <w:t xml:space="preserve"> changes </w:t>
      </w:r>
      <w:r w:rsidR="00157A07" w:rsidRPr="00CD1DE7">
        <w:rPr>
          <w:szCs w:val="26"/>
        </w:rPr>
        <w:t xml:space="preserve">according to the purpose of this </w:t>
      </w:r>
      <w:r w:rsidR="0002727F" w:rsidRPr="00CD1DE7">
        <w:rPr>
          <w:szCs w:val="26"/>
        </w:rPr>
        <w:t xml:space="preserve">section </w:t>
      </w:r>
      <w:hyperlink w:anchor="_4._Learning_parameters" w:tooltip="4. Learning parameters in Bayesian model" w:history="1">
        <w:r w:rsidR="00874F11">
          <w:rPr>
            <w:rStyle w:val="Hyperlink"/>
            <w:szCs w:val="26"/>
            <w:u w:val="none"/>
          </w:rPr>
          <w:t>4</w:t>
        </w:r>
      </w:hyperlink>
      <w:r w:rsidR="00157A07" w:rsidRPr="00CD1DE7">
        <w:rPr>
          <w:szCs w:val="26"/>
        </w:rPr>
        <w:t xml:space="preserve"> – the evolution of parameters in BN.</w:t>
      </w:r>
      <w:r w:rsidR="00375ACC" w:rsidRPr="00CD1DE7">
        <w:rPr>
          <w:szCs w:val="26"/>
        </w:rPr>
        <w:t xml:space="preserve"> </w:t>
      </w:r>
      <w:r w:rsidR="00525327">
        <w:rPr>
          <w:szCs w:val="26"/>
        </w:rPr>
        <w:t>Readers are recommended to read th</w:t>
      </w:r>
      <w:r w:rsidR="00FC6C5A">
        <w:rPr>
          <w:szCs w:val="26"/>
        </w:rPr>
        <w:t>e</w:t>
      </w:r>
      <w:r w:rsidR="00525327">
        <w:rPr>
          <w:szCs w:val="26"/>
        </w:rPr>
        <w:t xml:space="preserve"> book </w:t>
      </w:r>
      <w:r w:rsidR="00FC6C5A" w:rsidRPr="00CD1DE7">
        <w:rPr>
          <w:szCs w:val="26"/>
        </w:rPr>
        <w:t>“Learning Bayesian Networks”</w:t>
      </w:r>
      <w:r w:rsidR="00FC6C5A">
        <w:rPr>
          <w:szCs w:val="26"/>
        </w:rPr>
        <w:t xml:space="preserve"> </w:t>
      </w:r>
      <w:r w:rsidR="00525327">
        <w:rPr>
          <w:szCs w:val="26"/>
        </w:rPr>
        <w:t>in order to understand comprehensively Bayesian network; this is an excellent book to which I referred.</w:t>
      </w:r>
      <w:r w:rsidR="002A704D" w:rsidRPr="002A704D">
        <w:rPr>
          <w:szCs w:val="26"/>
        </w:rPr>
        <w:t xml:space="preserve"> </w:t>
      </w:r>
      <w:r w:rsidR="002A704D">
        <w:rPr>
          <w:szCs w:val="26"/>
        </w:rPr>
        <w:t xml:space="preserve">I express my deep gratitude to the author </w:t>
      </w:r>
      <w:r w:rsidR="002A704D" w:rsidRPr="002A704D">
        <w:rPr>
          <w:szCs w:val="26"/>
        </w:rPr>
        <w:t xml:space="preserve">Richard E. </w:t>
      </w:r>
      <w:r w:rsidR="002A704D">
        <w:rPr>
          <w:szCs w:val="26"/>
        </w:rPr>
        <w:t>Neapolitan for providing the great book.</w:t>
      </w:r>
    </w:p>
    <w:p w:rsidR="006A0F95" w:rsidRPr="00CD1DE7" w:rsidRDefault="00375ACC" w:rsidP="00141436">
      <w:pPr>
        <w:ind w:firstLine="360"/>
        <w:rPr>
          <w:szCs w:val="26"/>
        </w:rPr>
      </w:pPr>
      <w:r w:rsidRPr="00CD1DE7">
        <w:rPr>
          <w:szCs w:val="26"/>
        </w:rPr>
        <w:lastRenderedPageBreak/>
        <w:t>It is conventional that definitions, theorems, corollaries and lemmas are noted as formulas so that it is easy for readers to follow and look up mathematic</w:t>
      </w:r>
      <w:r w:rsidR="00730963">
        <w:rPr>
          <w:szCs w:val="26"/>
        </w:rPr>
        <w:t>al</w:t>
      </w:r>
      <w:r w:rsidRPr="00CD1DE7">
        <w:rPr>
          <w:szCs w:val="26"/>
        </w:rPr>
        <w:t xml:space="preserve"> formulas.</w:t>
      </w:r>
    </w:p>
    <w:p w:rsidR="00C8786B" w:rsidRPr="00CD1DE7" w:rsidRDefault="00C8786B" w:rsidP="006A0F95">
      <w:pPr>
        <w:rPr>
          <w:b/>
          <w:szCs w:val="26"/>
        </w:rPr>
      </w:pPr>
    </w:p>
    <w:p w:rsidR="006A0F95" w:rsidRPr="00CD1DE7" w:rsidRDefault="006A0F95" w:rsidP="006A0F95">
      <w:pPr>
        <w:rPr>
          <w:b/>
          <w:szCs w:val="26"/>
        </w:rPr>
      </w:pPr>
      <w:r w:rsidRPr="00CD1DE7">
        <w:rPr>
          <w:b/>
          <w:szCs w:val="26"/>
        </w:rPr>
        <w:t>Dummy variables and augmented BN</w:t>
      </w:r>
    </w:p>
    <w:p w:rsidR="006A0F95" w:rsidRPr="00CD1DE7" w:rsidRDefault="006A0F95" w:rsidP="006A0F95">
      <w:pPr>
        <w:rPr>
          <w:szCs w:val="26"/>
        </w:rPr>
      </w:pPr>
      <w:r w:rsidRPr="00CD1DE7">
        <w:rPr>
          <w:szCs w:val="26"/>
        </w:rPr>
        <w:t xml:space="preserve">In continuous case, the </w:t>
      </w:r>
      <w:r w:rsidR="009D5072" w:rsidRPr="00CD1DE7">
        <w:rPr>
          <w:szCs w:val="26"/>
        </w:rPr>
        <w:t>conditional probability table (CPT)</w:t>
      </w:r>
      <w:r w:rsidRPr="00CD1DE7">
        <w:rPr>
          <w:szCs w:val="26"/>
        </w:rPr>
        <w:t xml:space="preserve"> of each node is replaced by the probability density function (PDF). </w:t>
      </w:r>
      <w:r w:rsidR="009D5072" w:rsidRPr="00CD1DE7">
        <w:rPr>
          <w:szCs w:val="26"/>
        </w:rPr>
        <w:t xml:space="preserve">Recall that CPT is </w:t>
      </w:r>
      <w:r w:rsidR="00D96F08" w:rsidRPr="00CD1DE7">
        <w:rPr>
          <w:szCs w:val="26"/>
        </w:rPr>
        <w:t xml:space="preserve">essentially </w:t>
      </w:r>
      <w:r w:rsidR="009D5072" w:rsidRPr="00CD1DE7">
        <w:rPr>
          <w:szCs w:val="26"/>
        </w:rPr>
        <w:t>collection of discrete conditional probabilities of each node with attention that node, variable, and random variable have the same meaning in BN context</w:t>
      </w:r>
      <w:r w:rsidR="000A69D3" w:rsidRPr="00CD1DE7">
        <w:rPr>
          <w:szCs w:val="26"/>
        </w:rPr>
        <w:t>; p</w:t>
      </w:r>
      <w:r w:rsidR="002521DB" w:rsidRPr="00CD1DE7">
        <w:rPr>
          <w:szCs w:val="26"/>
        </w:rPr>
        <w:t xml:space="preserve">lease see </w:t>
      </w:r>
      <w:r w:rsidR="0002727F" w:rsidRPr="00CD1DE7">
        <w:rPr>
          <w:szCs w:val="26"/>
        </w:rPr>
        <w:t>section</w:t>
      </w:r>
      <w:r w:rsidR="002521DB" w:rsidRPr="00CD1DE7">
        <w:rPr>
          <w:szCs w:val="26"/>
        </w:rPr>
        <w:t xml:space="preserve"> </w:t>
      </w:r>
      <w:hyperlink w:anchor="_2._Bayesian_network" w:tooltip="2. Bayesian network" w:history="1">
        <w:r w:rsidR="00874F11" w:rsidRPr="00F23133">
          <w:rPr>
            <w:rStyle w:val="Hyperlink"/>
            <w:szCs w:val="26"/>
            <w:u w:val="none"/>
          </w:rPr>
          <w:t>2</w:t>
        </w:r>
      </w:hyperlink>
      <w:r w:rsidR="002521DB" w:rsidRPr="00CD1DE7">
        <w:rPr>
          <w:szCs w:val="26"/>
        </w:rPr>
        <w:t xml:space="preserve"> for more details about CPT</w:t>
      </w:r>
      <w:r w:rsidR="009D5072" w:rsidRPr="00CD1DE7">
        <w:rPr>
          <w:szCs w:val="26"/>
        </w:rPr>
        <w:t>.</w:t>
      </w:r>
      <w:r w:rsidR="00D33DE3" w:rsidRPr="00CD1DE7">
        <w:rPr>
          <w:szCs w:val="26"/>
        </w:rPr>
        <w:t xml:space="preserve"> </w:t>
      </w:r>
      <w:r w:rsidRPr="00CD1DE7">
        <w:rPr>
          <w:szCs w:val="26"/>
        </w:rPr>
        <w:t xml:space="preserve">There is a family of PDF which quantifies and updates the strength of conditional dependencies between nodes by natural way is called beta density function, denoted as </w:t>
      </w:r>
      <w:r w:rsidRPr="00CD1DE7">
        <w:rPr>
          <w:i/>
          <w:szCs w:val="26"/>
        </w:rPr>
        <w:t>β</w:t>
      </w:r>
      <w:r w:rsidRPr="00CD1DE7">
        <w:rPr>
          <w:szCs w:val="26"/>
        </w:rPr>
        <w:t>(</w:t>
      </w:r>
      <w:r w:rsidR="00F2263A" w:rsidRPr="00CD1DE7">
        <w:rPr>
          <w:i/>
          <w:szCs w:val="26"/>
        </w:rPr>
        <w:t>x</w:t>
      </w:r>
      <w:r w:rsidRPr="00CD1DE7">
        <w:rPr>
          <w:szCs w:val="26"/>
        </w:rPr>
        <w:t>;</w:t>
      </w:r>
      <w:r w:rsidRPr="00CD1DE7">
        <w:rPr>
          <w:i/>
          <w:szCs w:val="26"/>
        </w:rPr>
        <w:t xml:space="preserve"> a</w:t>
      </w:r>
      <w:r w:rsidRPr="00CD1DE7">
        <w:rPr>
          <w:szCs w:val="26"/>
        </w:rPr>
        <w:t>,</w:t>
      </w:r>
      <w:r w:rsidRPr="00CD1DE7">
        <w:rPr>
          <w:i/>
          <w:szCs w:val="26"/>
        </w:rPr>
        <w:t xml:space="preserve"> b</w:t>
      </w:r>
      <w:r w:rsidRPr="00CD1DE7">
        <w:rPr>
          <w:szCs w:val="26"/>
        </w:rPr>
        <w:t xml:space="preserve">) or </w:t>
      </w:r>
      <w:r w:rsidR="00083AAB" w:rsidRPr="00CD1DE7">
        <w:rPr>
          <w:i/>
          <w:szCs w:val="26"/>
        </w:rPr>
        <w:t>b</w:t>
      </w:r>
      <w:r w:rsidRPr="00CD1DE7">
        <w:rPr>
          <w:i/>
          <w:szCs w:val="26"/>
        </w:rPr>
        <w:t>eta</w:t>
      </w:r>
      <w:r w:rsidRPr="00CD1DE7">
        <w:rPr>
          <w:szCs w:val="26"/>
        </w:rPr>
        <w:t>(</w:t>
      </w:r>
      <w:r w:rsidR="00F2263A" w:rsidRPr="00CD1DE7">
        <w:rPr>
          <w:i/>
          <w:szCs w:val="26"/>
        </w:rPr>
        <w:t>x</w:t>
      </w:r>
      <w:r w:rsidRPr="00CD1DE7">
        <w:rPr>
          <w:szCs w:val="26"/>
        </w:rPr>
        <w:t>;</w:t>
      </w:r>
      <w:r w:rsidRPr="00CD1DE7">
        <w:rPr>
          <w:i/>
          <w:szCs w:val="26"/>
        </w:rPr>
        <w:t xml:space="preserve"> a</w:t>
      </w:r>
      <w:r w:rsidRPr="00CD1DE7">
        <w:rPr>
          <w:szCs w:val="26"/>
        </w:rPr>
        <w:t>,</w:t>
      </w:r>
      <w:r w:rsidRPr="00CD1DE7">
        <w:rPr>
          <w:i/>
          <w:szCs w:val="26"/>
        </w:rPr>
        <w:t xml:space="preserve"> b</w:t>
      </w:r>
      <w:r w:rsidRPr="00CD1DE7">
        <w:rPr>
          <w:szCs w:val="26"/>
        </w:rPr>
        <w:t xml:space="preserve">) with </w:t>
      </w:r>
      <w:r w:rsidR="002D10A3" w:rsidRPr="00CD1DE7">
        <w:rPr>
          <w:szCs w:val="26"/>
        </w:rPr>
        <w:t xml:space="preserve">variable </w:t>
      </w:r>
      <w:r w:rsidR="00F2263A" w:rsidRPr="00CD1DE7">
        <w:rPr>
          <w:i/>
          <w:szCs w:val="26"/>
        </w:rPr>
        <w:t>x</w:t>
      </w:r>
      <w:r w:rsidR="002D10A3" w:rsidRPr="00CD1DE7">
        <w:rPr>
          <w:szCs w:val="26"/>
        </w:rPr>
        <w:t xml:space="preserve"> and two </w:t>
      </w:r>
      <w:r w:rsidRPr="00CD1DE7">
        <w:rPr>
          <w:szCs w:val="26"/>
        </w:rPr>
        <w:t xml:space="preserve">parameters </w:t>
      </w:r>
      <w:r w:rsidRPr="00CD1DE7">
        <w:rPr>
          <w:i/>
          <w:szCs w:val="26"/>
        </w:rPr>
        <w:t>a</w:t>
      </w:r>
      <w:r w:rsidRPr="00CD1DE7">
        <w:rPr>
          <w:szCs w:val="26"/>
        </w:rPr>
        <w:t>,</w:t>
      </w:r>
      <w:r w:rsidRPr="00CD1DE7">
        <w:rPr>
          <w:i/>
          <w:szCs w:val="26"/>
        </w:rPr>
        <w:t xml:space="preserve"> b</w:t>
      </w:r>
      <w:r w:rsidR="003C3687" w:rsidRPr="00CD1DE7">
        <w:rPr>
          <w:i/>
          <w:szCs w:val="26"/>
        </w:rPr>
        <w:t xml:space="preserve"> </w:t>
      </w:r>
      <w:r w:rsidR="003C3687" w:rsidRPr="00CD1DE7">
        <w:rPr>
          <w:szCs w:val="26"/>
        </w:rPr>
        <w:t>(</w:t>
      </w:r>
      <w:r w:rsidRPr="00CD1DE7">
        <w:rPr>
          <w:i/>
          <w:szCs w:val="26"/>
        </w:rPr>
        <w:t>N=a+b</w:t>
      </w:r>
      <w:r w:rsidR="003C3687" w:rsidRPr="00CD1DE7">
        <w:rPr>
          <w:szCs w:val="26"/>
        </w:rPr>
        <w:t>)</w:t>
      </w:r>
      <w:r w:rsidRPr="00CD1DE7">
        <w:rPr>
          <w:szCs w:val="26"/>
        </w:rPr>
        <w:t xml:space="preserve"> where </w:t>
      </w:r>
      <w:r w:rsidR="008D6D08" w:rsidRPr="00CD1DE7">
        <w:rPr>
          <w:i/>
          <w:szCs w:val="26"/>
        </w:rPr>
        <w:t xml:space="preserve">a </w:t>
      </w:r>
      <w:r w:rsidR="008D6D08" w:rsidRPr="00CD1DE7">
        <w:rPr>
          <w:szCs w:val="26"/>
        </w:rPr>
        <w:t>and</w:t>
      </w:r>
      <w:r w:rsidR="008D6D08" w:rsidRPr="00CD1DE7">
        <w:rPr>
          <w:i/>
          <w:szCs w:val="26"/>
        </w:rPr>
        <w:t xml:space="preserve"> </w:t>
      </w:r>
      <w:r w:rsidRPr="00CD1DE7">
        <w:rPr>
          <w:i/>
          <w:szCs w:val="26"/>
        </w:rPr>
        <w:t>b</w:t>
      </w:r>
      <w:r w:rsidR="00080D3B" w:rsidRPr="00CD1DE7">
        <w:rPr>
          <w:szCs w:val="26"/>
        </w:rPr>
        <w:t xml:space="preserve"> </w:t>
      </w:r>
      <w:r w:rsidR="00FC6C5A">
        <w:rPr>
          <w:szCs w:val="26"/>
        </w:rPr>
        <w:t xml:space="preserve">are </w:t>
      </w:r>
      <w:r w:rsidR="009D416E">
        <w:rPr>
          <w:szCs w:val="26"/>
        </w:rPr>
        <w:t xml:space="preserve">positive </w:t>
      </w:r>
      <w:r w:rsidR="00080D3B" w:rsidRPr="00CD1DE7">
        <w:rPr>
          <w:szCs w:val="26"/>
        </w:rPr>
        <w:t>number</w:t>
      </w:r>
      <w:r w:rsidR="00FC6C5A">
        <w:rPr>
          <w:szCs w:val="26"/>
        </w:rPr>
        <w:t>s</w:t>
      </w:r>
      <w:r w:rsidR="005662E0" w:rsidRPr="00CD1DE7">
        <w:rPr>
          <w:szCs w:val="26"/>
        </w:rPr>
        <w:t>.</w:t>
      </w:r>
      <w:r w:rsidR="00291C8E" w:rsidRPr="00CD1DE7">
        <w:rPr>
          <w:szCs w:val="26"/>
        </w:rPr>
        <w:t xml:space="preserve"> </w:t>
      </w:r>
      <w:r w:rsidR="00E84FBB" w:rsidRPr="00CD1DE7">
        <w:rPr>
          <w:szCs w:val="26"/>
        </w:rPr>
        <w:t xml:space="preserve">Beta </w:t>
      </w:r>
      <w:r w:rsidR="00BB419F" w:rsidRPr="00CD1DE7">
        <w:rPr>
          <w:szCs w:val="26"/>
        </w:rPr>
        <w:t xml:space="preserve">density </w:t>
      </w:r>
      <w:r w:rsidR="00E84FBB" w:rsidRPr="00CD1DE7">
        <w:rPr>
          <w:szCs w:val="26"/>
        </w:rPr>
        <w:t>function</w:t>
      </w:r>
      <w:r w:rsidR="00EA1A6A" w:rsidRPr="00CD1DE7">
        <w:rPr>
          <w:szCs w:val="26"/>
        </w:rPr>
        <w:t xml:space="preserve"> with two parameters </w:t>
      </w:r>
      <w:r w:rsidR="00EA1A6A" w:rsidRPr="00CD1DE7">
        <w:rPr>
          <w:i/>
          <w:szCs w:val="26"/>
        </w:rPr>
        <w:t>a</w:t>
      </w:r>
      <w:r w:rsidR="00EA1A6A" w:rsidRPr="00CD1DE7">
        <w:rPr>
          <w:szCs w:val="26"/>
        </w:rPr>
        <w:t xml:space="preserve"> and </w:t>
      </w:r>
      <w:r w:rsidR="00EA1A6A" w:rsidRPr="00CD1DE7">
        <w:rPr>
          <w:i/>
          <w:szCs w:val="26"/>
        </w:rPr>
        <w:t>b</w:t>
      </w:r>
      <w:r w:rsidR="00E84FBB" w:rsidRPr="00CD1DE7">
        <w:rPr>
          <w:szCs w:val="26"/>
        </w:rPr>
        <w:t xml:space="preserve"> </w:t>
      </w:r>
      <w:sdt>
        <w:sdtPr>
          <w:rPr>
            <w:szCs w:val="26"/>
          </w:rPr>
          <w:id w:val="1543771"/>
          <w:citation/>
        </w:sdtPr>
        <w:sdtEndPr/>
        <w:sdtContent>
          <w:r w:rsidR="00CD02C3" w:rsidRPr="00CD1DE7">
            <w:rPr>
              <w:szCs w:val="26"/>
            </w:rPr>
            <w:fldChar w:fldCharType="begin"/>
          </w:r>
          <w:r w:rsidR="00BB419F" w:rsidRPr="00CD1DE7">
            <w:rPr>
              <w:szCs w:val="26"/>
            </w:rPr>
            <w:instrText xml:space="preserve"> CITATION Neapolitan2003 \p 300 \l 1033  </w:instrText>
          </w:r>
          <w:r w:rsidR="00CD02C3" w:rsidRPr="00CD1DE7">
            <w:rPr>
              <w:szCs w:val="26"/>
            </w:rPr>
            <w:fldChar w:fldCharType="separate"/>
          </w:r>
          <w:r w:rsidR="00BB419F" w:rsidRPr="00CD1DE7">
            <w:rPr>
              <w:noProof/>
              <w:szCs w:val="26"/>
            </w:rPr>
            <w:t>(Neapolitan, 2003, p. 300)</w:t>
          </w:r>
          <w:r w:rsidR="00CD02C3" w:rsidRPr="00CD1DE7">
            <w:rPr>
              <w:szCs w:val="26"/>
            </w:rPr>
            <w:fldChar w:fldCharType="end"/>
          </w:r>
        </w:sdtContent>
      </w:sdt>
      <w:r w:rsidR="00BB419F" w:rsidRPr="00CD1DE7">
        <w:rPr>
          <w:szCs w:val="26"/>
        </w:rPr>
        <w:t xml:space="preserve"> </w:t>
      </w:r>
      <w:r w:rsidR="00E84FBB" w:rsidRPr="00CD1DE7">
        <w:rPr>
          <w:szCs w:val="26"/>
        </w:rPr>
        <w:t xml:space="preserve">is defined in formula </w:t>
      </w:r>
      <w:hyperlink w:anchor="_Formula_III.1.12._Beta" w:tooltip="Formula 4.1. Beta density function" w:history="1">
        <w:r w:rsidR="00874F11">
          <w:rPr>
            <w:rStyle w:val="Hyperlink"/>
            <w:szCs w:val="26"/>
            <w:u w:val="none"/>
          </w:rPr>
          <w:t>4.1</w:t>
        </w:r>
      </w:hyperlink>
      <w:r w:rsidR="00E84FBB" w:rsidRPr="00CD1DE7">
        <w:rPr>
          <w:szCs w:val="26"/>
        </w:rPr>
        <w:t>.</w:t>
      </w:r>
    </w:p>
    <w:p w:rsidR="00E84FBB" w:rsidRPr="00CD1DE7" w:rsidRDefault="00E84FBB" w:rsidP="006A0F95">
      <w:pPr>
        <w:rPr>
          <w:szCs w:val="26"/>
        </w:rPr>
      </w:pPr>
    </w:p>
    <w:p w:rsidR="00E84FBB" w:rsidRPr="00CD1DE7" w:rsidRDefault="0008692D" w:rsidP="0060524E">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x;a,b</m:t>
              </m:r>
            </m:e>
          </m:d>
          <m:r>
            <w:rPr>
              <w:rFonts w:ascii="Cambria Math" w:hAnsi="Cambria Math"/>
              <w:szCs w:val="26"/>
            </w:rPr>
            <m:t>=beta</m:t>
          </m:r>
          <m:d>
            <m:dPr>
              <m:ctrlPr>
                <w:rPr>
                  <w:rFonts w:ascii="Cambria Math" w:hAnsi="Cambria Math"/>
                  <w:i/>
                  <w:szCs w:val="26"/>
                </w:rPr>
              </m:ctrlPr>
            </m:dPr>
            <m:e>
              <m:r>
                <w:rPr>
                  <w:rFonts w:ascii="Cambria Math" w:hAnsi="Cambria Math"/>
                  <w:szCs w:val="26"/>
                </w:rPr>
                <m:t>x;a,b</m:t>
              </m:r>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m:t>
                  </m:r>
                </m:e>
              </m:d>
            </m:den>
          </m:f>
          <m:sSup>
            <m:sSupPr>
              <m:ctrlPr>
                <w:rPr>
                  <w:rFonts w:ascii="Cambria Math" w:hAnsi="Cambria Math"/>
                  <w:i/>
                  <w:szCs w:val="26"/>
                </w:rPr>
              </m:ctrlPr>
            </m:sSupPr>
            <m:e>
              <m:r>
                <w:rPr>
                  <w:rFonts w:ascii="Cambria Math" w:hAnsi="Cambria Math"/>
                  <w:szCs w:val="26"/>
                </w:rPr>
                <m:t>x</m:t>
              </m:r>
            </m:e>
            <m:sup>
              <m:r>
                <w:rPr>
                  <w:rFonts w:ascii="Cambria Math" w:hAnsi="Cambria Math"/>
                  <w:szCs w:val="26"/>
                </w:rPr>
                <m:t>a-1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1-x</m:t>
                  </m:r>
                </m:e>
              </m:d>
            </m:e>
            <m:sup>
              <m:r>
                <w:rPr>
                  <w:rFonts w:ascii="Cambria Math" w:hAnsi="Cambria Math"/>
                  <w:szCs w:val="26"/>
                </w:rPr>
                <m:t>b-1</m:t>
              </m:r>
            </m:sup>
          </m:sSup>
        </m:oMath>
      </m:oMathPara>
    </w:p>
    <w:p w:rsidR="00BB419F" w:rsidRPr="00CD1DE7" w:rsidRDefault="002377DC" w:rsidP="0060524E">
      <w:pPr>
        <w:rPr>
          <w:szCs w:val="26"/>
        </w:rPr>
      </w:pPr>
      <m:oMathPara>
        <m:oMath>
          <m:d>
            <m:dPr>
              <m:ctrlPr>
                <w:rPr>
                  <w:rFonts w:ascii="Cambria Math" w:hAnsi="Cambria Math"/>
                  <w:i/>
                  <w:szCs w:val="26"/>
                </w:rPr>
              </m:ctrlPr>
            </m:dPr>
            <m:e>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0≤x≤1</m:t>
              </m:r>
            </m:e>
          </m:d>
        </m:oMath>
      </m:oMathPara>
    </w:p>
    <w:p w:rsidR="00E84FBB" w:rsidRPr="00CD1DE7" w:rsidRDefault="00E84FBB" w:rsidP="00E84FBB">
      <w:pPr>
        <w:pStyle w:val="Heading8"/>
        <w:ind w:left="360"/>
      </w:pPr>
      <w:bookmarkStart w:id="305" w:name="_Formula_III.1.12._Beta"/>
      <w:bookmarkStart w:id="306" w:name="_Toc401043958"/>
      <w:bookmarkStart w:id="307" w:name="_Toc464915638"/>
      <w:bookmarkEnd w:id="305"/>
      <w:r w:rsidRPr="009574EE">
        <w:rPr>
          <w:b/>
        </w:rPr>
        <w:t xml:space="preserve">Formula </w:t>
      </w:r>
      <w:r w:rsidR="00874F11">
        <w:rPr>
          <w:b/>
        </w:rPr>
        <w:t>4</w:t>
      </w:r>
      <w:r w:rsidRPr="009574EE">
        <w:rPr>
          <w:b/>
        </w:rPr>
        <w:t>.</w:t>
      </w:r>
      <w:r w:rsidR="00E44A03" w:rsidRPr="009574EE">
        <w:rPr>
          <w:b/>
        </w:rPr>
        <w:t>1</w:t>
      </w:r>
      <w:r w:rsidRPr="009574EE">
        <w:rPr>
          <w:b/>
        </w:rPr>
        <w:t>.</w:t>
      </w:r>
      <w:r w:rsidRPr="00CD1DE7">
        <w:t xml:space="preserve"> Beta </w:t>
      </w:r>
      <w:r w:rsidR="00BB419F" w:rsidRPr="00CD1DE7">
        <w:t xml:space="preserve">density </w:t>
      </w:r>
      <w:r w:rsidRPr="00CD1DE7">
        <w:t>function</w:t>
      </w:r>
      <w:bookmarkEnd w:id="306"/>
      <w:bookmarkEnd w:id="307"/>
    </w:p>
    <w:p w:rsidR="0008692D" w:rsidRPr="00CD1DE7" w:rsidRDefault="0008692D" w:rsidP="0008692D">
      <w:pPr>
        <w:rPr>
          <w:iCs/>
        </w:rPr>
      </w:pPr>
      <w:r w:rsidRPr="00CD1DE7">
        <w:rPr>
          <w:iCs/>
        </w:rPr>
        <w:t>Where Γ</w:t>
      </w:r>
      <w:r w:rsidR="00195E7E" w:rsidRPr="00CD1DE7">
        <w:rPr>
          <w:iCs/>
        </w:rPr>
        <w:t xml:space="preserve">(.) denotes gamma function </w:t>
      </w:r>
      <w:sdt>
        <w:sdtPr>
          <w:rPr>
            <w:iCs/>
          </w:rPr>
          <w:id w:val="1543772"/>
          <w:citation/>
        </w:sdtPr>
        <w:sdtEndPr/>
        <w:sdtContent>
          <w:r w:rsidR="00CD02C3" w:rsidRPr="00CD1DE7">
            <w:rPr>
              <w:iCs/>
            </w:rPr>
            <w:fldChar w:fldCharType="begin"/>
          </w:r>
          <w:r w:rsidR="002741D7" w:rsidRPr="00CD1DE7">
            <w:rPr>
              <w:iCs/>
            </w:rPr>
            <w:instrText xml:space="preserve"> CITATION Neapolitan2003 \p 298 \l 1033  </w:instrText>
          </w:r>
          <w:r w:rsidR="00CD02C3" w:rsidRPr="00CD1DE7">
            <w:rPr>
              <w:iCs/>
            </w:rPr>
            <w:fldChar w:fldCharType="separate"/>
          </w:r>
          <w:r w:rsidR="002741D7" w:rsidRPr="00CD1DE7">
            <w:rPr>
              <w:noProof/>
            </w:rPr>
            <w:t>(Neapolitan, 2003, p. 298)</w:t>
          </w:r>
          <w:r w:rsidR="00CD02C3" w:rsidRPr="00CD1DE7">
            <w:rPr>
              <w:iCs/>
            </w:rPr>
            <w:fldChar w:fldCharType="end"/>
          </w:r>
        </w:sdtContent>
      </w:sdt>
      <w:r w:rsidR="002741D7" w:rsidRPr="00CD1DE7">
        <w:rPr>
          <w:iCs/>
        </w:rPr>
        <w:t xml:space="preserve"> </w:t>
      </w:r>
      <w:r w:rsidR="00195E7E" w:rsidRPr="00CD1DE7">
        <w:rPr>
          <w:iCs/>
        </w:rPr>
        <w:t>which is essential</w:t>
      </w:r>
      <w:r w:rsidR="00BB419F" w:rsidRPr="00CD1DE7">
        <w:rPr>
          <w:iCs/>
        </w:rPr>
        <w:t>ly</w:t>
      </w:r>
      <w:r w:rsidR="00195E7E" w:rsidRPr="00CD1DE7">
        <w:rPr>
          <w:iCs/>
        </w:rPr>
        <w:t xml:space="preserve"> a</w:t>
      </w:r>
      <w:r w:rsidR="002741D7" w:rsidRPr="00CD1DE7">
        <w:rPr>
          <w:iCs/>
        </w:rPr>
        <w:t>n</w:t>
      </w:r>
      <w:r w:rsidR="00195E7E" w:rsidRPr="00CD1DE7">
        <w:rPr>
          <w:iCs/>
        </w:rPr>
        <w:t xml:space="preserve"> integral app</w:t>
      </w:r>
      <w:r w:rsidR="004C6EC7" w:rsidRPr="00CD1DE7">
        <w:rPr>
          <w:iCs/>
        </w:rPr>
        <w:t>roximated to factorial function as follows:</w:t>
      </w:r>
    </w:p>
    <w:p w:rsidR="004C6EC7" w:rsidRPr="00CD1DE7" w:rsidRDefault="004C6EC7" w:rsidP="0008692D">
      <w:pPr>
        <w:rPr>
          <w:iCs/>
        </w:rPr>
      </w:pPr>
    </w:p>
    <w:p w:rsidR="0008692D" w:rsidRPr="00CD1DE7" w:rsidRDefault="000B328D" w:rsidP="0060524E">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r>
                    <w:rPr>
                      <w:rFonts w:ascii="Cambria Math" w:hAnsi="Cambria Math"/>
                    </w:rPr>
                    <m:t>e</m:t>
                  </m:r>
                </m:e>
                <m:sup>
                  <m:r>
                    <w:rPr>
                      <w:rFonts w:ascii="Cambria Math" w:hAnsi="Cambria Math"/>
                    </w:rPr>
                    <m:t>-t</m:t>
                  </m:r>
                </m:sup>
              </m:sSup>
              <m:r>
                <m:rPr>
                  <m:sty m:val="p"/>
                </m:rPr>
                <w:rPr>
                  <w:rFonts w:ascii="Cambria Math" w:hAnsi="Cambria Math"/>
                </w:rPr>
                <m:t>d</m:t>
              </m:r>
              <m:r>
                <w:rPr>
                  <w:rFonts w:ascii="Cambria Math" w:hAnsi="Cambria Math"/>
                </w:rPr>
                <m:t>t</m:t>
              </m:r>
            </m:e>
          </m:nary>
        </m:oMath>
      </m:oMathPara>
    </w:p>
    <w:p w:rsidR="00AB35C1" w:rsidRPr="00CD1DE7" w:rsidRDefault="00AB35C1" w:rsidP="00AB35C1">
      <w:pPr>
        <w:pStyle w:val="Heading8"/>
        <w:ind w:left="360"/>
      </w:pPr>
      <w:bookmarkStart w:id="308" w:name="_Formula_III.1.13._Gamma"/>
      <w:bookmarkStart w:id="309" w:name="_Toc401043959"/>
      <w:bookmarkStart w:id="310" w:name="_Toc464915639"/>
      <w:bookmarkEnd w:id="308"/>
      <w:r w:rsidRPr="009574EE">
        <w:rPr>
          <w:b/>
        </w:rPr>
        <w:t xml:space="preserve">Formula </w:t>
      </w:r>
      <w:r w:rsidR="00874F11">
        <w:rPr>
          <w:b/>
        </w:rPr>
        <w:t>4</w:t>
      </w:r>
      <w:r w:rsidRPr="009574EE">
        <w:rPr>
          <w:b/>
        </w:rPr>
        <w:t>.</w:t>
      </w:r>
      <w:r w:rsidR="00E44A03" w:rsidRPr="009574EE">
        <w:rPr>
          <w:b/>
        </w:rPr>
        <w:t>2</w:t>
      </w:r>
      <w:r w:rsidRPr="009574EE">
        <w:rPr>
          <w:b/>
        </w:rPr>
        <w:t>.</w:t>
      </w:r>
      <w:r w:rsidRPr="00CD1DE7">
        <w:t xml:space="preserve"> Gamma function</w:t>
      </w:r>
      <w:bookmarkEnd w:id="309"/>
      <w:bookmarkEnd w:id="310"/>
    </w:p>
    <w:p w:rsidR="00181BC3" w:rsidRPr="00CD1DE7" w:rsidRDefault="000B328D" w:rsidP="000B328D">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00B778B5" w:rsidRPr="00CD1DE7">
        <w:rPr>
          <w:szCs w:val="26"/>
        </w:rPr>
        <w:t xml:space="preserve">(.) denote exponent </w:t>
      </w:r>
      <w:r w:rsidRPr="00CD1DE7">
        <w:rPr>
          <w:szCs w:val="26"/>
        </w:rPr>
        <w:t>function</w:t>
      </w:r>
      <w:r w:rsidR="00B778B5" w:rsidRPr="00CD1DE7">
        <w:rPr>
          <w:szCs w:val="26"/>
        </w:rPr>
        <w:t xml:space="preserve"> and </w:t>
      </w:r>
      <w:r w:rsidR="00B778B5" w:rsidRPr="00CD1DE7">
        <w:rPr>
          <w:i/>
          <w:szCs w:val="26"/>
        </w:rPr>
        <w:t>e</w:t>
      </w:r>
      <m:oMath>
        <m:r>
          <w:rPr>
            <w:rFonts w:ascii="Cambria Math" w:hAnsi="Cambria Math"/>
            <w:szCs w:val="26"/>
          </w:rPr>
          <m:t xml:space="preserve"> ≈ </m:t>
        </m:r>
      </m:oMath>
      <w:r w:rsidR="0075068F" w:rsidRPr="00CD1DE7">
        <w:rPr>
          <w:szCs w:val="26"/>
        </w:rPr>
        <w:t>2.71828</w:t>
      </w:r>
      <w:r w:rsidR="00B778B5" w:rsidRPr="00CD1DE7">
        <w:rPr>
          <w:szCs w:val="26"/>
        </w:rPr>
        <w:t xml:space="preserve"> is Euler’s number.</w:t>
      </w:r>
      <w:r w:rsidR="00195E7E" w:rsidRPr="00CD1DE7">
        <w:rPr>
          <w:szCs w:val="26"/>
        </w:rPr>
        <w:t xml:space="preserve"> If </w:t>
      </w:r>
      <w:r w:rsidR="00195E7E" w:rsidRPr="00CD1DE7">
        <w:rPr>
          <w:i/>
          <w:szCs w:val="26"/>
        </w:rPr>
        <w:t>x</w:t>
      </w:r>
      <w:r w:rsidR="00195E7E" w:rsidRPr="00CD1DE7">
        <w:rPr>
          <w:szCs w:val="26"/>
        </w:rPr>
        <w:t xml:space="preserve"> is positive integer, </w:t>
      </w:r>
      <w:r w:rsidR="00195E7E" w:rsidRPr="00CD1DE7">
        <w:rPr>
          <w:iCs/>
        </w:rPr>
        <w:t xml:space="preserve">gamma function </w:t>
      </w:r>
      <w:r w:rsidR="00AB35C1" w:rsidRPr="00CD1DE7">
        <w:rPr>
          <w:iCs/>
        </w:rPr>
        <w:t xml:space="preserve">in formula </w:t>
      </w:r>
      <w:hyperlink w:anchor="_Formula_III.1.13._Gamma" w:tooltip="Formula 4.2. Gamma function" w:history="1">
        <w:r w:rsidR="00874F11">
          <w:rPr>
            <w:rStyle w:val="Hyperlink"/>
            <w:iCs/>
            <w:u w:val="none"/>
          </w:rPr>
          <w:t>4.2</w:t>
        </w:r>
      </w:hyperlink>
      <w:r w:rsidR="004C6EC7" w:rsidRPr="00CD1DE7">
        <w:rPr>
          <w:iCs/>
        </w:rPr>
        <w:t xml:space="preserve"> </w:t>
      </w:r>
      <w:r w:rsidR="00195E7E" w:rsidRPr="00CD1DE7">
        <w:rPr>
          <w:iCs/>
        </w:rPr>
        <w:t xml:space="preserve">is </w:t>
      </w:r>
      <w:r w:rsidR="004C6EC7" w:rsidRPr="00CD1DE7">
        <w:rPr>
          <w:iCs/>
        </w:rPr>
        <w:t>equ</w:t>
      </w:r>
      <w:r w:rsidR="002741D7" w:rsidRPr="00CD1DE7">
        <w:rPr>
          <w:iCs/>
        </w:rPr>
        <w:t xml:space="preserve">ivalent to </w:t>
      </w:r>
      <w:r w:rsidR="007427D7" w:rsidRPr="00CD1DE7">
        <w:rPr>
          <w:iCs/>
        </w:rPr>
        <w:t>factorial function</w:t>
      </w:r>
      <w:r w:rsidR="00AF7131" w:rsidRPr="00CD1DE7">
        <w:rPr>
          <w:iCs/>
        </w:rPr>
        <w:t>,</w:t>
      </w:r>
    </w:p>
    <w:p w:rsidR="00181BC3" w:rsidRPr="00CD1DE7" w:rsidRDefault="000B328D" w:rsidP="000B328D">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E84FBB" w:rsidRPr="00CD1DE7" w:rsidRDefault="00DA434F" w:rsidP="000B328D">
      <w:pPr>
        <w:rPr>
          <w:iCs/>
        </w:rPr>
      </w:pPr>
      <w:r w:rsidRPr="00CD1DE7">
        <w:rPr>
          <w:iCs/>
        </w:rPr>
        <w:t xml:space="preserve">There is </w:t>
      </w:r>
      <w:r w:rsidR="002741D7" w:rsidRPr="00CD1DE7">
        <w:rPr>
          <w:iCs/>
        </w:rPr>
        <w:t xml:space="preserve">an </w:t>
      </w:r>
      <w:r w:rsidR="0040617D" w:rsidRPr="00CD1DE7">
        <w:rPr>
          <w:iCs/>
        </w:rPr>
        <w:t xml:space="preserve">important property of gamma function which is expressed in </w:t>
      </w:r>
      <w:r w:rsidR="003C3809" w:rsidRPr="00CD1DE7">
        <w:rPr>
          <w:iCs/>
        </w:rPr>
        <w:t>formula</w:t>
      </w:r>
      <w:r w:rsidR="002741D7" w:rsidRPr="00CD1DE7">
        <w:rPr>
          <w:iCs/>
        </w:rPr>
        <w:t xml:space="preserve"> </w:t>
      </w:r>
      <w:hyperlink w:anchor="_Formula_III.1.14._Important" w:tooltip="Formula 4.3. Important property of gamma function with regard to factorial function" w:history="1">
        <w:r w:rsidR="00874F11">
          <w:rPr>
            <w:rStyle w:val="Hyperlink"/>
            <w:iCs/>
            <w:u w:val="none"/>
          </w:rPr>
          <w:t>4.3</w:t>
        </w:r>
      </w:hyperlink>
      <w:r w:rsidR="002741D7" w:rsidRPr="00CD1DE7">
        <w:rPr>
          <w:iCs/>
        </w:rPr>
        <w:t xml:space="preserve"> </w:t>
      </w:r>
      <w:sdt>
        <w:sdtPr>
          <w:rPr>
            <w:iCs/>
          </w:rPr>
          <w:id w:val="1543773"/>
          <w:citation/>
        </w:sdtPr>
        <w:sdtEndPr/>
        <w:sdtContent>
          <w:r w:rsidR="00CD02C3" w:rsidRPr="00CD1DE7">
            <w:rPr>
              <w:iCs/>
            </w:rPr>
            <w:fldChar w:fldCharType="begin"/>
          </w:r>
          <w:r w:rsidR="002741D7" w:rsidRPr="00CD1DE7">
            <w:rPr>
              <w:iCs/>
            </w:rPr>
            <w:instrText xml:space="preserve"> CITATION Neapolitan2003 \p 298 \l 1033  </w:instrText>
          </w:r>
          <w:r w:rsidR="00CD02C3" w:rsidRPr="00CD1DE7">
            <w:rPr>
              <w:iCs/>
            </w:rPr>
            <w:fldChar w:fldCharType="separate"/>
          </w:r>
          <w:r w:rsidR="002741D7" w:rsidRPr="00CD1DE7">
            <w:rPr>
              <w:noProof/>
            </w:rPr>
            <w:t>(Neapolitan, 2003, p. 298)</w:t>
          </w:r>
          <w:r w:rsidR="00CD02C3" w:rsidRPr="00CD1DE7">
            <w:rPr>
              <w:iCs/>
            </w:rPr>
            <w:fldChar w:fldCharType="end"/>
          </w:r>
        </w:sdtContent>
      </w:sdt>
      <w:r w:rsidR="002741D7" w:rsidRPr="00CD1DE7">
        <w:rPr>
          <w:iCs/>
        </w:rPr>
        <w:t>.</w:t>
      </w:r>
    </w:p>
    <w:p w:rsidR="002741D7" w:rsidRPr="00CD1DE7" w:rsidRDefault="002741D7" w:rsidP="000B328D">
      <w:pPr>
        <w:rPr>
          <w:iCs/>
        </w:rPr>
      </w:pPr>
    </w:p>
    <w:p w:rsidR="00AF7131" w:rsidRPr="00CD1DE7" w:rsidRDefault="002377DC" w:rsidP="0060524E">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AB35C1" w:rsidRPr="00CD1DE7" w:rsidRDefault="00AB35C1" w:rsidP="00AB35C1">
      <w:pPr>
        <w:pStyle w:val="Heading8"/>
        <w:ind w:left="360"/>
      </w:pPr>
      <w:bookmarkStart w:id="311" w:name="_Formula_III.1.14._Important"/>
      <w:bookmarkStart w:id="312" w:name="_Toc401043960"/>
      <w:bookmarkStart w:id="313" w:name="_Toc464915640"/>
      <w:bookmarkEnd w:id="311"/>
      <w:r w:rsidRPr="009574EE">
        <w:rPr>
          <w:b/>
        </w:rPr>
        <w:t xml:space="preserve">Formula </w:t>
      </w:r>
      <w:r w:rsidR="00874F11">
        <w:rPr>
          <w:b/>
        </w:rPr>
        <w:t>4</w:t>
      </w:r>
      <w:r w:rsidRPr="009574EE">
        <w:rPr>
          <w:b/>
        </w:rPr>
        <w:t>.</w:t>
      </w:r>
      <w:r w:rsidR="00E44A03" w:rsidRPr="009574EE">
        <w:rPr>
          <w:b/>
        </w:rPr>
        <w:t>3</w:t>
      </w:r>
      <w:r w:rsidRPr="009574EE">
        <w:rPr>
          <w:b/>
        </w:rPr>
        <w:t>.</w:t>
      </w:r>
      <w:r w:rsidRPr="00CD1DE7">
        <w:t xml:space="preserve"> </w:t>
      </w:r>
      <w:r w:rsidR="00BB419F" w:rsidRPr="00CD1DE7">
        <w:t xml:space="preserve">Important property of gamma </w:t>
      </w:r>
      <w:r w:rsidRPr="00CD1DE7">
        <w:t>function</w:t>
      </w:r>
      <w:r w:rsidR="00BB419F" w:rsidRPr="00CD1DE7">
        <w:t xml:space="preserve"> with regard to factorial function</w:t>
      </w:r>
      <w:bookmarkEnd w:id="312"/>
      <w:bookmarkEnd w:id="313"/>
    </w:p>
    <w:p w:rsidR="000B328D" w:rsidRPr="00CD1DE7" w:rsidRDefault="002741D7" w:rsidP="000B328D">
      <w:pPr>
        <w:rPr>
          <w:szCs w:val="26"/>
        </w:rPr>
      </w:pPr>
      <w:r w:rsidRPr="00CD1DE7">
        <w:rPr>
          <w:szCs w:val="26"/>
        </w:rPr>
        <w:t xml:space="preserve">Figure </w:t>
      </w:r>
      <w:hyperlink w:anchor="_Figure_III.1.10._Beta" w:tooltip="Figure 4.1. Beta density functions with various parameters a and b" w:history="1">
        <w:r w:rsidR="00874F11">
          <w:rPr>
            <w:rStyle w:val="Hyperlink"/>
            <w:szCs w:val="26"/>
            <w:u w:val="none"/>
          </w:rPr>
          <w:t>4.1</w:t>
        </w:r>
      </w:hyperlink>
      <w:r w:rsidRPr="00CD1DE7">
        <w:rPr>
          <w:szCs w:val="26"/>
        </w:rPr>
        <w:t xml:space="preserve"> 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sidR="00254D09">
        <w:rPr>
          <w:szCs w:val="26"/>
        </w:rPr>
        <w:t xml:space="preserve"> Beta functions </w:t>
      </w:r>
      <w:r w:rsidR="00254D09" w:rsidRPr="00CD1DE7">
        <w:rPr>
          <w:i/>
          <w:szCs w:val="26"/>
        </w:rPr>
        <w:t>β</w:t>
      </w:r>
      <w:r w:rsidR="00254D09" w:rsidRPr="00CD1DE7">
        <w:rPr>
          <w:szCs w:val="26"/>
        </w:rPr>
        <w:t>(</w:t>
      </w:r>
      <w:r w:rsidR="00254D09" w:rsidRPr="00254D09">
        <w:rPr>
          <w:i/>
          <w:szCs w:val="26"/>
        </w:rPr>
        <w:t>x</w:t>
      </w:r>
      <w:r w:rsidR="00254D09">
        <w:rPr>
          <w:szCs w:val="26"/>
        </w:rPr>
        <w:t>;</w:t>
      </w:r>
      <w:r w:rsidR="00254D09" w:rsidRPr="00254D09">
        <w:rPr>
          <w:szCs w:val="26"/>
        </w:rPr>
        <w:t>2</w:t>
      </w:r>
      <w:r w:rsidR="00254D09" w:rsidRPr="00CD1DE7">
        <w:rPr>
          <w:szCs w:val="26"/>
        </w:rPr>
        <w:t>,</w:t>
      </w:r>
      <w:r w:rsidR="00254D09" w:rsidRPr="00254D09">
        <w:rPr>
          <w:szCs w:val="26"/>
        </w:rPr>
        <w:t>2</w:t>
      </w:r>
      <w:r w:rsidR="00254D09" w:rsidRPr="00CD1DE7">
        <w:rPr>
          <w:szCs w:val="26"/>
        </w:rPr>
        <w:t>)</w:t>
      </w:r>
      <w:r w:rsidR="00254D09">
        <w:rPr>
          <w:szCs w:val="26"/>
        </w:rPr>
        <w:t xml:space="preserve">, </w:t>
      </w:r>
      <w:r w:rsidR="00254D09" w:rsidRPr="00CD1DE7">
        <w:rPr>
          <w:i/>
          <w:szCs w:val="26"/>
        </w:rPr>
        <w:t>β</w:t>
      </w:r>
      <w:r w:rsidR="00254D09" w:rsidRPr="00CD1DE7">
        <w:rPr>
          <w:szCs w:val="26"/>
        </w:rPr>
        <w:t>(</w:t>
      </w:r>
      <w:r w:rsidR="00254D09" w:rsidRPr="00254D09">
        <w:rPr>
          <w:i/>
          <w:szCs w:val="26"/>
        </w:rPr>
        <w:t>x</w:t>
      </w:r>
      <w:r w:rsidR="00254D09">
        <w:rPr>
          <w:szCs w:val="26"/>
        </w:rPr>
        <w:t>;4</w:t>
      </w:r>
      <w:r w:rsidR="00254D09" w:rsidRPr="00CD1DE7">
        <w:rPr>
          <w:szCs w:val="26"/>
        </w:rPr>
        <w:t>,</w:t>
      </w:r>
      <w:r w:rsidR="00254D09" w:rsidRPr="00254D09">
        <w:rPr>
          <w:szCs w:val="26"/>
        </w:rPr>
        <w:t>2</w:t>
      </w:r>
      <w:r w:rsidR="00254D09" w:rsidRPr="00CD1DE7">
        <w:rPr>
          <w:szCs w:val="26"/>
        </w:rPr>
        <w:t>)</w:t>
      </w:r>
      <w:r w:rsidR="00254D09">
        <w:rPr>
          <w:szCs w:val="26"/>
        </w:rPr>
        <w:t xml:space="preserve">, and </w:t>
      </w:r>
      <w:r w:rsidR="00254D09" w:rsidRPr="00CD1DE7">
        <w:rPr>
          <w:i/>
          <w:szCs w:val="26"/>
        </w:rPr>
        <w:t>β</w:t>
      </w:r>
      <w:r w:rsidR="00254D09" w:rsidRPr="00CD1DE7">
        <w:rPr>
          <w:szCs w:val="26"/>
        </w:rPr>
        <w:t>(</w:t>
      </w:r>
      <w:r w:rsidR="00254D09" w:rsidRPr="00254D09">
        <w:rPr>
          <w:i/>
          <w:szCs w:val="26"/>
        </w:rPr>
        <w:t>x</w:t>
      </w:r>
      <w:r w:rsidR="00254D09">
        <w:rPr>
          <w:szCs w:val="26"/>
        </w:rPr>
        <w:t>;</w:t>
      </w:r>
      <w:r w:rsidR="00254D09" w:rsidRPr="00254D09">
        <w:rPr>
          <w:szCs w:val="26"/>
        </w:rPr>
        <w:t>2</w:t>
      </w:r>
      <w:r w:rsidR="00254D09" w:rsidRPr="00CD1DE7">
        <w:rPr>
          <w:szCs w:val="26"/>
        </w:rPr>
        <w:t>,</w:t>
      </w:r>
      <w:r w:rsidR="00254D09">
        <w:rPr>
          <w:szCs w:val="26"/>
        </w:rPr>
        <w:t>4</w:t>
      </w:r>
      <w:r w:rsidR="00254D09" w:rsidRPr="00CD1DE7">
        <w:rPr>
          <w:szCs w:val="26"/>
        </w:rPr>
        <w:t>)</w:t>
      </w:r>
      <w:r w:rsidR="00254D09">
        <w:rPr>
          <w:szCs w:val="26"/>
        </w:rPr>
        <w:t xml:space="preserve"> are drawn as black line, green line, and red line, respectively.</w:t>
      </w:r>
    </w:p>
    <w:p w:rsidR="002741D7" w:rsidRPr="00CD1DE7" w:rsidRDefault="002741D7" w:rsidP="000B328D">
      <w:pPr>
        <w:rPr>
          <w:szCs w:val="26"/>
        </w:rPr>
      </w:pPr>
    </w:p>
    <w:p w:rsidR="006A0F95" w:rsidRPr="00CD1DE7" w:rsidRDefault="00254D09" w:rsidP="00C15A40">
      <w:pPr>
        <w:ind w:firstLine="360"/>
        <w:jc w:val="center"/>
        <w:rPr>
          <w:sz w:val="20"/>
          <w:szCs w:val="20"/>
        </w:rPr>
      </w:pPr>
      <w:r>
        <w:rPr>
          <w:noProof/>
          <w:sz w:val="20"/>
          <w:szCs w:val="20"/>
        </w:rPr>
        <w:lastRenderedPageBreak/>
        <w:drawing>
          <wp:inline distT="0" distB="0" distL="0" distR="0" wp14:anchorId="4C817EAA" wp14:editId="1EE51E8B">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28"/>
                    <a:stretch>
                      <a:fillRect/>
                    </a:stretch>
                  </pic:blipFill>
                  <pic:spPr>
                    <a:xfrm>
                      <a:off x="0" y="0"/>
                      <a:ext cx="2400300" cy="3333750"/>
                    </a:xfrm>
                    <a:prstGeom prst="rect">
                      <a:avLst/>
                    </a:prstGeom>
                  </pic:spPr>
                </pic:pic>
              </a:graphicData>
            </a:graphic>
          </wp:inline>
        </w:drawing>
      </w:r>
    </w:p>
    <w:p w:rsidR="002741D7" w:rsidRPr="00CD1DE7" w:rsidRDefault="002741D7" w:rsidP="006856C2">
      <w:pPr>
        <w:pStyle w:val="Heading7"/>
        <w:ind w:left="360"/>
        <w:rPr>
          <w:szCs w:val="26"/>
        </w:rPr>
      </w:pPr>
      <w:bookmarkStart w:id="314" w:name="_Figure_III.1.10._Beta"/>
      <w:bookmarkStart w:id="315" w:name="_Toc401045707"/>
      <w:bookmarkStart w:id="316" w:name="_Toc478719482"/>
      <w:bookmarkEnd w:id="314"/>
      <w:r w:rsidRPr="00CD1DE7">
        <w:rPr>
          <w:b/>
          <w:szCs w:val="26"/>
        </w:rPr>
        <w:t xml:space="preserve">Figure </w:t>
      </w:r>
      <w:r w:rsidR="00874F11">
        <w:rPr>
          <w:b/>
          <w:szCs w:val="26"/>
        </w:rPr>
        <w:t>4</w:t>
      </w:r>
      <w:r w:rsidRPr="00CD1DE7">
        <w:rPr>
          <w:b/>
          <w:szCs w:val="26"/>
        </w:rPr>
        <w:t>.1.</w:t>
      </w:r>
      <w:r w:rsidRPr="00CD1DE7">
        <w:rPr>
          <w:szCs w:val="26"/>
        </w:rPr>
        <w:t xml:space="preserve"> Beta density functions with various parameters </w:t>
      </w:r>
      <w:r w:rsidRPr="00CD1DE7">
        <w:rPr>
          <w:i/>
          <w:szCs w:val="26"/>
        </w:rPr>
        <w:t>a</w:t>
      </w:r>
      <w:r w:rsidRPr="00CD1DE7">
        <w:rPr>
          <w:szCs w:val="26"/>
        </w:rPr>
        <w:t xml:space="preserve"> and </w:t>
      </w:r>
      <w:r w:rsidRPr="00CD1DE7">
        <w:rPr>
          <w:i/>
          <w:szCs w:val="26"/>
        </w:rPr>
        <w:t>b</w:t>
      </w:r>
      <w:bookmarkEnd w:id="315"/>
      <w:bookmarkEnd w:id="316"/>
    </w:p>
    <w:p w:rsidR="00F23D93" w:rsidRPr="00CD1DE7" w:rsidRDefault="00856831" w:rsidP="00F23D93">
      <w:pPr>
        <w:rPr>
          <w:szCs w:val="26"/>
        </w:rPr>
      </w:pPr>
      <w:r w:rsidRPr="00CD1DE7">
        <w:rPr>
          <w:szCs w:val="26"/>
        </w:rPr>
        <w:t>In beta density function</w:t>
      </w:r>
      <w:r w:rsidR="006A0F95" w:rsidRPr="00CD1DE7">
        <w:rPr>
          <w:szCs w:val="26"/>
        </w:rPr>
        <w:t>, there are “</w:t>
      </w:r>
      <w:r w:rsidR="006A0F95" w:rsidRPr="00CD1DE7">
        <w:rPr>
          <w:i/>
          <w:szCs w:val="26"/>
        </w:rPr>
        <w:t>a</w:t>
      </w:r>
      <w:r w:rsidR="006A0F95" w:rsidRPr="00CD1DE7">
        <w:rPr>
          <w:szCs w:val="26"/>
        </w:rPr>
        <w:t xml:space="preserve">” successful outcomes (for example, </w:t>
      </w:r>
      <w:r w:rsidR="00DA4B9C" w:rsidRPr="00CD1DE7">
        <w:rPr>
          <w:i/>
          <w:szCs w:val="26"/>
        </w:rPr>
        <w:t>x</w:t>
      </w:r>
      <w:r w:rsidR="006A0F95" w:rsidRPr="00CD1DE7">
        <w:rPr>
          <w:i/>
          <w:szCs w:val="26"/>
        </w:rPr>
        <w:t xml:space="preserve"> </w:t>
      </w:r>
      <w:r w:rsidR="006A0F95" w:rsidRPr="00CD1DE7">
        <w:rPr>
          <w:szCs w:val="26"/>
        </w:rPr>
        <w:t>=1) in “</w:t>
      </w:r>
      <w:r w:rsidR="006A0F95" w:rsidRPr="00CD1DE7">
        <w:rPr>
          <w:i/>
          <w:szCs w:val="26"/>
        </w:rPr>
        <w:t>a+b</w:t>
      </w:r>
      <w:r w:rsidR="006A0F95" w:rsidRPr="00CD1DE7">
        <w:rPr>
          <w:szCs w:val="26"/>
        </w:rPr>
        <w:t xml:space="preserve">” trials. </w:t>
      </w:r>
      <w:r w:rsidR="00254D09">
        <w:rPr>
          <w:szCs w:val="26"/>
        </w:rPr>
        <w:t>The h</w:t>
      </w:r>
      <w:r w:rsidR="006A0F95" w:rsidRPr="00CD1DE7">
        <w:rPr>
          <w:szCs w:val="26"/>
        </w:rPr>
        <w:t>igher value of “</w:t>
      </w:r>
      <w:r w:rsidR="006A0F95" w:rsidRPr="00CD1DE7">
        <w:rPr>
          <w:i/>
          <w:szCs w:val="26"/>
        </w:rPr>
        <w:t>a</w:t>
      </w:r>
      <w:r w:rsidR="006A0F95" w:rsidRPr="00CD1DE7">
        <w:rPr>
          <w:szCs w:val="26"/>
        </w:rPr>
        <w:t xml:space="preserve">” is, </w:t>
      </w:r>
      <w:r w:rsidR="00254D09">
        <w:rPr>
          <w:szCs w:val="26"/>
        </w:rPr>
        <w:t xml:space="preserve">the </w:t>
      </w:r>
      <w:r w:rsidR="006A0F95" w:rsidRPr="00CD1DE7">
        <w:rPr>
          <w:szCs w:val="26"/>
        </w:rPr>
        <w:t xml:space="preserve">higher ratio of success is, so, the graph leans forward right. </w:t>
      </w:r>
      <w:r w:rsidR="00254D09">
        <w:rPr>
          <w:szCs w:val="26"/>
        </w:rPr>
        <w:t>The h</w:t>
      </w:r>
      <w:r w:rsidR="006A0F95" w:rsidRPr="00CD1DE7">
        <w:rPr>
          <w:szCs w:val="26"/>
        </w:rPr>
        <w:t>igher value of “</w:t>
      </w:r>
      <w:r w:rsidR="006A0F95" w:rsidRPr="00CD1DE7">
        <w:rPr>
          <w:i/>
          <w:szCs w:val="26"/>
        </w:rPr>
        <w:t>a+b</w:t>
      </w:r>
      <w:r w:rsidR="006A0F95" w:rsidRPr="00CD1DE7">
        <w:rPr>
          <w:szCs w:val="26"/>
        </w:rPr>
        <w:t>” is, the more the mass concentrate</w:t>
      </w:r>
      <w:r w:rsidR="003A0D08" w:rsidRPr="00CD1DE7">
        <w:rPr>
          <w:szCs w:val="26"/>
        </w:rPr>
        <w:t>s</w:t>
      </w:r>
      <w:r w:rsidR="006A0F95" w:rsidRPr="00CD1DE7">
        <w:rPr>
          <w:szCs w:val="26"/>
        </w:rPr>
        <w:t xml:space="preserve"> around </w:t>
      </w:r>
      <w:r w:rsidR="006A0F95" w:rsidRPr="00CD1DE7">
        <w:rPr>
          <w:i/>
          <w:szCs w:val="26"/>
        </w:rPr>
        <w:t>a</w:t>
      </w:r>
      <w:r w:rsidR="006A0F95" w:rsidRPr="00CD1DE7">
        <w:rPr>
          <w:szCs w:val="26"/>
        </w:rPr>
        <w:t>/(</w:t>
      </w:r>
      <w:r w:rsidR="006A0F95" w:rsidRPr="00CD1DE7">
        <w:rPr>
          <w:i/>
          <w:szCs w:val="26"/>
        </w:rPr>
        <w:t>a+b</w:t>
      </w:r>
      <w:r w:rsidR="006A0F95" w:rsidRPr="00CD1DE7">
        <w:rPr>
          <w:szCs w:val="26"/>
        </w:rPr>
        <w:t xml:space="preserve">) and the more narrow the graph is. </w:t>
      </w:r>
    </w:p>
    <w:p w:rsidR="006A0F95" w:rsidRPr="00CD1DE7" w:rsidRDefault="00A046ED" w:rsidP="00F23D93">
      <w:pPr>
        <w:ind w:firstLine="360"/>
        <w:rPr>
          <w:szCs w:val="26"/>
        </w:rPr>
      </w:pPr>
      <w:r w:rsidRPr="00CD1DE7">
        <w:rPr>
          <w:szCs w:val="26"/>
        </w:rPr>
        <w:t>The integral</w:t>
      </w:r>
      <w:r w:rsidR="00F23D93" w:rsidRPr="00CD1DE7">
        <w:rPr>
          <w:szCs w:val="26"/>
        </w:rPr>
        <w:t xml:space="preserve"> </w:t>
      </w:r>
      <w:r w:rsidRPr="00CD1DE7">
        <w:rPr>
          <w:szCs w:val="26"/>
        </w:rPr>
        <w:t xml:space="preserve">in interval [0, 1] of </w:t>
      </w:r>
      <w:r w:rsidR="00F23D93" w:rsidRPr="00CD1DE7">
        <w:rPr>
          <w:szCs w:val="26"/>
        </w:rPr>
        <w:t xml:space="preserve">the expression </w:t>
      </w:r>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a-1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1-x</m:t>
                </m:r>
              </m:e>
            </m:d>
          </m:e>
          <m:sup>
            <m:r>
              <w:rPr>
                <w:rFonts w:ascii="Cambria Math" w:hAnsi="Cambria Math"/>
                <w:szCs w:val="26"/>
              </w:rPr>
              <m:t>b-1</m:t>
            </m:r>
          </m:sup>
        </m:sSup>
      </m:oMath>
      <w:r w:rsidR="00F23D93" w:rsidRPr="00CD1DE7">
        <w:rPr>
          <w:szCs w:val="26"/>
        </w:rPr>
        <w:t xml:space="preserve"> inside definition of beta function specified by formula </w:t>
      </w:r>
      <w:hyperlink w:anchor="_Formula_III.1.12._Beta" w:tooltip="Formula 4.1. Beta density function" w:history="1">
        <w:r w:rsidR="00874F11">
          <w:rPr>
            <w:rStyle w:val="Hyperlink"/>
            <w:szCs w:val="26"/>
            <w:u w:val="none"/>
          </w:rPr>
          <w:t>4.1</w:t>
        </w:r>
      </w:hyperlink>
      <w:r w:rsidR="00B57CE0" w:rsidRPr="00CD1DE7">
        <w:rPr>
          <w:szCs w:val="26"/>
        </w:rPr>
        <w:t xml:space="preserve"> is determined by formula </w:t>
      </w:r>
      <w:hyperlink w:anchor="_Formula_III.1.15._Integral" w:tooltip="Formula 4.4. Integral of product expression xa(1 – x)b" w:history="1">
        <w:r w:rsidR="00874F11">
          <w:rPr>
            <w:rStyle w:val="Hyperlink"/>
            <w:szCs w:val="26"/>
            <w:u w:val="none"/>
          </w:rPr>
          <w:t>4.4</w:t>
        </w:r>
      </w:hyperlink>
      <w:r w:rsidR="00A310DD" w:rsidRPr="00CD1DE7">
        <w:rPr>
          <w:szCs w:val="26"/>
        </w:rPr>
        <w:t xml:space="preserve"> </w:t>
      </w:r>
      <w:r w:rsidR="00B57CE0" w:rsidRPr="00CD1DE7">
        <w:rPr>
          <w:szCs w:val="26"/>
        </w:rPr>
        <w:t>as follow:</w:t>
      </w:r>
    </w:p>
    <w:p w:rsidR="00B57CE0" w:rsidRPr="00CD1DE7" w:rsidRDefault="00B57CE0" w:rsidP="0026285C">
      <w:pPr>
        <w:rPr>
          <w:szCs w:val="26"/>
        </w:rPr>
      </w:pPr>
    </w:p>
    <w:p w:rsidR="00F23D93" w:rsidRPr="00CD1DE7" w:rsidRDefault="002377DC" w:rsidP="0060524E">
      <w:pPr>
        <w:rPr>
          <w:szCs w:val="26"/>
        </w:rPr>
      </w:pPr>
      <m:oMathPara>
        <m:oMath>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r>
                    <w:rPr>
                      <w:rFonts w:ascii="Cambria Math" w:hAnsi="Cambria Math"/>
                      <w:szCs w:val="26"/>
                    </w:rPr>
                    <m:t>x</m:t>
                  </m:r>
                </m:e>
                <m:sup>
                  <m:r>
                    <w:rPr>
                      <w:rFonts w:ascii="Cambria Math" w:hAnsi="Cambria Math"/>
                      <w:szCs w:val="26"/>
                    </w:rPr>
                    <m:t>a</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1-x</m:t>
                      </m:r>
                    </m:e>
                  </m:d>
                </m:e>
                <m:sup>
                  <m:r>
                    <w:rPr>
                      <w:rFonts w:ascii="Cambria Math" w:hAnsi="Cambria Math"/>
                      <w:szCs w:val="26"/>
                    </w:rPr>
                    <m:t>b</m:t>
                  </m:r>
                </m:sup>
              </m:sSup>
              <m:r>
                <m:rPr>
                  <m:sty m:val="p"/>
                </m:rPr>
                <w:rPr>
                  <w:rFonts w:ascii="Cambria Math" w:hAnsi="Cambria Math"/>
                  <w:szCs w:val="26"/>
                </w:rPr>
                <m:t>d</m:t>
              </m:r>
              <m:r>
                <w:rPr>
                  <w:rFonts w:ascii="Cambria Math" w:hAnsi="Cambria Math"/>
                  <w:szCs w:val="26"/>
                </w:rPr>
                <m:t>x</m:t>
              </m:r>
            </m:e>
          </m:nary>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a+1</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a+b+2</m:t>
                  </m:r>
                </m:e>
              </m:d>
            </m:den>
          </m:f>
        </m:oMath>
      </m:oMathPara>
    </w:p>
    <w:p w:rsidR="00B57CE0" w:rsidRPr="00CD1DE7" w:rsidRDefault="00B57CE0" w:rsidP="00B57CE0">
      <w:pPr>
        <w:pStyle w:val="Heading8"/>
        <w:ind w:left="360"/>
      </w:pPr>
      <w:bookmarkStart w:id="317" w:name="_Formula_III.1.15._Integral"/>
      <w:bookmarkStart w:id="318" w:name="_Toc401043961"/>
      <w:bookmarkStart w:id="319" w:name="_Toc464915641"/>
      <w:bookmarkEnd w:id="317"/>
      <w:r w:rsidRPr="009574EE">
        <w:rPr>
          <w:b/>
        </w:rPr>
        <w:t xml:space="preserve">Formula </w:t>
      </w:r>
      <w:r w:rsidR="00874F11">
        <w:rPr>
          <w:b/>
        </w:rPr>
        <w:t>4</w:t>
      </w:r>
      <w:r w:rsidRPr="009574EE">
        <w:rPr>
          <w:b/>
        </w:rPr>
        <w:t>.</w:t>
      </w:r>
      <w:r w:rsidR="00E44A03" w:rsidRPr="009574EE">
        <w:rPr>
          <w:b/>
        </w:rPr>
        <w:t>4</w:t>
      </w:r>
      <w:r w:rsidRPr="009574EE">
        <w:rPr>
          <w:b/>
        </w:rPr>
        <w:t>.</w:t>
      </w:r>
      <w:r w:rsidRPr="00CD1DE7">
        <w:t xml:space="preserve"> Integral of </w:t>
      </w:r>
      <w:r w:rsidR="00E7618A" w:rsidRPr="00CD1DE7">
        <w:t xml:space="preserve">product </w:t>
      </w:r>
      <w:r w:rsidRPr="00CD1DE7">
        <w:t xml:space="preserve">expression </w:t>
      </w:r>
      <w:r w:rsidR="00F2263A" w:rsidRPr="00CD1DE7">
        <w:rPr>
          <w:i/>
        </w:rPr>
        <w:t>x</w:t>
      </w:r>
      <w:r w:rsidR="00800E9D" w:rsidRPr="00CD1DE7">
        <w:rPr>
          <w:i/>
          <w:vertAlign w:val="superscript"/>
        </w:rPr>
        <w:t>a</w:t>
      </w:r>
      <w:r w:rsidR="00800E9D" w:rsidRPr="00CD1DE7">
        <w:t>(</w:t>
      </w:r>
      <w:r w:rsidR="00800E9D" w:rsidRPr="00167B74">
        <w:t>1 –</w:t>
      </w:r>
      <w:r w:rsidR="00800E9D" w:rsidRPr="00CD1DE7">
        <w:rPr>
          <w:i/>
        </w:rPr>
        <w:t xml:space="preserve"> </w:t>
      </w:r>
      <w:r w:rsidR="00F2263A" w:rsidRPr="00CD1DE7">
        <w:rPr>
          <w:i/>
        </w:rPr>
        <w:t>x</w:t>
      </w:r>
      <w:r w:rsidR="00800E9D" w:rsidRPr="00CD1DE7">
        <w:t>)</w:t>
      </w:r>
      <w:r w:rsidR="00800E9D" w:rsidRPr="00CD1DE7">
        <w:rPr>
          <w:i/>
          <w:vertAlign w:val="superscript"/>
        </w:rPr>
        <w:t>b</w:t>
      </w:r>
      <w:bookmarkEnd w:id="318"/>
      <w:bookmarkEnd w:id="319"/>
    </w:p>
    <w:p w:rsidR="00F23D93" w:rsidRPr="00CD1DE7" w:rsidRDefault="00A310DD" w:rsidP="00F23D93">
      <w:pPr>
        <w:rPr>
          <w:szCs w:val="26"/>
        </w:rPr>
      </w:pPr>
      <w:r w:rsidRPr="00CD1DE7">
        <w:rPr>
          <w:szCs w:val="26"/>
        </w:rPr>
        <w:t>Proof,</w:t>
      </w:r>
    </w:p>
    <w:p w:rsidR="00B2286D" w:rsidRPr="00CD1DE7" w:rsidRDefault="002377DC" w:rsidP="008F28FD">
      <w:pPr>
        <w:rPr>
          <w:szCs w:val="26"/>
        </w:rPr>
      </w:pPr>
      <m:oMathPara>
        <m:oMathParaPr>
          <m:jc m:val="left"/>
        </m:oMathParaPr>
        <m:oMath>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r>
                    <w:rPr>
                      <w:rFonts w:ascii="Cambria Math" w:hAnsi="Cambria Math"/>
                      <w:szCs w:val="26"/>
                    </w:rPr>
                    <m:t>x</m:t>
                  </m:r>
                </m:e>
                <m:sup>
                  <m:r>
                    <w:rPr>
                      <w:rFonts w:ascii="Cambria Math" w:hAnsi="Cambria Math"/>
                      <w:szCs w:val="26"/>
                    </w:rPr>
                    <m:t>a</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1-x</m:t>
                      </m:r>
                    </m:e>
                  </m:d>
                </m:e>
                <m:sup>
                  <m:r>
                    <w:rPr>
                      <w:rFonts w:ascii="Cambria Math" w:hAnsi="Cambria Math"/>
                      <w:szCs w:val="26"/>
                    </w:rPr>
                    <m:t>b</m:t>
                  </m:r>
                </m:sup>
              </m:sSup>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a+1+b+1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a+1</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b+1</m:t>
                      </m:r>
                    </m:e>
                  </m:d>
                </m:den>
              </m:f>
              <m:sSup>
                <m:sSupPr>
                  <m:ctrlPr>
                    <w:rPr>
                      <w:rFonts w:ascii="Cambria Math" w:hAnsi="Cambria Math"/>
                      <w:i/>
                      <w:szCs w:val="26"/>
                    </w:rPr>
                  </m:ctrlPr>
                </m:sSupPr>
                <m:e>
                  <m:r>
                    <w:rPr>
                      <w:rFonts w:ascii="Cambria Math" w:hAnsi="Cambria Math"/>
                      <w:szCs w:val="26"/>
                    </w:rPr>
                    <m:t>x</m:t>
                  </m:r>
                </m:e>
                <m:sup>
                  <m:r>
                    <w:rPr>
                      <w:rFonts w:ascii="Cambria Math" w:hAnsi="Cambria Math"/>
                      <w:szCs w:val="26"/>
                    </w:rPr>
                    <m:t>a</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1-x</m:t>
                      </m:r>
                    </m:e>
                  </m:d>
                </m:e>
                <m:sup>
                  <m:r>
                    <w:rPr>
                      <w:rFonts w:ascii="Cambria Math" w:hAnsi="Cambria Math"/>
                      <w:szCs w:val="26"/>
                    </w:rPr>
                    <m:t>b</m:t>
                  </m:r>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a+1</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a+1+b+1</m:t>
                      </m:r>
                    </m:e>
                  </m:d>
                </m:den>
              </m:f>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a+b+2</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a+1</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b+1</m:t>
                      </m:r>
                    </m:e>
                  </m:d>
                </m:den>
              </m:f>
              <m:sSup>
                <m:sSupPr>
                  <m:ctrlPr>
                    <w:rPr>
                      <w:rFonts w:ascii="Cambria Math" w:hAnsi="Cambria Math"/>
                      <w:i/>
                      <w:szCs w:val="26"/>
                    </w:rPr>
                  </m:ctrlPr>
                </m:sSupPr>
                <m:e>
                  <m:r>
                    <w:rPr>
                      <w:rFonts w:ascii="Cambria Math" w:hAnsi="Cambria Math"/>
                      <w:szCs w:val="26"/>
                    </w:rPr>
                    <m:t>x</m:t>
                  </m:r>
                </m:e>
                <m:sup>
                  <m:r>
                    <w:rPr>
                      <w:rFonts w:ascii="Cambria Math" w:hAnsi="Cambria Math"/>
                      <w:szCs w:val="26"/>
                    </w:rPr>
                    <m:t>a</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1-x</m:t>
                      </m:r>
                    </m:e>
                  </m:d>
                </m:e>
                <m:sup>
                  <m:r>
                    <w:rPr>
                      <w:rFonts w:ascii="Cambria Math" w:hAnsi="Cambria Math"/>
                      <w:szCs w:val="26"/>
                    </w:rPr>
                    <m:t>b</m:t>
                  </m:r>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a+1</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a+b+2</m:t>
                      </m:r>
                    </m:e>
                  </m:d>
                </m:den>
              </m:f>
              <m:r>
                <m:rPr>
                  <m:sty m:val="p"/>
                </m:rPr>
                <w:rPr>
                  <w:rFonts w:ascii="Cambria Math" w:hAnsi="Cambria Math"/>
                  <w:szCs w:val="26"/>
                </w:rPr>
                <m:t>d</m:t>
              </m:r>
              <m:r>
                <w:rPr>
                  <w:rFonts w:ascii="Cambria Math" w:hAnsi="Cambria Math"/>
                  <w:szCs w:val="26"/>
                </w:rPr>
                <m:t>x</m:t>
              </m:r>
            </m:e>
          </m:nary>
        </m:oMath>
      </m:oMathPara>
    </w:p>
    <w:p w:rsidR="00B2286D" w:rsidRPr="00CD1DE7" w:rsidRDefault="00B2286D" w:rsidP="008F28F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a+1</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a+b+2</m:t>
                  </m:r>
                </m:e>
              </m:d>
            </m:den>
          </m:f>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a+b+2</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a+1</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b+1</m:t>
                      </m:r>
                    </m:e>
                  </m:d>
                </m:den>
              </m:f>
              <m:sSup>
                <m:sSupPr>
                  <m:ctrlPr>
                    <w:rPr>
                      <w:rFonts w:ascii="Cambria Math" w:hAnsi="Cambria Math"/>
                      <w:i/>
                      <w:szCs w:val="26"/>
                    </w:rPr>
                  </m:ctrlPr>
                </m:sSupPr>
                <m:e>
                  <m:r>
                    <w:rPr>
                      <w:rFonts w:ascii="Cambria Math" w:hAnsi="Cambria Math"/>
                      <w:szCs w:val="26"/>
                    </w:rPr>
                    <m:t>x</m:t>
                  </m:r>
                </m:e>
                <m:sup>
                  <m:r>
                    <w:rPr>
                      <w:rFonts w:ascii="Cambria Math" w:hAnsi="Cambria Math"/>
                      <w:szCs w:val="26"/>
                    </w:rPr>
                    <m:t>a</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1-x</m:t>
                      </m:r>
                    </m:e>
                  </m:d>
                </m:e>
                <m:sup>
                  <m:r>
                    <w:rPr>
                      <w:rFonts w:ascii="Cambria Math" w:hAnsi="Cambria Math"/>
                      <w:szCs w:val="26"/>
                    </w:rPr>
                    <m:t>b</m:t>
                  </m:r>
                </m:sup>
              </m:sSup>
              <m:r>
                <m:rPr>
                  <m:sty m:val="p"/>
                </m:rPr>
                <w:rPr>
                  <w:rFonts w:ascii="Cambria Math" w:hAnsi="Cambria Math"/>
                  <w:szCs w:val="26"/>
                </w:rPr>
                <m:t>d</m:t>
              </m:r>
              <m:r>
                <w:rPr>
                  <w:rFonts w:ascii="Cambria Math" w:hAnsi="Cambria Math"/>
                  <w:szCs w:val="26"/>
                </w:rPr>
                <m:t>x</m:t>
              </m:r>
            </m:e>
          </m:nary>
        </m:oMath>
      </m:oMathPara>
    </w:p>
    <w:p w:rsidR="00A310DD" w:rsidRPr="00CD1DE7" w:rsidRDefault="00B56EE1" w:rsidP="008F28F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a+1</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a+b+2</m:t>
                  </m:r>
                </m:e>
              </m:d>
            </m:den>
          </m:f>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r>
                    <w:rPr>
                      <w:rFonts w:ascii="Cambria Math" w:hAnsi="Cambria Math"/>
                      <w:szCs w:val="26"/>
                    </w:rPr>
                    <m:t>x;a+1,b+1</m:t>
                  </m:r>
                </m:e>
              </m:d>
              <m:r>
                <m:rPr>
                  <m:sty m:val="p"/>
                </m:rPr>
                <w:rPr>
                  <w:rFonts w:ascii="Cambria Math" w:hAnsi="Cambria Math"/>
                  <w:szCs w:val="26"/>
                </w:rPr>
                <m:t>d</m:t>
              </m:r>
              <m:r>
                <w:rPr>
                  <w:rFonts w:ascii="Cambria Math" w:hAnsi="Cambria Math"/>
                  <w:szCs w:val="26"/>
                </w:rPr>
                <m:t>x</m:t>
              </m:r>
            </m:e>
          </m:nary>
        </m:oMath>
      </m:oMathPara>
    </w:p>
    <w:p w:rsidR="004B4736" w:rsidRPr="00CD1DE7" w:rsidRDefault="00B2286D" w:rsidP="00B2286D">
      <w:pPr>
        <w:jc w:val="center"/>
        <w:rPr>
          <w:szCs w:val="26"/>
        </w:rPr>
      </w:pPr>
      <w:r w:rsidRPr="00CD1DE7">
        <w:rPr>
          <w:szCs w:val="26"/>
        </w:rPr>
        <w:t xml:space="preserve">(due to beta density function specified by formula </w:t>
      </w:r>
      <w:hyperlink w:anchor="_Formula_III.1.12._Beta" w:tooltip="Formula 4.1. Beta density function" w:history="1">
        <w:r w:rsidR="00874F11">
          <w:rPr>
            <w:rStyle w:val="Hyperlink"/>
            <w:szCs w:val="26"/>
            <w:u w:val="none"/>
          </w:rPr>
          <w:t>4.1</w:t>
        </w:r>
      </w:hyperlink>
      <w:r w:rsidRPr="00CD1DE7">
        <w:rPr>
          <w:szCs w:val="26"/>
        </w:rPr>
        <w:t>)</w:t>
      </w:r>
    </w:p>
    <w:p w:rsidR="001C4B41" w:rsidRPr="00CD1DE7" w:rsidRDefault="001C4B41" w:rsidP="008F28F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a+1</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a+b+2</m:t>
                  </m:r>
                </m:e>
              </m:d>
            </m:den>
          </m:f>
          <m:r>
            <w:rPr>
              <w:rFonts w:ascii="Cambria Math" w:hAnsi="Cambria Math"/>
              <w:szCs w:val="26"/>
            </w:rPr>
            <m:t>P</m:t>
          </m:r>
          <m:d>
            <m:dPr>
              <m:ctrlPr>
                <w:rPr>
                  <w:rFonts w:ascii="Cambria Math" w:hAnsi="Cambria Math"/>
                  <w:i/>
                  <w:szCs w:val="26"/>
                </w:rPr>
              </m:ctrlPr>
            </m:dPr>
            <m:e>
              <m:r>
                <w:rPr>
                  <w:rFonts w:ascii="Cambria Math" w:hAnsi="Cambria Math"/>
                  <w:szCs w:val="26"/>
                </w:rPr>
                <m:t>0≤x≤1</m:t>
              </m:r>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a+1</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a+b+2</m:t>
                  </m:r>
                </m:e>
              </m:d>
            </m:den>
          </m:f>
        </m:oMath>
      </m:oMathPara>
    </w:p>
    <w:p w:rsidR="0026285C" w:rsidRPr="00CD1DE7" w:rsidRDefault="002377DC" w:rsidP="008F28FD">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r>
                    <w:rPr>
                      <w:rFonts w:ascii="Cambria Math" w:hAnsi="Cambria Math"/>
                      <w:szCs w:val="26"/>
                    </w:rPr>
                    <m:t>0≤x≤1</m:t>
                  </m:r>
                </m:e>
              </m:d>
              <m:r>
                <w:rPr>
                  <w:rFonts w:ascii="Cambria Math" w:hAnsi="Cambria Math"/>
                  <w:szCs w:val="26"/>
                </w:rPr>
                <m:t>=1</m:t>
              </m:r>
            </m:e>
          </m:d>
        </m:oMath>
      </m:oMathPara>
    </w:p>
    <w:p w:rsidR="000D2C0D" w:rsidRPr="00CD1DE7" w:rsidRDefault="000D2C0D" w:rsidP="0026285C">
      <w:pPr>
        <w:rPr>
          <w:szCs w:val="26"/>
        </w:rPr>
      </w:pPr>
      <w:r w:rsidRPr="00CD1DE7">
        <w:rPr>
          <w:szCs w:val="26"/>
        </w:rPr>
        <w:t xml:space="preserve">The formula </w:t>
      </w:r>
      <w:hyperlink w:anchor="_Formula_III.1.15._Integral" w:tooltip="Formula 4.4. Integral of product expression xa(1 – x)b" w:history="1">
        <w:r w:rsidR="00874F11">
          <w:rPr>
            <w:rStyle w:val="Hyperlink"/>
            <w:szCs w:val="26"/>
            <w:u w:val="none"/>
          </w:rPr>
          <w:t>4.4</w:t>
        </w:r>
      </w:hyperlink>
      <w:r w:rsidRPr="00CD1DE7">
        <w:t xml:space="preserve"> is lemma 6.2 in </w:t>
      </w:r>
      <w:sdt>
        <w:sdtPr>
          <w:id w:val="3346477"/>
          <w:citation/>
        </w:sdtPr>
        <w:sdtEndPr/>
        <w:sdtContent>
          <w:r w:rsidR="005F73C8">
            <w:fldChar w:fldCharType="begin"/>
          </w:r>
          <w:r w:rsidR="005F73C8">
            <w:instrText xml:space="preserve"> CITATION Neapolitan2003 \p 300 \l 1033  </w:instrText>
          </w:r>
          <w:r w:rsidR="005F73C8">
            <w:fldChar w:fldCharType="separate"/>
          </w:r>
          <w:r w:rsidRPr="00CD1DE7">
            <w:rPr>
              <w:noProof/>
            </w:rPr>
            <w:t>(Neapolitan, 2003, p. 300)</w:t>
          </w:r>
          <w:r w:rsidR="005F73C8">
            <w:rPr>
              <w:noProof/>
            </w:rPr>
            <w:fldChar w:fldCharType="end"/>
          </w:r>
        </w:sdtContent>
      </w:sdt>
      <w:r w:rsidRPr="00CD1DE7">
        <w:t>.</w:t>
      </w:r>
    </w:p>
    <w:p w:rsidR="006A0F95" w:rsidRPr="00CD1DE7" w:rsidRDefault="006A0F95" w:rsidP="000D2C0D">
      <w:pPr>
        <w:ind w:firstLine="360"/>
        <w:rPr>
          <w:szCs w:val="26"/>
        </w:rPr>
      </w:pPr>
      <w:r w:rsidRPr="00CD1DE7">
        <w:rPr>
          <w:szCs w:val="26"/>
        </w:rPr>
        <w:t xml:space="preserve">Suppose there is one binary variable </w:t>
      </w:r>
      <w:r w:rsidRPr="00CD1DE7">
        <w:rPr>
          <w:i/>
          <w:szCs w:val="26"/>
        </w:rPr>
        <w:t>X</w:t>
      </w:r>
      <w:r w:rsidRPr="00CD1DE7">
        <w:rPr>
          <w:szCs w:val="26"/>
        </w:rPr>
        <w:t xml:space="preserve"> in network and the probability distribution of </w:t>
      </w:r>
      <w:r w:rsidRPr="00CD1DE7">
        <w:rPr>
          <w:i/>
          <w:szCs w:val="26"/>
        </w:rPr>
        <w:t>X</w:t>
      </w:r>
      <w:r w:rsidRPr="00CD1DE7">
        <w:rPr>
          <w:szCs w:val="26"/>
        </w:rPr>
        <w:t xml:space="preserve"> is considered as relative frequency having values in </w:t>
      </w:r>
      <w:r w:rsidR="00921A1C" w:rsidRPr="00CD1DE7">
        <w:rPr>
          <w:szCs w:val="26"/>
        </w:rPr>
        <w:t xml:space="preserve">space </w:t>
      </w:r>
      <w:r w:rsidRPr="00CD1DE7">
        <w:rPr>
          <w:szCs w:val="26"/>
        </w:rPr>
        <w:t xml:space="preserve">[0, 1] which is the range of variable </w:t>
      </w:r>
      <w:r w:rsidRPr="00CD1DE7">
        <w:rPr>
          <w:i/>
          <w:szCs w:val="26"/>
        </w:rPr>
        <w:t>F</w:t>
      </w:r>
      <w:r w:rsidRPr="00CD1DE7">
        <w:rPr>
          <w:szCs w:val="26"/>
        </w:rPr>
        <w:t xml:space="preserve">. </w:t>
      </w:r>
      <w:r w:rsidR="000D2C0D" w:rsidRPr="00CD1DE7">
        <w:rPr>
          <w:szCs w:val="26"/>
        </w:rPr>
        <w:t>A</w:t>
      </w:r>
      <w:r w:rsidRPr="00CD1DE7">
        <w:rPr>
          <w:szCs w:val="26"/>
        </w:rPr>
        <w:t xml:space="preserve"> dummy variable </w:t>
      </w:r>
      <w:r w:rsidRPr="00CD1DE7">
        <w:rPr>
          <w:i/>
          <w:szCs w:val="26"/>
        </w:rPr>
        <w:t>F</w:t>
      </w:r>
      <w:r w:rsidRPr="00CD1DE7">
        <w:rPr>
          <w:szCs w:val="26"/>
        </w:rPr>
        <w:t xml:space="preserve"> (whose space consists of numbers in [0, 1], of course) </w:t>
      </w:r>
      <w:r w:rsidR="000D2C0D" w:rsidRPr="00CD1DE7">
        <w:rPr>
          <w:szCs w:val="26"/>
        </w:rPr>
        <w:t xml:space="preserve">is added to each variable </w:t>
      </w:r>
      <w:r w:rsidR="000D2C0D" w:rsidRPr="00CD1DE7">
        <w:rPr>
          <w:i/>
          <w:szCs w:val="26"/>
        </w:rPr>
        <w:t>X</w:t>
      </w:r>
      <w:r w:rsidR="000D2C0D" w:rsidRPr="00CD1DE7">
        <w:rPr>
          <w:szCs w:val="26"/>
        </w:rPr>
        <w:t xml:space="preserve">, </w:t>
      </w:r>
      <w:r w:rsidRPr="00CD1DE7">
        <w:rPr>
          <w:szCs w:val="26"/>
        </w:rPr>
        <w:t xml:space="preserve">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00141B56" w:rsidRPr="00CD1DE7">
        <w:rPr>
          <w:i/>
          <w:szCs w:val="26"/>
        </w:rPr>
        <w:t>F</w:t>
      </w:r>
      <w:r w:rsidRPr="00CD1DE7">
        <w:rPr>
          <w:szCs w:val="26"/>
        </w:rPr>
        <w:t>; a, b), so as to:</w:t>
      </w:r>
    </w:p>
    <w:p w:rsidR="004B15F9" w:rsidRPr="00CD1DE7" w:rsidRDefault="004B15F9" w:rsidP="0026285C">
      <w:pPr>
        <w:rPr>
          <w:szCs w:val="26"/>
        </w:rPr>
      </w:pPr>
    </w:p>
    <w:tbl>
      <w:tblPr>
        <w:tblW w:w="0" w:type="auto"/>
        <w:tblInd w:w="360" w:type="dxa"/>
        <w:tblLook w:val="04A0" w:firstRow="1" w:lastRow="0" w:firstColumn="1" w:lastColumn="0" w:noHBand="0" w:noVBand="1"/>
      </w:tblPr>
      <w:tblGrid>
        <w:gridCol w:w="5891"/>
      </w:tblGrid>
      <w:tr w:rsidR="00F73B38" w:rsidRPr="00CD1DE7" w:rsidTr="008F28FD">
        <w:tc>
          <w:tcPr>
            <w:tcW w:w="0" w:type="auto"/>
            <w:tcBorders>
              <w:top w:val="nil"/>
              <w:left w:val="nil"/>
              <w:bottom w:val="nil"/>
              <w:right w:val="nil"/>
            </w:tcBorders>
            <w:shd w:val="clear" w:color="auto" w:fill="D9D9D9" w:themeFill="background1" w:themeFillShade="D9"/>
          </w:tcPr>
          <w:p w:rsidR="00F73B38" w:rsidRPr="00CD1DE7" w:rsidRDefault="00F73B38" w:rsidP="009F1B5F">
            <w:pPr>
              <w:rPr>
                <w:szCs w:val="26"/>
              </w:rPr>
            </w:pPr>
            <w:r w:rsidRPr="00CD1DE7">
              <w:rPr>
                <w:i/>
                <w:szCs w:val="26"/>
              </w:rPr>
              <w:t>P</w:t>
            </w:r>
            <w:r w:rsidRPr="00CD1DE7">
              <w:rPr>
                <w:szCs w:val="26"/>
              </w:rPr>
              <w:t>(</w:t>
            </w:r>
            <w:r w:rsidRPr="00CD1DE7">
              <w:rPr>
                <w:i/>
                <w:szCs w:val="26"/>
              </w:rPr>
              <w:t>X=</w:t>
            </w:r>
            <w:r w:rsidRPr="00CD1DE7">
              <w:rPr>
                <w:szCs w:val="26"/>
              </w:rPr>
              <w:t>1</w:t>
            </w:r>
            <w:r w:rsidRPr="00CD1DE7">
              <w:rPr>
                <w:i/>
                <w:szCs w:val="26"/>
              </w:rPr>
              <w:t>|</w:t>
            </w:r>
            <w:r w:rsidR="009F1B5F"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w:t>
            </w:r>
            <w:r w:rsidR="009F1B5F" w:rsidRPr="00CD1DE7">
              <w:rPr>
                <w:i/>
                <w:szCs w:val="26"/>
              </w:rPr>
              <w:t>F</w:t>
            </w:r>
            <w:r w:rsidRPr="00CD1DE7">
              <w:rPr>
                <w:szCs w:val="26"/>
              </w:rPr>
              <w:t xml:space="preserve">, where </w:t>
            </w:r>
            <w:r w:rsidR="00765442" w:rsidRPr="00CD1DE7">
              <w:rPr>
                <w:i/>
                <w:szCs w:val="26"/>
              </w:rPr>
              <w:t>F</w:t>
            </w:r>
            <w:r w:rsidR="00765442" w:rsidRPr="00CD1DE7">
              <w:rPr>
                <w:szCs w:val="26"/>
              </w:rPr>
              <w:t xml:space="preserve"> has beta density function </w:t>
            </w:r>
            <w:r w:rsidR="00765442" w:rsidRPr="00CD1DE7">
              <w:rPr>
                <w:i/>
                <w:szCs w:val="26"/>
              </w:rPr>
              <w:t>β</w:t>
            </w:r>
            <w:r w:rsidR="00765442" w:rsidRPr="00CD1DE7">
              <w:rPr>
                <w:szCs w:val="26"/>
              </w:rPr>
              <w:t>(</w:t>
            </w:r>
            <w:r w:rsidR="009F1B5F" w:rsidRPr="00CD1DE7">
              <w:rPr>
                <w:i/>
                <w:szCs w:val="26"/>
              </w:rPr>
              <w:t>F</w:t>
            </w:r>
            <w:r w:rsidR="00765442" w:rsidRPr="00CD1DE7">
              <w:rPr>
                <w:szCs w:val="26"/>
              </w:rPr>
              <w:t>; a, b)</w:t>
            </w:r>
          </w:p>
        </w:tc>
      </w:tr>
    </w:tbl>
    <w:p w:rsidR="001D6A19" w:rsidRPr="00CD1DE7" w:rsidRDefault="001D6A19" w:rsidP="001D6A19">
      <w:pPr>
        <w:pStyle w:val="Heading8"/>
        <w:ind w:left="360"/>
      </w:pPr>
      <w:bookmarkStart w:id="320" w:name="_Formula_III.1.16._Conditional"/>
      <w:bookmarkStart w:id="321" w:name="_Toc464915642"/>
      <w:bookmarkEnd w:id="320"/>
      <w:r w:rsidRPr="009574EE">
        <w:rPr>
          <w:b/>
        </w:rPr>
        <w:t xml:space="preserve">Formula </w:t>
      </w:r>
      <w:r w:rsidR="00874F11">
        <w:rPr>
          <w:b/>
        </w:rPr>
        <w:t>4</w:t>
      </w:r>
      <w:r w:rsidRPr="009574EE">
        <w:rPr>
          <w:b/>
        </w:rPr>
        <w:t>.</w:t>
      </w:r>
      <w:r w:rsidR="00E44A03" w:rsidRPr="009574EE">
        <w:rPr>
          <w:b/>
        </w:rPr>
        <w:t>5</w:t>
      </w:r>
      <w:r w:rsidRPr="009574EE">
        <w:rPr>
          <w:b/>
        </w:rPr>
        <w:t>.</w:t>
      </w:r>
      <w:r w:rsidRPr="00CD1DE7">
        <w:t xml:space="preserve"> Conditional probability (</w:t>
      </w:r>
      <w:r w:rsidR="009B487A" w:rsidRPr="00CD1DE7">
        <w:t>relative frequency</w:t>
      </w:r>
      <w:r w:rsidRPr="00CD1DE7">
        <w:t xml:space="preserve">) of </w:t>
      </w:r>
      <w:r w:rsidRPr="00CD1DE7">
        <w:rPr>
          <w:i/>
        </w:rPr>
        <w:t>X</w:t>
      </w:r>
      <w:r w:rsidRPr="00CD1DE7">
        <w:t xml:space="preserve"> as value of dummy variable </w:t>
      </w:r>
      <w:r w:rsidRPr="00CD1DE7">
        <w:rPr>
          <w:i/>
        </w:rPr>
        <w:t>F</w:t>
      </w:r>
      <w:bookmarkEnd w:id="321"/>
    </w:p>
    <w:p w:rsidR="00F136B1" w:rsidRPr="00CD1DE7" w:rsidRDefault="00F136B1" w:rsidP="009D416E">
      <w:pPr>
        <w:ind w:left="360"/>
        <w:rPr>
          <w:szCs w:val="26"/>
        </w:rPr>
      </w:pPr>
      <w:r w:rsidRPr="00CD1DE7">
        <w:rPr>
          <w:szCs w:val="26"/>
        </w:rPr>
        <w:t>Note, statement “</w:t>
      </w:r>
      <w:r w:rsidRPr="00CD1DE7">
        <w:rPr>
          <w:i/>
          <w:szCs w:val="26"/>
        </w:rPr>
        <w:t>F</w:t>
      </w:r>
      <w:r w:rsidRPr="00CD1DE7">
        <w:rPr>
          <w:szCs w:val="26"/>
        </w:rPr>
        <w:t xml:space="preserve"> has beta density function </w:t>
      </w:r>
      <w:r w:rsidRPr="00CD1DE7">
        <w:rPr>
          <w:i/>
          <w:szCs w:val="26"/>
        </w:rPr>
        <w:t>β</w:t>
      </w:r>
      <w:r w:rsidRPr="00CD1DE7">
        <w:rPr>
          <w:szCs w:val="26"/>
        </w:rPr>
        <w:t>(</w:t>
      </w:r>
      <w:r w:rsidRPr="00CD1DE7">
        <w:rPr>
          <w:i/>
          <w:szCs w:val="26"/>
        </w:rPr>
        <w:t>F</w:t>
      </w:r>
      <w:r w:rsidRPr="00CD1DE7">
        <w:rPr>
          <w:szCs w:val="26"/>
        </w:rPr>
        <w:t xml:space="preserve">; a, b)” is the same to statement “The probability density function (PDF) of </w:t>
      </w:r>
      <w:r w:rsidRPr="00CD1DE7">
        <w:rPr>
          <w:i/>
          <w:szCs w:val="26"/>
        </w:rPr>
        <w:t>F</w:t>
      </w:r>
      <w:r w:rsidRPr="00CD1DE7">
        <w:rPr>
          <w:szCs w:val="26"/>
        </w:rPr>
        <w:t xml:space="preserve"> is </w:t>
      </w:r>
      <w:r w:rsidRPr="00CD1DE7">
        <w:rPr>
          <w:i/>
          <w:szCs w:val="26"/>
        </w:rPr>
        <w:t>β</w:t>
      </w:r>
      <w:r w:rsidRPr="00CD1DE7">
        <w:rPr>
          <w:szCs w:val="26"/>
        </w:rPr>
        <w:t>(</w:t>
      </w:r>
      <w:r w:rsidRPr="00CD1DE7">
        <w:rPr>
          <w:i/>
          <w:szCs w:val="26"/>
        </w:rPr>
        <w:t>F</w:t>
      </w:r>
      <w:r w:rsidRPr="00CD1DE7">
        <w:rPr>
          <w:szCs w:val="26"/>
        </w:rPr>
        <w:t>; a, b)”.</w:t>
      </w:r>
    </w:p>
    <w:p w:rsidR="006A0F95" w:rsidRPr="00CD1DE7" w:rsidRDefault="006435E6" w:rsidP="009D416E">
      <w:pPr>
        <w:rPr>
          <w:szCs w:val="26"/>
        </w:rPr>
      </w:pPr>
      <w:r w:rsidRPr="00CD1DE7">
        <w:rPr>
          <w:szCs w:val="26"/>
        </w:rPr>
        <w:t xml:space="preserve">Please pay attention to </w:t>
      </w:r>
      <w:r w:rsidR="00A13CE1" w:rsidRPr="00CD1DE7">
        <w:rPr>
          <w:szCs w:val="26"/>
        </w:rPr>
        <w:t xml:space="preserve">the </w:t>
      </w:r>
      <w:r w:rsidRPr="00CD1DE7">
        <w:rPr>
          <w:szCs w:val="26"/>
        </w:rPr>
        <w:t>formula</w:t>
      </w:r>
      <w:r w:rsidRPr="00CD1DE7">
        <w:rPr>
          <w:i/>
          <w:szCs w:val="26"/>
        </w:rPr>
        <w:t xml:space="preserve"> </w:t>
      </w:r>
      <w:hyperlink w:anchor="_Formula_III.1.16._Conditional" w:tooltip="Formula 4.5. Conditional probability (relative frequency) of X as value of dummy variable F" w:history="1">
        <w:r w:rsidR="00874F11">
          <w:rPr>
            <w:rStyle w:val="Hyperlink"/>
            <w:szCs w:val="26"/>
            <w:u w:val="none"/>
          </w:rPr>
          <w:t>4.5</w:t>
        </w:r>
      </w:hyperlink>
      <w:r w:rsidR="004C5DC4" w:rsidRPr="00CD1DE7">
        <w:rPr>
          <w:szCs w:val="26"/>
        </w:rPr>
        <w:t>,</w:t>
      </w:r>
      <w:r w:rsidR="004C5DC4" w:rsidRPr="00CD1DE7">
        <w:rPr>
          <w:i/>
          <w:szCs w:val="26"/>
        </w:rPr>
        <w:t xml:space="preserve"> </w:t>
      </w:r>
      <w:r w:rsidR="004C5A0E" w:rsidRPr="00CD1DE7">
        <w:rPr>
          <w:i/>
          <w:szCs w:val="26"/>
        </w:rPr>
        <w:t>P</w:t>
      </w:r>
      <w:r w:rsidR="004C5A0E" w:rsidRPr="00CD1DE7">
        <w:rPr>
          <w:szCs w:val="26"/>
        </w:rPr>
        <w:t>(</w:t>
      </w:r>
      <w:r w:rsidR="004C5A0E" w:rsidRPr="00CD1DE7">
        <w:rPr>
          <w:i/>
          <w:szCs w:val="26"/>
        </w:rPr>
        <w:t>X=</w:t>
      </w:r>
      <w:r w:rsidR="004C5A0E" w:rsidRPr="00CD1DE7">
        <w:rPr>
          <w:szCs w:val="26"/>
        </w:rPr>
        <w:t>1</w:t>
      </w:r>
      <w:r w:rsidR="004C5A0E" w:rsidRPr="00CD1DE7">
        <w:rPr>
          <w:i/>
          <w:szCs w:val="26"/>
        </w:rPr>
        <w:t>|</w:t>
      </w:r>
      <w:r w:rsidR="00B54EEE" w:rsidRPr="00CD1DE7">
        <w:rPr>
          <w:i/>
          <w:szCs w:val="26"/>
        </w:rPr>
        <w:t>F</w:t>
      </w:r>
      <w:r w:rsidR="004C5A0E" w:rsidRPr="00CD1DE7">
        <w:rPr>
          <w:szCs w:val="26"/>
        </w:rPr>
        <w:t>)</w:t>
      </w:r>
      <w:r w:rsidR="004C5A0E" w:rsidRPr="00CD1DE7">
        <w:rPr>
          <w:i/>
          <w:szCs w:val="26"/>
        </w:rPr>
        <w:t xml:space="preserve"> </w:t>
      </w:r>
      <w:r w:rsidR="004C5A0E" w:rsidRPr="00CD1DE7">
        <w:rPr>
          <w:szCs w:val="26"/>
        </w:rPr>
        <w:t>=</w:t>
      </w:r>
      <w:r w:rsidR="004C5A0E" w:rsidRPr="00CD1DE7">
        <w:rPr>
          <w:i/>
          <w:szCs w:val="26"/>
        </w:rPr>
        <w:t xml:space="preserve"> </w:t>
      </w:r>
      <w:r w:rsidR="00B54EEE" w:rsidRPr="00CD1DE7">
        <w:rPr>
          <w:i/>
          <w:szCs w:val="26"/>
        </w:rPr>
        <w:t>F</w:t>
      </w:r>
      <w:r w:rsidR="003C5014" w:rsidRPr="00CD1DE7">
        <w:rPr>
          <w:i/>
          <w:szCs w:val="26"/>
        </w:rPr>
        <w:t xml:space="preserve"> </w:t>
      </w:r>
      <w:r w:rsidR="00E05F89" w:rsidRPr="00CD1DE7">
        <w:rPr>
          <w:szCs w:val="26"/>
        </w:rPr>
        <w:t xml:space="preserve">implicating that </w:t>
      </w:r>
      <w:r w:rsidR="007964D5" w:rsidRPr="00CD1DE7">
        <w:rPr>
          <w:i/>
          <w:szCs w:val="26"/>
        </w:rPr>
        <w:t>F</w:t>
      </w:r>
      <w:r w:rsidR="007964D5" w:rsidRPr="00CD1DE7">
        <w:rPr>
          <w:szCs w:val="26"/>
        </w:rPr>
        <w:t xml:space="preserve"> represents</w:t>
      </w:r>
      <w:r w:rsidR="007964D5" w:rsidRPr="00CD1DE7">
        <w:rPr>
          <w:i/>
          <w:szCs w:val="26"/>
        </w:rPr>
        <w:t xml:space="preserve"> </w:t>
      </w:r>
      <w:r w:rsidR="007964D5" w:rsidRPr="00CD1DE7">
        <w:rPr>
          <w:szCs w:val="26"/>
        </w:rPr>
        <w:t xml:space="preserve">relative frequency of </w:t>
      </w:r>
      <w:r w:rsidR="007964D5" w:rsidRPr="00CD1DE7">
        <w:rPr>
          <w:i/>
          <w:szCs w:val="26"/>
        </w:rPr>
        <w:t>X</w:t>
      </w:r>
      <w:r w:rsidR="007964D5" w:rsidRPr="00CD1DE7">
        <w:rPr>
          <w:szCs w:val="26"/>
        </w:rPr>
        <w:t xml:space="preserve"> </w:t>
      </w:r>
      <w:sdt>
        <w:sdtPr>
          <w:rPr>
            <w:szCs w:val="26"/>
          </w:rPr>
          <w:id w:val="3346479"/>
          <w:citation/>
        </w:sdtPr>
        <w:sdtEndPr/>
        <w:sdtContent>
          <w:r w:rsidR="00CD02C3" w:rsidRPr="00CD1DE7">
            <w:rPr>
              <w:szCs w:val="26"/>
            </w:rPr>
            <w:fldChar w:fldCharType="begin"/>
          </w:r>
          <w:r w:rsidR="000D2C0D" w:rsidRPr="00CD1DE7">
            <w:rPr>
              <w:szCs w:val="26"/>
            </w:rPr>
            <w:instrText xml:space="preserve"> CITATION Neapolitan2003 \p 301 \l 1033  </w:instrText>
          </w:r>
          <w:r w:rsidR="00CD02C3" w:rsidRPr="00CD1DE7">
            <w:rPr>
              <w:szCs w:val="26"/>
            </w:rPr>
            <w:fldChar w:fldCharType="separate"/>
          </w:r>
          <w:r w:rsidR="000D2C0D" w:rsidRPr="00CD1DE7">
            <w:rPr>
              <w:noProof/>
              <w:szCs w:val="26"/>
            </w:rPr>
            <w:t>(Neapolitan, 2003, p. 301)</w:t>
          </w:r>
          <w:r w:rsidR="00CD02C3" w:rsidRPr="00CD1DE7">
            <w:rPr>
              <w:szCs w:val="26"/>
            </w:rPr>
            <w:fldChar w:fldCharType="end"/>
          </w:r>
        </w:sdtContent>
      </w:sdt>
      <w:r w:rsidR="000D2C0D" w:rsidRPr="00CD1DE7">
        <w:rPr>
          <w:szCs w:val="26"/>
        </w:rPr>
        <w:t xml:space="preserve"> </w:t>
      </w:r>
      <w:r w:rsidR="004C5A0E" w:rsidRPr="00CD1DE7">
        <w:rPr>
          <w:szCs w:val="26"/>
        </w:rPr>
        <w:t xml:space="preserve">because </w:t>
      </w:r>
      <w:r w:rsidR="00FD7B2F" w:rsidRPr="00CD1DE7">
        <w:rPr>
          <w:szCs w:val="26"/>
        </w:rPr>
        <w:t>it is</w:t>
      </w:r>
      <w:r w:rsidR="004C5A0E" w:rsidRPr="00CD1DE7">
        <w:rPr>
          <w:szCs w:val="26"/>
        </w:rPr>
        <w:t xml:space="preserve"> the key of learning CPT based on beta density function. Variables </w:t>
      </w:r>
      <w:r w:rsidR="006A0F95" w:rsidRPr="00CD1DE7">
        <w:rPr>
          <w:i/>
          <w:szCs w:val="26"/>
        </w:rPr>
        <w:t>X</w:t>
      </w:r>
      <w:r w:rsidR="006A0F95" w:rsidRPr="00CD1DE7">
        <w:rPr>
          <w:szCs w:val="26"/>
        </w:rPr>
        <w:t xml:space="preserve"> and </w:t>
      </w:r>
      <w:r w:rsidR="006A0F95" w:rsidRPr="00CD1DE7">
        <w:rPr>
          <w:i/>
          <w:szCs w:val="26"/>
        </w:rPr>
        <w:t>F</w:t>
      </w:r>
      <w:r w:rsidR="006A0F95" w:rsidRPr="00CD1DE7">
        <w:rPr>
          <w:szCs w:val="26"/>
        </w:rPr>
        <w:t xml:space="preserve"> constitute a simple network which is referred as augmented BN</w:t>
      </w:r>
      <w:r w:rsidR="00AC6203" w:rsidRPr="00CD1DE7">
        <w:rPr>
          <w:szCs w:val="26"/>
        </w:rPr>
        <w:t xml:space="preserve"> </w:t>
      </w:r>
      <w:sdt>
        <w:sdtPr>
          <w:rPr>
            <w:szCs w:val="26"/>
          </w:rPr>
          <w:id w:val="1543778"/>
          <w:citation/>
        </w:sdtPr>
        <w:sdtEndPr/>
        <w:sdtContent>
          <w:r w:rsidR="00CD02C3" w:rsidRPr="00CD1DE7">
            <w:rPr>
              <w:szCs w:val="26"/>
            </w:rPr>
            <w:fldChar w:fldCharType="begin"/>
          </w:r>
          <w:r w:rsidR="00AC6203" w:rsidRPr="00CD1DE7">
            <w:rPr>
              <w:szCs w:val="26"/>
            </w:rPr>
            <w:instrText xml:space="preserve"> CITATION Neapolitan2003 \p 324 \l 1033  </w:instrText>
          </w:r>
          <w:r w:rsidR="00CD02C3" w:rsidRPr="00CD1DE7">
            <w:rPr>
              <w:szCs w:val="26"/>
            </w:rPr>
            <w:fldChar w:fldCharType="separate"/>
          </w:r>
          <w:r w:rsidR="00AC6203" w:rsidRPr="00CD1DE7">
            <w:rPr>
              <w:noProof/>
              <w:szCs w:val="26"/>
            </w:rPr>
            <w:t>(Neapolitan, 2003, p. 324)</w:t>
          </w:r>
          <w:r w:rsidR="00CD02C3" w:rsidRPr="00CD1DE7">
            <w:rPr>
              <w:szCs w:val="26"/>
            </w:rPr>
            <w:fldChar w:fldCharType="end"/>
          </w:r>
        </w:sdtContent>
      </w:sdt>
      <w:r w:rsidR="006A0F95" w:rsidRPr="00CD1DE7">
        <w:rPr>
          <w:szCs w:val="26"/>
        </w:rPr>
        <w:t xml:space="preserve">. So </w:t>
      </w:r>
      <w:r w:rsidR="006A0F95" w:rsidRPr="00CD1DE7">
        <w:rPr>
          <w:i/>
          <w:szCs w:val="26"/>
        </w:rPr>
        <w:t>X</w:t>
      </w:r>
      <w:r w:rsidR="006A0F95" w:rsidRPr="00CD1DE7">
        <w:rPr>
          <w:szCs w:val="26"/>
        </w:rPr>
        <w:t xml:space="preserve"> is referred as real variable (hypothesis) opposite to dummy variable</w:t>
      </w:r>
      <w:r w:rsidR="009D416E">
        <w:rPr>
          <w:szCs w:val="26"/>
        </w:rPr>
        <w:t xml:space="preserve"> </w:t>
      </w:r>
      <w:r w:rsidR="009D416E" w:rsidRPr="009D416E">
        <w:rPr>
          <w:i/>
          <w:szCs w:val="26"/>
        </w:rPr>
        <w:t>F</w:t>
      </w:r>
      <w:r w:rsidR="006A0F95" w:rsidRPr="00CD1DE7">
        <w:rPr>
          <w:szCs w:val="26"/>
        </w:rPr>
        <w:t>.</w:t>
      </w:r>
      <w:r w:rsidR="006856C2" w:rsidRPr="00CD1DE7">
        <w:rPr>
          <w:szCs w:val="26"/>
        </w:rPr>
        <w:t xml:space="preserve"> </w:t>
      </w:r>
      <w:r w:rsidR="002E2D28" w:rsidRPr="00CD1DE7">
        <w:rPr>
          <w:szCs w:val="26"/>
        </w:rPr>
        <w:t xml:space="preserve">When hypothesis variable </w:t>
      </w:r>
      <w:r w:rsidR="002E2D28" w:rsidRPr="00CD1DE7">
        <w:rPr>
          <w:i/>
          <w:szCs w:val="26"/>
        </w:rPr>
        <w:t>X</w:t>
      </w:r>
      <w:r w:rsidR="002E2D28" w:rsidRPr="00CD1DE7">
        <w:rPr>
          <w:szCs w:val="26"/>
        </w:rPr>
        <w:t xml:space="preserve"> is attached by dummy variable </w:t>
      </w:r>
      <w:r w:rsidR="002E2D28" w:rsidRPr="00CD1DE7">
        <w:rPr>
          <w:i/>
          <w:szCs w:val="26"/>
        </w:rPr>
        <w:t>F</w:t>
      </w:r>
      <w:r w:rsidR="002E2D28" w:rsidRPr="00CD1DE7">
        <w:rPr>
          <w:szCs w:val="26"/>
        </w:rPr>
        <w:t xml:space="preserve"> then, </w:t>
      </w:r>
      <w:r w:rsidR="00564F4A" w:rsidRPr="00CD1DE7">
        <w:rPr>
          <w:szCs w:val="26"/>
        </w:rPr>
        <w:t xml:space="preserve">variable </w:t>
      </w:r>
      <w:r w:rsidR="002E2D28" w:rsidRPr="00CD1DE7">
        <w:rPr>
          <w:i/>
          <w:szCs w:val="26"/>
        </w:rPr>
        <w:t>F</w:t>
      </w:r>
      <w:r w:rsidR="007E7AD5" w:rsidRPr="00CD1DE7">
        <w:rPr>
          <w:szCs w:val="26"/>
        </w:rPr>
        <w:t xml:space="preserve">, </w:t>
      </w:r>
      <w:r w:rsidR="00780F87" w:rsidRPr="00CD1DE7">
        <w:rPr>
          <w:szCs w:val="26"/>
        </w:rPr>
        <w:t xml:space="preserve">the probability </w:t>
      </w:r>
      <w:r w:rsidR="00780F87" w:rsidRPr="00CD1DE7">
        <w:rPr>
          <w:i/>
          <w:szCs w:val="26"/>
        </w:rPr>
        <w:t>P</w:t>
      </w:r>
      <w:r w:rsidR="00780F87" w:rsidRPr="00CD1DE7">
        <w:rPr>
          <w:szCs w:val="26"/>
        </w:rPr>
        <w:t>(</w:t>
      </w:r>
      <w:r w:rsidR="00780F87" w:rsidRPr="00CD1DE7">
        <w:rPr>
          <w:i/>
          <w:szCs w:val="26"/>
        </w:rPr>
        <w:t>X=</w:t>
      </w:r>
      <w:r w:rsidR="00780F87" w:rsidRPr="00CD1DE7">
        <w:rPr>
          <w:szCs w:val="26"/>
        </w:rPr>
        <w:t>1|</w:t>
      </w:r>
      <w:r w:rsidR="00B54EEE" w:rsidRPr="00CD1DE7">
        <w:rPr>
          <w:i/>
          <w:szCs w:val="26"/>
        </w:rPr>
        <w:t>F</w:t>
      </w:r>
      <w:r w:rsidR="00780F87" w:rsidRPr="00CD1DE7">
        <w:rPr>
          <w:szCs w:val="26"/>
        </w:rPr>
        <w:t>)</w:t>
      </w:r>
      <w:r w:rsidR="00780F87" w:rsidRPr="00CD1DE7">
        <w:rPr>
          <w:i/>
          <w:szCs w:val="26"/>
        </w:rPr>
        <w:t xml:space="preserve"> </w:t>
      </w:r>
      <w:r w:rsidR="00780F87" w:rsidRPr="00CD1DE7">
        <w:rPr>
          <w:szCs w:val="26"/>
        </w:rPr>
        <w:t>=</w:t>
      </w:r>
      <w:r w:rsidR="00780F87" w:rsidRPr="00CD1DE7">
        <w:rPr>
          <w:i/>
          <w:szCs w:val="26"/>
        </w:rPr>
        <w:t xml:space="preserve"> </w:t>
      </w:r>
      <w:r w:rsidR="00B54EEE" w:rsidRPr="00CD1DE7">
        <w:rPr>
          <w:i/>
          <w:szCs w:val="26"/>
        </w:rPr>
        <w:t>F</w:t>
      </w:r>
      <w:r w:rsidR="007E7AD5" w:rsidRPr="00CD1DE7">
        <w:rPr>
          <w:szCs w:val="26"/>
        </w:rPr>
        <w:t xml:space="preserve">, and </w:t>
      </w:r>
      <w:r w:rsidR="003C0820" w:rsidRPr="00CD1DE7">
        <w:rPr>
          <w:szCs w:val="26"/>
        </w:rPr>
        <w:t xml:space="preserve">beta function </w:t>
      </w:r>
      <w:r w:rsidR="003C0820" w:rsidRPr="00CD1DE7">
        <w:rPr>
          <w:i/>
          <w:szCs w:val="26"/>
        </w:rPr>
        <w:t>β</w:t>
      </w:r>
      <w:r w:rsidR="003C0820" w:rsidRPr="00CD1DE7">
        <w:rPr>
          <w:szCs w:val="26"/>
        </w:rPr>
        <w:t>(</w:t>
      </w:r>
      <w:r w:rsidR="00B54EEE" w:rsidRPr="00CD1DE7">
        <w:rPr>
          <w:i/>
          <w:szCs w:val="26"/>
        </w:rPr>
        <w:t>F</w:t>
      </w:r>
      <w:r w:rsidR="003C0820" w:rsidRPr="00CD1DE7">
        <w:rPr>
          <w:szCs w:val="26"/>
        </w:rPr>
        <w:t xml:space="preserve">; </w:t>
      </w:r>
      <w:r w:rsidR="003C0820" w:rsidRPr="00CD1DE7">
        <w:rPr>
          <w:i/>
          <w:szCs w:val="26"/>
        </w:rPr>
        <w:t>a</w:t>
      </w:r>
      <w:r w:rsidR="003C0820" w:rsidRPr="00CD1DE7">
        <w:rPr>
          <w:szCs w:val="26"/>
        </w:rPr>
        <w:t>,</w:t>
      </w:r>
      <w:r w:rsidR="000227E5" w:rsidRPr="00CD1DE7">
        <w:rPr>
          <w:szCs w:val="26"/>
        </w:rPr>
        <w:t xml:space="preserve"> </w:t>
      </w:r>
      <w:r w:rsidR="003C0820" w:rsidRPr="00CD1DE7">
        <w:rPr>
          <w:i/>
          <w:szCs w:val="26"/>
        </w:rPr>
        <w:t>b</w:t>
      </w:r>
      <w:r w:rsidR="003C0820" w:rsidRPr="00CD1DE7">
        <w:rPr>
          <w:szCs w:val="26"/>
        </w:rPr>
        <w:t xml:space="preserve">) </w:t>
      </w:r>
      <w:r w:rsidR="00800E9D" w:rsidRPr="00CD1DE7">
        <w:rPr>
          <w:szCs w:val="26"/>
        </w:rPr>
        <w:t>share</w:t>
      </w:r>
      <w:r w:rsidR="007E7AD5" w:rsidRPr="00CD1DE7">
        <w:rPr>
          <w:szCs w:val="26"/>
        </w:rPr>
        <w:t xml:space="preserve"> the same </w:t>
      </w:r>
      <w:r w:rsidR="000227E5" w:rsidRPr="00CD1DE7">
        <w:rPr>
          <w:szCs w:val="26"/>
        </w:rPr>
        <w:t>purpose</w:t>
      </w:r>
      <w:r w:rsidR="007E7AD5" w:rsidRPr="00CD1DE7">
        <w:rPr>
          <w:szCs w:val="26"/>
        </w:rPr>
        <w:t xml:space="preserve"> and all of them </w:t>
      </w:r>
      <w:r w:rsidR="002E2D28" w:rsidRPr="00CD1DE7">
        <w:rPr>
          <w:szCs w:val="26"/>
        </w:rPr>
        <w:t xml:space="preserve">represent CPT of </w:t>
      </w:r>
      <w:r w:rsidR="002E2D28" w:rsidRPr="00CD1DE7">
        <w:rPr>
          <w:i/>
          <w:szCs w:val="26"/>
        </w:rPr>
        <w:t>X</w:t>
      </w:r>
      <w:r w:rsidR="002E2D28" w:rsidRPr="00CD1DE7">
        <w:rPr>
          <w:szCs w:val="26"/>
        </w:rPr>
        <w:t xml:space="preserve">. </w:t>
      </w:r>
      <w:r w:rsidR="006856C2" w:rsidRPr="00CD1DE7">
        <w:rPr>
          <w:szCs w:val="26"/>
        </w:rPr>
        <w:t xml:space="preserve">Figure </w:t>
      </w:r>
      <w:hyperlink w:anchor="_Figure_III.1.11._The" w:tooltip="Figure 4.2. The simple augmented BN with only one hypothesis node X" w:history="1">
        <w:r w:rsidR="00874F11">
          <w:rPr>
            <w:rStyle w:val="Hyperlink"/>
            <w:szCs w:val="26"/>
            <w:u w:val="none"/>
          </w:rPr>
          <w:t>4.2</w:t>
        </w:r>
      </w:hyperlink>
      <w:r w:rsidR="006856C2" w:rsidRPr="00CD1DE7">
        <w:rPr>
          <w:szCs w:val="26"/>
        </w:rPr>
        <w:t xml:space="preserve"> shows the simplest augmented BN</w:t>
      </w:r>
      <w:r w:rsidR="00951B2A" w:rsidRPr="00CD1DE7">
        <w:rPr>
          <w:szCs w:val="26"/>
        </w:rPr>
        <w:t>.</w:t>
      </w:r>
    </w:p>
    <w:p w:rsidR="006A0F95" w:rsidRPr="00CD1DE7" w:rsidRDefault="002377DC" w:rsidP="006A0F95">
      <w:pPr>
        <w:rPr>
          <w:szCs w:val="26"/>
        </w:rPr>
      </w:pPr>
      <w:r>
        <w:rPr>
          <w:szCs w:val="26"/>
        </w:rPr>
      </w:r>
      <w:r>
        <w:rPr>
          <w:szCs w:val="26"/>
        </w:rPr>
        <w:pict>
          <v:group id="_x0000_s1227" editas="canvas" style="width:414pt;height:59.75pt;mso-position-horizontal-relative:char;mso-position-vertical-relative:line" coordorigin="1800,252" coordsize="8280,1195">
            <o:lock v:ext="edit" aspectratio="t"/>
            <v:shape id="_x0000_s1228" type="#_x0000_t75" style="position:absolute;left:1800;top:252;width:8280;height:1195" o:preferrelative="f">
              <v:fill o:detectmouseclick="t"/>
              <v:path o:extrusionok="t" o:connecttype="none"/>
              <o:lock v:ext="edit" text="t"/>
            </v:shape>
            <v:group id="_x0000_s8193" style="position:absolute;left:3896;top:432;width:1980;height:1015" coordorigin="3896,432" coordsize="1980,1015">
              <v:oval id="_x0000_s1230" style="position:absolute;left:4704;top:432;width:527;height:441" fillcolor="silver">
                <v:textbox style="mso-next-textbox:#_x0000_s1230">
                  <w:txbxContent>
                    <w:p w:rsidR="00412CD6" w:rsidRPr="00864CF1" w:rsidRDefault="00412CD6" w:rsidP="006A0F95">
                      <w:pPr>
                        <w:jc w:val="center"/>
                        <w:rPr>
                          <w:i/>
                          <w:sz w:val="20"/>
                          <w:szCs w:val="20"/>
                        </w:rPr>
                      </w:pPr>
                      <w:r w:rsidRPr="00864CF1">
                        <w:rPr>
                          <w:i/>
                          <w:sz w:val="20"/>
                          <w:szCs w:val="20"/>
                        </w:rPr>
                        <w:t>F</w:t>
                      </w:r>
                    </w:p>
                  </w:txbxContent>
                </v:textbox>
              </v:oval>
              <v:shape id="_x0000_s1231" type="#_x0000_t202" style="position:absolute;left:3896;top:792;width:1980;height:655" filled="f" stroked="f">
                <v:textbox style="mso-next-textbox:#_x0000_s1231">
                  <w:txbxContent>
                    <w:p w:rsidR="00412CD6" w:rsidRPr="00B850A6" w:rsidRDefault="00412CD6" w:rsidP="006A0F95">
                      <w:pPr>
                        <w:jc w:val="center"/>
                        <w:rPr>
                          <w:sz w:val="20"/>
                          <w:szCs w:val="20"/>
                        </w:rPr>
                      </w:pPr>
                      <w:r w:rsidRPr="00864CF1">
                        <w:rPr>
                          <w:i/>
                          <w:sz w:val="20"/>
                          <w:szCs w:val="20"/>
                        </w:rPr>
                        <w:t>β</w:t>
                      </w:r>
                      <w:r>
                        <w:rPr>
                          <w:sz w:val="20"/>
                          <w:szCs w:val="20"/>
                        </w:rPr>
                        <w:t>(</w:t>
                      </w:r>
                      <w:r>
                        <w:rPr>
                          <w:i/>
                          <w:sz w:val="20"/>
                          <w:szCs w:val="20"/>
                        </w:rPr>
                        <w:t>F</w:t>
                      </w:r>
                      <w:r>
                        <w:rPr>
                          <w:sz w:val="20"/>
                          <w:szCs w:val="20"/>
                        </w:rPr>
                        <w:t xml:space="preserve">; </w:t>
                      </w:r>
                      <w:r w:rsidRPr="00864CF1">
                        <w:rPr>
                          <w:i/>
                          <w:sz w:val="20"/>
                          <w:szCs w:val="20"/>
                        </w:rPr>
                        <w:t>a</w:t>
                      </w:r>
                      <w:r>
                        <w:rPr>
                          <w:sz w:val="20"/>
                          <w:szCs w:val="20"/>
                        </w:rPr>
                        <w:t>,</w:t>
                      </w:r>
                      <w:r w:rsidRPr="00864CF1">
                        <w:rPr>
                          <w:i/>
                          <w:sz w:val="20"/>
                          <w:szCs w:val="20"/>
                        </w:rPr>
                        <w:t>b</w:t>
                      </w:r>
                      <w:r>
                        <w:rPr>
                          <w:sz w:val="20"/>
                          <w:szCs w:val="20"/>
                        </w:rPr>
                        <w:t xml:space="preserve">) and </w:t>
                      </w:r>
                      <w:r>
                        <w:rPr>
                          <w:i/>
                          <w:sz w:val="20"/>
                          <w:szCs w:val="20"/>
                        </w:rPr>
                        <w:t>F</w:t>
                      </w:r>
                      <w:r>
                        <w:rPr>
                          <w:sz w:val="20"/>
                          <w:szCs w:val="20"/>
                        </w:rPr>
                        <w:t xml:space="preserve"> have space [0,1]</w:t>
                      </w:r>
                    </w:p>
                  </w:txbxContent>
                </v:textbox>
              </v:shape>
            </v:group>
            <v:group id="_x0000_s7666" style="position:absolute;left:6372;top:432;width:1620;height:720" coordorigin="6372,432" coordsize="1620,720">
              <v:oval id="_x0000_s1233" style="position:absolute;left:6841;top:432;width:533;height:441">
                <v:textbox style="mso-next-textbox:#_x0000_s1233">
                  <w:txbxContent>
                    <w:p w:rsidR="00412CD6" w:rsidRPr="00864CF1" w:rsidRDefault="00412CD6" w:rsidP="006A0F95">
                      <w:pPr>
                        <w:jc w:val="center"/>
                        <w:rPr>
                          <w:i/>
                          <w:sz w:val="20"/>
                          <w:szCs w:val="20"/>
                        </w:rPr>
                      </w:pPr>
                      <w:r w:rsidRPr="00864CF1">
                        <w:rPr>
                          <w:i/>
                          <w:sz w:val="20"/>
                          <w:szCs w:val="20"/>
                        </w:rPr>
                        <w:t>X</w:t>
                      </w:r>
                    </w:p>
                  </w:txbxContent>
                </v:textbox>
              </v:oval>
              <v:shape id="_x0000_s1234" type="#_x0000_t202" style="position:absolute;left:6372;top:792;width:1620;height:360" filled="f" stroked="f">
                <v:textbox style="mso-next-textbox:#_x0000_s1234">
                  <w:txbxContent>
                    <w:p w:rsidR="00412CD6" w:rsidRPr="00B850A6" w:rsidRDefault="00412CD6" w:rsidP="006A0F95">
                      <w:pPr>
                        <w:jc w:val="center"/>
                        <w:rPr>
                          <w:sz w:val="20"/>
                          <w:szCs w:val="20"/>
                        </w:rPr>
                      </w:pPr>
                      <w:r w:rsidRPr="00864CF1">
                        <w:rPr>
                          <w:i/>
                          <w:sz w:val="20"/>
                          <w:szCs w:val="20"/>
                        </w:rPr>
                        <w:t>P</w:t>
                      </w:r>
                      <w:r>
                        <w:rPr>
                          <w:sz w:val="20"/>
                          <w:szCs w:val="20"/>
                        </w:rPr>
                        <w:t>(</w:t>
                      </w:r>
                      <w:r w:rsidRPr="00864CF1">
                        <w:rPr>
                          <w:i/>
                          <w:sz w:val="20"/>
                          <w:szCs w:val="20"/>
                        </w:rPr>
                        <w:t>X</w:t>
                      </w:r>
                      <w:r w:rsidRPr="00333D2E">
                        <w:rPr>
                          <w:i/>
                          <w:sz w:val="20"/>
                          <w:szCs w:val="20"/>
                        </w:rPr>
                        <w:t>=</w:t>
                      </w:r>
                      <w:r>
                        <w:rPr>
                          <w:sz w:val="20"/>
                          <w:szCs w:val="20"/>
                        </w:rPr>
                        <w:t xml:space="preserve">1 | </w:t>
                      </w:r>
                      <w:r>
                        <w:rPr>
                          <w:i/>
                          <w:sz w:val="20"/>
                          <w:szCs w:val="20"/>
                        </w:rPr>
                        <w:t>F</w:t>
                      </w:r>
                      <w:r>
                        <w:rPr>
                          <w:sz w:val="20"/>
                          <w:szCs w:val="20"/>
                        </w:rPr>
                        <w:t xml:space="preserve">) </w:t>
                      </w:r>
                      <w:r w:rsidRPr="00F73B38">
                        <w:rPr>
                          <w:i/>
                          <w:sz w:val="20"/>
                          <w:szCs w:val="20"/>
                        </w:rPr>
                        <w:t>=</w:t>
                      </w:r>
                      <w:r>
                        <w:rPr>
                          <w:sz w:val="20"/>
                          <w:szCs w:val="20"/>
                        </w:rPr>
                        <w:t xml:space="preserve"> </w:t>
                      </w:r>
                      <w:r>
                        <w:rPr>
                          <w:i/>
                          <w:sz w:val="20"/>
                          <w:szCs w:val="20"/>
                        </w:rPr>
                        <w:t>F</w:t>
                      </w:r>
                    </w:p>
                  </w:txbxContent>
                </v:textbox>
              </v:shape>
            </v:group>
            <v:shape id="_x0000_s1235" type="#_x0000_t32" style="position:absolute;left:5231;top:653;width:1610;height:1" o:connectortype="straight">
              <v:stroke endarrow="block"/>
            </v:shape>
            <w10:wrap type="none"/>
            <w10:anchorlock/>
          </v:group>
        </w:pict>
      </w:r>
    </w:p>
    <w:p w:rsidR="00E30564" w:rsidRPr="00CD1DE7" w:rsidRDefault="00E30564" w:rsidP="006856C2">
      <w:pPr>
        <w:pStyle w:val="Heading7"/>
        <w:ind w:left="360"/>
        <w:rPr>
          <w:szCs w:val="26"/>
        </w:rPr>
      </w:pPr>
      <w:bookmarkStart w:id="322" w:name="_Figure_III.1.11._The"/>
      <w:bookmarkStart w:id="323" w:name="_Toc401045708"/>
      <w:bookmarkStart w:id="324" w:name="_Toc478719483"/>
      <w:bookmarkEnd w:id="322"/>
      <w:r w:rsidRPr="00CD1DE7">
        <w:rPr>
          <w:b/>
          <w:szCs w:val="26"/>
        </w:rPr>
        <w:t xml:space="preserve">Figure </w:t>
      </w:r>
      <w:r w:rsidR="00874F11">
        <w:rPr>
          <w:b/>
          <w:szCs w:val="26"/>
        </w:rPr>
        <w:t>4</w:t>
      </w:r>
      <w:r w:rsidRPr="00CD1DE7">
        <w:rPr>
          <w:b/>
          <w:szCs w:val="26"/>
        </w:rPr>
        <w:t>.</w:t>
      </w:r>
      <w:r w:rsidR="00181BC3" w:rsidRPr="00CD1DE7">
        <w:rPr>
          <w:b/>
          <w:szCs w:val="26"/>
        </w:rPr>
        <w:t>2</w:t>
      </w:r>
      <w:r w:rsidRPr="00CD1DE7">
        <w:rPr>
          <w:b/>
          <w:szCs w:val="26"/>
        </w:rPr>
        <w:t>.</w:t>
      </w:r>
      <w:r w:rsidRPr="00CD1DE7">
        <w:rPr>
          <w:szCs w:val="26"/>
        </w:rPr>
        <w:t xml:space="preserve"> </w:t>
      </w:r>
      <w:r w:rsidR="006856C2" w:rsidRPr="00CD1DE7">
        <w:rPr>
          <w:szCs w:val="26"/>
        </w:rPr>
        <w:t xml:space="preserve">The simple augmented BN with only one hypothesis node </w:t>
      </w:r>
      <w:r w:rsidR="006856C2" w:rsidRPr="00CD1DE7">
        <w:rPr>
          <w:i/>
          <w:szCs w:val="26"/>
        </w:rPr>
        <w:t>X</w:t>
      </w:r>
      <w:bookmarkEnd w:id="323"/>
      <w:bookmarkEnd w:id="324"/>
    </w:p>
    <w:p w:rsidR="006A0F95" w:rsidRPr="00CD1DE7" w:rsidRDefault="006856C2" w:rsidP="006A0F95">
      <w:pPr>
        <w:rPr>
          <w:szCs w:val="26"/>
        </w:rPr>
      </w:pPr>
      <w:r w:rsidRPr="00CD1DE7">
        <w:rPr>
          <w:szCs w:val="26"/>
        </w:rPr>
        <w:t xml:space="preserve">It is easy to infer that </w:t>
      </w:r>
      <w:r w:rsidR="006A0F95" w:rsidRPr="00CD1DE7">
        <w:rPr>
          <w:i/>
          <w:szCs w:val="26"/>
        </w:rPr>
        <w:t>P</w:t>
      </w:r>
      <w:r w:rsidR="006A0F95" w:rsidRPr="00CD1DE7">
        <w:rPr>
          <w:szCs w:val="26"/>
        </w:rPr>
        <w:t>(</w:t>
      </w:r>
      <w:r w:rsidR="006A0F95" w:rsidRPr="00CD1DE7">
        <w:rPr>
          <w:i/>
          <w:szCs w:val="26"/>
        </w:rPr>
        <w:t>X=</w:t>
      </w:r>
      <w:r w:rsidR="006A0F95" w:rsidRPr="00CD1DE7">
        <w:rPr>
          <w:szCs w:val="26"/>
        </w:rPr>
        <w:t>1)</w:t>
      </w:r>
      <w:r w:rsidR="006A0F95" w:rsidRPr="00CD1DE7">
        <w:rPr>
          <w:i/>
          <w:szCs w:val="26"/>
        </w:rPr>
        <w:t xml:space="preserve"> = E</w:t>
      </w:r>
      <w:r w:rsidR="006A0F95" w:rsidRPr="00CD1DE7">
        <w:rPr>
          <w:szCs w:val="26"/>
        </w:rPr>
        <w:t>(</w:t>
      </w:r>
      <w:r w:rsidR="006A0F95" w:rsidRPr="00CD1DE7">
        <w:rPr>
          <w:i/>
          <w:szCs w:val="26"/>
        </w:rPr>
        <w:t>F</w:t>
      </w:r>
      <w:r w:rsidR="006A0F95" w:rsidRPr="00CD1DE7">
        <w:rPr>
          <w:szCs w:val="26"/>
        </w:rPr>
        <w:t xml:space="preserve">) where </w:t>
      </w:r>
      <w:r w:rsidR="006A0F95" w:rsidRPr="00CD1DE7">
        <w:rPr>
          <w:i/>
          <w:szCs w:val="26"/>
        </w:rPr>
        <w:t>E</w:t>
      </w:r>
      <w:r w:rsidR="006A0F95" w:rsidRPr="00CD1DE7">
        <w:rPr>
          <w:szCs w:val="26"/>
        </w:rPr>
        <w:t>(</w:t>
      </w:r>
      <w:r w:rsidR="006A0F95" w:rsidRPr="00CD1DE7">
        <w:rPr>
          <w:i/>
          <w:szCs w:val="26"/>
        </w:rPr>
        <w:t>F</w:t>
      </w:r>
      <w:r w:rsidR="006A0F95" w:rsidRPr="00CD1DE7">
        <w:rPr>
          <w:szCs w:val="26"/>
        </w:rPr>
        <w:t xml:space="preserve">) is the expectation of </w:t>
      </w:r>
      <w:r w:rsidR="006A0F95" w:rsidRPr="00CD1DE7">
        <w:rPr>
          <w:i/>
          <w:szCs w:val="26"/>
        </w:rPr>
        <w:t>F</w:t>
      </w:r>
      <w:r w:rsidR="00E35951" w:rsidRPr="00CD1DE7">
        <w:rPr>
          <w:szCs w:val="26"/>
        </w:rPr>
        <w:t>.</w:t>
      </w:r>
    </w:p>
    <w:p w:rsidR="006A0F95" w:rsidRPr="00CD1DE7" w:rsidRDefault="006A0F95" w:rsidP="006A0F95">
      <w:pPr>
        <w:rPr>
          <w:szCs w:val="26"/>
        </w:rPr>
      </w:pPr>
      <w:r w:rsidRPr="00CD1DE7">
        <w:rPr>
          <w:szCs w:val="26"/>
        </w:rPr>
        <w:t xml:space="preserve">Proof, owing to the </w:t>
      </w:r>
      <w:r w:rsidR="00C957CB" w:rsidRPr="00CD1DE7">
        <w:rPr>
          <w:szCs w:val="26"/>
        </w:rPr>
        <w:t>total probability rule in continuous case</w:t>
      </w:r>
      <w:r w:rsidR="00D958CB" w:rsidRPr="00CD1DE7">
        <w:rPr>
          <w:szCs w:val="26"/>
        </w:rPr>
        <w:t xml:space="preserve"> (see formula </w:t>
      </w:r>
      <w:hyperlink w:anchor="_Formula_III.1.1d’._Total" w:tooltip="Formula 2.5. Total probability rule in continuous case" w:history="1">
        <w:r w:rsidR="00874F11">
          <w:rPr>
            <w:rStyle w:val="Hyperlink"/>
            <w:szCs w:val="26"/>
            <w:u w:val="none"/>
          </w:rPr>
          <w:t>2.5</w:t>
        </w:r>
      </w:hyperlink>
      <w:r w:rsidR="00D958CB" w:rsidRPr="00CD1DE7">
        <w:rPr>
          <w:szCs w:val="26"/>
        </w:rPr>
        <w:t>)</w:t>
      </w:r>
      <w:r w:rsidR="006856C2" w:rsidRPr="00CD1DE7">
        <w:rPr>
          <w:szCs w:val="26"/>
        </w:rPr>
        <w:t>, we have:</w:t>
      </w:r>
    </w:p>
    <w:p w:rsidR="006856C2" w:rsidRPr="00CD1DE7" w:rsidRDefault="004B15F9" w:rsidP="008F28FD">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oMath>
      </m:oMathPara>
    </w:p>
    <w:p w:rsidR="00F73B38" w:rsidRPr="00CD1DE7" w:rsidRDefault="0059734D" w:rsidP="006A0F95">
      <w:pPr>
        <w:rPr>
          <w:szCs w:val="26"/>
        </w:rPr>
      </w:pPr>
      <w:r>
        <w:rPr>
          <w:szCs w:val="26"/>
        </w:rPr>
        <w:t>Because</w:t>
      </w:r>
      <w:r w:rsidR="006A0F95" w:rsidRPr="00CD1DE7">
        <w:rPr>
          <w:szCs w:val="26"/>
        </w:rPr>
        <w:t xml:space="preserve"> </w:t>
      </w:r>
      <w:r w:rsidR="006A0F95" w:rsidRPr="00CD1DE7">
        <w:rPr>
          <w:i/>
          <w:szCs w:val="26"/>
        </w:rPr>
        <w:t>F</w:t>
      </w:r>
      <w:r w:rsidR="006A0F95" w:rsidRPr="00CD1DE7">
        <w:rPr>
          <w:szCs w:val="26"/>
        </w:rPr>
        <w:t xml:space="preserve"> is beta function, </w:t>
      </w:r>
      <w:r w:rsidR="00F73B38" w:rsidRPr="00CD1DE7">
        <w:rPr>
          <w:szCs w:val="26"/>
        </w:rPr>
        <w:t xml:space="preserve">its expectation </w:t>
      </w:r>
      <w:r>
        <w:rPr>
          <w:szCs w:val="26"/>
        </w:rPr>
        <w:t xml:space="preserve">is </w:t>
      </w:r>
      <m:oMath>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w:r w:rsidR="006A0F95" w:rsidRPr="00CD1DE7">
        <w:rPr>
          <w:szCs w:val="26"/>
        </w:rPr>
        <w:t xml:space="preserve">, </w:t>
      </w:r>
      <w:r w:rsidR="00F73B38" w:rsidRPr="00CD1DE7">
        <w:rPr>
          <w:szCs w:val="26"/>
        </w:rPr>
        <w:t xml:space="preserve">and </w:t>
      </w:r>
      <w:r w:rsidR="006A0F95" w:rsidRPr="00CD1DE7">
        <w:rPr>
          <w:szCs w:val="26"/>
        </w:rPr>
        <w:t>so</w:t>
      </w:r>
      <w:r w:rsidR="00F73B38" w:rsidRPr="00CD1DE7">
        <w:rPr>
          <w:szCs w:val="26"/>
        </w:rPr>
        <w:t xml:space="preserve"> we have a very simple but effective formula to compute the probability of </w:t>
      </w:r>
      <w:r w:rsidR="00F73B38" w:rsidRPr="0059734D">
        <w:rPr>
          <w:i/>
          <w:szCs w:val="26"/>
        </w:rPr>
        <w:t>X</w:t>
      </w:r>
      <w:r w:rsidR="00F73B38" w:rsidRPr="00CD1DE7">
        <w:rPr>
          <w:szCs w:val="26"/>
        </w:rPr>
        <w:t xml:space="preserve"> as follows:</w:t>
      </w:r>
    </w:p>
    <w:p w:rsidR="00F73B38" w:rsidRPr="00CD1DE7" w:rsidRDefault="00F73B38" w:rsidP="006A0F95">
      <w:pPr>
        <w:rPr>
          <w:szCs w:val="26"/>
        </w:rPr>
      </w:pPr>
    </w:p>
    <w:p w:rsidR="00F73B38" w:rsidRPr="00CD1DE7" w:rsidRDefault="00F73B38" w:rsidP="0060524E">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p w:rsidR="00F73B38" w:rsidRPr="00CD1DE7" w:rsidRDefault="00F73B38" w:rsidP="00F73B38">
      <w:pPr>
        <w:pStyle w:val="Heading8"/>
        <w:ind w:left="360"/>
      </w:pPr>
      <w:bookmarkStart w:id="325" w:name="_Formula_III.1.16._Probability"/>
      <w:bookmarkStart w:id="326" w:name="_Formula_III.1.17._Probability"/>
      <w:bookmarkStart w:id="327" w:name="_Toc401043962"/>
      <w:bookmarkStart w:id="328" w:name="_Toc464915643"/>
      <w:bookmarkEnd w:id="325"/>
      <w:bookmarkEnd w:id="326"/>
      <w:r w:rsidRPr="009574EE">
        <w:rPr>
          <w:b/>
        </w:rPr>
        <w:t xml:space="preserve">Formula </w:t>
      </w:r>
      <w:r w:rsidR="00874F11">
        <w:rPr>
          <w:b/>
        </w:rPr>
        <w:t>4</w:t>
      </w:r>
      <w:r w:rsidRPr="009574EE">
        <w:rPr>
          <w:b/>
        </w:rPr>
        <w:t>.</w:t>
      </w:r>
      <w:r w:rsidR="00E44A03" w:rsidRPr="009574EE">
        <w:rPr>
          <w:b/>
        </w:rPr>
        <w:t>6</w:t>
      </w:r>
      <w:r w:rsidRPr="009574EE">
        <w:rPr>
          <w:b/>
        </w:rPr>
        <w:t>.</w:t>
      </w:r>
      <w:r w:rsidRPr="00CD1DE7">
        <w:t xml:space="preserve"> Probability of hypothesis </w:t>
      </w:r>
      <w:r w:rsidRPr="00CD1DE7">
        <w:rPr>
          <w:i/>
        </w:rPr>
        <w:t>X</w:t>
      </w:r>
      <w:r w:rsidRPr="00CD1DE7">
        <w:t xml:space="preserve"> as expectation of </w:t>
      </w:r>
      <w:r w:rsidR="000B2492" w:rsidRPr="00CD1DE7">
        <w:t>beta</w:t>
      </w:r>
      <w:r w:rsidRPr="00CD1DE7">
        <w:t xml:space="preserve"> variable </w:t>
      </w:r>
      <w:r w:rsidRPr="00CD1DE7">
        <w:rPr>
          <w:i/>
        </w:rPr>
        <w:t>F</w:t>
      </w:r>
      <w:bookmarkEnd w:id="327"/>
      <w:bookmarkEnd w:id="328"/>
    </w:p>
    <w:p w:rsidR="00FE6DA5" w:rsidRPr="00CD1DE7" w:rsidRDefault="00FE6DA5" w:rsidP="006A0F95">
      <w:pPr>
        <w:rPr>
          <w:szCs w:val="26"/>
        </w:rPr>
      </w:pPr>
      <w:r w:rsidRPr="00CD1DE7">
        <w:rPr>
          <w:szCs w:val="26"/>
        </w:rPr>
        <w:t>Proof,</w:t>
      </w:r>
    </w:p>
    <w:p w:rsidR="004B35A5" w:rsidRPr="00CD1DE7" w:rsidRDefault="000B2492" w:rsidP="008F28FD">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m:t>
                      </m:r>
                    </m:e>
                  </m:d>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a-1</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b-1</m:t>
                  </m:r>
                </m:sup>
              </m:sSup>
              <m:r>
                <m:rPr>
                  <m:sty m:val="p"/>
                </m:rPr>
                <w:rPr>
                  <w:rFonts w:ascii="Cambria Math" w:hAnsi="Cambria Math"/>
                  <w:szCs w:val="26"/>
                </w:rPr>
                <m:t>d</m:t>
              </m:r>
              <m:r>
                <w:rPr>
                  <w:rFonts w:ascii="Cambria Math" w:hAnsi="Cambria Math"/>
                  <w:szCs w:val="26"/>
                </w:rPr>
                <m:t>f</m:t>
              </m:r>
            </m:e>
          </m:nary>
        </m:oMath>
      </m:oMathPara>
    </w:p>
    <w:p w:rsidR="000B2492" w:rsidRPr="00CD1DE7" w:rsidRDefault="000B2492" w:rsidP="008F28F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m:t>
                  </m:r>
                </m:e>
              </m:d>
            </m:den>
          </m:f>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a</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b-1</m:t>
                  </m:r>
                </m:sup>
              </m:sSup>
            </m:e>
          </m:nary>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m:t>
                  </m:r>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a+1</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N+1</m:t>
                  </m:r>
                </m:e>
              </m:d>
            </m:den>
          </m:f>
        </m:oMath>
      </m:oMathPara>
    </w:p>
    <w:p w:rsidR="00E7408E" w:rsidRPr="00CD1DE7" w:rsidRDefault="00B2286D" w:rsidP="005C3243">
      <w:pPr>
        <w:jc w:val="center"/>
        <w:rPr>
          <w:szCs w:val="26"/>
        </w:rPr>
      </w:pPr>
      <w:r w:rsidRPr="00CD1DE7">
        <w:rPr>
          <w:szCs w:val="26"/>
        </w:rPr>
        <w:t xml:space="preserve">(due to formula </w:t>
      </w:r>
      <w:hyperlink w:anchor="_Formula_III.1.15._Integral" w:tooltip="Formula 4.4. Integral of product expression xa(1 – x)b" w:history="1">
        <w:r w:rsidR="00874F11">
          <w:rPr>
            <w:rStyle w:val="Hyperlink"/>
            <w:szCs w:val="26"/>
            <w:u w:val="none"/>
          </w:rPr>
          <w:t>4.4</w:t>
        </w:r>
      </w:hyperlink>
      <w:r w:rsidRPr="00CD1DE7">
        <w:rPr>
          <w:szCs w:val="26"/>
        </w:rPr>
        <w:t>)</w:t>
      </w:r>
    </w:p>
    <w:p w:rsidR="00E7408E" w:rsidRPr="00CD1DE7" w:rsidRDefault="00E7408E" w:rsidP="008F28FD">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N+1</m:t>
                  </m:r>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p w:rsidR="00E7408E" w:rsidRPr="00CD1DE7" w:rsidRDefault="005C3243" w:rsidP="005C3243">
      <w:pPr>
        <w:jc w:val="center"/>
        <w:rPr>
          <w:szCs w:val="26"/>
        </w:rPr>
      </w:pPr>
      <w:r w:rsidRPr="00CD1DE7">
        <w:rPr>
          <w:iCs/>
        </w:rPr>
        <w:t xml:space="preserve">(due to formula </w:t>
      </w:r>
      <w:hyperlink w:anchor="_Formula_III.1.14._Important" w:tooltip="Formula 4.3. Important property of gamma function with regard to factorial function" w:history="1">
        <w:r w:rsidR="00874F11">
          <w:rPr>
            <w:rStyle w:val="Hyperlink"/>
            <w:iCs/>
            <w:u w:val="none"/>
          </w:rPr>
          <w:t>4.3</w:t>
        </w:r>
      </w:hyperlink>
      <w:r w:rsidRPr="00CD1DE7">
        <w:t>)</w:t>
      </w:r>
    </w:p>
    <w:p w:rsidR="007B3658" w:rsidRPr="00CD1DE7" w:rsidRDefault="000B2492" w:rsidP="006A0F95">
      <w:pPr>
        <w:rPr>
          <w:szCs w:val="26"/>
        </w:rPr>
      </w:pPr>
      <w:r w:rsidRPr="00CD1DE7">
        <w:rPr>
          <w:szCs w:val="26"/>
        </w:rPr>
        <w:t xml:space="preserve">Please pay attention to formula </w:t>
      </w:r>
      <w:hyperlink w:anchor="_Formula_III.1.17._Probability" w:tooltip="Formula 4.6. Probability of hypothesis X as expectation of beta variable F" w:history="1">
        <w:r w:rsidR="00874F11">
          <w:rPr>
            <w:rStyle w:val="Hyperlink"/>
            <w:szCs w:val="26"/>
            <w:u w:val="none"/>
          </w:rPr>
          <w:t>4.6</w:t>
        </w:r>
      </w:hyperlink>
      <w:r w:rsidRPr="00CD1DE7">
        <w:rPr>
          <w:szCs w:val="26"/>
        </w:rPr>
        <w:t xml:space="preserve">, it is the most essential formula used over the whole </w:t>
      </w:r>
      <w:r w:rsidR="0002727F" w:rsidRPr="00CD1DE7">
        <w:rPr>
          <w:szCs w:val="26"/>
        </w:rPr>
        <w:t xml:space="preserve">section </w:t>
      </w:r>
      <w:hyperlink w:anchor="_4._Learning_parameters" w:tooltip="4. Learning parameters in Bayesian model" w:history="1">
        <w:r w:rsidR="00874F11">
          <w:rPr>
            <w:rStyle w:val="Hyperlink"/>
            <w:szCs w:val="26"/>
            <w:u w:val="none"/>
          </w:rPr>
          <w:t>4</w:t>
        </w:r>
      </w:hyperlink>
      <w:r w:rsidRPr="00CD1DE7">
        <w:rPr>
          <w:szCs w:val="26"/>
        </w:rPr>
        <w:t>.</w:t>
      </w:r>
      <w:r w:rsidR="001864EA" w:rsidRPr="00CD1DE7">
        <w:rPr>
          <w:szCs w:val="26"/>
        </w:rPr>
        <w:t xml:space="preserve"> The formula </w:t>
      </w:r>
      <w:hyperlink w:anchor="_Formula_III.1.17._Probability" w:tooltip="Formula 4.6. Probability of hypothesis X as expectation of beta variable F" w:history="1">
        <w:r w:rsidR="00874F11">
          <w:rPr>
            <w:rStyle w:val="Hyperlink"/>
            <w:szCs w:val="26"/>
            <w:u w:val="none"/>
          </w:rPr>
          <w:t>4.6</w:t>
        </w:r>
      </w:hyperlink>
      <w:r w:rsidR="001864EA" w:rsidRPr="00CD1DE7">
        <w:t xml:space="preserve"> is corollary 6.1 in </w:t>
      </w:r>
      <w:sdt>
        <w:sdtPr>
          <w:id w:val="32560002"/>
          <w:citation/>
        </w:sdtPr>
        <w:sdtEndPr/>
        <w:sdtContent>
          <w:r w:rsidR="005F73C8">
            <w:fldChar w:fldCharType="begin"/>
          </w:r>
          <w:r w:rsidR="005F73C8">
            <w:instrText xml:space="preserve"> CITATION Neapolitan2003 \p 302 \l 1033  </w:instrText>
          </w:r>
          <w:r w:rsidR="005F73C8">
            <w:fldChar w:fldCharType="separate"/>
          </w:r>
          <w:r w:rsidR="001864EA" w:rsidRPr="00CD1DE7">
            <w:rPr>
              <w:noProof/>
            </w:rPr>
            <w:t>(Neapolitan, 2003, p. 302)</w:t>
          </w:r>
          <w:r w:rsidR="005F73C8">
            <w:rPr>
              <w:noProof/>
            </w:rPr>
            <w:fldChar w:fldCharType="end"/>
          </w:r>
        </w:sdtContent>
      </w:sdt>
      <w:r w:rsidR="001864EA" w:rsidRPr="00CD1DE7">
        <w:t>.</w:t>
      </w:r>
    </w:p>
    <w:p w:rsidR="006A0F95" w:rsidRPr="00CD1DE7" w:rsidRDefault="006A0F95" w:rsidP="000B2492">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r w:rsidRPr="00CD1DE7">
        <w:rPr>
          <w:i/>
          <w:szCs w:val="26"/>
        </w:rPr>
        <w:t>u</w:t>
      </w:r>
      <w:r w:rsidRPr="00CD1DE7">
        <w:rPr>
          <w:i/>
          <w:szCs w:val="26"/>
          <w:vertAlign w:val="superscript"/>
        </w:rPr>
        <w:t>th</w:t>
      </w:r>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vertAlign w:val="subscript"/>
        </w:rPr>
        <w:t xml:space="preserve"> </w:t>
      </w:r>
      <w:r w:rsidRPr="00CD1DE7">
        <w:rPr>
          <w:szCs w:val="26"/>
        </w:rPr>
        <w:t xml:space="preserve"> 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w:t>
      </w:r>
      <w:r w:rsidR="009136EA"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w:t>
      </w:r>
      <w:r w:rsidR="009136EA" w:rsidRPr="00CD1DE7">
        <w:rPr>
          <w:i/>
          <w:szCs w:val="26"/>
        </w:rPr>
        <w:t>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1) is learned by these evidences</w:t>
      </w:r>
      <w:r w:rsidR="000A654D" w:rsidRPr="00CD1DE7">
        <w:rPr>
          <w:szCs w:val="26"/>
        </w:rPr>
        <w:t>.</w:t>
      </w:r>
      <w:r w:rsidR="00DB28E0" w:rsidRPr="00CD1DE7">
        <w:rPr>
          <w:szCs w:val="26"/>
        </w:rPr>
        <w:t xml:space="preserve"> Note that evidence </w:t>
      </w:r>
      <w:r w:rsidR="00DB28E0" w:rsidRPr="00CD1DE7">
        <w:rPr>
          <w:i/>
          <w:szCs w:val="26"/>
        </w:rPr>
        <w:t>X</w:t>
      </w:r>
      <w:r w:rsidR="00DB28E0" w:rsidRPr="00CD1DE7">
        <w:rPr>
          <w:szCs w:val="26"/>
          <w:vertAlign w:val="superscript"/>
        </w:rPr>
        <w:t>(</w:t>
      </w:r>
      <w:r w:rsidR="00DB28E0" w:rsidRPr="00CD1DE7">
        <w:rPr>
          <w:i/>
          <w:szCs w:val="26"/>
          <w:vertAlign w:val="superscript"/>
        </w:rPr>
        <w:t>u</w:t>
      </w:r>
      <w:r w:rsidR="00DB28E0" w:rsidRPr="00CD1DE7">
        <w:rPr>
          <w:szCs w:val="26"/>
          <w:vertAlign w:val="superscript"/>
        </w:rPr>
        <w:t>)</w:t>
      </w:r>
      <w:r w:rsidR="00DB28E0" w:rsidRPr="00CD1DE7">
        <w:rPr>
          <w:szCs w:val="26"/>
        </w:rPr>
        <w:t xml:space="preserve"> is considered as random variable like </w:t>
      </w:r>
      <w:r w:rsidR="00DB28E0" w:rsidRPr="00CD1DE7">
        <w:rPr>
          <w:i/>
          <w:szCs w:val="26"/>
        </w:rPr>
        <w:t>X</w:t>
      </w:r>
      <w:r w:rsidR="00DB28E0" w:rsidRPr="00CD1DE7">
        <w:rPr>
          <w:szCs w:val="26"/>
        </w:rPr>
        <w:t>.</w:t>
      </w:r>
    </w:p>
    <w:p w:rsidR="006A0F95" w:rsidRPr="00CD1DE7" w:rsidRDefault="006A0F95" w:rsidP="006A0F95">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00C31BBF" w:rsidRPr="00CD1DE7">
        <w:rPr>
          <w:i/>
          <w:szCs w:val="26"/>
          <w:vertAlign w:val="superscript"/>
        </w:rPr>
        <w:t>m</w:t>
      </w:r>
      <w:r w:rsidRPr="00CD1DE7">
        <w:rPr>
          <w:szCs w:val="26"/>
          <w:vertAlign w:val="superscript"/>
        </w:rPr>
        <w:t>)</w:t>
      </w:r>
      <w:r w:rsidRPr="00CD1DE7">
        <w:rPr>
          <w:szCs w:val="26"/>
        </w:rPr>
        <w:t xml:space="preserve">) which is also called the sample of size </w:t>
      </w:r>
      <w:r w:rsidR="00C31BBF" w:rsidRPr="00CD1DE7">
        <w:rPr>
          <w:i/>
          <w:szCs w:val="26"/>
        </w:rPr>
        <w:t>m</w:t>
      </w:r>
      <w:r w:rsidRPr="00CD1DE7">
        <w:rPr>
          <w:szCs w:val="26"/>
        </w:rPr>
        <w:t xml:space="preserve">. </w:t>
      </w:r>
      <w:r w:rsidR="00CC0359" w:rsidRPr="00CD1DE7">
        <w:rPr>
          <w:szCs w:val="26"/>
        </w:rPr>
        <w:t xml:space="preserve">Hence, </w:t>
      </w:r>
      <m:oMath>
        <m:r>
          <m:rPr>
            <m:scr m:val="script"/>
          </m:rPr>
          <w:rPr>
            <w:rFonts w:ascii="Cambria Math" w:hAnsi="Cambria Math"/>
            <w:szCs w:val="26"/>
          </w:rPr>
          <m:t>D</m:t>
        </m:r>
      </m:oMath>
      <w:r w:rsidR="00CC0359" w:rsidRPr="00CD1DE7">
        <w:rPr>
          <w:szCs w:val="26"/>
        </w:rPr>
        <w:t xml:space="preserve"> is known as a </w:t>
      </w:r>
      <w:r w:rsidR="00CC0359" w:rsidRPr="00CD1DE7">
        <w:rPr>
          <w:i/>
          <w:szCs w:val="26"/>
        </w:rPr>
        <w:t>sample</w:t>
      </w:r>
      <w:r w:rsidR="00CC0359" w:rsidRPr="00CD1DE7">
        <w:rPr>
          <w:szCs w:val="26"/>
        </w:rPr>
        <w:t xml:space="preserve"> or an </w:t>
      </w:r>
      <w:r w:rsidR="00CC0359" w:rsidRPr="00CD1DE7">
        <w:rPr>
          <w:i/>
          <w:szCs w:val="26"/>
        </w:rPr>
        <w:t>evidence vector</w:t>
      </w:r>
      <w:r w:rsidR="00A06D5A" w:rsidRPr="00CD1DE7">
        <w:rPr>
          <w:szCs w:val="26"/>
        </w:rPr>
        <w:t xml:space="preserve"> and we often implicate </w:t>
      </w:r>
      <m:oMath>
        <m:r>
          <m:rPr>
            <m:scr m:val="script"/>
          </m:rPr>
          <w:rPr>
            <w:rFonts w:ascii="Cambria Math" w:hAnsi="Cambria Math"/>
            <w:szCs w:val="26"/>
          </w:rPr>
          <m:t>D</m:t>
        </m:r>
      </m:oMath>
      <w:r w:rsidR="00A06D5A" w:rsidRPr="00CD1DE7">
        <w:rPr>
          <w:szCs w:val="26"/>
        </w:rPr>
        <w:t xml:space="preserve"> as a collection of evidences</w:t>
      </w:r>
      <w:r w:rsidR="00CC0359" w:rsidRPr="00CD1DE7">
        <w:rPr>
          <w:szCs w:val="26"/>
        </w:rPr>
        <w:t xml:space="preserve">. </w:t>
      </w:r>
      <w:r w:rsidRPr="00CD1DE7">
        <w:rPr>
          <w:szCs w:val="26"/>
        </w:rPr>
        <w:t xml:space="preserve">Given this sample, </w:t>
      </w:r>
      <w:r w:rsidRPr="00CD1DE7">
        <w:rPr>
          <w:i/>
          <w:szCs w:val="26"/>
        </w:rPr>
        <w:t>β</w:t>
      </w:r>
      <w:r w:rsidRPr="00CD1DE7">
        <w:rPr>
          <w:szCs w:val="26"/>
        </w:rPr>
        <w:t>(</w:t>
      </w:r>
      <w:r w:rsidR="009136EA"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formula </w:t>
      </w:r>
      <w:hyperlink w:anchor="_Formula_III.1.17._Probability" w:tooltip="Formula 4.6. Probability of hypothesis X as expectation of beta variable F" w:history="1">
        <w:r w:rsidR="00874F11">
          <w:rPr>
            <w:rStyle w:val="Hyperlink"/>
            <w:szCs w:val="26"/>
            <w:u w:val="none"/>
          </w:rPr>
          <w:t>4.6</w:t>
        </w:r>
      </w:hyperlink>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CD1DE7">
        <w:rPr>
          <w:i/>
          <w:szCs w:val="26"/>
        </w:rPr>
        <w:t>It is necessary to determine the posterior density function β</w:t>
      </w:r>
      <w:r w:rsidRPr="00CD1DE7">
        <w:rPr>
          <w:szCs w:val="26"/>
        </w:rPr>
        <w:t>(</w:t>
      </w:r>
      <w:r w:rsidR="009136EA" w:rsidRPr="00CD1DE7">
        <w:rPr>
          <w:i/>
          <w:szCs w:val="26"/>
        </w:rPr>
        <w:t>F</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and the posterior probability of X, namely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parameters learning</w:t>
      </w:r>
      <w:r w:rsidRPr="00CD1DE7">
        <w:rPr>
          <w:szCs w:val="26"/>
        </w:rPr>
        <w:t xml:space="preserve">. Note that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w:t>
      </w:r>
      <w:r w:rsidR="009136EA" w:rsidRPr="00CD1DE7">
        <w:rPr>
          <w:szCs w:val="26"/>
        </w:rPr>
        <w:t xml:space="preserve">can be </w:t>
      </w:r>
      <w:r w:rsidRPr="00CD1DE7">
        <w:rPr>
          <w:szCs w:val="26"/>
        </w:rPr>
        <w:t xml:space="preserve">referred as </w:t>
      </w:r>
      <w:r w:rsidRPr="00CD1DE7">
        <w:rPr>
          <w:i/>
          <w:szCs w:val="26"/>
        </w:rPr>
        <w:t>P</w:t>
      </w:r>
      <w:r w:rsidRPr="00CD1DE7">
        <w:rPr>
          <w:szCs w:val="26"/>
        </w:rPr>
        <w:t>(</w:t>
      </w:r>
      <w:r w:rsidRPr="00CD1DE7">
        <w:rPr>
          <w:i/>
          <w:szCs w:val="26"/>
        </w:rPr>
        <w:t>X</w:t>
      </w:r>
      <w:r w:rsidRPr="00CD1DE7">
        <w:rPr>
          <w:szCs w:val="26"/>
          <w:vertAlign w:val="superscript"/>
        </w:rPr>
        <w:t>(</w:t>
      </w:r>
      <w:r w:rsidR="00533784" w:rsidRPr="00CD1DE7">
        <w:rPr>
          <w:i/>
          <w:szCs w:val="26"/>
          <w:vertAlign w:val="superscript"/>
        </w:rPr>
        <w:t>m</w:t>
      </w:r>
      <w:r w:rsidRPr="00CD1DE7">
        <w:rPr>
          <w:i/>
          <w:szCs w:val="26"/>
          <w:vertAlign w:val="superscript"/>
        </w:rPr>
        <w:t>+</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w:t>
      </w:r>
      <w:r w:rsidR="000D6C88" w:rsidRPr="00CD1DE7">
        <w:rPr>
          <w:szCs w:val="26"/>
        </w:rPr>
        <w:t xml:space="preserve"> Figure </w:t>
      </w:r>
      <w:hyperlink w:anchor="_Figure_III.1.12._The" w:tooltip="Figure 4.3. The sample D=(X(1), X(2),…, X(m)) size of m" w:history="1">
        <w:r w:rsidR="00874F11">
          <w:rPr>
            <w:rStyle w:val="Hyperlink"/>
            <w:szCs w:val="26"/>
            <w:u w:val="none"/>
          </w:rPr>
          <w:t>4.3</w:t>
        </w:r>
      </w:hyperlink>
      <w:r w:rsidR="000D6C88" w:rsidRPr="00CD1DE7">
        <w:rPr>
          <w:szCs w:val="26"/>
        </w:rPr>
        <w:t xml:space="preserve"> depicts this sample </w:t>
      </w:r>
      <m:oMath>
        <m:r>
          <m:rPr>
            <m:scr m:val="script"/>
          </m:rPr>
          <w:rPr>
            <w:rFonts w:ascii="Cambria Math" w:hAnsi="Cambria Math"/>
            <w:szCs w:val="26"/>
          </w:rPr>
          <m:t>D</m:t>
        </m:r>
      </m:oMath>
      <w:r w:rsidR="000D6C88" w:rsidRPr="00CD1DE7">
        <w:rPr>
          <w:i/>
          <w:szCs w:val="26"/>
        </w:rPr>
        <w:t xml:space="preserve"> = </w:t>
      </w:r>
      <w:r w:rsidR="000D6C88" w:rsidRPr="00CD1DE7">
        <w:rPr>
          <w:szCs w:val="26"/>
        </w:rPr>
        <w:t>(</w:t>
      </w:r>
      <w:r w:rsidR="000D6C88" w:rsidRPr="00CD1DE7">
        <w:rPr>
          <w:i/>
          <w:szCs w:val="26"/>
        </w:rPr>
        <w:t>X</w:t>
      </w:r>
      <w:r w:rsidR="000D6C88" w:rsidRPr="00CD1DE7">
        <w:rPr>
          <w:szCs w:val="26"/>
          <w:vertAlign w:val="superscript"/>
        </w:rPr>
        <w:t>(1)</w:t>
      </w:r>
      <w:r w:rsidR="000D6C88" w:rsidRPr="00CD1DE7">
        <w:rPr>
          <w:szCs w:val="26"/>
        </w:rPr>
        <w:t>,</w:t>
      </w:r>
      <w:r w:rsidR="000D6C88" w:rsidRPr="00CD1DE7">
        <w:rPr>
          <w:i/>
          <w:szCs w:val="26"/>
        </w:rPr>
        <w:t xml:space="preserve"> X</w:t>
      </w:r>
      <w:r w:rsidR="000D6C88" w:rsidRPr="00CD1DE7">
        <w:rPr>
          <w:szCs w:val="26"/>
          <w:vertAlign w:val="superscript"/>
        </w:rPr>
        <w:t>(2)</w:t>
      </w:r>
      <w:r w:rsidR="000D6C88" w:rsidRPr="00CD1DE7">
        <w:rPr>
          <w:szCs w:val="26"/>
        </w:rPr>
        <w:t>,…,</w:t>
      </w:r>
      <w:r w:rsidR="000D6C88" w:rsidRPr="00CD1DE7">
        <w:rPr>
          <w:i/>
          <w:szCs w:val="26"/>
        </w:rPr>
        <w:t xml:space="preserve"> X</w:t>
      </w:r>
      <w:r w:rsidR="000D6C88" w:rsidRPr="00CD1DE7">
        <w:rPr>
          <w:szCs w:val="26"/>
          <w:vertAlign w:val="superscript"/>
        </w:rPr>
        <w:t>(</w:t>
      </w:r>
      <w:r w:rsidR="00533784" w:rsidRPr="00CD1DE7">
        <w:rPr>
          <w:i/>
          <w:szCs w:val="26"/>
          <w:vertAlign w:val="superscript"/>
        </w:rPr>
        <w:t>m</w:t>
      </w:r>
      <w:r w:rsidR="000D6C88" w:rsidRPr="00CD1DE7">
        <w:rPr>
          <w:szCs w:val="26"/>
          <w:vertAlign w:val="superscript"/>
        </w:rPr>
        <w:t>)</w:t>
      </w:r>
      <w:r w:rsidR="000D6C88" w:rsidRPr="00CD1DE7">
        <w:rPr>
          <w:szCs w:val="26"/>
        </w:rPr>
        <w:t>).</w:t>
      </w:r>
    </w:p>
    <w:p w:rsidR="006A0F95" w:rsidRPr="00CD1DE7" w:rsidRDefault="006A0F95" w:rsidP="000C77FF">
      <w:pPr>
        <w:rPr>
          <w:szCs w:val="26"/>
        </w:rPr>
      </w:pPr>
    </w:p>
    <w:p w:rsidR="006A0F95" w:rsidRPr="00CD1DE7" w:rsidRDefault="002377DC" w:rsidP="006A0F95">
      <w:pPr>
        <w:rPr>
          <w:szCs w:val="26"/>
        </w:rPr>
      </w:pPr>
      <w:r>
        <w:rPr>
          <w:szCs w:val="26"/>
        </w:rPr>
      </w:r>
      <w:r>
        <w:rPr>
          <w:szCs w:val="26"/>
        </w:rPr>
        <w:pict>
          <v:group id="_x0000_s1236" editas="canvas" style="width:414pt;height:101.55pt;mso-position-horizontal-relative:char;mso-position-vertical-relative:line" coordorigin="2160,7602" coordsize="8280,2031">
            <o:lock v:ext="edit" aspectratio="t"/>
            <v:shape id="_x0000_s1237" type="#_x0000_t75" style="position:absolute;left:2160;top:7602;width:8280;height:2031" o:preferrelative="f">
              <v:fill o:detectmouseclick="t"/>
              <v:path o:extrusionok="t" o:connecttype="none"/>
              <o:lock v:ext="edit" text="t"/>
            </v:shape>
            <v:group id="_x0000_s8194" style="position:absolute;left:3435;top:8748;width:1372;height:885" coordorigin="3435,8748" coordsize="1372,885">
              <v:oval id="_x0000_s1239" style="position:absolute;left:3672;top:8748;width:900;height:441">
                <v:textbox style="mso-next-textbox:#_x0000_s1239">
                  <w:txbxContent>
                    <w:p w:rsidR="00412CD6" w:rsidRPr="007D2E2E" w:rsidRDefault="00412CD6" w:rsidP="006A0F95">
                      <w:pPr>
                        <w:jc w:val="center"/>
                        <w:rPr>
                          <w:sz w:val="20"/>
                          <w:szCs w:val="20"/>
                          <w:vertAlign w:val="superscript"/>
                        </w:rPr>
                      </w:pPr>
                      <w:r w:rsidRPr="009E42C6">
                        <w:rPr>
                          <w:i/>
                          <w:sz w:val="20"/>
                          <w:szCs w:val="20"/>
                        </w:rPr>
                        <w:t>X</w:t>
                      </w:r>
                      <w:r>
                        <w:rPr>
                          <w:sz w:val="20"/>
                          <w:szCs w:val="20"/>
                          <w:vertAlign w:val="superscript"/>
                        </w:rPr>
                        <w:t>(1)</w:t>
                      </w:r>
                    </w:p>
                  </w:txbxContent>
                </v:textbox>
              </v:oval>
              <v:shape id="_x0000_s1240" type="#_x0000_t202" style="position:absolute;left:3435;top:9192;width:1372;height:441" filled="f" stroked="f">
                <v:textbox style="mso-next-textbox:#_x0000_s1240">
                  <w:txbxContent>
                    <w:p w:rsidR="00412CD6" w:rsidRPr="00E5304E" w:rsidRDefault="00412CD6" w:rsidP="006A0F95">
                      <w:pPr>
                        <w:rPr>
                          <w:sz w:val="20"/>
                          <w:szCs w:val="20"/>
                        </w:rPr>
                      </w:pPr>
                      <w:r w:rsidRPr="009E42C6">
                        <w:rPr>
                          <w:i/>
                          <w:sz w:val="20"/>
                          <w:szCs w:val="20"/>
                        </w:rPr>
                        <w:t>P</w:t>
                      </w:r>
                      <w:r>
                        <w:rPr>
                          <w:sz w:val="20"/>
                          <w:szCs w:val="20"/>
                        </w:rPr>
                        <w:t>(</w:t>
                      </w:r>
                      <w:r w:rsidRPr="009E42C6">
                        <w:rPr>
                          <w:i/>
                          <w:sz w:val="20"/>
                          <w:szCs w:val="20"/>
                        </w:rPr>
                        <w:t>X</w:t>
                      </w:r>
                      <w:r w:rsidRPr="007E2A1B">
                        <w:rPr>
                          <w:sz w:val="20"/>
                          <w:szCs w:val="20"/>
                          <w:vertAlign w:val="superscript"/>
                        </w:rPr>
                        <w:t>(</w:t>
                      </w:r>
                      <w:r>
                        <w:rPr>
                          <w:sz w:val="20"/>
                          <w:szCs w:val="20"/>
                          <w:vertAlign w:val="superscript"/>
                        </w:rPr>
                        <w:t>1)</w:t>
                      </w:r>
                      <w:r>
                        <w:rPr>
                          <w:sz w:val="20"/>
                          <w:szCs w:val="20"/>
                        </w:rPr>
                        <w:t xml:space="preserve"> | </w:t>
                      </w:r>
                      <w:r>
                        <w:rPr>
                          <w:i/>
                          <w:sz w:val="20"/>
                          <w:szCs w:val="20"/>
                        </w:rPr>
                        <w:t>F</w:t>
                      </w:r>
                      <w:r>
                        <w:rPr>
                          <w:sz w:val="20"/>
                          <w:szCs w:val="20"/>
                        </w:rPr>
                        <w:t>)=</w:t>
                      </w:r>
                      <w:r>
                        <w:rPr>
                          <w:i/>
                          <w:sz w:val="20"/>
                          <w:szCs w:val="20"/>
                        </w:rPr>
                        <w:t>F</w:t>
                      </w:r>
                    </w:p>
                  </w:txbxContent>
                </v:textbox>
              </v:shape>
            </v:group>
            <v:group id="_x0000_s8195" style="position:absolute;left:4910;top:8733;width:1810;height:900" coordorigin="4910,8733" coordsize="1810,900">
              <v:oval id="_x0000_s1242" style="position:absolute;left:5112;top:8748;width:900;height:441">
                <v:textbox style="mso-next-textbox:#_x0000_s1242">
                  <w:txbxContent>
                    <w:p w:rsidR="00412CD6" w:rsidRPr="007D2E2E" w:rsidRDefault="00412CD6" w:rsidP="006A0F95">
                      <w:pPr>
                        <w:jc w:val="center"/>
                        <w:rPr>
                          <w:sz w:val="20"/>
                          <w:szCs w:val="20"/>
                          <w:vertAlign w:val="superscript"/>
                        </w:rPr>
                      </w:pPr>
                      <w:r w:rsidRPr="009E42C6">
                        <w:rPr>
                          <w:i/>
                          <w:sz w:val="20"/>
                          <w:szCs w:val="20"/>
                        </w:rPr>
                        <w:t>X</w:t>
                      </w:r>
                      <w:r>
                        <w:rPr>
                          <w:sz w:val="20"/>
                          <w:szCs w:val="20"/>
                          <w:vertAlign w:val="superscript"/>
                        </w:rPr>
                        <w:t>(2)</w:t>
                      </w:r>
                    </w:p>
                  </w:txbxContent>
                </v:textbox>
              </v:oval>
              <v:shape id="_x0000_s1243" type="#_x0000_t202" style="position:absolute;left:6000;top:8733;width:720;height:360" filled="f" stroked="f">
                <v:textbox style="mso-next-textbox:#_x0000_s1243">
                  <w:txbxContent>
                    <w:p w:rsidR="00412CD6" w:rsidRPr="007D2E2E" w:rsidRDefault="00412CD6" w:rsidP="006A0F95">
                      <w:pPr>
                        <w:rPr>
                          <w:b/>
                          <w:sz w:val="20"/>
                          <w:szCs w:val="20"/>
                        </w:rPr>
                      </w:pPr>
                      <w:r w:rsidRPr="007D2E2E">
                        <w:rPr>
                          <w:b/>
                          <w:sz w:val="20"/>
                          <w:szCs w:val="20"/>
                        </w:rPr>
                        <w:t>…</w:t>
                      </w:r>
                    </w:p>
                  </w:txbxContent>
                </v:textbox>
              </v:shape>
              <v:shape id="_x0000_s1244" type="#_x0000_t202" style="position:absolute;left:4910;top:9192;width:1414;height:441" filled="f" stroked="f">
                <v:textbox style="mso-next-textbox:#_x0000_s1244">
                  <w:txbxContent>
                    <w:p w:rsidR="00412CD6" w:rsidRPr="00E5304E" w:rsidRDefault="00412CD6" w:rsidP="006A0F95">
                      <w:pPr>
                        <w:rPr>
                          <w:sz w:val="20"/>
                          <w:szCs w:val="20"/>
                        </w:rPr>
                      </w:pPr>
                      <w:r w:rsidRPr="009E42C6">
                        <w:rPr>
                          <w:i/>
                          <w:sz w:val="20"/>
                          <w:szCs w:val="20"/>
                        </w:rPr>
                        <w:t>P</w:t>
                      </w:r>
                      <w:r>
                        <w:rPr>
                          <w:sz w:val="20"/>
                          <w:szCs w:val="20"/>
                        </w:rPr>
                        <w:t>(</w:t>
                      </w:r>
                      <w:r w:rsidRPr="009E42C6">
                        <w:rPr>
                          <w:i/>
                          <w:sz w:val="20"/>
                          <w:szCs w:val="20"/>
                        </w:rPr>
                        <w:t>X</w:t>
                      </w:r>
                      <w:r w:rsidRPr="007E2A1B">
                        <w:rPr>
                          <w:sz w:val="20"/>
                          <w:szCs w:val="20"/>
                          <w:vertAlign w:val="superscript"/>
                        </w:rPr>
                        <w:t>(</w:t>
                      </w:r>
                      <w:r>
                        <w:rPr>
                          <w:sz w:val="20"/>
                          <w:szCs w:val="20"/>
                          <w:vertAlign w:val="superscript"/>
                        </w:rPr>
                        <w:t>2)</w:t>
                      </w:r>
                      <w:r>
                        <w:rPr>
                          <w:sz w:val="20"/>
                          <w:szCs w:val="20"/>
                        </w:rPr>
                        <w:t xml:space="preserve"> | </w:t>
                      </w:r>
                      <w:r>
                        <w:rPr>
                          <w:i/>
                          <w:sz w:val="20"/>
                          <w:szCs w:val="20"/>
                        </w:rPr>
                        <w:t>F</w:t>
                      </w:r>
                      <w:r>
                        <w:rPr>
                          <w:sz w:val="20"/>
                          <w:szCs w:val="20"/>
                        </w:rPr>
                        <w:t>)=</w:t>
                      </w:r>
                      <w:r>
                        <w:rPr>
                          <w:i/>
                          <w:sz w:val="20"/>
                          <w:szCs w:val="20"/>
                        </w:rPr>
                        <w:t>F</w:t>
                      </w:r>
                    </w:p>
                  </w:txbxContent>
                </v:textbox>
              </v:shape>
            </v:group>
            <v:group id="_x0000_s8196" style="position:absolute;left:6890;top:8748;width:1379;height:885" coordorigin="6890,8748" coordsize="1379,885">
              <v:oval id="_x0000_s1246" style="position:absolute;left:7092;top:8748;width:900;height:441">
                <v:textbox style="mso-next-textbox:#_x0000_s1246">
                  <w:txbxContent>
                    <w:p w:rsidR="00412CD6" w:rsidRPr="007D2E2E" w:rsidRDefault="00412CD6" w:rsidP="006A0F95">
                      <w:pPr>
                        <w:jc w:val="center"/>
                        <w:rPr>
                          <w:sz w:val="20"/>
                          <w:szCs w:val="20"/>
                          <w:vertAlign w:val="superscript"/>
                        </w:rPr>
                      </w:pPr>
                      <w:r w:rsidRPr="009E42C6">
                        <w:rPr>
                          <w:i/>
                          <w:sz w:val="20"/>
                          <w:szCs w:val="20"/>
                        </w:rPr>
                        <w:t>X</w:t>
                      </w:r>
                      <w:r>
                        <w:rPr>
                          <w:sz w:val="20"/>
                          <w:szCs w:val="20"/>
                          <w:vertAlign w:val="superscript"/>
                        </w:rPr>
                        <w:t>(</w:t>
                      </w:r>
                      <w:r>
                        <w:rPr>
                          <w:i/>
                          <w:sz w:val="20"/>
                          <w:szCs w:val="20"/>
                          <w:vertAlign w:val="superscript"/>
                        </w:rPr>
                        <w:t>m</w:t>
                      </w:r>
                      <w:r>
                        <w:rPr>
                          <w:sz w:val="20"/>
                          <w:szCs w:val="20"/>
                          <w:vertAlign w:val="superscript"/>
                        </w:rPr>
                        <w:t>)</w:t>
                      </w:r>
                    </w:p>
                  </w:txbxContent>
                </v:textbox>
              </v:oval>
              <v:shape id="_x0000_s1247" type="#_x0000_t202" style="position:absolute;left:6890;top:9192;width:1379;height:441" filled="f" stroked="f">
                <v:textbox style="mso-next-textbox:#_x0000_s1247">
                  <w:txbxContent>
                    <w:p w:rsidR="00412CD6" w:rsidRPr="00E5304E" w:rsidRDefault="00412CD6" w:rsidP="006A0F95">
                      <w:pPr>
                        <w:rPr>
                          <w:sz w:val="20"/>
                          <w:szCs w:val="20"/>
                        </w:rPr>
                      </w:pPr>
                      <w:r w:rsidRPr="009E42C6">
                        <w:rPr>
                          <w:i/>
                          <w:sz w:val="20"/>
                          <w:szCs w:val="20"/>
                        </w:rPr>
                        <w:t>P</w:t>
                      </w:r>
                      <w:r>
                        <w:rPr>
                          <w:sz w:val="20"/>
                          <w:szCs w:val="20"/>
                        </w:rPr>
                        <w:t>(</w:t>
                      </w:r>
                      <w:r w:rsidRPr="009E42C6">
                        <w:rPr>
                          <w:i/>
                          <w:sz w:val="20"/>
                          <w:szCs w:val="20"/>
                        </w:rPr>
                        <w:t>X</w:t>
                      </w:r>
                      <w:r w:rsidRPr="007E2A1B">
                        <w:rPr>
                          <w:sz w:val="20"/>
                          <w:szCs w:val="20"/>
                          <w:vertAlign w:val="superscript"/>
                        </w:rPr>
                        <w:t>(</w:t>
                      </w:r>
                      <w:r>
                        <w:rPr>
                          <w:i/>
                          <w:sz w:val="20"/>
                          <w:szCs w:val="20"/>
                          <w:vertAlign w:val="superscript"/>
                        </w:rPr>
                        <w:t xml:space="preserve">m) </w:t>
                      </w:r>
                      <w:r>
                        <w:rPr>
                          <w:sz w:val="20"/>
                          <w:szCs w:val="20"/>
                        </w:rPr>
                        <w:t xml:space="preserve">| </w:t>
                      </w:r>
                      <w:r>
                        <w:rPr>
                          <w:i/>
                          <w:sz w:val="20"/>
                          <w:szCs w:val="20"/>
                        </w:rPr>
                        <w:t>F</w:t>
                      </w:r>
                      <w:r>
                        <w:rPr>
                          <w:sz w:val="20"/>
                          <w:szCs w:val="20"/>
                        </w:rPr>
                        <w:t>)=</w:t>
                      </w:r>
                      <w:r>
                        <w:rPr>
                          <w:i/>
                          <w:sz w:val="20"/>
                          <w:szCs w:val="20"/>
                        </w:rPr>
                        <w:t>F</w:t>
                      </w:r>
                    </w:p>
                  </w:txbxContent>
                </v:textbox>
              </v:shape>
            </v:group>
            <v:group id="_x0000_s1248" style="position:absolute;left:5291;top:7602;width:2161;height:675" coordorigin="5291,7602" coordsize="2161,675">
              <v:oval id="_x0000_s1249" style="position:absolute;left:5291;top:7656;width:528;height:441" fillcolor="silver">
                <v:textbox style="mso-next-textbox:#_x0000_s1249">
                  <w:txbxContent>
                    <w:p w:rsidR="00412CD6" w:rsidRPr="009E42C6" w:rsidRDefault="00412CD6" w:rsidP="006A0F95">
                      <w:pPr>
                        <w:jc w:val="center"/>
                        <w:rPr>
                          <w:i/>
                          <w:sz w:val="20"/>
                          <w:szCs w:val="20"/>
                        </w:rPr>
                      </w:pPr>
                      <w:r w:rsidRPr="009E42C6">
                        <w:rPr>
                          <w:i/>
                          <w:sz w:val="20"/>
                          <w:szCs w:val="20"/>
                        </w:rPr>
                        <w:t>F</w:t>
                      </w:r>
                    </w:p>
                  </w:txbxContent>
                </v:textbox>
              </v:oval>
              <v:shape id="_x0000_s1250" type="#_x0000_t202" style="position:absolute;left:5832;top:7602;width:1620;height:675" filled="f" stroked="f">
                <v:textbox style="mso-next-textbox:#_x0000_s1250">
                  <w:txbxContent>
                    <w:p w:rsidR="00412CD6" w:rsidRPr="00B850A6" w:rsidRDefault="00412CD6" w:rsidP="008A148C">
                      <w:pPr>
                        <w:jc w:val="left"/>
                        <w:rPr>
                          <w:sz w:val="20"/>
                          <w:szCs w:val="20"/>
                        </w:rPr>
                      </w:pPr>
                      <w:r w:rsidRPr="009E42C6">
                        <w:rPr>
                          <w:i/>
                          <w:sz w:val="20"/>
                          <w:szCs w:val="20"/>
                        </w:rPr>
                        <w:t>β</w:t>
                      </w:r>
                      <w:r>
                        <w:rPr>
                          <w:sz w:val="20"/>
                          <w:szCs w:val="20"/>
                        </w:rPr>
                        <w:t>(</w:t>
                      </w:r>
                      <w:r>
                        <w:rPr>
                          <w:i/>
                          <w:sz w:val="20"/>
                          <w:szCs w:val="20"/>
                        </w:rPr>
                        <w:t>F</w:t>
                      </w:r>
                      <w:r>
                        <w:rPr>
                          <w:sz w:val="20"/>
                          <w:szCs w:val="20"/>
                        </w:rPr>
                        <w:t xml:space="preserve">; </w:t>
                      </w:r>
                      <w:r w:rsidRPr="009E42C6">
                        <w:rPr>
                          <w:i/>
                          <w:sz w:val="20"/>
                          <w:szCs w:val="20"/>
                        </w:rPr>
                        <w:t>a</w:t>
                      </w:r>
                      <w:r>
                        <w:rPr>
                          <w:sz w:val="20"/>
                          <w:szCs w:val="20"/>
                        </w:rPr>
                        <w:t>,</w:t>
                      </w:r>
                      <w:r w:rsidRPr="009E42C6">
                        <w:rPr>
                          <w:i/>
                          <w:sz w:val="20"/>
                          <w:szCs w:val="20"/>
                        </w:rPr>
                        <w:t>b</w:t>
                      </w:r>
                      <w:r>
                        <w:rPr>
                          <w:sz w:val="20"/>
                          <w:szCs w:val="20"/>
                        </w:rPr>
                        <w:t xml:space="preserve">) and </w:t>
                      </w:r>
                      <w:r>
                        <w:rPr>
                          <w:i/>
                          <w:sz w:val="20"/>
                          <w:szCs w:val="20"/>
                        </w:rPr>
                        <w:t>F</w:t>
                      </w:r>
                      <w:r>
                        <w:rPr>
                          <w:sz w:val="20"/>
                          <w:szCs w:val="20"/>
                        </w:rPr>
                        <w:t xml:space="preserve"> have space [0,1]</w:t>
                      </w:r>
                    </w:p>
                  </w:txbxContent>
                </v:textbox>
              </v:shape>
            </v:group>
            <v:shape id="_x0000_s1251" type="#_x0000_t32" style="position:absolute;left:4122;top:8032;width:1246;height:716;flip:x" o:connectortype="straight">
              <v:stroke endarrow="block"/>
            </v:shape>
            <v:shape id="_x0000_s1252" type="#_x0000_t32" style="position:absolute;left:5555;top:8097;width:7;height:651" o:connectortype="straight">
              <v:stroke endarrow="block"/>
            </v:shape>
            <v:shape id="_x0000_s1253" type="#_x0000_t32" style="position:absolute;left:5742;top:8032;width:1482;height:781" o:connectortype="straight">
              <v:stroke endarrow="block"/>
            </v:shape>
            <w10:wrap type="none"/>
            <w10:anchorlock/>
          </v:group>
        </w:pict>
      </w:r>
    </w:p>
    <w:p w:rsidR="009834AC" w:rsidRPr="00CD1DE7" w:rsidRDefault="009834AC" w:rsidP="000D6C88">
      <w:pPr>
        <w:pStyle w:val="Heading7"/>
        <w:ind w:left="360"/>
        <w:rPr>
          <w:szCs w:val="26"/>
        </w:rPr>
      </w:pPr>
      <w:bookmarkStart w:id="329" w:name="_Figure_III.1.12._The"/>
      <w:bookmarkStart w:id="330" w:name="_Toc228439413"/>
      <w:bookmarkStart w:id="331" w:name="_Toc237154356"/>
      <w:bookmarkStart w:id="332" w:name="_Toc238195076"/>
      <w:bookmarkStart w:id="333" w:name="_Toc239502163"/>
      <w:bookmarkStart w:id="334" w:name="_Toc239503163"/>
      <w:bookmarkStart w:id="335" w:name="_Toc239508962"/>
      <w:bookmarkStart w:id="336" w:name="_Toc246569331"/>
      <w:bookmarkStart w:id="337" w:name="_Toc358830872"/>
      <w:bookmarkStart w:id="338" w:name="_Toc401045709"/>
      <w:bookmarkStart w:id="339" w:name="_Toc478719484"/>
      <w:bookmarkEnd w:id="329"/>
      <w:r w:rsidRPr="00CD1DE7">
        <w:rPr>
          <w:b/>
          <w:szCs w:val="26"/>
        </w:rPr>
        <w:t xml:space="preserve">Figure </w:t>
      </w:r>
      <w:r w:rsidR="00874F11">
        <w:rPr>
          <w:b/>
          <w:szCs w:val="26"/>
        </w:rPr>
        <w:t>4</w:t>
      </w:r>
      <w:r w:rsidR="00594FE4" w:rsidRPr="00CD1DE7">
        <w:rPr>
          <w:b/>
          <w:szCs w:val="26"/>
        </w:rPr>
        <w:t>.</w:t>
      </w:r>
      <w:r w:rsidR="00181BC3" w:rsidRPr="00CD1DE7">
        <w:rPr>
          <w:b/>
          <w:szCs w:val="26"/>
        </w:rPr>
        <w:t>3</w:t>
      </w:r>
      <w:r w:rsidRPr="00CD1DE7">
        <w:rPr>
          <w:b/>
          <w:szCs w:val="26"/>
        </w:rPr>
        <w:t>.</w:t>
      </w:r>
      <w:r w:rsidRPr="00CD1DE7">
        <w:rPr>
          <w:szCs w:val="26"/>
        </w:rPr>
        <w:t xml:space="preserve"> The sample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00533784" w:rsidRPr="00CD1DE7">
        <w:rPr>
          <w:i/>
          <w:szCs w:val="26"/>
          <w:vertAlign w:val="superscript"/>
        </w:rPr>
        <w:t>m</w:t>
      </w:r>
      <w:r w:rsidRPr="00CD1DE7">
        <w:rPr>
          <w:szCs w:val="26"/>
          <w:vertAlign w:val="superscript"/>
        </w:rPr>
        <w:t>)</w:t>
      </w:r>
      <w:r w:rsidRPr="00CD1DE7">
        <w:rPr>
          <w:szCs w:val="26"/>
        </w:rPr>
        <w:t xml:space="preserve">) size of </w:t>
      </w:r>
      <w:bookmarkEnd w:id="330"/>
      <w:bookmarkEnd w:id="331"/>
      <w:bookmarkEnd w:id="332"/>
      <w:bookmarkEnd w:id="333"/>
      <w:bookmarkEnd w:id="334"/>
      <w:bookmarkEnd w:id="335"/>
      <w:bookmarkEnd w:id="336"/>
      <w:bookmarkEnd w:id="337"/>
      <w:bookmarkEnd w:id="338"/>
      <w:r w:rsidR="00533784" w:rsidRPr="00CD1DE7">
        <w:rPr>
          <w:i/>
          <w:szCs w:val="26"/>
        </w:rPr>
        <w:t>m</w:t>
      </w:r>
      <w:bookmarkEnd w:id="339"/>
    </w:p>
    <w:p w:rsidR="006A0F95" w:rsidRPr="00CD1DE7" w:rsidRDefault="006A0F95" w:rsidP="006A0F95">
      <w:pPr>
        <w:rPr>
          <w:szCs w:val="26"/>
        </w:rPr>
      </w:pPr>
      <w:r w:rsidRPr="00CD1DE7">
        <w:rPr>
          <w:szCs w:val="26"/>
        </w:rPr>
        <w:t>We only survey the case of binomial sample</w:t>
      </w:r>
      <w:r w:rsidR="009C0ABC">
        <w:rPr>
          <w:szCs w:val="26"/>
        </w:rPr>
        <w:t>.</w:t>
      </w:r>
      <w:r w:rsidRPr="00CD1DE7">
        <w:rPr>
          <w:szCs w:val="26"/>
        </w:rPr>
        <w:t xml:space="preserve"> </w:t>
      </w:r>
      <w:r w:rsidR="009C0ABC">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w:t>
      </w:r>
      <w:r w:rsidR="00181BC3" w:rsidRPr="00CD1DE7">
        <w:rPr>
          <w:szCs w:val="26"/>
        </w:rPr>
        <w:t xml:space="preserve"> </w:t>
      </w:r>
      <w:hyperlink w:anchor="_Figure_III.1.11._The" w:tooltip="Figure 4.2. The simple augmented BN with only one hypothesis node X" w:history="1">
        <w:r w:rsidR="00874F11">
          <w:rPr>
            <w:rStyle w:val="Hyperlink"/>
            <w:szCs w:val="26"/>
            <w:u w:val="none"/>
          </w:rPr>
          <w:t>4.2</w:t>
        </w:r>
      </w:hyperlink>
      <w:r w:rsidR="000D6C88" w:rsidRPr="00CD1DE7">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i</w:t>
      </w:r>
      <w:r w:rsidRPr="00CD1DE7">
        <w:rPr>
          <w:szCs w:val="26"/>
          <w:vertAlign w:val="superscript"/>
        </w:rPr>
        <w:t>)</w:t>
      </w:r>
      <w:r w:rsidRPr="00CD1DE7">
        <w:rPr>
          <w:szCs w:val="26"/>
        </w:rPr>
        <w:t xml:space="preserve"> which have value 1 (success), otherwise, </w:t>
      </w:r>
      <w:r w:rsidRPr="00CD1DE7">
        <w:rPr>
          <w:i/>
          <w:szCs w:val="26"/>
        </w:rPr>
        <w:t>t</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w:t>
      </w:r>
      <w:r w:rsidR="004D22C6" w:rsidRPr="00CD1DE7">
        <w:rPr>
          <w:szCs w:val="26"/>
        </w:rPr>
        <w:t xml:space="preserve"> Note that </w:t>
      </w:r>
      <w:r w:rsidR="004D22C6" w:rsidRPr="00CD1DE7">
        <w:rPr>
          <w:i/>
          <w:szCs w:val="26"/>
        </w:rPr>
        <w:t>s</w:t>
      </w:r>
      <w:r w:rsidR="004D22C6" w:rsidRPr="00CD1DE7">
        <w:rPr>
          <w:szCs w:val="26"/>
        </w:rPr>
        <w:t xml:space="preserve"> and </w:t>
      </w:r>
      <w:r w:rsidR="004D22C6" w:rsidRPr="00CD1DE7">
        <w:rPr>
          <w:i/>
          <w:szCs w:val="26"/>
        </w:rPr>
        <w:t>t</w:t>
      </w:r>
      <w:r w:rsidR="004D22C6" w:rsidRPr="00CD1DE7">
        <w:rPr>
          <w:szCs w:val="26"/>
        </w:rPr>
        <w:t xml:space="preserve"> are often called counters or count numbers.</w:t>
      </w:r>
    </w:p>
    <w:p w:rsidR="006A0F95" w:rsidRPr="00CD1DE7" w:rsidRDefault="006A0F95" w:rsidP="006A0F95">
      <w:pPr>
        <w:ind w:firstLine="360"/>
        <w:rPr>
          <w:szCs w:val="26"/>
        </w:rPr>
      </w:pPr>
      <w:r w:rsidRPr="00CD1DE7">
        <w:rPr>
          <w:szCs w:val="26"/>
        </w:rPr>
        <w:t xml:space="preserve">Owing the </w:t>
      </w:r>
      <w:r w:rsidR="00C957CB" w:rsidRPr="00CD1DE7">
        <w:rPr>
          <w:szCs w:val="26"/>
        </w:rPr>
        <w:t>total probability rule in continuous case</w:t>
      </w:r>
      <w:r w:rsidR="00D958CB" w:rsidRPr="00CD1DE7">
        <w:rPr>
          <w:szCs w:val="26"/>
        </w:rPr>
        <w:t xml:space="preserve"> (see formula </w:t>
      </w:r>
      <w:hyperlink w:anchor="_Formula_III.1.1d’._Total" w:tooltip="Formula 2.5. Total probability rule in continuous case" w:history="1">
        <w:r w:rsidR="00874F11">
          <w:rPr>
            <w:rStyle w:val="Hyperlink"/>
            <w:szCs w:val="26"/>
            <w:u w:val="none"/>
          </w:rPr>
          <w:t>2.5</w:t>
        </w:r>
      </w:hyperlink>
      <w:r w:rsidR="00D958CB" w:rsidRPr="00CD1DE7">
        <w:rPr>
          <w:szCs w:val="26"/>
        </w:rPr>
        <w:t>)</w:t>
      </w:r>
      <w:r w:rsidRPr="00CD1DE7">
        <w:rPr>
          <w:szCs w:val="26"/>
        </w:rPr>
        <w:t>, we have</w:t>
      </w:r>
    </w:p>
    <w:p w:rsidR="00800E9D" w:rsidRPr="00CD1DE7" w:rsidRDefault="00800E9D" w:rsidP="008F28FD">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s</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t</m:t>
                  </m:r>
                </m:sup>
              </m:sSup>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s</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t</m:t>
                  </m:r>
                </m:sup>
              </m:sSup>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s</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t</m:t>
                  </m:r>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m:t>
                      </m:r>
                    </m:e>
                  </m:d>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a-1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b-1</m:t>
                  </m:r>
                </m:sup>
              </m:sSup>
              <m:r>
                <m:rPr>
                  <m:sty m:val="p"/>
                </m:rPr>
                <w:rPr>
                  <w:rFonts w:ascii="Cambria Math" w:hAnsi="Cambria Math"/>
                  <w:szCs w:val="26"/>
                </w:rPr>
                <m:t>d</m:t>
              </m:r>
              <m:r>
                <w:rPr>
                  <w:rFonts w:ascii="Cambria Math" w:hAnsi="Cambria Math"/>
                  <w:szCs w:val="26"/>
                </w:rPr>
                <m:t>F</m:t>
              </m:r>
            </m:e>
          </m:nary>
        </m:oMath>
      </m:oMathPara>
    </w:p>
    <w:p w:rsidR="005C3243" w:rsidRPr="00CD1DE7" w:rsidRDefault="005C3243" w:rsidP="005C3243">
      <w:pPr>
        <w:jc w:val="center"/>
        <w:rPr>
          <w:szCs w:val="26"/>
        </w:rPr>
      </w:pPr>
      <w:r w:rsidRPr="00CD1DE7">
        <w:rPr>
          <w:szCs w:val="26"/>
        </w:rPr>
        <w:t xml:space="preserve">(by applying definition of beta function specified by formula </w:t>
      </w:r>
      <w:hyperlink w:anchor="_Formula_III.1.12._Beta" w:tooltip="Formula 4.1. Beta density function" w:history="1">
        <w:r w:rsidR="00874F11">
          <w:rPr>
            <w:rStyle w:val="Hyperlink"/>
            <w:szCs w:val="26"/>
            <w:u w:val="none"/>
          </w:rPr>
          <w:t>4.1</w:t>
        </w:r>
      </w:hyperlink>
      <w:r w:rsidRPr="00CD1DE7">
        <w:rPr>
          <w:szCs w:val="26"/>
        </w:rPr>
        <w:t>)</w:t>
      </w:r>
    </w:p>
    <w:p w:rsidR="008B3DC2" w:rsidRPr="00CD1DE7" w:rsidRDefault="008B3DC2" w:rsidP="008F28F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m:t>
                  </m:r>
                </m:e>
              </m:d>
            </m:den>
          </m:f>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a+s-1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b+t-1</m:t>
                  </m:r>
                </m:sup>
              </m:sSup>
              <m:r>
                <m:rPr>
                  <m:sty m:val="p"/>
                </m:rPr>
                <w:rPr>
                  <w:rFonts w:ascii="Cambria Math" w:hAnsi="Cambria Math"/>
                  <w:szCs w:val="26"/>
                </w:rPr>
                <m:t>d</m:t>
              </m:r>
              <m:r>
                <w:rPr>
                  <w:rFonts w:ascii="Cambria Math" w:hAnsi="Cambria Math"/>
                  <w:szCs w:val="26"/>
                </w:rPr>
                <m:t>F</m:t>
              </m:r>
            </m:e>
          </m:nary>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m:t>
                  </m:r>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a+s</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b+t</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a+b+s+t</m:t>
                  </m:r>
                </m:e>
              </m:d>
            </m:den>
          </m:f>
        </m:oMath>
      </m:oMathPara>
    </w:p>
    <w:p w:rsidR="00FE69F8" w:rsidRPr="00CD1DE7" w:rsidRDefault="005C3243" w:rsidP="005C3243">
      <w:pPr>
        <w:jc w:val="center"/>
        <w:rPr>
          <w:szCs w:val="26"/>
        </w:rPr>
      </w:pPr>
      <w:r w:rsidRPr="00CD1DE7">
        <w:rPr>
          <w:szCs w:val="26"/>
        </w:rPr>
        <w:t xml:space="preserve">(due to formula </w:t>
      </w:r>
      <w:hyperlink w:anchor="_Formula_III.1.15._Integral" w:tooltip="Formula 4.4. Integral of product expression xa(1 – x)b" w:history="1">
        <w:r w:rsidR="00874F11">
          <w:rPr>
            <w:rStyle w:val="Hyperlink"/>
            <w:szCs w:val="26"/>
            <w:u w:val="none"/>
          </w:rPr>
          <w:t>4.4</w:t>
        </w:r>
      </w:hyperlink>
      <w:r w:rsidRPr="00CD1DE7">
        <w:rPr>
          <w:szCs w:val="26"/>
        </w:rPr>
        <w:t>)</w:t>
      </w:r>
    </w:p>
    <w:p w:rsidR="00FE69F8" w:rsidRPr="00CD1DE7" w:rsidRDefault="00FE69F8" w:rsidP="008F28F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N+M</m:t>
                  </m:r>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a+s</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b+t</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m:t>
                  </m:r>
                </m:e>
              </m:d>
            </m:den>
          </m:f>
        </m:oMath>
      </m:oMathPara>
    </w:p>
    <w:p w:rsidR="00FE69F8" w:rsidRPr="00CD1DE7" w:rsidRDefault="002377DC" w:rsidP="008F28FD">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 xml:space="preserve">N=a+b </m:t>
              </m:r>
              <m:r>
                <m:rPr>
                  <m:sty m:val="p"/>
                </m:rPr>
                <w:rPr>
                  <w:rFonts w:ascii="Cambria Math" w:hAnsi="Cambria Math"/>
                  <w:szCs w:val="26"/>
                </w:rPr>
                <m:t xml:space="preserve">and </m:t>
              </m:r>
              <m:r>
                <w:rPr>
                  <w:rFonts w:ascii="Cambria Math" w:hAnsi="Cambria Math"/>
                  <w:szCs w:val="26"/>
                </w:rPr>
                <m:t>M=s+t</m:t>
              </m:r>
            </m:e>
          </m:d>
        </m:oMath>
      </m:oMathPara>
    </w:p>
    <w:p w:rsidR="00FE69F8" w:rsidRPr="00CD1DE7" w:rsidRDefault="00FE69F8" w:rsidP="00800E9D">
      <w:pPr>
        <w:spacing w:after="60"/>
        <w:rPr>
          <w:szCs w:val="26"/>
        </w:rPr>
      </w:pPr>
      <w:r w:rsidRPr="00CD1DE7">
        <w:rPr>
          <w:szCs w:val="26"/>
        </w:rPr>
        <w:lastRenderedPageBreak/>
        <w:t xml:space="preserve">In brief, we have formula </w:t>
      </w:r>
      <w:hyperlink w:anchor="_Formula_III.1.17._Expectation" w:tooltip="Formula 4.7. Expectation of expression Fs(1 – F)t" w:history="1">
        <w:r w:rsidR="00874F11">
          <w:rPr>
            <w:rStyle w:val="Hyperlink"/>
            <w:szCs w:val="26"/>
            <w:u w:val="none"/>
          </w:rPr>
          <w:t>4.7</w:t>
        </w:r>
      </w:hyperlink>
      <w:r w:rsidR="00A10A80" w:rsidRPr="00CD1DE7">
        <w:rPr>
          <w:szCs w:val="26"/>
        </w:rPr>
        <w:t xml:space="preserve"> </w:t>
      </w:r>
      <w:r w:rsidRPr="00CD1DE7">
        <w:rPr>
          <w:szCs w:val="26"/>
        </w:rPr>
        <w:t xml:space="preserve">to determine </w:t>
      </w:r>
      <w:r w:rsidR="002F5646" w:rsidRPr="00CD1DE7">
        <w:rPr>
          <w:szCs w:val="26"/>
        </w:rPr>
        <w:t xml:space="preserve">expectation </w:t>
      </w:r>
      <w:r w:rsidRPr="00CD1DE7">
        <w:rPr>
          <w:szCs w:val="26"/>
        </w:rPr>
        <w:t xml:space="preserve">of </w:t>
      </w:r>
      <w:r w:rsidR="00A44F1D" w:rsidRPr="00CD1DE7">
        <w:rPr>
          <w:i/>
          <w:szCs w:val="26"/>
        </w:rPr>
        <w:t>F</w:t>
      </w:r>
      <w:r w:rsidR="002F5646" w:rsidRPr="00CD1DE7">
        <w:rPr>
          <w:i/>
          <w:szCs w:val="26"/>
          <w:vertAlign w:val="superscript"/>
        </w:rPr>
        <w:t>s</w:t>
      </w:r>
      <w:r w:rsidR="002F5646" w:rsidRPr="00CD1DE7">
        <w:rPr>
          <w:szCs w:val="26"/>
        </w:rPr>
        <w:t xml:space="preserve">(1 – </w:t>
      </w:r>
      <w:r w:rsidR="00A44F1D" w:rsidRPr="00CD1DE7">
        <w:rPr>
          <w:i/>
          <w:szCs w:val="26"/>
        </w:rPr>
        <w:t>F</w:t>
      </w:r>
      <w:r w:rsidR="002F5646" w:rsidRPr="00CD1DE7">
        <w:rPr>
          <w:szCs w:val="26"/>
        </w:rPr>
        <w:t>)</w:t>
      </w:r>
      <w:r w:rsidR="002F5646" w:rsidRPr="00CD1DE7">
        <w:rPr>
          <w:i/>
          <w:szCs w:val="26"/>
          <w:vertAlign w:val="superscript"/>
        </w:rPr>
        <w:t>t</w:t>
      </w:r>
      <w:r w:rsidR="002F5646" w:rsidRPr="00CD1DE7">
        <w:rPr>
          <w:szCs w:val="26"/>
        </w:rPr>
        <w:t xml:space="preserve"> </w:t>
      </w:r>
      <w:r w:rsidRPr="00CD1DE7">
        <w:rPr>
          <w:szCs w:val="26"/>
        </w:rPr>
        <w:t>as follows:</w:t>
      </w:r>
    </w:p>
    <w:p w:rsidR="00A10A80" w:rsidRPr="00CD1DE7" w:rsidRDefault="00A10A80" w:rsidP="00800E9D">
      <w:pPr>
        <w:spacing w:after="60"/>
        <w:rPr>
          <w:szCs w:val="26"/>
        </w:rPr>
      </w:pPr>
    </w:p>
    <w:p w:rsidR="00FE69F8" w:rsidRPr="00CD1DE7" w:rsidRDefault="00FE69F8" w:rsidP="0060524E">
      <w:pPr>
        <w:rPr>
          <w:szCs w:val="26"/>
        </w:rPr>
      </w:pPr>
      <m:oMathPara>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s</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t</m:t>
                  </m:r>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N+M</m:t>
                  </m:r>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a+s</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b+t</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m:t>
                  </m:r>
                </m:e>
              </m:d>
            </m:den>
          </m:f>
        </m:oMath>
      </m:oMathPara>
    </w:p>
    <w:p w:rsidR="00FE69F8" w:rsidRPr="00CD1DE7" w:rsidRDefault="00FE69F8" w:rsidP="00FE69F8">
      <w:pPr>
        <w:pStyle w:val="Heading8"/>
        <w:ind w:left="360"/>
      </w:pPr>
      <w:bookmarkStart w:id="340" w:name="_Formula_III.1.17._Expectation"/>
      <w:bookmarkStart w:id="341" w:name="_Formula_III.1.18._Expectation"/>
      <w:bookmarkStart w:id="342" w:name="_Toc401043963"/>
      <w:bookmarkStart w:id="343" w:name="_Toc464915644"/>
      <w:bookmarkEnd w:id="340"/>
      <w:bookmarkEnd w:id="341"/>
      <w:r w:rsidRPr="009574EE">
        <w:rPr>
          <w:b/>
        </w:rPr>
        <w:t xml:space="preserve">Formula </w:t>
      </w:r>
      <w:r w:rsidR="00874F11">
        <w:rPr>
          <w:b/>
        </w:rPr>
        <w:t>4</w:t>
      </w:r>
      <w:r w:rsidRPr="009574EE">
        <w:rPr>
          <w:b/>
        </w:rPr>
        <w:t>.</w:t>
      </w:r>
      <w:r w:rsidR="005C3243" w:rsidRPr="009574EE">
        <w:rPr>
          <w:b/>
        </w:rPr>
        <w:t>7</w:t>
      </w:r>
      <w:r w:rsidRPr="009574EE">
        <w:rPr>
          <w:b/>
        </w:rPr>
        <w:t>.</w:t>
      </w:r>
      <w:r w:rsidRPr="00CD1DE7">
        <w:t xml:space="preserve"> Expectation of expression </w:t>
      </w:r>
      <w:r w:rsidR="00A44F1D" w:rsidRPr="00CD1DE7">
        <w:rPr>
          <w:i/>
        </w:rPr>
        <w:t>F</w:t>
      </w:r>
      <w:r w:rsidR="002F5646" w:rsidRPr="00CD1DE7">
        <w:rPr>
          <w:i/>
          <w:vertAlign w:val="superscript"/>
        </w:rPr>
        <w:t>s</w:t>
      </w:r>
      <w:r w:rsidR="002F5646" w:rsidRPr="00CD1DE7">
        <w:t xml:space="preserve">(1 – </w:t>
      </w:r>
      <w:r w:rsidR="00A44F1D" w:rsidRPr="00CD1DE7">
        <w:rPr>
          <w:i/>
        </w:rPr>
        <w:t>F</w:t>
      </w:r>
      <w:r w:rsidR="002F5646" w:rsidRPr="00CD1DE7">
        <w:t>)</w:t>
      </w:r>
      <w:r w:rsidR="002F5646" w:rsidRPr="00CD1DE7">
        <w:rPr>
          <w:vertAlign w:val="superscript"/>
        </w:rPr>
        <w:t>t</w:t>
      </w:r>
      <w:bookmarkEnd w:id="342"/>
      <w:bookmarkEnd w:id="343"/>
    </w:p>
    <w:p w:rsidR="00FE69F8" w:rsidRPr="00CD1DE7" w:rsidRDefault="00481F5C" w:rsidP="00800E9D">
      <w:pPr>
        <w:spacing w:after="60"/>
        <w:rPr>
          <w:szCs w:val="26"/>
        </w:rPr>
      </w:pPr>
      <w:r w:rsidRPr="00CD1DE7">
        <w:rPr>
          <w:szCs w:val="26"/>
        </w:rPr>
        <w:t xml:space="preserve">The same proof for formula </w:t>
      </w:r>
      <w:hyperlink w:anchor="_Formula_III.1.17._Expectation" w:tooltip="Formula 4.7. Expectation of expression Fs(1 – F)t" w:history="1">
        <w:r w:rsidR="00874F11">
          <w:rPr>
            <w:rStyle w:val="Hyperlink"/>
            <w:szCs w:val="26"/>
            <w:u w:val="none"/>
          </w:rPr>
          <w:t>4.7</w:t>
        </w:r>
      </w:hyperlink>
      <w:r w:rsidRPr="00CD1DE7">
        <w:rPr>
          <w:szCs w:val="26"/>
        </w:rPr>
        <w:t xml:space="preserve"> </w:t>
      </w:r>
      <w:r w:rsidR="0063390E">
        <w:rPr>
          <w:szCs w:val="26"/>
        </w:rPr>
        <w:t>is</w:t>
      </w:r>
      <w:r w:rsidRPr="00CD1DE7">
        <w:rPr>
          <w:szCs w:val="26"/>
        </w:rPr>
        <w:t xml:space="preserve"> found in </w:t>
      </w:r>
      <w:sdt>
        <w:sdtPr>
          <w:rPr>
            <w:szCs w:val="26"/>
          </w:rPr>
          <w:id w:val="934418"/>
          <w:citation/>
        </w:sdtPr>
        <w:sdtEndPr/>
        <w:sdtContent>
          <w:r w:rsidR="00CD02C3" w:rsidRPr="00CD1DE7">
            <w:rPr>
              <w:szCs w:val="26"/>
            </w:rPr>
            <w:fldChar w:fldCharType="begin"/>
          </w:r>
          <w:r w:rsidRPr="00CD1DE7">
            <w:rPr>
              <w:szCs w:val="26"/>
            </w:rPr>
            <w:instrText xml:space="preserve"> CITATION Neapolitan2003 \p 306 \l 1033  </w:instrText>
          </w:r>
          <w:r w:rsidR="00CD02C3" w:rsidRPr="00CD1DE7">
            <w:rPr>
              <w:szCs w:val="26"/>
            </w:rPr>
            <w:fldChar w:fldCharType="separate"/>
          </w:r>
          <w:r w:rsidRPr="00CD1DE7">
            <w:rPr>
              <w:noProof/>
              <w:szCs w:val="26"/>
            </w:rPr>
            <w:t>(Neapolitan, 2003, p. 306)</w:t>
          </w:r>
          <w:r w:rsidR="00CD02C3" w:rsidRPr="00CD1DE7">
            <w:rPr>
              <w:szCs w:val="26"/>
            </w:rPr>
            <w:fldChar w:fldCharType="end"/>
          </w:r>
        </w:sdtContent>
      </w:sdt>
      <w:r w:rsidR="00687124" w:rsidRPr="00CD1DE7">
        <w:rPr>
          <w:szCs w:val="26"/>
        </w:rPr>
        <w:t xml:space="preserve"> and formula </w:t>
      </w:r>
      <w:hyperlink w:anchor="_Formula_III.1.17._Expectation" w:tooltip="Formula 4.7. Expectation of expression Fs(1 – F)t" w:history="1">
        <w:r w:rsidR="00874F11">
          <w:rPr>
            <w:rStyle w:val="Hyperlink"/>
            <w:szCs w:val="26"/>
            <w:u w:val="none"/>
          </w:rPr>
          <w:t>4.7</w:t>
        </w:r>
      </w:hyperlink>
      <w:r w:rsidR="00687124" w:rsidRPr="00CD1DE7">
        <w:t xml:space="preserve"> is lemma 6.4 in </w:t>
      </w:r>
      <w:sdt>
        <w:sdtPr>
          <w:id w:val="32560003"/>
          <w:citation/>
        </w:sdtPr>
        <w:sdtEndPr/>
        <w:sdtContent>
          <w:r w:rsidR="005F73C8">
            <w:fldChar w:fldCharType="begin"/>
          </w:r>
          <w:r w:rsidR="005F73C8">
            <w:instrText xml:space="preserve"> CITATION Neapolitan2003 \p 305 \l 1033  </w:instrText>
          </w:r>
          <w:r w:rsidR="005F73C8">
            <w:fldChar w:fldCharType="separate"/>
          </w:r>
          <w:r w:rsidR="00687124" w:rsidRPr="00CD1DE7">
            <w:rPr>
              <w:noProof/>
            </w:rPr>
            <w:t>(Neapolitan, 2003, p. 305)</w:t>
          </w:r>
          <w:r w:rsidR="005F73C8">
            <w:rPr>
              <w:noProof/>
            </w:rPr>
            <w:fldChar w:fldCharType="end"/>
          </w:r>
        </w:sdtContent>
      </w:sdt>
      <w:r w:rsidRPr="00CD1DE7">
        <w:rPr>
          <w:szCs w:val="26"/>
        </w:rPr>
        <w:t xml:space="preserve">. </w:t>
      </w:r>
      <w:r w:rsidR="00A10A80" w:rsidRPr="00CD1DE7">
        <w:rPr>
          <w:szCs w:val="26"/>
        </w:rPr>
        <w:t xml:space="preserve">The probability </w:t>
      </w:r>
      <w:r w:rsidRPr="00CD1DE7">
        <w:rPr>
          <w:szCs w:val="26"/>
        </w:rPr>
        <w:t>of evidences</w:t>
      </w:r>
      <w:r w:rsidR="009A5F17"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equals this expectation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s</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t</m:t>
                </m:r>
              </m:sup>
            </m:sSup>
          </m:e>
        </m:d>
      </m:oMath>
      <w:r w:rsidRPr="00CD1DE7">
        <w:rPr>
          <w:szCs w:val="26"/>
        </w:rPr>
        <w:t>, which is interpreted as follows:</w:t>
      </w:r>
    </w:p>
    <w:p w:rsidR="00481F5C" w:rsidRPr="00CD1DE7" w:rsidRDefault="00295036" w:rsidP="008F28FD">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i</m:t>
                                  </m:r>
                                </m:e>
                              </m:d>
                            </m:sup>
                          </m:sSup>
                        </m:e>
                        <m:e>
                          <m:r>
                            <w:rPr>
                              <w:rFonts w:ascii="Cambria Math" w:hAnsi="Cambria Math"/>
                              <w:szCs w:val="26"/>
                            </w:rPr>
                            <m:t>F</m:t>
                          </m:r>
                        </m:e>
                      </m:d>
                    </m:e>
                  </m:nary>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oMath>
      </m:oMathPara>
    </w:p>
    <w:p w:rsidR="005A7969" w:rsidRPr="00CD1DE7" w:rsidRDefault="00BD3155" w:rsidP="00BD3155">
      <w:pPr>
        <w:jc w:val="center"/>
        <w:rPr>
          <w:szCs w:val="26"/>
        </w:rPr>
      </w:pPr>
      <w:r w:rsidRPr="00CD1DE7">
        <w:rPr>
          <w:szCs w:val="26"/>
        </w:rPr>
        <w:t>(</w:t>
      </w:r>
      <w:r w:rsidR="00B84049" w:rsidRPr="00CD1DE7">
        <w:rPr>
          <w:szCs w:val="26"/>
        </w:rPr>
        <w:t>b</w:t>
      </w:r>
      <w:r w:rsidRPr="00CD1DE7">
        <w:rPr>
          <w:szCs w:val="26"/>
        </w:rPr>
        <w:t xml:space="preserve">ecause evidence </w:t>
      </w:r>
      <m:oMath>
        <m:r>
          <m:rPr>
            <m:scr m:val="script"/>
          </m:rPr>
          <w:rPr>
            <w:rFonts w:ascii="Cambria Math" w:hAnsi="Cambria Math"/>
            <w:szCs w:val="26"/>
          </w:rPr>
          <m:t>D</m:t>
        </m:r>
      </m:oMath>
      <w:r w:rsidRPr="00CD1DE7">
        <w:rPr>
          <w:szCs w:val="26"/>
        </w:rPr>
        <w:t xml:space="preserve"> </w:t>
      </w:r>
      <w:r w:rsidR="009A5F17" w:rsidRPr="00CD1DE7">
        <w:rPr>
          <w:szCs w:val="26"/>
        </w:rPr>
        <w:t>contains</w:t>
      </w:r>
      <w:r w:rsidRPr="00CD1DE7">
        <w:rPr>
          <w:szCs w:val="26"/>
        </w:rPr>
        <w:t xml:space="preserve"> independent random variables </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00D52AE5" w:rsidRPr="00CD1DE7">
        <w:rPr>
          <w:i/>
          <w:szCs w:val="26"/>
          <w:vertAlign w:val="superscript"/>
        </w:rPr>
        <w:t>m</w:t>
      </w:r>
      <w:r w:rsidRPr="00CD1DE7">
        <w:rPr>
          <w:szCs w:val="26"/>
          <w:vertAlign w:val="superscript"/>
        </w:rPr>
        <w:t>)</w:t>
      </w:r>
      <w:r w:rsidRPr="00CD1DE7">
        <w:rPr>
          <w:szCs w:val="26"/>
        </w:rPr>
        <w:t>)</w:t>
      </w:r>
    </w:p>
    <w:p w:rsidR="00BD3155" w:rsidRPr="00CD1DE7" w:rsidRDefault="0031474D" w:rsidP="008F28FD">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s</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t</m:t>
                  </m:r>
                </m:sup>
              </m:sSup>
            </m:e>
          </m:nary>
          <m:r>
            <w:rPr>
              <w:rFonts w:ascii="Cambria Math" w:hAnsi="Cambria Math"/>
              <w:szCs w:val="26"/>
            </w:rPr>
            <m:t>β</m:t>
          </m:r>
          <m:d>
            <m:dPr>
              <m:ctrlPr>
                <w:rPr>
                  <w:rFonts w:ascii="Cambria Math" w:hAnsi="Cambria Math"/>
                  <w:i/>
                  <w:szCs w:val="26"/>
                </w:rPr>
              </m:ctrlPr>
            </m:dPr>
            <m:e>
              <m:r>
                <w:rPr>
                  <w:rFonts w:ascii="Cambria Math" w:hAnsi="Cambria Math"/>
                  <w:szCs w:val="26"/>
                </w:rPr>
                <m:t>F</m:t>
              </m:r>
            </m:e>
          </m:d>
          <m:r>
            <w:rPr>
              <w:rFonts w:ascii="Cambria Math" w:hAnsi="Cambria Math"/>
              <w:szCs w:val="26"/>
            </w:rPr>
            <m:t>dF</m:t>
          </m:r>
        </m:oMath>
      </m:oMathPara>
    </w:p>
    <w:p w:rsidR="00BD3155" w:rsidRPr="00CD1DE7" w:rsidRDefault="002377DC" w:rsidP="008F28FD">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r>
                <w:rPr>
                  <w:rFonts w:ascii="Cambria Math" w:hAnsi="Cambria Math"/>
                  <w:szCs w:val="26"/>
                </w:rPr>
                <m:t xml:space="preserve"> </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i</m:t>
                              </m:r>
                            </m:e>
                          </m:d>
                        </m:sup>
                      </m:sSup>
                    </m:e>
                    <m:e>
                      <m:r>
                        <w:rPr>
                          <w:rFonts w:ascii="Cambria Math" w:hAnsi="Cambria Math"/>
                          <w:szCs w:val="26"/>
                        </w:rPr>
                        <m:t>F</m:t>
                      </m:r>
                    </m:e>
                  </m:d>
                </m:e>
              </m:nary>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s</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t</m:t>
                  </m:r>
                </m:sup>
              </m:sSup>
            </m:e>
          </m:d>
        </m:oMath>
      </m:oMathPara>
    </w:p>
    <w:p w:rsidR="009A5F17" w:rsidRPr="00CD1DE7" w:rsidRDefault="009A5F17" w:rsidP="008F28FD">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s</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t</m:t>
                  </m:r>
                </m:sup>
              </m:sSup>
            </m:e>
          </m:d>
        </m:oMath>
      </m:oMathPara>
    </w:p>
    <w:p w:rsidR="009A5F17" w:rsidRPr="00CD1DE7" w:rsidRDefault="009A5F17" w:rsidP="005A7969">
      <w:pPr>
        <w:rPr>
          <w:szCs w:val="26"/>
        </w:rPr>
      </w:pPr>
      <w:r w:rsidRPr="00CD1DE7">
        <w:rPr>
          <w:szCs w:val="26"/>
        </w:rPr>
        <w:t xml:space="preserve">In </w:t>
      </w:r>
      <w:r w:rsidR="00174089" w:rsidRPr="00CD1DE7">
        <w:rPr>
          <w:szCs w:val="26"/>
        </w:rPr>
        <w:t>brief</w:t>
      </w:r>
      <w:r w:rsidRPr="00CD1DE7">
        <w:rPr>
          <w:szCs w:val="26"/>
        </w:rPr>
        <w:t xml:space="preserve">, we have formula </w:t>
      </w:r>
      <w:hyperlink w:anchor="_Formula_III.1.18._Probability" w:tooltip="Formula 4.8. Probability P(D) of evidence D" w:history="1">
        <w:r w:rsidR="00874F11">
          <w:rPr>
            <w:rStyle w:val="Hyperlink"/>
            <w:szCs w:val="26"/>
            <w:u w:val="none"/>
          </w:rPr>
          <w:t>4.8</w:t>
        </w:r>
      </w:hyperlink>
      <w:r w:rsidR="008353E3" w:rsidRPr="00CD1DE7">
        <w:rPr>
          <w:szCs w:val="26"/>
        </w:rPr>
        <w:t xml:space="preserve"> </w:t>
      </w:r>
      <w:r w:rsidRPr="00CD1DE7">
        <w:rPr>
          <w:szCs w:val="26"/>
        </w:rPr>
        <w:t xml:space="preserve">to determine the probability </w:t>
      </w:r>
      <w:r w:rsidR="00174089" w:rsidRPr="00CD1DE7">
        <w:rPr>
          <w:i/>
          <w:szCs w:val="26"/>
        </w:rPr>
        <w:t>P</w:t>
      </w:r>
      <w:r w:rsidR="00174089" w:rsidRPr="00CD1DE7">
        <w:rPr>
          <w:szCs w:val="26"/>
        </w:rPr>
        <w:t>(</w:t>
      </w:r>
      <m:oMath>
        <m:r>
          <m:rPr>
            <m:scr m:val="script"/>
          </m:rPr>
          <w:rPr>
            <w:rFonts w:ascii="Cambria Math" w:hAnsi="Cambria Math"/>
            <w:szCs w:val="26"/>
          </w:rPr>
          <m:t>D</m:t>
        </m:r>
      </m:oMath>
      <w:r w:rsidR="00174089" w:rsidRPr="00CD1DE7">
        <w:rPr>
          <w:szCs w:val="26"/>
        </w:rPr>
        <w:t xml:space="preserve">) </w:t>
      </w:r>
      <w:r w:rsidRPr="00CD1DE7">
        <w:rPr>
          <w:szCs w:val="26"/>
        </w:rPr>
        <w:t>of evidence</w:t>
      </w:r>
      <w:r w:rsidR="00737237" w:rsidRPr="00CD1DE7">
        <w:rPr>
          <w:szCs w:val="26"/>
        </w:rPr>
        <w:t>s</w:t>
      </w:r>
      <w:r w:rsidR="009F07AF" w:rsidRPr="00CD1DE7">
        <w:rPr>
          <w:szCs w:val="26"/>
        </w:rPr>
        <w:t xml:space="preserve"> </w:t>
      </w:r>
      <m:oMath>
        <m:r>
          <m:rPr>
            <m:scr m:val="script"/>
          </m:rPr>
          <w:rPr>
            <w:rFonts w:ascii="Cambria Math" w:hAnsi="Cambria Math"/>
            <w:szCs w:val="26"/>
          </w:rPr>
          <m:t>D</m:t>
        </m:r>
      </m:oMath>
      <w:r w:rsidRPr="00CD1DE7">
        <w:rPr>
          <w:szCs w:val="26"/>
        </w:rPr>
        <w:t>.</w:t>
      </w:r>
    </w:p>
    <w:p w:rsidR="009A5F17" w:rsidRPr="00CD1DE7" w:rsidRDefault="009A5F17" w:rsidP="005A7969">
      <w:pPr>
        <w:rPr>
          <w:szCs w:val="26"/>
        </w:rPr>
      </w:pPr>
    </w:p>
    <w:p w:rsidR="009A5F17" w:rsidRPr="00CD1DE7" w:rsidRDefault="009A5F17" w:rsidP="0060524E">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s</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t</m:t>
                  </m:r>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N+M</m:t>
                  </m:r>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a+s</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b+t</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m:t>
                  </m:r>
                </m:e>
              </m:d>
            </m:den>
          </m:f>
        </m:oMath>
      </m:oMathPara>
    </w:p>
    <w:p w:rsidR="009A5F17" w:rsidRPr="00CD1DE7" w:rsidRDefault="009A5F17" w:rsidP="009A5F17">
      <w:pPr>
        <w:pStyle w:val="Heading8"/>
        <w:ind w:left="360"/>
      </w:pPr>
      <w:bookmarkStart w:id="344" w:name="_Formula_III.1.18._Probability"/>
      <w:bookmarkStart w:id="345" w:name="_Formula_III.1.19._Probability"/>
      <w:bookmarkStart w:id="346" w:name="_Toc401043964"/>
      <w:bookmarkStart w:id="347" w:name="_Toc464915645"/>
      <w:bookmarkEnd w:id="344"/>
      <w:bookmarkEnd w:id="345"/>
      <w:r w:rsidRPr="009574EE">
        <w:rPr>
          <w:b/>
        </w:rPr>
        <w:t xml:space="preserve">Formula </w:t>
      </w:r>
      <w:r w:rsidR="00874F11">
        <w:rPr>
          <w:b/>
        </w:rPr>
        <w:t>4</w:t>
      </w:r>
      <w:r w:rsidRPr="009574EE">
        <w:rPr>
          <w:b/>
        </w:rPr>
        <w:t>.</w:t>
      </w:r>
      <w:r w:rsidR="00B47B6F" w:rsidRPr="009574EE">
        <w:rPr>
          <w:b/>
        </w:rPr>
        <w:t>8</w:t>
      </w:r>
      <w:r w:rsidRPr="009574EE">
        <w:rPr>
          <w:b/>
        </w:rPr>
        <w:t>.</w:t>
      </w:r>
      <w:r w:rsidRPr="00CD1DE7">
        <w:t xml:space="preserve"> Probability </w:t>
      </w:r>
      <w:r w:rsidRPr="00CD1DE7">
        <w:rPr>
          <w:i/>
        </w:rPr>
        <w:t>P</w:t>
      </w:r>
      <w:r w:rsidRPr="00CD1DE7">
        <w:t>(</w:t>
      </w:r>
      <m:oMath>
        <m:r>
          <m:rPr>
            <m:scr m:val="script"/>
          </m:rPr>
          <w:rPr>
            <w:rFonts w:ascii="Cambria Math" w:hAnsi="Cambria Math"/>
            <w:szCs w:val="26"/>
          </w:rPr>
          <m:t>D</m:t>
        </m:r>
      </m:oMath>
      <w:r w:rsidRPr="00CD1DE7">
        <w:t>) of evidence</w:t>
      </w:r>
      <w:r w:rsidR="0055104F" w:rsidRPr="00CD1DE7">
        <w:t>s</w:t>
      </w:r>
      <w:r w:rsidRPr="00CD1DE7">
        <w:t xml:space="preserve"> </w:t>
      </w:r>
      <w:bookmarkEnd w:id="346"/>
      <m:oMath>
        <m:r>
          <m:rPr>
            <m:scr m:val="script"/>
          </m:rPr>
          <w:rPr>
            <w:rFonts w:ascii="Cambria Math" w:hAnsi="Cambria Math"/>
            <w:szCs w:val="26"/>
          </w:rPr>
          <m:t>D</m:t>
        </m:r>
      </m:oMath>
      <w:bookmarkEnd w:id="347"/>
    </w:p>
    <w:p w:rsidR="009A5F17" w:rsidRPr="00CD1DE7" w:rsidRDefault="00D93C91" w:rsidP="005A7969">
      <w:pPr>
        <w:rPr>
          <w:szCs w:val="26"/>
        </w:rPr>
      </w:pPr>
      <w:r w:rsidRPr="00CD1DE7">
        <w:rPr>
          <w:szCs w:val="26"/>
        </w:rPr>
        <w:t xml:space="preserve">The similar proof for formula </w:t>
      </w:r>
      <w:hyperlink w:anchor="_Formula_III.1.18._Probability" w:tooltip="Formula 4.8. Probability P(D) of evidence D" w:history="1">
        <w:r w:rsidR="00874F11">
          <w:rPr>
            <w:rStyle w:val="Hyperlink"/>
            <w:szCs w:val="26"/>
            <w:u w:val="none"/>
          </w:rPr>
          <w:t>4.8</w:t>
        </w:r>
      </w:hyperlink>
      <w:r w:rsidRPr="00CD1DE7">
        <w:t xml:space="preserve"> </w:t>
      </w:r>
      <w:r w:rsidR="0063390E">
        <w:t xml:space="preserve">is </w:t>
      </w:r>
      <w:r w:rsidRPr="00CD1DE7">
        <w:t xml:space="preserve">found in </w:t>
      </w:r>
      <w:sdt>
        <w:sdtPr>
          <w:id w:val="32560001"/>
          <w:citation/>
        </w:sdtPr>
        <w:sdtEndPr/>
        <w:sdtContent>
          <w:r w:rsidR="005F73C8">
            <w:fldChar w:fldCharType="begin"/>
          </w:r>
          <w:r w:rsidR="005F73C8">
            <w:instrText xml:space="preserve"> CITATION Neapolitan2003 \p 307 \l 1033  </w:instrText>
          </w:r>
          <w:r w:rsidR="005F73C8">
            <w:fldChar w:fldCharType="separate"/>
          </w:r>
          <w:r w:rsidRPr="00CD1DE7">
            <w:rPr>
              <w:noProof/>
            </w:rPr>
            <w:t>(Neapolitan, 2003, p. 307)</w:t>
          </w:r>
          <w:r w:rsidR="005F73C8">
            <w:rPr>
              <w:noProof/>
            </w:rPr>
            <w:fldChar w:fldCharType="end"/>
          </w:r>
        </w:sdtContent>
      </w:sdt>
      <w:r w:rsidR="00883862" w:rsidRPr="00CD1DE7">
        <w:t xml:space="preserve"> and </w:t>
      </w:r>
      <w:r w:rsidR="00D61229" w:rsidRPr="00CD1DE7">
        <w:rPr>
          <w:szCs w:val="26"/>
        </w:rPr>
        <w:t xml:space="preserve">formula </w:t>
      </w:r>
      <w:hyperlink w:anchor="_Formula_III.1.18._Probability" w:tooltip="Formula 4.8. Probability P(D) of evidence D" w:history="1">
        <w:r w:rsidR="00874F11">
          <w:rPr>
            <w:rStyle w:val="Hyperlink"/>
            <w:szCs w:val="26"/>
            <w:u w:val="none"/>
          </w:rPr>
          <w:t>4.8</w:t>
        </w:r>
      </w:hyperlink>
      <w:r w:rsidR="00D61229" w:rsidRPr="00CD1DE7">
        <w:t xml:space="preserve"> is corollary 6.2 in </w:t>
      </w:r>
      <w:sdt>
        <w:sdtPr>
          <w:id w:val="32560004"/>
          <w:citation/>
        </w:sdtPr>
        <w:sdtEndPr/>
        <w:sdtContent>
          <w:r w:rsidR="005F73C8">
            <w:fldChar w:fldCharType="begin"/>
          </w:r>
          <w:r w:rsidR="005F73C8">
            <w:instrText xml:space="preserve"> CITATION Neapolitan2003 \p 307 \l 1033  </w:instrText>
          </w:r>
          <w:r w:rsidR="005F73C8">
            <w:fldChar w:fldCharType="separate"/>
          </w:r>
          <w:r w:rsidR="00D61229" w:rsidRPr="00CD1DE7">
            <w:rPr>
              <w:noProof/>
            </w:rPr>
            <w:t>(Neapolitan, 2003, p. 307)</w:t>
          </w:r>
          <w:r w:rsidR="005F73C8">
            <w:rPr>
              <w:noProof/>
            </w:rPr>
            <w:fldChar w:fldCharType="end"/>
          </w:r>
        </w:sdtContent>
      </w:sdt>
      <w:r w:rsidR="00D61229" w:rsidRPr="00CD1DE7">
        <w:t>.</w:t>
      </w:r>
      <w:r w:rsidR="00CF4D6C" w:rsidRPr="00CD1DE7">
        <w:t xml:space="preserve"> The probability </w:t>
      </w:r>
      <w:r w:rsidR="00CF4D6C" w:rsidRPr="00CD1DE7">
        <w:rPr>
          <w:i/>
          <w:szCs w:val="26"/>
        </w:rPr>
        <w:t>P</w:t>
      </w:r>
      <w:r w:rsidR="00CF4D6C" w:rsidRPr="00CD1DE7">
        <w:rPr>
          <w:szCs w:val="26"/>
        </w:rPr>
        <w:t>(</w:t>
      </w:r>
      <m:oMath>
        <m:r>
          <m:rPr>
            <m:scr m:val="script"/>
          </m:rPr>
          <w:rPr>
            <w:rFonts w:ascii="Cambria Math" w:hAnsi="Cambria Math"/>
            <w:szCs w:val="26"/>
          </w:rPr>
          <m:t>D</m:t>
        </m:r>
      </m:oMath>
      <w:r w:rsidR="00CF4D6C" w:rsidRPr="00CD1DE7">
        <w:rPr>
          <w:szCs w:val="26"/>
        </w:rPr>
        <w:t xml:space="preserve">) is also called </w:t>
      </w:r>
      <w:r w:rsidR="00CF4D6C" w:rsidRPr="00CD1DE7">
        <w:rPr>
          <w:i/>
          <w:szCs w:val="26"/>
        </w:rPr>
        <w:t>marginal probability</w:t>
      </w:r>
      <w:r w:rsidR="00CF4D6C" w:rsidRPr="00CD1DE7">
        <w:rPr>
          <w:szCs w:val="26"/>
        </w:rPr>
        <w:t xml:space="preserve"> of evidence sample </w:t>
      </w:r>
      <m:oMath>
        <m:r>
          <m:rPr>
            <m:scr m:val="script"/>
          </m:rPr>
          <w:rPr>
            <w:rFonts w:ascii="Cambria Math" w:hAnsi="Cambria Math"/>
            <w:szCs w:val="26"/>
          </w:rPr>
          <m:t>D</m:t>
        </m:r>
      </m:oMath>
      <w:r w:rsidR="00CF4D6C" w:rsidRPr="00CD1DE7">
        <w:rPr>
          <w:szCs w:val="26"/>
        </w:rPr>
        <w:t xml:space="preserve"> (see </w:t>
      </w:r>
      <w:r w:rsidR="0037588C" w:rsidRPr="00CD1DE7">
        <w:rPr>
          <w:szCs w:val="26"/>
        </w:rPr>
        <w:t>section</w:t>
      </w:r>
      <w:r w:rsidR="00CF4D6C" w:rsidRPr="00CD1DE7">
        <w:rPr>
          <w:szCs w:val="26"/>
        </w:rPr>
        <w:t xml:space="preserve"> </w:t>
      </w:r>
      <w:hyperlink w:anchor="_2._Bayesian_network" w:tooltip="2. Bayesian network" w:history="1">
        <w:r w:rsidR="00874F11" w:rsidRPr="00F23133">
          <w:rPr>
            <w:rStyle w:val="Hyperlink"/>
            <w:szCs w:val="26"/>
            <w:u w:val="none"/>
          </w:rPr>
          <w:t>2</w:t>
        </w:r>
      </w:hyperlink>
      <w:r w:rsidR="00CF4D6C" w:rsidRPr="00CD1DE7">
        <w:rPr>
          <w:szCs w:val="26"/>
        </w:rPr>
        <w:t>).</w:t>
      </w:r>
    </w:p>
    <w:p w:rsidR="00D93C91" w:rsidRPr="00CD1DE7" w:rsidRDefault="00D93C91" w:rsidP="005A7969">
      <w:pPr>
        <w:rPr>
          <w:szCs w:val="26"/>
        </w:rPr>
      </w:pPr>
    </w:p>
    <w:p w:rsidR="006A0F95" w:rsidRPr="00CD1DE7" w:rsidRDefault="006A0F95" w:rsidP="006A0F95">
      <w:pPr>
        <w:rPr>
          <w:b/>
          <w:szCs w:val="26"/>
        </w:rPr>
      </w:pPr>
      <w:r w:rsidRPr="00CD1DE7">
        <w:rPr>
          <w:b/>
          <w:szCs w:val="26"/>
        </w:rPr>
        <w:t>Computing posterior density function</w:t>
      </w:r>
      <w:r w:rsidR="0018411C" w:rsidRPr="00CD1DE7">
        <w:rPr>
          <w:b/>
          <w:szCs w:val="26"/>
        </w:rPr>
        <w:t xml:space="preserve"> and posterior probability</w:t>
      </w:r>
    </w:p>
    <w:p w:rsidR="006A0F95" w:rsidRPr="00CD1DE7" w:rsidRDefault="006A0F95" w:rsidP="006A0F95">
      <w:pPr>
        <w:rPr>
          <w:szCs w:val="26"/>
        </w:rPr>
      </w:pPr>
      <w:r w:rsidRPr="00CD1DE7">
        <w:rPr>
          <w:szCs w:val="26"/>
        </w:rPr>
        <w:t xml:space="preserve">Now, we need to compute the posterior density function </w:t>
      </w:r>
      <w:r w:rsidRPr="00CD1DE7">
        <w:rPr>
          <w:i/>
          <w:szCs w:val="26"/>
        </w:rPr>
        <w:t>β</w:t>
      </w:r>
      <w:r w:rsidRPr="00CD1DE7">
        <w:rPr>
          <w:szCs w:val="26"/>
        </w:rPr>
        <w:t>(</w:t>
      </w:r>
      <w:r w:rsidR="005242C3" w:rsidRPr="00CD1DE7">
        <w:rPr>
          <w:i/>
          <w:szCs w:val="26"/>
        </w:rPr>
        <w:t>F</w:t>
      </w:r>
      <w:r w:rsidRPr="00CD1DE7">
        <w:rPr>
          <w:i/>
          <w:szCs w:val="26"/>
        </w:rPr>
        <w:t>|</w:t>
      </w:r>
      <m:oMath>
        <m:r>
          <m:rPr>
            <m:scr m:val="script"/>
          </m:rPr>
          <w:rPr>
            <w:rFonts w:ascii="Cambria Math" w:hAnsi="Cambria Math"/>
            <w:szCs w:val="26"/>
          </w:rPr>
          <m:t>D</m:t>
        </m:r>
      </m:oMath>
      <w:r w:rsidRPr="00CD1DE7">
        <w:rPr>
          <w:szCs w:val="26"/>
        </w:rPr>
        <w:t xml:space="preserve">) and the posterior 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sidR="002C4E60" w:rsidRPr="00CD1DE7">
        <w:rPr>
          <w:szCs w:val="26"/>
        </w:rPr>
        <w:t xml:space="preserve"> The beta density function is updated based on evidence</w:t>
      </w:r>
      <w:r w:rsidR="00FA297D" w:rsidRPr="00CD1DE7">
        <w:rPr>
          <w:szCs w:val="26"/>
        </w:rPr>
        <w:t>s</w:t>
      </w:r>
      <w:r w:rsidR="002C4E60" w:rsidRPr="00CD1DE7">
        <w:rPr>
          <w:szCs w:val="26"/>
        </w:rPr>
        <w:t xml:space="preserve"> </w:t>
      </w:r>
      <m:oMath>
        <m:r>
          <m:rPr>
            <m:scr m:val="script"/>
          </m:rPr>
          <w:rPr>
            <w:rFonts w:ascii="Cambria Math" w:hAnsi="Cambria Math"/>
            <w:szCs w:val="26"/>
          </w:rPr>
          <m:t>D</m:t>
        </m:r>
      </m:oMath>
      <w:r w:rsidR="002C4E60" w:rsidRPr="00CD1DE7">
        <w:rPr>
          <w:szCs w:val="26"/>
        </w:rPr>
        <w:t xml:space="preserve"> as follows:</w:t>
      </w:r>
    </w:p>
    <w:p w:rsidR="002C4E60" w:rsidRPr="00CD1DE7" w:rsidRDefault="002D62C9" w:rsidP="008F28FD">
      <w:pPr>
        <w:rPr>
          <w:szCs w:val="26"/>
        </w:rPr>
      </w:pPr>
      <m:oMathPara>
        <m:oMathParaPr>
          <m:jc m:val="left"/>
        </m:oMathParaPr>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0365F" w:rsidRPr="00CD1DE7" w:rsidRDefault="0000365F" w:rsidP="008F28FD">
      <w:pPr>
        <w:jc w:val="center"/>
        <w:rPr>
          <w:szCs w:val="26"/>
        </w:rPr>
      </w:pPr>
      <w:r w:rsidRPr="00CD1DE7">
        <w:rPr>
          <w:szCs w:val="26"/>
        </w:rPr>
        <w:t xml:space="preserve">(According to Bayes’ rule shown in formula </w:t>
      </w:r>
      <w:hyperlink w:anchor="_Formula_III.1.1a._Bayes’" w:tooltip="Formula 2.1. Bayes’ rule" w:history="1">
        <w:r w:rsidR="00874F11">
          <w:rPr>
            <w:rStyle w:val="Hyperlink"/>
            <w:szCs w:val="26"/>
            <w:u w:val="none"/>
          </w:rPr>
          <w:t>2.1</w:t>
        </w:r>
      </w:hyperlink>
      <w:r w:rsidRPr="00CD1DE7">
        <w:rPr>
          <w:szCs w:val="26"/>
        </w:rPr>
        <w:t>)</w:t>
      </w:r>
    </w:p>
    <w:p w:rsidR="0000365F" w:rsidRPr="00CD1DE7" w:rsidRDefault="003A04E3" w:rsidP="008F28FD">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F</m:t>
                  </m:r>
                </m:e>
                <m:sup>
                  <m:r>
                    <w:rPr>
                      <w:rFonts w:ascii="Cambria Math" w:hAnsi="Cambria Math"/>
                      <w:szCs w:val="26"/>
                    </w:rPr>
                    <m:t>s</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t</m:t>
                  </m:r>
                </m:sup>
              </m:sSup>
              <m:r>
                <w:rPr>
                  <w:rFonts w:ascii="Cambria Math" w:hAnsi="Cambria Math"/>
                  <w:szCs w:val="26"/>
                </w:rPr>
                <m:t>β</m:t>
              </m:r>
              <m:d>
                <m:dPr>
                  <m:ctrlPr>
                    <w:rPr>
                      <w:rFonts w:ascii="Cambria Math" w:hAnsi="Cambria Math"/>
                      <w:i/>
                      <w:szCs w:val="26"/>
                    </w:rPr>
                  </m:ctrlPr>
                </m:dPr>
                <m:e>
                  <m:r>
                    <w:rPr>
                      <w:rFonts w:ascii="Cambria Math" w:hAnsi="Cambria Math"/>
                      <w:szCs w:val="26"/>
                    </w:rPr>
                    <m:t>F</m:t>
                  </m:r>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s</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t</m:t>
                      </m:r>
                    </m:sup>
                  </m:sSup>
                </m:e>
              </m:d>
            </m:den>
          </m:f>
        </m:oMath>
      </m:oMathPara>
    </w:p>
    <w:p w:rsidR="0000365F" w:rsidRPr="00CD1DE7" w:rsidRDefault="002377DC" w:rsidP="008F28FD">
      <w:pPr>
        <w:rPr>
          <w:szCs w:val="26"/>
        </w:rPr>
      </w:pPr>
      <m:oMathPara>
        <m:oMath>
          <m:d>
            <m:dPr>
              <m:ctrlPr>
                <w:rPr>
                  <w:rFonts w:ascii="Cambria Math" w:hAnsi="Cambria Math"/>
                  <w:i/>
                  <w:szCs w:val="26"/>
                </w:rPr>
              </m:ctrlPr>
            </m:dPr>
            <m:e>
              <m:r>
                <m:rPr>
                  <m:sty m:val="p"/>
                </m:rPr>
                <w:rPr>
                  <w:rFonts w:ascii="Cambria Math" w:hAnsi="Cambria Math"/>
                  <w:szCs w:val="26"/>
                </w:rPr>
                <m:t>due to</m:t>
              </m:r>
              <m:r>
                <w:rPr>
                  <w:rFonts w:ascii="Cambria Math" w:hAnsi="Cambria Math"/>
                  <w:szCs w:val="26"/>
                </w:rPr>
                <m:t xml:space="preserve"> P</m:t>
              </m:r>
              <m:d>
                <m:dPr>
                  <m:ctrlPr>
                    <w:rPr>
                      <w:rFonts w:ascii="Cambria Math" w:hAnsi="Cambria Math"/>
                      <w:i/>
                      <w:szCs w:val="26"/>
                    </w:rPr>
                  </m:ctrlPr>
                </m:dPr>
                <m:e>
                  <m:r>
                    <m:rPr>
                      <m:scr m:val="script"/>
                    </m:rPr>
                    <w:rPr>
                      <w:rFonts w:ascii="Cambria Math" w:hAnsi="Cambria Math"/>
                      <w:szCs w:val="26"/>
                    </w:rPr>
                    <m:t>D</m:t>
                  </m:r>
                </m:e>
                <m:e>
                  <m:r>
                    <w:rPr>
                      <w:rFonts w:ascii="Cambria Math" w:hAnsi="Cambria Math"/>
                      <w:szCs w:val="26"/>
                    </w:rPr>
                    <m:t>F</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i</m:t>
                              </m:r>
                            </m:e>
                          </m:d>
                        </m:sup>
                      </m:sSup>
                    </m:e>
                    <m:e>
                      <m:r>
                        <w:rPr>
                          <w:rFonts w:ascii="Cambria Math" w:hAnsi="Cambria Math"/>
                          <w:szCs w:val="26"/>
                        </w:rPr>
                        <m:t>F</m:t>
                      </m:r>
                    </m:e>
                  </m:d>
                </m:e>
              </m:nary>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s</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t</m:t>
                  </m:r>
                </m:sup>
              </m:sSup>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s</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t</m:t>
                      </m:r>
                    </m:sup>
                  </m:sSup>
                </m:e>
              </m:d>
              <m:r>
                <w:rPr>
                  <w:rFonts w:ascii="Cambria Math" w:hAnsi="Cambria Math"/>
                  <w:szCs w:val="26"/>
                </w:rPr>
                <m:t xml:space="preserve"> </m:t>
              </m:r>
              <m:r>
                <m:rPr>
                  <m:sty m:val="p"/>
                </m:rPr>
                <w:rPr>
                  <w:rFonts w:ascii="Cambria Math" w:hAnsi="Cambria Math"/>
                  <w:szCs w:val="26"/>
                </w:rPr>
                <m:t xml:space="preserve">specified in formula 4.8 </m:t>
              </m:r>
            </m:e>
          </m:d>
        </m:oMath>
      </m:oMathPara>
    </w:p>
    <w:p w:rsidR="00530ACB" w:rsidRPr="00CD1DE7" w:rsidRDefault="00530ACB" w:rsidP="008F28FD">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F</m:t>
                  </m:r>
                </m:e>
                <m:sup>
                  <m:r>
                    <w:rPr>
                      <w:rFonts w:ascii="Cambria Math" w:hAnsi="Cambria Math"/>
                      <w:szCs w:val="26"/>
                    </w:rPr>
                    <m:t>s</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t</m:t>
                  </m:r>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m:t>
                      </m:r>
                    </m:e>
                  </m:d>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a-1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b-1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N+M</m:t>
                      </m:r>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a+s</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b+t</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m:t>
                      </m:r>
                    </m:e>
                  </m:d>
                </m:den>
              </m:f>
            </m:den>
          </m:f>
        </m:oMath>
      </m:oMathPara>
    </w:p>
    <w:p w:rsidR="00530ACB" w:rsidRPr="00CD1DE7" w:rsidRDefault="00B47B6F" w:rsidP="00B47B6F">
      <w:pPr>
        <w:jc w:val="center"/>
        <w:rPr>
          <w:szCs w:val="26"/>
        </w:rPr>
      </w:pPr>
      <w:r w:rsidRPr="00CD1DE7">
        <w:rPr>
          <w:szCs w:val="26"/>
        </w:rPr>
        <w:lastRenderedPageBreak/>
        <w:t xml:space="preserve">(By applying formulas </w:t>
      </w:r>
      <w:hyperlink w:anchor="_Formula_III.1.12._Beta" w:tooltip="Formula 4.1. Beta density function" w:history="1">
        <w:r w:rsidR="00874F11">
          <w:rPr>
            <w:rStyle w:val="Hyperlink"/>
            <w:szCs w:val="26"/>
            <w:u w:val="none"/>
          </w:rPr>
          <w:t>4.1</w:t>
        </w:r>
      </w:hyperlink>
      <w:r w:rsidRPr="00CD1DE7">
        <w:rPr>
          <w:szCs w:val="26"/>
        </w:rPr>
        <w:t xml:space="preserve"> and </w:t>
      </w:r>
      <w:hyperlink w:anchor="_Formula_III.1.17._Expectation" w:tooltip="Formula 4.7. Expectation of expression Fs(1 – F)t" w:history="1">
        <w:r w:rsidR="00874F11">
          <w:rPr>
            <w:rStyle w:val="Hyperlink"/>
            <w:szCs w:val="26"/>
            <w:u w:val="none"/>
          </w:rPr>
          <w:t>4.7</w:t>
        </w:r>
      </w:hyperlink>
      <w:r w:rsidRPr="00CD1DE7">
        <w:rPr>
          <w:szCs w:val="26"/>
        </w:rPr>
        <w:t>)</w:t>
      </w:r>
    </w:p>
    <w:p w:rsidR="00530ACB" w:rsidRPr="00CD1DE7" w:rsidRDefault="00560005" w:rsidP="008F28FD">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N+M</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a+s</m:t>
                  </m:r>
                </m:e>
              </m:d>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b+t</m:t>
                  </m:r>
                </m:e>
              </m:d>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a+s-1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1-F</m:t>
                  </m:r>
                </m:e>
              </m:d>
            </m:e>
            <m:sup>
              <m:r>
                <w:rPr>
                  <w:rFonts w:ascii="Cambria Math" w:hAnsi="Cambria Math"/>
                  <w:szCs w:val="26"/>
                </w:rPr>
                <m:t>b+t-1</m:t>
              </m:r>
            </m:sup>
          </m:sSup>
          <m:r>
            <w:rPr>
              <w:rFonts w:ascii="Cambria Math" w:hAnsi="Cambria Math"/>
              <w:szCs w:val="26"/>
            </w:rPr>
            <m:t>=β</m:t>
          </m:r>
          <m:d>
            <m:dPr>
              <m:ctrlPr>
                <w:rPr>
                  <w:rFonts w:ascii="Cambria Math" w:hAnsi="Cambria Math"/>
                  <w:i/>
                  <w:szCs w:val="26"/>
                </w:rPr>
              </m:ctrlPr>
            </m:dPr>
            <m:e>
              <m:r>
                <w:rPr>
                  <w:rFonts w:ascii="Cambria Math" w:hAnsi="Cambria Math"/>
                  <w:szCs w:val="26"/>
                </w:rPr>
                <m:t>F;a+s,b+t</m:t>
              </m:r>
            </m:e>
          </m:d>
        </m:oMath>
      </m:oMathPara>
    </w:p>
    <w:p w:rsidR="007C43D6" w:rsidRPr="00CD1DE7" w:rsidRDefault="007C43D6" w:rsidP="007C43D6">
      <w:pPr>
        <w:rPr>
          <w:szCs w:val="26"/>
        </w:rPr>
      </w:pPr>
      <w:r w:rsidRPr="00CD1DE7">
        <w:rPr>
          <w:szCs w:val="26"/>
        </w:rPr>
        <w:t xml:space="preserve">Briefly, the posterior density function is </w:t>
      </w:r>
      <w:r w:rsidRPr="00CD1DE7">
        <w:rPr>
          <w:i/>
          <w:szCs w:val="26"/>
        </w:rPr>
        <w:t>β</w:t>
      </w:r>
      <w:r w:rsidRPr="00CD1DE7">
        <w:rPr>
          <w:szCs w:val="26"/>
        </w:rPr>
        <w:t>(</w:t>
      </w:r>
      <w:r w:rsidR="005242C3" w:rsidRPr="00CD1DE7">
        <w:rPr>
          <w:i/>
          <w:szCs w:val="26"/>
        </w:rPr>
        <w:t>F</w:t>
      </w:r>
      <w:r w:rsidRPr="00CD1DE7">
        <w:rPr>
          <w:szCs w:val="26"/>
        </w:rPr>
        <w:t>;</w:t>
      </w:r>
      <w:r w:rsidRPr="00CD1DE7">
        <w:rPr>
          <w:i/>
          <w:szCs w:val="26"/>
        </w:rPr>
        <w:t xml:space="preserve"> a+s</w:t>
      </w:r>
      <w:r w:rsidRPr="00CD1DE7">
        <w:rPr>
          <w:szCs w:val="26"/>
        </w:rPr>
        <w:t>,</w:t>
      </w:r>
      <w:r w:rsidRPr="00CD1DE7">
        <w:rPr>
          <w:i/>
          <w:szCs w:val="26"/>
        </w:rPr>
        <w:t xml:space="preserve"> b+t</w:t>
      </w:r>
      <w:r w:rsidRPr="00CD1DE7">
        <w:rPr>
          <w:szCs w:val="26"/>
        </w:rPr>
        <w:t xml:space="preserve">) where the prior density function is </w:t>
      </w:r>
      <w:r w:rsidRPr="00CD1DE7">
        <w:rPr>
          <w:i/>
          <w:szCs w:val="26"/>
        </w:rPr>
        <w:t>β</w:t>
      </w:r>
      <w:r w:rsidRPr="00CD1DE7">
        <w:rPr>
          <w:szCs w:val="26"/>
        </w:rPr>
        <w:t>(</w:t>
      </w:r>
      <w:r w:rsidR="005242C3" w:rsidRPr="00CD1DE7">
        <w:rPr>
          <w:i/>
          <w:szCs w:val="26"/>
        </w:rPr>
        <w:t>F</w:t>
      </w:r>
      <w:r w:rsidRPr="00CD1DE7">
        <w:rPr>
          <w:szCs w:val="26"/>
        </w:rPr>
        <w:t>;</w:t>
      </w:r>
      <w:r w:rsidRPr="00CD1DE7">
        <w:rPr>
          <w:i/>
          <w:szCs w:val="26"/>
        </w:rPr>
        <w:t xml:space="preserve"> a</w:t>
      </w:r>
      <w:r w:rsidRPr="00CD1DE7">
        <w:rPr>
          <w:szCs w:val="26"/>
        </w:rPr>
        <w:t>,</w:t>
      </w:r>
      <w:r w:rsidRPr="00CD1DE7">
        <w:rPr>
          <w:i/>
          <w:szCs w:val="26"/>
        </w:rPr>
        <w:t xml:space="preserve"> b</w:t>
      </w:r>
      <w:r w:rsidRPr="00CD1DE7">
        <w:rPr>
          <w:szCs w:val="26"/>
        </w:rPr>
        <w:t xml:space="preserve">), which is expressed in formula </w:t>
      </w:r>
      <w:hyperlink w:anchor="_Formula_III.1.19._Posterior" w:tooltip="Formula 4.9. Posterior beta density function" w:history="1">
        <w:r w:rsidR="00874F11">
          <w:rPr>
            <w:rStyle w:val="Hyperlink"/>
            <w:szCs w:val="26"/>
            <w:u w:val="none"/>
          </w:rPr>
          <w:t>4.9</w:t>
        </w:r>
      </w:hyperlink>
      <w:r w:rsidRPr="00CD1DE7">
        <w:rPr>
          <w:szCs w:val="26"/>
        </w:rPr>
        <w:t>.</w:t>
      </w:r>
    </w:p>
    <w:p w:rsidR="00560005" w:rsidRPr="00CD1DE7" w:rsidRDefault="00560005" w:rsidP="0000365F">
      <w:pPr>
        <w:spacing w:after="60"/>
        <w:rPr>
          <w:szCs w:val="26"/>
        </w:rPr>
      </w:pPr>
    </w:p>
    <w:p w:rsidR="006A0F95" w:rsidRPr="00CD1DE7" w:rsidRDefault="00560005" w:rsidP="0060524E">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=β</m:t>
          </m:r>
          <m:d>
            <m:dPr>
              <m:ctrlPr>
                <w:rPr>
                  <w:rFonts w:ascii="Cambria Math" w:hAnsi="Cambria Math"/>
                  <w:i/>
                  <w:szCs w:val="26"/>
                </w:rPr>
              </m:ctrlPr>
            </m:dPr>
            <m:e>
              <m:r>
                <w:rPr>
                  <w:rFonts w:ascii="Cambria Math" w:hAnsi="Cambria Math"/>
                  <w:szCs w:val="26"/>
                </w:rPr>
                <m:t>F;a+s,b+t</m:t>
              </m:r>
            </m:e>
          </m:d>
        </m:oMath>
      </m:oMathPara>
    </w:p>
    <w:p w:rsidR="00560005" w:rsidRPr="00CD1DE7" w:rsidRDefault="00560005" w:rsidP="00560005">
      <w:pPr>
        <w:pStyle w:val="Heading8"/>
        <w:ind w:left="360"/>
      </w:pPr>
      <w:bookmarkStart w:id="348" w:name="_Formula_III.1.19._Posterior"/>
      <w:bookmarkStart w:id="349" w:name="_Toc401043965"/>
      <w:bookmarkStart w:id="350" w:name="_Toc464915646"/>
      <w:bookmarkEnd w:id="348"/>
      <w:r w:rsidRPr="009574EE">
        <w:rPr>
          <w:b/>
        </w:rPr>
        <w:t xml:space="preserve">Formula </w:t>
      </w:r>
      <w:r w:rsidR="00874F11">
        <w:rPr>
          <w:b/>
        </w:rPr>
        <w:t>4</w:t>
      </w:r>
      <w:r w:rsidRPr="009574EE">
        <w:rPr>
          <w:b/>
        </w:rPr>
        <w:t>.</w:t>
      </w:r>
      <w:r w:rsidR="00B47B6F" w:rsidRPr="009574EE">
        <w:rPr>
          <w:b/>
        </w:rPr>
        <w:t>9</w:t>
      </w:r>
      <w:r w:rsidRPr="009574EE">
        <w:rPr>
          <w:b/>
        </w:rPr>
        <w:t>.</w:t>
      </w:r>
      <w:r w:rsidRPr="00CD1DE7">
        <w:t xml:space="preserve"> Posterior beta density function</w:t>
      </w:r>
      <w:bookmarkEnd w:id="349"/>
      <w:bookmarkEnd w:id="350"/>
    </w:p>
    <w:p w:rsidR="00E167F3" w:rsidRPr="00CD1DE7" w:rsidRDefault="00D55B2C" w:rsidP="006A0F95">
      <w:pPr>
        <w:rPr>
          <w:szCs w:val="26"/>
        </w:rPr>
      </w:pPr>
      <w:r w:rsidRPr="00CD1DE7">
        <w:rPr>
          <w:szCs w:val="26"/>
        </w:rPr>
        <w:t xml:space="preserve">The similar proof formula </w:t>
      </w:r>
      <w:hyperlink w:anchor="_Formula_III.1.19._Posterior" w:tooltip="Formula 4.9. Posterior beta density function" w:history="1">
        <w:r w:rsidR="00874F11">
          <w:rPr>
            <w:rStyle w:val="Hyperlink"/>
            <w:szCs w:val="26"/>
            <w:u w:val="none"/>
          </w:rPr>
          <w:t>4.9</w:t>
        </w:r>
      </w:hyperlink>
      <w:r w:rsidRPr="00CD1DE7">
        <w:rPr>
          <w:szCs w:val="26"/>
        </w:rPr>
        <w:t xml:space="preserve"> </w:t>
      </w:r>
      <w:r w:rsidR="0063390E">
        <w:rPr>
          <w:szCs w:val="26"/>
        </w:rPr>
        <w:t xml:space="preserve">is </w:t>
      </w:r>
      <w:r w:rsidRPr="00CD1DE7">
        <w:rPr>
          <w:szCs w:val="26"/>
        </w:rPr>
        <w:t xml:space="preserve">found in </w:t>
      </w:r>
      <w:sdt>
        <w:sdtPr>
          <w:rPr>
            <w:szCs w:val="26"/>
          </w:rPr>
          <w:id w:val="934442"/>
          <w:citation/>
        </w:sdtPr>
        <w:sdtEndPr/>
        <w:sdtContent>
          <w:r w:rsidR="00CD02C3" w:rsidRPr="00CD1DE7">
            <w:rPr>
              <w:szCs w:val="26"/>
            </w:rPr>
            <w:fldChar w:fldCharType="begin"/>
          </w:r>
          <w:r w:rsidR="007955AA" w:rsidRPr="00CD1DE7">
            <w:rPr>
              <w:szCs w:val="26"/>
            </w:rPr>
            <w:instrText xml:space="preserve"> CITATION Neapolitan2003 \p 306-308 \l 1033  </w:instrText>
          </w:r>
          <w:r w:rsidR="00CD02C3" w:rsidRPr="00CD1DE7">
            <w:rPr>
              <w:szCs w:val="26"/>
            </w:rPr>
            <w:fldChar w:fldCharType="separate"/>
          </w:r>
          <w:r w:rsidR="007955AA" w:rsidRPr="00CD1DE7">
            <w:rPr>
              <w:noProof/>
              <w:szCs w:val="26"/>
            </w:rPr>
            <w:t>(Neapolitan, 2003, pp. 306-308)</w:t>
          </w:r>
          <w:r w:rsidR="00CD02C3" w:rsidRPr="00CD1DE7">
            <w:rPr>
              <w:szCs w:val="26"/>
            </w:rPr>
            <w:fldChar w:fldCharType="end"/>
          </w:r>
        </w:sdtContent>
      </w:sdt>
      <w:r w:rsidR="00D61229" w:rsidRPr="00CD1DE7">
        <w:rPr>
          <w:szCs w:val="26"/>
        </w:rPr>
        <w:t xml:space="preserve"> and formula </w:t>
      </w:r>
      <w:hyperlink w:anchor="_Formula_III.1.19._Posterior" w:tooltip="Formula 4.9. Posterior beta density function" w:history="1">
        <w:r w:rsidR="00874F11">
          <w:rPr>
            <w:rStyle w:val="Hyperlink"/>
            <w:szCs w:val="26"/>
            <w:u w:val="none"/>
          </w:rPr>
          <w:t>4.9</w:t>
        </w:r>
      </w:hyperlink>
      <w:r w:rsidR="00D61229" w:rsidRPr="00CD1DE7">
        <w:t xml:space="preserve"> is corollary 6.3 in </w:t>
      </w:r>
      <w:sdt>
        <w:sdtPr>
          <w:id w:val="32560005"/>
          <w:citation/>
        </w:sdtPr>
        <w:sdtEndPr/>
        <w:sdtContent>
          <w:r w:rsidR="005F73C8">
            <w:fldChar w:fldCharType="begin"/>
          </w:r>
          <w:r w:rsidR="005F73C8">
            <w:instrText xml:space="preserve"> CITATION Neapolitan2003 \p 308 \l 1033  </w:instrText>
          </w:r>
          <w:r w:rsidR="005F73C8">
            <w:fldChar w:fldCharType="separate"/>
          </w:r>
          <w:r w:rsidR="00D61229" w:rsidRPr="00CD1DE7">
            <w:rPr>
              <w:noProof/>
            </w:rPr>
            <w:t>(Neapolitan, 2003, p. 308)</w:t>
          </w:r>
          <w:r w:rsidR="005F73C8">
            <w:rPr>
              <w:noProof/>
            </w:rPr>
            <w:fldChar w:fldCharType="end"/>
          </w:r>
        </w:sdtContent>
      </w:sdt>
      <w:r w:rsidR="00D61229" w:rsidRPr="00CD1DE7">
        <w:t xml:space="preserve">. </w:t>
      </w:r>
      <w:r w:rsidR="006A0F95" w:rsidRPr="00CD1DE7">
        <w:rPr>
          <w:szCs w:val="26"/>
        </w:rPr>
        <w:t>According to formula</w:t>
      </w:r>
      <w:r w:rsidRPr="00CD1DE7">
        <w:rPr>
          <w:szCs w:val="26"/>
        </w:rPr>
        <w:t xml:space="preserve"> </w:t>
      </w:r>
      <w:hyperlink w:anchor="_Formula_III.1.17._Probability" w:tooltip="Formula 4.6. Probability of hypothesis X as expectation of beta variable F" w:history="1">
        <w:r w:rsidR="00874F11">
          <w:rPr>
            <w:rStyle w:val="Hyperlink"/>
            <w:szCs w:val="26"/>
            <w:u w:val="none"/>
          </w:rPr>
          <w:t>4.6</w:t>
        </w:r>
      </w:hyperlink>
      <w:r w:rsidRPr="00CD1DE7">
        <w:rPr>
          <w:szCs w:val="26"/>
        </w:rPr>
        <w:t xml:space="preserve">, the </w:t>
      </w:r>
      <w:r w:rsidR="006A0F95" w:rsidRPr="00CD1DE7">
        <w:rPr>
          <w:szCs w:val="26"/>
        </w:rPr>
        <w:t>posterior probability</w:t>
      </w:r>
      <w:r w:rsidR="00E167F3" w:rsidRPr="00CD1DE7">
        <w:rPr>
          <w:szCs w:val="26"/>
        </w:rPr>
        <w:t xml:space="preserve"> </w:t>
      </w:r>
      <w:r w:rsidRPr="00CD1DE7">
        <w:rPr>
          <w:szCs w:val="26"/>
        </w:rPr>
        <w:t xml:space="preserve">of </w:t>
      </w:r>
      <w:r w:rsidRPr="00CD1DE7">
        <w:rPr>
          <w:i/>
          <w:szCs w:val="26"/>
        </w:rPr>
        <w:t>X</w:t>
      </w:r>
      <w:r w:rsidRPr="00CD1DE7">
        <w:rPr>
          <w:szCs w:val="26"/>
        </w:rPr>
        <w:t xml:space="preserve"> </w:t>
      </w:r>
      <w:r w:rsidR="00E167F3" w:rsidRPr="00CD1DE7">
        <w:rPr>
          <w:szCs w:val="26"/>
        </w:rPr>
        <w:t xml:space="preserve">is totally determined as </w:t>
      </w:r>
      <w:r w:rsidR="00621650" w:rsidRPr="00CD1DE7">
        <w:rPr>
          <w:szCs w:val="26"/>
        </w:rPr>
        <w:t>below</w:t>
      </w:r>
      <w:r w:rsidR="00E167F3" w:rsidRPr="00CD1DE7">
        <w:rPr>
          <w:szCs w:val="26"/>
        </w:rPr>
        <w:t>:</w:t>
      </w:r>
    </w:p>
    <w:p w:rsidR="008F28FD" w:rsidRPr="00CD1DE7" w:rsidRDefault="008F28FD" w:rsidP="006A0F95">
      <w:pPr>
        <w:rPr>
          <w:szCs w:val="26"/>
        </w:rPr>
      </w:pPr>
    </w:p>
    <w:p w:rsidR="00B32F92" w:rsidRPr="00CD1DE7" w:rsidRDefault="00B742B1" w:rsidP="0060524E">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a+s+b+t</m:t>
              </m:r>
            </m:den>
          </m:f>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p w:rsidR="004E4EED" w:rsidRPr="00CD1DE7" w:rsidRDefault="004E4EED" w:rsidP="004E4EED">
      <w:pPr>
        <w:pStyle w:val="Heading8"/>
        <w:ind w:left="360"/>
      </w:pPr>
      <w:bookmarkStart w:id="351" w:name="_Formula_III.1.20._Posterior"/>
      <w:bookmarkStart w:id="352" w:name="_Formula_III.1.21._Posterior"/>
      <w:bookmarkStart w:id="353" w:name="_Toc401043966"/>
      <w:bookmarkStart w:id="354" w:name="_Toc464915647"/>
      <w:bookmarkEnd w:id="351"/>
      <w:bookmarkEnd w:id="352"/>
      <w:r w:rsidRPr="009574EE">
        <w:rPr>
          <w:b/>
        </w:rPr>
        <w:t xml:space="preserve">Formula </w:t>
      </w:r>
      <w:r w:rsidR="00874F11">
        <w:rPr>
          <w:b/>
        </w:rPr>
        <w:t>4</w:t>
      </w:r>
      <w:r w:rsidRPr="009574EE">
        <w:rPr>
          <w:b/>
        </w:rPr>
        <w:t>.</w:t>
      </w:r>
      <w:r w:rsidR="009C3F6E" w:rsidRPr="009574EE">
        <w:rPr>
          <w:b/>
        </w:rPr>
        <w:t>10</w:t>
      </w:r>
      <w:r w:rsidRPr="009574EE">
        <w:rPr>
          <w:b/>
        </w:rPr>
        <w:t>.</w:t>
      </w:r>
      <w:r w:rsidRPr="00CD1DE7">
        <w:t xml:space="preserve"> Posterior probability of </w:t>
      </w:r>
      <w:r w:rsidRPr="00CD1DE7">
        <w:rPr>
          <w:i/>
        </w:rPr>
        <w:t>X</w:t>
      </w:r>
      <w:bookmarkEnd w:id="353"/>
      <w:bookmarkEnd w:id="354"/>
    </w:p>
    <w:p w:rsidR="006A0F95" w:rsidRPr="00CD1DE7" w:rsidRDefault="00233F2F" w:rsidP="005A37E8">
      <w:pPr>
        <w:rPr>
          <w:szCs w:val="26"/>
        </w:rPr>
      </w:pPr>
      <w:r w:rsidRPr="00CD1DE7">
        <w:rPr>
          <w:szCs w:val="26"/>
        </w:rPr>
        <w:t xml:space="preserve">Formula </w:t>
      </w:r>
      <w:hyperlink w:anchor="_Formula_III.1.21._Posterior" w:tooltip="Formula 4.10. Posterior probability of X" w:history="1">
        <w:r w:rsidR="00874F11">
          <w:rPr>
            <w:rStyle w:val="Hyperlink"/>
            <w:szCs w:val="26"/>
            <w:u w:val="none"/>
          </w:rPr>
          <w:t>4.10</w:t>
        </w:r>
      </w:hyperlink>
      <w:r w:rsidRPr="00CD1DE7">
        <w:t xml:space="preserve"> is theorem 6.4 in </w:t>
      </w:r>
      <w:sdt>
        <w:sdtPr>
          <w:id w:val="32560006"/>
          <w:citation/>
        </w:sdtPr>
        <w:sdtEndPr/>
        <w:sdtContent>
          <w:r w:rsidR="005F73C8">
            <w:fldChar w:fldCharType="begin"/>
          </w:r>
          <w:r w:rsidR="005F73C8">
            <w:instrText xml:space="preserve"> CITATION Neapolitan2003 \p 309 \l 1033  </w:instrText>
          </w:r>
          <w:r w:rsidR="005F73C8">
            <w:fldChar w:fldCharType="separate"/>
          </w:r>
          <w:r w:rsidRPr="00CD1DE7">
            <w:rPr>
              <w:noProof/>
            </w:rPr>
            <w:t>(Neapolitan, 2003, p. 309)</w:t>
          </w:r>
          <w:r w:rsidR="005F73C8">
            <w:rPr>
              <w:noProof/>
            </w:rPr>
            <w:fldChar w:fldCharType="end"/>
          </w:r>
        </w:sdtContent>
      </w:sdt>
      <w:r w:rsidRPr="00CD1DE7">
        <w:t xml:space="preserve">. </w:t>
      </w:r>
      <w:r w:rsidR="006A0F95" w:rsidRPr="00CD1DE7">
        <w:rPr>
          <w:szCs w:val="26"/>
        </w:rPr>
        <w:t xml:space="preserve">In general, you should merely </w:t>
      </w:r>
      <w:r w:rsidR="00753A3B" w:rsidRPr="00CD1DE7">
        <w:rPr>
          <w:szCs w:val="26"/>
        </w:rPr>
        <w:t>remember</w:t>
      </w:r>
      <w:r w:rsidR="006A0F95" w:rsidRPr="00CD1DE7">
        <w:rPr>
          <w:szCs w:val="26"/>
        </w:rPr>
        <w:t xml:space="preserve"> the formula</w:t>
      </w:r>
      <w:r w:rsidR="002D62C9" w:rsidRPr="00CD1DE7">
        <w:rPr>
          <w:szCs w:val="26"/>
        </w:rPr>
        <w:t>s</w:t>
      </w:r>
      <w:r w:rsidR="006A0F95" w:rsidRPr="00CD1DE7">
        <w:rPr>
          <w:szCs w:val="26"/>
        </w:rPr>
        <w:t xml:space="preserve"> </w:t>
      </w:r>
      <w:hyperlink w:anchor="_Formula_III.1.12._Beta" w:tooltip="Formula 4.1. Beta density function" w:history="1">
        <w:r w:rsidR="00874F11">
          <w:rPr>
            <w:rStyle w:val="Hyperlink"/>
            <w:szCs w:val="26"/>
            <w:u w:val="none"/>
          </w:rPr>
          <w:t>4.1</w:t>
        </w:r>
      </w:hyperlink>
      <w:r w:rsidR="006A0F95" w:rsidRPr="00CD1DE7">
        <w:rPr>
          <w:szCs w:val="26"/>
        </w:rPr>
        <w:t xml:space="preserve">, </w:t>
      </w:r>
      <w:hyperlink w:anchor="_Formula_III.1.17._Probability" w:tooltip="Formula 4.6. Probability of hypothesis X as expectation of beta variable F" w:history="1">
        <w:r w:rsidR="00874F11">
          <w:rPr>
            <w:rStyle w:val="Hyperlink"/>
            <w:szCs w:val="26"/>
            <w:u w:val="none"/>
          </w:rPr>
          <w:t>4.6</w:t>
        </w:r>
      </w:hyperlink>
      <w:r w:rsidR="006A0F95" w:rsidRPr="00CD1DE7">
        <w:rPr>
          <w:szCs w:val="26"/>
        </w:rPr>
        <w:t xml:space="preserve">, </w:t>
      </w:r>
      <w:hyperlink w:anchor="_Formula_III.1.19._Posterior" w:tooltip="Formula 4.9. Posterior beta density function" w:history="1">
        <w:r w:rsidR="00874F11">
          <w:rPr>
            <w:rStyle w:val="Hyperlink"/>
            <w:szCs w:val="26"/>
            <w:u w:val="none"/>
          </w:rPr>
          <w:t>4.9</w:t>
        </w:r>
      </w:hyperlink>
      <w:r w:rsidR="00CC431F" w:rsidRPr="00CD1DE7">
        <w:t xml:space="preserve">, </w:t>
      </w:r>
      <w:hyperlink w:anchor="_Formula_III.1.21._Posterior" w:tooltip="Formula 4.10. Posterior probability of X" w:history="1">
        <w:r w:rsidR="00874F11">
          <w:rPr>
            <w:rStyle w:val="Hyperlink"/>
            <w:szCs w:val="26"/>
            <w:u w:val="none"/>
          </w:rPr>
          <w:t>4.10</w:t>
        </w:r>
      </w:hyperlink>
      <w:r w:rsidR="00AC25EA" w:rsidRPr="00CD1DE7">
        <w:rPr>
          <w:szCs w:val="26"/>
        </w:rPr>
        <w:t xml:space="preserve"> </w:t>
      </w:r>
      <w:r w:rsidR="006A0F95" w:rsidRPr="00CD1DE7">
        <w:rPr>
          <w:szCs w:val="26"/>
        </w:rPr>
        <w:t xml:space="preserve">and the way to recognize prior density function, prior probability of </w:t>
      </w:r>
      <w:r w:rsidR="006A0F95" w:rsidRPr="00CD1DE7">
        <w:rPr>
          <w:i/>
          <w:szCs w:val="26"/>
        </w:rPr>
        <w:t>X</w:t>
      </w:r>
      <w:r w:rsidR="00336872" w:rsidRPr="00CD1DE7">
        <w:rPr>
          <w:szCs w:val="26"/>
        </w:rPr>
        <w:t xml:space="preserve">, </w:t>
      </w:r>
      <w:r w:rsidR="006A0F95" w:rsidRPr="00CD1DE7">
        <w:rPr>
          <w:szCs w:val="26"/>
        </w:rPr>
        <w:t xml:space="preserve">posterior density function, </w:t>
      </w:r>
      <w:r w:rsidR="00336872" w:rsidRPr="00CD1DE7">
        <w:rPr>
          <w:szCs w:val="26"/>
        </w:rPr>
        <w:t xml:space="preserve">and </w:t>
      </w:r>
      <w:r w:rsidR="006A0F95" w:rsidRPr="00CD1DE7">
        <w:rPr>
          <w:szCs w:val="26"/>
        </w:rPr>
        <w:t xml:space="preserve">posterior probability of </w:t>
      </w:r>
      <w:r w:rsidR="006A0F95" w:rsidRPr="00CD1DE7">
        <w:rPr>
          <w:i/>
          <w:szCs w:val="26"/>
        </w:rPr>
        <w:t>X</w:t>
      </w:r>
      <w:r w:rsidR="006A0F95" w:rsidRPr="00CD1DE7">
        <w:rPr>
          <w:szCs w:val="26"/>
        </w:rPr>
        <w:t>, respectively.</w:t>
      </w:r>
      <w:r w:rsidR="002E2D28" w:rsidRPr="00CD1DE7">
        <w:rPr>
          <w:szCs w:val="26"/>
        </w:rPr>
        <w:t xml:space="preserve"> </w:t>
      </w:r>
      <w:r w:rsidR="008479A6" w:rsidRPr="00CD1DE7">
        <w:rPr>
          <w:szCs w:val="26"/>
        </w:rPr>
        <w:t>Additionally</w:t>
      </w:r>
      <w:r w:rsidR="00827173" w:rsidRPr="00CD1DE7">
        <w:rPr>
          <w:szCs w:val="26"/>
        </w:rPr>
        <w:t xml:space="preserve">, formula </w:t>
      </w:r>
      <w:hyperlink w:anchor="_Formula_III.1.16._Conditional" w:tooltip="Formula 4.5. Conditional probability (relative frequency) of X as value of dummy variable F" w:history="1">
        <w:r w:rsidR="00874F11">
          <w:rPr>
            <w:rStyle w:val="Hyperlink"/>
            <w:szCs w:val="26"/>
            <w:u w:val="none"/>
          </w:rPr>
          <w:t>4.5</w:t>
        </w:r>
      </w:hyperlink>
      <w:r w:rsidR="008479A6" w:rsidRPr="00CD1DE7">
        <w:rPr>
          <w:szCs w:val="26"/>
        </w:rPr>
        <w:t xml:space="preserve"> </w:t>
      </w:r>
      <w:r w:rsidR="00D05203" w:rsidRPr="00CD1DE7">
        <w:rPr>
          <w:szCs w:val="26"/>
        </w:rPr>
        <w:t>attaching</w:t>
      </w:r>
      <w:r w:rsidR="00827173" w:rsidRPr="00CD1DE7">
        <w:rPr>
          <w:szCs w:val="26"/>
        </w:rPr>
        <w:t xml:space="preserve"> </w:t>
      </w:r>
      <w:r w:rsidR="00D05203" w:rsidRPr="00CD1DE7">
        <w:rPr>
          <w:szCs w:val="26"/>
        </w:rPr>
        <w:t xml:space="preserve">beta density function to </w:t>
      </w:r>
      <w:r w:rsidR="009459CB" w:rsidRPr="00CD1DE7">
        <w:rPr>
          <w:szCs w:val="26"/>
        </w:rPr>
        <w:t xml:space="preserve">CPT, which is the base of </w:t>
      </w:r>
      <w:r w:rsidR="00A74969" w:rsidRPr="00CD1DE7">
        <w:rPr>
          <w:szCs w:val="26"/>
        </w:rPr>
        <w:t xml:space="preserve">these </w:t>
      </w:r>
      <w:r w:rsidR="00827173" w:rsidRPr="00CD1DE7">
        <w:rPr>
          <w:szCs w:val="26"/>
        </w:rPr>
        <w:t>formulas</w:t>
      </w:r>
      <w:r w:rsidR="00827173" w:rsidRPr="00CD1DE7">
        <w:t xml:space="preserve">, should be considered. </w:t>
      </w:r>
      <w:r w:rsidR="002E2D28" w:rsidRPr="00CD1DE7">
        <w:rPr>
          <w:szCs w:val="26"/>
        </w:rPr>
        <w:t xml:space="preserve">Please pay attention that the prior probability </w:t>
      </w:r>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w:r w:rsidR="00D013E2" w:rsidRPr="00CD1DE7">
        <w:rPr>
          <w:szCs w:val="26"/>
        </w:rPr>
        <w:t xml:space="preserve"> </w:t>
      </w:r>
      <w:r w:rsidR="002E2D28" w:rsidRPr="00CD1DE7">
        <w:rPr>
          <w:szCs w:val="26"/>
        </w:rPr>
        <w:t xml:space="preserve">implies that </w:t>
      </w:r>
      <w:r w:rsidR="00353A04" w:rsidRPr="00CD1DE7">
        <w:rPr>
          <w:szCs w:val="26"/>
        </w:rPr>
        <w:t xml:space="preserve">the CPT of </w:t>
      </w:r>
      <w:r w:rsidR="00353A04" w:rsidRPr="00CD1DE7">
        <w:rPr>
          <w:i/>
          <w:szCs w:val="26"/>
        </w:rPr>
        <w:t>X</w:t>
      </w:r>
      <w:r w:rsidR="00353A04" w:rsidRPr="00CD1DE7">
        <w:rPr>
          <w:szCs w:val="26"/>
        </w:rPr>
        <w:t xml:space="preserve"> is represented by beta density function </w:t>
      </w:r>
      <w:r w:rsidR="00353A04" w:rsidRPr="00CD1DE7">
        <w:rPr>
          <w:i/>
          <w:szCs w:val="26"/>
        </w:rPr>
        <w:t>β</w:t>
      </w:r>
      <w:r w:rsidR="00353A04" w:rsidRPr="00CD1DE7">
        <w:rPr>
          <w:szCs w:val="26"/>
        </w:rPr>
        <w:t>(</w:t>
      </w:r>
      <w:r w:rsidR="005242C3" w:rsidRPr="00CD1DE7">
        <w:rPr>
          <w:i/>
          <w:szCs w:val="26"/>
        </w:rPr>
        <w:t>F</w:t>
      </w:r>
      <w:r w:rsidR="00353A04" w:rsidRPr="00CD1DE7">
        <w:rPr>
          <w:szCs w:val="26"/>
        </w:rPr>
        <w:t xml:space="preserve">; </w:t>
      </w:r>
      <w:r w:rsidR="00353A04" w:rsidRPr="00CD1DE7">
        <w:rPr>
          <w:i/>
          <w:szCs w:val="26"/>
        </w:rPr>
        <w:t>a</w:t>
      </w:r>
      <w:r w:rsidR="00353A04" w:rsidRPr="00CD1DE7">
        <w:rPr>
          <w:szCs w:val="26"/>
        </w:rPr>
        <w:t xml:space="preserve">, </w:t>
      </w:r>
      <w:r w:rsidR="00353A04" w:rsidRPr="00CD1DE7">
        <w:rPr>
          <w:i/>
          <w:szCs w:val="26"/>
        </w:rPr>
        <w:t>b</w:t>
      </w:r>
      <w:r w:rsidR="00353A04" w:rsidRPr="00CD1DE7">
        <w:rPr>
          <w:szCs w:val="26"/>
        </w:rPr>
        <w:t xml:space="preserve">). After receiving evidences, </w:t>
      </w:r>
      <w:r w:rsidR="00827173" w:rsidRPr="00CD1DE7">
        <w:rPr>
          <w:szCs w:val="26"/>
        </w:rPr>
        <w:t xml:space="preserve">the </w:t>
      </w:r>
      <w:r w:rsidR="00353A04" w:rsidRPr="00CD1DE7">
        <w:rPr>
          <w:szCs w:val="26"/>
        </w:rPr>
        <w:t xml:space="preserve">posterior probability is re-calculated, </w:t>
      </w:r>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w:r w:rsidR="00353A04" w:rsidRPr="00CD1DE7">
        <w:rPr>
          <w:szCs w:val="26"/>
        </w:rPr>
        <w:t xml:space="preserve"> which implies that the CPT of </w:t>
      </w:r>
      <w:r w:rsidR="00353A04" w:rsidRPr="00CD1DE7">
        <w:rPr>
          <w:i/>
          <w:szCs w:val="26"/>
        </w:rPr>
        <w:t>X</w:t>
      </w:r>
      <w:r w:rsidR="00353A04" w:rsidRPr="00CD1DE7">
        <w:rPr>
          <w:szCs w:val="26"/>
        </w:rPr>
        <w:t xml:space="preserve"> is evolved (learned) and represented by updated beta density function </w:t>
      </w:r>
      <w:r w:rsidR="00353A04" w:rsidRPr="00CD1DE7">
        <w:rPr>
          <w:i/>
          <w:szCs w:val="26"/>
        </w:rPr>
        <w:t>β</w:t>
      </w:r>
      <w:r w:rsidR="00353A04" w:rsidRPr="00CD1DE7">
        <w:rPr>
          <w:szCs w:val="26"/>
        </w:rPr>
        <w:t>(</w:t>
      </w:r>
      <w:r w:rsidR="005242C3" w:rsidRPr="00CD1DE7">
        <w:rPr>
          <w:i/>
          <w:szCs w:val="26"/>
        </w:rPr>
        <w:t>F</w:t>
      </w:r>
      <w:r w:rsidR="00353A04" w:rsidRPr="00CD1DE7">
        <w:rPr>
          <w:szCs w:val="26"/>
        </w:rPr>
        <w:t xml:space="preserve">; </w:t>
      </w:r>
      <w:r w:rsidR="00353A04" w:rsidRPr="00CD1DE7">
        <w:rPr>
          <w:i/>
          <w:szCs w:val="26"/>
        </w:rPr>
        <w:t>a+s</w:t>
      </w:r>
      <w:r w:rsidR="00353A04" w:rsidRPr="00CD1DE7">
        <w:rPr>
          <w:szCs w:val="26"/>
        </w:rPr>
        <w:t xml:space="preserve">, </w:t>
      </w:r>
      <w:r w:rsidR="00353A04" w:rsidRPr="00CD1DE7">
        <w:rPr>
          <w:i/>
          <w:szCs w:val="26"/>
        </w:rPr>
        <w:t>b+t</w:t>
      </w:r>
      <w:r w:rsidR="00353A04" w:rsidRPr="00CD1DE7">
        <w:rPr>
          <w:szCs w:val="26"/>
        </w:rPr>
        <w:t>).</w:t>
      </w:r>
      <w:r w:rsidR="000363FB" w:rsidRPr="00CD1DE7">
        <w:rPr>
          <w:szCs w:val="26"/>
        </w:rPr>
        <w:t xml:space="preserve"> This is the process of parameter learning or the evolution of </w:t>
      </w:r>
      <w:r w:rsidR="00EC7B87" w:rsidRPr="00CD1DE7">
        <w:rPr>
          <w:szCs w:val="26"/>
        </w:rPr>
        <w:t>Bayesian model</w:t>
      </w:r>
      <w:r w:rsidR="0060773E" w:rsidRPr="00CD1DE7">
        <w:rPr>
          <w:szCs w:val="26"/>
        </w:rPr>
        <w:t xml:space="preserve"> aforementioned in </w:t>
      </w:r>
      <w:hyperlink w:anchor="_III.1.3.1._Learning_parameters" w:tooltip="4. Learning parameters in Bayesian model" w:history="1">
        <w:r w:rsidR="00874F11">
          <w:rPr>
            <w:rStyle w:val="Hyperlink"/>
            <w:szCs w:val="26"/>
            <w:u w:val="none"/>
          </w:rPr>
          <w:t>beginning of this section 4</w:t>
        </w:r>
      </w:hyperlink>
      <w:r w:rsidR="0060773E" w:rsidRPr="00CD1DE7">
        <w:rPr>
          <w:szCs w:val="26"/>
        </w:rPr>
        <w:t>.</w:t>
      </w:r>
      <w:r w:rsidR="00AB24F9" w:rsidRPr="00CD1DE7">
        <w:rPr>
          <w:szCs w:val="26"/>
        </w:rPr>
        <w:t xml:space="preserve"> The next part will mention this evolution for complex Bayesian model with more than one hypothesis node.</w:t>
      </w:r>
    </w:p>
    <w:p w:rsidR="00424970" w:rsidRPr="00CD1DE7" w:rsidRDefault="00424970" w:rsidP="006A0F95">
      <w:pPr>
        <w:rPr>
          <w:szCs w:val="26"/>
        </w:rPr>
      </w:pPr>
    </w:p>
    <w:p w:rsidR="006A0F95" w:rsidRPr="00CD1DE7" w:rsidRDefault="006A0F95" w:rsidP="00424970">
      <w:pPr>
        <w:rPr>
          <w:b/>
          <w:szCs w:val="26"/>
        </w:rPr>
      </w:pPr>
      <w:r w:rsidRPr="00CD1DE7">
        <w:rPr>
          <w:b/>
          <w:szCs w:val="26"/>
        </w:rPr>
        <w:t>Expanding augmented BN with more than one hypothesis node</w:t>
      </w:r>
    </w:p>
    <w:p w:rsidR="006A0F95" w:rsidRPr="00CD1DE7" w:rsidRDefault="006A0F95" w:rsidP="006A0F95">
      <w:pPr>
        <w:rPr>
          <w:szCs w:val="26"/>
        </w:rPr>
      </w:pPr>
      <w:r w:rsidRPr="00CD1DE7">
        <w:rPr>
          <w:szCs w:val="26"/>
        </w:rPr>
        <w:t xml:space="preserve">Suppose we have a BN with two binary random variables and there is conditional dependence assertion between these nodes. </w:t>
      </w:r>
      <w:r w:rsidR="007D3BA3" w:rsidRPr="00CD1DE7">
        <w:rPr>
          <w:szCs w:val="26"/>
        </w:rPr>
        <w:t>Note, a</w:t>
      </w:r>
      <w:r w:rsidR="00BB3F1C" w:rsidRPr="00CD1DE7">
        <w:rPr>
          <w:szCs w:val="26"/>
        </w:rPr>
        <w:t xml:space="preserve"> BN having more than one </w:t>
      </w:r>
      <w:r w:rsidR="007D3BA3" w:rsidRPr="00CD1DE7">
        <w:rPr>
          <w:szCs w:val="26"/>
        </w:rPr>
        <w:t xml:space="preserve">hypothesis </w:t>
      </w:r>
      <w:r w:rsidR="00BB3F1C" w:rsidRPr="00CD1DE7">
        <w:rPr>
          <w:szCs w:val="26"/>
        </w:rPr>
        <w:t xml:space="preserve">variable is </w:t>
      </w:r>
      <w:r w:rsidR="00DE16A9" w:rsidRPr="00CD1DE7">
        <w:rPr>
          <w:szCs w:val="26"/>
        </w:rPr>
        <w:t>known as</w:t>
      </w:r>
      <w:r w:rsidR="00BB3F1C" w:rsidRPr="00CD1DE7">
        <w:rPr>
          <w:szCs w:val="26"/>
        </w:rPr>
        <w:t xml:space="preserve"> multi-node BN. </w:t>
      </w:r>
      <w:r w:rsidRPr="00CD1DE7">
        <w:rPr>
          <w:szCs w:val="26"/>
        </w:rPr>
        <w:t>See the network</w:t>
      </w:r>
      <w:r w:rsidR="00B10723" w:rsidRPr="00CD1DE7">
        <w:rPr>
          <w:szCs w:val="26"/>
        </w:rPr>
        <w:t>s</w:t>
      </w:r>
      <w:r w:rsidRPr="00CD1DE7">
        <w:rPr>
          <w:szCs w:val="26"/>
        </w:rPr>
        <w:t xml:space="preserve"> and CPT</w:t>
      </w:r>
      <w:r w:rsidR="00BB3F1C" w:rsidRPr="00CD1DE7">
        <w:rPr>
          <w:szCs w:val="26"/>
        </w:rPr>
        <w:t xml:space="preserve"> </w:t>
      </w:r>
      <w:r w:rsidR="00E9111E" w:rsidRPr="00CD1DE7">
        <w:rPr>
          <w:szCs w:val="26"/>
        </w:rPr>
        <w:t>(</w:t>
      </w:r>
      <w:r w:rsidRPr="00CD1DE7">
        <w:rPr>
          <w:szCs w:val="26"/>
        </w:rPr>
        <w:t>s</w:t>
      </w:r>
      <w:r w:rsidR="00E9111E" w:rsidRPr="00CD1DE7">
        <w:rPr>
          <w:szCs w:val="26"/>
        </w:rPr>
        <w:t>)</w:t>
      </w:r>
      <w:r w:rsidRPr="00CD1DE7">
        <w:rPr>
          <w:szCs w:val="26"/>
        </w:rPr>
        <w:t xml:space="preserve"> in </w:t>
      </w:r>
      <w:r w:rsidR="00297A8B" w:rsidRPr="00CD1DE7">
        <w:rPr>
          <w:szCs w:val="26"/>
        </w:rPr>
        <w:t>following</w:t>
      </w:r>
      <w:r w:rsidR="0007212E" w:rsidRPr="00CD1DE7">
        <w:rPr>
          <w:szCs w:val="26"/>
        </w:rPr>
        <w:t xml:space="preserve"> </w:t>
      </w:r>
      <w:r w:rsidRPr="00CD1DE7">
        <w:rPr>
          <w:szCs w:val="26"/>
        </w:rPr>
        <w:t>figure</w:t>
      </w:r>
      <w:r w:rsidR="0071403A" w:rsidRPr="00CD1DE7">
        <w:rPr>
          <w:szCs w:val="26"/>
        </w:rPr>
        <w:t xml:space="preserve"> </w:t>
      </w:r>
      <w:hyperlink w:anchor="_Figure_III.1.13._BN" w:tooltip="Figure 4.4. BN (a) and complex augmented BN (b)" w:history="1">
        <w:r w:rsidR="00874F11">
          <w:rPr>
            <w:rStyle w:val="Hyperlink"/>
            <w:szCs w:val="26"/>
            <w:u w:val="none"/>
          </w:rPr>
          <w:t>4.4</w:t>
        </w:r>
      </w:hyperlink>
      <w:r w:rsidR="00F148E0" w:rsidRPr="00CD1DE7">
        <w:t xml:space="preserve"> </w:t>
      </w:r>
      <w:sdt>
        <w:sdtPr>
          <w:id w:val="1246612"/>
          <w:citation/>
        </w:sdtPr>
        <w:sdtEndPr/>
        <w:sdtContent>
          <w:r w:rsidR="005F73C8">
            <w:fldChar w:fldCharType="begin"/>
          </w:r>
          <w:r w:rsidR="005F73C8">
            <w:instrText xml:space="preserve"> CITATION Neapolitan2003 \p 329 \l 1033  </w:instrText>
          </w:r>
          <w:r w:rsidR="005F73C8">
            <w:fldChar w:fldCharType="separate"/>
          </w:r>
          <w:r w:rsidR="00F148E0" w:rsidRPr="00CD1DE7">
            <w:rPr>
              <w:noProof/>
            </w:rPr>
            <w:t>(Neapolitan, 2003, p. 329)</w:t>
          </w:r>
          <w:r w:rsidR="005F73C8">
            <w:rPr>
              <w:noProof/>
            </w:rPr>
            <w:fldChar w:fldCharType="end"/>
          </w:r>
        </w:sdtContent>
      </w:sdt>
      <w:r w:rsidR="00570E16" w:rsidRPr="00CD1DE7">
        <w:rPr>
          <w:szCs w:val="26"/>
        </w:rPr>
        <w:t>:</w:t>
      </w:r>
    </w:p>
    <w:p w:rsidR="00F148E0" w:rsidRPr="00CD1DE7" w:rsidRDefault="00F148E0" w:rsidP="006A0F95">
      <w:pPr>
        <w:rPr>
          <w:szCs w:val="26"/>
        </w:rPr>
      </w:pPr>
    </w:p>
    <w:p w:rsidR="006A0F95" w:rsidRPr="00CD1DE7" w:rsidRDefault="002377DC" w:rsidP="006A0F95">
      <w:pPr>
        <w:rPr>
          <w:szCs w:val="26"/>
        </w:rPr>
      </w:pPr>
      <w:r>
        <w:rPr>
          <w:szCs w:val="26"/>
        </w:rPr>
      </w:r>
      <w:r>
        <w:rPr>
          <w:szCs w:val="26"/>
        </w:rPr>
        <w:pict>
          <v:group id="_x0000_s1254" editas="canvas" style="width:414pt;height:159.25pt;mso-position-horizontal-relative:char;mso-position-vertical-relative:line" coordorigin="1800,9002" coordsize="8280,3185">
            <o:lock v:ext="edit" aspectratio="t"/>
            <v:shape id="_x0000_s1255" type="#_x0000_t75" style="position:absolute;left:1800;top:9002;width:8280;height:3185" o:preferrelative="f">
              <v:fill o:detectmouseclick="t"/>
              <v:path o:extrusionok="t" o:connecttype="none"/>
              <o:lock v:ext="edit" text="t"/>
            </v:shape>
            <v:group id="_x0000_s7676" style="position:absolute;left:2841;top:9182;width:2733;height:900" coordorigin="2841,9182" coordsize="2733,900">
              <v:oval id="_x0000_s1257" style="position:absolute;left:4941;top:9182;width:633;height:509">
                <v:textbox style="mso-next-textbox:#_x0000_s1257">
                  <w:txbxContent>
                    <w:p w:rsidR="00412CD6" w:rsidRPr="000A6BD1" w:rsidRDefault="00412CD6" w:rsidP="006A0F95">
                      <w:pPr>
                        <w:jc w:val="center"/>
                        <w:rPr>
                          <w:sz w:val="20"/>
                          <w:szCs w:val="20"/>
                          <w:vertAlign w:val="subscript"/>
                        </w:rPr>
                      </w:pPr>
                      <w:r w:rsidRPr="00345FFE">
                        <w:rPr>
                          <w:i/>
                          <w:sz w:val="20"/>
                          <w:szCs w:val="20"/>
                        </w:rPr>
                        <w:t>X</w:t>
                      </w:r>
                      <w:r>
                        <w:rPr>
                          <w:sz w:val="20"/>
                          <w:szCs w:val="20"/>
                          <w:vertAlign w:val="subscript"/>
                        </w:rPr>
                        <w:t>1</w:t>
                      </w:r>
                    </w:p>
                  </w:txbxContent>
                </v:textbox>
              </v:oval>
              <v:group id="_x0000_s7675" style="position:absolute;left:2841;top:9289;width:2091;height:793" coordorigin="2841,9289" coordsize="2091,793">
                <v:shape id="_x0000_s1259" type="#_x0000_t202" style="position:absolute;left:2925;top:9289;width:1980;height:793" filled="f" stroked="f">
                  <v:textbox style="mso-next-textbox:#_x0000_s1259">
                    <w:txbxContent>
                      <w:p w:rsidR="00412CD6" w:rsidRPr="00C11DD8" w:rsidRDefault="00412CD6" w:rsidP="006A0F95">
                        <w:pPr>
                          <w:jc w:val="center"/>
                          <w:rPr>
                            <w:sz w:val="20"/>
                            <w:szCs w:val="20"/>
                          </w:rPr>
                        </w:pPr>
                        <w:r w:rsidRPr="00345FFE">
                          <w:rPr>
                            <w:i/>
                            <w:sz w:val="20"/>
                            <w:szCs w:val="20"/>
                          </w:rPr>
                          <w:t>P</w:t>
                        </w:r>
                        <w:r>
                          <w:rPr>
                            <w:sz w:val="20"/>
                            <w:szCs w:val="20"/>
                          </w:rPr>
                          <w:t>(</w:t>
                        </w:r>
                        <w:r w:rsidRPr="00345FFE">
                          <w:rPr>
                            <w:i/>
                            <w:sz w:val="20"/>
                            <w:szCs w:val="20"/>
                          </w:rPr>
                          <w:t>X</w:t>
                        </w:r>
                        <w:r>
                          <w:rPr>
                            <w:sz w:val="20"/>
                            <w:szCs w:val="20"/>
                            <w:vertAlign w:val="subscript"/>
                          </w:rPr>
                          <w:t>1</w:t>
                        </w:r>
                        <w:r w:rsidRPr="005366EF">
                          <w:rPr>
                            <w:i/>
                            <w:sz w:val="20"/>
                            <w:szCs w:val="20"/>
                          </w:rPr>
                          <w:t>=</w:t>
                        </w:r>
                        <w:r>
                          <w:rPr>
                            <w:sz w:val="20"/>
                            <w:szCs w:val="20"/>
                          </w:rPr>
                          <w:t xml:space="preserve">1)    </w:t>
                        </w:r>
                        <w:r w:rsidRPr="00345FFE">
                          <w:rPr>
                            <w:i/>
                            <w:sz w:val="20"/>
                            <w:szCs w:val="20"/>
                          </w:rPr>
                          <w:t>P</w:t>
                        </w:r>
                        <w:r>
                          <w:rPr>
                            <w:sz w:val="20"/>
                            <w:szCs w:val="20"/>
                          </w:rPr>
                          <w:t>(</w:t>
                        </w:r>
                        <w:r w:rsidRPr="00345FFE">
                          <w:rPr>
                            <w:i/>
                            <w:sz w:val="20"/>
                            <w:szCs w:val="20"/>
                          </w:rPr>
                          <w:t>X</w:t>
                        </w:r>
                        <w:r>
                          <w:rPr>
                            <w:sz w:val="20"/>
                            <w:szCs w:val="20"/>
                            <w:vertAlign w:val="subscript"/>
                          </w:rPr>
                          <w:t>1</w:t>
                        </w:r>
                        <w:r w:rsidRPr="005366EF">
                          <w:rPr>
                            <w:i/>
                            <w:sz w:val="20"/>
                            <w:szCs w:val="20"/>
                          </w:rPr>
                          <w:t>=</w:t>
                        </w:r>
                        <w:r>
                          <w:rPr>
                            <w:sz w:val="20"/>
                            <w:szCs w:val="20"/>
                          </w:rPr>
                          <w:t>0)</w:t>
                        </w:r>
                      </w:p>
                      <w:p w:rsidR="00412CD6" w:rsidRPr="001041D3" w:rsidRDefault="00412CD6" w:rsidP="006A0F95">
                        <w:pPr>
                          <w:jc w:val="center"/>
                          <w:rPr>
                            <w:sz w:val="16"/>
                            <w:szCs w:val="16"/>
                          </w:rPr>
                        </w:pPr>
                      </w:p>
                      <w:p w:rsidR="00412CD6" w:rsidRPr="00E53BD4" w:rsidRDefault="00412CD6" w:rsidP="006A0F95">
                        <w:pPr>
                          <w:rPr>
                            <w:sz w:val="20"/>
                            <w:szCs w:val="20"/>
                          </w:rPr>
                        </w:pPr>
                        <w:r>
                          <w:rPr>
                            <w:sz w:val="20"/>
                            <w:szCs w:val="20"/>
                          </w:rPr>
                          <w:t xml:space="preserve">    1/2           1/2</w:t>
                        </w:r>
                      </w:p>
                    </w:txbxContent>
                  </v:textbox>
                </v:shape>
                <v:line id="_x0000_s1260" style="position:absolute" from="2841,9661" to="4932,9662"/>
              </v:group>
            </v:group>
            <v:group id="_x0000_s7674" style="position:absolute;left:6381;top:9002;width:2331;height:1155" coordorigin="6381,9002" coordsize="2331,1155">
              <v:group id="_x0000_s7673" style="position:absolute;left:6381;top:9182;width:632;height:509" coordorigin="6381,9182" coordsize="632,509">
                <v:oval id="_x0000_s1262" style="position:absolute;left:6381;top:9182;width:632;height:509">
                  <v:textbox style="mso-next-textbox:#_x0000_s1262">
                    <w:txbxContent>
                      <w:p w:rsidR="00412CD6" w:rsidRPr="000A6BD1" w:rsidRDefault="00412CD6" w:rsidP="006A0F95">
                        <w:pPr>
                          <w:jc w:val="center"/>
                          <w:rPr>
                            <w:sz w:val="20"/>
                            <w:szCs w:val="20"/>
                            <w:vertAlign w:val="subscript"/>
                          </w:rPr>
                        </w:pPr>
                        <w:r w:rsidRPr="00345FFE">
                          <w:rPr>
                            <w:i/>
                            <w:sz w:val="20"/>
                            <w:szCs w:val="20"/>
                          </w:rPr>
                          <w:t>X</w:t>
                        </w:r>
                        <w:r>
                          <w:rPr>
                            <w:sz w:val="20"/>
                            <w:szCs w:val="20"/>
                            <w:vertAlign w:val="subscript"/>
                          </w:rPr>
                          <w:t>2</w:t>
                        </w:r>
                      </w:p>
                    </w:txbxContent>
                  </v:textbox>
                </v:oval>
              </v:group>
              <v:group id="_x0000_s7672" style="position:absolute;left:7101;top:9002;width:1611;height:1155" coordorigin="7101,9002" coordsize="1611,1155">
                <v:shape id="_x0000_s1264" type="#_x0000_t202" style="position:absolute;left:7152;top:9044;width:1497;height:1080" filled="f" stroked="f">
                  <v:textbox style="mso-next-textbox:#_x0000_s1264">
                    <w:txbxContent>
                      <w:p w:rsidR="00412CD6" w:rsidRPr="00572C7A" w:rsidRDefault="00412CD6" w:rsidP="006A0F95">
                        <w:pPr>
                          <w:rPr>
                            <w:sz w:val="20"/>
                            <w:szCs w:val="20"/>
                          </w:rPr>
                        </w:pPr>
                        <w:r>
                          <w:rPr>
                            <w:sz w:val="20"/>
                            <w:szCs w:val="20"/>
                          </w:rPr>
                          <w:t xml:space="preserve"> </w:t>
                        </w:r>
                        <w:r w:rsidRPr="00345FFE">
                          <w:rPr>
                            <w:i/>
                            <w:sz w:val="20"/>
                            <w:szCs w:val="20"/>
                          </w:rPr>
                          <w:t>X</w:t>
                        </w:r>
                        <w:r>
                          <w:rPr>
                            <w:sz w:val="20"/>
                            <w:szCs w:val="20"/>
                            <w:vertAlign w:val="subscript"/>
                          </w:rPr>
                          <w:t>1</w:t>
                        </w:r>
                        <w:r>
                          <w:rPr>
                            <w:sz w:val="20"/>
                            <w:szCs w:val="20"/>
                          </w:rPr>
                          <w:t xml:space="preserve">    </w:t>
                        </w:r>
                        <w:r w:rsidRPr="00345FFE">
                          <w:rPr>
                            <w:i/>
                            <w:sz w:val="20"/>
                            <w:szCs w:val="20"/>
                          </w:rPr>
                          <w:t>P</w:t>
                        </w:r>
                        <w:r>
                          <w:rPr>
                            <w:sz w:val="20"/>
                            <w:szCs w:val="20"/>
                          </w:rPr>
                          <w:t>(</w:t>
                        </w:r>
                        <w:r w:rsidRPr="00345FFE">
                          <w:rPr>
                            <w:i/>
                            <w:sz w:val="20"/>
                            <w:szCs w:val="20"/>
                          </w:rPr>
                          <w:t>X</w:t>
                        </w:r>
                        <w:r>
                          <w:rPr>
                            <w:sz w:val="20"/>
                            <w:szCs w:val="20"/>
                            <w:vertAlign w:val="subscript"/>
                          </w:rPr>
                          <w:t>2</w:t>
                        </w:r>
                        <w:r w:rsidRPr="005366EF">
                          <w:rPr>
                            <w:i/>
                            <w:sz w:val="20"/>
                            <w:szCs w:val="20"/>
                          </w:rPr>
                          <w:t>=</w:t>
                        </w:r>
                        <w:r>
                          <w:rPr>
                            <w:sz w:val="20"/>
                            <w:szCs w:val="20"/>
                          </w:rPr>
                          <w:t xml:space="preserve">1) </w:t>
                        </w:r>
                      </w:p>
                      <w:p w:rsidR="00412CD6" w:rsidRPr="001041D3" w:rsidRDefault="00412CD6" w:rsidP="006A0F95">
                        <w:pPr>
                          <w:rPr>
                            <w:sz w:val="16"/>
                            <w:szCs w:val="16"/>
                          </w:rPr>
                        </w:pPr>
                      </w:p>
                      <w:p w:rsidR="00412CD6" w:rsidRDefault="00412CD6" w:rsidP="00690914">
                        <w:pPr>
                          <w:numPr>
                            <w:ilvl w:val="0"/>
                            <w:numId w:val="24"/>
                          </w:numPr>
                          <w:rPr>
                            <w:sz w:val="20"/>
                            <w:szCs w:val="20"/>
                          </w:rPr>
                        </w:pPr>
                        <w:r>
                          <w:rPr>
                            <w:sz w:val="20"/>
                            <w:szCs w:val="20"/>
                          </w:rPr>
                          <w:t>1/2</w:t>
                        </w:r>
                      </w:p>
                      <w:p w:rsidR="00412CD6" w:rsidRPr="00E53BD4" w:rsidRDefault="00412CD6" w:rsidP="006A0F95">
                        <w:pPr>
                          <w:rPr>
                            <w:sz w:val="20"/>
                            <w:szCs w:val="20"/>
                          </w:rPr>
                        </w:pPr>
                        <w:r>
                          <w:rPr>
                            <w:sz w:val="20"/>
                            <w:szCs w:val="20"/>
                          </w:rPr>
                          <w:t xml:space="preserve">  0       1/2</w:t>
                        </w:r>
                      </w:p>
                    </w:txbxContent>
                  </v:textbox>
                </v:shape>
                <v:line id="_x0000_s1265" style="position:absolute;flip:y" from="7101,9404" to="8712,9405"/>
                <v:line id="_x0000_s1266" style="position:absolute" from="7640,9002" to="7641,10157"/>
              </v:group>
            </v:group>
            <v:group id="_x0000_s1267" style="position:absolute;left:5574;top:9437;width:807;height:679" coordorigin="5574,9437" coordsize="807,679">
              <v:shape id="_x0000_s1268" type="#_x0000_t32" style="position:absolute;left:5574;top:9437;width:807;height:1" o:connectortype="straight">
                <v:stroke endarrow="block"/>
              </v:shape>
              <v:shape id="_x0000_s1269" type="#_x0000_t202" style="position:absolute;left:5652;top:9722;width:540;height:394" stroked="f">
                <v:textbox style="mso-next-textbox:#_x0000_s1269">
                  <w:txbxContent>
                    <w:p w:rsidR="00412CD6" w:rsidRPr="00F31F51" w:rsidRDefault="00412CD6" w:rsidP="006A0F95">
                      <w:pPr>
                        <w:rPr>
                          <w:b/>
                          <w:sz w:val="20"/>
                          <w:szCs w:val="20"/>
                        </w:rPr>
                      </w:pPr>
                      <w:r>
                        <w:rPr>
                          <w:b/>
                          <w:sz w:val="20"/>
                          <w:szCs w:val="20"/>
                        </w:rPr>
                        <w:t>(</w:t>
                      </w:r>
                      <w:r w:rsidRPr="00F31F51">
                        <w:rPr>
                          <w:b/>
                          <w:sz w:val="20"/>
                          <w:szCs w:val="20"/>
                        </w:rPr>
                        <w:t>a</w:t>
                      </w:r>
                      <w:r>
                        <w:rPr>
                          <w:b/>
                          <w:sz w:val="20"/>
                          <w:szCs w:val="20"/>
                        </w:rPr>
                        <w:t>)</w:t>
                      </w:r>
                    </w:p>
                  </w:txbxContent>
                </v:textbox>
              </v:shape>
            </v:group>
            <v:oval id="_x0000_s1270" style="position:absolute;left:4840;top:10442;width:633;height:509">
              <v:textbox style="mso-next-textbox:#_x0000_s1270">
                <w:txbxContent>
                  <w:p w:rsidR="00412CD6" w:rsidRPr="000A6BD1" w:rsidRDefault="00412CD6" w:rsidP="006A0F95">
                    <w:pPr>
                      <w:jc w:val="center"/>
                      <w:rPr>
                        <w:sz w:val="20"/>
                        <w:szCs w:val="20"/>
                        <w:vertAlign w:val="subscript"/>
                      </w:rPr>
                    </w:pPr>
                    <w:r w:rsidRPr="00345FFE">
                      <w:rPr>
                        <w:i/>
                        <w:sz w:val="20"/>
                        <w:szCs w:val="20"/>
                      </w:rPr>
                      <w:t>X</w:t>
                    </w:r>
                    <w:r>
                      <w:rPr>
                        <w:sz w:val="20"/>
                        <w:szCs w:val="20"/>
                        <w:vertAlign w:val="subscript"/>
                      </w:rPr>
                      <w:t>1</w:t>
                    </w:r>
                  </w:p>
                </w:txbxContent>
              </v:textbox>
            </v:oval>
            <v:oval id="_x0000_s1271" style="position:absolute;left:6280;top:10442;width:632;height:509">
              <v:textbox style="mso-next-textbox:#_x0000_s1271">
                <w:txbxContent>
                  <w:p w:rsidR="00412CD6" w:rsidRPr="000A6BD1" w:rsidRDefault="00412CD6" w:rsidP="006A0F95">
                    <w:pPr>
                      <w:jc w:val="center"/>
                      <w:rPr>
                        <w:sz w:val="20"/>
                        <w:szCs w:val="20"/>
                        <w:vertAlign w:val="subscript"/>
                      </w:rPr>
                    </w:pPr>
                    <w:r w:rsidRPr="00345FFE">
                      <w:rPr>
                        <w:i/>
                        <w:sz w:val="20"/>
                        <w:szCs w:val="20"/>
                      </w:rPr>
                      <w:t>X</w:t>
                    </w:r>
                    <w:r>
                      <w:rPr>
                        <w:sz w:val="20"/>
                        <w:szCs w:val="20"/>
                        <w:vertAlign w:val="subscript"/>
                      </w:rPr>
                      <w:t>2</w:t>
                    </w:r>
                  </w:p>
                </w:txbxContent>
              </v:textbox>
            </v:oval>
            <v:group id="_x0000_s8197" style="position:absolute;left:2775;top:11013;width:1743;height:509" coordorigin="2775,11013" coordsize="1743,509">
              <v:oval id="_x0000_s1273" style="position:absolute;left:3852;top:11013;width:666;height:509" fillcolor="silver">
                <v:textbox style="mso-next-textbox:#_x0000_s1273">
                  <w:txbxContent>
                    <w:p w:rsidR="00412CD6" w:rsidRPr="000A6BD1" w:rsidRDefault="00412CD6" w:rsidP="006A0F95">
                      <w:pPr>
                        <w:jc w:val="center"/>
                        <w:rPr>
                          <w:sz w:val="20"/>
                          <w:szCs w:val="20"/>
                          <w:vertAlign w:val="subscript"/>
                        </w:rPr>
                      </w:pPr>
                      <w:r w:rsidRPr="00345FFE">
                        <w:rPr>
                          <w:i/>
                          <w:sz w:val="20"/>
                          <w:szCs w:val="20"/>
                        </w:rPr>
                        <w:t>F</w:t>
                      </w:r>
                      <w:r>
                        <w:rPr>
                          <w:sz w:val="20"/>
                          <w:szCs w:val="20"/>
                          <w:vertAlign w:val="subscript"/>
                        </w:rPr>
                        <w:t>11</w:t>
                      </w:r>
                    </w:p>
                  </w:txbxContent>
                </v:textbox>
              </v:oval>
              <v:shape id="_x0000_s1274" type="#_x0000_t202" style="position:absolute;left:2775;top:11029;width:1191;height:385" filled="f" stroked="f">
                <v:textbox style="mso-next-textbox:#_x0000_s1274">
                  <w:txbxContent>
                    <w:p w:rsidR="00412CD6" w:rsidRPr="00701BC0" w:rsidRDefault="00412CD6" w:rsidP="006A0F95">
                      <w:pPr>
                        <w:rPr>
                          <w:sz w:val="20"/>
                          <w:szCs w:val="20"/>
                        </w:rPr>
                      </w:pPr>
                      <w:r w:rsidRPr="00345FFE">
                        <w:rPr>
                          <w:i/>
                          <w:sz w:val="20"/>
                          <w:szCs w:val="20"/>
                        </w:rPr>
                        <w:t>β</w:t>
                      </w:r>
                      <w:r>
                        <w:rPr>
                          <w:sz w:val="20"/>
                          <w:szCs w:val="20"/>
                        </w:rPr>
                        <w:t>(</w:t>
                      </w:r>
                      <w:r>
                        <w:rPr>
                          <w:i/>
                          <w:sz w:val="20"/>
                          <w:szCs w:val="20"/>
                        </w:rPr>
                        <w:t>F</w:t>
                      </w:r>
                      <w:r>
                        <w:rPr>
                          <w:sz w:val="20"/>
                          <w:szCs w:val="20"/>
                          <w:vertAlign w:val="subscript"/>
                        </w:rPr>
                        <w:t>11</w:t>
                      </w:r>
                      <w:r>
                        <w:rPr>
                          <w:sz w:val="20"/>
                          <w:szCs w:val="20"/>
                        </w:rPr>
                        <w:t>; 1, 1)</w:t>
                      </w:r>
                    </w:p>
                  </w:txbxContent>
                </v:textbox>
              </v:shape>
            </v:group>
            <v:group id="_x0000_s8199" style="position:absolute;left:6372;top:11342;width:1191;height:845" coordorigin="6372,11342" coordsize="1191,845">
              <v:oval id="_x0000_s1276" style="position:absolute;left:6552;top:11342;width:666;height:509" fillcolor="silver">
                <v:textbox style="mso-next-textbox:#_x0000_s1276">
                  <w:txbxContent>
                    <w:p w:rsidR="00412CD6" w:rsidRPr="000A6BD1" w:rsidRDefault="00412CD6" w:rsidP="006A0F95">
                      <w:pPr>
                        <w:jc w:val="center"/>
                        <w:rPr>
                          <w:sz w:val="20"/>
                          <w:szCs w:val="20"/>
                          <w:vertAlign w:val="subscript"/>
                        </w:rPr>
                      </w:pPr>
                      <w:r w:rsidRPr="00345FFE">
                        <w:rPr>
                          <w:i/>
                          <w:sz w:val="20"/>
                          <w:szCs w:val="20"/>
                        </w:rPr>
                        <w:t>F</w:t>
                      </w:r>
                      <w:r>
                        <w:rPr>
                          <w:sz w:val="20"/>
                          <w:szCs w:val="20"/>
                          <w:vertAlign w:val="subscript"/>
                        </w:rPr>
                        <w:t>22</w:t>
                      </w:r>
                    </w:p>
                  </w:txbxContent>
                </v:textbox>
              </v:oval>
              <v:shape id="_x0000_s1277" type="#_x0000_t202" style="position:absolute;left:6372;top:11802;width:1191;height:385" filled="f" stroked="f">
                <v:textbox style="mso-next-textbox:#_x0000_s1277">
                  <w:txbxContent>
                    <w:p w:rsidR="00412CD6" w:rsidRPr="00701BC0" w:rsidRDefault="00412CD6" w:rsidP="006A0F95">
                      <w:pPr>
                        <w:rPr>
                          <w:sz w:val="20"/>
                          <w:szCs w:val="20"/>
                        </w:rPr>
                      </w:pPr>
                      <w:r w:rsidRPr="00345FFE">
                        <w:rPr>
                          <w:i/>
                          <w:sz w:val="20"/>
                          <w:szCs w:val="20"/>
                        </w:rPr>
                        <w:t>β</w:t>
                      </w:r>
                      <w:r>
                        <w:rPr>
                          <w:sz w:val="20"/>
                          <w:szCs w:val="20"/>
                        </w:rPr>
                        <w:t>(</w:t>
                      </w:r>
                      <w:r>
                        <w:rPr>
                          <w:i/>
                          <w:sz w:val="20"/>
                          <w:szCs w:val="20"/>
                        </w:rPr>
                        <w:t>F</w:t>
                      </w:r>
                      <w:r>
                        <w:rPr>
                          <w:sz w:val="20"/>
                          <w:szCs w:val="20"/>
                          <w:vertAlign w:val="subscript"/>
                        </w:rPr>
                        <w:t>22</w:t>
                      </w:r>
                      <w:r>
                        <w:rPr>
                          <w:sz w:val="20"/>
                          <w:szCs w:val="20"/>
                        </w:rPr>
                        <w:t>; 1, 1)</w:t>
                      </w:r>
                    </w:p>
                  </w:txbxContent>
                </v:textbox>
              </v:shape>
            </v:group>
            <v:group id="_x0000_s8198" style="position:absolute;left:7632;top:10622;width:1551;height:767" coordorigin="7632,10622" coordsize="1551,767">
              <v:oval id="_x0000_s1279" style="position:absolute;left:7632;top:10622;width:666;height:509" fillcolor="silver">
                <v:textbox style="mso-next-textbox:#_x0000_s1279">
                  <w:txbxContent>
                    <w:p w:rsidR="00412CD6" w:rsidRPr="000A6BD1" w:rsidRDefault="00412CD6" w:rsidP="006A0F95">
                      <w:pPr>
                        <w:jc w:val="center"/>
                        <w:rPr>
                          <w:sz w:val="20"/>
                          <w:szCs w:val="20"/>
                          <w:vertAlign w:val="subscript"/>
                        </w:rPr>
                      </w:pPr>
                      <w:r w:rsidRPr="00345FFE">
                        <w:rPr>
                          <w:i/>
                          <w:sz w:val="20"/>
                          <w:szCs w:val="20"/>
                        </w:rPr>
                        <w:t>F</w:t>
                      </w:r>
                      <w:r>
                        <w:rPr>
                          <w:sz w:val="20"/>
                          <w:szCs w:val="20"/>
                          <w:vertAlign w:val="subscript"/>
                        </w:rPr>
                        <w:t>21</w:t>
                      </w:r>
                    </w:p>
                  </w:txbxContent>
                </v:textbox>
              </v:oval>
              <v:shape id="_x0000_s1280" type="#_x0000_t202" style="position:absolute;left:7992;top:11004;width:1191;height:385" filled="f" stroked="f">
                <v:textbox style="mso-next-textbox:#_x0000_s1280">
                  <w:txbxContent>
                    <w:p w:rsidR="00412CD6" w:rsidRPr="00701BC0" w:rsidRDefault="00412CD6" w:rsidP="006A0F95">
                      <w:pPr>
                        <w:rPr>
                          <w:sz w:val="20"/>
                          <w:szCs w:val="20"/>
                        </w:rPr>
                      </w:pPr>
                      <w:r w:rsidRPr="00345FFE">
                        <w:rPr>
                          <w:i/>
                          <w:sz w:val="20"/>
                          <w:szCs w:val="20"/>
                        </w:rPr>
                        <w:t>β</w:t>
                      </w:r>
                      <w:r>
                        <w:rPr>
                          <w:sz w:val="20"/>
                          <w:szCs w:val="20"/>
                        </w:rPr>
                        <w:t>(</w:t>
                      </w:r>
                      <w:r>
                        <w:rPr>
                          <w:i/>
                          <w:sz w:val="20"/>
                          <w:szCs w:val="20"/>
                        </w:rPr>
                        <w:t>F</w:t>
                      </w:r>
                      <w:r>
                        <w:rPr>
                          <w:sz w:val="20"/>
                          <w:szCs w:val="20"/>
                          <w:vertAlign w:val="subscript"/>
                        </w:rPr>
                        <w:t>21</w:t>
                      </w:r>
                      <w:r>
                        <w:rPr>
                          <w:sz w:val="20"/>
                          <w:szCs w:val="20"/>
                        </w:rPr>
                        <w:t>; 1, 1)</w:t>
                      </w:r>
                    </w:p>
                  </w:txbxContent>
                </v:textbox>
              </v:shape>
            </v:group>
            <v:shape id="_x0000_s1281" type="#_x0000_t32" style="position:absolute;left:4420;top:10876;width:513;height:212;flip:y" o:connectortype="straight">
              <v:stroke endarrow="block"/>
            </v:shape>
            <v:shape id="_x0000_s1282" type="#_x0000_t32" style="position:absolute;left:6596;top:10951;width:289;height:391;flip:x y" o:connectortype="straight">
              <v:stroke endarrow="block"/>
            </v:shape>
            <v:shape id="_x0000_s1283" type="#_x0000_t32" style="position:absolute;left:6912;top:10697;width:818;height:1;flip:x" o:connectortype="straight">
              <v:stroke endarrow="block"/>
            </v:shape>
            <v:group id="_x0000_s1284" style="position:absolute;left:5473;top:10697;width:807;height:645" coordorigin="5473,10697" coordsize="807,645">
              <v:shape id="_x0000_s1285" type="#_x0000_t32" style="position:absolute;left:5473;top:10697;width:807;height:1" o:connectortype="straight">
                <v:stroke endarrow="block"/>
              </v:shape>
              <v:shape id="_x0000_s1286" type="#_x0000_t202" style="position:absolute;left:5652;top:10948;width:540;height:394" filled="f" stroked="f">
                <v:textbox style="mso-next-textbox:#_x0000_s1286">
                  <w:txbxContent>
                    <w:p w:rsidR="00412CD6" w:rsidRPr="00F31F51" w:rsidRDefault="00412CD6" w:rsidP="006A0F95">
                      <w:pPr>
                        <w:rPr>
                          <w:b/>
                          <w:sz w:val="20"/>
                          <w:szCs w:val="20"/>
                        </w:rPr>
                      </w:pPr>
                      <w:r>
                        <w:rPr>
                          <w:b/>
                          <w:sz w:val="20"/>
                          <w:szCs w:val="20"/>
                        </w:rPr>
                        <w:t>(b)</w:t>
                      </w:r>
                    </w:p>
                  </w:txbxContent>
                </v:textbox>
              </v:shape>
            </v:group>
            <w10:wrap type="none"/>
            <w10:anchorlock/>
          </v:group>
        </w:pict>
      </w:r>
    </w:p>
    <w:p w:rsidR="0071403A" w:rsidRPr="00CD1DE7" w:rsidRDefault="0071403A" w:rsidP="0071403A">
      <w:pPr>
        <w:pStyle w:val="Heading7"/>
        <w:ind w:left="360"/>
        <w:rPr>
          <w:szCs w:val="26"/>
        </w:rPr>
      </w:pPr>
      <w:bookmarkStart w:id="355" w:name="_Figure_III.1.13._BN"/>
      <w:bookmarkStart w:id="356" w:name="_Toc478719485"/>
      <w:bookmarkEnd w:id="355"/>
      <w:r w:rsidRPr="00CD1DE7">
        <w:rPr>
          <w:b/>
          <w:szCs w:val="26"/>
        </w:rPr>
        <w:t xml:space="preserve">Figure </w:t>
      </w:r>
      <w:r w:rsidR="00874F11">
        <w:rPr>
          <w:b/>
          <w:szCs w:val="26"/>
        </w:rPr>
        <w:t>4</w:t>
      </w:r>
      <w:r w:rsidRPr="00CD1DE7">
        <w:rPr>
          <w:b/>
          <w:szCs w:val="26"/>
        </w:rPr>
        <w:t>.</w:t>
      </w:r>
      <w:r w:rsidR="00181BC3" w:rsidRPr="00CD1DE7">
        <w:rPr>
          <w:b/>
          <w:szCs w:val="26"/>
        </w:rPr>
        <w:t>4</w:t>
      </w:r>
      <w:r w:rsidRPr="00CD1DE7">
        <w:rPr>
          <w:b/>
          <w:szCs w:val="26"/>
        </w:rPr>
        <w:t>.</w:t>
      </w:r>
      <w:r w:rsidRPr="00CD1DE7">
        <w:rPr>
          <w:szCs w:val="26"/>
        </w:rPr>
        <w:t xml:space="preserve"> BN (a) and </w:t>
      </w:r>
      <w:r w:rsidR="00BB5A53" w:rsidRPr="00CD1DE7">
        <w:rPr>
          <w:szCs w:val="26"/>
        </w:rPr>
        <w:t>complex</w:t>
      </w:r>
      <w:r w:rsidRPr="00CD1DE7">
        <w:rPr>
          <w:szCs w:val="26"/>
        </w:rPr>
        <w:t xml:space="preserve"> augmented BN (b)</w:t>
      </w:r>
      <w:bookmarkEnd w:id="356"/>
    </w:p>
    <w:p w:rsidR="006A0F95" w:rsidRPr="00CD1DE7" w:rsidRDefault="00B10723" w:rsidP="006A0F95">
      <w:pPr>
        <w:rPr>
          <w:szCs w:val="26"/>
        </w:rPr>
      </w:pPr>
      <w:r w:rsidRPr="00CD1DE7">
        <w:rPr>
          <w:szCs w:val="26"/>
        </w:rPr>
        <w:lastRenderedPageBreak/>
        <w:t xml:space="preserve">In figure </w:t>
      </w:r>
      <w:hyperlink w:anchor="_Figure_III.1.13._BN" w:tooltip="Figure 4.4. BN (a) and complex augmented BN (b)" w:history="1">
        <w:r w:rsidR="00874F11">
          <w:rPr>
            <w:rStyle w:val="Hyperlink"/>
            <w:szCs w:val="26"/>
            <w:u w:val="none"/>
          </w:rPr>
          <w:t>4.4</w:t>
        </w:r>
      </w:hyperlink>
      <w:r w:rsidRPr="00CD1DE7">
        <w:t xml:space="preserve">, </w:t>
      </w:r>
      <w:r w:rsidRPr="00CD1DE7">
        <w:rPr>
          <w:szCs w:val="26"/>
        </w:rPr>
        <w:t>t</w:t>
      </w:r>
      <w:r w:rsidR="005726D2" w:rsidRPr="00CD1DE7">
        <w:rPr>
          <w:szCs w:val="26"/>
        </w:rPr>
        <w:t xml:space="preserve">he BN (a) having no attached dummy variable is </w:t>
      </w:r>
      <w:r w:rsidR="00C34E44" w:rsidRPr="00CD1DE7">
        <w:rPr>
          <w:szCs w:val="26"/>
        </w:rPr>
        <w:t xml:space="preserve">also </w:t>
      </w:r>
      <w:r w:rsidR="005726D2" w:rsidRPr="00CD1DE7">
        <w:rPr>
          <w:szCs w:val="26"/>
        </w:rPr>
        <w:t xml:space="preserve">called </w:t>
      </w:r>
      <w:r w:rsidR="00C34E44" w:rsidRPr="00CD1DE7">
        <w:rPr>
          <w:szCs w:val="26"/>
        </w:rPr>
        <w:t xml:space="preserve">original BN or </w:t>
      </w:r>
      <w:r w:rsidR="005726D2" w:rsidRPr="00CD1DE7">
        <w:rPr>
          <w:szCs w:val="26"/>
        </w:rPr>
        <w:t xml:space="preserve">trust BN, from which augmented BN (b) </w:t>
      </w:r>
      <w:r w:rsidR="00AC030B" w:rsidRPr="00CD1DE7">
        <w:rPr>
          <w:szCs w:val="26"/>
        </w:rPr>
        <w:t xml:space="preserve">is </w:t>
      </w:r>
      <w:r w:rsidR="00B1684D" w:rsidRPr="00CD1DE7">
        <w:rPr>
          <w:szCs w:val="26"/>
        </w:rPr>
        <w:t>derived by the way</w:t>
      </w:r>
      <w:r w:rsidR="005F64F4" w:rsidRPr="00CD1DE7">
        <w:rPr>
          <w:szCs w:val="26"/>
        </w:rPr>
        <w:t>:</w:t>
      </w:r>
      <w:r w:rsidR="00B1684D" w:rsidRPr="00CD1DE7">
        <w:rPr>
          <w:szCs w:val="26"/>
        </w:rPr>
        <w:t xml:space="preserve"> f</w:t>
      </w:r>
      <w:r w:rsidR="006A0F95" w:rsidRPr="00CD1DE7">
        <w:rPr>
          <w:szCs w:val="26"/>
        </w:rPr>
        <w:t xml:space="preserve">or every node (variable) </w:t>
      </w:r>
      <w:r w:rsidR="006A0F95" w:rsidRPr="00CD1DE7">
        <w:rPr>
          <w:i/>
          <w:szCs w:val="26"/>
        </w:rPr>
        <w:t>X</w:t>
      </w:r>
      <w:r w:rsidR="006A0F95" w:rsidRPr="00CD1DE7">
        <w:rPr>
          <w:i/>
          <w:szCs w:val="26"/>
          <w:vertAlign w:val="subscript"/>
        </w:rPr>
        <w:t>i</w:t>
      </w:r>
      <w:r w:rsidR="006A0F95" w:rsidRPr="00CD1DE7">
        <w:rPr>
          <w:szCs w:val="26"/>
        </w:rPr>
        <w:t xml:space="preserve">, we add dummy parent nodes to </w:t>
      </w:r>
      <w:r w:rsidR="006A0F95" w:rsidRPr="00CD1DE7">
        <w:rPr>
          <w:i/>
          <w:szCs w:val="26"/>
        </w:rPr>
        <w:t>X</w:t>
      </w:r>
      <w:r w:rsidR="006A0F95" w:rsidRPr="00CD1DE7">
        <w:rPr>
          <w:i/>
          <w:szCs w:val="26"/>
          <w:vertAlign w:val="subscript"/>
        </w:rPr>
        <w:t>i</w:t>
      </w:r>
      <w:r w:rsidR="006A0F95" w:rsidRPr="00CD1DE7">
        <w:rPr>
          <w:szCs w:val="26"/>
        </w:rPr>
        <w:t xml:space="preserve">, obeying two </w:t>
      </w:r>
      <w:r w:rsidR="00460C03">
        <w:rPr>
          <w:szCs w:val="26"/>
        </w:rPr>
        <w:t>principles</w:t>
      </w:r>
      <w:r w:rsidR="006A0F95" w:rsidRPr="00CD1DE7">
        <w:rPr>
          <w:szCs w:val="26"/>
        </w:rPr>
        <w:t xml:space="preserve"> below:</w:t>
      </w:r>
    </w:p>
    <w:p w:rsidR="006A0F95" w:rsidRPr="00CD1DE7" w:rsidRDefault="006A0F95" w:rsidP="002F78BC">
      <w:pPr>
        <w:numPr>
          <w:ilvl w:val="0"/>
          <w:numId w:val="22"/>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w:t>
      </w:r>
      <w:r w:rsidR="00541424" w:rsidRPr="00CD1DE7">
        <w:rPr>
          <w:szCs w:val="26"/>
        </w:rPr>
        <w:t xml:space="preserve">, </w:t>
      </w:r>
      <w:r w:rsidR="00541424" w:rsidRPr="00CD1DE7">
        <w:rPr>
          <w:i/>
          <w:szCs w:val="26"/>
        </w:rPr>
        <w:t>X</w:t>
      </w:r>
      <w:r w:rsidR="00541424" w:rsidRPr="00CD1DE7">
        <w:rPr>
          <w:i/>
          <w:szCs w:val="26"/>
          <w:vertAlign w:val="subscript"/>
        </w:rPr>
        <w:t>i</w:t>
      </w:r>
      <w:r w:rsidR="00541424" w:rsidRPr="00CD1DE7">
        <w:rPr>
          <w:szCs w:val="26"/>
        </w:rPr>
        <w:t xml:space="preserve"> is a root</w:t>
      </w:r>
      <w:r w:rsidRPr="00CD1DE7">
        <w:rPr>
          <w:szCs w:val="26"/>
        </w:rPr>
        <w:t xml:space="preserve">), we add only one dummy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r w:rsidRPr="00CD1DE7">
        <w:rPr>
          <w:i/>
          <w:szCs w:val="26"/>
        </w:rPr>
        <w:t>β</w:t>
      </w:r>
      <w:r w:rsidRPr="00CD1DE7">
        <w:rPr>
          <w:szCs w:val="26"/>
        </w:rPr>
        <w:t>(</w:t>
      </w:r>
      <w:r w:rsidR="00D379C0"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w:t>
      </w:r>
      <w:r w:rsidR="00D379C0" w:rsidRPr="00CD1DE7">
        <w:rPr>
          <w:i/>
          <w:szCs w:val="26"/>
        </w:rPr>
        <w:t>F</w:t>
      </w:r>
      <w:r w:rsidRPr="00CD1DE7">
        <w:rPr>
          <w:i/>
          <w:szCs w:val="26"/>
          <w:vertAlign w:val="subscript"/>
        </w:rPr>
        <w:t>i</w:t>
      </w:r>
      <w:r w:rsidRPr="00CD1DE7">
        <w:rPr>
          <w:szCs w:val="26"/>
          <w:vertAlign w:val="subscript"/>
        </w:rPr>
        <w:t>1</w:t>
      </w:r>
      <w:r w:rsidRPr="00CD1DE7">
        <w:rPr>
          <w:szCs w:val="26"/>
        </w:rPr>
        <w:t>)</w:t>
      </w:r>
      <w:r w:rsidR="00D379C0" w:rsidRPr="00CD1DE7">
        <w:rPr>
          <w:szCs w:val="26"/>
        </w:rPr>
        <w:t xml:space="preserve"> </w:t>
      </w:r>
      <w:r w:rsidRPr="00CD1DE7">
        <w:rPr>
          <w:i/>
          <w:szCs w:val="26"/>
        </w:rPr>
        <w:t xml:space="preserve">= </w:t>
      </w:r>
      <w:r w:rsidR="00D379C0" w:rsidRPr="00CD1DE7">
        <w:rPr>
          <w:i/>
          <w:szCs w:val="26"/>
        </w:rPr>
        <w:t>F</w:t>
      </w:r>
      <w:r w:rsidRPr="00CD1DE7">
        <w:rPr>
          <w:i/>
          <w:szCs w:val="26"/>
          <w:vertAlign w:val="subscript"/>
        </w:rPr>
        <w:t>i</w:t>
      </w:r>
      <w:r w:rsidRPr="00CD1DE7">
        <w:rPr>
          <w:szCs w:val="26"/>
          <w:vertAlign w:val="subscript"/>
        </w:rPr>
        <w:t>1</w:t>
      </w:r>
      <w:r w:rsidR="002F78BC" w:rsidRPr="00CD1DE7">
        <w:rPr>
          <w:szCs w:val="26"/>
        </w:rPr>
        <w:t>.</w:t>
      </w:r>
    </w:p>
    <w:p w:rsidR="00AC2DC3" w:rsidRPr="00CD1DE7" w:rsidRDefault="00EF56F9" w:rsidP="00820629">
      <w:pPr>
        <w:numPr>
          <w:ilvl w:val="0"/>
          <w:numId w:val="22"/>
        </w:numPr>
        <w:ind w:left="720"/>
        <w:rPr>
          <w:szCs w:val="26"/>
        </w:rPr>
      </w:pPr>
      <w:r w:rsidRPr="00CD1DE7">
        <w:rPr>
          <w:szCs w:val="26"/>
        </w:rPr>
        <w:t>If</w:t>
      </w:r>
      <w:r w:rsidR="002F78BC" w:rsidRPr="00CD1DE7">
        <w:rPr>
          <w:szCs w:val="26"/>
        </w:rPr>
        <w:t xml:space="preserve"> </w:t>
      </w:r>
      <w:r w:rsidR="002F78BC" w:rsidRPr="00CD1DE7">
        <w:rPr>
          <w:i/>
          <w:szCs w:val="26"/>
        </w:rPr>
        <w:t>X</w:t>
      </w:r>
      <w:r w:rsidR="002F78BC" w:rsidRPr="00CD1DE7">
        <w:rPr>
          <w:i/>
          <w:szCs w:val="26"/>
          <w:vertAlign w:val="subscript"/>
        </w:rPr>
        <w:t>i</w:t>
      </w:r>
      <w:r w:rsidR="002F78BC" w:rsidRPr="00CD1DE7">
        <w:rPr>
          <w:szCs w:val="26"/>
        </w:rPr>
        <w:t xml:space="preserve"> has a set of </w:t>
      </w:r>
      <w:r w:rsidR="002F78BC" w:rsidRPr="00CD1DE7">
        <w:rPr>
          <w:i/>
          <w:szCs w:val="26"/>
        </w:rPr>
        <w:t>k</w:t>
      </w:r>
      <w:r w:rsidR="002F78BC" w:rsidRPr="00CD1DE7">
        <w:rPr>
          <w:i/>
          <w:szCs w:val="26"/>
          <w:vertAlign w:val="subscript"/>
        </w:rPr>
        <w:t>i</w:t>
      </w:r>
      <w:r w:rsidR="002F78BC" w:rsidRPr="00CD1DE7">
        <w:rPr>
          <w:szCs w:val="26"/>
        </w:rPr>
        <w:t xml:space="preserve"> parent </w:t>
      </w:r>
      <w:r w:rsidR="005676E7" w:rsidRPr="00CD1DE7">
        <w:rPr>
          <w:szCs w:val="26"/>
        </w:rPr>
        <w:t xml:space="preserve">nodes </w:t>
      </w:r>
      <w:r w:rsidR="002F78BC" w:rsidRPr="00CD1DE7">
        <w:rPr>
          <w:szCs w:val="26"/>
        </w:rPr>
        <w:t xml:space="preserve">and each parent </w:t>
      </w:r>
      <w:r w:rsidR="000833CE" w:rsidRPr="00CD1DE7">
        <w:rPr>
          <w:szCs w:val="26"/>
        </w:rPr>
        <w:t xml:space="preserve">node </w:t>
      </w:r>
      <w:r w:rsidR="002F78BC" w:rsidRPr="00CD1DE7">
        <w:rPr>
          <w:szCs w:val="26"/>
        </w:rPr>
        <w:t xml:space="preserve">is binary, we add a set of </w:t>
      </w:r>
      <w:r w:rsidR="002F78BC" w:rsidRPr="00CD1DE7">
        <w:rPr>
          <w:i/>
          <w:szCs w:val="26"/>
        </w:rPr>
        <w:t>c</w:t>
      </w:r>
      <w:r w:rsidR="002F78BC" w:rsidRPr="00CD1DE7">
        <w:rPr>
          <w:i/>
          <w:szCs w:val="26"/>
          <w:vertAlign w:val="subscript"/>
        </w:rPr>
        <w:t>i</w:t>
      </w:r>
      <w:r w:rsidR="002F78BC" w:rsidRPr="00CD1DE7">
        <w:rPr>
          <w:i/>
          <w:szCs w:val="26"/>
        </w:rPr>
        <w:t>=</w:t>
      </w:r>
      <w:r w:rsidR="002F78BC" w:rsidRPr="00CD1DE7">
        <w:rPr>
          <w:szCs w:val="26"/>
        </w:rPr>
        <w:t>2</w:t>
      </w:r>
      <w:r w:rsidR="002F78BC" w:rsidRPr="00CD1DE7">
        <w:rPr>
          <w:i/>
          <w:szCs w:val="26"/>
        </w:rPr>
        <w:t>k</w:t>
      </w:r>
      <w:r w:rsidR="002F78BC" w:rsidRPr="00CD1DE7">
        <w:rPr>
          <w:i/>
          <w:szCs w:val="26"/>
          <w:vertAlign w:val="subscript"/>
        </w:rPr>
        <w:t>i</w:t>
      </w:r>
      <w:r w:rsidR="002F78BC" w:rsidRPr="00CD1DE7">
        <w:rPr>
          <w:szCs w:val="26"/>
        </w:rPr>
        <w:t xml:space="preserve"> dummy variables </w:t>
      </w:r>
      <w:r w:rsidR="00DE631A" w:rsidRPr="00CD1DE7">
        <w:rPr>
          <w:szCs w:val="26"/>
        </w:rPr>
        <w:t>{</w:t>
      </w:r>
      <w:r w:rsidR="00DA7A44" w:rsidRPr="00CD1DE7">
        <w:rPr>
          <w:i/>
          <w:szCs w:val="26"/>
        </w:rPr>
        <w:t>F</w:t>
      </w:r>
      <w:r w:rsidR="002F78BC" w:rsidRPr="00CD1DE7">
        <w:rPr>
          <w:i/>
          <w:szCs w:val="26"/>
          <w:vertAlign w:val="subscript"/>
        </w:rPr>
        <w:t>i</w:t>
      </w:r>
      <w:r w:rsidR="002F78BC" w:rsidRPr="00CD1DE7">
        <w:rPr>
          <w:szCs w:val="26"/>
          <w:vertAlign w:val="subscript"/>
        </w:rPr>
        <w:t>1</w:t>
      </w:r>
      <w:r w:rsidR="002F78BC" w:rsidRPr="00CD1DE7">
        <w:rPr>
          <w:szCs w:val="26"/>
        </w:rPr>
        <w:t>,</w:t>
      </w:r>
      <w:r w:rsidR="002F78BC" w:rsidRPr="00CD1DE7">
        <w:rPr>
          <w:i/>
          <w:szCs w:val="26"/>
        </w:rPr>
        <w:t xml:space="preserve"> </w:t>
      </w:r>
      <w:r w:rsidR="00DA7A44" w:rsidRPr="00CD1DE7">
        <w:rPr>
          <w:i/>
          <w:szCs w:val="26"/>
        </w:rPr>
        <w:t>F</w:t>
      </w:r>
      <w:r w:rsidR="002F78BC" w:rsidRPr="00CD1DE7">
        <w:rPr>
          <w:i/>
          <w:szCs w:val="26"/>
          <w:vertAlign w:val="subscript"/>
        </w:rPr>
        <w:t>i</w:t>
      </w:r>
      <w:r w:rsidR="002F78BC" w:rsidRPr="00CD1DE7">
        <w:rPr>
          <w:szCs w:val="26"/>
          <w:vertAlign w:val="subscript"/>
        </w:rPr>
        <w:t>2</w:t>
      </w:r>
      <w:r w:rsidR="002F78BC" w:rsidRPr="00CD1DE7">
        <w:rPr>
          <w:szCs w:val="26"/>
        </w:rPr>
        <w:t>,…,</w:t>
      </w:r>
      <w:r w:rsidR="001C2693" w:rsidRPr="00CD1DE7">
        <w:rPr>
          <w:szCs w:val="26"/>
        </w:rPr>
        <w:t xml:space="preserve"> </w:t>
      </w:r>
      <m:oMath>
        <m:sSub>
          <m:sSubPr>
            <m:ctrlPr>
              <w:rPr>
                <w:rFonts w:ascii="Cambria Math" w:hAnsi="Cambria Math"/>
                <w:i/>
                <w:szCs w:val="26"/>
              </w:rPr>
            </m:ctrlPr>
          </m:sSubPr>
          <m:e>
            <m:r>
              <w:rPr>
                <w:rFonts w:ascii="Cambria Math" w:hAnsi="Cambria Math"/>
                <w:szCs w:val="26"/>
              </w:rPr>
              <m:t>F</m:t>
            </m:r>
          </m:e>
          <m:sub>
            <m:sSub>
              <m:sSubPr>
                <m:ctrlPr>
                  <w:rPr>
                    <w:rFonts w:ascii="Cambria Math" w:hAnsi="Cambria Math"/>
                    <w:i/>
                    <w:szCs w:val="26"/>
                  </w:rPr>
                </m:ctrlPr>
              </m:sSubPr>
              <m:e>
                <m:r>
                  <w:rPr>
                    <w:rFonts w:ascii="Cambria Math" w:hAnsi="Cambria Math"/>
                    <w:szCs w:val="26"/>
                  </w:rPr>
                  <m:t>ic</m:t>
                </m:r>
              </m:e>
              <m:sub>
                <m:r>
                  <w:rPr>
                    <w:rFonts w:ascii="Cambria Math" w:hAnsi="Cambria Math"/>
                    <w:szCs w:val="26"/>
                  </w:rPr>
                  <m:t>i</m:t>
                </m:r>
              </m:sub>
            </m:sSub>
          </m:sub>
        </m:sSub>
      </m:oMath>
      <w:r w:rsidR="00DE631A" w:rsidRPr="00CD1DE7">
        <w:rPr>
          <w:szCs w:val="26"/>
        </w:rPr>
        <w:t xml:space="preserve">} </w:t>
      </w:r>
      <w:r w:rsidR="00450A57" w:rsidRPr="00CD1DE7">
        <w:rPr>
          <w:szCs w:val="26"/>
        </w:rPr>
        <w:t>which</w:t>
      </w:r>
      <w:r w:rsidR="002F78BC" w:rsidRPr="00CD1DE7">
        <w:rPr>
          <w:szCs w:val="26"/>
        </w:rPr>
        <w:t xml:space="preserve">, in turn, </w:t>
      </w:r>
      <w:r w:rsidR="00450A57" w:rsidRPr="00CD1DE7">
        <w:rPr>
          <w:szCs w:val="26"/>
        </w:rPr>
        <w:t xml:space="preserve">correspond to </w:t>
      </w:r>
      <w:r w:rsidR="000833CE" w:rsidRPr="00CD1DE7">
        <w:rPr>
          <w:szCs w:val="26"/>
        </w:rPr>
        <w:t>instances</w:t>
      </w:r>
      <w:r w:rsidR="002F78BC" w:rsidRPr="00CD1DE7">
        <w:rPr>
          <w:szCs w:val="26"/>
        </w:rPr>
        <w:t xml:space="preserve"> of parent</w:t>
      </w:r>
      <w:r w:rsidR="002F78BC" w:rsidRPr="00CD1DE7">
        <w:rPr>
          <w:i/>
          <w:szCs w:val="26"/>
        </w:rPr>
        <w:t xml:space="preserve"> </w:t>
      </w:r>
      <w:r w:rsidR="000833CE" w:rsidRPr="00CD1DE7">
        <w:rPr>
          <w:szCs w:val="26"/>
        </w:rPr>
        <w:t xml:space="preserve">nodes </w:t>
      </w:r>
      <w:r w:rsidR="00450A57" w:rsidRPr="00CD1DE7">
        <w:rPr>
          <w:szCs w:val="26"/>
        </w:rPr>
        <w:t>of</w:t>
      </w:r>
      <w:r w:rsidR="00450A57" w:rsidRPr="00CD1DE7">
        <w:rPr>
          <w:i/>
          <w:szCs w:val="26"/>
        </w:rPr>
        <w:t xml:space="preserve"> X</w:t>
      </w:r>
      <w:r w:rsidR="00450A57" w:rsidRPr="00CD1DE7">
        <w:rPr>
          <w:i/>
          <w:szCs w:val="26"/>
          <w:vertAlign w:val="subscript"/>
        </w:rPr>
        <w:t>i</w:t>
      </w:r>
      <w:r w:rsidR="00450A57" w:rsidRPr="00CD1DE7">
        <w:rPr>
          <w:szCs w:val="26"/>
        </w:rPr>
        <w:t>,</w:t>
      </w:r>
      <w:r w:rsidR="00450A57" w:rsidRPr="00CD1DE7">
        <w:rPr>
          <w:i/>
          <w:szCs w:val="26"/>
        </w:rPr>
        <w:t xml:space="preserve"> </w:t>
      </w:r>
      <w:r w:rsidR="00450A57" w:rsidRPr="00CD1DE7">
        <w:rPr>
          <w:szCs w:val="26"/>
        </w:rPr>
        <w:t>namely</w:t>
      </w:r>
      <w:r w:rsidR="00450A57" w:rsidRPr="00CD1DE7">
        <w:rPr>
          <w:i/>
          <w:szCs w:val="26"/>
        </w:rPr>
        <w:t xml:space="preserve"> </w:t>
      </w:r>
      <w:r w:rsidR="00450A57" w:rsidRPr="00CD1DE7">
        <w:rPr>
          <w:szCs w:val="26"/>
        </w:rPr>
        <w:t>{</w:t>
      </w:r>
      <w:r w:rsidR="00E94ABC" w:rsidRPr="00CD1DE7">
        <w:rPr>
          <w:i/>
          <w:szCs w:val="26"/>
        </w:rPr>
        <w:t>PA</w:t>
      </w:r>
      <w:r w:rsidR="00450A57" w:rsidRPr="00CD1DE7">
        <w:rPr>
          <w:i/>
          <w:szCs w:val="26"/>
          <w:vertAlign w:val="subscript"/>
        </w:rPr>
        <w:t>i</w:t>
      </w:r>
      <w:r w:rsidR="00450A57" w:rsidRPr="00CD1DE7">
        <w:rPr>
          <w:szCs w:val="26"/>
          <w:vertAlign w:val="subscript"/>
        </w:rPr>
        <w:t>1</w:t>
      </w:r>
      <w:r w:rsidR="00450A57" w:rsidRPr="00CD1DE7">
        <w:rPr>
          <w:szCs w:val="26"/>
        </w:rPr>
        <w:t>,</w:t>
      </w:r>
      <w:r w:rsidR="00450A57" w:rsidRPr="00CD1DE7">
        <w:rPr>
          <w:i/>
          <w:szCs w:val="26"/>
        </w:rPr>
        <w:t xml:space="preserve"> </w:t>
      </w:r>
      <w:r w:rsidR="00E94ABC" w:rsidRPr="00CD1DE7">
        <w:rPr>
          <w:i/>
          <w:szCs w:val="26"/>
        </w:rPr>
        <w:t>PA</w:t>
      </w:r>
      <w:r w:rsidR="00450A57" w:rsidRPr="00CD1DE7">
        <w:rPr>
          <w:i/>
          <w:szCs w:val="26"/>
          <w:vertAlign w:val="subscript"/>
        </w:rPr>
        <w:t>i</w:t>
      </w:r>
      <w:r w:rsidR="00450A57" w:rsidRPr="00CD1DE7">
        <w:rPr>
          <w:szCs w:val="26"/>
          <w:vertAlign w:val="subscript"/>
        </w:rPr>
        <w:t>2</w:t>
      </w:r>
      <w:r w:rsidR="00450A57" w:rsidRPr="00CD1DE7">
        <w:rPr>
          <w:szCs w:val="26"/>
        </w:rPr>
        <w:t>,</w:t>
      </w:r>
      <w:r w:rsidR="00450A57" w:rsidRPr="00CD1DE7">
        <w:rPr>
          <w:i/>
          <w:szCs w:val="26"/>
        </w:rPr>
        <w:t xml:space="preserve"> </w:t>
      </w:r>
      <w:r w:rsidR="00E94ABC" w:rsidRPr="00CD1DE7">
        <w:rPr>
          <w:i/>
          <w:szCs w:val="26"/>
        </w:rPr>
        <w:t>PA</w:t>
      </w:r>
      <w:r w:rsidR="00450A57" w:rsidRPr="00CD1DE7">
        <w:rPr>
          <w:i/>
          <w:szCs w:val="26"/>
          <w:vertAlign w:val="subscript"/>
        </w:rPr>
        <w:t>i</w:t>
      </w:r>
      <w:r w:rsidR="00450A57" w:rsidRPr="00CD1DE7">
        <w:rPr>
          <w:szCs w:val="26"/>
          <w:vertAlign w:val="subscript"/>
        </w:rPr>
        <w:t>3</w:t>
      </w:r>
      <w:r w:rsidR="00450A57" w:rsidRPr="00CD1DE7">
        <w:rPr>
          <w:szCs w:val="26"/>
        </w:rPr>
        <w:t>,…,</w:t>
      </w:r>
      <w:r w:rsidR="00450A57"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sSub>
              <m:sSubPr>
                <m:ctrlPr>
                  <w:rPr>
                    <w:rFonts w:ascii="Cambria Math" w:hAnsi="Cambria Math"/>
                    <w:i/>
                    <w:szCs w:val="26"/>
                  </w:rPr>
                </m:ctrlPr>
              </m:sSubPr>
              <m:e>
                <m:r>
                  <w:rPr>
                    <w:rFonts w:ascii="Cambria Math" w:hAnsi="Cambria Math"/>
                    <w:szCs w:val="26"/>
                  </w:rPr>
                  <m:t>ic</m:t>
                </m:r>
              </m:e>
              <m:sub>
                <m:r>
                  <w:rPr>
                    <w:rFonts w:ascii="Cambria Math" w:hAnsi="Cambria Math"/>
                    <w:szCs w:val="26"/>
                  </w:rPr>
                  <m:t>i</m:t>
                </m:r>
              </m:sub>
            </m:sSub>
          </m:sub>
        </m:sSub>
      </m:oMath>
      <w:r w:rsidR="00450A57" w:rsidRPr="00CD1DE7">
        <w:rPr>
          <w:szCs w:val="26"/>
        </w:rPr>
        <w:t>}</w:t>
      </w:r>
      <w:r w:rsidRPr="00CD1DE7">
        <w:rPr>
          <w:szCs w:val="26"/>
        </w:rPr>
        <w:t xml:space="preserve"> </w:t>
      </w:r>
      <w:r w:rsidR="00450A57" w:rsidRPr="00CD1DE7">
        <w:rPr>
          <w:szCs w:val="26"/>
        </w:rPr>
        <w:t xml:space="preserve">where each </w:t>
      </w:r>
      <w:r w:rsidR="00E94ABC" w:rsidRPr="00CD1DE7">
        <w:rPr>
          <w:i/>
          <w:szCs w:val="26"/>
        </w:rPr>
        <w:t>PA</w:t>
      </w:r>
      <w:r w:rsidR="00450A57" w:rsidRPr="00CD1DE7">
        <w:rPr>
          <w:i/>
          <w:szCs w:val="26"/>
          <w:vertAlign w:val="subscript"/>
        </w:rPr>
        <w:t>ij</w:t>
      </w:r>
      <w:r w:rsidR="00450A57" w:rsidRPr="00CD1DE7">
        <w:rPr>
          <w:szCs w:val="26"/>
        </w:rPr>
        <w:t xml:space="preserve"> is a</w:t>
      </w:r>
      <w:r w:rsidR="00A17069" w:rsidRPr="00CD1DE7">
        <w:rPr>
          <w:szCs w:val="26"/>
        </w:rPr>
        <w:t>n</w:t>
      </w:r>
      <w:r w:rsidR="00450A57" w:rsidRPr="00CD1DE7">
        <w:rPr>
          <w:szCs w:val="26"/>
        </w:rPr>
        <w:t xml:space="preserve"> </w:t>
      </w:r>
      <w:r w:rsidR="000833CE" w:rsidRPr="00CD1DE7">
        <w:rPr>
          <w:szCs w:val="26"/>
        </w:rPr>
        <w:t xml:space="preserve">instance </w:t>
      </w:r>
      <w:r w:rsidR="00450A57" w:rsidRPr="00CD1DE7">
        <w:rPr>
          <w:szCs w:val="26"/>
        </w:rPr>
        <w:t xml:space="preserve">of </w:t>
      </w:r>
      <w:r w:rsidR="003237D2" w:rsidRPr="00CD1DE7">
        <w:rPr>
          <w:szCs w:val="26"/>
        </w:rPr>
        <w:t xml:space="preserve">a parent </w:t>
      </w:r>
      <w:r w:rsidR="00A17069" w:rsidRPr="00CD1DE7">
        <w:rPr>
          <w:szCs w:val="26"/>
        </w:rPr>
        <w:t xml:space="preserve">node </w:t>
      </w:r>
      <w:r w:rsidR="003237D2" w:rsidRPr="00CD1DE7">
        <w:rPr>
          <w:szCs w:val="26"/>
        </w:rPr>
        <w:t xml:space="preserve">of </w:t>
      </w:r>
      <w:r w:rsidR="00450A57" w:rsidRPr="00CD1DE7">
        <w:rPr>
          <w:i/>
          <w:szCs w:val="26"/>
        </w:rPr>
        <w:t>X</w:t>
      </w:r>
      <w:r w:rsidR="00450A57" w:rsidRPr="00CD1DE7">
        <w:rPr>
          <w:i/>
          <w:szCs w:val="26"/>
          <w:vertAlign w:val="subscript"/>
        </w:rPr>
        <w:t>i</w:t>
      </w:r>
      <w:r w:rsidR="00246ADC" w:rsidRPr="00CD1DE7">
        <w:rPr>
          <w:szCs w:val="26"/>
        </w:rPr>
        <w:t xml:space="preserve"> with note that each binary parent </w:t>
      </w:r>
      <w:r w:rsidR="000833CE" w:rsidRPr="00CD1DE7">
        <w:rPr>
          <w:szCs w:val="26"/>
        </w:rPr>
        <w:t xml:space="preserve">node </w:t>
      </w:r>
      <w:r w:rsidR="00246ADC" w:rsidRPr="00CD1DE7">
        <w:rPr>
          <w:szCs w:val="26"/>
        </w:rPr>
        <w:t>has</w:t>
      </w:r>
      <w:r w:rsidR="00450A57" w:rsidRPr="00CD1DE7">
        <w:rPr>
          <w:szCs w:val="26"/>
        </w:rPr>
        <w:t xml:space="preserve"> </w:t>
      </w:r>
      <w:r w:rsidR="00246ADC" w:rsidRPr="00CD1DE7">
        <w:rPr>
          <w:szCs w:val="26"/>
        </w:rPr>
        <w:t>two instances</w:t>
      </w:r>
      <w:r w:rsidR="00717845" w:rsidRPr="00CD1DE7">
        <w:rPr>
          <w:szCs w:val="26"/>
        </w:rPr>
        <w:t xml:space="preserve"> (0 and 1, for example)</w:t>
      </w:r>
      <w:r w:rsidRPr="00CD1DE7">
        <w:rPr>
          <w:szCs w:val="26"/>
        </w:rPr>
        <w:t>.</w:t>
      </w:r>
      <w:r w:rsidR="00246ADC" w:rsidRPr="00CD1DE7">
        <w:rPr>
          <w:szCs w:val="26"/>
        </w:rPr>
        <w:t xml:space="preserve"> </w:t>
      </w:r>
      <w:r w:rsidR="00296C74" w:rsidRPr="00CD1DE7">
        <w:rPr>
          <w:szCs w:val="26"/>
        </w:rPr>
        <w:t>For convenience,</w:t>
      </w:r>
      <w:r w:rsidRPr="00CD1DE7">
        <w:rPr>
          <w:szCs w:val="26"/>
        </w:rPr>
        <w:t xml:space="preserve"> each </w:t>
      </w:r>
      <w:r w:rsidR="00A12574" w:rsidRPr="00CD1DE7">
        <w:rPr>
          <w:i/>
          <w:szCs w:val="26"/>
        </w:rPr>
        <w:t>PA</w:t>
      </w:r>
      <w:r w:rsidRPr="00CD1DE7">
        <w:rPr>
          <w:i/>
          <w:szCs w:val="26"/>
          <w:vertAlign w:val="subscript"/>
        </w:rPr>
        <w:t>ij</w:t>
      </w:r>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w:t>
      </w:r>
      <w:r w:rsidR="00296C74" w:rsidRPr="00CD1DE7">
        <w:rPr>
          <w:szCs w:val="26"/>
        </w:rPr>
        <w:t xml:space="preserve">let </w:t>
      </w:r>
      <w:r w:rsidR="002F78BC" w:rsidRPr="00CD1DE7">
        <w:rPr>
          <w:i/>
          <w:szCs w:val="26"/>
        </w:rPr>
        <w:t>PA</w:t>
      </w:r>
      <w:r w:rsidR="002F78BC" w:rsidRPr="00CD1DE7">
        <w:rPr>
          <w:i/>
          <w:szCs w:val="26"/>
          <w:vertAlign w:val="subscript"/>
        </w:rPr>
        <w:t>i</w:t>
      </w:r>
      <w:r w:rsidR="002F78BC" w:rsidRPr="00CD1DE7">
        <w:rPr>
          <w:i/>
          <w:szCs w:val="26"/>
        </w:rPr>
        <w:t>=</w:t>
      </w:r>
      <w:r w:rsidR="002F78BC" w:rsidRPr="00CD1DE7">
        <w:rPr>
          <w:szCs w:val="26"/>
        </w:rPr>
        <w:t>{</w:t>
      </w:r>
      <w:r w:rsidR="00A12574" w:rsidRPr="00CD1DE7">
        <w:rPr>
          <w:i/>
          <w:szCs w:val="26"/>
        </w:rPr>
        <w:t>PA</w:t>
      </w:r>
      <w:r w:rsidR="002F78BC" w:rsidRPr="00CD1DE7">
        <w:rPr>
          <w:i/>
          <w:szCs w:val="26"/>
          <w:vertAlign w:val="subscript"/>
        </w:rPr>
        <w:t>i</w:t>
      </w:r>
      <w:r w:rsidR="002F78BC" w:rsidRPr="00CD1DE7">
        <w:rPr>
          <w:szCs w:val="26"/>
          <w:vertAlign w:val="subscript"/>
        </w:rPr>
        <w:t>1</w:t>
      </w:r>
      <w:r w:rsidR="002F78BC" w:rsidRPr="00CD1DE7">
        <w:rPr>
          <w:szCs w:val="26"/>
        </w:rPr>
        <w:t>,</w:t>
      </w:r>
      <w:r w:rsidR="002F78BC" w:rsidRPr="00CD1DE7">
        <w:rPr>
          <w:i/>
          <w:szCs w:val="26"/>
        </w:rPr>
        <w:t xml:space="preserve"> </w:t>
      </w:r>
      <w:r w:rsidR="00A12574" w:rsidRPr="00CD1DE7">
        <w:rPr>
          <w:i/>
          <w:szCs w:val="26"/>
        </w:rPr>
        <w:t>PA</w:t>
      </w:r>
      <w:r w:rsidR="002F78BC" w:rsidRPr="00CD1DE7">
        <w:rPr>
          <w:i/>
          <w:szCs w:val="26"/>
          <w:vertAlign w:val="subscript"/>
        </w:rPr>
        <w:t>i</w:t>
      </w:r>
      <w:r w:rsidR="002F78BC" w:rsidRPr="00CD1DE7">
        <w:rPr>
          <w:szCs w:val="26"/>
          <w:vertAlign w:val="subscript"/>
        </w:rPr>
        <w:t>2</w:t>
      </w:r>
      <w:r w:rsidR="002F78BC" w:rsidRPr="00CD1DE7">
        <w:rPr>
          <w:szCs w:val="26"/>
        </w:rPr>
        <w:t>,</w:t>
      </w:r>
      <w:r w:rsidR="002F78BC" w:rsidRPr="00CD1DE7">
        <w:rPr>
          <w:i/>
          <w:szCs w:val="26"/>
        </w:rPr>
        <w:t xml:space="preserve"> </w:t>
      </w:r>
      <w:r w:rsidR="00A12574" w:rsidRPr="00CD1DE7">
        <w:rPr>
          <w:i/>
          <w:szCs w:val="26"/>
        </w:rPr>
        <w:t>PA</w:t>
      </w:r>
      <w:r w:rsidR="002F78BC" w:rsidRPr="00CD1DE7">
        <w:rPr>
          <w:i/>
          <w:szCs w:val="26"/>
          <w:vertAlign w:val="subscript"/>
        </w:rPr>
        <w:t>i</w:t>
      </w:r>
      <w:r w:rsidR="002F78BC" w:rsidRPr="00CD1DE7">
        <w:rPr>
          <w:szCs w:val="26"/>
          <w:vertAlign w:val="subscript"/>
        </w:rPr>
        <w:t>3</w:t>
      </w:r>
      <w:r w:rsidR="002F78BC" w:rsidRPr="00CD1DE7">
        <w:rPr>
          <w:szCs w:val="26"/>
        </w:rPr>
        <w:t>,…,</w:t>
      </w:r>
      <w:r w:rsidR="002F78BC"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sSub>
              <m:sSubPr>
                <m:ctrlPr>
                  <w:rPr>
                    <w:rFonts w:ascii="Cambria Math" w:hAnsi="Cambria Math"/>
                    <w:i/>
                    <w:szCs w:val="26"/>
                  </w:rPr>
                </m:ctrlPr>
              </m:sSubPr>
              <m:e>
                <m:r>
                  <w:rPr>
                    <w:rFonts w:ascii="Cambria Math" w:hAnsi="Cambria Math"/>
                    <w:szCs w:val="26"/>
                  </w:rPr>
                  <m:t>ic</m:t>
                </m:r>
              </m:e>
              <m:sub>
                <m:r>
                  <w:rPr>
                    <w:rFonts w:ascii="Cambria Math" w:hAnsi="Cambria Math"/>
                    <w:szCs w:val="26"/>
                  </w:rPr>
                  <m:t>i</m:t>
                </m:r>
              </m:sub>
            </m:sSub>
          </m:sub>
        </m:sSub>
      </m:oMath>
      <w:r w:rsidR="002F78BC" w:rsidRPr="00CD1DE7">
        <w:rPr>
          <w:szCs w:val="26"/>
        </w:rPr>
        <w:t>}</w:t>
      </w:r>
      <w:r w:rsidR="00296C74" w:rsidRPr="00CD1DE7">
        <w:rPr>
          <w:szCs w:val="26"/>
        </w:rPr>
        <w:t xml:space="preserve"> be the vector </w:t>
      </w:r>
      <w:r w:rsidR="000833CE" w:rsidRPr="00CD1DE7">
        <w:rPr>
          <w:szCs w:val="26"/>
        </w:rPr>
        <w:t xml:space="preserve">or collection </w:t>
      </w:r>
      <w:r w:rsidR="00296C74" w:rsidRPr="00CD1DE7">
        <w:rPr>
          <w:szCs w:val="26"/>
        </w:rPr>
        <w:t xml:space="preserve">of </w:t>
      </w:r>
      <w:r w:rsidR="000833CE" w:rsidRPr="00CD1DE7">
        <w:rPr>
          <w:szCs w:val="26"/>
        </w:rPr>
        <w:t xml:space="preserve">parent instances of </w:t>
      </w:r>
      <w:r w:rsidR="00296C74" w:rsidRPr="00CD1DE7">
        <w:rPr>
          <w:i/>
          <w:szCs w:val="26"/>
        </w:rPr>
        <w:t>X</w:t>
      </w:r>
      <w:r w:rsidR="00296C74" w:rsidRPr="00CD1DE7">
        <w:rPr>
          <w:i/>
          <w:szCs w:val="26"/>
          <w:vertAlign w:val="subscript"/>
        </w:rPr>
        <w:t>i</w:t>
      </w:r>
      <w:r w:rsidR="002F78BC" w:rsidRPr="00CD1DE7">
        <w:rPr>
          <w:szCs w:val="26"/>
        </w:rPr>
        <w:t xml:space="preserve">. </w:t>
      </w:r>
      <w:r w:rsidR="00DA7A44" w:rsidRPr="00CD1DE7">
        <w:rPr>
          <w:szCs w:val="26"/>
        </w:rPr>
        <w:t xml:space="preserve">We also let </w:t>
      </w:r>
      <w:r w:rsidR="00DA7A44" w:rsidRPr="00CD1DE7">
        <w:rPr>
          <w:i/>
          <w:szCs w:val="26"/>
        </w:rPr>
        <w:t>F</w:t>
      </w:r>
      <w:r w:rsidR="00DA7A44" w:rsidRPr="00CD1DE7">
        <w:rPr>
          <w:i/>
          <w:szCs w:val="26"/>
          <w:vertAlign w:val="subscript"/>
        </w:rPr>
        <w:t>i</w:t>
      </w:r>
      <w:r w:rsidR="00764C96" w:rsidRPr="00CD1DE7">
        <w:rPr>
          <w:szCs w:val="26"/>
        </w:rPr>
        <w:t>=</w:t>
      </w:r>
      <w:r w:rsidR="00DA7A44" w:rsidRPr="00CD1DE7">
        <w:rPr>
          <w:szCs w:val="26"/>
        </w:rPr>
        <w:t>{</w:t>
      </w:r>
      <w:r w:rsidR="00DC2B93" w:rsidRPr="00CD1DE7">
        <w:rPr>
          <w:i/>
          <w:szCs w:val="26"/>
        </w:rPr>
        <w:t xml:space="preserve"> F</w:t>
      </w:r>
      <w:r w:rsidR="00DC2B93" w:rsidRPr="00CD1DE7">
        <w:rPr>
          <w:i/>
          <w:szCs w:val="26"/>
          <w:vertAlign w:val="subscript"/>
        </w:rPr>
        <w:t>i</w:t>
      </w:r>
      <w:r w:rsidR="00DC2B93" w:rsidRPr="00CD1DE7">
        <w:rPr>
          <w:szCs w:val="26"/>
          <w:vertAlign w:val="subscript"/>
        </w:rPr>
        <w:t>1</w:t>
      </w:r>
      <w:r w:rsidR="00DC2B93" w:rsidRPr="00CD1DE7">
        <w:rPr>
          <w:szCs w:val="26"/>
        </w:rPr>
        <w:t>,</w:t>
      </w:r>
      <w:r w:rsidR="00DC2B93" w:rsidRPr="00CD1DE7">
        <w:rPr>
          <w:i/>
          <w:szCs w:val="26"/>
        </w:rPr>
        <w:t xml:space="preserve"> F</w:t>
      </w:r>
      <w:r w:rsidR="00DC2B93" w:rsidRPr="00CD1DE7">
        <w:rPr>
          <w:i/>
          <w:szCs w:val="26"/>
          <w:vertAlign w:val="subscript"/>
        </w:rPr>
        <w:t>i</w:t>
      </w:r>
      <w:r w:rsidR="00DC2B93" w:rsidRPr="00CD1DE7">
        <w:rPr>
          <w:szCs w:val="26"/>
          <w:vertAlign w:val="subscript"/>
        </w:rPr>
        <w:t>2</w:t>
      </w:r>
      <w:r w:rsidR="00DC2B93" w:rsidRPr="00CD1DE7">
        <w:rPr>
          <w:szCs w:val="26"/>
        </w:rPr>
        <w:t xml:space="preserve">,…, </w:t>
      </w:r>
      <m:oMath>
        <m:sSub>
          <m:sSubPr>
            <m:ctrlPr>
              <w:rPr>
                <w:rFonts w:ascii="Cambria Math" w:hAnsi="Cambria Math"/>
                <w:i/>
                <w:szCs w:val="26"/>
              </w:rPr>
            </m:ctrlPr>
          </m:sSubPr>
          <m:e>
            <m:r>
              <w:rPr>
                <w:rFonts w:ascii="Cambria Math" w:hAnsi="Cambria Math"/>
                <w:szCs w:val="26"/>
              </w:rPr>
              <m:t>F</m:t>
            </m:r>
          </m:e>
          <m:sub>
            <m:sSub>
              <m:sSubPr>
                <m:ctrlPr>
                  <w:rPr>
                    <w:rFonts w:ascii="Cambria Math" w:hAnsi="Cambria Math"/>
                    <w:i/>
                    <w:szCs w:val="26"/>
                  </w:rPr>
                </m:ctrlPr>
              </m:sSubPr>
              <m:e>
                <m:r>
                  <w:rPr>
                    <w:rFonts w:ascii="Cambria Math" w:hAnsi="Cambria Math"/>
                    <w:szCs w:val="26"/>
                  </w:rPr>
                  <m:t>ic</m:t>
                </m:r>
              </m:e>
              <m:sub>
                <m:r>
                  <w:rPr>
                    <w:rFonts w:ascii="Cambria Math" w:hAnsi="Cambria Math"/>
                    <w:szCs w:val="26"/>
                  </w:rPr>
                  <m:t>i</m:t>
                </m:r>
              </m:sub>
            </m:sSub>
          </m:sub>
        </m:sSub>
      </m:oMath>
      <w:r w:rsidR="00DA7A44" w:rsidRPr="00CD1DE7">
        <w:rPr>
          <w:szCs w:val="26"/>
        </w:rPr>
        <w:t>}</w:t>
      </w:r>
      <w:r w:rsidR="00DC2B93" w:rsidRPr="00CD1DE7">
        <w:rPr>
          <w:szCs w:val="26"/>
        </w:rPr>
        <w:t xml:space="preserve"> be the respective vector or collection of dummy variables </w:t>
      </w:r>
      <w:r w:rsidR="00DC2B93" w:rsidRPr="00CD1DE7">
        <w:rPr>
          <w:i/>
          <w:szCs w:val="26"/>
        </w:rPr>
        <w:t>F</w:t>
      </w:r>
      <w:r w:rsidR="00DC2B93" w:rsidRPr="00CD1DE7">
        <w:rPr>
          <w:i/>
          <w:szCs w:val="26"/>
          <w:vertAlign w:val="subscript"/>
        </w:rPr>
        <w:t>i</w:t>
      </w:r>
      <w:r w:rsidR="00DC2B93" w:rsidRPr="00CD1DE7">
        <w:rPr>
          <w:szCs w:val="26"/>
          <w:vertAlign w:val="subscript"/>
        </w:rPr>
        <w:t>1</w:t>
      </w:r>
      <w:r w:rsidR="00DC2B93" w:rsidRPr="00CD1DE7">
        <w:rPr>
          <w:szCs w:val="26"/>
        </w:rPr>
        <w:t xml:space="preserve"> </w:t>
      </w:r>
      <w:r w:rsidR="00FF74B2" w:rsidRPr="00CD1DE7">
        <w:rPr>
          <w:szCs w:val="26"/>
        </w:rPr>
        <w:t xml:space="preserve">(s) </w:t>
      </w:r>
      <w:r w:rsidR="00DC2B93" w:rsidRPr="00CD1DE7">
        <w:rPr>
          <w:szCs w:val="26"/>
        </w:rPr>
        <w:t xml:space="preserve">attached to </w:t>
      </w:r>
      <w:r w:rsidR="00DC2B93" w:rsidRPr="00CD1DE7">
        <w:rPr>
          <w:i/>
          <w:szCs w:val="26"/>
        </w:rPr>
        <w:t>X</w:t>
      </w:r>
      <w:r w:rsidR="00DC2B93" w:rsidRPr="00CD1DE7">
        <w:rPr>
          <w:i/>
          <w:szCs w:val="26"/>
          <w:vertAlign w:val="subscript"/>
        </w:rPr>
        <w:t>i</w:t>
      </w:r>
      <w:r w:rsidR="00DC2B93" w:rsidRPr="00CD1DE7">
        <w:rPr>
          <w:szCs w:val="26"/>
        </w:rPr>
        <w:t>. I</w:t>
      </w:r>
      <w:r w:rsidR="005370E5" w:rsidRPr="00CD1DE7">
        <w:rPr>
          <w:szCs w:val="26"/>
        </w:rPr>
        <w:t xml:space="preserve">t is conventional that each </w:t>
      </w:r>
      <w:r w:rsidR="005370E5" w:rsidRPr="00CD1DE7">
        <w:rPr>
          <w:i/>
          <w:szCs w:val="26"/>
        </w:rPr>
        <w:t>X</w:t>
      </w:r>
      <w:r w:rsidR="005370E5" w:rsidRPr="00CD1DE7">
        <w:rPr>
          <w:i/>
          <w:szCs w:val="26"/>
          <w:vertAlign w:val="subscript"/>
        </w:rPr>
        <w:t>i</w:t>
      </w:r>
      <w:r w:rsidR="005370E5" w:rsidRPr="00CD1DE7">
        <w:rPr>
          <w:szCs w:val="26"/>
        </w:rPr>
        <w:t xml:space="preserve"> has </w:t>
      </w:r>
      <w:r w:rsidR="005370E5" w:rsidRPr="00CD1DE7">
        <w:rPr>
          <w:i/>
          <w:szCs w:val="26"/>
        </w:rPr>
        <w:t>c</w:t>
      </w:r>
      <w:r w:rsidR="005370E5" w:rsidRPr="00CD1DE7">
        <w:rPr>
          <w:i/>
          <w:szCs w:val="26"/>
          <w:vertAlign w:val="subscript"/>
        </w:rPr>
        <w:t>i</w:t>
      </w:r>
      <w:r w:rsidR="005370E5" w:rsidRPr="00CD1DE7">
        <w:rPr>
          <w:szCs w:val="26"/>
        </w:rPr>
        <w:t xml:space="preserve"> parent instance</w:t>
      </w:r>
      <w:r w:rsidR="00F6278D" w:rsidRPr="00CD1DE7">
        <w:rPr>
          <w:szCs w:val="26"/>
        </w:rPr>
        <w:t>s</w:t>
      </w:r>
      <w:r w:rsidR="00255EEB" w:rsidRPr="00CD1DE7">
        <w:rPr>
          <w:szCs w:val="26"/>
        </w:rPr>
        <w:t xml:space="preserve">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r>
              <w:rPr>
                <w:rFonts w:ascii="Cambria Math" w:hAnsi="Cambria Math"/>
                <w:szCs w:val="26"/>
              </w:rPr>
              <m:t>≥0</m:t>
            </m:r>
          </m:e>
        </m:d>
      </m:oMath>
      <w:r w:rsidR="005370E5" w:rsidRPr="00CD1DE7">
        <w:rPr>
          <w:szCs w:val="26"/>
        </w:rPr>
        <w:t>; i</w:t>
      </w:r>
      <w:r w:rsidR="002F78BC" w:rsidRPr="00CD1DE7">
        <w:rPr>
          <w:szCs w:val="26"/>
        </w:rPr>
        <w:t xml:space="preserve">n other words, </w:t>
      </w:r>
      <w:r w:rsidR="002F78BC" w:rsidRPr="00CD1DE7">
        <w:rPr>
          <w:i/>
          <w:szCs w:val="26"/>
        </w:rPr>
        <w:t>c</w:t>
      </w:r>
      <w:r w:rsidR="002F78BC" w:rsidRPr="00CD1DE7">
        <w:rPr>
          <w:i/>
          <w:szCs w:val="26"/>
          <w:vertAlign w:val="subscript"/>
        </w:rPr>
        <w:t>i</w:t>
      </w:r>
      <w:r w:rsidR="002F78BC" w:rsidRPr="00CD1DE7">
        <w:rPr>
          <w:szCs w:val="26"/>
        </w:rPr>
        <w:t xml:space="preserve"> denotes </w:t>
      </w:r>
      <w:r w:rsidR="005370E5" w:rsidRPr="00CD1DE7">
        <w:rPr>
          <w:szCs w:val="26"/>
        </w:rPr>
        <w:t xml:space="preserve">the size of </w:t>
      </w:r>
      <w:r w:rsidR="002F78BC" w:rsidRPr="00CD1DE7">
        <w:rPr>
          <w:i/>
          <w:szCs w:val="26"/>
        </w:rPr>
        <w:t>PA</w:t>
      </w:r>
      <w:r w:rsidR="002F78BC" w:rsidRPr="00CD1DE7">
        <w:rPr>
          <w:i/>
          <w:szCs w:val="26"/>
          <w:vertAlign w:val="subscript"/>
        </w:rPr>
        <w:t>i</w:t>
      </w:r>
      <w:r w:rsidR="009459CB" w:rsidRPr="00CD1DE7">
        <w:rPr>
          <w:szCs w:val="26"/>
        </w:rPr>
        <w:t xml:space="preserve"> and the size of </w:t>
      </w:r>
      <w:r w:rsidR="009459CB" w:rsidRPr="00CD1DE7">
        <w:rPr>
          <w:i/>
          <w:szCs w:val="26"/>
        </w:rPr>
        <w:t>F</w:t>
      </w:r>
      <w:r w:rsidR="009459CB" w:rsidRPr="00CD1DE7">
        <w:rPr>
          <w:i/>
          <w:szCs w:val="26"/>
          <w:vertAlign w:val="subscript"/>
        </w:rPr>
        <w:t>i</w:t>
      </w:r>
      <w:r w:rsidR="009459CB" w:rsidRPr="00CD1DE7">
        <w:rPr>
          <w:szCs w:val="26"/>
        </w:rPr>
        <w:t>.</w:t>
      </w:r>
      <w:r w:rsidR="002F78BC" w:rsidRPr="00CD1DE7">
        <w:rPr>
          <w:szCs w:val="26"/>
        </w:rPr>
        <w:t xml:space="preserve"> </w:t>
      </w:r>
      <w:r w:rsidR="00027A09" w:rsidRPr="00CD1DE7">
        <w:rPr>
          <w:szCs w:val="26"/>
        </w:rPr>
        <w:t xml:space="preserve">For example, in figure </w:t>
      </w:r>
      <w:hyperlink w:anchor="_Figure_III.1.13._BN" w:tooltip="Figure 4.4. BN (a) and expended augmented BN (b)" w:history="1">
        <w:r w:rsidR="00874F11">
          <w:rPr>
            <w:rStyle w:val="Hyperlink"/>
            <w:szCs w:val="26"/>
            <w:u w:val="none"/>
          </w:rPr>
          <w:t>4.4</w:t>
        </w:r>
      </w:hyperlink>
      <w:r w:rsidR="00027A09" w:rsidRPr="00CD1DE7">
        <w:rPr>
          <w:szCs w:val="26"/>
        </w:rPr>
        <w:t xml:space="preserve">, node </w:t>
      </w:r>
      <w:r w:rsidR="00027A09" w:rsidRPr="00CD1DE7">
        <w:rPr>
          <w:i/>
          <w:szCs w:val="26"/>
        </w:rPr>
        <w:t>X</w:t>
      </w:r>
      <w:r w:rsidR="00027A09" w:rsidRPr="00CD1DE7">
        <w:rPr>
          <w:szCs w:val="26"/>
          <w:vertAlign w:val="subscript"/>
        </w:rPr>
        <w:t>2</w:t>
      </w:r>
      <w:r w:rsidR="00027A09" w:rsidRPr="00CD1DE7">
        <w:rPr>
          <w:szCs w:val="26"/>
        </w:rPr>
        <w:t xml:space="preserve"> has one parent node </w:t>
      </w:r>
      <w:r w:rsidR="00027A09" w:rsidRPr="00CD1DE7">
        <w:rPr>
          <w:i/>
          <w:szCs w:val="26"/>
        </w:rPr>
        <w:t>X</w:t>
      </w:r>
      <w:r w:rsidR="00027A09" w:rsidRPr="00CD1DE7">
        <w:rPr>
          <w:szCs w:val="26"/>
          <w:vertAlign w:val="subscript"/>
        </w:rPr>
        <w:t>1</w:t>
      </w:r>
      <w:r w:rsidR="00027A09" w:rsidRPr="00CD1DE7">
        <w:rPr>
          <w:szCs w:val="26"/>
        </w:rPr>
        <w:t xml:space="preserve">, which causes that </w:t>
      </w:r>
      <w:r w:rsidR="00027A09" w:rsidRPr="00CD1DE7">
        <w:rPr>
          <w:i/>
          <w:szCs w:val="26"/>
        </w:rPr>
        <w:t>X</w:t>
      </w:r>
      <w:r w:rsidR="00027A09" w:rsidRPr="00CD1DE7">
        <w:rPr>
          <w:szCs w:val="26"/>
          <w:vertAlign w:val="subscript"/>
        </w:rPr>
        <w:t>2</w:t>
      </w:r>
      <w:r w:rsidR="00027A09" w:rsidRPr="00CD1DE7">
        <w:rPr>
          <w:szCs w:val="26"/>
        </w:rPr>
        <w:t xml:space="preserve"> has two parent instances represented by two dummy variables </w:t>
      </w:r>
      <w:r w:rsidR="00027A09" w:rsidRPr="00CD1DE7">
        <w:rPr>
          <w:i/>
          <w:szCs w:val="26"/>
        </w:rPr>
        <w:t>F</w:t>
      </w:r>
      <w:r w:rsidR="00027A09" w:rsidRPr="00CD1DE7">
        <w:rPr>
          <w:szCs w:val="26"/>
          <w:vertAlign w:val="subscript"/>
        </w:rPr>
        <w:t>21</w:t>
      </w:r>
      <w:r w:rsidR="00027A09" w:rsidRPr="00CD1DE7">
        <w:rPr>
          <w:szCs w:val="26"/>
        </w:rPr>
        <w:t xml:space="preserve"> and </w:t>
      </w:r>
      <w:r w:rsidR="00027A09" w:rsidRPr="00CD1DE7">
        <w:rPr>
          <w:i/>
          <w:szCs w:val="26"/>
        </w:rPr>
        <w:t>F</w:t>
      </w:r>
      <w:r w:rsidR="00027A09" w:rsidRPr="00CD1DE7">
        <w:rPr>
          <w:szCs w:val="26"/>
          <w:vertAlign w:val="subscript"/>
        </w:rPr>
        <w:t>22</w:t>
      </w:r>
      <w:r w:rsidR="00027A09" w:rsidRPr="00CD1DE7">
        <w:rPr>
          <w:szCs w:val="26"/>
        </w:rPr>
        <w:t xml:space="preserve">. </w:t>
      </w:r>
      <w:r w:rsidR="008C77AA" w:rsidRPr="00CD1DE7">
        <w:rPr>
          <w:szCs w:val="26"/>
        </w:rPr>
        <w:t xml:space="preserve">Additionally, </w:t>
      </w:r>
      <w:r w:rsidR="008C77AA" w:rsidRPr="00CD1DE7">
        <w:rPr>
          <w:i/>
          <w:szCs w:val="26"/>
        </w:rPr>
        <w:t>F</w:t>
      </w:r>
      <w:r w:rsidR="008C77AA" w:rsidRPr="00CD1DE7">
        <w:rPr>
          <w:szCs w:val="26"/>
          <w:vertAlign w:val="subscript"/>
        </w:rPr>
        <w:t>21</w:t>
      </w:r>
      <w:r w:rsidR="008C77AA" w:rsidRPr="00CD1DE7">
        <w:rPr>
          <w:szCs w:val="26"/>
        </w:rPr>
        <w:t xml:space="preserve"> (</w:t>
      </w:r>
      <w:r w:rsidR="008C77AA" w:rsidRPr="00CD1DE7">
        <w:rPr>
          <w:i/>
          <w:szCs w:val="26"/>
        </w:rPr>
        <w:t>F</w:t>
      </w:r>
      <w:r w:rsidR="008C77AA" w:rsidRPr="00CD1DE7">
        <w:rPr>
          <w:szCs w:val="26"/>
          <w:vertAlign w:val="subscript"/>
        </w:rPr>
        <w:t>22</w:t>
      </w:r>
      <w:r w:rsidR="008C77AA" w:rsidRPr="00CD1DE7">
        <w:rPr>
          <w:szCs w:val="26"/>
        </w:rPr>
        <w:t>) and its beta density function specif</w:t>
      </w:r>
      <w:r w:rsidR="00255EEB" w:rsidRPr="00CD1DE7">
        <w:rPr>
          <w:szCs w:val="26"/>
        </w:rPr>
        <w:t>y</w:t>
      </w:r>
      <w:r w:rsidR="008C77AA" w:rsidRPr="00CD1DE7">
        <w:rPr>
          <w:szCs w:val="26"/>
        </w:rPr>
        <w:t xml:space="preserve"> conditional probabilities of </w:t>
      </w:r>
      <w:r w:rsidR="008C77AA" w:rsidRPr="00CD1DE7">
        <w:rPr>
          <w:i/>
          <w:szCs w:val="26"/>
        </w:rPr>
        <w:t>X</w:t>
      </w:r>
      <w:r w:rsidR="008C77AA" w:rsidRPr="00CD1DE7">
        <w:rPr>
          <w:szCs w:val="26"/>
          <w:vertAlign w:val="subscript"/>
        </w:rPr>
        <w:t>2</w:t>
      </w:r>
      <w:r w:rsidR="008C77AA" w:rsidRPr="00CD1DE7">
        <w:rPr>
          <w:szCs w:val="26"/>
        </w:rPr>
        <w:t xml:space="preserve"> given </w:t>
      </w:r>
      <w:r w:rsidR="008C77AA" w:rsidRPr="00CD1DE7">
        <w:rPr>
          <w:i/>
          <w:szCs w:val="26"/>
        </w:rPr>
        <w:t>X</w:t>
      </w:r>
      <w:r w:rsidR="008C77AA" w:rsidRPr="00CD1DE7">
        <w:rPr>
          <w:szCs w:val="26"/>
          <w:vertAlign w:val="subscript"/>
        </w:rPr>
        <w:t>1</w:t>
      </w:r>
      <w:r w:rsidR="008C77AA" w:rsidRPr="00CD1DE7">
        <w:rPr>
          <w:szCs w:val="26"/>
        </w:rPr>
        <w:t xml:space="preserve"> = 1 (</w:t>
      </w:r>
      <w:r w:rsidR="008C77AA" w:rsidRPr="00CD1DE7">
        <w:rPr>
          <w:i/>
          <w:szCs w:val="26"/>
        </w:rPr>
        <w:t>X</w:t>
      </w:r>
      <w:r w:rsidR="008C77AA" w:rsidRPr="00CD1DE7">
        <w:rPr>
          <w:szCs w:val="26"/>
          <w:vertAlign w:val="subscript"/>
        </w:rPr>
        <w:t>1</w:t>
      </w:r>
      <w:r w:rsidR="008C77AA" w:rsidRPr="00CD1DE7">
        <w:rPr>
          <w:szCs w:val="26"/>
        </w:rPr>
        <w:t xml:space="preserve"> = 0)</w:t>
      </w:r>
      <w:r w:rsidR="00E2765F" w:rsidRPr="00CD1DE7">
        <w:rPr>
          <w:szCs w:val="26"/>
        </w:rPr>
        <w:t xml:space="preserve"> because parent node </w:t>
      </w:r>
      <w:r w:rsidR="00E2765F" w:rsidRPr="00CD1DE7">
        <w:rPr>
          <w:i/>
          <w:szCs w:val="26"/>
        </w:rPr>
        <w:t>X</w:t>
      </w:r>
      <w:r w:rsidR="00E2765F" w:rsidRPr="00CD1DE7">
        <w:rPr>
          <w:szCs w:val="26"/>
          <w:vertAlign w:val="subscript"/>
        </w:rPr>
        <w:t>1</w:t>
      </w:r>
      <w:r w:rsidR="00E2765F" w:rsidRPr="00CD1DE7">
        <w:rPr>
          <w:szCs w:val="26"/>
        </w:rPr>
        <w:t xml:space="preserve"> is binary</w:t>
      </w:r>
      <w:r w:rsidR="008C77AA" w:rsidRPr="00CD1DE7">
        <w:rPr>
          <w:szCs w:val="26"/>
        </w:rPr>
        <w:t>. W</w:t>
      </w:r>
      <w:r w:rsidR="002F78BC" w:rsidRPr="00CD1DE7">
        <w:rPr>
          <w:szCs w:val="26"/>
        </w:rPr>
        <w:t>e have</w:t>
      </w:r>
      <w:r w:rsidR="00325525" w:rsidRPr="00CD1DE7">
        <w:rPr>
          <w:szCs w:val="26"/>
        </w:rPr>
        <w:t xml:space="preserve"> formula </w:t>
      </w:r>
      <w:hyperlink w:anchor="_Formula_III.1.22._Conditional" w:tooltip="Formula 4.11. Conditional probability (relative frequency) of Xi as value of dummy variable in multi-node BN" w:history="1">
        <w:r w:rsidR="00874F11">
          <w:rPr>
            <w:rStyle w:val="Hyperlink"/>
            <w:szCs w:val="26"/>
            <w:u w:val="none"/>
          </w:rPr>
          <w:t>4.11</w:t>
        </w:r>
      </w:hyperlink>
      <w:r w:rsidR="00325525" w:rsidRPr="00CD1DE7">
        <w:rPr>
          <w:szCs w:val="26"/>
        </w:rPr>
        <w:t xml:space="preserve"> for connecting CPT of variable </w:t>
      </w:r>
      <w:r w:rsidR="00325525" w:rsidRPr="00CD1DE7">
        <w:rPr>
          <w:i/>
          <w:szCs w:val="26"/>
        </w:rPr>
        <w:t>X</w:t>
      </w:r>
      <w:r w:rsidR="00325525" w:rsidRPr="00CD1DE7">
        <w:rPr>
          <w:i/>
          <w:szCs w:val="26"/>
          <w:vertAlign w:val="subscript"/>
        </w:rPr>
        <w:t>i</w:t>
      </w:r>
      <w:r w:rsidR="00325525" w:rsidRPr="00CD1DE7">
        <w:rPr>
          <w:szCs w:val="26"/>
        </w:rPr>
        <w:t xml:space="preserve"> </w:t>
      </w:r>
      <w:r w:rsidR="00460C03">
        <w:rPr>
          <w:szCs w:val="26"/>
        </w:rPr>
        <w:t>with</w:t>
      </w:r>
      <w:r w:rsidR="00325525" w:rsidRPr="00CD1DE7">
        <w:rPr>
          <w:szCs w:val="26"/>
        </w:rPr>
        <w:t xml:space="preserve"> beta </w:t>
      </w:r>
      <w:r w:rsidR="00BA2F1D" w:rsidRPr="00CD1DE7">
        <w:rPr>
          <w:szCs w:val="26"/>
        </w:rPr>
        <w:t>density function</w:t>
      </w:r>
      <w:r w:rsidR="00325525" w:rsidRPr="00CD1DE7">
        <w:rPr>
          <w:szCs w:val="26"/>
        </w:rPr>
        <w:t xml:space="preserve"> of dummy variable </w:t>
      </w:r>
      <w:r w:rsidR="00325525" w:rsidRPr="00CD1DE7">
        <w:rPr>
          <w:i/>
          <w:szCs w:val="26"/>
        </w:rPr>
        <w:t>F</w:t>
      </w:r>
      <w:r w:rsidR="00325525" w:rsidRPr="00CD1DE7">
        <w:rPr>
          <w:i/>
          <w:szCs w:val="26"/>
          <w:vertAlign w:val="subscript"/>
        </w:rPr>
        <w:t>i</w:t>
      </w:r>
      <w:r w:rsidR="00325525" w:rsidRPr="00CD1DE7">
        <w:rPr>
          <w:szCs w:val="26"/>
        </w:rPr>
        <w:t>.</w:t>
      </w:r>
    </w:p>
    <w:p w:rsidR="00820629" w:rsidRPr="00CD1DE7" w:rsidRDefault="00820629" w:rsidP="00820629">
      <w:pPr>
        <w:ind w:left="720"/>
        <w:rPr>
          <w:szCs w:val="26"/>
        </w:rPr>
      </w:pPr>
    </w:p>
    <w:tbl>
      <w:tblPr>
        <w:tblW w:w="0" w:type="auto"/>
        <w:jc w:val="center"/>
        <w:shd w:val="clear" w:color="auto" w:fill="D9D9D9" w:themeFill="background1" w:themeFillShade="D9"/>
        <w:tblLook w:val="04A0" w:firstRow="1" w:lastRow="0" w:firstColumn="1" w:lastColumn="0" w:noHBand="0" w:noVBand="1"/>
      </w:tblPr>
      <w:tblGrid>
        <w:gridCol w:w="6786"/>
      </w:tblGrid>
      <w:tr w:rsidR="0007758D" w:rsidRPr="00CD1DE7" w:rsidTr="008F28FD">
        <w:trPr>
          <w:jc w:val="center"/>
        </w:trPr>
        <w:tc>
          <w:tcPr>
            <w:tcW w:w="0" w:type="auto"/>
            <w:shd w:val="clear" w:color="auto" w:fill="D9D9D9" w:themeFill="background1" w:themeFillShade="D9"/>
          </w:tcPr>
          <w:p w:rsidR="0007758D" w:rsidRPr="00CD1DE7" w:rsidRDefault="0007758D" w:rsidP="0060524E">
            <w:pPr>
              <w:rPr>
                <w:szCs w:val="26"/>
              </w:rPr>
            </w:pPr>
            <m:oMathPara>
              <m:oMathParaPr>
                <m:jc m:val="center"/>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r>
    </w:tbl>
    <w:p w:rsidR="007B0994" w:rsidRPr="00CD1DE7" w:rsidRDefault="007B0994" w:rsidP="000567A1">
      <w:pPr>
        <w:pStyle w:val="Heading8"/>
        <w:ind w:left="1080"/>
      </w:pPr>
      <w:bookmarkStart w:id="357" w:name="_Formula_III.1.22._Conditional"/>
      <w:bookmarkStart w:id="358" w:name="_Toc464915648"/>
      <w:bookmarkEnd w:id="357"/>
      <w:r w:rsidRPr="009574EE">
        <w:rPr>
          <w:b/>
        </w:rPr>
        <w:t xml:space="preserve">Formula </w:t>
      </w:r>
      <w:r w:rsidR="00F10EF3">
        <w:rPr>
          <w:b/>
        </w:rPr>
        <w:t>4</w:t>
      </w:r>
      <w:r w:rsidRPr="009574EE">
        <w:rPr>
          <w:b/>
        </w:rPr>
        <w:t>.</w:t>
      </w:r>
      <w:r w:rsidR="009C3F6E" w:rsidRPr="009574EE">
        <w:rPr>
          <w:b/>
        </w:rPr>
        <w:t>11</w:t>
      </w:r>
      <w:r w:rsidRPr="009574EE">
        <w:rPr>
          <w:b/>
        </w:rPr>
        <w:t>.</w:t>
      </w:r>
      <w:r w:rsidRPr="00CD1DE7">
        <w:t xml:space="preserve"> Conditional probability (relative frequency) of </w:t>
      </w:r>
      <w:r w:rsidRPr="00CD1DE7">
        <w:rPr>
          <w:i/>
        </w:rPr>
        <w:t>X</w:t>
      </w:r>
      <w:r w:rsidRPr="00CD1DE7">
        <w:rPr>
          <w:i/>
          <w:vertAlign w:val="subscript"/>
        </w:rPr>
        <w:t>i</w:t>
      </w:r>
      <w:r w:rsidRPr="00CD1DE7">
        <w:t xml:space="preserve"> </w:t>
      </w:r>
      <w:r w:rsidR="009B40F4" w:rsidRPr="00CD1DE7">
        <w:t xml:space="preserve">given a </w:t>
      </w:r>
      <w:r w:rsidR="00CC0359" w:rsidRPr="00CD1DE7">
        <w:t xml:space="preserve">parent </w:t>
      </w:r>
      <w:r w:rsidR="009B40F4" w:rsidRPr="00CD1DE7">
        <w:t>instan</w:t>
      </w:r>
      <w:r w:rsidR="00CC0359" w:rsidRPr="00CD1DE7">
        <w:t>ce</w:t>
      </w:r>
      <w:r w:rsidR="009B40F4" w:rsidRPr="00CD1DE7">
        <w:t xml:space="preserve"> </w:t>
      </w:r>
      <w:r w:rsidR="00820629" w:rsidRPr="00CD1DE7">
        <w:rPr>
          <w:i/>
        </w:rPr>
        <w:t>PA</w:t>
      </w:r>
      <w:r w:rsidR="009B40F4" w:rsidRPr="00CD1DE7">
        <w:rPr>
          <w:i/>
          <w:vertAlign w:val="subscript"/>
        </w:rPr>
        <w:t>ij</w:t>
      </w:r>
      <w:r w:rsidR="009B40F4" w:rsidRPr="00CD1DE7">
        <w:t xml:space="preserve">, </w:t>
      </w:r>
      <w:r w:rsidRPr="00CD1DE7">
        <w:t>as value of dummy variable in multi-node BN</w:t>
      </w:r>
      <w:bookmarkEnd w:id="358"/>
    </w:p>
    <w:p w:rsidR="000B6907" w:rsidRPr="00CD1DE7" w:rsidRDefault="00BB3F1C" w:rsidP="000B6907">
      <w:pPr>
        <w:ind w:left="720"/>
      </w:pPr>
      <w:r w:rsidRPr="00CD1DE7">
        <w:rPr>
          <w:szCs w:val="26"/>
        </w:rPr>
        <w:t xml:space="preserve">Formula </w:t>
      </w:r>
      <w:hyperlink w:anchor="_Formula_III.1.22._Conditional" w:tooltip="Formula 4.11. Conditional probability (relative frequency) of Xi as value of dummy variable in multi-node BN" w:history="1">
        <w:r w:rsidR="00874F11">
          <w:rPr>
            <w:rStyle w:val="Hyperlink"/>
            <w:szCs w:val="26"/>
            <w:u w:val="none"/>
          </w:rPr>
          <w:t>4.11</w:t>
        </w:r>
      </w:hyperlink>
      <w:r w:rsidRPr="00CD1DE7">
        <w:rPr>
          <w:szCs w:val="26"/>
        </w:rPr>
        <w:t xml:space="preserve"> is an extension of formula </w:t>
      </w:r>
      <w:hyperlink w:anchor="_Formula_III.1.16._Conditional" w:tooltip="Formula 4.5. Conditional probability (relative frequency) of X as value of dummy variable F" w:history="1">
        <w:r w:rsidR="00874F11">
          <w:rPr>
            <w:rStyle w:val="Hyperlink"/>
            <w:szCs w:val="26"/>
            <w:u w:val="none"/>
          </w:rPr>
          <w:t>4.5</w:t>
        </w:r>
      </w:hyperlink>
      <w:r w:rsidRPr="00CD1DE7">
        <w:rPr>
          <w:szCs w:val="26"/>
        </w:rPr>
        <w:t xml:space="preserve"> in multi-node BN</w:t>
      </w:r>
      <w:r w:rsidR="00FF0CEE" w:rsidRPr="00CD1DE7">
        <w:rPr>
          <w:szCs w:val="26"/>
        </w:rPr>
        <w:t xml:space="preserve"> and formula </w:t>
      </w:r>
      <w:hyperlink w:anchor="_Formula_III.1.22._Conditional" w:tooltip="Formula 4.11. Conditional probability (relative frequency) of Xi as value of dummy variable in multi-node BN" w:history="1">
        <w:r w:rsidR="00874F11">
          <w:rPr>
            <w:rStyle w:val="Hyperlink"/>
            <w:szCs w:val="26"/>
            <w:u w:val="none"/>
          </w:rPr>
          <w:t>4.11</w:t>
        </w:r>
      </w:hyperlink>
      <w:r w:rsidR="00FF0CEE" w:rsidRPr="00CD1DE7">
        <w:t xml:space="preserve"> degenerate</w:t>
      </w:r>
      <w:r w:rsidR="00460C03">
        <w:t>s</w:t>
      </w:r>
      <w:r w:rsidR="00FF0CEE" w:rsidRPr="00CD1DE7">
        <w:t xml:space="preserve"> to </w:t>
      </w:r>
      <w:r w:rsidR="00FF0CEE" w:rsidRPr="00CD1DE7">
        <w:rPr>
          <w:szCs w:val="26"/>
        </w:rPr>
        <w:t xml:space="preserve">formula </w:t>
      </w:r>
      <w:hyperlink w:anchor="_Formula_III.1.16._Conditional" w:tooltip="Formula 4.5. Conditional probability (relative frequency) of X as value of dummy variable F" w:history="1">
        <w:r w:rsidR="00874F11">
          <w:rPr>
            <w:rStyle w:val="Hyperlink"/>
            <w:szCs w:val="26"/>
            <w:u w:val="none"/>
          </w:rPr>
          <w:t>4.5</w:t>
        </w:r>
      </w:hyperlink>
      <w:r w:rsidR="00FF0CEE" w:rsidRPr="00CD1DE7">
        <w:t xml:space="preserve"> if </w:t>
      </w:r>
      <w:r w:rsidR="00FF0CEE" w:rsidRPr="00CD1DE7">
        <w:rPr>
          <w:i/>
        </w:rPr>
        <w:t>X</w:t>
      </w:r>
      <w:r w:rsidR="00FF0CEE" w:rsidRPr="00CD1DE7">
        <w:rPr>
          <w:i/>
          <w:vertAlign w:val="subscript"/>
        </w:rPr>
        <w:t>i</w:t>
      </w:r>
      <w:r w:rsidR="00FF0CEE" w:rsidRPr="00CD1DE7">
        <w:t xml:space="preserve"> has no parent. </w:t>
      </w:r>
      <w:r w:rsidR="00F13564" w:rsidRPr="00CD1DE7">
        <w:t xml:space="preserve">Note that the beta density </w:t>
      </w:r>
      <w:r w:rsidR="00A60227" w:rsidRPr="00CD1DE7">
        <w:t xml:space="preserve">function </w:t>
      </w:r>
      <w:r w:rsidR="00F13564" w:rsidRPr="00CD1DE7">
        <w:t xml:space="preserve">of </w:t>
      </w:r>
      <w:r w:rsidR="00F13564" w:rsidRPr="00CD1DE7">
        <w:rPr>
          <w:i/>
        </w:rPr>
        <w:t>F</w:t>
      </w:r>
      <w:r w:rsidR="00F13564" w:rsidRPr="00CD1DE7">
        <w:rPr>
          <w:i/>
          <w:vertAlign w:val="subscript"/>
        </w:rPr>
        <w:t>ij</w:t>
      </w:r>
      <w:r w:rsidR="00F13564" w:rsidRPr="00CD1DE7">
        <w:t xml:space="preserve"> is </w:t>
      </w:r>
      <w:r w:rsidR="00F13564" w:rsidRPr="00CD1DE7">
        <w:rPr>
          <w:i/>
        </w:rPr>
        <w:t>β</w:t>
      </w:r>
      <w:r w:rsidR="00F13564" w:rsidRPr="00CD1DE7">
        <w:t>(</w:t>
      </w:r>
      <w:r w:rsidR="00F13564" w:rsidRPr="00CD1DE7">
        <w:rPr>
          <w:i/>
        </w:rPr>
        <w:t>F</w:t>
      </w:r>
      <w:r w:rsidR="00F13564" w:rsidRPr="00CD1DE7">
        <w:rPr>
          <w:i/>
          <w:vertAlign w:val="subscript"/>
        </w:rPr>
        <w:t>ij</w:t>
      </w:r>
      <w:r w:rsidR="00F13564" w:rsidRPr="00CD1DE7">
        <w:t xml:space="preserve">; </w:t>
      </w:r>
      <w:r w:rsidR="00F13564" w:rsidRPr="00CD1DE7">
        <w:rPr>
          <w:i/>
        </w:rPr>
        <w:t>a</w:t>
      </w:r>
      <w:r w:rsidR="00F13564" w:rsidRPr="00CD1DE7">
        <w:rPr>
          <w:i/>
          <w:vertAlign w:val="subscript"/>
        </w:rPr>
        <w:t>ij</w:t>
      </w:r>
      <w:r w:rsidR="00F13564" w:rsidRPr="00CD1DE7">
        <w:t xml:space="preserve">, </w:t>
      </w:r>
      <w:r w:rsidR="00F13564" w:rsidRPr="00CD1DE7">
        <w:rPr>
          <w:i/>
        </w:rPr>
        <w:t>b</w:t>
      </w:r>
      <w:r w:rsidR="00F13564" w:rsidRPr="00CD1DE7">
        <w:rPr>
          <w:i/>
          <w:vertAlign w:val="subscript"/>
        </w:rPr>
        <w:t>ij</w:t>
      </w:r>
      <w:r w:rsidR="00F13564" w:rsidRPr="00CD1DE7">
        <w:t>)</w:t>
      </w:r>
      <w:r w:rsidR="009C10C1" w:rsidRPr="00CD1DE7">
        <w:t xml:space="preserve"> and of course, in </w:t>
      </w:r>
      <w:r w:rsidR="009C10C1" w:rsidRPr="00CD1DE7">
        <w:rPr>
          <w:szCs w:val="26"/>
        </w:rPr>
        <w:t xml:space="preserve">figure </w:t>
      </w:r>
      <w:hyperlink w:anchor="_Figure_III.1.13._BN" w:tooltip="Figure 4.4. BN (a) and complex augmented BN (b)" w:history="1">
        <w:r w:rsidR="00874F11">
          <w:rPr>
            <w:rStyle w:val="Hyperlink"/>
            <w:szCs w:val="26"/>
            <w:u w:val="none"/>
          </w:rPr>
          <w:t>4.4</w:t>
        </w:r>
      </w:hyperlink>
      <w:r w:rsidR="009C10C1" w:rsidRPr="00CD1DE7">
        <w:t xml:space="preserve">, we have </w:t>
      </w:r>
      <w:r w:rsidR="009C10C1" w:rsidRPr="00CD1DE7">
        <w:rPr>
          <w:i/>
        </w:rPr>
        <w:t>a</w:t>
      </w:r>
      <w:r w:rsidR="009C10C1" w:rsidRPr="00CD1DE7">
        <w:rPr>
          <w:vertAlign w:val="subscript"/>
        </w:rPr>
        <w:t>11</w:t>
      </w:r>
      <w:r w:rsidR="009C10C1" w:rsidRPr="00CD1DE7">
        <w:t xml:space="preserve">=1, </w:t>
      </w:r>
      <w:r w:rsidR="009C10C1" w:rsidRPr="00CD1DE7">
        <w:rPr>
          <w:i/>
        </w:rPr>
        <w:t>b</w:t>
      </w:r>
      <w:r w:rsidR="009C10C1" w:rsidRPr="00CD1DE7">
        <w:rPr>
          <w:vertAlign w:val="subscript"/>
        </w:rPr>
        <w:t>11</w:t>
      </w:r>
      <w:r w:rsidR="009C10C1" w:rsidRPr="00CD1DE7">
        <w:t xml:space="preserve">=1, </w:t>
      </w:r>
      <w:r w:rsidR="009C10C1" w:rsidRPr="00CD1DE7">
        <w:rPr>
          <w:i/>
        </w:rPr>
        <w:t>a</w:t>
      </w:r>
      <w:r w:rsidR="009C10C1" w:rsidRPr="00CD1DE7">
        <w:rPr>
          <w:vertAlign w:val="subscript"/>
        </w:rPr>
        <w:t>21</w:t>
      </w:r>
      <w:r w:rsidR="009C10C1" w:rsidRPr="00CD1DE7">
        <w:t xml:space="preserve">=1, </w:t>
      </w:r>
      <w:r w:rsidR="009C10C1" w:rsidRPr="00CD1DE7">
        <w:rPr>
          <w:i/>
        </w:rPr>
        <w:t>b</w:t>
      </w:r>
      <w:r w:rsidR="009C10C1" w:rsidRPr="00CD1DE7">
        <w:rPr>
          <w:vertAlign w:val="subscript"/>
        </w:rPr>
        <w:t>21</w:t>
      </w:r>
      <w:r w:rsidR="009C10C1" w:rsidRPr="00CD1DE7">
        <w:t xml:space="preserve">=1, </w:t>
      </w:r>
      <w:r w:rsidR="009C10C1" w:rsidRPr="00CD1DE7">
        <w:rPr>
          <w:i/>
        </w:rPr>
        <w:t>a</w:t>
      </w:r>
      <w:r w:rsidR="009C10C1" w:rsidRPr="00CD1DE7">
        <w:rPr>
          <w:vertAlign w:val="subscript"/>
        </w:rPr>
        <w:t>22</w:t>
      </w:r>
      <w:r w:rsidR="009C10C1" w:rsidRPr="00CD1DE7">
        <w:t xml:space="preserve">=1, </w:t>
      </w:r>
      <w:r w:rsidR="009C10C1" w:rsidRPr="00CD1DE7">
        <w:rPr>
          <w:i/>
        </w:rPr>
        <w:t>b</w:t>
      </w:r>
      <w:r w:rsidR="009C10C1" w:rsidRPr="00CD1DE7">
        <w:rPr>
          <w:vertAlign w:val="subscript"/>
        </w:rPr>
        <w:t>22</w:t>
      </w:r>
      <w:r w:rsidR="009C10C1" w:rsidRPr="00CD1DE7">
        <w:t>=1.</w:t>
      </w:r>
    </w:p>
    <w:p w:rsidR="0058337D" w:rsidRPr="00CD1DE7" w:rsidRDefault="002A4920" w:rsidP="000B6907">
      <w:pPr>
        <w:rPr>
          <w:szCs w:val="26"/>
        </w:rPr>
      </w:pPr>
      <w:r w:rsidRPr="00CD1DE7">
        <w:rPr>
          <w:szCs w:val="26"/>
        </w:rPr>
        <w:t xml:space="preserve">The beta density function for each </w:t>
      </w:r>
      <w:r w:rsidR="00705AC6" w:rsidRPr="00CD1DE7">
        <w:rPr>
          <w:i/>
          <w:szCs w:val="26"/>
        </w:rPr>
        <w:t>F</w:t>
      </w:r>
      <w:r w:rsidRPr="00CD1DE7">
        <w:rPr>
          <w:i/>
          <w:szCs w:val="26"/>
          <w:vertAlign w:val="subscript"/>
        </w:rPr>
        <w:t>ij</w:t>
      </w:r>
      <w:r w:rsidRPr="00CD1DE7">
        <w:rPr>
          <w:szCs w:val="26"/>
        </w:rPr>
        <w:t xml:space="preserve"> is specified in formula </w:t>
      </w:r>
      <w:hyperlink w:anchor="_Formula_III.1.21._Beta" w:tooltip="Formula 4.12. Beta density function β(Fij) corresponding to an instance of a parent of node Xi" w:history="1">
        <w:r w:rsidR="00874F11">
          <w:rPr>
            <w:rStyle w:val="Hyperlink"/>
            <w:szCs w:val="26"/>
            <w:u w:val="none"/>
          </w:rPr>
          <w:t>4.12</w:t>
        </w:r>
      </w:hyperlink>
      <w:r w:rsidRPr="00CD1DE7">
        <w:rPr>
          <w:szCs w:val="26"/>
        </w:rPr>
        <w:t xml:space="preserve"> as follows:</w:t>
      </w:r>
    </w:p>
    <w:p w:rsidR="008F28FD" w:rsidRPr="00CD1DE7" w:rsidRDefault="008F28FD" w:rsidP="000B6907">
      <w:pPr>
        <w:rPr>
          <w:szCs w:val="26"/>
        </w:rPr>
      </w:pPr>
    </w:p>
    <w:p w:rsidR="00316673" w:rsidRPr="00CD1DE7" w:rsidRDefault="00AC2DC3" w:rsidP="0060524E">
      <w:pPr>
        <w:ind w:left="720"/>
        <w:rPr>
          <w:szCs w:val="26"/>
        </w:rPr>
      </w:pPr>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p w:rsidR="002F78BC" w:rsidRPr="00CD1DE7" w:rsidRDefault="002377DC" w:rsidP="0060524E">
      <w:pPr>
        <w:rPr>
          <w:szCs w:val="26"/>
        </w:rPr>
      </w:pPr>
      <m:oMathPara>
        <m:oMath>
          <m:d>
            <m:dPr>
              <m:ctrlPr>
                <w:rPr>
                  <w:rFonts w:ascii="Cambria Math" w:hAnsi="Cambria Math"/>
                  <w:i/>
                  <w:szCs w:val="26"/>
                </w:rPr>
              </m:ctrlPr>
            </m:dPr>
            <m:e>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oMath>
      </m:oMathPara>
    </w:p>
    <w:p w:rsidR="003C33D7" w:rsidRPr="00CD1DE7" w:rsidRDefault="003C33D7" w:rsidP="00F148E0">
      <w:pPr>
        <w:pStyle w:val="Heading8"/>
        <w:ind w:left="360"/>
      </w:pPr>
      <w:bookmarkStart w:id="359" w:name="_Formula_III.1.21._Beta"/>
      <w:bookmarkStart w:id="360" w:name="_Formula_III.1.23._Beta"/>
      <w:bookmarkStart w:id="361" w:name="_Toc464915649"/>
      <w:bookmarkEnd w:id="359"/>
      <w:bookmarkEnd w:id="360"/>
      <w:r w:rsidRPr="009574EE">
        <w:rPr>
          <w:b/>
        </w:rPr>
        <w:t xml:space="preserve">Formula </w:t>
      </w:r>
      <w:r w:rsidR="00874F11">
        <w:rPr>
          <w:b/>
        </w:rPr>
        <w:t>4</w:t>
      </w:r>
      <w:r w:rsidRPr="009574EE">
        <w:rPr>
          <w:b/>
        </w:rPr>
        <w:t>.</w:t>
      </w:r>
      <w:r w:rsidR="009C3F6E" w:rsidRPr="009574EE">
        <w:rPr>
          <w:b/>
        </w:rPr>
        <w:t>12</w:t>
      </w:r>
      <w:r w:rsidRPr="009574EE">
        <w:rPr>
          <w:b/>
        </w:rPr>
        <w:t>.</w:t>
      </w:r>
      <w:r w:rsidRPr="00CD1DE7">
        <w:t xml:space="preserve"> </w:t>
      </w:r>
      <w:r w:rsidR="00FF6D49" w:rsidRPr="00CD1DE7">
        <w:t xml:space="preserve">Beta density function </w:t>
      </w:r>
      <w:r w:rsidR="004D576D" w:rsidRPr="00CD1DE7">
        <w:rPr>
          <w:i/>
        </w:rPr>
        <w:t>β</w:t>
      </w:r>
      <w:r w:rsidR="004D576D" w:rsidRPr="00CD1DE7">
        <w:t>(</w:t>
      </w:r>
      <w:r w:rsidR="00E018F7" w:rsidRPr="00CD1DE7">
        <w:rPr>
          <w:i/>
        </w:rPr>
        <w:t>F</w:t>
      </w:r>
      <w:r w:rsidR="004D576D" w:rsidRPr="00CD1DE7">
        <w:rPr>
          <w:i/>
          <w:vertAlign w:val="subscript"/>
        </w:rPr>
        <w:t>ij</w:t>
      </w:r>
      <w:r w:rsidR="004D576D" w:rsidRPr="00CD1DE7">
        <w:t xml:space="preserve">) </w:t>
      </w:r>
      <w:r w:rsidR="00FF6D49" w:rsidRPr="00CD1DE7">
        <w:t xml:space="preserve">corresponding to an instance of a parent of node </w:t>
      </w:r>
      <w:r w:rsidR="00FF6D49" w:rsidRPr="00CD1DE7">
        <w:rPr>
          <w:i/>
        </w:rPr>
        <w:t>X</w:t>
      </w:r>
      <w:r w:rsidR="00FF6D49" w:rsidRPr="00CD1DE7">
        <w:rPr>
          <w:i/>
          <w:vertAlign w:val="subscript"/>
        </w:rPr>
        <w:t>i</w:t>
      </w:r>
      <w:bookmarkEnd w:id="361"/>
    </w:p>
    <w:p w:rsidR="00571579" w:rsidRPr="00CD1DE7" w:rsidRDefault="002B68EF" w:rsidP="0046740E">
      <w:pPr>
        <w:rPr>
          <w:szCs w:val="26"/>
        </w:rPr>
      </w:pPr>
      <w:r w:rsidRPr="00CD1DE7">
        <w:rPr>
          <w:szCs w:val="26"/>
        </w:rPr>
        <w:t xml:space="preserve">Note that formulas </w:t>
      </w:r>
      <w:hyperlink w:anchor="_Formula_III.1.12._Beta" w:tooltip="Formula 4.1. Beta density function" w:history="1">
        <w:r w:rsidR="00874F11">
          <w:rPr>
            <w:rStyle w:val="Hyperlink"/>
            <w:szCs w:val="26"/>
            <w:u w:val="none"/>
          </w:rPr>
          <w:t>4.1</w:t>
        </w:r>
      </w:hyperlink>
      <w:r w:rsidRPr="00CD1DE7">
        <w:rPr>
          <w:szCs w:val="26"/>
        </w:rPr>
        <w:t xml:space="preserve"> and </w:t>
      </w:r>
      <w:hyperlink w:anchor="_Formula_III.1.21._Beta" w:tooltip="Formula 4.12. Beta density function β(Fij) corresponding to an instance of a parent of node Xi" w:history="1">
        <w:r w:rsidR="00874F11">
          <w:rPr>
            <w:rStyle w:val="Hyperlink"/>
            <w:szCs w:val="26"/>
            <w:u w:val="none"/>
          </w:rPr>
          <w:t>4.12</w:t>
        </w:r>
      </w:hyperlink>
      <w:r w:rsidRPr="00CD1DE7">
        <w:rPr>
          <w:szCs w:val="26"/>
        </w:rPr>
        <w:t xml:space="preserve"> have the same meaning for representing beta function except that formula </w:t>
      </w:r>
      <w:hyperlink w:anchor="_Formula_III.1.21._Beta" w:tooltip="Formula 4.12. Beta density function β(Fij) corresponding to an instance of a parent of node Xi" w:history="1">
        <w:r w:rsidR="00874F11">
          <w:rPr>
            <w:rStyle w:val="Hyperlink"/>
            <w:szCs w:val="26"/>
            <w:u w:val="none"/>
          </w:rPr>
          <w:t>4.12</w:t>
        </w:r>
      </w:hyperlink>
      <w:r w:rsidRPr="00CD1DE7">
        <w:rPr>
          <w:szCs w:val="26"/>
        </w:rPr>
        <w:t xml:space="preserve"> is used in multi-node BN</w:t>
      </w:r>
      <w:r w:rsidR="0046740E" w:rsidRPr="00CD1DE7">
        <w:rPr>
          <w:szCs w:val="26"/>
        </w:rPr>
        <w:t xml:space="preserve">. </w:t>
      </w:r>
      <w:r w:rsidR="006C52CB" w:rsidRPr="00CD1DE7">
        <w:rPr>
          <w:szCs w:val="26"/>
        </w:rPr>
        <w:t>Variables</w:t>
      </w:r>
      <w:r w:rsidR="006A0F95" w:rsidRPr="00CD1DE7">
        <w:rPr>
          <w:szCs w:val="26"/>
        </w:rPr>
        <w:t xml:space="preserve"> </w:t>
      </w:r>
      <w:r w:rsidR="002E0C57" w:rsidRPr="00CD1DE7">
        <w:rPr>
          <w:i/>
          <w:szCs w:val="26"/>
        </w:rPr>
        <w:t>F</w:t>
      </w:r>
      <w:r w:rsidR="006A0F95" w:rsidRPr="00CD1DE7">
        <w:rPr>
          <w:i/>
          <w:szCs w:val="26"/>
          <w:vertAlign w:val="subscript"/>
        </w:rPr>
        <w:t>ij</w:t>
      </w:r>
      <w:r w:rsidR="006A0F95" w:rsidRPr="00CD1DE7">
        <w:rPr>
          <w:szCs w:val="26"/>
        </w:rPr>
        <w:t xml:space="preserve"> </w:t>
      </w:r>
      <w:r w:rsidR="00571579" w:rsidRPr="00CD1DE7">
        <w:rPr>
          <w:szCs w:val="26"/>
        </w:rPr>
        <w:t>(s)</w:t>
      </w:r>
      <w:r w:rsidR="002E0C57" w:rsidRPr="00CD1DE7">
        <w:rPr>
          <w:szCs w:val="26"/>
        </w:rPr>
        <w:t xml:space="preserve"> attached to the same </w:t>
      </w:r>
      <w:r w:rsidR="002E0C57" w:rsidRPr="00CD1DE7">
        <w:rPr>
          <w:i/>
          <w:szCs w:val="26"/>
        </w:rPr>
        <w:t>X</w:t>
      </w:r>
      <w:r w:rsidR="002E0C57" w:rsidRPr="00CD1DE7">
        <w:rPr>
          <w:i/>
          <w:szCs w:val="26"/>
          <w:vertAlign w:val="subscript"/>
        </w:rPr>
        <w:t>i</w:t>
      </w:r>
      <w:r w:rsidR="00E9113D" w:rsidRPr="00CD1DE7">
        <w:rPr>
          <w:szCs w:val="26"/>
        </w:rPr>
        <w:t xml:space="preserve"> </w:t>
      </w:r>
      <w:r w:rsidR="006A0F95" w:rsidRPr="00CD1DE7">
        <w:rPr>
          <w:szCs w:val="26"/>
        </w:rPr>
        <w:t xml:space="preserve">have no parent and are mutually independent, so, </w:t>
      </w:r>
      <w:r w:rsidR="00571579" w:rsidRPr="00CD1DE7">
        <w:rPr>
          <w:szCs w:val="26"/>
        </w:rPr>
        <w:t xml:space="preserve">it is very easy to compute the joint </w:t>
      </w:r>
      <w:r w:rsidR="0033029E" w:rsidRPr="00CD1DE7">
        <w:rPr>
          <w:szCs w:val="26"/>
        </w:rPr>
        <w:t xml:space="preserve">beta </w:t>
      </w:r>
      <w:r w:rsidR="00571579" w:rsidRPr="00CD1DE7">
        <w:rPr>
          <w:szCs w:val="26"/>
        </w:rPr>
        <w:t xml:space="preserve">density function </w:t>
      </w:r>
      <w:r w:rsidR="006A0F95" w:rsidRPr="00CD1DE7">
        <w:rPr>
          <w:i/>
          <w:szCs w:val="26"/>
        </w:rPr>
        <w:t>β</w:t>
      </w:r>
      <w:r w:rsidR="006A0F95" w:rsidRPr="00CD1DE7">
        <w:rPr>
          <w:szCs w:val="26"/>
        </w:rPr>
        <w:t>(</w:t>
      </w:r>
      <w:r w:rsidR="00705AC6" w:rsidRPr="00CD1DE7">
        <w:rPr>
          <w:i/>
          <w:szCs w:val="26"/>
        </w:rPr>
        <w:t>F</w:t>
      </w:r>
      <w:r w:rsidR="006A0F95" w:rsidRPr="00CD1DE7">
        <w:rPr>
          <w:i/>
          <w:szCs w:val="26"/>
          <w:vertAlign w:val="subscript"/>
        </w:rPr>
        <w:t>i</w:t>
      </w:r>
      <w:r w:rsidR="006A0F95" w:rsidRPr="00CD1DE7">
        <w:rPr>
          <w:szCs w:val="26"/>
          <w:vertAlign w:val="subscript"/>
        </w:rPr>
        <w:t>1</w:t>
      </w:r>
      <w:r w:rsidR="006A0F95" w:rsidRPr="00CD1DE7">
        <w:rPr>
          <w:szCs w:val="26"/>
        </w:rPr>
        <w:t xml:space="preserve">, </w:t>
      </w:r>
      <w:r w:rsidR="00705AC6" w:rsidRPr="00CD1DE7">
        <w:rPr>
          <w:i/>
          <w:szCs w:val="26"/>
        </w:rPr>
        <w:t>F</w:t>
      </w:r>
      <w:r w:rsidR="006A0F95" w:rsidRPr="00CD1DE7">
        <w:rPr>
          <w:i/>
          <w:szCs w:val="26"/>
          <w:vertAlign w:val="subscript"/>
        </w:rPr>
        <w:t>i</w:t>
      </w:r>
      <w:r w:rsidR="006A0F95" w:rsidRPr="00CD1DE7">
        <w:rPr>
          <w:szCs w:val="26"/>
          <w:vertAlign w:val="subscript"/>
        </w:rPr>
        <w:t>2</w:t>
      </w:r>
      <w:r w:rsidR="006A0F95" w:rsidRPr="00CD1DE7">
        <w:rPr>
          <w:szCs w:val="26"/>
        </w:rPr>
        <w:t>,…,</w:t>
      </w:r>
      <w:r w:rsidR="00A10408" w:rsidRPr="00CD1DE7">
        <w:rPr>
          <w:szCs w:val="26"/>
        </w:rPr>
        <w:t xml:space="preserve"> </w:t>
      </w:r>
      <m:oMath>
        <m:sSub>
          <m:sSubPr>
            <m:ctrlPr>
              <w:rPr>
                <w:rFonts w:ascii="Cambria Math" w:hAnsi="Cambria Math"/>
                <w:i/>
                <w:szCs w:val="26"/>
              </w:rPr>
            </m:ctrlPr>
          </m:sSubPr>
          <m:e>
            <m:r>
              <w:rPr>
                <w:rFonts w:ascii="Cambria Math" w:hAnsi="Cambria Math"/>
                <w:szCs w:val="26"/>
              </w:rPr>
              <m:t>F</m:t>
            </m:r>
          </m:e>
          <m:sub>
            <m:sSub>
              <m:sSubPr>
                <m:ctrlPr>
                  <w:rPr>
                    <w:rFonts w:ascii="Cambria Math" w:hAnsi="Cambria Math"/>
                    <w:i/>
                    <w:szCs w:val="26"/>
                  </w:rPr>
                </m:ctrlPr>
              </m:sSubPr>
              <m:e>
                <m:r>
                  <w:rPr>
                    <w:rFonts w:ascii="Cambria Math" w:hAnsi="Cambria Math"/>
                    <w:szCs w:val="26"/>
                  </w:rPr>
                  <m:t>ic</m:t>
                </m:r>
              </m:e>
              <m:sub>
                <m:r>
                  <w:rPr>
                    <w:rFonts w:ascii="Cambria Math" w:hAnsi="Cambria Math"/>
                    <w:szCs w:val="26"/>
                  </w:rPr>
                  <m:t>i</m:t>
                </m:r>
              </m:sub>
            </m:sSub>
          </m:sub>
        </m:sSub>
      </m:oMath>
      <w:r w:rsidR="006A0F95" w:rsidRPr="00CD1DE7">
        <w:rPr>
          <w:szCs w:val="26"/>
        </w:rPr>
        <w:t xml:space="preserve">) </w:t>
      </w:r>
      <w:r w:rsidR="00C408F7" w:rsidRPr="00CD1DE7">
        <w:rPr>
          <w:szCs w:val="26"/>
        </w:rPr>
        <w:t xml:space="preserve">with regard to node </w:t>
      </w:r>
      <w:r w:rsidR="00C408F7" w:rsidRPr="00CD1DE7">
        <w:rPr>
          <w:i/>
          <w:szCs w:val="26"/>
        </w:rPr>
        <w:t>X</w:t>
      </w:r>
      <w:r w:rsidR="00C408F7" w:rsidRPr="00CD1DE7">
        <w:rPr>
          <w:i/>
          <w:szCs w:val="26"/>
          <w:vertAlign w:val="subscript"/>
        </w:rPr>
        <w:t>i</w:t>
      </w:r>
      <w:r w:rsidR="00C408F7" w:rsidRPr="00CD1DE7">
        <w:rPr>
          <w:szCs w:val="26"/>
        </w:rPr>
        <w:t xml:space="preserve"> </w:t>
      </w:r>
      <w:r w:rsidR="00571579" w:rsidRPr="00CD1DE7">
        <w:rPr>
          <w:szCs w:val="26"/>
        </w:rPr>
        <w:t>as follows:</w:t>
      </w:r>
    </w:p>
    <w:p w:rsidR="008F28FD" w:rsidRPr="00CD1DE7" w:rsidRDefault="008F28FD" w:rsidP="0046740E">
      <w:pPr>
        <w:rPr>
          <w:szCs w:val="26"/>
        </w:rPr>
      </w:pPr>
    </w:p>
    <w:p w:rsidR="00C408F7" w:rsidRPr="00CD1DE7" w:rsidRDefault="00A97839" w:rsidP="0060524E">
      <w:pPr>
        <w:rPr>
          <w:szCs w:val="26"/>
        </w:rPr>
      </w:pPr>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p w:rsidR="00196FB6" w:rsidRPr="00CD1DE7" w:rsidRDefault="00196FB6" w:rsidP="00196FB6">
      <w:pPr>
        <w:pStyle w:val="Heading8"/>
        <w:ind w:left="360"/>
      </w:pPr>
      <w:bookmarkStart w:id="362" w:name="_Formula_III.1.22._Joint"/>
      <w:bookmarkStart w:id="363" w:name="_Formula_III.1.24._Joint"/>
      <w:bookmarkStart w:id="364" w:name="_Toc464915650"/>
      <w:bookmarkEnd w:id="362"/>
      <w:bookmarkEnd w:id="363"/>
      <w:r w:rsidRPr="009574EE">
        <w:rPr>
          <w:b/>
        </w:rPr>
        <w:t xml:space="preserve">Formula </w:t>
      </w:r>
      <w:r w:rsidR="00874F11">
        <w:rPr>
          <w:b/>
        </w:rPr>
        <w:t>4</w:t>
      </w:r>
      <w:r w:rsidRPr="009574EE">
        <w:rPr>
          <w:b/>
        </w:rPr>
        <w:t>.</w:t>
      </w:r>
      <w:r w:rsidR="00E1190F" w:rsidRPr="009574EE">
        <w:rPr>
          <w:b/>
        </w:rPr>
        <w:t>13</w:t>
      </w:r>
      <w:r w:rsidRPr="009574EE">
        <w:rPr>
          <w:b/>
        </w:rPr>
        <w:t>.</w:t>
      </w:r>
      <w:r w:rsidRPr="00CD1DE7">
        <w:t xml:space="preserve"> </w:t>
      </w:r>
      <w:r w:rsidR="00740570" w:rsidRPr="00CD1DE7">
        <w:t xml:space="preserve">Joint </w:t>
      </w:r>
      <w:r w:rsidR="0033029E" w:rsidRPr="00CD1DE7">
        <w:t xml:space="preserve">beta </w:t>
      </w:r>
      <w:r w:rsidR="00740570" w:rsidRPr="00CD1DE7">
        <w:t xml:space="preserve">density function of </w:t>
      </w:r>
      <w:r w:rsidR="00C970A1" w:rsidRPr="00CD1DE7">
        <w:t>variable</w:t>
      </w:r>
      <w:r w:rsidR="00740570" w:rsidRPr="00CD1DE7">
        <w:t xml:space="preserve"> </w:t>
      </w:r>
      <w:r w:rsidR="00740570" w:rsidRPr="00CD1DE7">
        <w:rPr>
          <w:i/>
        </w:rPr>
        <w:t>X</w:t>
      </w:r>
      <w:r w:rsidR="00740570" w:rsidRPr="00CD1DE7">
        <w:rPr>
          <w:i/>
          <w:vertAlign w:val="subscript"/>
        </w:rPr>
        <w:t>i</w:t>
      </w:r>
      <w:r w:rsidR="00740570" w:rsidRPr="00CD1DE7">
        <w:t xml:space="preserve"> having </w:t>
      </w:r>
      <w:r w:rsidR="00740570" w:rsidRPr="00CD1DE7">
        <w:rPr>
          <w:i/>
        </w:rPr>
        <w:t>c</w:t>
      </w:r>
      <w:r w:rsidR="00740570" w:rsidRPr="00CD1DE7">
        <w:rPr>
          <w:i/>
          <w:vertAlign w:val="subscript"/>
        </w:rPr>
        <w:t>i</w:t>
      </w:r>
      <w:r w:rsidR="00740570" w:rsidRPr="00CD1DE7">
        <w:t xml:space="preserve"> </w:t>
      </w:r>
      <w:r w:rsidR="00705AC6" w:rsidRPr="00CD1DE7">
        <w:t xml:space="preserve">parent </w:t>
      </w:r>
      <w:r w:rsidR="00740570" w:rsidRPr="00CD1DE7">
        <w:t>instances</w:t>
      </w:r>
      <w:bookmarkEnd w:id="364"/>
    </w:p>
    <w:p w:rsidR="006A0F95" w:rsidRPr="00CD1DE7" w:rsidRDefault="006A0F95" w:rsidP="006A0F95">
      <w:pPr>
        <w:rPr>
          <w:szCs w:val="26"/>
        </w:rPr>
      </w:pPr>
      <w:r w:rsidRPr="00CD1DE7">
        <w:rPr>
          <w:szCs w:val="26"/>
        </w:rPr>
        <w:lastRenderedPageBreak/>
        <w:t xml:space="preserve">Besides </w:t>
      </w:r>
      <w:r w:rsidR="00684877" w:rsidRPr="00CD1DE7">
        <w:rPr>
          <w:szCs w:val="26"/>
        </w:rPr>
        <w:t xml:space="preserve">the </w:t>
      </w:r>
      <w:r w:rsidRPr="00CD1DE7">
        <w:rPr>
          <w:szCs w:val="26"/>
        </w:rPr>
        <w:t>local parameter independence</w:t>
      </w:r>
      <w:r w:rsidR="00684877" w:rsidRPr="00CD1DE7">
        <w:rPr>
          <w:szCs w:val="26"/>
        </w:rPr>
        <w:t xml:space="preserve"> expressed in formula </w:t>
      </w:r>
      <w:hyperlink w:anchor="_Formula_III.1.24._Joint" w:tooltip="Formula 4.13. Joint beta density function of variable Xi having ci parent instances" w:history="1">
        <w:r w:rsidR="00874F11">
          <w:rPr>
            <w:rStyle w:val="Hyperlink"/>
            <w:szCs w:val="26"/>
            <w:u w:val="none"/>
          </w:rPr>
          <w:t>4.13</w:t>
        </w:r>
      </w:hyperlink>
      <w:r w:rsidRPr="00CD1DE7">
        <w:rPr>
          <w:szCs w:val="26"/>
        </w:rPr>
        <w:t>, we have global param</w:t>
      </w:r>
      <w:r w:rsidR="00E9111E" w:rsidRPr="00CD1DE7">
        <w:rPr>
          <w:szCs w:val="26"/>
        </w:rPr>
        <w:t>e</w:t>
      </w:r>
      <w:r w:rsidRPr="00CD1DE7">
        <w:rPr>
          <w:szCs w:val="26"/>
        </w:rPr>
        <w:t xml:space="preserve">ter </w:t>
      </w:r>
      <w:r w:rsidR="00E9111E" w:rsidRPr="00CD1DE7">
        <w:rPr>
          <w:szCs w:val="26"/>
        </w:rPr>
        <w:t>independence</w:t>
      </w:r>
      <w:r w:rsidRPr="00CD1DE7">
        <w:rPr>
          <w:szCs w:val="26"/>
        </w:rPr>
        <w:t xml:space="preserve"> if </w:t>
      </w:r>
      <w:r w:rsidR="002B2A28" w:rsidRPr="00CD1DE7">
        <w:rPr>
          <w:szCs w:val="26"/>
        </w:rPr>
        <w:t xml:space="preserve">reviewing all </w:t>
      </w:r>
      <w:r w:rsidRPr="00CD1DE7">
        <w:rPr>
          <w:szCs w:val="26"/>
        </w:rPr>
        <w:t xml:space="preserve">variables </w:t>
      </w:r>
      <w:r w:rsidR="00C267B4" w:rsidRPr="00CD1DE7">
        <w:rPr>
          <w:i/>
          <w:szCs w:val="26"/>
        </w:rPr>
        <w:t>X</w:t>
      </w:r>
      <w:r w:rsidRPr="00CD1DE7">
        <w:rPr>
          <w:i/>
          <w:szCs w:val="26"/>
          <w:vertAlign w:val="subscript"/>
        </w:rPr>
        <w:t>i</w:t>
      </w:r>
      <w:r w:rsidRPr="00CD1DE7">
        <w:rPr>
          <w:szCs w:val="26"/>
        </w:rPr>
        <w:t xml:space="preserve"> </w:t>
      </w:r>
      <w:r w:rsidR="00176CA6" w:rsidRPr="00CD1DE7">
        <w:rPr>
          <w:szCs w:val="26"/>
        </w:rPr>
        <w:t>(</w:t>
      </w:r>
      <w:r w:rsidRPr="00CD1DE7">
        <w:rPr>
          <w:szCs w:val="26"/>
        </w:rPr>
        <w:t>s</w:t>
      </w:r>
      <w:r w:rsidR="00176CA6" w:rsidRPr="00CD1DE7">
        <w:rPr>
          <w:szCs w:val="26"/>
        </w:rPr>
        <w:t>)</w:t>
      </w:r>
      <w:r w:rsidR="00D83D99" w:rsidRPr="00CD1DE7">
        <w:rPr>
          <w:szCs w:val="26"/>
        </w:rPr>
        <w:t xml:space="preserve"> with note that all</w:t>
      </w:r>
      <w:r w:rsidR="0090602C" w:rsidRPr="00CD1DE7">
        <w:rPr>
          <w:szCs w:val="26"/>
        </w:rPr>
        <w:t xml:space="preserve"> </w:t>
      </w:r>
      <w:r w:rsidR="00DC28CA" w:rsidRPr="00CD1DE7">
        <w:rPr>
          <w:szCs w:val="26"/>
        </w:rPr>
        <w:t>respective</w:t>
      </w:r>
      <w:r w:rsidR="0090602C" w:rsidRPr="00CD1DE7">
        <w:rPr>
          <w:szCs w:val="26"/>
        </w:rPr>
        <w:t xml:space="preserve"> </w:t>
      </w:r>
      <w:r w:rsidR="00D83D99" w:rsidRPr="00CD1DE7">
        <w:rPr>
          <w:i/>
          <w:szCs w:val="26"/>
        </w:rPr>
        <w:t>F</w:t>
      </w:r>
      <w:r w:rsidR="00D83D99" w:rsidRPr="00CD1DE7">
        <w:rPr>
          <w:i/>
          <w:szCs w:val="26"/>
          <w:vertAlign w:val="subscript"/>
        </w:rPr>
        <w:t>i</w:t>
      </w:r>
      <w:r w:rsidR="00D94026" w:rsidRPr="00CD1DE7">
        <w:rPr>
          <w:i/>
          <w:szCs w:val="26"/>
          <w:vertAlign w:val="subscript"/>
        </w:rPr>
        <w:t>j</w:t>
      </w:r>
      <w:r w:rsidR="00D83D99" w:rsidRPr="00CD1DE7">
        <w:rPr>
          <w:szCs w:val="26"/>
        </w:rPr>
        <w:t xml:space="preserve"> (s) </w:t>
      </w:r>
      <w:r w:rsidR="00D94026" w:rsidRPr="00CD1DE7">
        <w:rPr>
          <w:szCs w:val="26"/>
        </w:rPr>
        <w:t>over</w:t>
      </w:r>
      <w:r w:rsidR="00240358" w:rsidRPr="00CD1DE7">
        <w:rPr>
          <w:szCs w:val="26"/>
        </w:rPr>
        <w:t xml:space="preserve"> entire augmented BN </w:t>
      </w:r>
      <w:r w:rsidR="00D83D99" w:rsidRPr="00CD1DE7">
        <w:rPr>
          <w:szCs w:val="26"/>
        </w:rPr>
        <w:t xml:space="preserve">are </w:t>
      </w:r>
      <w:r w:rsidR="00B30BC4" w:rsidRPr="00CD1DE7">
        <w:rPr>
          <w:szCs w:val="26"/>
        </w:rPr>
        <w:t>mutually independent</w:t>
      </w:r>
      <w:r w:rsidR="00D83D99" w:rsidRPr="00CD1DE7">
        <w:rPr>
          <w:szCs w:val="26"/>
        </w:rPr>
        <w:t xml:space="preserve">. </w:t>
      </w:r>
      <w:r w:rsidR="002B2A28" w:rsidRPr="00CD1DE7">
        <w:rPr>
          <w:szCs w:val="26"/>
        </w:rPr>
        <w:t>F</w:t>
      </w:r>
      <w:r w:rsidR="00C970A1" w:rsidRPr="00CD1DE7">
        <w:rPr>
          <w:szCs w:val="26"/>
        </w:rPr>
        <w:t>ormula</w:t>
      </w:r>
      <w:r w:rsidR="0033029E" w:rsidRPr="00CD1DE7">
        <w:rPr>
          <w:szCs w:val="26"/>
        </w:rPr>
        <w:t xml:space="preserve"> </w:t>
      </w:r>
      <w:hyperlink w:anchor="_Formula_III.1.23._Global" w:tooltip="Formula 4.14. Global joint beta density function of n variable Xi (s)" w:history="1">
        <w:r w:rsidR="00874F11">
          <w:rPr>
            <w:rStyle w:val="Hyperlink"/>
            <w:szCs w:val="26"/>
            <w:u w:val="none"/>
          </w:rPr>
          <w:t>4.14</w:t>
        </w:r>
      </w:hyperlink>
      <w:r w:rsidR="002B2A28" w:rsidRPr="00CD1DE7">
        <w:rPr>
          <w:szCs w:val="26"/>
        </w:rPr>
        <w:t xml:space="preserve"> expresses the global parameter independence </w:t>
      </w:r>
      <w:r w:rsidR="00842EDD" w:rsidRPr="00CD1DE7">
        <w:rPr>
          <w:szCs w:val="26"/>
        </w:rPr>
        <w:t xml:space="preserve">of </w:t>
      </w:r>
      <w:r w:rsidR="0090602C" w:rsidRPr="00CD1DE7">
        <w:rPr>
          <w:szCs w:val="26"/>
        </w:rPr>
        <w:t xml:space="preserve">all </w:t>
      </w:r>
      <w:r w:rsidR="002B2A28" w:rsidRPr="00CD1DE7">
        <w:rPr>
          <w:i/>
          <w:szCs w:val="26"/>
        </w:rPr>
        <w:t>F</w:t>
      </w:r>
      <w:r w:rsidR="002B2A28" w:rsidRPr="00CD1DE7">
        <w:rPr>
          <w:i/>
          <w:szCs w:val="26"/>
          <w:vertAlign w:val="subscript"/>
        </w:rPr>
        <w:t>i</w:t>
      </w:r>
      <w:r w:rsidR="0090602C" w:rsidRPr="00CD1DE7">
        <w:rPr>
          <w:i/>
          <w:szCs w:val="26"/>
          <w:vertAlign w:val="subscript"/>
        </w:rPr>
        <w:t>j</w:t>
      </w:r>
      <w:r w:rsidR="002B2A28" w:rsidRPr="00CD1DE7">
        <w:rPr>
          <w:szCs w:val="26"/>
        </w:rPr>
        <w:t xml:space="preserve"> (s).</w:t>
      </w:r>
    </w:p>
    <w:p w:rsidR="00842EDD" w:rsidRPr="00CD1DE7" w:rsidRDefault="00842EDD" w:rsidP="006A0F95">
      <w:pPr>
        <w:rPr>
          <w:szCs w:val="26"/>
        </w:rPr>
      </w:pPr>
    </w:p>
    <w:p w:rsidR="002E79A7" w:rsidRPr="00CD1DE7" w:rsidRDefault="00A60DFC" w:rsidP="0060524E">
      <w:pPr>
        <w:rPr>
          <w:szCs w:val="26"/>
        </w:rPr>
      </w:pPr>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p w:rsidR="00C970A1" w:rsidRPr="00CD1DE7" w:rsidRDefault="00C970A1" w:rsidP="00C970A1">
      <w:pPr>
        <w:pStyle w:val="Heading8"/>
        <w:ind w:left="360"/>
      </w:pPr>
      <w:bookmarkStart w:id="365" w:name="_Formula_III.1.23._Global"/>
      <w:bookmarkStart w:id="366" w:name="_Formula_III.1.25._Global"/>
      <w:bookmarkStart w:id="367" w:name="_Toc464915651"/>
      <w:bookmarkEnd w:id="365"/>
      <w:bookmarkEnd w:id="366"/>
      <w:r w:rsidRPr="009574EE">
        <w:rPr>
          <w:b/>
        </w:rPr>
        <w:t xml:space="preserve">Formula </w:t>
      </w:r>
      <w:r w:rsidR="00874F11">
        <w:rPr>
          <w:b/>
        </w:rPr>
        <w:t>4</w:t>
      </w:r>
      <w:r w:rsidRPr="009574EE">
        <w:rPr>
          <w:b/>
        </w:rPr>
        <w:t>.</w:t>
      </w:r>
      <w:r w:rsidR="00E1190F" w:rsidRPr="009574EE">
        <w:rPr>
          <w:b/>
        </w:rPr>
        <w:t>14</w:t>
      </w:r>
      <w:r w:rsidRPr="009574EE">
        <w:rPr>
          <w:b/>
        </w:rPr>
        <w:t>.</w:t>
      </w:r>
      <w:r w:rsidRPr="00CD1DE7">
        <w:t xml:space="preserve"> Global joint </w:t>
      </w:r>
      <w:r w:rsidR="0033029E" w:rsidRPr="00CD1DE7">
        <w:t xml:space="preserve">beta </w:t>
      </w:r>
      <w:r w:rsidRPr="00CD1DE7">
        <w:t xml:space="preserve">density function of </w:t>
      </w:r>
      <w:r w:rsidRPr="00CD1DE7">
        <w:rPr>
          <w:i/>
        </w:rPr>
        <w:t>n</w:t>
      </w:r>
      <w:r w:rsidRPr="00CD1DE7">
        <w:t xml:space="preserve"> </w:t>
      </w:r>
      <w:r w:rsidR="00B64C2C" w:rsidRPr="00CD1DE7">
        <w:t xml:space="preserve">independent </w:t>
      </w:r>
      <w:r w:rsidRPr="00CD1DE7">
        <w:t xml:space="preserve">variable </w:t>
      </w:r>
      <w:r w:rsidRPr="00CD1DE7">
        <w:rPr>
          <w:i/>
        </w:rPr>
        <w:t>X</w:t>
      </w:r>
      <w:r w:rsidRPr="00CD1DE7">
        <w:rPr>
          <w:i/>
          <w:vertAlign w:val="subscript"/>
        </w:rPr>
        <w:t>i</w:t>
      </w:r>
      <w:r w:rsidRPr="00CD1DE7">
        <w:t xml:space="preserve"> (s)</w:t>
      </w:r>
      <w:bookmarkEnd w:id="367"/>
    </w:p>
    <w:p w:rsidR="007B1476" w:rsidRPr="00CD1DE7" w:rsidRDefault="00EB38B3" w:rsidP="00EB38B3">
      <w:pPr>
        <w:rPr>
          <w:szCs w:val="26"/>
        </w:rPr>
      </w:pPr>
      <w:r w:rsidRPr="00CD1DE7">
        <w:rPr>
          <w:szCs w:val="26"/>
        </w:rPr>
        <w:t xml:space="preserve">Concepts “local parameter independence” and “global parameter independence” are defined in </w:t>
      </w:r>
      <w:sdt>
        <w:sdtPr>
          <w:rPr>
            <w:szCs w:val="26"/>
          </w:rPr>
          <w:id w:val="32560007"/>
          <w:citation/>
        </w:sdtPr>
        <w:sdtEndPr/>
        <w:sdtContent>
          <w:r w:rsidR="00CD02C3" w:rsidRPr="00CD1DE7">
            <w:rPr>
              <w:szCs w:val="26"/>
            </w:rPr>
            <w:fldChar w:fldCharType="begin"/>
          </w:r>
          <w:r w:rsidRPr="00CD1DE7">
            <w:rPr>
              <w:szCs w:val="26"/>
            </w:rPr>
            <w:instrText xml:space="preserve"> CITATION Neapolitan2003 \p 333 \l 1033  </w:instrText>
          </w:r>
          <w:r w:rsidR="00CD02C3" w:rsidRPr="00CD1DE7">
            <w:rPr>
              <w:szCs w:val="26"/>
            </w:rPr>
            <w:fldChar w:fldCharType="separate"/>
          </w:r>
          <w:r w:rsidRPr="00CD1DE7">
            <w:rPr>
              <w:noProof/>
              <w:szCs w:val="26"/>
            </w:rPr>
            <w:t>(Neapolitan, 2003, p. 333)</w:t>
          </w:r>
          <w:r w:rsidR="00CD02C3" w:rsidRPr="00CD1DE7">
            <w:rPr>
              <w:szCs w:val="26"/>
            </w:rPr>
            <w:fldChar w:fldCharType="end"/>
          </w:r>
        </w:sdtContent>
      </w:sdt>
      <w:r w:rsidRPr="00CD1DE7">
        <w:rPr>
          <w:szCs w:val="26"/>
        </w:rPr>
        <w:t>.</w:t>
      </w:r>
    </w:p>
    <w:p w:rsidR="007B1476" w:rsidRPr="00CD1DE7" w:rsidRDefault="006A0F95" w:rsidP="00C970A1">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dummy variables form the </w:t>
      </w:r>
      <w:r w:rsidR="00BB5A53" w:rsidRPr="00CD1DE7">
        <w:rPr>
          <w:szCs w:val="26"/>
        </w:rPr>
        <w:t>complex</w:t>
      </w:r>
      <w:r w:rsidRPr="00CD1DE7">
        <w:rPr>
          <w:szCs w:val="26"/>
        </w:rPr>
        <w:t xml:space="preserve"> augmented BN representing the trust BN in figure </w:t>
      </w:r>
      <w:hyperlink w:anchor="_Figure_III.1.13._BN" w:tooltip="Figure 4.4. BN (a) and complex augmented BN (b)" w:history="1">
        <w:r w:rsidR="00874F11">
          <w:rPr>
            <w:rStyle w:val="Hyperlink"/>
            <w:szCs w:val="26"/>
            <w:u w:val="none"/>
          </w:rPr>
          <w:t>4.4</w:t>
        </w:r>
      </w:hyperlink>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w:t>
      </w:r>
      <w:r w:rsidR="00255EEB" w:rsidRPr="00CD1DE7">
        <w:rPr>
          <w:szCs w:val="26"/>
        </w:rPr>
        <w:t>respect to</w:t>
      </w:r>
      <w:r w:rsidRPr="00CD1DE7">
        <w:rPr>
          <w:szCs w:val="26"/>
        </w:rPr>
        <w:t xml:space="preserve"> its </w:t>
      </w:r>
      <w:r w:rsidR="007B1476" w:rsidRPr="00CD1DE7">
        <w:rPr>
          <w:szCs w:val="26"/>
        </w:rPr>
        <w:t>parent</w:t>
      </w:r>
      <w:r w:rsidR="00732A16" w:rsidRPr="00CD1DE7">
        <w:rPr>
          <w:szCs w:val="26"/>
        </w:rPr>
        <w:t xml:space="preserve"> </w:t>
      </w:r>
      <w:r w:rsidR="00255EEB" w:rsidRPr="00CD1DE7">
        <w:rPr>
          <w:szCs w:val="26"/>
        </w:rPr>
        <w:t xml:space="preserve">instance </w:t>
      </w:r>
      <w:r w:rsidR="00705AC6" w:rsidRPr="00CD1DE7">
        <w:rPr>
          <w:i/>
          <w:szCs w:val="26"/>
        </w:rPr>
        <w:t>PA</w:t>
      </w:r>
      <w:r w:rsidR="00732A16" w:rsidRPr="00CD1DE7">
        <w:rPr>
          <w:i/>
          <w:szCs w:val="26"/>
          <w:vertAlign w:val="subscript"/>
        </w:rPr>
        <w:t>ij</w:t>
      </w:r>
      <w:r w:rsidRPr="00CD1DE7">
        <w:rPr>
          <w:szCs w:val="26"/>
        </w:rPr>
        <w:t xml:space="preserve">, in other words, the </w:t>
      </w:r>
      <w:r w:rsidRPr="00CD1DE7">
        <w:rPr>
          <w:i/>
          <w:szCs w:val="26"/>
        </w:rPr>
        <w:t>ij</w:t>
      </w:r>
      <w:r w:rsidRPr="00CD1DE7">
        <w:rPr>
          <w:i/>
          <w:szCs w:val="26"/>
          <w:vertAlign w:val="superscript"/>
        </w:rPr>
        <w:t>th</w:t>
      </w:r>
      <w:r w:rsidRPr="00CD1DE7">
        <w:rPr>
          <w:szCs w:val="26"/>
        </w:rPr>
        <w:t xml:space="preserve"> condi</w:t>
      </w:r>
      <w:r w:rsidR="007B1476" w:rsidRPr="00CD1DE7">
        <w:rPr>
          <w:szCs w:val="26"/>
        </w:rPr>
        <w:t xml:space="preserve">tional distribution is the expected value of </w:t>
      </w:r>
      <w:r w:rsidR="007B1476" w:rsidRPr="00CD1DE7">
        <w:rPr>
          <w:i/>
          <w:szCs w:val="26"/>
        </w:rPr>
        <w:t>F</w:t>
      </w:r>
      <w:r w:rsidR="007B1476" w:rsidRPr="00CD1DE7">
        <w:rPr>
          <w:i/>
          <w:szCs w:val="26"/>
          <w:vertAlign w:val="subscript"/>
        </w:rPr>
        <w:t>ij</w:t>
      </w:r>
      <w:r w:rsidR="007B1476" w:rsidRPr="00CD1DE7">
        <w:rPr>
          <w:szCs w:val="26"/>
        </w:rPr>
        <w:t xml:space="preserve"> as below:</w:t>
      </w:r>
    </w:p>
    <w:p w:rsidR="00FF0CEE" w:rsidRPr="00CD1DE7" w:rsidRDefault="00FF0CEE" w:rsidP="00965A04">
      <w:pPr>
        <w:rPr>
          <w:szCs w:val="26"/>
        </w:rPr>
      </w:pPr>
    </w:p>
    <w:p w:rsidR="00BD1A89" w:rsidRPr="00CD1DE7" w:rsidRDefault="00BD1A89" w:rsidP="0060524E">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p w:rsidR="00536E80" w:rsidRPr="00CD1DE7" w:rsidRDefault="00536E80" w:rsidP="00536E80">
      <w:pPr>
        <w:pStyle w:val="Heading8"/>
        <w:ind w:left="360"/>
      </w:pPr>
      <w:bookmarkStart w:id="368" w:name="_Formula_III.1.26._Probability"/>
      <w:bookmarkStart w:id="369" w:name="_Toc464915652"/>
      <w:bookmarkEnd w:id="368"/>
      <w:r w:rsidRPr="009574EE">
        <w:rPr>
          <w:b/>
        </w:rPr>
        <w:t xml:space="preserve">Formula </w:t>
      </w:r>
      <w:r w:rsidR="00874F11">
        <w:rPr>
          <w:b/>
        </w:rPr>
        <w:t>4</w:t>
      </w:r>
      <w:r w:rsidRPr="009574EE">
        <w:rPr>
          <w:b/>
        </w:rPr>
        <w:t>.</w:t>
      </w:r>
      <w:r w:rsidR="00E1190F" w:rsidRPr="009574EE">
        <w:rPr>
          <w:b/>
        </w:rPr>
        <w:t>15</w:t>
      </w:r>
      <w:r w:rsidRPr="009574EE">
        <w:rPr>
          <w:b/>
        </w:rPr>
        <w:t>.</w:t>
      </w:r>
      <w:r w:rsidRPr="00CD1DE7">
        <w:t xml:space="preserve"> Probability of </w:t>
      </w:r>
      <w:r w:rsidR="00FF0CEE" w:rsidRPr="00CD1DE7">
        <w:t>variable</w:t>
      </w:r>
      <w:r w:rsidRPr="00CD1DE7">
        <w:t xml:space="preserve"> </w:t>
      </w:r>
      <w:r w:rsidRPr="00CD1DE7">
        <w:rPr>
          <w:i/>
        </w:rPr>
        <w:t>X</w:t>
      </w:r>
      <w:r w:rsidRPr="00CD1DE7">
        <w:rPr>
          <w:i/>
          <w:vertAlign w:val="subscript"/>
        </w:rPr>
        <w:t>i</w:t>
      </w:r>
      <w:r w:rsidRPr="00CD1DE7">
        <w:t xml:space="preserve"> with respect to its parent instance as expectation of beta variable</w:t>
      </w:r>
      <w:bookmarkEnd w:id="369"/>
    </w:p>
    <w:p w:rsidR="00536E80" w:rsidRPr="00CD1DE7" w:rsidRDefault="00FF0CEE" w:rsidP="00BD1A89">
      <w:pPr>
        <w:rPr>
          <w:szCs w:val="26"/>
        </w:rPr>
      </w:pPr>
      <w:r w:rsidRPr="00CD1DE7">
        <w:rPr>
          <w:szCs w:val="26"/>
        </w:rPr>
        <w:t xml:space="preserve">The formula </w:t>
      </w:r>
      <w:hyperlink w:anchor="_Formula_III.1.26._Probability" w:tooltip="Formula 4.15. Probability of variable Xi with respect to its parent instance as expectation of beta variable" w:history="1">
        <w:r w:rsidR="00874F11">
          <w:rPr>
            <w:rStyle w:val="Hyperlink"/>
            <w:szCs w:val="26"/>
            <w:u w:val="none"/>
          </w:rPr>
          <w:t>4.15</w:t>
        </w:r>
      </w:hyperlink>
      <w:r w:rsidR="00E63284" w:rsidRPr="00CD1DE7">
        <w:rPr>
          <w:szCs w:val="26"/>
        </w:rPr>
        <w:t xml:space="preserve"> </w:t>
      </w:r>
      <w:r w:rsidRPr="00CD1DE7">
        <w:rPr>
          <w:szCs w:val="26"/>
        </w:rPr>
        <w:t xml:space="preserve">is extension of formula </w:t>
      </w:r>
      <w:hyperlink w:anchor="_Formula_III.1.17._Probability" w:tooltip="Formula 4.6. Probability of hypothesis X as expectation of beta variable F" w:history="1">
        <w:r w:rsidR="00874F11">
          <w:rPr>
            <w:rStyle w:val="Hyperlink"/>
            <w:szCs w:val="26"/>
            <w:u w:val="none"/>
          </w:rPr>
          <w:t>4.6</w:t>
        </w:r>
      </w:hyperlink>
      <w:r w:rsidR="00E1190F" w:rsidRPr="00CD1DE7">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w:t>
      </w:r>
      <w:r w:rsidR="006236AD" w:rsidRPr="00CD1DE7">
        <w:rPr>
          <w:szCs w:val="26"/>
        </w:rPr>
        <w:t xml:space="preserve">ent and both of these formulas express prior probability of variable </w:t>
      </w:r>
      <w:r w:rsidR="006236AD" w:rsidRPr="00CD1DE7">
        <w:rPr>
          <w:i/>
          <w:szCs w:val="26"/>
        </w:rPr>
        <w:t>X</w:t>
      </w:r>
      <w:r w:rsidR="006236AD" w:rsidRPr="00CD1DE7">
        <w:rPr>
          <w:i/>
          <w:szCs w:val="26"/>
          <w:vertAlign w:val="subscript"/>
        </w:rPr>
        <w:t>i</w:t>
      </w:r>
      <w:r w:rsidR="006236AD" w:rsidRPr="00CD1DE7">
        <w:rPr>
          <w:szCs w:val="26"/>
        </w:rPr>
        <w:t xml:space="preserve">. </w:t>
      </w:r>
      <w:r w:rsidR="00864D37" w:rsidRPr="00CD1DE7">
        <w:rPr>
          <w:szCs w:val="26"/>
        </w:rPr>
        <w:t xml:space="preserve">Following is proof of formula </w:t>
      </w:r>
      <w:hyperlink w:anchor="_Formula_III.1.26._Probability" w:tooltip="Formula 4.15. Probability of variable Xi with respect to its parent instance as expectation of beta variable" w:history="1">
        <w:r w:rsidR="00874F11">
          <w:rPr>
            <w:rStyle w:val="Hyperlink"/>
            <w:szCs w:val="26"/>
            <w:u w:val="none"/>
          </w:rPr>
          <w:t>4.15</w:t>
        </w:r>
      </w:hyperlink>
      <w:r w:rsidR="00864D37" w:rsidRPr="00CD1DE7">
        <w:rPr>
          <w:szCs w:val="26"/>
        </w:rPr>
        <w:t>.</w:t>
      </w:r>
    </w:p>
    <w:p w:rsidR="0060465A" w:rsidRPr="00CD1DE7" w:rsidRDefault="0060465A" w:rsidP="00BD1A89">
      <w:pPr>
        <w:rPr>
          <w:szCs w:val="26"/>
        </w:rPr>
      </w:pPr>
    </w:p>
    <w:p w:rsidR="004756E7" w:rsidRPr="00CD1DE7" w:rsidRDefault="004637EC" w:rsidP="009551E5">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4756E7" w:rsidRPr="00CD1DE7" w:rsidRDefault="002E0C57" w:rsidP="0060524E">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eqArr>
                </m:e>
              </m:nary>
            </m:e>
          </m:nary>
        </m:oMath>
      </m:oMathPara>
    </w:p>
    <w:p w:rsidR="007B1476" w:rsidRPr="00CD1DE7" w:rsidRDefault="004637EC" w:rsidP="007B19F4">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eqArr>
                </m:e>
              </m:nary>
            </m:e>
          </m:nary>
        </m:oMath>
      </m:oMathPara>
    </w:p>
    <w:p w:rsidR="002E0C57" w:rsidRPr="00CD1DE7" w:rsidRDefault="00E9113D" w:rsidP="007B19F4">
      <w:pPr>
        <w:jc w:val="center"/>
        <w:rPr>
          <w:szCs w:val="26"/>
        </w:rPr>
      </w:pPr>
      <w:r w:rsidRPr="00CD1DE7">
        <w:rPr>
          <w:szCs w:val="26"/>
        </w:rPr>
        <w:t xml:space="preserve">(due to local parameter independence specified in formula </w:t>
      </w:r>
      <w:hyperlink w:anchor="_Formula_III.1.24._Joint" w:tooltip="Formula 4.13. Joint beta density function of variable Xi having ci parent instances" w:history="1">
        <w:r w:rsidR="00874F11">
          <w:rPr>
            <w:rStyle w:val="Hyperlink"/>
            <w:szCs w:val="26"/>
            <w:u w:val="none"/>
          </w:rPr>
          <w:t>4.13</w:t>
        </w:r>
      </w:hyperlink>
      <w:r w:rsidR="00F262DC" w:rsidRPr="00CD1DE7">
        <w:rPr>
          <w:szCs w:val="26"/>
        </w:rPr>
        <w:t xml:space="preserve"> </w:t>
      </w:r>
      <w:r w:rsidRPr="00CD1DE7">
        <w:rPr>
          <w:szCs w:val="26"/>
        </w:rPr>
        <w:t xml:space="preserve">when </w:t>
      </w:r>
      <w:r w:rsidRPr="00CD1DE7">
        <w:rPr>
          <w:i/>
          <w:szCs w:val="26"/>
        </w:rPr>
        <w:t>F</w:t>
      </w:r>
      <w:r w:rsidRPr="00CD1DE7">
        <w:rPr>
          <w:i/>
          <w:szCs w:val="26"/>
          <w:vertAlign w:val="subscript"/>
        </w:rPr>
        <w:t>ij</w:t>
      </w:r>
      <w:r w:rsidRPr="00CD1DE7">
        <w:rPr>
          <w:szCs w:val="26"/>
        </w:rPr>
        <w:t xml:space="preserve"> (s) are mutually independent)</w:t>
      </w:r>
    </w:p>
    <w:p w:rsidR="004B35A5" w:rsidRPr="00CD1DE7" w:rsidRDefault="004B35A5" w:rsidP="007B19F4">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nary>
            </m:e>
          </m:nary>
        </m:oMath>
      </m:oMathPara>
    </w:p>
    <w:p w:rsidR="00E9113D" w:rsidRPr="00CD1DE7" w:rsidRDefault="002377DC" w:rsidP="007B19F4">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formula 4.11</m:t>
              </m:r>
            </m:e>
          </m:d>
        </m:oMath>
      </m:oMathPara>
    </w:p>
    <w:p w:rsidR="008A7C00" w:rsidRPr="00CD1DE7" w:rsidRDefault="008A7C00" w:rsidP="008A7C00">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nary>
            </m:e>
          </m:d>
        </m:oMath>
      </m:oMathPara>
    </w:p>
    <w:p w:rsidR="00F17B74" w:rsidRPr="00CD1DE7" w:rsidRDefault="00F17B74" w:rsidP="00F17B74">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4B35A5" w:rsidRPr="00CD1DE7" w:rsidRDefault="0001671F" w:rsidP="007B19F4">
      <w:pPr>
        <w:rPr>
          <w:szCs w:val="26"/>
        </w:rPr>
      </w:pPr>
      <m:oMathPara>
        <m:oMathParaPr>
          <m:jc m:val="left"/>
        </m:oMathParaPr>
        <m:oMath>
          <m:r>
            <w:rPr>
              <w:rFonts w:ascii="Cambria Math" w:hAnsi="Cambria Math"/>
              <w:szCs w:val="26"/>
            </w:rPr>
            <w:lastRenderedPageBreak/>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p w:rsidR="00E21F32" w:rsidRPr="00CD1DE7" w:rsidRDefault="0001671F" w:rsidP="0046740E">
      <w:pPr>
        <w:rPr>
          <w:szCs w:val="26"/>
        </w:rPr>
      </w:pPr>
      <w:r w:rsidRPr="00CD1DE7">
        <w:rPr>
          <w:szCs w:val="26"/>
        </w:rPr>
        <w:t xml:space="preserve">The formula </w:t>
      </w:r>
      <w:hyperlink w:anchor="_Formula_III.1.26._Probability" w:tooltip="Formula 4.15. Probability of variable Xi with respect to its parent instance as expectation of beta variable" w:history="1">
        <w:r w:rsidR="00874F11">
          <w:rPr>
            <w:rStyle w:val="Hyperlink"/>
            <w:szCs w:val="26"/>
            <w:u w:val="none"/>
          </w:rPr>
          <w:t>4.15</w:t>
        </w:r>
      </w:hyperlink>
      <w:r w:rsidRPr="00CD1DE7">
        <w:rPr>
          <w:szCs w:val="26"/>
        </w:rPr>
        <w:t xml:space="preserve"> </w:t>
      </w:r>
      <w:r w:rsidR="00E5262E">
        <w:rPr>
          <w:szCs w:val="26"/>
        </w:rPr>
        <w:t>is</w:t>
      </w:r>
      <w:r w:rsidR="001C4EAD" w:rsidRPr="00CD1DE7">
        <w:rPr>
          <w:szCs w:val="26"/>
        </w:rPr>
        <w:t xml:space="preserve"> theorem 6.7 </w:t>
      </w:r>
      <w:r w:rsidRPr="00CD1DE7">
        <w:rPr>
          <w:szCs w:val="26"/>
        </w:rPr>
        <w:t xml:space="preserve">proved by the similar way in </w:t>
      </w:r>
      <w:sdt>
        <w:sdtPr>
          <w:rPr>
            <w:szCs w:val="26"/>
          </w:rPr>
          <w:id w:val="2284075"/>
          <w:citation/>
        </w:sdtPr>
        <w:sdtEndPr/>
        <w:sdtContent>
          <w:r w:rsidR="00CD02C3" w:rsidRPr="00CD1DE7">
            <w:rPr>
              <w:szCs w:val="26"/>
            </w:rPr>
            <w:fldChar w:fldCharType="begin"/>
          </w:r>
          <w:r w:rsidR="005A4DC2" w:rsidRPr="00CD1DE7">
            <w:rPr>
              <w:szCs w:val="26"/>
            </w:rPr>
            <w:instrText xml:space="preserve"> CITATION Neapolitan2003 \p 334-335 \l 1033  </w:instrText>
          </w:r>
          <w:r w:rsidR="00CD02C3" w:rsidRPr="00CD1DE7">
            <w:rPr>
              <w:szCs w:val="26"/>
            </w:rPr>
            <w:fldChar w:fldCharType="separate"/>
          </w:r>
          <w:r w:rsidR="005A4DC2" w:rsidRPr="00CD1DE7">
            <w:rPr>
              <w:noProof/>
              <w:szCs w:val="26"/>
            </w:rPr>
            <w:t>(Neapolitan, 2003, pp. 334-335)</w:t>
          </w:r>
          <w:r w:rsidR="00CD02C3" w:rsidRPr="00CD1DE7">
            <w:rPr>
              <w:szCs w:val="26"/>
            </w:rPr>
            <w:fldChar w:fldCharType="end"/>
          </w:r>
        </w:sdtContent>
      </w:sdt>
      <w:r w:rsidR="007678ED">
        <w:rPr>
          <w:szCs w:val="26"/>
        </w:rPr>
        <w:t xml:space="preserve"> </w:t>
      </w:r>
      <w:r w:rsidR="00525327">
        <w:rPr>
          <w:szCs w:val="26"/>
        </w:rPr>
        <w:t>to</w:t>
      </w:r>
      <w:r w:rsidR="007678ED">
        <w:rPr>
          <w:szCs w:val="26"/>
        </w:rPr>
        <w:t xml:space="preserve"> </w:t>
      </w:r>
      <w:r w:rsidR="00525327">
        <w:rPr>
          <w:szCs w:val="26"/>
        </w:rPr>
        <w:t xml:space="preserve">which </w:t>
      </w:r>
      <w:r w:rsidR="007678ED">
        <w:rPr>
          <w:szCs w:val="26"/>
        </w:rPr>
        <w:t>I referred</w:t>
      </w:r>
      <w:r w:rsidRPr="00CD1DE7">
        <w:rPr>
          <w:szCs w:val="26"/>
        </w:rPr>
        <w:t>.</w:t>
      </w:r>
      <w:r w:rsidR="0046740E" w:rsidRPr="00CD1DE7">
        <w:rPr>
          <w:szCs w:val="26"/>
        </w:rPr>
        <w:t xml:space="preserve"> For illustrating formulas </w:t>
      </w:r>
      <w:hyperlink w:anchor="_Formula_III.1.22._Conditional" w:tooltip="Formula 4.11. Conditional probability (relative frequency) of Xi as value of dummy variable in multi-node BN" w:history="1">
        <w:r w:rsidR="00874F11">
          <w:rPr>
            <w:rStyle w:val="Hyperlink"/>
            <w:szCs w:val="26"/>
            <w:u w:val="none"/>
          </w:rPr>
          <w:t>4.11</w:t>
        </w:r>
      </w:hyperlink>
      <w:r w:rsidR="00E1190F" w:rsidRPr="00CD1DE7">
        <w:t xml:space="preserve"> </w:t>
      </w:r>
      <w:r w:rsidR="0046740E" w:rsidRPr="00CD1DE7">
        <w:t xml:space="preserve">and </w:t>
      </w:r>
      <w:hyperlink w:anchor="_Formula_III.1.26._Probability" w:tooltip="Formula 4.15. Probability of variable Xi with respect to its parent instance as expectation of beta variable" w:history="1">
        <w:r w:rsidR="00874F11">
          <w:rPr>
            <w:rStyle w:val="Hyperlink"/>
            <w:szCs w:val="26"/>
            <w:u w:val="none"/>
          </w:rPr>
          <w:t>4.15</w:t>
        </w:r>
      </w:hyperlink>
      <w:r w:rsidR="0046740E" w:rsidRPr="00CD1DE7">
        <w:t xml:space="preserve">, </w:t>
      </w:r>
      <w:r w:rsidR="0046740E" w:rsidRPr="00CD1DE7">
        <w:rPr>
          <w:szCs w:val="26"/>
        </w:rPr>
        <w:t xml:space="preserve">recall that </w:t>
      </w:r>
      <w:r w:rsidR="0044402B" w:rsidRPr="00CD1DE7">
        <w:rPr>
          <w:szCs w:val="26"/>
        </w:rPr>
        <w:t xml:space="preserve">variables </w:t>
      </w:r>
      <w:r w:rsidR="0046740E" w:rsidRPr="00CD1DE7">
        <w:rPr>
          <w:i/>
          <w:szCs w:val="26"/>
        </w:rPr>
        <w:t>F</w:t>
      </w:r>
      <w:r w:rsidR="0044402B" w:rsidRPr="00CD1DE7">
        <w:rPr>
          <w:i/>
          <w:szCs w:val="26"/>
          <w:vertAlign w:val="subscript"/>
        </w:rPr>
        <w:t>ij</w:t>
      </w:r>
      <w:r w:rsidR="0046740E" w:rsidRPr="00CD1DE7">
        <w:rPr>
          <w:szCs w:val="26"/>
        </w:rPr>
        <w:t xml:space="preserve"> </w:t>
      </w:r>
      <w:r w:rsidR="0044402B" w:rsidRPr="00CD1DE7">
        <w:rPr>
          <w:szCs w:val="26"/>
        </w:rPr>
        <w:t xml:space="preserve">(s) </w:t>
      </w:r>
      <w:r w:rsidR="0046740E" w:rsidRPr="00CD1DE7">
        <w:rPr>
          <w:szCs w:val="26"/>
        </w:rPr>
        <w:t xml:space="preserve">and </w:t>
      </w:r>
      <w:r w:rsidR="0044402B" w:rsidRPr="00CD1DE7">
        <w:rPr>
          <w:szCs w:val="26"/>
        </w:rPr>
        <w:t>their</w:t>
      </w:r>
      <w:r w:rsidR="0046740E" w:rsidRPr="00CD1DE7">
        <w:rPr>
          <w:szCs w:val="26"/>
        </w:rPr>
        <w:t xml:space="preserve"> beta density function</w:t>
      </w:r>
      <w:r w:rsidR="00E21F32" w:rsidRPr="00CD1DE7">
        <w:rPr>
          <w:szCs w:val="26"/>
        </w:rPr>
        <w:t>s</w:t>
      </w:r>
      <w:r w:rsidR="0046740E" w:rsidRPr="00CD1DE7">
        <w:rPr>
          <w:szCs w:val="26"/>
        </w:rPr>
        <w:t xml:space="preserve"> </w:t>
      </w:r>
      <w:r w:rsidR="0046740E" w:rsidRPr="00CD1DE7">
        <w:rPr>
          <w:i/>
          <w:szCs w:val="26"/>
        </w:rPr>
        <w:t>β</w:t>
      </w:r>
      <w:r w:rsidR="0046740E" w:rsidRPr="00CD1DE7">
        <w:rPr>
          <w:szCs w:val="26"/>
        </w:rPr>
        <w:t>(</w:t>
      </w:r>
      <w:r w:rsidR="002F3434" w:rsidRPr="00CD1DE7">
        <w:rPr>
          <w:i/>
          <w:szCs w:val="26"/>
        </w:rPr>
        <w:t>F</w:t>
      </w:r>
      <w:r w:rsidR="0044402B" w:rsidRPr="00CD1DE7">
        <w:rPr>
          <w:i/>
          <w:szCs w:val="26"/>
          <w:vertAlign w:val="subscript"/>
        </w:rPr>
        <w:t>ij</w:t>
      </w:r>
      <w:r w:rsidR="0046740E" w:rsidRPr="00CD1DE7">
        <w:rPr>
          <w:szCs w:val="26"/>
        </w:rPr>
        <w:t xml:space="preserve">) </w:t>
      </w:r>
      <w:r w:rsidR="0044402B" w:rsidRPr="00CD1DE7">
        <w:rPr>
          <w:szCs w:val="26"/>
        </w:rPr>
        <w:t xml:space="preserve">(s) </w:t>
      </w:r>
      <w:r w:rsidR="0046740E" w:rsidRPr="00CD1DE7">
        <w:rPr>
          <w:szCs w:val="26"/>
        </w:rPr>
        <w:t xml:space="preserve">specify conditional probabilities of </w:t>
      </w:r>
      <w:r w:rsidR="0046740E" w:rsidRPr="00CD1DE7">
        <w:rPr>
          <w:i/>
          <w:szCs w:val="26"/>
        </w:rPr>
        <w:t>X</w:t>
      </w:r>
      <w:r w:rsidR="0044402B" w:rsidRPr="00CD1DE7">
        <w:rPr>
          <w:i/>
          <w:szCs w:val="26"/>
          <w:vertAlign w:val="subscript"/>
        </w:rPr>
        <w:t>i</w:t>
      </w:r>
      <w:r w:rsidR="0046740E" w:rsidRPr="00CD1DE7">
        <w:rPr>
          <w:szCs w:val="26"/>
        </w:rPr>
        <w:t xml:space="preserve"> </w:t>
      </w:r>
      <w:r w:rsidR="0044402B" w:rsidRPr="00CD1DE7">
        <w:rPr>
          <w:szCs w:val="26"/>
        </w:rPr>
        <w:t xml:space="preserve">(s) </w:t>
      </w:r>
      <w:r w:rsidR="007A5CB7" w:rsidRPr="00CD1DE7">
        <w:rPr>
          <w:szCs w:val="26"/>
        </w:rPr>
        <w:t xml:space="preserve">as </w:t>
      </w:r>
      <w:r w:rsidR="0046740E" w:rsidRPr="00CD1DE7">
        <w:rPr>
          <w:szCs w:val="26"/>
        </w:rPr>
        <w:t xml:space="preserve">in figure </w:t>
      </w:r>
      <w:hyperlink w:anchor="_Figure_III.1.13._BN" w:tooltip="Figure 4.4. BN (a) and complex augmented BN (b)" w:history="1">
        <w:r w:rsidR="00874F11">
          <w:rPr>
            <w:rStyle w:val="Hyperlink"/>
            <w:szCs w:val="26"/>
            <w:u w:val="none"/>
          </w:rPr>
          <w:t>4.4</w:t>
        </w:r>
      </w:hyperlink>
      <w:r w:rsidR="0046740E" w:rsidRPr="00CD1DE7">
        <w:t xml:space="preserve">, </w:t>
      </w:r>
      <w:r w:rsidR="000B6907" w:rsidRPr="00CD1DE7">
        <w:t xml:space="preserve">and so, </w:t>
      </w:r>
      <w:r w:rsidR="007A5CB7" w:rsidRPr="00CD1DE7">
        <w:t xml:space="preserve">the </w:t>
      </w:r>
      <w:r w:rsidR="00E21F32" w:rsidRPr="00CD1DE7">
        <w:t xml:space="preserve">CPT (s) </w:t>
      </w:r>
      <w:r w:rsidR="007A5CB7" w:rsidRPr="00CD1DE7">
        <w:t xml:space="preserve">in </w:t>
      </w:r>
      <w:r w:rsidR="007A5CB7" w:rsidRPr="00CD1DE7">
        <w:rPr>
          <w:szCs w:val="26"/>
        </w:rPr>
        <w:t xml:space="preserve">figure </w:t>
      </w:r>
      <w:hyperlink w:anchor="_Figure_III.1.13._BN" w:tooltip="Figure 4.4. BN (a) and complex augmented BN (b)" w:history="1">
        <w:r w:rsidR="00874F11">
          <w:rPr>
            <w:rStyle w:val="Hyperlink"/>
            <w:szCs w:val="26"/>
            <w:u w:val="none"/>
          </w:rPr>
          <w:t>4.4</w:t>
        </w:r>
      </w:hyperlink>
      <w:r w:rsidR="007A5CB7" w:rsidRPr="00CD1DE7">
        <w:t xml:space="preserve"> is interpreted in detailed </w:t>
      </w:r>
      <w:r w:rsidR="00E21F32" w:rsidRPr="00CD1DE7">
        <w:rPr>
          <w:szCs w:val="26"/>
        </w:rPr>
        <w:t>as follows:</w:t>
      </w:r>
    </w:p>
    <w:p w:rsidR="000B6907" w:rsidRPr="00CD1DE7" w:rsidRDefault="000B6907" w:rsidP="007B19F4">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6740E" w:rsidRPr="00CD1DE7" w:rsidRDefault="0046740E" w:rsidP="007B19F4">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21F32" w:rsidRPr="00CD1DE7" w:rsidRDefault="00E21F32" w:rsidP="007B19F4">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BF2111" w:rsidRPr="00CD1DE7" w:rsidRDefault="00BF2111" w:rsidP="00E21F32">
      <w:pPr>
        <w:rPr>
          <w:szCs w:val="26"/>
        </w:rPr>
      </w:pPr>
      <w:r w:rsidRPr="00CD1DE7">
        <w:rPr>
          <w:szCs w:val="26"/>
        </w:rPr>
        <w:t>Note that inverted probabilit</w:t>
      </w:r>
      <w:r w:rsidR="00A646A1" w:rsidRPr="00CD1DE7">
        <w:rPr>
          <w:szCs w:val="26"/>
        </w:rPr>
        <w:t>ies</w:t>
      </w:r>
      <w:r w:rsidRPr="00CD1DE7">
        <w:rPr>
          <w:szCs w:val="26"/>
        </w:rPr>
        <w:t xml:space="preserve"> </w:t>
      </w:r>
      <w:r w:rsidR="00A646A1" w:rsidRPr="00CD1DE7">
        <w:rPr>
          <w:szCs w:val="26"/>
        </w:rPr>
        <w:t xml:space="preserve">in CPT (s) </w:t>
      </w:r>
      <w:r w:rsidRPr="00CD1DE7">
        <w:rPr>
          <w:szCs w:val="26"/>
        </w:rPr>
        <w:t xml:space="preserve">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w:t>
      </w:r>
      <w:r w:rsidR="001450A3" w:rsidRPr="00CD1DE7">
        <w:rPr>
          <w:szCs w:val="26"/>
        </w:rPr>
        <w:t xml:space="preserve">are not </w:t>
      </w:r>
      <w:r w:rsidR="00D51EE4" w:rsidRPr="00CD1DE7">
        <w:rPr>
          <w:szCs w:val="26"/>
        </w:rPr>
        <w:t>mentioned</w:t>
      </w:r>
      <w:r w:rsidR="001450A3" w:rsidRPr="00CD1DE7">
        <w:rPr>
          <w:szCs w:val="26"/>
        </w:rPr>
        <w:t xml:space="preserve"> </w:t>
      </w:r>
      <w:r w:rsidRPr="00CD1DE7">
        <w:rPr>
          <w:szCs w:val="26"/>
        </w:rPr>
        <w:t xml:space="preserve">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001450A3" w:rsidRPr="00CD1DE7">
        <w:rPr>
          <w:i/>
          <w:szCs w:val="26"/>
        </w:rPr>
        <w:t>P</w:t>
      </w:r>
      <w:r w:rsidR="001450A3" w:rsidRPr="00CD1DE7">
        <w:rPr>
          <w:szCs w:val="26"/>
        </w:rPr>
        <w:t>(</w:t>
      </w:r>
      <w:r w:rsidR="001450A3" w:rsidRPr="00CD1DE7">
        <w:rPr>
          <w:i/>
          <w:szCs w:val="26"/>
        </w:rPr>
        <w:t>X</w:t>
      </w:r>
      <w:r w:rsidR="001450A3" w:rsidRPr="00CD1DE7">
        <w:rPr>
          <w:szCs w:val="26"/>
          <w:vertAlign w:val="subscript"/>
        </w:rPr>
        <w:t>1</w:t>
      </w:r>
      <w:r w:rsidR="001450A3" w:rsidRPr="00CD1DE7">
        <w:rPr>
          <w:szCs w:val="26"/>
        </w:rPr>
        <w:t>=1)</w:t>
      </w:r>
      <w:r w:rsidRPr="00CD1DE7">
        <w:rPr>
          <w:szCs w:val="26"/>
        </w:rPr>
        <w:t xml:space="preserve">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001450A3" w:rsidRPr="00CD1DE7">
        <w:rPr>
          <w:i/>
          <w:szCs w:val="26"/>
        </w:rPr>
        <w:t>P</w:t>
      </w:r>
      <w:r w:rsidR="001450A3" w:rsidRPr="00CD1DE7">
        <w:rPr>
          <w:szCs w:val="26"/>
        </w:rPr>
        <w:t>(</w:t>
      </w:r>
      <w:r w:rsidR="001450A3" w:rsidRPr="00CD1DE7">
        <w:rPr>
          <w:i/>
          <w:szCs w:val="26"/>
        </w:rPr>
        <w:t>X</w:t>
      </w:r>
      <w:r w:rsidR="001450A3" w:rsidRPr="00CD1DE7">
        <w:rPr>
          <w:szCs w:val="26"/>
          <w:vertAlign w:val="subscript"/>
        </w:rPr>
        <w:t>2</w:t>
      </w:r>
      <w:r w:rsidR="001450A3" w:rsidRPr="00CD1DE7">
        <w:rPr>
          <w:szCs w:val="26"/>
        </w:rPr>
        <w:t>=1</w:t>
      </w:r>
      <w:r w:rsidR="001450A3" w:rsidRPr="00CD1DE7">
        <w:rPr>
          <w:i/>
          <w:szCs w:val="26"/>
        </w:rPr>
        <w:t>|X</w:t>
      </w:r>
      <w:r w:rsidR="001450A3" w:rsidRPr="00CD1DE7">
        <w:rPr>
          <w:szCs w:val="26"/>
          <w:vertAlign w:val="subscript"/>
        </w:rPr>
        <w:t>1</w:t>
      </w:r>
      <w:r w:rsidR="001450A3" w:rsidRPr="00CD1DE7">
        <w:rPr>
          <w:szCs w:val="26"/>
        </w:rPr>
        <w:t>=1)</w:t>
      </w:r>
      <w:r w:rsidRPr="00CD1DE7">
        <w:rPr>
          <w:szCs w:val="26"/>
        </w:rPr>
        <w:t xml:space="preserve">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p>
    <w:p w:rsidR="00C452EC" w:rsidRPr="00CD1DE7" w:rsidRDefault="006A0F95" w:rsidP="00BF2111">
      <w:pPr>
        <w:ind w:firstLine="360"/>
        <w:rPr>
          <w:szCs w:val="26"/>
        </w:rPr>
      </w:pPr>
      <w:r w:rsidRPr="00CD1DE7">
        <w:rPr>
          <w:szCs w:val="26"/>
        </w:rPr>
        <w:t xml:space="preserve">Suppose we perform </w:t>
      </w:r>
      <w:r w:rsidR="004A4812" w:rsidRPr="00CD1DE7">
        <w:rPr>
          <w:i/>
          <w:szCs w:val="26"/>
        </w:rPr>
        <w:t xml:space="preserve">m </w:t>
      </w:r>
      <w:r w:rsidRPr="00CD1DE7">
        <w:rPr>
          <w:szCs w:val="26"/>
        </w:rPr>
        <w:t xml:space="preserve">trials of random process, the outcome of </w:t>
      </w:r>
      <w:r w:rsidR="00490FB2" w:rsidRPr="00CD1DE7">
        <w:rPr>
          <w:i/>
          <w:szCs w:val="26"/>
        </w:rPr>
        <w:t>u</w:t>
      </w:r>
      <w:r w:rsidRPr="00CD1DE7">
        <w:rPr>
          <w:i/>
          <w:szCs w:val="26"/>
          <w:vertAlign w:val="superscript"/>
        </w:rPr>
        <w:t>th</w:t>
      </w:r>
      <w:r w:rsidRPr="00CD1DE7">
        <w:rPr>
          <w:szCs w:val="26"/>
        </w:rPr>
        <w:t xml:space="preserve"> trial which is BN like figure </w:t>
      </w:r>
      <w:hyperlink w:anchor="_Figure_III.1.13._BN" w:tooltip="Figure 4.4. BN (a) and complex augmented BN (b)" w:history="1">
        <w:r w:rsidR="00874F11">
          <w:rPr>
            <w:rStyle w:val="Hyperlink"/>
            <w:szCs w:val="26"/>
            <w:u w:val="none"/>
          </w:rPr>
          <w:t>4.4</w:t>
        </w:r>
      </w:hyperlink>
      <w:r w:rsidR="006D1534" w:rsidRPr="00CD1DE7">
        <w:rPr>
          <w:szCs w:val="26"/>
        </w:rPr>
        <w:t xml:space="preserve"> </w:t>
      </w:r>
      <w:r w:rsidRPr="00CD1DE7">
        <w:rPr>
          <w:szCs w:val="26"/>
        </w:rPr>
        <w:t>is represented as a random vector</w:t>
      </w:r>
      <w:r w:rsidR="00C452EC" w:rsidRPr="00CD1DE7">
        <w:rPr>
          <w:szCs w:val="26"/>
        </w:rPr>
        <w:t xml:space="preserve"> </w:t>
      </w:r>
      <w:r w:rsidR="00C452EC" w:rsidRPr="00CD1DE7">
        <w:rPr>
          <w:i/>
          <w:szCs w:val="26"/>
        </w:rPr>
        <w:t>X</w:t>
      </w:r>
      <w:r w:rsidR="00C452EC" w:rsidRPr="00CD1DE7">
        <w:rPr>
          <w:szCs w:val="26"/>
          <w:vertAlign w:val="superscript"/>
        </w:rPr>
        <w:t>(</w:t>
      </w:r>
      <w:r w:rsidR="00C452EC" w:rsidRPr="00CD1DE7">
        <w:rPr>
          <w:i/>
          <w:szCs w:val="26"/>
          <w:vertAlign w:val="superscript"/>
        </w:rPr>
        <w:t>u</w:t>
      </w:r>
      <w:r w:rsidR="00C452EC" w:rsidRPr="00CD1DE7">
        <w:rPr>
          <w:szCs w:val="26"/>
          <w:vertAlign w:val="superscript"/>
        </w:rPr>
        <w:t>)</w:t>
      </w:r>
      <w:r w:rsidR="00C452EC" w:rsidRPr="00CD1DE7">
        <w:rPr>
          <w:szCs w:val="26"/>
        </w:rPr>
        <w:t xml:space="preserve"> containing all evidence variables in network. Vector</w:t>
      </w:r>
      <w:r w:rsidR="00C452EC" w:rsidRPr="00CD1DE7">
        <w:rPr>
          <w:i/>
          <w:szCs w:val="26"/>
        </w:rPr>
        <w:t xml:space="preserve"> X</w:t>
      </w:r>
      <w:r w:rsidR="00C452EC" w:rsidRPr="00CD1DE7">
        <w:rPr>
          <w:szCs w:val="26"/>
          <w:vertAlign w:val="superscript"/>
        </w:rPr>
        <w:t>(</w:t>
      </w:r>
      <w:r w:rsidR="00C452EC" w:rsidRPr="00CD1DE7">
        <w:rPr>
          <w:i/>
          <w:szCs w:val="26"/>
          <w:vertAlign w:val="superscript"/>
        </w:rPr>
        <w:t>u</w:t>
      </w:r>
      <w:r w:rsidR="00C452EC" w:rsidRPr="00CD1DE7">
        <w:rPr>
          <w:szCs w:val="26"/>
          <w:vertAlign w:val="superscript"/>
        </w:rPr>
        <w:t>)</w:t>
      </w:r>
      <w:r w:rsidR="00C452EC" w:rsidRPr="00CD1DE7">
        <w:rPr>
          <w:szCs w:val="26"/>
        </w:rPr>
        <w:t xml:space="preserve"> is also called the </w:t>
      </w:r>
      <w:r w:rsidR="00C452EC" w:rsidRPr="00CD1DE7">
        <w:rPr>
          <w:i/>
          <w:szCs w:val="26"/>
        </w:rPr>
        <w:t>u</w:t>
      </w:r>
      <w:r w:rsidR="00C452EC" w:rsidRPr="00CD1DE7">
        <w:rPr>
          <w:i/>
          <w:szCs w:val="26"/>
          <w:vertAlign w:val="superscript"/>
        </w:rPr>
        <w:t>th</w:t>
      </w:r>
      <w:r w:rsidR="00C452EC" w:rsidRPr="00CD1DE7">
        <w:rPr>
          <w:szCs w:val="26"/>
        </w:rPr>
        <w:t xml:space="preserve"> </w:t>
      </w:r>
      <w:r w:rsidR="00C452EC" w:rsidRPr="00CD1DE7">
        <w:rPr>
          <w:i/>
          <w:szCs w:val="26"/>
        </w:rPr>
        <w:t xml:space="preserve">evidence </w:t>
      </w:r>
      <w:r w:rsidR="00A05737" w:rsidRPr="00CD1DE7">
        <w:rPr>
          <w:szCs w:val="26"/>
        </w:rPr>
        <w:t>(</w:t>
      </w:r>
      <w:r w:rsidR="00C452EC" w:rsidRPr="00CD1DE7">
        <w:rPr>
          <w:szCs w:val="26"/>
        </w:rPr>
        <w:t>vector</w:t>
      </w:r>
      <w:r w:rsidR="00A05737" w:rsidRPr="00CD1DE7">
        <w:rPr>
          <w:szCs w:val="26"/>
        </w:rPr>
        <w:t>)</w:t>
      </w:r>
      <w:r w:rsidR="00C452EC" w:rsidRPr="00CD1DE7">
        <w:rPr>
          <w:szCs w:val="26"/>
        </w:rPr>
        <w:t xml:space="preserve"> of entire </w:t>
      </w:r>
      <w:r w:rsidR="00BE3E3C" w:rsidRPr="00CD1DE7">
        <w:rPr>
          <w:szCs w:val="26"/>
        </w:rPr>
        <w:t>BN</w:t>
      </w:r>
      <w:r w:rsidR="00C452EC" w:rsidRPr="00CD1DE7">
        <w:rPr>
          <w:szCs w:val="26"/>
        </w:rPr>
        <w:t>.</w:t>
      </w:r>
      <w:r w:rsidR="00EB4CC0" w:rsidRPr="00CD1DE7">
        <w:rPr>
          <w:szCs w:val="26"/>
        </w:rPr>
        <w:t xml:space="preserve"> Suppose </w:t>
      </w:r>
      <w:r w:rsidR="00EB4CC0" w:rsidRPr="00CD1DE7">
        <w:rPr>
          <w:i/>
          <w:szCs w:val="26"/>
        </w:rPr>
        <w:t>X</w:t>
      </w:r>
      <w:r w:rsidR="00EB4CC0" w:rsidRPr="00CD1DE7">
        <w:rPr>
          <w:szCs w:val="26"/>
          <w:vertAlign w:val="superscript"/>
        </w:rPr>
        <w:t>(</w:t>
      </w:r>
      <w:r w:rsidR="00EB4CC0" w:rsidRPr="00CD1DE7">
        <w:rPr>
          <w:i/>
          <w:szCs w:val="26"/>
          <w:vertAlign w:val="superscript"/>
        </w:rPr>
        <w:t>u</w:t>
      </w:r>
      <w:r w:rsidR="00EB4CC0" w:rsidRPr="00CD1DE7">
        <w:rPr>
          <w:szCs w:val="26"/>
          <w:vertAlign w:val="superscript"/>
        </w:rPr>
        <w:t>)</w:t>
      </w:r>
      <w:r w:rsidR="00EB4CC0" w:rsidRPr="00CD1DE7">
        <w:rPr>
          <w:szCs w:val="26"/>
        </w:rPr>
        <w:t xml:space="preserve"> has </w:t>
      </w:r>
      <w:r w:rsidR="00EB4CC0" w:rsidRPr="00CD1DE7">
        <w:rPr>
          <w:i/>
          <w:szCs w:val="26"/>
        </w:rPr>
        <w:t>n</w:t>
      </w:r>
      <w:r w:rsidR="00EB4CC0" w:rsidRPr="00CD1DE7">
        <w:rPr>
          <w:szCs w:val="26"/>
        </w:rPr>
        <w:t xml:space="preserve"> components or partial </w:t>
      </w:r>
      <w:r w:rsidR="00A2751E" w:rsidRPr="00CD1DE7">
        <w:rPr>
          <w:szCs w:val="26"/>
        </w:rPr>
        <w:t>evidences</w:t>
      </w:r>
      <w:r w:rsidR="00EB4CC0" w:rsidRPr="00CD1DE7">
        <w:rPr>
          <w:szCs w:val="26"/>
        </w:rPr>
        <w:t xml:space="preserve"> </w:t>
      </w:r>
      <w:r w:rsidR="00EB4CC0" w:rsidRPr="00CD1DE7">
        <w:rPr>
          <w:i/>
          <w:szCs w:val="26"/>
        </w:rPr>
        <w:t>X</w:t>
      </w:r>
      <w:r w:rsidR="00EB4CC0" w:rsidRPr="00CD1DE7">
        <w:rPr>
          <w:i/>
          <w:szCs w:val="26"/>
          <w:vertAlign w:val="subscript"/>
        </w:rPr>
        <w:t>i</w:t>
      </w:r>
      <w:r w:rsidR="00EB4CC0" w:rsidRPr="00CD1DE7">
        <w:rPr>
          <w:szCs w:val="26"/>
          <w:vertAlign w:val="superscript"/>
        </w:rPr>
        <w:t>(</w:t>
      </w:r>
      <w:r w:rsidR="00EB4CC0" w:rsidRPr="00CD1DE7">
        <w:rPr>
          <w:i/>
          <w:szCs w:val="26"/>
          <w:vertAlign w:val="superscript"/>
        </w:rPr>
        <w:t>u</w:t>
      </w:r>
      <w:r w:rsidR="00EB4CC0" w:rsidRPr="00CD1DE7">
        <w:rPr>
          <w:szCs w:val="26"/>
          <w:vertAlign w:val="superscript"/>
        </w:rPr>
        <w:t>)</w:t>
      </w:r>
      <w:r w:rsidR="00EB4CC0" w:rsidRPr="00CD1DE7">
        <w:rPr>
          <w:szCs w:val="26"/>
        </w:rPr>
        <w:t xml:space="preserve"> when BN has </w:t>
      </w:r>
      <w:r w:rsidR="00EB4CC0" w:rsidRPr="00CD1DE7">
        <w:rPr>
          <w:i/>
          <w:szCs w:val="26"/>
        </w:rPr>
        <w:t>n</w:t>
      </w:r>
      <w:r w:rsidR="00EB4CC0" w:rsidRPr="00CD1DE7">
        <w:rPr>
          <w:szCs w:val="26"/>
        </w:rPr>
        <w:t xml:space="preserve"> nodes; in figure </w:t>
      </w:r>
      <w:hyperlink w:anchor="_Figure_III.1.13._BN" w:tooltip="Figure 4.4. BN (a) and complex augmented BN (b)" w:history="1">
        <w:r w:rsidR="00874F11">
          <w:rPr>
            <w:rStyle w:val="Hyperlink"/>
            <w:szCs w:val="26"/>
            <w:u w:val="none"/>
          </w:rPr>
          <w:t>4.4</w:t>
        </w:r>
      </w:hyperlink>
      <w:r w:rsidR="00EB4CC0" w:rsidRPr="00CD1DE7">
        <w:rPr>
          <w:szCs w:val="26"/>
        </w:rPr>
        <w:t xml:space="preserve">, </w:t>
      </w:r>
      <w:r w:rsidR="00EB4CC0" w:rsidRPr="00CD1DE7">
        <w:rPr>
          <w:i/>
          <w:szCs w:val="26"/>
        </w:rPr>
        <w:t>n</w:t>
      </w:r>
      <w:r w:rsidR="00EB4CC0" w:rsidRPr="00CD1DE7">
        <w:rPr>
          <w:szCs w:val="26"/>
        </w:rPr>
        <w:t xml:space="preserve"> = 2.</w:t>
      </w:r>
      <w:r w:rsidR="00A2751E" w:rsidRPr="00CD1DE7">
        <w:rPr>
          <w:szCs w:val="26"/>
        </w:rPr>
        <w:t xml:space="preserve"> Note that evidence </w:t>
      </w:r>
      <w:r w:rsidR="00A2751E" w:rsidRPr="00CD1DE7">
        <w:rPr>
          <w:i/>
          <w:szCs w:val="26"/>
        </w:rPr>
        <w:t>X</w:t>
      </w:r>
      <w:r w:rsidR="00A2751E" w:rsidRPr="00CD1DE7">
        <w:rPr>
          <w:i/>
          <w:szCs w:val="26"/>
          <w:vertAlign w:val="subscript"/>
        </w:rPr>
        <w:t>i</w:t>
      </w:r>
      <w:r w:rsidR="00A2751E" w:rsidRPr="00CD1DE7">
        <w:rPr>
          <w:szCs w:val="26"/>
          <w:vertAlign w:val="superscript"/>
        </w:rPr>
        <w:t>(</w:t>
      </w:r>
      <w:r w:rsidR="00A2751E" w:rsidRPr="00CD1DE7">
        <w:rPr>
          <w:i/>
          <w:szCs w:val="26"/>
          <w:vertAlign w:val="superscript"/>
        </w:rPr>
        <w:t>u</w:t>
      </w:r>
      <w:r w:rsidR="00A2751E" w:rsidRPr="00CD1DE7">
        <w:rPr>
          <w:szCs w:val="26"/>
          <w:vertAlign w:val="superscript"/>
        </w:rPr>
        <w:t>)</w:t>
      </w:r>
      <w:r w:rsidR="00A2751E" w:rsidRPr="00CD1DE7">
        <w:rPr>
          <w:szCs w:val="26"/>
        </w:rPr>
        <w:t xml:space="preserve"> is considered as random variable</w:t>
      </w:r>
      <w:r w:rsidR="0045416C" w:rsidRPr="00CD1DE7">
        <w:rPr>
          <w:szCs w:val="26"/>
        </w:rPr>
        <w:t xml:space="preserve"> like </w:t>
      </w:r>
      <w:r w:rsidR="0045416C" w:rsidRPr="00CD1DE7">
        <w:rPr>
          <w:i/>
          <w:szCs w:val="26"/>
        </w:rPr>
        <w:t>X</w:t>
      </w:r>
      <w:r w:rsidR="0045416C" w:rsidRPr="00CD1DE7">
        <w:rPr>
          <w:i/>
          <w:szCs w:val="26"/>
          <w:vertAlign w:val="subscript"/>
        </w:rPr>
        <w:t>i</w:t>
      </w:r>
      <w:r w:rsidR="00A2751E" w:rsidRPr="00CD1DE7">
        <w:rPr>
          <w:szCs w:val="26"/>
        </w:rPr>
        <w:t>.</w:t>
      </w:r>
    </w:p>
    <w:p w:rsidR="00C452EC" w:rsidRPr="00CD1DE7" w:rsidRDefault="002377DC" w:rsidP="0012324A">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6A0F95" w:rsidRPr="00CD1DE7" w:rsidRDefault="00C452EC" w:rsidP="00C452EC">
      <w:pPr>
        <w:rPr>
          <w:szCs w:val="26"/>
        </w:rPr>
      </w:pPr>
      <w:r w:rsidRPr="00CD1DE7">
        <w:rPr>
          <w:szCs w:val="26"/>
        </w:rPr>
        <w:t xml:space="preserve">It is easy to recognize that each </w:t>
      </w:r>
      <w:r w:rsidR="00AC574C" w:rsidRPr="00CD1DE7">
        <w:rPr>
          <w:szCs w:val="26"/>
        </w:rPr>
        <w:t xml:space="preserve">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r w:rsidRPr="00CD1DE7">
        <w:rPr>
          <w:i/>
          <w:szCs w:val="26"/>
        </w:rPr>
        <w:t>u</w:t>
      </w:r>
      <w:r w:rsidRPr="00CD1DE7">
        <w:rPr>
          <w:i/>
          <w:szCs w:val="26"/>
          <w:vertAlign w:val="superscript"/>
        </w:rPr>
        <w:t>th</w:t>
      </w:r>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w:t>
      </w:r>
      <w:r w:rsidR="004A4812" w:rsidRPr="00CD1DE7">
        <w:rPr>
          <w:szCs w:val="26"/>
        </w:rPr>
        <w:t xml:space="preserve">The </w:t>
      </w:r>
      <w:r w:rsidR="004A4812" w:rsidRPr="00CD1DE7">
        <w:rPr>
          <w:i/>
          <w:szCs w:val="26"/>
        </w:rPr>
        <w:t>m</w:t>
      </w:r>
      <w:r w:rsidR="006A0F95" w:rsidRPr="00CD1DE7">
        <w:rPr>
          <w:szCs w:val="26"/>
        </w:rPr>
        <w:t xml:space="preserve"> trials constitute the sample of size </w:t>
      </w:r>
      <w:r w:rsidR="00DD54EE" w:rsidRPr="00CD1DE7">
        <w:rPr>
          <w:i/>
          <w:szCs w:val="26"/>
        </w:rPr>
        <w:t>m</w:t>
      </w:r>
      <w:r w:rsidR="006A0F95" w:rsidRPr="00CD1DE7">
        <w:rPr>
          <w:szCs w:val="26"/>
        </w:rPr>
        <w:t xml:space="preserve"> which is the set of random vectors denoted as </w:t>
      </w:r>
      <m:oMath>
        <m:r>
          <m:rPr>
            <m:scr m:val="script"/>
          </m:rPr>
          <w:rPr>
            <w:rFonts w:ascii="Cambria Math" w:hAnsi="Cambria Math"/>
            <w:szCs w:val="26"/>
          </w:rPr>
          <m:t>D</m:t>
        </m:r>
      </m:oMath>
      <w:r w:rsidR="006A0F95" w:rsidRPr="00CD1DE7">
        <w:rPr>
          <w:i/>
          <w:szCs w:val="26"/>
        </w:rPr>
        <w:t>=</w:t>
      </w:r>
      <w:r w:rsidR="006A0F95" w:rsidRPr="00CD1DE7">
        <w:rPr>
          <w:szCs w:val="26"/>
        </w:rPr>
        <w:t>{</w:t>
      </w:r>
      <w:r w:rsidR="006A0F95" w:rsidRPr="00CD1DE7">
        <w:rPr>
          <w:i/>
          <w:szCs w:val="26"/>
        </w:rPr>
        <w:t>X</w:t>
      </w:r>
      <w:r w:rsidR="006A0F95" w:rsidRPr="00CD1DE7">
        <w:rPr>
          <w:szCs w:val="26"/>
          <w:vertAlign w:val="superscript"/>
        </w:rPr>
        <w:t>(1)</w:t>
      </w:r>
      <w:r w:rsidR="006A0F95" w:rsidRPr="00CD1DE7">
        <w:rPr>
          <w:szCs w:val="26"/>
        </w:rPr>
        <w:t>,</w:t>
      </w:r>
      <w:r w:rsidR="006A0F95" w:rsidRPr="00CD1DE7">
        <w:rPr>
          <w:i/>
          <w:szCs w:val="26"/>
        </w:rPr>
        <w:t xml:space="preserve"> X</w:t>
      </w:r>
      <w:r w:rsidR="006A0F95" w:rsidRPr="00CD1DE7">
        <w:rPr>
          <w:szCs w:val="26"/>
          <w:vertAlign w:val="superscript"/>
        </w:rPr>
        <w:t>(2)</w:t>
      </w:r>
      <w:r w:rsidR="006A0F95" w:rsidRPr="00CD1DE7">
        <w:rPr>
          <w:szCs w:val="26"/>
        </w:rPr>
        <w:t>,…,</w:t>
      </w:r>
      <w:r w:rsidR="006A0F95" w:rsidRPr="00CD1DE7">
        <w:rPr>
          <w:i/>
          <w:szCs w:val="26"/>
        </w:rPr>
        <w:t xml:space="preserve"> X</w:t>
      </w:r>
      <w:r w:rsidR="006A0F95" w:rsidRPr="00CD1DE7">
        <w:rPr>
          <w:szCs w:val="26"/>
          <w:vertAlign w:val="superscript"/>
        </w:rPr>
        <w:t>(</w:t>
      </w:r>
      <w:r w:rsidR="00DD54EE" w:rsidRPr="00CD1DE7">
        <w:rPr>
          <w:i/>
          <w:szCs w:val="26"/>
          <w:vertAlign w:val="superscript"/>
        </w:rPr>
        <w:t>m</w:t>
      </w:r>
      <w:r w:rsidR="006A0F95" w:rsidRPr="00CD1DE7">
        <w:rPr>
          <w:szCs w:val="26"/>
          <w:vertAlign w:val="superscript"/>
        </w:rPr>
        <w:t>)</w:t>
      </w:r>
      <w:r w:rsidR="006A0F95" w:rsidRPr="00CD1DE7">
        <w:rPr>
          <w:szCs w:val="26"/>
        </w:rPr>
        <w:t xml:space="preserve">}. </w:t>
      </w:r>
      <m:oMath>
        <m:r>
          <m:rPr>
            <m:scr m:val="script"/>
          </m:rPr>
          <w:rPr>
            <w:rFonts w:ascii="Cambria Math" w:hAnsi="Cambria Math"/>
            <w:szCs w:val="26"/>
          </w:rPr>
          <m:t>D</m:t>
        </m:r>
      </m:oMath>
      <w:r w:rsidR="005A37E8" w:rsidRPr="00CD1DE7">
        <w:rPr>
          <w:szCs w:val="26"/>
        </w:rPr>
        <w:t xml:space="preserve"> </w:t>
      </w:r>
      <w:r w:rsidR="006A0F95" w:rsidRPr="00CD1DE7">
        <w:rPr>
          <w:szCs w:val="26"/>
        </w:rPr>
        <w:t xml:space="preserve">is also called </w:t>
      </w:r>
      <w:r w:rsidR="006A0F95" w:rsidRPr="00CD1DE7">
        <w:rPr>
          <w:i/>
          <w:szCs w:val="26"/>
        </w:rPr>
        <w:t>evidence matrix</w:t>
      </w:r>
      <w:r w:rsidR="002D6CC5" w:rsidRPr="00CD1DE7">
        <w:rPr>
          <w:i/>
          <w:szCs w:val="26"/>
        </w:rPr>
        <w:t xml:space="preserve"> </w:t>
      </w:r>
      <w:r w:rsidR="002D6CC5" w:rsidRPr="00CD1DE7">
        <w:rPr>
          <w:szCs w:val="26"/>
        </w:rPr>
        <w:t>or</w:t>
      </w:r>
      <w:r w:rsidR="002D6CC5" w:rsidRPr="00CD1DE7">
        <w:rPr>
          <w:i/>
          <w:szCs w:val="26"/>
        </w:rPr>
        <w:t xml:space="preserve"> evidence sample</w:t>
      </w:r>
      <w:r w:rsidR="00585CEC" w:rsidRPr="00CD1DE7">
        <w:rPr>
          <w:i/>
          <w:szCs w:val="26"/>
        </w:rPr>
        <w:t xml:space="preserve"> </w:t>
      </w:r>
      <w:r w:rsidR="00585CEC" w:rsidRPr="00CD1DE7">
        <w:rPr>
          <w:szCs w:val="26"/>
        </w:rPr>
        <w:t>or</w:t>
      </w:r>
      <w:r w:rsidR="00585CEC" w:rsidRPr="00CD1DE7">
        <w:rPr>
          <w:i/>
          <w:szCs w:val="26"/>
        </w:rPr>
        <w:t xml:space="preserve"> </w:t>
      </w:r>
      <w:r w:rsidR="00896C9B" w:rsidRPr="00CD1DE7">
        <w:rPr>
          <w:i/>
          <w:szCs w:val="26"/>
        </w:rPr>
        <w:t xml:space="preserve">training data </w:t>
      </w:r>
      <w:r w:rsidR="00896C9B" w:rsidRPr="00CD1DE7">
        <w:rPr>
          <w:szCs w:val="26"/>
        </w:rPr>
        <w:t>or</w:t>
      </w:r>
      <w:r w:rsidR="00896C9B" w:rsidRPr="00CD1DE7">
        <w:rPr>
          <w:i/>
          <w:szCs w:val="26"/>
        </w:rPr>
        <w:t xml:space="preserve"> </w:t>
      </w:r>
      <w:r w:rsidR="00585CEC" w:rsidRPr="00CD1DE7">
        <w:rPr>
          <w:i/>
          <w:szCs w:val="26"/>
        </w:rPr>
        <w:t>evidences</w:t>
      </w:r>
      <w:r w:rsidR="00585CEC" w:rsidRPr="00CD1DE7">
        <w:rPr>
          <w:szCs w:val="26"/>
        </w:rPr>
        <w:t>, in brief</w:t>
      </w:r>
      <w:r w:rsidR="006A0F95" w:rsidRPr="00CD1DE7">
        <w:rPr>
          <w:szCs w:val="26"/>
        </w:rPr>
        <w:t xml:space="preserve">. We </w:t>
      </w:r>
      <w:r w:rsidR="002F21CB">
        <w:rPr>
          <w:szCs w:val="26"/>
        </w:rPr>
        <w:t xml:space="preserve">only </w:t>
      </w:r>
      <w:r w:rsidR="006A0F95" w:rsidRPr="00CD1DE7">
        <w:rPr>
          <w:szCs w:val="26"/>
        </w:rPr>
        <w:t xml:space="preserve">review </w:t>
      </w:r>
      <w:r w:rsidR="002F21CB">
        <w:rPr>
          <w:szCs w:val="26"/>
        </w:rPr>
        <w:t>the</w:t>
      </w:r>
      <w:r w:rsidR="006A0F95" w:rsidRPr="00CD1DE7">
        <w:rPr>
          <w:szCs w:val="26"/>
        </w:rPr>
        <w:t xml:space="preserve"> case of binomial sample</w:t>
      </w:r>
      <w:r w:rsidR="002F21CB">
        <w:rPr>
          <w:szCs w:val="26"/>
        </w:rPr>
        <w:t>;</w:t>
      </w:r>
      <w:r w:rsidR="006A0F95" w:rsidRPr="00CD1DE7">
        <w:rPr>
          <w:szCs w:val="26"/>
        </w:rPr>
        <w:t xml:space="preserve"> it means that </w:t>
      </w:r>
      <m:oMath>
        <m:r>
          <m:rPr>
            <m:scr m:val="script"/>
          </m:rPr>
          <w:rPr>
            <w:rFonts w:ascii="Cambria Math" w:hAnsi="Cambria Math"/>
            <w:szCs w:val="26"/>
          </w:rPr>
          <m:t>D</m:t>
        </m:r>
      </m:oMath>
      <w:r w:rsidR="005A37E8" w:rsidRPr="00CD1DE7">
        <w:rPr>
          <w:szCs w:val="26"/>
        </w:rPr>
        <w:t xml:space="preserve"> </w:t>
      </w:r>
      <w:r w:rsidR="006A0F95" w:rsidRPr="00CD1DE7">
        <w:rPr>
          <w:szCs w:val="26"/>
        </w:rPr>
        <w:t xml:space="preserve">is the binomial BN sample of size </w:t>
      </w:r>
      <w:r w:rsidR="00DD54EE" w:rsidRPr="00CD1DE7">
        <w:rPr>
          <w:i/>
          <w:szCs w:val="26"/>
        </w:rPr>
        <w:t>m</w:t>
      </w:r>
      <w:r w:rsidR="006A0F95" w:rsidRPr="00CD1DE7">
        <w:rPr>
          <w:szCs w:val="26"/>
        </w:rPr>
        <w:t xml:space="preserve">. For example, this sample corresponding to the network in figure </w:t>
      </w:r>
      <w:hyperlink w:anchor="_Figure_III.1.13._Updated" w:tooltip="Figure 4.4. Updated version of BN (a) and augmented BN (b) in figure III.1.9" w:history="1">
        <w:r w:rsidR="00874F11">
          <w:rPr>
            <w:rStyle w:val="Hyperlink"/>
            <w:szCs w:val="26"/>
            <w:u w:val="none"/>
          </w:rPr>
          <w:t>4.4</w:t>
        </w:r>
      </w:hyperlink>
      <w:r w:rsidR="006A0F95" w:rsidRPr="00CD1DE7">
        <w:rPr>
          <w:szCs w:val="26"/>
        </w:rPr>
        <w:t xml:space="preserve"> is </w:t>
      </w:r>
      <w:r w:rsidR="001D1D3C" w:rsidRPr="00CD1DE7">
        <w:rPr>
          <w:szCs w:val="26"/>
        </w:rPr>
        <w:t>depicted</w:t>
      </w:r>
      <w:r w:rsidR="006A0F95" w:rsidRPr="00CD1DE7">
        <w:rPr>
          <w:szCs w:val="26"/>
        </w:rPr>
        <w:t xml:space="preserve"> </w:t>
      </w:r>
      <w:r w:rsidR="001D1D3C" w:rsidRPr="00CD1DE7">
        <w:rPr>
          <w:szCs w:val="26"/>
        </w:rPr>
        <w:t xml:space="preserve">by figure </w:t>
      </w:r>
      <w:hyperlink w:anchor="_Figure_III.1.14._Expanded" w:tooltip="Figure 4.5. Expanded binomial BN sample of size m" w:history="1">
        <w:r w:rsidR="00874F11">
          <w:rPr>
            <w:rStyle w:val="Hyperlink"/>
            <w:szCs w:val="26"/>
            <w:u w:val="none"/>
          </w:rPr>
          <w:t>4.5</w:t>
        </w:r>
      </w:hyperlink>
      <w:r w:rsidR="00524A61" w:rsidRPr="00CD1DE7">
        <w:rPr>
          <w:szCs w:val="26"/>
        </w:rPr>
        <w:t xml:space="preserve"> </w:t>
      </w:r>
      <w:r w:rsidR="001D1D3C" w:rsidRPr="00CD1DE7">
        <w:rPr>
          <w:szCs w:val="26"/>
        </w:rPr>
        <w:t>as below</w:t>
      </w:r>
      <w:r w:rsidR="00C344AD" w:rsidRPr="00CD1DE7">
        <w:rPr>
          <w:szCs w:val="26"/>
        </w:rPr>
        <w:t xml:space="preserve"> </w:t>
      </w:r>
      <w:sdt>
        <w:sdtPr>
          <w:rPr>
            <w:szCs w:val="26"/>
          </w:rPr>
          <w:id w:val="1246617"/>
          <w:citation/>
        </w:sdtPr>
        <w:sdtEndPr/>
        <w:sdtContent>
          <w:r w:rsidR="00CD02C3" w:rsidRPr="00CD1DE7">
            <w:rPr>
              <w:szCs w:val="26"/>
            </w:rPr>
            <w:fldChar w:fldCharType="begin"/>
          </w:r>
          <w:r w:rsidR="00C344AD" w:rsidRPr="00CD1DE7">
            <w:rPr>
              <w:szCs w:val="26"/>
            </w:rPr>
            <w:instrText xml:space="preserve"> CITATION Neapolitan2003 \p 337 \l 1033  </w:instrText>
          </w:r>
          <w:r w:rsidR="00CD02C3" w:rsidRPr="00CD1DE7">
            <w:rPr>
              <w:szCs w:val="26"/>
            </w:rPr>
            <w:fldChar w:fldCharType="separate"/>
          </w:r>
          <w:r w:rsidR="00C344AD" w:rsidRPr="00CD1DE7">
            <w:rPr>
              <w:noProof/>
              <w:szCs w:val="26"/>
            </w:rPr>
            <w:t>(Neapolitan, 2003, p. 337)</w:t>
          </w:r>
          <w:r w:rsidR="00CD02C3" w:rsidRPr="00CD1DE7">
            <w:rPr>
              <w:szCs w:val="26"/>
            </w:rPr>
            <w:fldChar w:fldCharType="end"/>
          </w:r>
        </w:sdtContent>
      </w:sdt>
      <w:r w:rsidR="006A0F95" w:rsidRPr="00CD1DE7">
        <w:rPr>
          <w:szCs w:val="26"/>
        </w:rPr>
        <w:t>:</w:t>
      </w:r>
    </w:p>
    <w:p w:rsidR="00F37BCF" w:rsidRPr="00CD1DE7" w:rsidRDefault="00F37BCF" w:rsidP="00524A61">
      <w:pPr>
        <w:rPr>
          <w:szCs w:val="26"/>
        </w:rPr>
      </w:pPr>
    </w:p>
    <w:p w:rsidR="006A0F95" w:rsidRPr="00CD1DE7" w:rsidRDefault="002377DC" w:rsidP="006A0F95">
      <w:pPr>
        <w:rPr>
          <w:szCs w:val="26"/>
        </w:rPr>
      </w:pPr>
      <w:r>
        <w:rPr>
          <w:szCs w:val="26"/>
        </w:rPr>
      </w:r>
      <w:r>
        <w:rPr>
          <w:szCs w:val="26"/>
        </w:rPr>
        <w:pict>
          <v:group id="_x0000_s1287" editas="canvas" style="width:414pt;height:218.8pt;mso-position-horizontal-relative:char;mso-position-vertical-relative:line" coordorigin="1800,72" coordsize="8280,4376">
            <o:lock v:ext="edit" aspectratio="t"/>
            <v:shape id="_x0000_s1288" type="#_x0000_t75" style="position:absolute;left:1800;top:72;width:8280;height:4376" o:preferrelative="f">
              <v:fill o:detectmouseclick="t"/>
              <v:path o:extrusionok="t" o:connecttype="none"/>
              <o:lock v:ext="edit" text="t"/>
            </v:shape>
            <v:oval id="_x0000_s1289" style="position:absolute;left:3780;top:1014;width:900;height:441">
              <v:textbox style="mso-next-textbox:#_x0000_s1289">
                <w:txbxContent>
                  <w:p w:rsidR="00412CD6" w:rsidRPr="007D2E2E" w:rsidRDefault="00412CD6" w:rsidP="00444DC9">
                    <w:pPr>
                      <w:jc w:val="center"/>
                      <w:rPr>
                        <w:sz w:val="20"/>
                        <w:szCs w:val="20"/>
                        <w:vertAlign w:val="superscript"/>
                      </w:rPr>
                    </w:pPr>
                    <w:r w:rsidRPr="006D1534">
                      <w:rPr>
                        <w:i/>
                        <w:sz w:val="20"/>
                        <w:szCs w:val="20"/>
                      </w:rPr>
                      <w:t>X</w:t>
                    </w:r>
                    <w:r>
                      <w:rPr>
                        <w:sz w:val="20"/>
                        <w:szCs w:val="20"/>
                        <w:vertAlign w:val="superscript"/>
                      </w:rPr>
                      <w:t>(1)</w:t>
                    </w:r>
                  </w:p>
                </w:txbxContent>
              </v:textbox>
            </v:oval>
            <v:shape id="_x0000_s1290" type="#_x0000_t202" style="position:absolute;left:6108;top:998;width:720;height:360" filled="f" stroked="f">
              <v:textbox style="mso-next-textbox:#_x0000_s1290">
                <w:txbxContent>
                  <w:p w:rsidR="00412CD6" w:rsidRPr="007D2E2E" w:rsidRDefault="00412CD6" w:rsidP="00444DC9">
                    <w:pPr>
                      <w:rPr>
                        <w:b/>
                        <w:sz w:val="20"/>
                        <w:szCs w:val="20"/>
                      </w:rPr>
                    </w:pPr>
                    <w:r w:rsidRPr="007D2E2E">
                      <w:rPr>
                        <w:b/>
                        <w:sz w:val="20"/>
                        <w:szCs w:val="20"/>
                      </w:rPr>
                      <w:t>…</w:t>
                    </w:r>
                  </w:p>
                </w:txbxContent>
              </v:textbox>
            </v:shape>
            <v:oval id="_x0000_s1291" style="position:absolute;left:6912;top:1014;width:900;height:441">
              <v:textbox style="mso-next-textbox:#_x0000_s1291">
                <w:txbxContent>
                  <w:p w:rsidR="00412CD6" w:rsidRPr="007D2E2E" w:rsidRDefault="00412CD6" w:rsidP="00444DC9">
                    <w:pPr>
                      <w:jc w:val="center"/>
                      <w:rPr>
                        <w:sz w:val="20"/>
                        <w:szCs w:val="20"/>
                        <w:vertAlign w:val="superscript"/>
                      </w:rPr>
                    </w:pPr>
                    <w:r w:rsidRPr="006D1534">
                      <w:rPr>
                        <w:i/>
                        <w:sz w:val="20"/>
                        <w:szCs w:val="20"/>
                      </w:rPr>
                      <w:t>X</w:t>
                    </w:r>
                    <w:r>
                      <w:rPr>
                        <w:sz w:val="20"/>
                        <w:szCs w:val="20"/>
                        <w:vertAlign w:val="superscript"/>
                      </w:rPr>
                      <w:t>(</w:t>
                    </w:r>
                    <w:r w:rsidRPr="00DD54EE">
                      <w:rPr>
                        <w:i/>
                        <w:sz w:val="20"/>
                        <w:szCs w:val="20"/>
                        <w:vertAlign w:val="superscript"/>
                      </w:rPr>
                      <w:t>m</w:t>
                    </w:r>
                    <w:r>
                      <w:rPr>
                        <w:sz w:val="20"/>
                        <w:szCs w:val="20"/>
                        <w:vertAlign w:val="superscript"/>
                      </w:rPr>
                      <w:t>)</w:t>
                    </w:r>
                  </w:p>
                </w:txbxContent>
              </v:textbox>
            </v:oval>
            <v:oval id="_x0000_s1292" style="position:absolute;left:5400;top:126;width:528;height:441" fillcolor="silver">
              <v:textbox style="mso-next-textbox:#_x0000_s1292">
                <w:txbxContent>
                  <w:p w:rsidR="00412CD6" w:rsidRPr="00D0234B" w:rsidRDefault="00412CD6" w:rsidP="00444DC9">
                    <w:pPr>
                      <w:jc w:val="center"/>
                      <w:rPr>
                        <w:i/>
                        <w:sz w:val="20"/>
                        <w:szCs w:val="20"/>
                      </w:rPr>
                    </w:pPr>
                    <w:r w:rsidRPr="00D0234B">
                      <w:rPr>
                        <w:i/>
                        <w:sz w:val="20"/>
                        <w:szCs w:val="20"/>
                      </w:rPr>
                      <w:t>F</w:t>
                    </w:r>
                  </w:p>
                </w:txbxContent>
              </v:textbox>
            </v:oval>
            <v:shape id="_x0000_s1293" type="#_x0000_t32" style="position:absolute;left:4230;top:502;width:1247;height:512;flip:x" o:connectortype="straight">
              <v:stroke endarrow="block"/>
            </v:shape>
            <v:shape id="_x0000_s1294" type="#_x0000_t32" style="position:absolute;left:5664;top:567;width:6;height:446" o:connectortype="straight">
              <v:stroke endarrow="block"/>
            </v:shape>
            <v:shape id="_x0000_s1295" type="#_x0000_t32" style="position:absolute;left:5851;top:502;width:1193;height:577" o:connectortype="straight">
              <v:stroke endarrow="block"/>
            </v:shape>
            <v:oval id="_x0000_s1296" style="position:absolute;left:2772;top:2052;width:900;height:519">
              <v:textbox style="mso-next-textbox:#_x0000_s1296">
                <w:txbxContent>
                  <w:p w:rsidR="00412CD6" w:rsidRPr="003775E9" w:rsidRDefault="00412CD6" w:rsidP="00444DC9">
                    <w:pPr>
                      <w:jc w:val="center"/>
                      <w:rPr>
                        <w:sz w:val="20"/>
                        <w:szCs w:val="20"/>
                        <w:vertAlign w:val="superscript"/>
                      </w:rPr>
                    </w:pPr>
                    <w:r w:rsidRPr="00D0234B">
                      <w:rPr>
                        <w:i/>
                        <w:sz w:val="20"/>
                        <w:szCs w:val="20"/>
                      </w:rPr>
                      <w:t>X</w:t>
                    </w:r>
                    <w:r>
                      <w:rPr>
                        <w:sz w:val="20"/>
                        <w:szCs w:val="20"/>
                        <w:vertAlign w:val="subscript"/>
                      </w:rPr>
                      <w:t>1</w:t>
                    </w:r>
                    <w:r>
                      <w:rPr>
                        <w:sz w:val="20"/>
                        <w:szCs w:val="20"/>
                        <w:vertAlign w:val="superscript"/>
                      </w:rPr>
                      <w:t>(1)</w:t>
                    </w:r>
                  </w:p>
                </w:txbxContent>
              </v:textbox>
            </v:oval>
            <v:oval id="_x0000_s1297" style="position:absolute;left:4392;top:2051;width:900;height:519">
              <v:textbox style="mso-next-textbox:#_x0000_s1297">
                <w:txbxContent>
                  <w:p w:rsidR="00412CD6" w:rsidRPr="003775E9" w:rsidRDefault="00412CD6" w:rsidP="00444DC9">
                    <w:pPr>
                      <w:jc w:val="center"/>
                      <w:rPr>
                        <w:sz w:val="20"/>
                        <w:szCs w:val="20"/>
                        <w:vertAlign w:val="superscript"/>
                      </w:rPr>
                    </w:pPr>
                    <w:r w:rsidRPr="00D0234B">
                      <w:rPr>
                        <w:i/>
                        <w:sz w:val="20"/>
                        <w:szCs w:val="20"/>
                      </w:rPr>
                      <w:t>X</w:t>
                    </w:r>
                    <w:r>
                      <w:rPr>
                        <w:sz w:val="20"/>
                        <w:szCs w:val="20"/>
                        <w:vertAlign w:val="subscript"/>
                      </w:rPr>
                      <w:t>2</w:t>
                    </w:r>
                    <w:r>
                      <w:rPr>
                        <w:sz w:val="20"/>
                        <w:szCs w:val="20"/>
                        <w:vertAlign w:val="superscript"/>
                      </w:rPr>
                      <w:t>(1)</w:t>
                    </w:r>
                  </w:p>
                </w:txbxContent>
              </v:textbox>
            </v:oval>
            <v:oval id="_x0000_s1298" style="position:absolute;left:6372;top:2052;width:900;height:519">
              <v:textbox style="mso-next-textbox:#_x0000_s1298">
                <w:txbxContent>
                  <w:p w:rsidR="00412CD6" w:rsidRPr="003775E9" w:rsidRDefault="00412CD6" w:rsidP="00444DC9">
                    <w:pPr>
                      <w:jc w:val="center"/>
                      <w:rPr>
                        <w:sz w:val="20"/>
                        <w:szCs w:val="20"/>
                        <w:vertAlign w:val="superscript"/>
                      </w:rPr>
                    </w:pPr>
                    <w:r w:rsidRPr="00D0234B">
                      <w:rPr>
                        <w:i/>
                        <w:sz w:val="20"/>
                        <w:szCs w:val="20"/>
                      </w:rPr>
                      <w:t>X</w:t>
                    </w:r>
                    <w:r>
                      <w:rPr>
                        <w:sz w:val="20"/>
                        <w:szCs w:val="20"/>
                        <w:vertAlign w:val="subscript"/>
                      </w:rPr>
                      <w:t>1</w:t>
                    </w:r>
                    <w:r>
                      <w:rPr>
                        <w:sz w:val="20"/>
                        <w:szCs w:val="20"/>
                        <w:vertAlign w:val="superscript"/>
                      </w:rPr>
                      <w:t>(2)</w:t>
                    </w:r>
                  </w:p>
                </w:txbxContent>
              </v:textbox>
            </v:oval>
            <v:oval id="_x0000_s1299" style="position:absolute;left:7992;top:2051;width:900;height:519">
              <v:textbox style="mso-next-textbox:#_x0000_s1299">
                <w:txbxContent>
                  <w:p w:rsidR="00412CD6" w:rsidRPr="003775E9" w:rsidRDefault="00412CD6" w:rsidP="00444DC9">
                    <w:pPr>
                      <w:jc w:val="center"/>
                      <w:rPr>
                        <w:sz w:val="20"/>
                        <w:szCs w:val="20"/>
                        <w:vertAlign w:val="superscript"/>
                      </w:rPr>
                    </w:pPr>
                    <w:r w:rsidRPr="00D0234B">
                      <w:rPr>
                        <w:i/>
                        <w:sz w:val="20"/>
                        <w:szCs w:val="20"/>
                      </w:rPr>
                      <w:t>X</w:t>
                    </w:r>
                    <w:r>
                      <w:rPr>
                        <w:sz w:val="20"/>
                        <w:szCs w:val="20"/>
                        <w:vertAlign w:val="subscript"/>
                      </w:rPr>
                      <w:t>2</w:t>
                    </w:r>
                    <w:r>
                      <w:rPr>
                        <w:sz w:val="20"/>
                        <w:szCs w:val="20"/>
                        <w:vertAlign w:val="superscript"/>
                      </w:rPr>
                      <w:t>(2)</w:t>
                    </w:r>
                  </w:p>
                </w:txbxContent>
              </v:textbox>
            </v:oval>
            <v:oval id="_x0000_s1300" style="position:absolute;left:3492;top:3163;width:666;height:509" fillcolor="silver">
              <v:textbox style="mso-next-textbox:#_x0000_s1300">
                <w:txbxContent>
                  <w:p w:rsidR="00412CD6" w:rsidRPr="000A6BD1" w:rsidRDefault="00412CD6" w:rsidP="00444DC9">
                    <w:pPr>
                      <w:jc w:val="center"/>
                      <w:rPr>
                        <w:sz w:val="20"/>
                        <w:szCs w:val="20"/>
                        <w:vertAlign w:val="subscript"/>
                      </w:rPr>
                    </w:pPr>
                    <w:r w:rsidRPr="00D0234B">
                      <w:rPr>
                        <w:i/>
                        <w:sz w:val="20"/>
                        <w:szCs w:val="20"/>
                      </w:rPr>
                      <w:t>F</w:t>
                    </w:r>
                    <w:r>
                      <w:rPr>
                        <w:sz w:val="20"/>
                        <w:szCs w:val="20"/>
                        <w:vertAlign w:val="subscript"/>
                      </w:rPr>
                      <w:t>11</w:t>
                    </w:r>
                  </w:p>
                </w:txbxContent>
              </v:textbox>
            </v:oval>
            <v:oval id="_x0000_s1301" style="position:absolute;left:7506;top:3312;width:666;height:509" fillcolor="silver">
              <v:textbox style="mso-next-textbox:#_x0000_s1301">
                <w:txbxContent>
                  <w:p w:rsidR="00412CD6" w:rsidRPr="000A6BD1" w:rsidRDefault="00412CD6" w:rsidP="00444DC9">
                    <w:pPr>
                      <w:jc w:val="center"/>
                      <w:rPr>
                        <w:sz w:val="20"/>
                        <w:szCs w:val="20"/>
                        <w:vertAlign w:val="subscript"/>
                      </w:rPr>
                    </w:pPr>
                    <w:r w:rsidRPr="00D0234B">
                      <w:rPr>
                        <w:i/>
                        <w:sz w:val="20"/>
                        <w:szCs w:val="20"/>
                      </w:rPr>
                      <w:t>F</w:t>
                    </w:r>
                    <w:r>
                      <w:rPr>
                        <w:sz w:val="20"/>
                        <w:szCs w:val="20"/>
                        <w:vertAlign w:val="subscript"/>
                      </w:rPr>
                      <w:t>22</w:t>
                    </w:r>
                  </w:p>
                </w:txbxContent>
              </v:textbox>
            </v:oval>
            <v:shape id="_x0000_s1302" type="#_x0000_t32" style="position:absolute;left:3222;top:2571;width:603;height:592;flip:x y" o:connectortype="straight">
              <v:stroke endarrow="block"/>
            </v:shape>
            <v:shape id="_x0000_s1303" type="#_x0000_t32" style="position:absolute;left:3825;top:2495;width:2679;height:668;flip:y" o:connectortype="straight">
              <v:stroke endarrow="block"/>
            </v:shape>
            <v:shape id="_x0000_s1304" type="#_x0000_t32" style="position:absolute;left:4842;top:2570;width:1017;height:953;flip:x y" o:connectortype="straight">
              <v:stroke endarrow="block"/>
            </v:shape>
            <v:shape id="_x0000_s1305" type="#_x0000_t32" style="position:absolute;left:5859;top:2494;width:2265;height:1029;flip:y" o:connectortype="straight">
              <v:stroke endarrow="block"/>
            </v:shape>
            <v:shape id="_x0000_s1306" type="#_x0000_t32" style="position:absolute;left:5160;top:2494;width:2444;height:893;flip:x y" o:connectortype="straight">
              <v:stroke endarrow="block"/>
            </v:shape>
            <v:shape id="_x0000_s1307" type="#_x0000_t32" style="position:absolute;left:8074;top:2570;width:368;height:817;flip:y" o:connectortype="straight">
              <v:stroke endarrow="block"/>
            </v:shape>
            <v:group id="_x0000_s1308" style="position:absolute;left:5220;top:1013;width:900;height:893" coordorigin="5220,1013" coordsize="900,893">
              <v:oval id="_x0000_s1309" style="position:absolute;left:5220;top:1013;width:900;height:441">
                <v:textbox style="mso-next-textbox:#_x0000_s1309">
                  <w:txbxContent>
                    <w:p w:rsidR="00412CD6" w:rsidRPr="007D2E2E" w:rsidRDefault="00412CD6" w:rsidP="00444DC9">
                      <w:pPr>
                        <w:jc w:val="center"/>
                        <w:rPr>
                          <w:sz w:val="20"/>
                          <w:szCs w:val="20"/>
                          <w:vertAlign w:val="superscript"/>
                        </w:rPr>
                      </w:pPr>
                      <w:r w:rsidRPr="006D1534">
                        <w:rPr>
                          <w:i/>
                          <w:sz w:val="20"/>
                          <w:szCs w:val="20"/>
                        </w:rPr>
                        <w:t>X</w:t>
                      </w:r>
                      <w:r>
                        <w:rPr>
                          <w:sz w:val="20"/>
                          <w:szCs w:val="20"/>
                          <w:vertAlign w:val="superscript"/>
                        </w:rPr>
                        <w:t>(2)</w:t>
                      </w:r>
                    </w:p>
                  </w:txbxContent>
                </v:textbox>
              </v:oval>
              <v:shape id="_x0000_s1310" type="#_x0000_t202" style="position:absolute;left:5472;top:1512;width:540;height:394" stroked="f">
                <v:textbox style="mso-next-textbox:#_x0000_s1310">
                  <w:txbxContent>
                    <w:p w:rsidR="00412CD6" w:rsidRPr="00F31F51" w:rsidRDefault="00412CD6" w:rsidP="00444DC9">
                      <w:pPr>
                        <w:rPr>
                          <w:b/>
                          <w:sz w:val="20"/>
                          <w:szCs w:val="20"/>
                        </w:rPr>
                      </w:pPr>
                      <w:r>
                        <w:rPr>
                          <w:b/>
                          <w:sz w:val="20"/>
                          <w:szCs w:val="20"/>
                        </w:rPr>
                        <w:t>(</w:t>
                      </w:r>
                      <w:r w:rsidRPr="00F31F51">
                        <w:rPr>
                          <w:b/>
                          <w:sz w:val="20"/>
                          <w:szCs w:val="20"/>
                        </w:rPr>
                        <w:t>a</w:t>
                      </w:r>
                      <w:r>
                        <w:rPr>
                          <w:b/>
                          <w:sz w:val="20"/>
                          <w:szCs w:val="20"/>
                        </w:rPr>
                        <w:t>)</w:t>
                      </w:r>
                    </w:p>
                  </w:txbxContent>
                </v:textbox>
              </v:shape>
            </v:group>
            <v:oval id="_x0000_s1312" style="position:absolute;left:5526;top:3523;width:666;height:509" fillcolor="silver">
              <v:textbox style="mso-next-textbox:#_x0000_s1312">
                <w:txbxContent>
                  <w:p w:rsidR="00412CD6" w:rsidRPr="000A6BD1" w:rsidRDefault="00412CD6" w:rsidP="00444DC9">
                    <w:pPr>
                      <w:jc w:val="center"/>
                      <w:rPr>
                        <w:sz w:val="20"/>
                        <w:szCs w:val="20"/>
                        <w:vertAlign w:val="subscript"/>
                      </w:rPr>
                    </w:pPr>
                    <w:r w:rsidRPr="00D0234B">
                      <w:rPr>
                        <w:i/>
                        <w:sz w:val="20"/>
                        <w:szCs w:val="20"/>
                      </w:rPr>
                      <w:t>F</w:t>
                    </w:r>
                    <w:r>
                      <w:rPr>
                        <w:sz w:val="20"/>
                        <w:szCs w:val="20"/>
                        <w:vertAlign w:val="subscript"/>
                      </w:rPr>
                      <w:t>21</w:t>
                    </w:r>
                  </w:p>
                </w:txbxContent>
              </v:textbox>
            </v:oval>
            <v:shape id="_x0000_s1313" type="#_x0000_t202" style="position:absolute;left:5652;top:4054;width:540;height:394" stroked="f">
              <v:textbox style="mso-next-textbox:#_x0000_s1313">
                <w:txbxContent>
                  <w:p w:rsidR="00412CD6" w:rsidRPr="00F31F51" w:rsidRDefault="00412CD6" w:rsidP="00444DC9">
                    <w:pPr>
                      <w:rPr>
                        <w:b/>
                        <w:sz w:val="20"/>
                        <w:szCs w:val="20"/>
                      </w:rPr>
                    </w:pPr>
                    <w:r>
                      <w:rPr>
                        <w:b/>
                        <w:sz w:val="20"/>
                        <w:szCs w:val="20"/>
                      </w:rPr>
                      <w:t>(b)</w:t>
                    </w:r>
                  </w:p>
                </w:txbxContent>
              </v:textbox>
            </v:shape>
            <v:shape id="_x0000_s8164" type="#_x0000_t32" style="position:absolute;left:3672;top:2311;width:720;height:1;flip:y" o:connectortype="straight">
              <v:stroke endarrow="block"/>
            </v:shape>
            <v:shape id="_x0000_s8165" type="#_x0000_t32" style="position:absolute;left:7272;top:2311;width:720;height:1;flip:y" o:connectortype="straight">
              <v:stroke endarrow="block"/>
            </v:shape>
            <w10:wrap type="none"/>
            <w10:anchorlock/>
          </v:group>
        </w:pict>
      </w:r>
    </w:p>
    <w:p w:rsidR="009834AC" w:rsidRPr="00CD1DE7" w:rsidRDefault="00594FE4" w:rsidP="00944E2C">
      <w:pPr>
        <w:pStyle w:val="Heading7"/>
        <w:ind w:left="360"/>
        <w:rPr>
          <w:szCs w:val="26"/>
        </w:rPr>
      </w:pPr>
      <w:bookmarkStart w:id="370" w:name="_Figure_III.1.14._Expanded"/>
      <w:bookmarkStart w:id="371" w:name="_Toc228439415"/>
      <w:bookmarkStart w:id="372" w:name="_Toc237154358"/>
      <w:bookmarkStart w:id="373" w:name="_Toc238195078"/>
      <w:bookmarkStart w:id="374" w:name="_Toc239502165"/>
      <w:bookmarkStart w:id="375" w:name="_Toc239503165"/>
      <w:bookmarkStart w:id="376" w:name="_Toc239508964"/>
      <w:bookmarkStart w:id="377" w:name="_Toc246569333"/>
      <w:bookmarkStart w:id="378" w:name="_Toc358830874"/>
      <w:bookmarkStart w:id="379" w:name="_Toc401045711"/>
      <w:bookmarkStart w:id="380" w:name="_Toc478719486"/>
      <w:bookmarkEnd w:id="370"/>
      <w:r w:rsidRPr="00CD1DE7">
        <w:rPr>
          <w:b/>
          <w:szCs w:val="26"/>
        </w:rPr>
        <w:t xml:space="preserve">Figure </w:t>
      </w:r>
      <w:r w:rsidR="00874F11">
        <w:rPr>
          <w:b/>
          <w:szCs w:val="26"/>
        </w:rPr>
        <w:t>4</w:t>
      </w:r>
      <w:r w:rsidR="009834AC" w:rsidRPr="00CD1DE7">
        <w:rPr>
          <w:b/>
          <w:szCs w:val="26"/>
        </w:rPr>
        <w:t>.</w:t>
      </w:r>
      <w:r w:rsidR="00545C3D" w:rsidRPr="00CD1DE7">
        <w:rPr>
          <w:b/>
          <w:szCs w:val="26"/>
        </w:rPr>
        <w:t>5</w:t>
      </w:r>
      <w:r w:rsidR="009834AC" w:rsidRPr="00CD1DE7">
        <w:rPr>
          <w:b/>
          <w:szCs w:val="26"/>
        </w:rPr>
        <w:t>.</w:t>
      </w:r>
      <w:r w:rsidR="009834AC" w:rsidRPr="00CD1DE7">
        <w:rPr>
          <w:szCs w:val="26"/>
        </w:rPr>
        <w:t xml:space="preserve"> Expanded binomial BN sample of size </w:t>
      </w:r>
      <w:bookmarkEnd w:id="371"/>
      <w:bookmarkEnd w:id="372"/>
      <w:bookmarkEnd w:id="373"/>
      <w:bookmarkEnd w:id="374"/>
      <w:bookmarkEnd w:id="375"/>
      <w:bookmarkEnd w:id="376"/>
      <w:bookmarkEnd w:id="377"/>
      <w:bookmarkEnd w:id="378"/>
      <w:bookmarkEnd w:id="379"/>
      <w:r w:rsidR="00DD54EE" w:rsidRPr="00CD1DE7">
        <w:rPr>
          <w:i/>
          <w:szCs w:val="26"/>
        </w:rPr>
        <w:t>m</w:t>
      </w:r>
      <w:bookmarkEnd w:id="380"/>
    </w:p>
    <w:p w:rsidR="006A0F95" w:rsidRPr="00CD1DE7" w:rsidRDefault="006A0F95" w:rsidP="006A0F95">
      <w:pPr>
        <w:rPr>
          <w:szCs w:val="26"/>
        </w:rPr>
      </w:pPr>
      <w:r w:rsidRPr="00CD1DE7">
        <w:rPr>
          <w:szCs w:val="26"/>
        </w:rPr>
        <w:t xml:space="preserve">After </w:t>
      </w:r>
      <w:r w:rsidR="00646D16" w:rsidRPr="00CD1DE7">
        <w:rPr>
          <w:i/>
          <w:szCs w:val="26"/>
        </w:rPr>
        <w:t>m</w:t>
      </w:r>
      <w:r w:rsidRPr="00CD1DE7">
        <w:rPr>
          <w:szCs w:val="26"/>
        </w:rPr>
        <w:t xml:space="preserve"> trial</w:t>
      </w:r>
      <w:r w:rsidR="00F53B95" w:rsidRPr="00CD1DE7">
        <w:rPr>
          <w:szCs w:val="26"/>
        </w:rPr>
        <w:t>s</w:t>
      </w:r>
      <w:r w:rsidR="004D0953">
        <w:rPr>
          <w:szCs w:val="26"/>
        </w:rPr>
        <w:t xml:space="preserve"> are performed</w:t>
      </w:r>
      <w:r w:rsidRPr="00CD1DE7">
        <w:rPr>
          <w:szCs w:val="26"/>
        </w:rPr>
        <w:t xml:space="preserve">, the augmented BN </w:t>
      </w:r>
      <w:r w:rsidR="004D0953">
        <w:rPr>
          <w:szCs w:val="26"/>
        </w:rPr>
        <w:t>are</w:t>
      </w:r>
      <w:r w:rsidRPr="00CD1DE7">
        <w:rPr>
          <w:szCs w:val="26"/>
        </w:rPr>
        <w:t xml:space="preserve"> updated </w:t>
      </w:r>
      <w:r w:rsidR="00F93C98">
        <w:rPr>
          <w:szCs w:val="26"/>
        </w:rPr>
        <w:t xml:space="preserve">and </w:t>
      </w:r>
      <w:r w:rsidR="004D0953">
        <w:rPr>
          <w:szCs w:val="26"/>
        </w:rPr>
        <w:t xml:space="preserve">so, </w:t>
      </w:r>
      <w:r w:rsidRPr="00CD1DE7">
        <w:rPr>
          <w:szCs w:val="26"/>
        </w:rPr>
        <w:t xml:space="preserve">dummy variables’ density functions and hypothesis variables’ conditional probabilities </w:t>
      </w:r>
      <w:r w:rsidR="004D0953">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r w:rsidR="004D2B99"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of each dummy variable </w:t>
      </w:r>
      <w:r w:rsidRPr="00CD1DE7">
        <w:rPr>
          <w:i/>
          <w:szCs w:val="26"/>
        </w:rPr>
        <w:t>F</w:t>
      </w:r>
      <w:r w:rsidRPr="00CD1DE7">
        <w:rPr>
          <w:i/>
          <w:szCs w:val="26"/>
          <w:vertAlign w:val="subscript"/>
        </w:rPr>
        <w:t>ij</w:t>
      </w:r>
      <w:r w:rsidRPr="00CD1DE7">
        <w:rPr>
          <w:szCs w:val="26"/>
        </w:rPr>
        <w:t xml:space="preserve"> and the posterior condition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w:t>
      </w:r>
      <w:r w:rsidR="0064073B" w:rsidRPr="00CD1DE7">
        <w:rPr>
          <w:i/>
          <w:szCs w:val="26"/>
        </w:rPr>
        <w:t xml:space="preserve"> </w:t>
      </w:r>
      <w:r w:rsidR="004D2B99" w:rsidRPr="00CD1DE7">
        <w:rPr>
          <w:i/>
          <w:szCs w:val="26"/>
        </w:rPr>
        <w:t>PA</w:t>
      </w:r>
      <w:r w:rsidR="0064073B" w:rsidRPr="00CD1DE7">
        <w:rPr>
          <w:i/>
          <w:szCs w:val="26"/>
          <w:vertAlign w:val="subscript"/>
        </w:rPr>
        <w:t>ij</w:t>
      </w:r>
      <w:r w:rsidR="0064073B"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w:t>
      </w:r>
      <w:r w:rsidR="009B37C5" w:rsidRPr="00CD1DE7">
        <w:rPr>
          <w:szCs w:val="26"/>
        </w:rPr>
        <w:t>evidence vector</w:t>
      </w:r>
      <w:r w:rsidR="0046156F" w:rsidRPr="00CD1DE7">
        <w:rPr>
          <w:szCs w:val="26"/>
        </w:rPr>
        <w:t>s</w:t>
      </w:r>
      <w:r w:rsidRPr="00CD1DE7">
        <w:rPr>
          <w:szCs w:val="26"/>
        </w:rPr>
        <w:t xml:space="preserv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008F54CA" w:rsidRPr="00CD1DE7">
        <w:rPr>
          <w:szCs w:val="26"/>
        </w:rPr>
        <w:t>(</w:t>
      </w:r>
      <w:r w:rsidRPr="00CD1DE7">
        <w:rPr>
          <w:szCs w:val="26"/>
        </w:rPr>
        <w:t>s</w:t>
      </w:r>
      <w:r w:rsidR="008F54CA" w:rsidRPr="00CD1DE7">
        <w:rPr>
          <w:szCs w:val="26"/>
        </w:rPr>
        <w:t>)</w:t>
      </w:r>
      <w:r w:rsidRPr="00CD1DE7">
        <w:rPr>
          <w:szCs w:val="26"/>
        </w:rPr>
        <w:t xml:space="preserve"> are mutually independent given </w:t>
      </w:r>
      <w:r w:rsidR="004D0953">
        <w:rPr>
          <w:szCs w:val="26"/>
        </w:rPr>
        <w:t xml:space="preserve">all </w:t>
      </w:r>
      <w:r w:rsidRPr="00CD1DE7">
        <w:rPr>
          <w:i/>
          <w:szCs w:val="26"/>
        </w:rPr>
        <w:t>F</w:t>
      </w:r>
      <w:r w:rsidRPr="00CD1DE7">
        <w:rPr>
          <w:i/>
          <w:szCs w:val="26"/>
          <w:vertAlign w:val="subscript"/>
        </w:rPr>
        <w:t>ij</w:t>
      </w:r>
      <w:r w:rsidR="009A2585" w:rsidRPr="00CD1DE7">
        <w:rPr>
          <w:szCs w:val="26"/>
        </w:rPr>
        <w:t xml:space="preserve"> (s).</w:t>
      </w:r>
      <w:r w:rsidR="00B6160C" w:rsidRPr="00CD1DE7">
        <w:rPr>
          <w:szCs w:val="26"/>
        </w:rPr>
        <w:t xml:space="preserve"> It is easy to infer that </w:t>
      </w:r>
      <w:r w:rsidR="00237B9B" w:rsidRPr="00CD1DE7">
        <w:rPr>
          <w:szCs w:val="26"/>
        </w:rPr>
        <w:t xml:space="preserve">given fixed </w:t>
      </w:r>
      <w:r w:rsidR="00237B9B" w:rsidRPr="00CD1DE7">
        <w:rPr>
          <w:i/>
          <w:szCs w:val="26"/>
        </w:rPr>
        <w:t>i</w:t>
      </w:r>
      <w:r w:rsidR="00237B9B" w:rsidRPr="00CD1DE7">
        <w:rPr>
          <w:szCs w:val="26"/>
        </w:rPr>
        <w:t xml:space="preserve">, all evidences </w:t>
      </w:r>
      <w:r w:rsidR="00237B9B" w:rsidRPr="00CD1DE7">
        <w:rPr>
          <w:i/>
          <w:szCs w:val="26"/>
        </w:rPr>
        <w:t>X</w:t>
      </w:r>
      <w:r w:rsidR="00237B9B" w:rsidRPr="00CD1DE7">
        <w:rPr>
          <w:i/>
          <w:szCs w:val="26"/>
          <w:vertAlign w:val="subscript"/>
        </w:rPr>
        <w:t>i</w:t>
      </w:r>
      <w:r w:rsidR="00237B9B" w:rsidRPr="00CD1DE7">
        <w:rPr>
          <w:szCs w:val="26"/>
          <w:vertAlign w:val="superscript"/>
        </w:rPr>
        <w:t>(</w:t>
      </w:r>
      <w:r w:rsidR="00237B9B" w:rsidRPr="00CD1DE7">
        <w:rPr>
          <w:i/>
          <w:szCs w:val="26"/>
          <w:vertAlign w:val="superscript"/>
        </w:rPr>
        <w:t>u</w:t>
      </w:r>
      <w:r w:rsidR="00237B9B" w:rsidRPr="00CD1DE7">
        <w:rPr>
          <w:szCs w:val="26"/>
          <w:vertAlign w:val="superscript"/>
        </w:rPr>
        <w:t>)</w:t>
      </w:r>
      <w:r w:rsidRPr="00CD1DE7">
        <w:rPr>
          <w:szCs w:val="26"/>
        </w:rPr>
        <w:t xml:space="preserve"> </w:t>
      </w:r>
      <w:r w:rsidR="009C212C" w:rsidRPr="00CD1DE7">
        <w:rPr>
          <w:szCs w:val="26"/>
        </w:rPr>
        <w:t xml:space="preserve">corresponding </w:t>
      </w:r>
      <w:r w:rsidR="00CC0370" w:rsidRPr="00CD1DE7">
        <w:rPr>
          <w:szCs w:val="26"/>
        </w:rPr>
        <w:t xml:space="preserve">to </w:t>
      </w:r>
      <w:r w:rsidR="009C212C" w:rsidRPr="00CD1DE7">
        <w:rPr>
          <w:szCs w:val="26"/>
        </w:rPr>
        <w:t xml:space="preserve">variable </w:t>
      </w:r>
      <w:r w:rsidR="009C212C" w:rsidRPr="00CD1DE7">
        <w:rPr>
          <w:i/>
          <w:szCs w:val="26"/>
        </w:rPr>
        <w:t>X</w:t>
      </w:r>
      <w:r w:rsidR="009C212C" w:rsidRPr="00CD1DE7">
        <w:rPr>
          <w:i/>
          <w:szCs w:val="26"/>
          <w:vertAlign w:val="subscript"/>
        </w:rPr>
        <w:t>i</w:t>
      </w:r>
      <w:r w:rsidR="009C212C" w:rsidRPr="00CD1DE7">
        <w:rPr>
          <w:szCs w:val="26"/>
        </w:rPr>
        <w:t xml:space="preserve"> </w:t>
      </w:r>
      <w:r w:rsidR="00237B9B" w:rsidRPr="00CD1DE7">
        <w:rPr>
          <w:szCs w:val="26"/>
        </w:rPr>
        <w:t xml:space="preserve">are mutually independent. </w:t>
      </w:r>
      <w:r w:rsidR="00E04288" w:rsidRPr="00CD1DE7">
        <w:rPr>
          <w:szCs w:val="26"/>
        </w:rPr>
        <w:t>Based on binomial trials</w:t>
      </w:r>
      <w:r w:rsidR="00E300AA" w:rsidRPr="00CD1DE7">
        <w:rPr>
          <w:szCs w:val="26"/>
        </w:rPr>
        <w:t xml:space="preserve"> and mentioned mutual independence</w:t>
      </w:r>
      <w:r w:rsidR="00E04288" w:rsidRPr="00CD1DE7">
        <w:rPr>
          <w:szCs w:val="26"/>
        </w:rPr>
        <w:t xml:space="preserve">, </w:t>
      </w:r>
      <w:r w:rsidR="009C212C" w:rsidRPr="00CD1DE7">
        <w:rPr>
          <w:szCs w:val="26"/>
        </w:rPr>
        <w:t xml:space="preserve">formula </w:t>
      </w:r>
      <w:hyperlink w:anchor="_Formula_III.1.27._Probability" w:tooltip="Formula 4.16. Probability of evidences corresponding to variable Xi" w:history="1">
        <w:r w:rsidR="00874F11">
          <w:rPr>
            <w:rStyle w:val="Hyperlink"/>
            <w:szCs w:val="26"/>
            <w:u w:val="none"/>
          </w:rPr>
          <w:t>4.16</w:t>
        </w:r>
      </w:hyperlink>
      <w:r w:rsidR="003D03AE" w:rsidRPr="00CD1DE7">
        <w:rPr>
          <w:szCs w:val="26"/>
        </w:rPr>
        <w:t xml:space="preserve"> </w:t>
      </w:r>
      <w:r w:rsidR="00432511">
        <w:rPr>
          <w:szCs w:val="26"/>
        </w:rPr>
        <w:t xml:space="preserve">is used </w:t>
      </w:r>
      <w:r w:rsidR="009C212C" w:rsidRPr="00CD1DE7">
        <w:rPr>
          <w:szCs w:val="26"/>
        </w:rPr>
        <w:t xml:space="preserve">for calculating probability of evidences </w:t>
      </w:r>
      <w:r w:rsidR="00CC0370" w:rsidRPr="00CD1DE7">
        <w:rPr>
          <w:szCs w:val="26"/>
        </w:rPr>
        <w:t xml:space="preserve">corresponding </w:t>
      </w:r>
      <w:r w:rsidR="00E4405D" w:rsidRPr="00CD1DE7">
        <w:rPr>
          <w:szCs w:val="26"/>
        </w:rPr>
        <w:t xml:space="preserve">to </w:t>
      </w:r>
      <w:r w:rsidR="00CC0370" w:rsidRPr="00CD1DE7">
        <w:rPr>
          <w:szCs w:val="26"/>
        </w:rPr>
        <w:t xml:space="preserve">variable </w:t>
      </w:r>
      <w:r w:rsidR="00CC0370" w:rsidRPr="00CD1DE7">
        <w:rPr>
          <w:i/>
          <w:szCs w:val="26"/>
        </w:rPr>
        <w:t>X</w:t>
      </w:r>
      <w:r w:rsidR="00CC0370" w:rsidRPr="00CD1DE7">
        <w:rPr>
          <w:i/>
          <w:szCs w:val="26"/>
          <w:vertAlign w:val="subscript"/>
        </w:rPr>
        <w:t>i</w:t>
      </w:r>
      <w:r w:rsidR="00CC0370" w:rsidRPr="00CD1DE7">
        <w:rPr>
          <w:szCs w:val="26"/>
        </w:rPr>
        <w:t xml:space="preserve"> </w:t>
      </w:r>
      <w:r w:rsidR="00475EAA" w:rsidRPr="00CD1DE7">
        <w:rPr>
          <w:szCs w:val="26"/>
        </w:rPr>
        <w:t xml:space="preserve">over </w:t>
      </w:r>
      <w:r w:rsidR="002F2554" w:rsidRPr="00CD1DE7">
        <w:rPr>
          <w:i/>
          <w:szCs w:val="26"/>
        </w:rPr>
        <w:t>m</w:t>
      </w:r>
      <w:r w:rsidR="00475EAA" w:rsidRPr="00CD1DE7">
        <w:rPr>
          <w:szCs w:val="26"/>
        </w:rPr>
        <w:t xml:space="preserve"> trials </w:t>
      </w:r>
      <w:r w:rsidR="00CC0370" w:rsidRPr="00CD1DE7">
        <w:rPr>
          <w:szCs w:val="26"/>
        </w:rPr>
        <w:t>as follows:</w:t>
      </w:r>
    </w:p>
    <w:p w:rsidR="00703E2C" w:rsidRPr="00CD1DE7" w:rsidRDefault="00703E2C" w:rsidP="006A0F95">
      <w:pPr>
        <w:rPr>
          <w:szCs w:val="26"/>
        </w:rPr>
      </w:pPr>
    </w:p>
    <w:p w:rsidR="006A0F95" w:rsidRPr="00CD1DE7" w:rsidRDefault="00A453C0" w:rsidP="0060524E">
      <w:pPr>
        <w:rPr>
          <w:szCs w:val="26"/>
        </w:rPr>
      </w:pPr>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p w:rsidR="00052E7F" w:rsidRPr="00CD1DE7" w:rsidRDefault="00052E7F" w:rsidP="00052E7F">
      <w:pPr>
        <w:pStyle w:val="Heading8"/>
        <w:ind w:left="360"/>
      </w:pPr>
      <w:bookmarkStart w:id="381" w:name="_Formula_III.1.27._Probability"/>
      <w:bookmarkStart w:id="382" w:name="_Toc464915653"/>
      <w:bookmarkEnd w:id="381"/>
      <w:r w:rsidRPr="0010241A">
        <w:rPr>
          <w:b/>
        </w:rPr>
        <w:t xml:space="preserve">Formula </w:t>
      </w:r>
      <w:r w:rsidR="00874F11">
        <w:rPr>
          <w:b/>
        </w:rPr>
        <w:t>4</w:t>
      </w:r>
      <w:r w:rsidRPr="0010241A">
        <w:rPr>
          <w:b/>
        </w:rPr>
        <w:t>.</w:t>
      </w:r>
      <w:r w:rsidR="00BD420A" w:rsidRPr="0010241A">
        <w:rPr>
          <w:b/>
        </w:rPr>
        <w:t>16</w:t>
      </w:r>
      <w:r w:rsidRPr="0010241A">
        <w:rPr>
          <w:b/>
        </w:rPr>
        <w:t>.</w:t>
      </w:r>
      <w:r w:rsidRPr="00CD1DE7">
        <w:t xml:space="preserve"> </w:t>
      </w:r>
      <w:r w:rsidR="00A76C2B" w:rsidRPr="00CD1DE7">
        <w:t xml:space="preserve">Probability of evidences corresponding to variable </w:t>
      </w:r>
      <w:r w:rsidR="00A76C2B" w:rsidRPr="00CD1DE7">
        <w:rPr>
          <w:i/>
        </w:rPr>
        <w:t>X</w:t>
      </w:r>
      <w:r w:rsidR="00A76C2B" w:rsidRPr="00CD1DE7">
        <w:rPr>
          <w:i/>
          <w:vertAlign w:val="subscript"/>
        </w:rPr>
        <w:t>i</w:t>
      </w:r>
      <w:bookmarkEnd w:id="382"/>
    </w:p>
    <w:p w:rsidR="006A0F95" w:rsidRPr="00CD1DE7" w:rsidRDefault="008F54CA" w:rsidP="006A0F95">
      <w:pPr>
        <w:rPr>
          <w:szCs w:val="26"/>
        </w:rPr>
      </w:pPr>
      <w:r w:rsidRPr="00CD1DE7">
        <w:rPr>
          <w:szCs w:val="26"/>
        </w:rPr>
        <w:t>W</w:t>
      </w:r>
      <w:r w:rsidR="006A0F95" w:rsidRPr="00CD1DE7">
        <w:rPr>
          <w:szCs w:val="26"/>
        </w:rPr>
        <w:t>here</w:t>
      </w:r>
      <w:r w:rsidR="009B37C5" w:rsidRPr="00CD1DE7">
        <w:rPr>
          <w:szCs w:val="26"/>
        </w:rPr>
        <w:t>,</w:t>
      </w:r>
    </w:p>
    <w:p w:rsidR="006A0F95" w:rsidRPr="00CD1DE7" w:rsidRDefault="003E7DE5" w:rsidP="00690914">
      <w:pPr>
        <w:numPr>
          <w:ilvl w:val="0"/>
          <w:numId w:val="23"/>
        </w:numPr>
        <w:rPr>
          <w:szCs w:val="26"/>
        </w:rPr>
      </w:pPr>
      <w:r w:rsidRPr="00CD1DE7">
        <w:rPr>
          <w:szCs w:val="26"/>
        </w:rPr>
        <w:t>Number</w:t>
      </w:r>
      <w:r w:rsidR="00F07CAD" w:rsidRPr="00CD1DE7">
        <w:rPr>
          <w:i/>
          <w:szCs w:val="26"/>
        </w:rPr>
        <w:t xml:space="preserve"> </w:t>
      </w:r>
      <w:r w:rsidR="006A0F95" w:rsidRPr="00CD1DE7">
        <w:rPr>
          <w:i/>
          <w:szCs w:val="26"/>
        </w:rPr>
        <w:t>c</w:t>
      </w:r>
      <w:r w:rsidR="006A0F95" w:rsidRPr="00CD1DE7">
        <w:rPr>
          <w:i/>
          <w:szCs w:val="26"/>
          <w:vertAlign w:val="subscript"/>
        </w:rPr>
        <w:t xml:space="preserve">i </w:t>
      </w:r>
      <w:r w:rsidR="006A0F95" w:rsidRPr="00CD1DE7">
        <w:rPr>
          <w:szCs w:val="26"/>
        </w:rPr>
        <w:t xml:space="preserve">is the number of </w:t>
      </w:r>
      <w:r w:rsidR="00FF3F39" w:rsidRPr="00CD1DE7">
        <w:rPr>
          <w:szCs w:val="26"/>
        </w:rPr>
        <w:t xml:space="preserve">parent </w:t>
      </w:r>
      <w:r w:rsidR="006A0F95" w:rsidRPr="00CD1DE7">
        <w:rPr>
          <w:szCs w:val="26"/>
        </w:rPr>
        <w:t xml:space="preserve">instances of </w:t>
      </w:r>
      <w:r w:rsidR="006A0F95" w:rsidRPr="00CD1DE7">
        <w:rPr>
          <w:i/>
          <w:szCs w:val="26"/>
        </w:rPr>
        <w:t>X</w:t>
      </w:r>
      <w:r w:rsidR="006A0F95" w:rsidRPr="00CD1DE7">
        <w:rPr>
          <w:i/>
          <w:szCs w:val="26"/>
          <w:vertAlign w:val="subscript"/>
        </w:rPr>
        <w:t>i</w:t>
      </w:r>
      <w:r w:rsidR="006A0F95" w:rsidRPr="00CD1DE7">
        <w:rPr>
          <w:szCs w:val="26"/>
        </w:rPr>
        <w:t xml:space="preserve">. In binary case, each </w:t>
      </w:r>
      <w:r w:rsidR="006A0F95" w:rsidRPr="00CD1DE7">
        <w:rPr>
          <w:i/>
          <w:szCs w:val="26"/>
        </w:rPr>
        <w:t>X</w:t>
      </w:r>
      <w:r w:rsidR="006A0F95" w:rsidRPr="00CD1DE7">
        <w:rPr>
          <w:i/>
          <w:szCs w:val="26"/>
          <w:vertAlign w:val="subscript"/>
        </w:rPr>
        <w:t>i</w:t>
      </w:r>
      <w:r w:rsidR="006A0F95" w:rsidRPr="00CD1DE7">
        <w:rPr>
          <w:szCs w:val="26"/>
          <w:vertAlign w:val="superscript"/>
        </w:rPr>
        <w:t>(</w:t>
      </w:r>
      <w:r w:rsidR="006A0F95" w:rsidRPr="00CD1DE7">
        <w:rPr>
          <w:i/>
          <w:szCs w:val="26"/>
          <w:vertAlign w:val="superscript"/>
        </w:rPr>
        <w:t>u</w:t>
      </w:r>
      <w:r w:rsidR="006A0F95" w:rsidRPr="00CD1DE7">
        <w:rPr>
          <w:szCs w:val="26"/>
          <w:vertAlign w:val="superscript"/>
        </w:rPr>
        <w:t>)</w:t>
      </w:r>
      <w:r w:rsidR="006A0F95" w:rsidRPr="00CD1DE7">
        <w:rPr>
          <w:szCs w:val="26"/>
        </w:rPr>
        <w:t xml:space="preserve"> ‘s parent </w:t>
      </w:r>
      <w:r w:rsidR="007B4378" w:rsidRPr="00CD1DE7">
        <w:rPr>
          <w:szCs w:val="26"/>
        </w:rPr>
        <w:t xml:space="preserve">node </w:t>
      </w:r>
      <w:r w:rsidR="006A0F95" w:rsidRPr="00CD1DE7">
        <w:rPr>
          <w:szCs w:val="26"/>
        </w:rPr>
        <w:t>has two instances/values, namely, 0 and 1.</w:t>
      </w:r>
    </w:p>
    <w:p w:rsidR="006A0F95" w:rsidRPr="00CD1DE7" w:rsidRDefault="00714921" w:rsidP="00690914">
      <w:pPr>
        <w:numPr>
          <w:ilvl w:val="0"/>
          <w:numId w:val="23"/>
        </w:numPr>
        <w:rPr>
          <w:szCs w:val="26"/>
        </w:rPr>
      </w:pPr>
      <w:r w:rsidRPr="00CD1DE7">
        <w:rPr>
          <w:szCs w:val="26"/>
        </w:rPr>
        <w:t>Counter</w:t>
      </w:r>
      <w:r w:rsidR="00F07CAD" w:rsidRPr="00CD1DE7">
        <w:rPr>
          <w:i/>
          <w:szCs w:val="26"/>
        </w:rPr>
        <w:t xml:space="preserve"> </w:t>
      </w:r>
      <w:r w:rsidR="006A0F95" w:rsidRPr="00CD1DE7">
        <w:rPr>
          <w:i/>
          <w:szCs w:val="26"/>
        </w:rPr>
        <w:t>s</w:t>
      </w:r>
      <w:r w:rsidR="006A0F95" w:rsidRPr="00CD1DE7">
        <w:rPr>
          <w:i/>
          <w:szCs w:val="26"/>
          <w:vertAlign w:val="subscript"/>
        </w:rPr>
        <w:t>ij</w:t>
      </w:r>
      <w:r w:rsidR="006A0F95" w:rsidRPr="00CD1DE7">
        <w:rPr>
          <w:szCs w:val="26"/>
        </w:rPr>
        <w:t xml:space="preserve">, respective to </w:t>
      </w:r>
      <w:r w:rsidR="004D2B99" w:rsidRPr="00CD1DE7">
        <w:rPr>
          <w:i/>
          <w:szCs w:val="26"/>
        </w:rPr>
        <w:t>F</w:t>
      </w:r>
      <w:r w:rsidR="006A0F95" w:rsidRPr="00CD1DE7">
        <w:rPr>
          <w:i/>
          <w:szCs w:val="26"/>
          <w:vertAlign w:val="subscript"/>
        </w:rPr>
        <w:t>ij</w:t>
      </w:r>
      <w:r w:rsidR="006A0F95" w:rsidRPr="00CD1DE7">
        <w:rPr>
          <w:szCs w:val="26"/>
        </w:rPr>
        <w:t xml:space="preserve">, is the number of all evidences </w:t>
      </w:r>
      <w:r w:rsidR="00D92851" w:rsidRPr="00CD1DE7">
        <w:rPr>
          <w:szCs w:val="26"/>
        </w:rPr>
        <w:t xml:space="preserve">among </w:t>
      </w:r>
      <w:r w:rsidR="00F538B2" w:rsidRPr="00CD1DE7">
        <w:rPr>
          <w:i/>
          <w:szCs w:val="26"/>
        </w:rPr>
        <w:t>m</w:t>
      </w:r>
      <w:r w:rsidR="00D92851" w:rsidRPr="00CD1DE7">
        <w:rPr>
          <w:szCs w:val="26"/>
        </w:rPr>
        <w:t xml:space="preserve"> trials </w:t>
      </w:r>
      <w:r w:rsidR="00524574" w:rsidRPr="00CD1DE7">
        <w:rPr>
          <w:szCs w:val="26"/>
        </w:rPr>
        <w:t xml:space="preserve">such </w:t>
      </w:r>
      <w:r w:rsidR="006A0F95" w:rsidRPr="00CD1DE7">
        <w:rPr>
          <w:szCs w:val="26"/>
        </w:rPr>
        <w:t xml:space="preserve">that variable </w:t>
      </w:r>
      <w:r w:rsidR="006A0F95" w:rsidRPr="00CD1DE7">
        <w:rPr>
          <w:i/>
          <w:szCs w:val="26"/>
        </w:rPr>
        <w:t>X</w:t>
      </w:r>
      <w:r w:rsidR="006A0F95" w:rsidRPr="00CD1DE7">
        <w:rPr>
          <w:i/>
          <w:szCs w:val="26"/>
          <w:vertAlign w:val="subscript"/>
        </w:rPr>
        <w:t>i</w:t>
      </w:r>
      <w:r w:rsidR="006A0F95" w:rsidRPr="00CD1DE7">
        <w:rPr>
          <w:szCs w:val="26"/>
        </w:rPr>
        <w:t xml:space="preserve"> = 1 and </w:t>
      </w:r>
      <w:r w:rsidR="004D2B99" w:rsidRPr="00CD1DE7">
        <w:rPr>
          <w:i/>
          <w:szCs w:val="26"/>
        </w:rPr>
        <w:t>PA</w:t>
      </w:r>
      <w:r w:rsidR="00BF6092" w:rsidRPr="00CD1DE7">
        <w:rPr>
          <w:i/>
          <w:szCs w:val="26"/>
          <w:vertAlign w:val="subscript"/>
        </w:rPr>
        <w:t>ij</w:t>
      </w:r>
      <w:r w:rsidR="00BF6092" w:rsidRPr="00CD1DE7">
        <w:rPr>
          <w:szCs w:val="26"/>
        </w:rPr>
        <w:t xml:space="preserve"> </w:t>
      </w:r>
      <w:r w:rsidR="006A0F95" w:rsidRPr="00CD1DE7">
        <w:rPr>
          <w:szCs w:val="26"/>
        </w:rPr>
        <w:t>= 1</w:t>
      </w:r>
      <w:r w:rsidR="009D72B8" w:rsidRPr="00CD1DE7">
        <w:rPr>
          <w:szCs w:val="26"/>
        </w:rPr>
        <w:t>.</w:t>
      </w:r>
      <w:r w:rsidR="00F5318C" w:rsidRPr="00CD1DE7">
        <w:rPr>
          <w:szCs w:val="26"/>
        </w:rPr>
        <w:t xml:space="preserve"> </w:t>
      </w:r>
      <w:r w:rsidRPr="00CD1DE7">
        <w:rPr>
          <w:szCs w:val="26"/>
        </w:rPr>
        <w:t>Counter</w:t>
      </w:r>
      <w:r w:rsidR="00F07CAD" w:rsidRPr="00CD1DE7">
        <w:rPr>
          <w:i/>
          <w:szCs w:val="26"/>
        </w:rPr>
        <w:t xml:space="preserve"> </w:t>
      </w:r>
      <w:r w:rsidR="006A0F95" w:rsidRPr="00CD1DE7">
        <w:rPr>
          <w:i/>
          <w:szCs w:val="26"/>
        </w:rPr>
        <w:t>t</w:t>
      </w:r>
      <w:r w:rsidR="006A0F95" w:rsidRPr="00CD1DE7">
        <w:rPr>
          <w:i/>
          <w:szCs w:val="26"/>
          <w:vertAlign w:val="subscript"/>
        </w:rPr>
        <w:t>ij</w:t>
      </w:r>
      <w:r w:rsidR="006A0F95" w:rsidRPr="00CD1DE7">
        <w:rPr>
          <w:szCs w:val="26"/>
        </w:rPr>
        <w:t xml:space="preserve">, respective to </w:t>
      </w:r>
      <w:r w:rsidR="004D2B99" w:rsidRPr="00CD1DE7">
        <w:rPr>
          <w:i/>
          <w:szCs w:val="26"/>
        </w:rPr>
        <w:t>F</w:t>
      </w:r>
      <w:r w:rsidR="006A0F95" w:rsidRPr="00CD1DE7">
        <w:rPr>
          <w:i/>
          <w:szCs w:val="26"/>
          <w:vertAlign w:val="subscript"/>
        </w:rPr>
        <w:t>ij</w:t>
      </w:r>
      <w:r w:rsidR="006A0F95" w:rsidRPr="00CD1DE7">
        <w:rPr>
          <w:szCs w:val="26"/>
        </w:rPr>
        <w:t xml:space="preserve">, is the number of all evidences </w:t>
      </w:r>
      <w:r w:rsidR="00D92851" w:rsidRPr="00CD1DE7">
        <w:rPr>
          <w:szCs w:val="26"/>
        </w:rPr>
        <w:t xml:space="preserve">among </w:t>
      </w:r>
      <w:r w:rsidR="00F538B2" w:rsidRPr="00CD1DE7">
        <w:rPr>
          <w:i/>
          <w:szCs w:val="26"/>
        </w:rPr>
        <w:t>m</w:t>
      </w:r>
      <w:r w:rsidR="00D92851" w:rsidRPr="00CD1DE7">
        <w:rPr>
          <w:szCs w:val="26"/>
        </w:rPr>
        <w:t xml:space="preserve"> trials </w:t>
      </w:r>
      <w:r w:rsidR="00524574" w:rsidRPr="00CD1DE7">
        <w:rPr>
          <w:szCs w:val="26"/>
        </w:rPr>
        <w:t xml:space="preserve">such </w:t>
      </w:r>
      <w:r w:rsidR="006A0F95" w:rsidRPr="00CD1DE7">
        <w:rPr>
          <w:szCs w:val="26"/>
        </w:rPr>
        <w:t xml:space="preserve">that variable </w:t>
      </w:r>
      <w:r w:rsidR="006A0F95" w:rsidRPr="00CD1DE7">
        <w:rPr>
          <w:i/>
          <w:szCs w:val="26"/>
        </w:rPr>
        <w:t>X</w:t>
      </w:r>
      <w:r w:rsidR="006A0F95" w:rsidRPr="00CD1DE7">
        <w:rPr>
          <w:i/>
          <w:szCs w:val="26"/>
          <w:vertAlign w:val="subscript"/>
        </w:rPr>
        <w:t>i</w:t>
      </w:r>
      <w:r w:rsidR="006A0F95" w:rsidRPr="00CD1DE7">
        <w:rPr>
          <w:szCs w:val="26"/>
        </w:rPr>
        <w:t xml:space="preserve"> = 1 and </w:t>
      </w:r>
      <w:r w:rsidR="004D2B99" w:rsidRPr="00CD1DE7">
        <w:rPr>
          <w:i/>
          <w:szCs w:val="26"/>
        </w:rPr>
        <w:t>PA</w:t>
      </w:r>
      <w:r w:rsidR="00B64082" w:rsidRPr="00CD1DE7">
        <w:rPr>
          <w:i/>
          <w:szCs w:val="26"/>
          <w:vertAlign w:val="subscript"/>
        </w:rPr>
        <w:t>ij</w:t>
      </w:r>
      <w:r w:rsidR="00B64082" w:rsidRPr="00CD1DE7">
        <w:rPr>
          <w:szCs w:val="26"/>
        </w:rPr>
        <w:t xml:space="preserve"> =</w:t>
      </w:r>
      <w:r w:rsidR="006A0F95" w:rsidRPr="00CD1DE7">
        <w:rPr>
          <w:szCs w:val="26"/>
        </w:rPr>
        <w:t xml:space="preserve"> 0.</w:t>
      </w:r>
      <w:r w:rsidRPr="00CD1DE7">
        <w:rPr>
          <w:szCs w:val="26"/>
        </w:rPr>
        <w:t xml:space="preserve"> Note that </w:t>
      </w:r>
      <w:r w:rsidRPr="00CD1DE7">
        <w:rPr>
          <w:i/>
          <w:szCs w:val="26"/>
        </w:rPr>
        <w:t>s</w:t>
      </w:r>
      <w:r w:rsidRPr="00CD1DE7">
        <w:rPr>
          <w:i/>
          <w:szCs w:val="26"/>
          <w:vertAlign w:val="subscript"/>
        </w:rPr>
        <w:t>ij</w:t>
      </w:r>
      <w:r w:rsidRPr="00CD1DE7">
        <w:rPr>
          <w:szCs w:val="26"/>
        </w:rPr>
        <w:t xml:space="preserve"> and </w:t>
      </w:r>
      <w:r w:rsidRPr="00CD1DE7">
        <w:rPr>
          <w:i/>
          <w:szCs w:val="26"/>
        </w:rPr>
        <w:t>t</w:t>
      </w:r>
      <w:r w:rsidRPr="00CD1DE7">
        <w:rPr>
          <w:i/>
          <w:szCs w:val="26"/>
          <w:vertAlign w:val="subscript"/>
        </w:rPr>
        <w:t>ij</w:t>
      </w:r>
      <w:r w:rsidRPr="00CD1DE7">
        <w:rPr>
          <w:szCs w:val="26"/>
        </w:rPr>
        <w:t xml:space="preserve"> </w:t>
      </w:r>
      <w:r w:rsidR="00C17384" w:rsidRPr="00CD1DE7">
        <w:rPr>
          <w:szCs w:val="26"/>
        </w:rPr>
        <w:t xml:space="preserve">are </w:t>
      </w:r>
      <w:r w:rsidRPr="00CD1DE7">
        <w:rPr>
          <w:szCs w:val="26"/>
        </w:rPr>
        <w:t xml:space="preserve">often called </w:t>
      </w:r>
      <w:r w:rsidRPr="00E5262E">
        <w:rPr>
          <w:i/>
          <w:szCs w:val="26"/>
        </w:rPr>
        <w:t>counters</w:t>
      </w:r>
      <w:r w:rsidRPr="00CD1DE7">
        <w:rPr>
          <w:szCs w:val="26"/>
        </w:rPr>
        <w:t xml:space="preserve"> or </w:t>
      </w:r>
      <w:r w:rsidRPr="00E5262E">
        <w:rPr>
          <w:i/>
          <w:szCs w:val="26"/>
        </w:rPr>
        <w:t>count numbers</w:t>
      </w:r>
      <w:r w:rsidRPr="00CD1DE7">
        <w:rPr>
          <w:szCs w:val="26"/>
        </w:rPr>
        <w:t>.</w:t>
      </w:r>
    </w:p>
    <w:p w:rsidR="00524574" w:rsidRPr="00CD1DE7" w:rsidRDefault="008445EF" w:rsidP="00690914">
      <w:pPr>
        <w:numPr>
          <w:ilvl w:val="0"/>
          <w:numId w:val="23"/>
        </w:numPr>
        <w:rPr>
          <w:szCs w:val="26"/>
        </w:rPr>
      </w:pPr>
      <w:r w:rsidRPr="00CD1DE7">
        <w:rPr>
          <w:i/>
          <w:szCs w:val="26"/>
        </w:rPr>
        <w:t>PA</w:t>
      </w:r>
      <w:r w:rsidRPr="00CD1DE7">
        <w:rPr>
          <w:i/>
          <w:szCs w:val="26"/>
          <w:vertAlign w:val="subscript"/>
        </w:rPr>
        <w:t>i</w:t>
      </w:r>
      <w:r w:rsidRPr="00CD1DE7">
        <w:rPr>
          <w:i/>
          <w:szCs w:val="26"/>
        </w:rPr>
        <w:t>=</w:t>
      </w:r>
      <w:r w:rsidRPr="00CD1DE7">
        <w:rPr>
          <w:szCs w:val="26"/>
        </w:rPr>
        <w:t>{</w:t>
      </w:r>
      <w:r w:rsidR="004D2B99"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w:t>
      </w:r>
      <w:r w:rsidR="004D2B99" w:rsidRPr="00CD1DE7">
        <w:rPr>
          <w:i/>
          <w:szCs w:val="26"/>
        </w:rPr>
        <w:t>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w:t>
      </w:r>
      <w:r w:rsidR="004D2B99" w:rsidRPr="00CD1DE7">
        <w:rPr>
          <w:i/>
          <w:szCs w:val="26"/>
        </w:rPr>
        <w:t>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sSub>
              <m:sSubPr>
                <m:ctrlPr>
                  <w:rPr>
                    <w:rFonts w:ascii="Cambria Math" w:hAnsi="Cambria Math"/>
                    <w:i/>
                    <w:szCs w:val="26"/>
                  </w:rPr>
                </m:ctrlPr>
              </m:sSubPr>
              <m:e>
                <m:r>
                  <w:rPr>
                    <w:rFonts w:ascii="Cambria Math" w:hAnsi="Cambria Math"/>
                    <w:szCs w:val="26"/>
                  </w:rPr>
                  <m:t>ic</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00524574" w:rsidRPr="00CD1DE7">
        <w:rPr>
          <w:i/>
          <w:szCs w:val="26"/>
        </w:rPr>
        <w:t>F</w:t>
      </w:r>
      <w:r w:rsidR="00524574" w:rsidRPr="00CD1DE7">
        <w:rPr>
          <w:i/>
          <w:szCs w:val="26"/>
          <w:vertAlign w:val="subscript"/>
        </w:rPr>
        <w:t>i</w:t>
      </w:r>
      <w:r w:rsidR="00524574" w:rsidRPr="00CD1DE7">
        <w:rPr>
          <w:szCs w:val="26"/>
        </w:rPr>
        <w:t xml:space="preserve"> = {</w:t>
      </w:r>
      <w:r w:rsidR="00524574" w:rsidRPr="00CD1DE7">
        <w:rPr>
          <w:i/>
          <w:szCs w:val="26"/>
        </w:rPr>
        <w:t>F</w:t>
      </w:r>
      <w:r w:rsidR="00524574" w:rsidRPr="00CD1DE7">
        <w:rPr>
          <w:i/>
          <w:szCs w:val="26"/>
          <w:vertAlign w:val="subscript"/>
        </w:rPr>
        <w:t>i</w:t>
      </w:r>
      <w:r w:rsidR="00524574" w:rsidRPr="00CD1DE7">
        <w:rPr>
          <w:szCs w:val="26"/>
          <w:vertAlign w:val="subscript"/>
        </w:rPr>
        <w:t>1</w:t>
      </w:r>
      <w:r w:rsidR="00524574" w:rsidRPr="00CD1DE7">
        <w:rPr>
          <w:szCs w:val="26"/>
        </w:rPr>
        <w:t>,</w:t>
      </w:r>
      <w:r w:rsidR="00524574" w:rsidRPr="00CD1DE7">
        <w:rPr>
          <w:i/>
          <w:szCs w:val="26"/>
        </w:rPr>
        <w:t xml:space="preserve"> F</w:t>
      </w:r>
      <w:r w:rsidR="00524574" w:rsidRPr="00CD1DE7">
        <w:rPr>
          <w:i/>
          <w:szCs w:val="26"/>
          <w:vertAlign w:val="subscript"/>
        </w:rPr>
        <w:t>i</w:t>
      </w:r>
      <w:r w:rsidR="00524574" w:rsidRPr="00CD1DE7">
        <w:rPr>
          <w:szCs w:val="26"/>
          <w:vertAlign w:val="subscript"/>
        </w:rPr>
        <w:t>2</w:t>
      </w:r>
      <w:r w:rsidR="00524574" w:rsidRPr="00CD1DE7">
        <w:rPr>
          <w:szCs w:val="26"/>
        </w:rPr>
        <w:t xml:space="preserve">,…, </w:t>
      </w:r>
      <m:oMath>
        <m:sSub>
          <m:sSubPr>
            <m:ctrlPr>
              <w:rPr>
                <w:rFonts w:ascii="Cambria Math" w:hAnsi="Cambria Math"/>
                <w:i/>
                <w:szCs w:val="26"/>
              </w:rPr>
            </m:ctrlPr>
          </m:sSubPr>
          <m:e>
            <m:r>
              <w:rPr>
                <w:rFonts w:ascii="Cambria Math" w:hAnsi="Cambria Math"/>
                <w:szCs w:val="26"/>
              </w:rPr>
              <m:t>F</m:t>
            </m:r>
          </m:e>
          <m:sub>
            <m:sSub>
              <m:sSubPr>
                <m:ctrlPr>
                  <w:rPr>
                    <w:rFonts w:ascii="Cambria Math" w:hAnsi="Cambria Math"/>
                    <w:i/>
                    <w:szCs w:val="26"/>
                  </w:rPr>
                </m:ctrlPr>
              </m:sSubPr>
              <m:e>
                <m:r>
                  <w:rPr>
                    <w:rFonts w:ascii="Cambria Math" w:hAnsi="Cambria Math"/>
                    <w:szCs w:val="26"/>
                  </w:rPr>
                  <m:t>ic</m:t>
                </m:r>
              </m:e>
              <m:sub>
                <m:r>
                  <w:rPr>
                    <w:rFonts w:ascii="Cambria Math" w:hAnsi="Cambria Math"/>
                    <w:szCs w:val="26"/>
                  </w:rPr>
                  <m:t>i</m:t>
                </m:r>
              </m:sub>
            </m:sSub>
          </m:sub>
        </m:sSub>
      </m:oMath>
      <w:r w:rsidR="00524574" w:rsidRPr="00CD1DE7">
        <w:rPr>
          <w:szCs w:val="26"/>
        </w:rPr>
        <w:t xml:space="preserve">} </w:t>
      </w:r>
      <w:r w:rsidRPr="00CD1DE7">
        <w:rPr>
          <w:szCs w:val="26"/>
        </w:rPr>
        <w:t>is</w:t>
      </w:r>
      <w:r w:rsidR="00524574" w:rsidRPr="00CD1DE7">
        <w:rPr>
          <w:szCs w:val="26"/>
        </w:rPr>
        <w:t xml:space="preserve"> the </w:t>
      </w:r>
      <w:r w:rsidRPr="00CD1DE7">
        <w:rPr>
          <w:szCs w:val="26"/>
        </w:rPr>
        <w:t xml:space="preserve">respective </w:t>
      </w:r>
      <w:r w:rsidR="00524574" w:rsidRPr="00CD1DE7">
        <w:rPr>
          <w:szCs w:val="26"/>
        </w:rPr>
        <w:t xml:space="preserve">vector of variables </w:t>
      </w:r>
      <w:r w:rsidR="00524574" w:rsidRPr="00CD1DE7">
        <w:rPr>
          <w:i/>
          <w:szCs w:val="26"/>
        </w:rPr>
        <w:t>F</w:t>
      </w:r>
      <w:r w:rsidR="00524574" w:rsidRPr="00CD1DE7">
        <w:rPr>
          <w:i/>
          <w:szCs w:val="26"/>
          <w:vertAlign w:val="subscript"/>
        </w:rPr>
        <w:t>i</w:t>
      </w:r>
      <w:r w:rsidR="00524574" w:rsidRPr="00CD1DE7">
        <w:rPr>
          <w:szCs w:val="26"/>
          <w:vertAlign w:val="subscript"/>
        </w:rPr>
        <w:t>1</w:t>
      </w:r>
      <w:r w:rsidR="00524574" w:rsidRPr="00CD1DE7">
        <w:rPr>
          <w:szCs w:val="26"/>
        </w:rPr>
        <w:t xml:space="preserve"> (s) attached to </w:t>
      </w:r>
      <w:r w:rsidR="00524574" w:rsidRPr="00CD1DE7">
        <w:rPr>
          <w:i/>
          <w:szCs w:val="26"/>
        </w:rPr>
        <w:t>X</w:t>
      </w:r>
      <w:r w:rsidR="00524574" w:rsidRPr="00CD1DE7">
        <w:rPr>
          <w:i/>
          <w:szCs w:val="26"/>
          <w:vertAlign w:val="subscript"/>
        </w:rPr>
        <w:t>i</w:t>
      </w:r>
      <w:r w:rsidR="003A6736" w:rsidRPr="00CD1DE7">
        <w:rPr>
          <w:szCs w:val="26"/>
        </w:rPr>
        <w:t>.</w:t>
      </w:r>
    </w:p>
    <w:p w:rsidR="006A0F95" w:rsidRPr="00CD1DE7" w:rsidRDefault="00E75FA5" w:rsidP="006A0F95">
      <w:pPr>
        <w:rPr>
          <w:szCs w:val="26"/>
        </w:rPr>
      </w:pPr>
      <w:r w:rsidRPr="00CD1DE7">
        <w:rPr>
          <w:szCs w:val="26"/>
        </w:rPr>
        <w:t xml:space="preserve">From formula </w:t>
      </w:r>
      <w:hyperlink w:anchor="_Formula_III.1.27._Probability" w:tooltip="Formula 4.16. Probability of evidences corresponding to variable Xi" w:history="1">
        <w:r w:rsidR="00874F11">
          <w:rPr>
            <w:rStyle w:val="Hyperlink"/>
            <w:szCs w:val="26"/>
            <w:u w:val="none"/>
          </w:rPr>
          <w:t>4.16</w:t>
        </w:r>
      </w:hyperlink>
      <w:r w:rsidRPr="00CD1DE7">
        <w:rPr>
          <w:szCs w:val="26"/>
        </w:rPr>
        <w:t xml:space="preserve">, it is easy to compute </w:t>
      </w:r>
      <w:r w:rsidR="0018411C" w:rsidRPr="00CD1DE7">
        <w:rPr>
          <w:szCs w:val="26"/>
        </w:rPr>
        <w:t xml:space="preserve">conditional </w:t>
      </w:r>
      <w:r w:rsidRPr="00CD1DE7">
        <w:rPr>
          <w:szCs w:val="26"/>
        </w:rPr>
        <w:t xml:space="preserve">probability </w:t>
      </w:r>
      <w:r w:rsidR="0095417F" w:rsidRPr="00CD1DE7">
        <w:rPr>
          <w:i/>
          <w:szCs w:val="26"/>
        </w:rPr>
        <w:t>P</w:t>
      </w:r>
      <w:r w:rsidR="0095417F" w:rsidRPr="00CD1DE7">
        <w:rPr>
          <w:szCs w:val="26"/>
        </w:rPr>
        <w:t>(</w:t>
      </w:r>
      <m:oMath>
        <m:r>
          <m:rPr>
            <m:scr m:val="script"/>
          </m:rPr>
          <w:rPr>
            <w:rFonts w:ascii="Cambria Math" w:hAnsi="Cambria Math"/>
            <w:szCs w:val="26"/>
          </w:rPr>
          <m:t>D</m:t>
        </m:r>
      </m:oMath>
      <w:r w:rsidR="0095417F" w:rsidRPr="00CD1DE7">
        <w:rPr>
          <w:i/>
          <w:szCs w:val="26"/>
        </w:rPr>
        <w:t>|F</w:t>
      </w:r>
      <w:r w:rsidR="0095417F" w:rsidRPr="00CD1DE7">
        <w:rPr>
          <w:szCs w:val="26"/>
          <w:vertAlign w:val="subscript"/>
        </w:rPr>
        <w:t>1</w:t>
      </w:r>
      <w:r w:rsidR="0095417F" w:rsidRPr="00CD1DE7">
        <w:rPr>
          <w:szCs w:val="26"/>
        </w:rPr>
        <w:t xml:space="preserve">, </w:t>
      </w:r>
      <w:r w:rsidR="0095417F" w:rsidRPr="00CD1DE7">
        <w:rPr>
          <w:i/>
          <w:szCs w:val="26"/>
        </w:rPr>
        <w:t>F</w:t>
      </w:r>
      <w:r w:rsidR="0095417F" w:rsidRPr="00CD1DE7">
        <w:rPr>
          <w:szCs w:val="26"/>
          <w:vertAlign w:val="subscript"/>
        </w:rPr>
        <w:t>2</w:t>
      </w:r>
      <w:r w:rsidR="0095417F" w:rsidRPr="00CD1DE7">
        <w:rPr>
          <w:szCs w:val="26"/>
        </w:rPr>
        <w:t xml:space="preserve">,…, </w:t>
      </w:r>
      <w:r w:rsidR="0095417F" w:rsidRPr="00CD1DE7">
        <w:rPr>
          <w:i/>
          <w:szCs w:val="26"/>
        </w:rPr>
        <w:t>F</w:t>
      </w:r>
      <w:r w:rsidR="0095417F" w:rsidRPr="00CD1DE7">
        <w:rPr>
          <w:i/>
          <w:szCs w:val="26"/>
          <w:vertAlign w:val="subscript"/>
        </w:rPr>
        <w:t>n</w:t>
      </w:r>
      <w:r w:rsidR="0095417F" w:rsidRPr="00CD1DE7">
        <w:rPr>
          <w:szCs w:val="26"/>
        </w:rPr>
        <w:t xml:space="preserve">) </w:t>
      </w:r>
      <w:r w:rsidRPr="00CD1DE7">
        <w:rPr>
          <w:szCs w:val="26"/>
        </w:rPr>
        <w:t xml:space="preserve">of evidence sample </w:t>
      </w:r>
      <m:oMath>
        <m:r>
          <m:rPr>
            <m:scr m:val="script"/>
          </m:rPr>
          <w:rPr>
            <w:rFonts w:ascii="Cambria Math" w:hAnsi="Cambria Math"/>
            <w:szCs w:val="26"/>
          </w:rPr>
          <m:t>D</m:t>
        </m:r>
      </m:oMath>
      <w:r w:rsidR="00333BCE" w:rsidRPr="00CD1DE7">
        <w:rPr>
          <w:szCs w:val="26"/>
        </w:rPr>
        <w:t xml:space="preserve"> </w:t>
      </w:r>
      <w:r w:rsidR="001C3653" w:rsidRPr="00CD1DE7">
        <w:rPr>
          <w:szCs w:val="26"/>
        </w:rPr>
        <w:t xml:space="preserve">given </w:t>
      </w:r>
      <w:r w:rsidR="00764C96" w:rsidRPr="00CD1DE7">
        <w:rPr>
          <w:i/>
          <w:szCs w:val="26"/>
        </w:rPr>
        <w:t>n</w:t>
      </w:r>
      <w:r w:rsidR="00764C96" w:rsidRPr="00CD1DE7">
        <w:rPr>
          <w:szCs w:val="26"/>
        </w:rPr>
        <w:t xml:space="preserve"> </w:t>
      </w:r>
      <w:r w:rsidR="001C3653" w:rsidRPr="00CD1DE7">
        <w:rPr>
          <w:szCs w:val="26"/>
        </w:rPr>
        <w:t xml:space="preserve">vectors </w:t>
      </w:r>
      <w:r w:rsidR="001C3653" w:rsidRPr="00CD1DE7">
        <w:rPr>
          <w:i/>
          <w:szCs w:val="26"/>
        </w:rPr>
        <w:t>F</w:t>
      </w:r>
      <w:r w:rsidR="001C3653" w:rsidRPr="00CD1DE7">
        <w:rPr>
          <w:i/>
          <w:szCs w:val="26"/>
          <w:vertAlign w:val="subscript"/>
        </w:rPr>
        <w:t>i</w:t>
      </w:r>
      <w:r w:rsidR="001C3653" w:rsidRPr="00CD1DE7">
        <w:rPr>
          <w:szCs w:val="26"/>
        </w:rPr>
        <w:t xml:space="preserve"> (s) </w:t>
      </w:r>
      <w:r w:rsidR="00764C96" w:rsidRPr="00CD1DE7">
        <w:rPr>
          <w:szCs w:val="26"/>
        </w:rPr>
        <w:t xml:space="preserve">with </w:t>
      </w:r>
      <w:r w:rsidR="00265406" w:rsidRPr="00CD1DE7">
        <w:rPr>
          <w:szCs w:val="26"/>
        </w:rPr>
        <w:t>assumption</w:t>
      </w:r>
      <w:r w:rsidR="00764C96" w:rsidRPr="00CD1DE7">
        <w:rPr>
          <w:szCs w:val="26"/>
        </w:rPr>
        <w:t xml:space="preserve"> </w:t>
      </w:r>
      <w:r w:rsidR="00265406" w:rsidRPr="00CD1DE7">
        <w:rPr>
          <w:szCs w:val="26"/>
        </w:rPr>
        <w:t xml:space="preserve">that </w:t>
      </w:r>
      <w:r w:rsidR="00764C96" w:rsidRPr="00CD1DE7">
        <w:rPr>
          <w:szCs w:val="26"/>
        </w:rPr>
        <w:t xml:space="preserve">BN has </w:t>
      </w:r>
      <w:r w:rsidR="00764C96" w:rsidRPr="00CD1DE7">
        <w:rPr>
          <w:i/>
          <w:szCs w:val="26"/>
        </w:rPr>
        <w:t>n</w:t>
      </w:r>
      <w:r w:rsidR="00764C96" w:rsidRPr="00CD1DE7">
        <w:rPr>
          <w:szCs w:val="26"/>
        </w:rPr>
        <w:t xml:space="preserve"> variables </w:t>
      </w:r>
      <w:r w:rsidR="00764C96" w:rsidRPr="00CD1DE7">
        <w:rPr>
          <w:i/>
          <w:szCs w:val="26"/>
        </w:rPr>
        <w:t>X</w:t>
      </w:r>
      <w:r w:rsidR="00764C96" w:rsidRPr="00CD1DE7">
        <w:rPr>
          <w:i/>
          <w:szCs w:val="26"/>
          <w:vertAlign w:val="subscript"/>
        </w:rPr>
        <w:t>i</w:t>
      </w:r>
      <w:r w:rsidR="00764C96" w:rsidRPr="00CD1DE7">
        <w:rPr>
          <w:szCs w:val="26"/>
        </w:rPr>
        <w:t xml:space="preserve"> (s)</w:t>
      </w:r>
      <w:r w:rsidR="00287ACD" w:rsidRPr="00CD1DE7">
        <w:rPr>
          <w:szCs w:val="26"/>
        </w:rPr>
        <w:t xml:space="preserve"> as follows:</w:t>
      </w:r>
    </w:p>
    <w:p w:rsidR="00AE7F5A" w:rsidRPr="00CD1DE7" w:rsidRDefault="00764C96" w:rsidP="00C00168">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AE7F5A" w:rsidRPr="00CD1DE7" w:rsidRDefault="00AE7F5A" w:rsidP="00C00168">
      <w:pPr>
        <w:jc w:val="center"/>
        <w:rPr>
          <w:szCs w:val="26"/>
        </w:rPr>
      </w:pPr>
      <w:r w:rsidRPr="00CD1DE7">
        <w:rPr>
          <w:szCs w:val="26"/>
        </w:rPr>
        <w:t>(</w:t>
      </w:r>
      <w:r w:rsidR="007678ED">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AE7F5A" w:rsidRPr="00CD1DE7" w:rsidRDefault="00AE7F5A" w:rsidP="00C00168">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AE7F5A" w:rsidRPr="00CD1DE7" w:rsidRDefault="00AE7F5A" w:rsidP="00C00168">
      <w:pPr>
        <w:jc w:val="center"/>
        <w:rPr>
          <w:szCs w:val="26"/>
        </w:rPr>
      </w:pPr>
      <w:r w:rsidRPr="00CD1DE7">
        <w:rPr>
          <w:szCs w:val="26"/>
        </w:rPr>
        <w:t xml:space="preserve">(due to Bayes’ rule specified in formula </w:t>
      </w:r>
      <w:hyperlink w:anchor="_Formula_III.1.1a._Bayes’" w:tooltip="Formula 2.1. Bayes’ rule" w:history="1">
        <w:r w:rsidR="00874F11">
          <w:rPr>
            <w:rStyle w:val="Hyperlink"/>
            <w:szCs w:val="26"/>
            <w:u w:val="none"/>
          </w:rPr>
          <w:t>2.1</w:t>
        </w:r>
      </w:hyperlink>
      <w:r w:rsidRPr="00CD1DE7">
        <w:rPr>
          <w:szCs w:val="26"/>
        </w:rPr>
        <w:t>)</w:t>
      </w:r>
    </w:p>
    <w:p w:rsidR="00805C33" w:rsidRPr="00CD1DE7" w:rsidRDefault="00DC7ADB" w:rsidP="00C00168">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805C33" w:rsidRPr="00CD1DE7" w:rsidRDefault="00805C33" w:rsidP="00C00168">
      <w:pPr>
        <w:jc w:val="center"/>
        <w:rPr>
          <w:szCs w:val="26"/>
        </w:rPr>
      </w:pPr>
      <w:r w:rsidRPr="00CD1DE7">
        <w:rPr>
          <w:szCs w:val="26"/>
        </w:rPr>
        <w:t xml:space="preserve">(applying </w:t>
      </w:r>
      <w:r w:rsidR="007F33B0" w:rsidRPr="00CD1DE7">
        <w:rPr>
          <w:szCs w:val="26"/>
        </w:rPr>
        <w:t xml:space="preserve">multiplication rule specified by formula </w:t>
      </w:r>
      <w:hyperlink w:anchor="_Formula_III.1.1c._Multiplication" w:tooltip="Formula 2.3. Multiplication rule" w:history="1">
        <w:r w:rsidR="00874F11">
          <w:rPr>
            <w:rStyle w:val="Hyperlink"/>
            <w:szCs w:val="26"/>
            <w:u w:val="none"/>
          </w:rPr>
          <w:t>2.3</w:t>
        </w:r>
      </w:hyperlink>
      <w:r w:rsidR="007F33B0" w:rsidRPr="00CD1DE7">
        <w:rPr>
          <w:szCs w:val="26"/>
        </w:rPr>
        <w:t xml:space="preserve"> into the numerator</w:t>
      </w:r>
      <w:r w:rsidRPr="00CD1DE7">
        <w:rPr>
          <w:szCs w:val="26"/>
        </w:rPr>
        <w:t>)</w:t>
      </w:r>
    </w:p>
    <w:p w:rsidR="00317365" w:rsidRPr="00CD1DE7" w:rsidRDefault="00317365" w:rsidP="00C00168">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394FF2" w:rsidRPr="00CD1DE7" w:rsidRDefault="00805C33" w:rsidP="00C00168">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394FF2" w:rsidRPr="00CD1DE7" w:rsidRDefault="00394FF2" w:rsidP="00C00168">
      <w:pPr>
        <w:jc w:val="center"/>
        <w:rPr>
          <w:szCs w:val="26"/>
        </w:rPr>
      </w:pPr>
      <w:r w:rsidRPr="00CD1DE7">
        <w:rPr>
          <w:szCs w:val="26"/>
        </w:rPr>
        <w:t>(</w:t>
      </w:r>
      <w:r w:rsidR="00805C33" w:rsidRPr="00CD1DE7">
        <w:rPr>
          <w:szCs w:val="26"/>
        </w:rPr>
        <w:t xml:space="preserve">because </w:t>
      </w:r>
      <w:r w:rsidR="00A72CBB" w:rsidRPr="00CD1DE7">
        <w:rPr>
          <w:i/>
          <w:szCs w:val="26"/>
        </w:rPr>
        <w:t>X</w:t>
      </w:r>
      <w:r w:rsidR="00A72CBB" w:rsidRPr="00CD1DE7">
        <w:rPr>
          <w:i/>
          <w:szCs w:val="26"/>
          <w:vertAlign w:val="subscript"/>
        </w:rPr>
        <w:t>i</w:t>
      </w:r>
      <w:r w:rsidR="00A72CBB" w:rsidRPr="00CD1DE7">
        <w:rPr>
          <w:szCs w:val="26"/>
          <w:vertAlign w:val="superscript"/>
        </w:rPr>
        <w:t>(</w:t>
      </w:r>
      <w:r w:rsidR="00A72CBB" w:rsidRPr="00CD1DE7">
        <w:rPr>
          <w:i/>
          <w:szCs w:val="26"/>
          <w:vertAlign w:val="superscript"/>
        </w:rPr>
        <w:t>u</w:t>
      </w:r>
      <w:r w:rsidR="00A72CBB" w:rsidRPr="00CD1DE7">
        <w:rPr>
          <w:szCs w:val="26"/>
          <w:vertAlign w:val="superscript"/>
        </w:rPr>
        <w:t>)</w:t>
      </w:r>
      <w:r w:rsidR="00A72CBB" w:rsidRPr="00CD1DE7">
        <w:rPr>
          <w:szCs w:val="26"/>
        </w:rPr>
        <w:t xml:space="preserve"> (s) are mutually independent given </w:t>
      </w:r>
      <w:r w:rsidR="00A72CBB" w:rsidRPr="00CD1DE7">
        <w:rPr>
          <w:i/>
          <w:szCs w:val="26"/>
        </w:rPr>
        <w:t>F</w:t>
      </w:r>
      <w:r w:rsidR="00A72CBB" w:rsidRPr="00CD1DE7">
        <w:rPr>
          <w:i/>
          <w:szCs w:val="26"/>
          <w:vertAlign w:val="subscript"/>
        </w:rPr>
        <w:t>i</w:t>
      </w:r>
      <w:r w:rsidR="00A72CBB" w:rsidRPr="00CD1DE7">
        <w:rPr>
          <w:szCs w:val="26"/>
        </w:rPr>
        <w:t xml:space="preserve"> (s) and </w:t>
      </w:r>
      <w:r w:rsidRPr="00CD1DE7">
        <w:rPr>
          <w:szCs w:val="26"/>
        </w:rPr>
        <w:t xml:space="preserve">each </w:t>
      </w:r>
      <w:r w:rsidRPr="00CD1DE7">
        <w:rPr>
          <w:i/>
          <w:szCs w:val="26"/>
        </w:rPr>
        <w:t>X</w:t>
      </w:r>
      <w:r w:rsidRPr="00CD1DE7">
        <w:rPr>
          <w:i/>
          <w:szCs w:val="26"/>
          <w:vertAlign w:val="subscript"/>
        </w:rPr>
        <w:t>i</w:t>
      </w:r>
      <w:r w:rsidRPr="00CD1DE7">
        <w:rPr>
          <w:szCs w:val="26"/>
        </w:rPr>
        <w:t xml:space="preserve"> depends only on </w:t>
      </w:r>
      <w:r w:rsidR="007678ED" w:rsidRPr="007678ED">
        <w:rPr>
          <w:i/>
          <w:szCs w:val="26"/>
        </w:rPr>
        <w:t>PA</w:t>
      </w:r>
      <w:r w:rsidR="007678ED" w:rsidRPr="007678ED">
        <w:rPr>
          <w:i/>
          <w:szCs w:val="26"/>
          <w:vertAlign w:val="subscript"/>
        </w:rPr>
        <w:t>i</w:t>
      </w:r>
      <w:r w:rsidR="007678ED">
        <w:rPr>
          <w:szCs w:val="26"/>
        </w:rPr>
        <w:t xml:space="preserve"> and </w:t>
      </w:r>
      <w:r w:rsidRPr="00CD1DE7">
        <w:rPr>
          <w:i/>
          <w:szCs w:val="26"/>
        </w:rPr>
        <w:t>F</w:t>
      </w:r>
      <w:r w:rsidRPr="00CD1DE7">
        <w:rPr>
          <w:i/>
          <w:szCs w:val="26"/>
          <w:vertAlign w:val="subscript"/>
        </w:rPr>
        <w:t>i</w:t>
      </w:r>
      <w:r w:rsidRPr="00CD1DE7">
        <w:rPr>
          <w:szCs w:val="26"/>
        </w:rPr>
        <w:t>)</w:t>
      </w:r>
    </w:p>
    <w:p w:rsidR="002B25A3" w:rsidRPr="00CD1DE7" w:rsidRDefault="00DC7ADB" w:rsidP="00C00168">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6A7DB3" w:rsidRPr="00CD1DE7" w:rsidRDefault="002377DC" w:rsidP="00C00168">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formula 4.16: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oMath>
      </m:oMathPara>
    </w:p>
    <w:p w:rsidR="006A7DB3" w:rsidRPr="00CD1DE7" w:rsidRDefault="00A70AEB" w:rsidP="006A0F95">
      <w:pPr>
        <w:rPr>
          <w:szCs w:val="26"/>
        </w:rPr>
      </w:pPr>
      <w:r w:rsidRPr="00CD1DE7">
        <w:rPr>
          <w:szCs w:val="26"/>
        </w:rPr>
        <w:t xml:space="preserve">In </w:t>
      </w:r>
      <w:r w:rsidR="00317365" w:rsidRPr="00CD1DE7">
        <w:rPr>
          <w:szCs w:val="26"/>
        </w:rPr>
        <w:t>brief</w:t>
      </w:r>
      <w:r w:rsidRPr="00CD1DE7">
        <w:rPr>
          <w:szCs w:val="26"/>
        </w:rPr>
        <w:t xml:space="preserve">, we have formula </w:t>
      </w:r>
      <w:hyperlink w:anchor="_Formula_III.1.28._Probability" w:tooltip="Formula 4.17. Probability of evidence sample D given vectors Fi" w:history="1">
        <w:r w:rsidR="00874F11">
          <w:rPr>
            <w:rStyle w:val="Hyperlink"/>
            <w:szCs w:val="26"/>
            <w:u w:val="none"/>
          </w:rPr>
          <w:t>4.17</w:t>
        </w:r>
      </w:hyperlink>
      <w:r w:rsidR="007A2D8E" w:rsidRPr="00CD1DE7">
        <w:rPr>
          <w:szCs w:val="26"/>
        </w:rPr>
        <w:t xml:space="preserve"> </w:t>
      </w:r>
      <w:r w:rsidRPr="00CD1DE7">
        <w:rPr>
          <w:szCs w:val="26"/>
        </w:rPr>
        <w:t xml:space="preserve">for calculating </w:t>
      </w:r>
      <w:r w:rsidR="0018411C" w:rsidRPr="00CD1DE7">
        <w:rPr>
          <w:szCs w:val="26"/>
        </w:rPr>
        <w:t xml:space="preserve">conditional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00333BCE" w:rsidRPr="00CD1DE7">
        <w:rPr>
          <w:szCs w:val="26"/>
        </w:rPr>
        <w:t xml:space="preserve"> </w:t>
      </w:r>
      <w:r w:rsidRPr="00CD1DE7">
        <w:rPr>
          <w:szCs w:val="26"/>
        </w:rPr>
        <w:t xml:space="preserve">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p w:rsidR="00F33303" w:rsidRPr="00CD1DE7" w:rsidRDefault="00F33303" w:rsidP="006A0F95">
      <w:pPr>
        <w:rPr>
          <w:szCs w:val="26"/>
        </w:rPr>
      </w:pPr>
    </w:p>
    <w:p w:rsidR="00DC7ADB" w:rsidRPr="00CD1DE7" w:rsidRDefault="00F33303" w:rsidP="0060524E">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F33303" w:rsidRPr="00CD1DE7" w:rsidRDefault="00F33303" w:rsidP="00F33303">
      <w:pPr>
        <w:pStyle w:val="Heading8"/>
        <w:ind w:left="360"/>
      </w:pPr>
      <w:bookmarkStart w:id="383" w:name="_Formula_III.1.28._Probability"/>
      <w:bookmarkStart w:id="384" w:name="_Toc464915654"/>
      <w:bookmarkEnd w:id="383"/>
      <w:r w:rsidRPr="0010241A">
        <w:rPr>
          <w:b/>
        </w:rPr>
        <w:t xml:space="preserve">Formula </w:t>
      </w:r>
      <w:r w:rsidR="00874F11">
        <w:rPr>
          <w:b/>
        </w:rPr>
        <w:t>4</w:t>
      </w:r>
      <w:r w:rsidRPr="0010241A">
        <w:rPr>
          <w:b/>
        </w:rPr>
        <w:t>.</w:t>
      </w:r>
      <w:r w:rsidR="00BD420A" w:rsidRPr="0010241A">
        <w:rPr>
          <w:b/>
        </w:rPr>
        <w:t>17</w:t>
      </w:r>
      <w:r w:rsidRPr="0010241A">
        <w:rPr>
          <w:b/>
        </w:rPr>
        <w:t>.</w:t>
      </w:r>
      <w:r w:rsidRPr="00CD1DE7">
        <w:t xml:space="preserve"> </w:t>
      </w:r>
      <w:r w:rsidR="00092E4B" w:rsidRPr="00CD1DE7">
        <w:t xml:space="preserve">Probability of evidence sample </w:t>
      </w:r>
      <m:oMath>
        <m:r>
          <m:rPr>
            <m:scr m:val="script"/>
          </m:rPr>
          <w:rPr>
            <w:rFonts w:ascii="Cambria Math" w:hAnsi="Cambria Math"/>
            <w:szCs w:val="26"/>
          </w:rPr>
          <m:t>D</m:t>
        </m:r>
      </m:oMath>
      <w:r w:rsidR="00333BCE" w:rsidRPr="00CD1DE7">
        <w:t xml:space="preserve"> </w:t>
      </w:r>
      <w:r w:rsidR="00092E4B" w:rsidRPr="00CD1DE7">
        <w:t xml:space="preserve">given vectors </w:t>
      </w:r>
      <w:r w:rsidR="00092E4B" w:rsidRPr="00CD1DE7">
        <w:rPr>
          <w:i/>
        </w:rPr>
        <w:t>F</w:t>
      </w:r>
      <w:r w:rsidR="00092E4B" w:rsidRPr="00CD1DE7">
        <w:rPr>
          <w:i/>
          <w:vertAlign w:val="subscript"/>
        </w:rPr>
        <w:t>i</w:t>
      </w:r>
      <w:bookmarkEnd w:id="384"/>
    </w:p>
    <w:p w:rsidR="00DC7ADB" w:rsidRPr="00CD1DE7" w:rsidRDefault="002F2EBE" w:rsidP="006A0F95">
      <w:pPr>
        <w:rPr>
          <w:szCs w:val="26"/>
        </w:rPr>
      </w:pPr>
      <w:r w:rsidRPr="00CD1DE7">
        <w:rPr>
          <w:szCs w:val="26"/>
        </w:rPr>
        <w:t xml:space="preserve">The formula </w:t>
      </w:r>
      <w:hyperlink w:anchor="_Formula_III.1.28._Probability" w:tooltip="Formula 4.17. Probability of evidence sample E given vectors Fi" w:history="1">
        <w:r w:rsidR="00874F11">
          <w:rPr>
            <w:rStyle w:val="Hyperlink"/>
            <w:szCs w:val="26"/>
            <w:u w:val="none"/>
          </w:rPr>
          <w:t>4.17</w:t>
        </w:r>
      </w:hyperlink>
      <w:r w:rsidRPr="00CD1DE7">
        <w:rPr>
          <w:szCs w:val="26"/>
        </w:rPr>
        <w:t xml:space="preserve"> is lemma 6.8 proved by similar way</w:t>
      </w:r>
      <w:r w:rsidR="00FE786A" w:rsidRPr="00CD1DE7">
        <w:rPr>
          <w:szCs w:val="26"/>
        </w:rPr>
        <w:t xml:space="preserve"> in </w:t>
      </w:r>
      <w:sdt>
        <w:sdtPr>
          <w:rPr>
            <w:szCs w:val="26"/>
          </w:rPr>
          <w:id w:val="865665"/>
          <w:citation/>
        </w:sdtPr>
        <w:sdtEndPr/>
        <w:sdtContent>
          <w:r w:rsidR="00CD02C3" w:rsidRPr="00CD1DE7">
            <w:rPr>
              <w:szCs w:val="26"/>
            </w:rPr>
            <w:fldChar w:fldCharType="begin"/>
          </w:r>
          <w:r w:rsidR="005F072E" w:rsidRPr="00CD1DE7">
            <w:rPr>
              <w:szCs w:val="26"/>
            </w:rPr>
            <w:instrText xml:space="preserve"> CITATION Neapolitan2003 \p 338-339 \l 1033  </w:instrText>
          </w:r>
          <w:r w:rsidR="00CD02C3" w:rsidRPr="00CD1DE7">
            <w:rPr>
              <w:szCs w:val="26"/>
            </w:rPr>
            <w:fldChar w:fldCharType="separate"/>
          </w:r>
          <w:r w:rsidR="005F072E" w:rsidRPr="00CD1DE7">
            <w:rPr>
              <w:noProof/>
              <w:szCs w:val="26"/>
            </w:rPr>
            <w:t>(Neapolitan, 2003, pp. 338-339)</w:t>
          </w:r>
          <w:r w:rsidR="00CD02C3" w:rsidRPr="00CD1DE7">
            <w:rPr>
              <w:szCs w:val="26"/>
            </w:rPr>
            <w:fldChar w:fldCharType="end"/>
          </w:r>
        </w:sdtContent>
      </w:sdt>
      <w:r w:rsidR="007678ED">
        <w:rPr>
          <w:szCs w:val="26"/>
        </w:rPr>
        <w:t xml:space="preserve"> </w:t>
      </w:r>
      <w:r w:rsidR="00525327">
        <w:rPr>
          <w:szCs w:val="26"/>
        </w:rPr>
        <w:t>to</w:t>
      </w:r>
      <w:r w:rsidR="007678ED">
        <w:rPr>
          <w:szCs w:val="26"/>
        </w:rPr>
        <w:t xml:space="preserve"> </w:t>
      </w:r>
      <w:r w:rsidR="00525327">
        <w:rPr>
          <w:szCs w:val="26"/>
        </w:rPr>
        <w:t xml:space="preserve">which </w:t>
      </w:r>
      <w:r w:rsidR="007678ED">
        <w:rPr>
          <w:szCs w:val="26"/>
        </w:rPr>
        <w:t>I referred</w:t>
      </w:r>
      <w:r w:rsidR="00615308" w:rsidRPr="00CD1DE7">
        <w:rPr>
          <w:szCs w:val="26"/>
        </w:rPr>
        <w:t>.</w:t>
      </w:r>
      <w:r w:rsidR="00317365" w:rsidRPr="00CD1DE7">
        <w:rPr>
          <w:szCs w:val="26"/>
        </w:rPr>
        <w:t xml:space="preserve"> It is necessary to calculate the whole probability </w:t>
      </w:r>
      <w:r w:rsidR="00317365" w:rsidRPr="00CD1DE7">
        <w:rPr>
          <w:i/>
          <w:szCs w:val="26"/>
        </w:rPr>
        <w:t>P</w:t>
      </w:r>
      <w:r w:rsidR="00317365" w:rsidRPr="00CD1DE7">
        <w:rPr>
          <w:szCs w:val="26"/>
        </w:rPr>
        <w:t>(</w:t>
      </w:r>
      <m:oMath>
        <m:r>
          <m:rPr>
            <m:scr m:val="script"/>
          </m:rPr>
          <w:rPr>
            <w:rFonts w:ascii="Cambria Math" w:hAnsi="Cambria Math"/>
            <w:szCs w:val="26"/>
          </w:rPr>
          <m:t>D</m:t>
        </m:r>
      </m:oMath>
      <w:r w:rsidR="00317365" w:rsidRPr="00CD1DE7">
        <w:rPr>
          <w:szCs w:val="26"/>
        </w:rPr>
        <w:t xml:space="preserve">) of evidence sample </w:t>
      </w:r>
      <m:oMath>
        <m:r>
          <m:rPr>
            <m:scr m:val="script"/>
          </m:rPr>
          <w:rPr>
            <w:rFonts w:ascii="Cambria Math" w:hAnsi="Cambria Math"/>
            <w:szCs w:val="26"/>
          </w:rPr>
          <m:t>D</m:t>
        </m:r>
      </m:oMath>
      <w:r w:rsidR="00317365" w:rsidRPr="00CD1DE7">
        <w:rPr>
          <w:szCs w:val="26"/>
        </w:rPr>
        <w:t>, we have:</w:t>
      </w:r>
    </w:p>
    <w:p w:rsidR="00D83E5C" w:rsidRPr="00CD1DE7" w:rsidRDefault="00317365" w:rsidP="00C00168">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D83E5C" w:rsidRPr="00CD1DE7" w:rsidRDefault="00D83E5C" w:rsidP="00C00168">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BC7503" w:rsidRPr="00CD1DE7" w:rsidRDefault="00406DE5" w:rsidP="007678ED">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BC7503" w:rsidRPr="00CD1DE7" w:rsidRDefault="00BC7503" w:rsidP="00C00168">
      <w:pPr>
        <w:jc w:val="center"/>
        <w:rPr>
          <w:szCs w:val="26"/>
        </w:rPr>
      </w:pPr>
      <w:r w:rsidRPr="00CD1DE7">
        <w:rPr>
          <w:szCs w:val="26"/>
        </w:rPr>
        <w:t xml:space="preserve">(due to </w:t>
      </w:r>
      <w:r w:rsidR="00B04D75" w:rsidRPr="00CD1DE7">
        <w:rPr>
          <w:szCs w:val="26"/>
        </w:rPr>
        <w:t>total probability rule in continuous case</w:t>
      </w:r>
      <w:r w:rsidR="00D958CB" w:rsidRPr="00CD1DE7">
        <w:rPr>
          <w:szCs w:val="26"/>
        </w:rPr>
        <w:t xml:space="preserve">, please see formula </w:t>
      </w:r>
      <w:hyperlink w:anchor="_Formula_III.1.1d’._Total" w:tooltip="Formula 2.5. Total probability rule in continuous case" w:history="1">
        <w:r w:rsidR="00874F11">
          <w:rPr>
            <w:rStyle w:val="Hyperlink"/>
            <w:szCs w:val="26"/>
            <w:u w:val="none"/>
          </w:rPr>
          <w:t>2.5</w:t>
        </w:r>
      </w:hyperlink>
      <w:r w:rsidRPr="00CD1DE7">
        <w:rPr>
          <w:szCs w:val="26"/>
        </w:rPr>
        <w:t>)</w:t>
      </w:r>
    </w:p>
    <w:p w:rsidR="00BC7503" w:rsidRPr="00CD1DE7" w:rsidRDefault="006D59CF" w:rsidP="00C00168">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BC7503" w:rsidRPr="00CD1DE7" w:rsidRDefault="00BC7503" w:rsidP="00C00168">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008F6568" w:rsidRPr="008F6568">
        <w:rPr>
          <w:i/>
          <w:szCs w:val="26"/>
        </w:rPr>
        <w:t>PA</w:t>
      </w:r>
      <w:r w:rsidR="008F6568" w:rsidRPr="008F6568">
        <w:rPr>
          <w:i/>
          <w:szCs w:val="26"/>
          <w:vertAlign w:val="subscript"/>
        </w:rPr>
        <w:t>i</w:t>
      </w:r>
      <w:r w:rsidR="008F6568">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296F53" w:rsidRPr="00296F53" w:rsidRDefault="0016600D" w:rsidP="00296F53">
      <w:pPr>
        <w:spacing w:after="60"/>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296F53" w:rsidRPr="00296F53" w:rsidRDefault="0016600D" w:rsidP="00C00168">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296F53" w:rsidRDefault="0016600D" w:rsidP="00C00168">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296F53" w:rsidRDefault="002377DC" w:rsidP="00C00168">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2F2EBE" w:rsidRPr="00CD1DE7" w:rsidRDefault="0016600D" w:rsidP="00C00168">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D83E5C" w:rsidRPr="00CD1DE7" w:rsidRDefault="00573BCB" w:rsidP="006A0F95">
      <w:pPr>
        <w:rPr>
          <w:szCs w:val="26"/>
        </w:rPr>
      </w:pPr>
      <w:r w:rsidRPr="00CD1DE7">
        <w:rPr>
          <w:szCs w:val="26"/>
        </w:rPr>
        <w:t xml:space="preserve">In brief, we have formula </w:t>
      </w:r>
      <w:hyperlink w:anchor="_Formula_III.1.29._Whole" w:tooltip="Formula 4.18. Whole probability of evidence sample D" w:history="1">
        <w:r w:rsidR="00874F11">
          <w:rPr>
            <w:rStyle w:val="Hyperlink"/>
            <w:szCs w:val="26"/>
            <w:u w:val="none"/>
          </w:rPr>
          <w:t>4.18</w:t>
        </w:r>
      </w:hyperlink>
      <w:r w:rsidR="00AF25CD" w:rsidRPr="00CD1DE7">
        <w:rPr>
          <w:szCs w:val="26"/>
        </w:rPr>
        <w:t xml:space="preserve"> </w:t>
      </w:r>
      <w:r w:rsidRPr="00CD1DE7">
        <w:rPr>
          <w:szCs w:val="26"/>
        </w:rPr>
        <w:t xml:space="preserve">for </w:t>
      </w:r>
      <w:r w:rsidR="00CF105E" w:rsidRPr="00CD1DE7">
        <w:rPr>
          <w:szCs w:val="26"/>
        </w:rPr>
        <w:t>determining</w:t>
      </w:r>
      <w:r w:rsidRPr="00CD1DE7">
        <w:rPr>
          <w:szCs w:val="26"/>
        </w:rPr>
        <w:t xml:space="preserve"> the whole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00CF105E" w:rsidRPr="00CD1DE7">
        <w:rPr>
          <w:szCs w:val="26"/>
        </w:rPr>
        <w:t xml:space="preserve"> as product of expectations of binomial trials.</w:t>
      </w:r>
    </w:p>
    <w:p w:rsidR="00555007" w:rsidRPr="00CD1DE7" w:rsidRDefault="00555007" w:rsidP="006A0F95">
      <w:pPr>
        <w:rPr>
          <w:szCs w:val="26"/>
        </w:rPr>
      </w:pPr>
    </w:p>
    <w:p w:rsidR="00AF25CD" w:rsidRPr="00CD1DE7" w:rsidRDefault="00CF105E" w:rsidP="0060524E">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AF25CD" w:rsidRPr="00CD1DE7" w:rsidRDefault="00AF25CD" w:rsidP="00AF25CD">
      <w:pPr>
        <w:pStyle w:val="Heading8"/>
        <w:ind w:left="360"/>
      </w:pPr>
      <w:bookmarkStart w:id="385" w:name="_Formula_III.1.29._Whole"/>
      <w:bookmarkStart w:id="386" w:name="_Toc464915655"/>
      <w:bookmarkEnd w:id="385"/>
      <w:r w:rsidRPr="0010241A">
        <w:rPr>
          <w:b/>
        </w:rPr>
        <w:t xml:space="preserve">Formula </w:t>
      </w:r>
      <w:r w:rsidR="00874F11">
        <w:rPr>
          <w:b/>
        </w:rPr>
        <w:t>4</w:t>
      </w:r>
      <w:r w:rsidRPr="0010241A">
        <w:rPr>
          <w:b/>
        </w:rPr>
        <w:t>.</w:t>
      </w:r>
      <w:r w:rsidR="00BD420A" w:rsidRPr="0010241A">
        <w:rPr>
          <w:b/>
        </w:rPr>
        <w:t>18</w:t>
      </w:r>
      <w:r w:rsidRPr="0010241A">
        <w:rPr>
          <w:b/>
        </w:rPr>
        <w:t>.</w:t>
      </w:r>
      <w:r w:rsidRPr="00CD1DE7">
        <w:t xml:space="preserve"> Whole probability of evidence sample </w:t>
      </w:r>
      <m:oMath>
        <m:r>
          <m:rPr>
            <m:scr m:val="script"/>
          </m:rPr>
          <w:rPr>
            <w:rFonts w:ascii="Cambria Math" w:hAnsi="Cambria Math"/>
            <w:szCs w:val="26"/>
          </w:rPr>
          <m:t>D</m:t>
        </m:r>
      </m:oMath>
      <w:bookmarkEnd w:id="386"/>
    </w:p>
    <w:p w:rsidR="006A0F95" w:rsidRPr="00CD1DE7" w:rsidRDefault="005F072E" w:rsidP="006A0F95">
      <w:pPr>
        <w:rPr>
          <w:szCs w:val="26"/>
        </w:rPr>
      </w:pPr>
      <w:r w:rsidRPr="00CD1DE7">
        <w:rPr>
          <w:szCs w:val="26"/>
        </w:rPr>
        <w:t xml:space="preserve">Formula </w:t>
      </w:r>
      <w:hyperlink w:anchor="_Formula_III.1.29._Whole" w:tooltip="Formula 4.18. Whole probability of evidence sample E" w:history="1">
        <w:r w:rsidR="00874F11">
          <w:rPr>
            <w:rStyle w:val="Hyperlink"/>
            <w:szCs w:val="26"/>
            <w:u w:val="none"/>
          </w:rPr>
          <w:t>4.18</w:t>
        </w:r>
      </w:hyperlink>
      <w:r w:rsidRPr="00CD1DE7">
        <w:rPr>
          <w:szCs w:val="26"/>
        </w:rPr>
        <w:t xml:space="preserve"> </w:t>
      </w:r>
      <w:r w:rsidR="00E5262E">
        <w:rPr>
          <w:szCs w:val="26"/>
        </w:rPr>
        <w:t>is</w:t>
      </w:r>
      <w:r w:rsidRPr="00CD1DE7">
        <w:rPr>
          <w:szCs w:val="26"/>
        </w:rPr>
        <w:t xml:space="preserve"> theorem 6.11 in </w:t>
      </w:r>
      <w:sdt>
        <w:sdtPr>
          <w:rPr>
            <w:szCs w:val="26"/>
          </w:rPr>
          <w:id w:val="1744378"/>
          <w:citation/>
        </w:sdtPr>
        <w:sdtEndPr/>
        <w:sdtContent>
          <w:r w:rsidR="00CD02C3" w:rsidRPr="00CD1DE7">
            <w:rPr>
              <w:szCs w:val="26"/>
            </w:rPr>
            <w:fldChar w:fldCharType="begin"/>
          </w:r>
          <w:r w:rsidRPr="00CD1DE7">
            <w:rPr>
              <w:szCs w:val="26"/>
            </w:rPr>
            <w:instrText xml:space="preserve"> CITATION Neapolitan2003 \p 343 \l 1033  </w:instrText>
          </w:r>
          <w:r w:rsidR="00CD02C3" w:rsidRPr="00CD1DE7">
            <w:rPr>
              <w:szCs w:val="26"/>
            </w:rPr>
            <w:fldChar w:fldCharType="separate"/>
          </w:r>
          <w:r w:rsidRPr="00CD1DE7">
            <w:rPr>
              <w:noProof/>
              <w:szCs w:val="26"/>
            </w:rPr>
            <w:t>(Neapolitan, 2003, p. 343)</w:t>
          </w:r>
          <w:r w:rsidR="00CD02C3" w:rsidRPr="00CD1DE7">
            <w:rPr>
              <w:szCs w:val="26"/>
            </w:rPr>
            <w:fldChar w:fldCharType="end"/>
          </w:r>
        </w:sdtContent>
      </w:sdt>
      <w:r w:rsidRPr="00CD1DE7">
        <w:rPr>
          <w:szCs w:val="26"/>
        </w:rPr>
        <w:t>.</w:t>
      </w:r>
      <w:r w:rsidR="00AA0D98" w:rsidRPr="00CD1DE7">
        <w:rPr>
          <w:szCs w:val="26"/>
        </w:rPr>
        <w:t xml:space="preserve"> </w:t>
      </w:r>
      <w:r w:rsidR="006A0F95" w:rsidRPr="00CD1DE7">
        <w:rPr>
          <w:szCs w:val="26"/>
        </w:rPr>
        <w:t>There is the question “how to determine</w:t>
      </w:r>
      <w:r w:rsidR="00467DA2" w:rsidRPr="00CD1DE7">
        <w:rPr>
          <w:szCs w:val="26"/>
        </w:rPr>
        <w:t xml:space="preserv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00467DA2" w:rsidRPr="00CD1DE7">
        <w:rPr>
          <w:szCs w:val="26"/>
        </w:rPr>
        <w:t xml:space="preserve"> in formula </w:t>
      </w:r>
      <w:hyperlink w:anchor="_Formula_III.1.29._Whole" w:tooltip="Formula 4.18. Whole probability of evidence sample E" w:history="1">
        <w:r w:rsidR="00874F11">
          <w:rPr>
            <w:rStyle w:val="Hyperlink"/>
            <w:szCs w:val="26"/>
            <w:u w:val="none"/>
          </w:rPr>
          <w:t>4.18</w:t>
        </w:r>
      </w:hyperlink>
      <w:r w:rsidR="00A21BBC" w:rsidRPr="00CD1DE7">
        <w:rPr>
          <w:szCs w:val="26"/>
        </w:rPr>
        <w:t xml:space="preserve">” and so we have formula </w:t>
      </w:r>
      <w:hyperlink w:anchor="_Formula_III.1.30._Expectation" w:tooltip="Formula 4.19. Expectation of binomial trials" w:history="1">
        <w:r w:rsidR="00874F11">
          <w:rPr>
            <w:rStyle w:val="Hyperlink"/>
            <w:szCs w:val="26"/>
            <w:u w:val="none"/>
          </w:rPr>
          <w:t>4.19</w:t>
        </w:r>
      </w:hyperlink>
      <w:r w:rsidR="00FC532F" w:rsidRPr="00CD1DE7">
        <w:rPr>
          <w:szCs w:val="26"/>
        </w:rPr>
        <w:t xml:space="preserve"> </w:t>
      </w:r>
      <w:r w:rsidR="00A21BBC" w:rsidRPr="00CD1DE7">
        <w:rPr>
          <w:szCs w:val="26"/>
        </w:rPr>
        <w:t>for calculating this expectation by extending</w:t>
      </w:r>
      <w:r w:rsidR="006A0F95" w:rsidRPr="00CD1DE7">
        <w:rPr>
          <w:szCs w:val="26"/>
        </w:rPr>
        <w:t xml:space="preserve"> formula</w:t>
      </w:r>
      <w:r w:rsidR="00705710" w:rsidRPr="00CD1DE7">
        <w:rPr>
          <w:szCs w:val="26"/>
        </w:rPr>
        <w:t xml:space="preserve"> </w:t>
      </w:r>
      <w:hyperlink w:anchor="_Formula_III.1.18._Expectation" w:tooltip="Formula 4.7. Expectation of expression Fs(1 – F)t" w:history="1">
        <w:r w:rsidR="006255CF">
          <w:rPr>
            <w:rStyle w:val="Hyperlink"/>
            <w:szCs w:val="26"/>
            <w:u w:val="none"/>
          </w:rPr>
          <w:t>4.7</w:t>
        </w:r>
      </w:hyperlink>
      <w:r w:rsidR="006A0F95" w:rsidRPr="00CD1DE7">
        <w:rPr>
          <w:szCs w:val="26"/>
        </w:rPr>
        <w:t xml:space="preserve">, </w:t>
      </w:r>
      <w:r w:rsidR="00A21BBC" w:rsidRPr="00CD1DE7">
        <w:rPr>
          <w:szCs w:val="26"/>
        </w:rPr>
        <w:t>as follows</w:t>
      </w:r>
      <w:r w:rsidR="006A0F95" w:rsidRPr="00CD1DE7">
        <w:rPr>
          <w:szCs w:val="26"/>
        </w:rPr>
        <w:t>:</w:t>
      </w:r>
    </w:p>
    <w:p w:rsidR="00D20798" w:rsidRPr="00CD1DE7" w:rsidRDefault="00D20798" w:rsidP="006A0F95">
      <w:pPr>
        <w:rPr>
          <w:szCs w:val="26"/>
        </w:rPr>
      </w:pPr>
    </w:p>
    <w:p w:rsidR="00A21BBC" w:rsidRPr="00CD1DE7" w:rsidRDefault="00A21BBC" w:rsidP="0060524E">
      <w:pPr>
        <w:rPr>
          <w:szCs w:val="26"/>
        </w:rPr>
      </w:pPr>
      <m:oMathPara>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rsidR="006B4D77" w:rsidRPr="00CD1DE7" w:rsidRDefault="006B4D77" w:rsidP="006B4D77">
      <w:pPr>
        <w:pStyle w:val="Heading8"/>
        <w:ind w:left="360"/>
      </w:pPr>
      <w:bookmarkStart w:id="387" w:name="_Formula_III.1.30._Expectation"/>
      <w:bookmarkStart w:id="388" w:name="_Toc464915656"/>
      <w:bookmarkEnd w:id="387"/>
      <w:r w:rsidRPr="0010241A">
        <w:rPr>
          <w:b/>
        </w:rPr>
        <w:t xml:space="preserve">Formula </w:t>
      </w:r>
      <w:r w:rsidR="006255CF">
        <w:rPr>
          <w:b/>
        </w:rPr>
        <w:t>4</w:t>
      </w:r>
      <w:r w:rsidRPr="0010241A">
        <w:rPr>
          <w:b/>
        </w:rPr>
        <w:t>.</w:t>
      </w:r>
      <w:r w:rsidR="00BD420A" w:rsidRPr="0010241A">
        <w:rPr>
          <w:b/>
        </w:rPr>
        <w:t>19</w:t>
      </w:r>
      <w:r w:rsidRPr="0010241A">
        <w:rPr>
          <w:b/>
        </w:rPr>
        <w:t>.</w:t>
      </w:r>
      <w:r w:rsidRPr="00CD1DE7">
        <w:t xml:space="preserve"> </w:t>
      </w:r>
      <w:r w:rsidR="00004A3C" w:rsidRPr="00CD1DE7">
        <w:t xml:space="preserve">Expectation of </w:t>
      </w:r>
      <w:r w:rsidR="00BA31A5" w:rsidRPr="00CD1DE7">
        <w:t>binomial trials</w:t>
      </w:r>
      <w:bookmarkEnd w:id="388"/>
    </w:p>
    <w:p w:rsidR="00005D65" w:rsidRPr="00CD1DE7" w:rsidRDefault="00005D65" w:rsidP="00274CD0">
      <w:pPr>
        <w:ind w:firstLine="360"/>
        <w:rPr>
          <w:szCs w:val="26"/>
        </w:rPr>
      </w:pPr>
      <w:r w:rsidRPr="00CD1DE7">
        <w:rPr>
          <w:szCs w:val="26"/>
        </w:rPr>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00C64581" w:rsidRPr="00CD1DE7">
        <w:rPr>
          <w:szCs w:val="26"/>
        </w:rPr>
        <w:t>.</w:t>
      </w:r>
    </w:p>
    <w:p w:rsidR="006A0F95" w:rsidRPr="00CD1DE7" w:rsidRDefault="0018411C" w:rsidP="006A0F95">
      <w:pPr>
        <w:rPr>
          <w:szCs w:val="26"/>
        </w:rPr>
      </w:pPr>
      <w:r w:rsidRPr="00CD1DE7">
        <w:rPr>
          <w:szCs w:val="26"/>
        </w:rPr>
        <w:t xml:space="preserve">When both condition probability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and whole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the posterior </w:t>
      </w:r>
      <w:r w:rsidR="00E67C0C" w:rsidRPr="00CD1DE7">
        <w:rPr>
          <w:szCs w:val="26"/>
        </w:rPr>
        <w:t>density function and posterior probability which are main subjects of learning parameters or CPT evolution.</w:t>
      </w:r>
    </w:p>
    <w:p w:rsidR="0018411C" w:rsidRPr="00CD1DE7" w:rsidRDefault="0018411C" w:rsidP="006A0F95">
      <w:pPr>
        <w:rPr>
          <w:szCs w:val="26"/>
        </w:rPr>
      </w:pPr>
    </w:p>
    <w:p w:rsidR="0018411C" w:rsidRPr="00CD1DE7" w:rsidRDefault="0018411C" w:rsidP="0018411C">
      <w:pPr>
        <w:rPr>
          <w:b/>
          <w:szCs w:val="26"/>
        </w:rPr>
      </w:pPr>
      <w:r w:rsidRPr="00CD1DE7">
        <w:rPr>
          <w:b/>
          <w:szCs w:val="26"/>
        </w:rPr>
        <w:t>Updating posterior density function and posterior probability in multi-node BN</w:t>
      </w:r>
    </w:p>
    <w:p w:rsidR="00974C57" w:rsidRPr="00CD1DE7" w:rsidRDefault="00974C57" w:rsidP="006A0F95">
      <w:pPr>
        <w:rPr>
          <w:szCs w:val="26"/>
        </w:rPr>
      </w:pPr>
      <w:r w:rsidRPr="00CD1DE7">
        <w:rPr>
          <w:szCs w:val="26"/>
        </w:rPr>
        <w:t xml:space="preserve">Now, we need to compute the posterior density function </w:t>
      </w:r>
      <w:r w:rsidRPr="00CD1DE7">
        <w:rPr>
          <w:i/>
          <w:szCs w:val="26"/>
        </w:rPr>
        <w:t>β</w:t>
      </w:r>
      <w:r w:rsidRPr="00CD1DE7">
        <w:rPr>
          <w:szCs w:val="26"/>
        </w:rPr>
        <w:t>(</w:t>
      </w:r>
      <w:r w:rsidR="008652D6" w:rsidRPr="00CD1DE7">
        <w:rPr>
          <w:i/>
          <w:szCs w:val="26"/>
        </w:rPr>
        <w:t>F</w:t>
      </w:r>
      <w:r w:rsidR="00FC2F60"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the posterior probability </w:t>
      </w:r>
      <w:r w:rsidRPr="00CD1DE7">
        <w:rPr>
          <w:i/>
          <w:szCs w:val="26"/>
        </w:rPr>
        <w:t>P</w:t>
      </w:r>
      <w:r w:rsidRPr="00CD1DE7">
        <w:rPr>
          <w:szCs w:val="26"/>
        </w:rPr>
        <w:t>(</w:t>
      </w:r>
      <w:r w:rsidRPr="00CD1DE7">
        <w:rPr>
          <w:i/>
          <w:szCs w:val="26"/>
        </w:rPr>
        <w:t>X</w:t>
      </w:r>
      <w:r w:rsidR="00891F5C" w:rsidRPr="00CD1DE7">
        <w:rPr>
          <w:i/>
          <w:szCs w:val="26"/>
          <w:vertAlign w:val="subscript"/>
        </w:rPr>
        <w:t>i</w:t>
      </w:r>
      <w:r w:rsidRPr="00CD1DE7">
        <w:rPr>
          <w:i/>
          <w:szCs w:val="26"/>
        </w:rPr>
        <w:t>=</w:t>
      </w:r>
      <w:r w:rsidRPr="00CD1DE7">
        <w:rPr>
          <w:szCs w:val="26"/>
        </w:rPr>
        <w:t>1</w:t>
      </w:r>
      <w:r w:rsidRPr="00CD1DE7">
        <w:rPr>
          <w:i/>
          <w:szCs w:val="26"/>
        </w:rPr>
        <w:t>|</w:t>
      </w:r>
      <w:r w:rsidR="008652D6" w:rsidRPr="00CD1DE7">
        <w:rPr>
          <w:i/>
          <w:szCs w:val="26"/>
        </w:rPr>
        <w:t>PA</w:t>
      </w:r>
      <w:r w:rsidR="00891F5C" w:rsidRPr="00CD1DE7">
        <w:rPr>
          <w:i/>
          <w:szCs w:val="26"/>
          <w:vertAlign w:val="subscript"/>
        </w:rPr>
        <w:t>ij</w:t>
      </w:r>
      <w:r w:rsidR="00891F5C" w:rsidRPr="00CD1DE7">
        <w:rPr>
          <w:szCs w:val="26"/>
        </w:rPr>
        <w:t xml:space="preserve">, </w:t>
      </w:r>
      <m:oMath>
        <m:r>
          <m:rPr>
            <m:scr m:val="script"/>
          </m:rPr>
          <w:rPr>
            <w:rFonts w:ascii="Cambria Math" w:hAnsi="Cambria Math"/>
            <w:szCs w:val="26"/>
          </w:rPr>
          <m:t>D</m:t>
        </m:r>
      </m:oMath>
      <w:r w:rsidRPr="00CD1DE7">
        <w:rPr>
          <w:szCs w:val="26"/>
        </w:rPr>
        <w:t>)</w:t>
      </w:r>
      <w:r w:rsidR="00891F5C" w:rsidRPr="00CD1DE7">
        <w:rPr>
          <w:szCs w:val="26"/>
        </w:rPr>
        <w:t xml:space="preserve"> for each variable </w:t>
      </w:r>
      <w:r w:rsidR="00891F5C" w:rsidRPr="00CD1DE7">
        <w:rPr>
          <w:i/>
          <w:szCs w:val="26"/>
        </w:rPr>
        <w:t>X</w:t>
      </w:r>
      <w:r w:rsidR="00891F5C" w:rsidRPr="00CD1DE7">
        <w:rPr>
          <w:i/>
          <w:szCs w:val="26"/>
          <w:vertAlign w:val="subscript"/>
        </w:rPr>
        <w:t>i</w:t>
      </w:r>
      <w:r w:rsidR="00891F5C" w:rsidRPr="00CD1DE7">
        <w:rPr>
          <w:szCs w:val="26"/>
        </w:rPr>
        <w:t xml:space="preserve"> in BN.</w:t>
      </w:r>
      <w:r w:rsidR="005D3257" w:rsidRPr="00CD1DE7">
        <w:rPr>
          <w:szCs w:val="26"/>
        </w:rPr>
        <w:t xml:space="preserve"> In fact, we have:</w:t>
      </w:r>
    </w:p>
    <w:p w:rsidR="009C0724" w:rsidRPr="00CD1DE7" w:rsidRDefault="00AC24F1" w:rsidP="00C00168">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9C0724" w:rsidRPr="00CD1DE7" w:rsidRDefault="001C3F08" w:rsidP="00C00168">
      <w:pPr>
        <w:jc w:val="center"/>
        <w:rPr>
          <w:szCs w:val="26"/>
        </w:rPr>
      </w:pPr>
      <w:r w:rsidRPr="00CD1DE7">
        <w:rPr>
          <w:szCs w:val="26"/>
        </w:rPr>
        <w:t xml:space="preserve">(due to Bayes’ rule specified in formula </w:t>
      </w:r>
      <w:hyperlink w:anchor="_Formula_III.1.1a._Bayes’" w:tooltip="Formula 2.1. Bayes’ rule" w:history="1">
        <w:r w:rsidR="00874F11">
          <w:rPr>
            <w:rStyle w:val="Hyperlink"/>
            <w:szCs w:val="26"/>
            <w:u w:val="none"/>
          </w:rPr>
          <w:t>2.1</w:t>
        </w:r>
      </w:hyperlink>
      <w:r w:rsidRPr="00CD1DE7">
        <w:rPr>
          <w:szCs w:val="26"/>
        </w:rPr>
        <w:t>)</w:t>
      </w:r>
    </w:p>
    <w:p w:rsidR="009C0724" w:rsidRPr="00CD1DE7" w:rsidRDefault="00AC24F1" w:rsidP="00C00168">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9C0724" w:rsidRPr="00CD1DE7" w:rsidRDefault="001C3F08" w:rsidP="00C00168">
      <w:pPr>
        <w:jc w:val="center"/>
        <w:rPr>
          <w:szCs w:val="26"/>
        </w:rPr>
      </w:pPr>
      <w:r w:rsidRPr="00CD1DE7">
        <w:rPr>
          <w:szCs w:val="26"/>
        </w:rPr>
        <w:t>(</w:t>
      </w:r>
      <w:r w:rsidR="00A62F13">
        <w:rPr>
          <w:szCs w:val="26"/>
        </w:rPr>
        <w:t>D</w:t>
      </w:r>
      <w:r w:rsidRPr="00CD1DE7">
        <w:rPr>
          <w:szCs w:val="26"/>
        </w:rPr>
        <w:t xml:space="preserve">ue to </w:t>
      </w:r>
      <w:r w:rsidR="00F665C5" w:rsidRPr="00CD1DE7">
        <w:rPr>
          <w:szCs w:val="26"/>
        </w:rPr>
        <w:t>total probability rule in continuous case</w:t>
      </w:r>
      <w:r w:rsidR="00D958CB" w:rsidRPr="00CD1DE7">
        <w:rPr>
          <w:szCs w:val="26"/>
        </w:rPr>
        <w:t xml:space="preserve">, </w:t>
      </w:r>
      <w:r w:rsidR="00A62F13">
        <w:rPr>
          <w:szCs w:val="26"/>
        </w:rPr>
        <w:t xml:space="preserve">specified by </w:t>
      </w:r>
      <w:r w:rsidR="00D958CB" w:rsidRPr="00CD1DE7">
        <w:rPr>
          <w:szCs w:val="26"/>
        </w:rPr>
        <w:t xml:space="preserve">formula </w:t>
      </w:r>
      <w:hyperlink w:anchor="_Formula_III.1.1d’._Total" w:tooltip="Formula 2.5. Total probability rule in continuous case" w:history="1">
        <w:r w:rsidR="00874F11">
          <w:rPr>
            <w:rStyle w:val="Hyperlink"/>
            <w:szCs w:val="26"/>
            <w:u w:val="none"/>
          </w:rPr>
          <w:t>2.5</w:t>
        </w:r>
      </w:hyperlink>
      <w:r w:rsidR="00A62F13">
        <w:t xml:space="preserve">. Note that </w:t>
      </w:r>
      <w:r w:rsidR="00A62F13" w:rsidRPr="00CD1DE7">
        <w:rPr>
          <w:i/>
          <w:szCs w:val="26"/>
        </w:rPr>
        <w:t>F</w:t>
      </w:r>
      <w:r w:rsidR="00A62F13" w:rsidRPr="00CD1DE7">
        <w:rPr>
          <w:i/>
          <w:szCs w:val="26"/>
          <w:vertAlign w:val="subscript"/>
        </w:rPr>
        <w:t>i</w:t>
      </w:r>
      <w:r w:rsidR="00A62F13" w:rsidRPr="00CD1DE7">
        <w:rPr>
          <w:szCs w:val="26"/>
        </w:rPr>
        <w:t xml:space="preserve"> = {</w:t>
      </w:r>
      <w:r w:rsidR="00A62F13" w:rsidRPr="00CD1DE7">
        <w:rPr>
          <w:i/>
          <w:szCs w:val="26"/>
        </w:rPr>
        <w:t>F</w:t>
      </w:r>
      <w:r w:rsidR="00A62F13" w:rsidRPr="00CD1DE7">
        <w:rPr>
          <w:i/>
          <w:szCs w:val="26"/>
          <w:vertAlign w:val="subscript"/>
        </w:rPr>
        <w:t>i</w:t>
      </w:r>
      <w:r w:rsidR="00A62F13" w:rsidRPr="00CD1DE7">
        <w:rPr>
          <w:szCs w:val="26"/>
          <w:vertAlign w:val="subscript"/>
        </w:rPr>
        <w:t>1</w:t>
      </w:r>
      <w:r w:rsidR="00A62F13" w:rsidRPr="00CD1DE7">
        <w:rPr>
          <w:szCs w:val="26"/>
        </w:rPr>
        <w:t>,</w:t>
      </w:r>
      <w:r w:rsidR="00A62F13" w:rsidRPr="00CD1DE7">
        <w:rPr>
          <w:i/>
          <w:szCs w:val="26"/>
        </w:rPr>
        <w:t xml:space="preserve"> F</w:t>
      </w:r>
      <w:r w:rsidR="00A62F13" w:rsidRPr="00CD1DE7">
        <w:rPr>
          <w:i/>
          <w:szCs w:val="26"/>
          <w:vertAlign w:val="subscript"/>
        </w:rPr>
        <w:t>i</w:t>
      </w:r>
      <w:r w:rsidR="00A62F13" w:rsidRPr="00CD1DE7">
        <w:rPr>
          <w:szCs w:val="26"/>
          <w:vertAlign w:val="subscript"/>
        </w:rPr>
        <w:t>2</w:t>
      </w:r>
      <w:r w:rsidR="00A62F13" w:rsidRPr="00CD1DE7">
        <w:rPr>
          <w:szCs w:val="26"/>
        </w:rPr>
        <w:t xml:space="preserve">,…, </w:t>
      </w:r>
      <m:oMath>
        <m:sSub>
          <m:sSubPr>
            <m:ctrlPr>
              <w:rPr>
                <w:rFonts w:ascii="Cambria Math" w:hAnsi="Cambria Math"/>
                <w:i/>
                <w:szCs w:val="26"/>
              </w:rPr>
            </m:ctrlPr>
          </m:sSubPr>
          <m:e>
            <m:r>
              <w:rPr>
                <w:rFonts w:ascii="Cambria Math" w:hAnsi="Cambria Math"/>
                <w:szCs w:val="26"/>
              </w:rPr>
              <m:t>F</m:t>
            </m:r>
          </m:e>
          <m:sub>
            <m:sSub>
              <m:sSubPr>
                <m:ctrlPr>
                  <w:rPr>
                    <w:rFonts w:ascii="Cambria Math" w:hAnsi="Cambria Math"/>
                    <w:i/>
                    <w:szCs w:val="26"/>
                  </w:rPr>
                </m:ctrlPr>
              </m:sSubPr>
              <m:e>
                <m:r>
                  <w:rPr>
                    <w:rFonts w:ascii="Cambria Math" w:hAnsi="Cambria Math"/>
                    <w:szCs w:val="26"/>
                  </w:rPr>
                  <m:t>ic</m:t>
                </m:r>
              </m:e>
              <m:sub>
                <m:r>
                  <w:rPr>
                    <w:rFonts w:ascii="Cambria Math" w:hAnsi="Cambria Math"/>
                    <w:szCs w:val="26"/>
                  </w:rPr>
                  <m:t>i</m:t>
                </m:r>
              </m:sub>
            </m:sSub>
          </m:sub>
        </m:sSub>
      </m:oMath>
      <w:r w:rsidR="00A62F13" w:rsidRPr="00CD1DE7">
        <w:rPr>
          <w:szCs w:val="26"/>
        </w:rPr>
        <w:t>}</w:t>
      </w:r>
      <w:r w:rsidRPr="00CD1DE7">
        <w:rPr>
          <w:szCs w:val="26"/>
        </w:rPr>
        <w:t>)</w:t>
      </w:r>
    </w:p>
    <w:p w:rsidR="009C0724" w:rsidRPr="00CD1DE7" w:rsidRDefault="00027003" w:rsidP="00C00168">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9C0724" w:rsidRPr="00CD1DE7" w:rsidRDefault="001C3F08" w:rsidP="00C00168">
      <w:pPr>
        <w:jc w:val="center"/>
        <w:rPr>
          <w:szCs w:val="26"/>
        </w:rPr>
      </w:pPr>
      <w:r w:rsidRPr="00CD1DE7">
        <w:rPr>
          <w:szCs w:val="26"/>
        </w:rPr>
        <w:t xml:space="preserve">(due to formula </w:t>
      </w:r>
      <w:hyperlink w:anchor="_Formula_III.1.28._Probability" w:tooltip="Formula 4.17. Probability of evidence sample E given vectors Fi" w:history="1">
        <w:r w:rsidR="006255CF">
          <w:rPr>
            <w:rStyle w:val="Hyperlink"/>
            <w:szCs w:val="26"/>
            <w:u w:val="none"/>
          </w:rPr>
          <w:t>4.17</w:t>
        </w:r>
      </w:hyperlink>
      <w:r w:rsidRPr="00CD1DE7">
        <w:rPr>
          <w:szCs w:val="26"/>
        </w:rPr>
        <w:t>)</w:t>
      </w:r>
    </w:p>
    <w:p w:rsidR="00C00168" w:rsidRPr="00CD1DE7" w:rsidRDefault="00027003" w:rsidP="00C00168">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C00168" w:rsidRPr="00CD1DE7" w:rsidRDefault="00027003" w:rsidP="00C00168">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9C0724" w:rsidRPr="00CD1DE7" w:rsidRDefault="00027003" w:rsidP="00C00168">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c</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9C0724" w:rsidRPr="00CD1DE7" w:rsidRDefault="001C3F08" w:rsidP="00973733">
      <w:pPr>
        <w:jc w:val="center"/>
        <w:rPr>
          <w:szCs w:val="26"/>
        </w:rPr>
      </w:pPr>
      <w:r w:rsidRPr="00CD1DE7">
        <w:rPr>
          <w:szCs w:val="26"/>
        </w:rPr>
        <w:t xml:space="preserve">(applying formula </w:t>
      </w:r>
      <w:hyperlink w:anchor="_Formula_III.1.29._Whole" w:tooltip="Formula 4.18. Whole probability of evidence sample E" w:history="1">
        <w:r w:rsidR="006255CF">
          <w:rPr>
            <w:rStyle w:val="Hyperlink"/>
            <w:szCs w:val="26"/>
            <w:u w:val="none"/>
          </w:rPr>
          <w:t>4.18</w:t>
        </w:r>
      </w:hyperlink>
      <w:r w:rsidRPr="00CD1DE7">
        <w:t xml:space="preserve"> </w:t>
      </w:r>
      <w:r w:rsidRPr="00CD1DE7">
        <w:rPr>
          <w:szCs w:val="26"/>
        </w:rPr>
        <w:t>into denominator)</w:t>
      </w:r>
    </w:p>
    <w:p w:rsidR="007C2A9F" w:rsidRPr="00CD1DE7" w:rsidRDefault="00877636" w:rsidP="00973733">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7C2A9F" w:rsidRPr="00CD1DE7" w:rsidRDefault="005B7C00" w:rsidP="00973733">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9C0724" w:rsidRPr="00CD1DE7" w:rsidRDefault="000A1E1F" w:rsidP="00973733">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9C0724" w:rsidRPr="00CD1DE7" w:rsidRDefault="001C3F08" w:rsidP="00973733">
      <w:pPr>
        <w:jc w:val="center"/>
        <w:rPr>
          <w:szCs w:val="26"/>
        </w:rPr>
      </w:pPr>
      <w:r w:rsidRPr="00CD1DE7">
        <w:rPr>
          <w:szCs w:val="26"/>
        </w:rPr>
        <w:t xml:space="preserve">(applying definition of beta density function specified </w:t>
      </w:r>
      <w:r w:rsidR="004A1FCA">
        <w:rPr>
          <w:szCs w:val="26"/>
        </w:rPr>
        <w:t>by</w:t>
      </w:r>
      <w:r w:rsidRPr="00CD1DE7">
        <w:rPr>
          <w:szCs w:val="26"/>
        </w:rPr>
        <w:t xml:space="preserve"> formula </w:t>
      </w:r>
      <w:hyperlink w:anchor="_Formula_III.1.12._Beta" w:tooltip="Formula 4.1. Beta density function" w:history="1">
        <w:r w:rsidR="006255CF">
          <w:rPr>
            <w:rStyle w:val="Hyperlink"/>
            <w:szCs w:val="26"/>
            <w:u w:val="none"/>
          </w:rPr>
          <w:t>4.1</w:t>
        </w:r>
      </w:hyperlink>
      <w:r w:rsidRPr="00CD1DE7">
        <w:rPr>
          <w:szCs w:val="26"/>
        </w:rPr>
        <w:t xml:space="preserve"> into numerator and applying formula </w:t>
      </w:r>
      <w:hyperlink w:anchor="_Formula_III.1.30._Expectation" w:tooltip="Formula 4.19. Expectation of binomial trials" w:history="1">
        <w:r w:rsidR="006255CF">
          <w:rPr>
            <w:rStyle w:val="Hyperlink"/>
            <w:szCs w:val="26"/>
            <w:u w:val="none"/>
          </w:rPr>
          <w:t>4.19</w:t>
        </w:r>
      </w:hyperlink>
      <w:r w:rsidRPr="00CD1DE7">
        <w:t xml:space="preserve"> into denominator</w:t>
      </w:r>
      <w:r w:rsidR="0099144A" w:rsidRPr="00CD1DE7">
        <w:t xml:space="preserve">, note that </w:t>
      </w:r>
      <w:r w:rsidR="0099144A" w:rsidRPr="00CD1DE7">
        <w:rPr>
          <w:i/>
        </w:rPr>
        <w:t>N</w:t>
      </w:r>
      <w:r w:rsidR="0099144A" w:rsidRPr="00CD1DE7">
        <w:rPr>
          <w:i/>
          <w:vertAlign w:val="subscript"/>
        </w:rPr>
        <w:t>ij</w:t>
      </w:r>
      <w:r w:rsidR="0099144A" w:rsidRPr="00CD1DE7">
        <w:t xml:space="preserve"> = </w:t>
      </w:r>
      <w:r w:rsidR="0099144A" w:rsidRPr="00CD1DE7">
        <w:rPr>
          <w:i/>
        </w:rPr>
        <w:t>a</w:t>
      </w:r>
      <w:r w:rsidR="0099144A" w:rsidRPr="00CD1DE7">
        <w:rPr>
          <w:i/>
          <w:vertAlign w:val="subscript"/>
        </w:rPr>
        <w:t>ij</w:t>
      </w:r>
      <w:r w:rsidR="0099144A" w:rsidRPr="00CD1DE7">
        <w:t xml:space="preserve"> + </w:t>
      </w:r>
      <w:r w:rsidR="00A836E1" w:rsidRPr="00CD1DE7">
        <w:rPr>
          <w:i/>
        </w:rPr>
        <w:t>b</w:t>
      </w:r>
      <w:r w:rsidR="0099144A" w:rsidRPr="00CD1DE7">
        <w:rPr>
          <w:i/>
          <w:vertAlign w:val="subscript"/>
        </w:rPr>
        <w:t>ij</w:t>
      </w:r>
      <w:r w:rsidR="0099144A" w:rsidRPr="00CD1DE7">
        <w:t xml:space="preserve"> and </w:t>
      </w:r>
      <w:r w:rsidR="0099144A" w:rsidRPr="00CD1DE7">
        <w:rPr>
          <w:i/>
        </w:rPr>
        <w:t>M</w:t>
      </w:r>
      <w:r w:rsidR="0099144A" w:rsidRPr="00CD1DE7">
        <w:rPr>
          <w:i/>
          <w:vertAlign w:val="subscript"/>
        </w:rPr>
        <w:t>ij</w:t>
      </w:r>
      <w:r w:rsidR="0099144A" w:rsidRPr="00CD1DE7">
        <w:t xml:space="preserve"> = </w:t>
      </w:r>
      <w:r w:rsidR="0099144A" w:rsidRPr="00CD1DE7">
        <w:rPr>
          <w:i/>
        </w:rPr>
        <w:t>s</w:t>
      </w:r>
      <w:r w:rsidR="0099144A" w:rsidRPr="00CD1DE7">
        <w:rPr>
          <w:i/>
          <w:vertAlign w:val="subscript"/>
        </w:rPr>
        <w:t>ij</w:t>
      </w:r>
      <w:r w:rsidR="0099144A" w:rsidRPr="00CD1DE7">
        <w:t xml:space="preserve"> + </w:t>
      </w:r>
      <w:r w:rsidR="0099144A" w:rsidRPr="00CD1DE7">
        <w:rPr>
          <w:i/>
        </w:rPr>
        <w:t>t</w:t>
      </w:r>
      <w:r w:rsidR="0099144A" w:rsidRPr="00CD1DE7">
        <w:rPr>
          <w:i/>
          <w:vertAlign w:val="subscript"/>
        </w:rPr>
        <w:t>ij</w:t>
      </w:r>
      <w:r w:rsidRPr="00CD1DE7">
        <w:rPr>
          <w:szCs w:val="26"/>
        </w:rPr>
        <w:t>)</w:t>
      </w:r>
    </w:p>
    <w:p w:rsidR="007C2A9F" w:rsidRPr="00CD1DE7" w:rsidRDefault="00843663" w:rsidP="00973733">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AC24F1" w:rsidRPr="00CD1DE7" w:rsidRDefault="00843663" w:rsidP="00973733">
      <w:pPr>
        <w:rPr>
          <w:szCs w:val="26"/>
        </w:rPr>
      </w:pPr>
      <m:oMathPara>
        <m:oMathParaPr>
          <m:jc m:val="left"/>
        </m:oMathParaPr>
        <m:oMath>
          <m: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p w:rsidR="00007151" w:rsidRPr="00CD1DE7" w:rsidRDefault="00C64380" w:rsidP="00007151">
      <w:pPr>
        <w:jc w:val="center"/>
      </w:pPr>
      <w:r w:rsidRPr="00CD1DE7">
        <w:t>(due to definition of beta density function specified in formula</w:t>
      </w:r>
      <w:r w:rsidR="008E6635" w:rsidRPr="00CD1DE7">
        <w:t xml:space="preserve"> </w:t>
      </w:r>
      <w:hyperlink w:anchor="_Formula_III.1.12._Beta" w:tooltip="Formula 4.1. Beta density function" w:history="1">
        <w:r w:rsidR="006255CF">
          <w:rPr>
            <w:rStyle w:val="Hyperlink"/>
            <w:u w:val="none"/>
          </w:rPr>
          <w:t>4.1</w:t>
        </w:r>
      </w:hyperlink>
      <w:r w:rsidR="00007151" w:rsidRPr="00CD1DE7">
        <w:t>)</w:t>
      </w:r>
    </w:p>
    <w:p w:rsidR="00C64380" w:rsidRPr="00CD1DE7" w:rsidRDefault="00007151" w:rsidP="00007151">
      <w:pPr>
        <w:rPr>
          <w:szCs w:val="26"/>
        </w:rPr>
      </w:pPr>
      <w:r w:rsidRPr="00CD1DE7">
        <w:t xml:space="preserve">In brief, we have formula </w:t>
      </w:r>
      <w:hyperlink w:anchor="_Formula_III.1.31._Posterior" w:tooltip="Formula 4.20. Posterior beta density function in multi-node BN" w:history="1">
        <w:r w:rsidR="006255CF">
          <w:rPr>
            <w:rStyle w:val="Hyperlink"/>
            <w:u w:val="none"/>
          </w:rPr>
          <w:t>4.20</w:t>
        </w:r>
      </w:hyperlink>
      <w:r w:rsidR="004E3E74" w:rsidRPr="00CD1DE7">
        <w:t xml:space="preserve"> </w:t>
      </w:r>
      <w:r w:rsidRPr="00CD1DE7">
        <w:t xml:space="preserve">for calculating </w:t>
      </w:r>
      <w:r w:rsidRPr="00CD1DE7">
        <w:rPr>
          <w:szCs w:val="26"/>
        </w:rPr>
        <w:t xml:space="preserve">posterior </w:t>
      </w:r>
      <w:r w:rsidR="001E6138" w:rsidRPr="00CD1DE7">
        <w:rPr>
          <w:szCs w:val="26"/>
        </w:rPr>
        <w:t xml:space="preserve">beta </w:t>
      </w:r>
      <w:r w:rsidRPr="00CD1DE7">
        <w:rPr>
          <w:szCs w:val="26"/>
        </w:rPr>
        <w:t xml:space="preserve">density function </w:t>
      </w:r>
      <w:r w:rsidRPr="00CD1DE7">
        <w:rPr>
          <w:i/>
          <w:szCs w:val="26"/>
        </w:rPr>
        <w:t>β</w:t>
      </w:r>
      <w:r w:rsidRPr="00CD1DE7">
        <w:rPr>
          <w:szCs w:val="26"/>
        </w:rPr>
        <w:t>(</w:t>
      </w:r>
      <w:r w:rsidR="008D24C4"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p>
    <w:p w:rsidR="00973733" w:rsidRPr="00CD1DE7" w:rsidRDefault="00973733" w:rsidP="00007151"/>
    <w:p w:rsidR="00C64380" w:rsidRPr="00CD1DE7" w:rsidRDefault="00345C6B" w:rsidP="0060524E">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p w:rsidR="002D60E8" w:rsidRPr="00CD1DE7" w:rsidRDefault="002D60E8" w:rsidP="002D60E8">
      <w:pPr>
        <w:pStyle w:val="Heading8"/>
        <w:ind w:left="360"/>
      </w:pPr>
      <w:bookmarkStart w:id="389" w:name="_Formula_III.1.31._Posterior"/>
      <w:bookmarkStart w:id="390" w:name="_Toc464915657"/>
      <w:bookmarkEnd w:id="389"/>
      <w:r w:rsidRPr="0010241A">
        <w:rPr>
          <w:b/>
        </w:rPr>
        <w:t xml:space="preserve">Formula </w:t>
      </w:r>
      <w:r w:rsidR="00B02D0B">
        <w:rPr>
          <w:b/>
        </w:rPr>
        <w:t>4</w:t>
      </w:r>
      <w:r w:rsidRPr="0010241A">
        <w:rPr>
          <w:b/>
        </w:rPr>
        <w:t>.</w:t>
      </w:r>
      <w:r w:rsidR="00DF3DDC" w:rsidRPr="0010241A">
        <w:rPr>
          <w:b/>
        </w:rPr>
        <w:t>20</w:t>
      </w:r>
      <w:r w:rsidRPr="0010241A">
        <w:rPr>
          <w:b/>
        </w:rPr>
        <w:t>.</w:t>
      </w:r>
      <w:r w:rsidRPr="00CD1DE7">
        <w:t xml:space="preserve"> Posterior </w:t>
      </w:r>
      <w:r w:rsidR="001E6138" w:rsidRPr="00CD1DE7">
        <w:t xml:space="preserve">beta </w:t>
      </w:r>
      <w:r w:rsidRPr="00CD1DE7">
        <w:t>density function in multi-node BN</w:t>
      </w:r>
      <w:bookmarkEnd w:id="390"/>
    </w:p>
    <w:p w:rsidR="00345C6B" w:rsidRPr="00CD1DE7" w:rsidRDefault="002D60E8" w:rsidP="00007151">
      <w:r w:rsidRPr="00CD1DE7">
        <w:t xml:space="preserve">Note that formula </w:t>
      </w:r>
      <w:hyperlink w:anchor="_Formula_III.1.31._Posterior" w:tooltip="Formula 4.20. Posterior beta density function in multi-node BN" w:history="1">
        <w:r w:rsidR="00B02D0B">
          <w:rPr>
            <w:rStyle w:val="Hyperlink"/>
            <w:u w:val="none"/>
          </w:rPr>
          <w:t>4.20</w:t>
        </w:r>
      </w:hyperlink>
      <w:r w:rsidR="004E3E74" w:rsidRPr="00CD1DE7">
        <w:t xml:space="preserve"> </w:t>
      </w:r>
      <w:r w:rsidRPr="00CD1DE7">
        <w:t xml:space="preserve">is </w:t>
      </w:r>
      <w:r w:rsidR="004E3E74" w:rsidRPr="00CD1DE7">
        <w:t xml:space="preserve">an </w:t>
      </w:r>
      <w:r w:rsidRPr="00CD1DE7">
        <w:t xml:space="preserve">extension of formula </w:t>
      </w:r>
      <w:hyperlink w:anchor="_Formula_III.1.19._Posterior" w:tooltip="Formula 4.9. Posterior beta density function" w:history="1">
        <w:r w:rsidR="00B02D0B">
          <w:rPr>
            <w:rStyle w:val="Hyperlink"/>
            <w:u w:val="none"/>
          </w:rPr>
          <w:t>4.9</w:t>
        </w:r>
      </w:hyperlink>
      <w:r w:rsidRPr="00CD1DE7">
        <w:t xml:space="preserve"> in case of multi-node BN.</w:t>
      </w:r>
      <w:r w:rsidR="0056584A" w:rsidRPr="00CD1DE7">
        <w:t xml:space="preserve"> </w:t>
      </w:r>
      <w:r w:rsidR="00E7321B" w:rsidRPr="00CD1DE7">
        <w:t xml:space="preserve">Formula </w:t>
      </w:r>
      <w:hyperlink w:anchor="_Formula_III.1.31._Posterior" w:tooltip="Formula 4.20. Posterior beta density function in multi-node BN" w:history="1">
        <w:r w:rsidR="00B02D0B">
          <w:rPr>
            <w:rStyle w:val="Hyperlink"/>
            <w:u w:val="none"/>
          </w:rPr>
          <w:t>4.20</w:t>
        </w:r>
      </w:hyperlink>
      <w:r w:rsidR="00E7321B" w:rsidRPr="00CD1DE7">
        <w:t xml:space="preserve"> is corollary 6.7 proved by similar way in </w:t>
      </w:r>
      <w:sdt>
        <w:sdtPr>
          <w:id w:val="978157"/>
          <w:citation/>
        </w:sdtPr>
        <w:sdtEndPr/>
        <w:sdtContent>
          <w:r w:rsidR="005F73C8">
            <w:fldChar w:fldCharType="begin"/>
          </w:r>
          <w:r w:rsidR="005F73C8">
            <w:instrText xml:space="preserve"> CITATION Neapolitan2003 \p 347 \l 1033  </w:instrText>
          </w:r>
          <w:r w:rsidR="005F73C8">
            <w:fldChar w:fldCharType="separate"/>
          </w:r>
          <w:r w:rsidR="005522D7" w:rsidRPr="00CD1DE7">
            <w:rPr>
              <w:noProof/>
            </w:rPr>
            <w:t>(Neapolitan, 2003, p. 347)</w:t>
          </w:r>
          <w:r w:rsidR="005F73C8">
            <w:rPr>
              <w:noProof/>
            </w:rPr>
            <w:fldChar w:fldCharType="end"/>
          </w:r>
        </w:sdtContent>
      </w:sdt>
      <w:r w:rsidR="00A62F13">
        <w:t xml:space="preserve"> </w:t>
      </w:r>
      <w:r w:rsidR="00525327">
        <w:t>to</w:t>
      </w:r>
      <w:r w:rsidR="00A62F13">
        <w:t xml:space="preserve"> </w:t>
      </w:r>
      <w:r w:rsidR="00525327">
        <w:t xml:space="preserve">which </w:t>
      </w:r>
      <w:r w:rsidR="00A62F13">
        <w:t>I referred</w:t>
      </w:r>
      <w:r w:rsidR="00E7321B" w:rsidRPr="00CD1DE7">
        <w:t xml:space="preserve">. </w:t>
      </w:r>
      <w:r w:rsidR="0056584A" w:rsidRPr="00CD1DE7">
        <w:t>Applying formula</w:t>
      </w:r>
      <w:r w:rsidR="007012CC" w:rsidRPr="00CD1DE7">
        <w:t>s</w:t>
      </w:r>
      <w:r w:rsidR="0056584A" w:rsidRPr="00CD1DE7">
        <w:t xml:space="preserve"> </w:t>
      </w:r>
      <w:hyperlink w:anchor="_Formula_III.1.26._Probability" w:tooltip="Formula 4.15. Probability of variable Xi with respect to its parent instance as expectation of beta variable" w:history="1">
        <w:r w:rsidR="00B02D0B">
          <w:rPr>
            <w:rStyle w:val="Hyperlink"/>
            <w:szCs w:val="26"/>
            <w:u w:val="none"/>
          </w:rPr>
          <w:t>4.15</w:t>
        </w:r>
      </w:hyperlink>
      <w:r w:rsidR="007012CC" w:rsidRPr="00CD1DE7">
        <w:t xml:space="preserve"> and </w:t>
      </w:r>
      <w:hyperlink w:anchor="_Formula_III.1.31._Posterior" w:tooltip="Formula 4.20. Posterior beta density function in multi-node BN" w:history="1">
        <w:r w:rsidR="00B02D0B">
          <w:rPr>
            <w:rStyle w:val="Hyperlink"/>
            <w:u w:val="none"/>
          </w:rPr>
          <w:t>4.20</w:t>
        </w:r>
      </w:hyperlink>
      <w:r w:rsidR="0056584A" w:rsidRPr="00CD1DE7">
        <w:t xml:space="preserve">, it is easy to specify </w:t>
      </w:r>
      <w:r w:rsidR="00B94894" w:rsidRPr="00CD1DE7">
        <w:rPr>
          <w:szCs w:val="26"/>
        </w:rPr>
        <w:t xml:space="preserve">the posterior probability </w:t>
      </w:r>
      <w:r w:rsidR="00B94894" w:rsidRPr="00CD1DE7">
        <w:rPr>
          <w:i/>
          <w:szCs w:val="26"/>
        </w:rPr>
        <w:t>P</w:t>
      </w:r>
      <w:r w:rsidR="00B94894" w:rsidRPr="00CD1DE7">
        <w:rPr>
          <w:szCs w:val="26"/>
        </w:rPr>
        <w:t>(</w:t>
      </w:r>
      <w:r w:rsidR="00B94894" w:rsidRPr="00CD1DE7">
        <w:rPr>
          <w:i/>
          <w:szCs w:val="26"/>
        </w:rPr>
        <w:t>X</w:t>
      </w:r>
      <w:r w:rsidR="00B94894" w:rsidRPr="00CD1DE7">
        <w:rPr>
          <w:i/>
          <w:szCs w:val="26"/>
          <w:vertAlign w:val="subscript"/>
        </w:rPr>
        <w:t>i</w:t>
      </w:r>
      <w:r w:rsidR="00B94894" w:rsidRPr="00CD1DE7">
        <w:rPr>
          <w:i/>
          <w:szCs w:val="26"/>
        </w:rPr>
        <w:t>=</w:t>
      </w:r>
      <w:r w:rsidR="00B94894" w:rsidRPr="00CD1DE7">
        <w:rPr>
          <w:szCs w:val="26"/>
        </w:rPr>
        <w:t>1</w:t>
      </w:r>
      <w:r w:rsidR="00B94894" w:rsidRPr="00CD1DE7">
        <w:rPr>
          <w:i/>
          <w:szCs w:val="26"/>
        </w:rPr>
        <w:t>|</w:t>
      </w:r>
      <w:r w:rsidR="008D24C4" w:rsidRPr="00CD1DE7">
        <w:rPr>
          <w:i/>
          <w:szCs w:val="26"/>
        </w:rPr>
        <w:t>PA</w:t>
      </w:r>
      <w:r w:rsidR="00B94894" w:rsidRPr="00CD1DE7">
        <w:rPr>
          <w:i/>
          <w:szCs w:val="26"/>
          <w:vertAlign w:val="subscript"/>
        </w:rPr>
        <w:t>ij</w:t>
      </w:r>
      <w:r w:rsidR="00B94894" w:rsidRPr="00CD1DE7">
        <w:rPr>
          <w:szCs w:val="26"/>
        </w:rPr>
        <w:t xml:space="preserve">, </w:t>
      </w:r>
      <m:oMath>
        <m:r>
          <m:rPr>
            <m:scr m:val="script"/>
          </m:rPr>
          <w:rPr>
            <w:rFonts w:ascii="Cambria Math" w:hAnsi="Cambria Math"/>
            <w:szCs w:val="26"/>
          </w:rPr>
          <m:t>D</m:t>
        </m:r>
      </m:oMath>
      <w:r w:rsidR="00B94894" w:rsidRPr="00CD1DE7">
        <w:rPr>
          <w:szCs w:val="26"/>
        </w:rPr>
        <w:t>)</w:t>
      </w:r>
      <w:r w:rsidR="00B94894" w:rsidRPr="00CD1DE7">
        <w:t xml:space="preserve"> of variable </w:t>
      </w:r>
      <w:r w:rsidR="00B94894" w:rsidRPr="00CD1DE7">
        <w:rPr>
          <w:i/>
        </w:rPr>
        <w:t>X</w:t>
      </w:r>
      <w:r w:rsidR="00B94894" w:rsidRPr="00CD1DE7">
        <w:rPr>
          <w:i/>
          <w:vertAlign w:val="subscript"/>
        </w:rPr>
        <w:t>i</w:t>
      </w:r>
      <w:r w:rsidR="00B94894" w:rsidRPr="00CD1DE7">
        <w:t xml:space="preserve"> </w:t>
      </w:r>
      <w:r w:rsidR="00E20C4A" w:rsidRPr="00CD1DE7">
        <w:t xml:space="preserve">given its parent instance </w:t>
      </w:r>
      <w:r w:rsidR="008D24C4" w:rsidRPr="00CD1DE7">
        <w:rPr>
          <w:i/>
        </w:rPr>
        <w:t>PA</w:t>
      </w:r>
      <w:r w:rsidR="00E20C4A" w:rsidRPr="00CD1DE7">
        <w:rPr>
          <w:i/>
          <w:vertAlign w:val="subscript"/>
        </w:rPr>
        <w:t>ij</w:t>
      </w:r>
      <w:r w:rsidR="00E20C4A" w:rsidRPr="00CD1DE7">
        <w:t xml:space="preserve"> </w:t>
      </w:r>
      <w:r w:rsidR="00B94894" w:rsidRPr="00CD1DE7">
        <w:t>as follows:</w:t>
      </w:r>
    </w:p>
    <w:p w:rsidR="00973733" w:rsidRPr="00CD1DE7" w:rsidRDefault="00973733" w:rsidP="00007151"/>
    <w:p w:rsidR="00E20C4A" w:rsidRPr="00CD1DE7" w:rsidRDefault="00E20C4A" w:rsidP="0060524E">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p w:rsidR="00B94894" w:rsidRPr="00CD1DE7" w:rsidRDefault="00B94894" w:rsidP="00B94894">
      <w:pPr>
        <w:pStyle w:val="Heading8"/>
        <w:ind w:left="360"/>
      </w:pPr>
      <w:bookmarkStart w:id="391" w:name="_Formula_III.1.32._Posterior"/>
      <w:bookmarkStart w:id="392" w:name="_Toc464915658"/>
      <w:bookmarkEnd w:id="391"/>
      <w:r w:rsidRPr="0010241A">
        <w:rPr>
          <w:b/>
        </w:rPr>
        <w:t xml:space="preserve">Formula </w:t>
      </w:r>
      <w:r w:rsidR="00B02D0B">
        <w:rPr>
          <w:b/>
        </w:rPr>
        <w:t>4</w:t>
      </w:r>
      <w:r w:rsidRPr="0010241A">
        <w:rPr>
          <w:b/>
        </w:rPr>
        <w:t>.</w:t>
      </w:r>
      <w:r w:rsidR="00DF3DDC" w:rsidRPr="0010241A">
        <w:rPr>
          <w:b/>
        </w:rPr>
        <w:t>21</w:t>
      </w:r>
      <w:r w:rsidRPr="0010241A">
        <w:rPr>
          <w:b/>
        </w:rPr>
        <w:t>.</w:t>
      </w:r>
      <w:r w:rsidRPr="00CD1DE7">
        <w:t xml:space="preserve"> Posterior probability of variable </w:t>
      </w:r>
      <w:r w:rsidRPr="00CD1DE7">
        <w:rPr>
          <w:i/>
        </w:rPr>
        <w:t>X</w:t>
      </w:r>
      <w:r w:rsidRPr="00CD1DE7">
        <w:rPr>
          <w:i/>
          <w:vertAlign w:val="subscript"/>
        </w:rPr>
        <w:t>i</w:t>
      </w:r>
      <w:r w:rsidRPr="00CD1DE7">
        <w:t xml:space="preserve"> </w:t>
      </w:r>
      <w:r w:rsidR="00E20C4A" w:rsidRPr="00CD1DE7">
        <w:t xml:space="preserve">given its parent instance </w:t>
      </w:r>
      <w:r w:rsidR="008D24C4" w:rsidRPr="00CD1DE7">
        <w:rPr>
          <w:i/>
        </w:rPr>
        <w:t>PA</w:t>
      </w:r>
      <w:r w:rsidR="00E20C4A" w:rsidRPr="00CD1DE7">
        <w:rPr>
          <w:i/>
          <w:vertAlign w:val="subscript"/>
        </w:rPr>
        <w:t>ij</w:t>
      </w:r>
      <w:bookmarkEnd w:id="392"/>
    </w:p>
    <w:p w:rsidR="00C64581" w:rsidRPr="00CD1DE7" w:rsidRDefault="00C64581" w:rsidP="00C64581">
      <w:pPr>
        <w:ind w:firstLine="360"/>
        <w:rPr>
          <w:szCs w:val="26"/>
        </w:rPr>
      </w:pPr>
      <w:r w:rsidRPr="00CD1DE7">
        <w:rPr>
          <w:szCs w:val="26"/>
        </w:rPr>
        <w:lastRenderedPageBreak/>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p>
    <w:p w:rsidR="00091E70" w:rsidRPr="00CD1DE7" w:rsidRDefault="00B94894" w:rsidP="0055529D">
      <w:pPr>
        <w:rPr>
          <w:szCs w:val="26"/>
        </w:rPr>
      </w:pPr>
      <w:r w:rsidRPr="00CD1DE7">
        <w:t xml:space="preserve">It is easy to recognize that formula </w:t>
      </w:r>
      <w:hyperlink w:anchor="_Formula_III.1.32._Posterior" w:tooltip="Formula 4.21. Posterior probability of variable Xi given its parent instance PAij" w:history="1">
        <w:r w:rsidR="00B02D0B">
          <w:rPr>
            <w:rStyle w:val="Hyperlink"/>
            <w:u w:val="none"/>
          </w:rPr>
          <w:t>4.21</w:t>
        </w:r>
      </w:hyperlink>
      <w:r w:rsidRPr="00CD1DE7">
        <w:t xml:space="preserve"> is an extension of formula </w:t>
      </w:r>
      <w:hyperlink w:anchor="_Formula_III.1.20._Posterior" w:tooltip="Formula 4.10. Posterior probability of X" w:history="1">
        <w:r w:rsidR="00B02D0B">
          <w:rPr>
            <w:rStyle w:val="Hyperlink"/>
            <w:u w:val="none"/>
          </w:rPr>
          <w:t>4.10</w:t>
        </w:r>
      </w:hyperlink>
      <w:r w:rsidR="007B6353" w:rsidRPr="00CD1DE7">
        <w:t xml:space="preserve"> </w:t>
      </w:r>
      <w:r w:rsidRPr="00CD1DE7">
        <w:t>in case of multi-node BN.</w:t>
      </w:r>
      <w:r w:rsidR="0055529D" w:rsidRPr="00CD1DE7">
        <w:t xml:space="preserve"> </w:t>
      </w:r>
      <w:r w:rsidR="006A0F95" w:rsidRPr="00CD1DE7">
        <w:rPr>
          <w:szCs w:val="26"/>
        </w:rPr>
        <w:t xml:space="preserve">In </w:t>
      </w:r>
      <w:r w:rsidR="00D615CA" w:rsidRPr="00CD1DE7">
        <w:rPr>
          <w:szCs w:val="26"/>
        </w:rPr>
        <w:t>general</w:t>
      </w:r>
      <w:r w:rsidR="006A0F95" w:rsidRPr="00CD1DE7">
        <w:rPr>
          <w:szCs w:val="26"/>
        </w:rPr>
        <w:t xml:space="preserve">, in case of binomial distribution, if we have the real/trust BN embedded in the expanded augmented network </w:t>
      </w:r>
      <w:r w:rsidR="00A62F13">
        <w:rPr>
          <w:szCs w:val="26"/>
        </w:rPr>
        <w:t>like</w:t>
      </w:r>
      <w:r w:rsidR="006A0F95" w:rsidRPr="00CD1DE7">
        <w:rPr>
          <w:szCs w:val="26"/>
        </w:rPr>
        <w:t xml:space="preserve"> figure </w:t>
      </w:r>
      <w:hyperlink w:anchor="_Figure_III.1.13._BN" w:tooltip="Figure 4.4. BN (a) and complex augmented BN (b)" w:history="1">
        <w:r w:rsidR="00B02D0B">
          <w:rPr>
            <w:rStyle w:val="Hyperlink"/>
            <w:szCs w:val="26"/>
            <w:u w:val="none"/>
          </w:rPr>
          <w:t>4.4</w:t>
        </w:r>
      </w:hyperlink>
      <w:r w:rsidR="00DF3DDC" w:rsidRPr="00CD1DE7">
        <w:t xml:space="preserve"> </w:t>
      </w:r>
      <w:r w:rsidR="006A0F95" w:rsidRPr="00CD1DE7">
        <w:rPr>
          <w:szCs w:val="26"/>
        </w:rPr>
        <w:t xml:space="preserve">and each dummy node </w:t>
      </w:r>
      <w:r w:rsidR="006A0F95" w:rsidRPr="00CD1DE7">
        <w:rPr>
          <w:i/>
          <w:szCs w:val="26"/>
        </w:rPr>
        <w:t>F</w:t>
      </w:r>
      <w:r w:rsidR="006A0F95" w:rsidRPr="00CD1DE7">
        <w:rPr>
          <w:i/>
          <w:szCs w:val="26"/>
          <w:vertAlign w:val="subscript"/>
        </w:rPr>
        <w:t>ij</w:t>
      </w:r>
      <w:r w:rsidR="006A0F95" w:rsidRPr="00CD1DE7">
        <w:rPr>
          <w:szCs w:val="26"/>
        </w:rPr>
        <w:t xml:space="preserve"> has a prior beta distribution </w:t>
      </w:r>
      <w:r w:rsidR="006A0F95" w:rsidRPr="00CD1DE7">
        <w:rPr>
          <w:i/>
          <w:szCs w:val="26"/>
        </w:rPr>
        <w:t>β</w:t>
      </w:r>
      <w:r w:rsidR="006A0F95" w:rsidRPr="00CD1DE7">
        <w:rPr>
          <w:szCs w:val="26"/>
        </w:rPr>
        <w:t>(</w:t>
      </w:r>
      <w:r w:rsidR="008D24C4" w:rsidRPr="00CD1DE7">
        <w:rPr>
          <w:i/>
          <w:szCs w:val="26"/>
        </w:rPr>
        <w:t>F</w:t>
      </w:r>
      <w:r w:rsidR="006A0F95" w:rsidRPr="00CD1DE7">
        <w:rPr>
          <w:i/>
          <w:szCs w:val="26"/>
          <w:vertAlign w:val="subscript"/>
        </w:rPr>
        <w:t>ij</w:t>
      </w:r>
      <w:r w:rsidR="006A0F95" w:rsidRPr="00CD1DE7">
        <w:rPr>
          <w:szCs w:val="26"/>
        </w:rPr>
        <w:t>;</w:t>
      </w:r>
      <w:r w:rsidR="006A0F95" w:rsidRPr="00CD1DE7">
        <w:rPr>
          <w:i/>
          <w:szCs w:val="26"/>
        </w:rPr>
        <w:t xml:space="preserve"> a</w:t>
      </w:r>
      <w:r w:rsidR="006A0F95" w:rsidRPr="00CD1DE7">
        <w:rPr>
          <w:i/>
          <w:szCs w:val="26"/>
          <w:vertAlign w:val="subscript"/>
        </w:rPr>
        <w:t>ij</w:t>
      </w:r>
      <w:r w:rsidR="006A0F95" w:rsidRPr="00CD1DE7">
        <w:rPr>
          <w:szCs w:val="26"/>
        </w:rPr>
        <w:t xml:space="preserve">, </w:t>
      </w:r>
      <w:r w:rsidR="006A0F95" w:rsidRPr="00CD1DE7">
        <w:rPr>
          <w:i/>
          <w:szCs w:val="26"/>
        </w:rPr>
        <w:t>b</w:t>
      </w:r>
      <w:r w:rsidR="006A0F95" w:rsidRPr="00CD1DE7">
        <w:rPr>
          <w:i/>
          <w:szCs w:val="26"/>
          <w:vertAlign w:val="subscript"/>
        </w:rPr>
        <w:t>ij</w:t>
      </w:r>
      <w:r w:rsidR="006A0F95" w:rsidRPr="00CD1DE7">
        <w:rPr>
          <w:szCs w:val="26"/>
        </w:rPr>
        <w:t xml:space="preserve">) and each hypothesis node </w:t>
      </w:r>
      <w:r w:rsidR="006A0F95" w:rsidRPr="00CD1DE7">
        <w:rPr>
          <w:i/>
          <w:szCs w:val="26"/>
        </w:rPr>
        <w:t>X</w:t>
      </w:r>
      <w:r w:rsidR="006A0F95" w:rsidRPr="00CD1DE7">
        <w:rPr>
          <w:i/>
          <w:szCs w:val="26"/>
          <w:vertAlign w:val="subscript"/>
        </w:rPr>
        <w:t>i</w:t>
      </w:r>
      <w:r w:rsidR="006A0F95" w:rsidRPr="00CD1DE7">
        <w:rPr>
          <w:szCs w:val="26"/>
        </w:rPr>
        <w:t xml:space="preserve"> has the prior conditional probability </w:t>
      </w:r>
      <w:r w:rsidR="00133A1A" w:rsidRPr="00CD1DE7">
        <w:rPr>
          <w:i/>
          <w:szCs w:val="26"/>
        </w:rPr>
        <w:t>P</w:t>
      </w:r>
      <w:r w:rsidR="00133A1A" w:rsidRPr="00CD1DE7">
        <w:rPr>
          <w:szCs w:val="26"/>
        </w:rPr>
        <w:t>(</w:t>
      </w:r>
      <w:r w:rsidR="00133A1A" w:rsidRPr="00CD1DE7">
        <w:rPr>
          <w:i/>
          <w:szCs w:val="26"/>
        </w:rPr>
        <w:t>X</w:t>
      </w:r>
      <w:r w:rsidR="00133A1A" w:rsidRPr="00CD1DE7">
        <w:rPr>
          <w:i/>
          <w:szCs w:val="26"/>
          <w:vertAlign w:val="subscript"/>
        </w:rPr>
        <w:t>i</w:t>
      </w:r>
      <w:r w:rsidR="00133A1A" w:rsidRPr="00CD1DE7">
        <w:rPr>
          <w:i/>
          <w:szCs w:val="26"/>
        </w:rPr>
        <w:t>=</w:t>
      </w:r>
      <w:r w:rsidR="00133A1A" w:rsidRPr="00CD1DE7">
        <w:rPr>
          <w:szCs w:val="26"/>
        </w:rPr>
        <w:t>1</w:t>
      </w:r>
      <w:r w:rsidR="00133A1A" w:rsidRPr="00CD1DE7">
        <w:rPr>
          <w:i/>
          <w:szCs w:val="26"/>
        </w:rPr>
        <w:t>|</w:t>
      </w:r>
      <w:r w:rsidR="000E2A0B" w:rsidRPr="00CD1DE7">
        <w:rPr>
          <w:i/>
          <w:szCs w:val="26"/>
        </w:rPr>
        <w:t>PA</w:t>
      </w:r>
      <w:r w:rsidR="00133A1A" w:rsidRPr="00CD1DE7">
        <w:rPr>
          <w:i/>
          <w:szCs w:val="26"/>
          <w:vertAlign w:val="subscript"/>
        </w:rPr>
        <w:t>ij</w:t>
      </w:r>
      <w:r w:rsidR="00133A1A" w:rsidRPr="00CD1DE7">
        <w:rPr>
          <w:szCs w:val="26"/>
        </w:rPr>
        <w:t>)</w:t>
      </w:r>
      <w:r w:rsidR="00840581" w:rsidRPr="00CD1DE7">
        <w:rPr>
          <w:szCs w:val="26"/>
        </w:rPr>
        <w:t xml:space="preserve"> </w:t>
      </w:r>
      <w:r w:rsidR="00133A1A" w:rsidRPr="00CD1DE7">
        <w:rPr>
          <w:szCs w:val="26"/>
        </w:rPr>
        <w:t>=</w:t>
      </w:r>
      <w:r w:rsidR="00840581" w:rsidRPr="00CD1DE7">
        <w:rPr>
          <w:szCs w:val="26"/>
        </w:rPr>
        <w:t xml:space="preserve"> </w:t>
      </w:r>
      <w:r w:rsidR="00133A1A" w:rsidRPr="00CD1DE7">
        <w:rPr>
          <w:i/>
          <w:szCs w:val="26"/>
        </w:rPr>
        <w:t>E</w:t>
      </w:r>
      <w:r w:rsidR="00133A1A" w:rsidRPr="00CD1DE7">
        <w:rPr>
          <w:szCs w:val="26"/>
        </w:rPr>
        <w:t>(</w:t>
      </w:r>
      <w:r w:rsidR="00133A1A" w:rsidRPr="00CD1DE7">
        <w:rPr>
          <w:i/>
          <w:szCs w:val="26"/>
        </w:rPr>
        <w:t>F</w:t>
      </w:r>
      <w:r w:rsidR="00133A1A" w:rsidRPr="00CD1DE7">
        <w:rPr>
          <w:i/>
          <w:szCs w:val="26"/>
          <w:vertAlign w:val="subscript"/>
        </w:rPr>
        <w:t>ij</w:t>
      </w:r>
      <w:r w:rsidR="00133A1A" w:rsidRPr="00CD1DE7">
        <w:rPr>
          <w:szCs w:val="26"/>
        </w:rPr>
        <w:t>)</w:t>
      </w:r>
      <w:r w:rsidR="00840581" w:rsidRPr="00CD1DE7">
        <w:rPr>
          <w:szCs w:val="26"/>
        </w:rPr>
        <w:t xml:space="preserve"> </w:t>
      </w:r>
      <w:r w:rsidR="00133A1A" w:rsidRPr="00CD1DE7">
        <w:rPr>
          <w:szCs w:val="26"/>
        </w:rPr>
        <w:t>=</w:t>
      </w:r>
      <w:r w:rsidR="00840581" w:rsidRPr="00CD1DE7">
        <w:rPr>
          <w:szCs w:val="26"/>
        </w:rPr>
        <w:t xml:space="preserve">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006A0F95" w:rsidRPr="00CD1DE7">
        <w:rPr>
          <w:szCs w:val="26"/>
        </w:rPr>
        <w:t>,</w:t>
      </w:r>
      <w:r w:rsidR="00133A1A" w:rsidRPr="00CD1DE7">
        <w:rPr>
          <w:szCs w:val="26"/>
        </w:rPr>
        <w:t xml:space="preserve"> </w:t>
      </w:r>
      <w:r w:rsidR="006A0F95" w:rsidRPr="00CD1DE7">
        <w:rPr>
          <w:szCs w:val="26"/>
        </w:rPr>
        <w:t xml:space="preserve">the parameter learning process based on a set of evidences is to update the posterior density function </w:t>
      </w:r>
      <w:r w:rsidR="006A0F95" w:rsidRPr="00CD1DE7">
        <w:rPr>
          <w:i/>
          <w:szCs w:val="26"/>
        </w:rPr>
        <w:t>β</w:t>
      </w:r>
      <w:r w:rsidR="006A0F95" w:rsidRPr="00CD1DE7">
        <w:rPr>
          <w:szCs w:val="26"/>
        </w:rPr>
        <w:t>(</w:t>
      </w:r>
      <w:r w:rsidR="000E2A0B" w:rsidRPr="00CD1DE7">
        <w:rPr>
          <w:i/>
          <w:szCs w:val="26"/>
        </w:rPr>
        <w:t>F</w:t>
      </w:r>
      <w:r w:rsidR="006A0F95" w:rsidRPr="00CD1DE7">
        <w:rPr>
          <w:i/>
          <w:szCs w:val="26"/>
          <w:vertAlign w:val="subscript"/>
        </w:rPr>
        <w:t>ij</w:t>
      </w:r>
      <w:r w:rsidR="006A0F95" w:rsidRPr="00CD1DE7">
        <w:rPr>
          <w:i/>
          <w:szCs w:val="26"/>
        </w:rPr>
        <w:t>|</w:t>
      </w:r>
      <m:oMath>
        <m:r>
          <m:rPr>
            <m:scr m:val="script"/>
          </m:rPr>
          <w:rPr>
            <w:rFonts w:ascii="Cambria Math" w:hAnsi="Cambria Math"/>
            <w:szCs w:val="26"/>
          </w:rPr>
          <m:t>D</m:t>
        </m:r>
      </m:oMath>
      <w:r w:rsidR="006A0F95" w:rsidRPr="00CD1DE7">
        <w:rPr>
          <w:szCs w:val="26"/>
        </w:rPr>
        <w:t xml:space="preserve">) and the posterior conditional probability </w:t>
      </w:r>
      <w:r w:rsidR="00840581" w:rsidRPr="00CD1DE7">
        <w:rPr>
          <w:i/>
          <w:szCs w:val="26"/>
        </w:rPr>
        <w:t>P</w:t>
      </w:r>
      <w:r w:rsidR="00840581" w:rsidRPr="00CD1DE7">
        <w:rPr>
          <w:szCs w:val="26"/>
        </w:rPr>
        <w:t>(</w:t>
      </w:r>
      <w:r w:rsidR="00840581" w:rsidRPr="00CD1DE7">
        <w:rPr>
          <w:i/>
          <w:szCs w:val="26"/>
        </w:rPr>
        <w:t>X</w:t>
      </w:r>
      <w:r w:rsidR="00840581" w:rsidRPr="00CD1DE7">
        <w:rPr>
          <w:i/>
          <w:szCs w:val="26"/>
          <w:vertAlign w:val="subscript"/>
        </w:rPr>
        <w:t>i</w:t>
      </w:r>
      <w:r w:rsidR="00840581" w:rsidRPr="00CD1DE7">
        <w:rPr>
          <w:i/>
          <w:szCs w:val="26"/>
        </w:rPr>
        <w:t>=</w:t>
      </w:r>
      <w:r w:rsidR="00840581" w:rsidRPr="00CD1DE7">
        <w:rPr>
          <w:szCs w:val="26"/>
        </w:rPr>
        <w:t>1</w:t>
      </w:r>
      <w:r w:rsidR="00840581" w:rsidRPr="00CD1DE7">
        <w:rPr>
          <w:i/>
          <w:szCs w:val="26"/>
        </w:rPr>
        <w:t>|</w:t>
      </w:r>
      <w:r w:rsidR="000E2A0B" w:rsidRPr="00CD1DE7">
        <w:rPr>
          <w:i/>
          <w:szCs w:val="26"/>
        </w:rPr>
        <w:t>PA</w:t>
      </w:r>
      <w:r w:rsidR="00840581" w:rsidRPr="00CD1DE7">
        <w:rPr>
          <w:i/>
          <w:szCs w:val="26"/>
          <w:vertAlign w:val="subscript"/>
        </w:rPr>
        <w:t>ij</w:t>
      </w:r>
      <w:r w:rsidR="0056584A" w:rsidRPr="00CD1DE7">
        <w:rPr>
          <w:szCs w:val="26"/>
        </w:rPr>
        <w:t>,</w:t>
      </w:r>
      <m:oMath>
        <m:r>
          <m:rPr>
            <m:scr m:val="script"/>
          </m:rPr>
          <w:rPr>
            <w:rFonts w:ascii="Cambria Math" w:hAnsi="Cambria Math"/>
            <w:szCs w:val="26"/>
          </w:rPr>
          <m:t>D</m:t>
        </m:r>
      </m:oMath>
      <w:r w:rsidR="00840581" w:rsidRPr="00CD1DE7">
        <w:rPr>
          <w:szCs w:val="26"/>
        </w:rPr>
        <w:t>)</w:t>
      </w:r>
      <w:r w:rsidR="006A0F95" w:rsidRPr="00CD1DE7">
        <w:rPr>
          <w:szCs w:val="26"/>
        </w:rPr>
        <w:t xml:space="preserve">. Indeed, </w:t>
      </w:r>
      <w:r w:rsidR="00091792" w:rsidRPr="00CD1DE7">
        <w:rPr>
          <w:szCs w:val="26"/>
        </w:rPr>
        <w:t>we have</w:t>
      </w:r>
      <w:r w:rsidR="00D3034B" w:rsidRPr="00CD1DE7">
        <w:rPr>
          <w:szCs w:val="26"/>
        </w:rPr>
        <w:t xml:space="preserve"> </w:t>
      </w:r>
      <w:r w:rsidR="00083AAB" w:rsidRPr="00CD1DE7">
        <w:rPr>
          <w:i/>
          <w:szCs w:val="26"/>
        </w:rPr>
        <w:t>β</w:t>
      </w:r>
      <w:r w:rsidR="00083AAB" w:rsidRPr="00CD1DE7">
        <w:rPr>
          <w:szCs w:val="26"/>
        </w:rPr>
        <w:t>(</w:t>
      </w:r>
      <w:r w:rsidR="000E2A0B" w:rsidRPr="00CD1DE7">
        <w:rPr>
          <w:i/>
          <w:szCs w:val="26"/>
        </w:rPr>
        <w:t>F</w:t>
      </w:r>
      <w:r w:rsidR="00083AAB" w:rsidRPr="00CD1DE7">
        <w:rPr>
          <w:i/>
          <w:szCs w:val="26"/>
          <w:vertAlign w:val="subscript"/>
        </w:rPr>
        <w:t>ij</w:t>
      </w:r>
      <w:r w:rsidR="00083AAB" w:rsidRPr="00CD1DE7">
        <w:rPr>
          <w:i/>
          <w:szCs w:val="26"/>
        </w:rPr>
        <w:t>|</w:t>
      </w:r>
      <m:oMath>
        <m:r>
          <m:rPr>
            <m:scr m:val="script"/>
          </m:rPr>
          <w:rPr>
            <w:rFonts w:ascii="Cambria Math" w:hAnsi="Cambria Math"/>
            <w:szCs w:val="26"/>
          </w:rPr>
          <m:t>D</m:t>
        </m:r>
      </m:oMath>
      <w:r w:rsidR="00083AAB" w:rsidRPr="00CD1DE7">
        <w:rPr>
          <w:szCs w:val="26"/>
        </w:rPr>
        <w:t>) =</w:t>
      </w:r>
      <w:r w:rsidR="00D3034B" w:rsidRPr="00CD1DE7">
        <w:rPr>
          <w:szCs w:val="26"/>
        </w:rPr>
        <w:t xml:space="preserve"> </w:t>
      </w:r>
      <w:r w:rsidR="00083AAB" w:rsidRPr="00CD1DE7">
        <w:rPr>
          <w:i/>
          <w:szCs w:val="26"/>
        </w:rPr>
        <w:t>beta</w:t>
      </w:r>
      <w:r w:rsidR="00083AAB" w:rsidRPr="00CD1DE7">
        <w:rPr>
          <w:szCs w:val="26"/>
        </w:rPr>
        <w:t>(</w:t>
      </w:r>
      <w:r w:rsidR="000E2A0B" w:rsidRPr="00CD1DE7">
        <w:rPr>
          <w:i/>
          <w:szCs w:val="26"/>
        </w:rPr>
        <w:t>F</w:t>
      </w:r>
      <w:r w:rsidR="00D3034B" w:rsidRPr="00CD1DE7">
        <w:rPr>
          <w:i/>
          <w:szCs w:val="26"/>
          <w:vertAlign w:val="subscript"/>
        </w:rPr>
        <w:t>ij</w:t>
      </w:r>
      <w:r w:rsidR="00D3034B" w:rsidRPr="00CD1DE7">
        <w:rPr>
          <w:szCs w:val="26"/>
        </w:rPr>
        <w:t xml:space="preserve">; </w:t>
      </w:r>
      <w:r w:rsidR="00D3034B" w:rsidRPr="00CD1DE7">
        <w:rPr>
          <w:i/>
          <w:szCs w:val="26"/>
        </w:rPr>
        <w:t>a</w:t>
      </w:r>
      <w:r w:rsidR="00D3034B" w:rsidRPr="00CD1DE7">
        <w:rPr>
          <w:i/>
          <w:szCs w:val="26"/>
          <w:vertAlign w:val="subscript"/>
        </w:rPr>
        <w:t>ij</w:t>
      </w:r>
      <w:r w:rsidR="00D3034B" w:rsidRPr="00CD1DE7">
        <w:rPr>
          <w:i/>
          <w:szCs w:val="26"/>
        </w:rPr>
        <w:t>+s</w:t>
      </w:r>
      <w:r w:rsidR="00D3034B" w:rsidRPr="00CD1DE7">
        <w:rPr>
          <w:i/>
          <w:szCs w:val="26"/>
          <w:vertAlign w:val="subscript"/>
        </w:rPr>
        <w:t>ij</w:t>
      </w:r>
      <w:r w:rsidR="00D3034B" w:rsidRPr="00CD1DE7">
        <w:rPr>
          <w:szCs w:val="26"/>
        </w:rPr>
        <w:t xml:space="preserve">, </w:t>
      </w:r>
      <w:r w:rsidR="00D3034B" w:rsidRPr="00CD1DE7">
        <w:rPr>
          <w:i/>
          <w:szCs w:val="26"/>
        </w:rPr>
        <w:t>b</w:t>
      </w:r>
      <w:r w:rsidR="00D3034B" w:rsidRPr="00CD1DE7">
        <w:rPr>
          <w:i/>
          <w:szCs w:val="26"/>
          <w:vertAlign w:val="subscript"/>
        </w:rPr>
        <w:t>ij</w:t>
      </w:r>
      <w:r w:rsidR="00D3034B" w:rsidRPr="00CD1DE7">
        <w:rPr>
          <w:i/>
          <w:szCs w:val="26"/>
        </w:rPr>
        <w:t>+t</w:t>
      </w:r>
      <w:r w:rsidR="00D3034B" w:rsidRPr="00CD1DE7">
        <w:rPr>
          <w:i/>
          <w:szCs w:val="26"/>
          <w:vertAlign w:val="subscript"/>
        </w:rPr>
        <w:t>ij</w:t>
      </w:r>
      <w:r w:rsidR="00083AAB" w:rsidRPr="00CD1DE7">
        <w:rPr>
          <w:szCs w:val="26"/>
        </w:rPr>
        <w:t xml:space="preserve">) </w:t>
      </w:r>
      <w:r w:rsidR="006A0F95" w:rsidRPr="00CD1DE7">
        <w:rPr>
          <w:szCs w:val="26"/>
        </w:rPr>
        <w:t>and</w:t>
      </w:r>
      <w:r w:rsidR="00242978" w:rsidRPr="00CD1DE7">
        <w:rPr>
          <w:szCs w:val="26"/>
        </w:rPr>
        <w:t xml:space="preserve"> </w:t>
      </w:r>
      <w:r w:rsidR="00242978" w:rsidRPr="00CD1DE7">
        <w:rPr>
          <w:i/>
          <w:szCs w:val="26"/>
        </w:rPr>
        <w:t>P</w:t>
      </w:r>
      <w:r w:rsidR="00242978" w:rsidRPr="00CD1DE7">
        <w:rPr>
          <w:szCs w:val="26"/>
        </w:rPr>
        <w:t>(</w:t>
      </w:r>
      <w:r w:rsidR="00242978" w:rsidRPr="00CD1DE7">
        <w:rPr>
          <w:i/>
          <w:szCs w:val="26"/>
        </w:rPr>
        <w:t>X</w:t>
      </w:r>
      <w:r w:rsidR="00242978" w:rsidRPr="00CD1DE7">
        <w:rPr>
          <w:i/>
          <w:szCs w:val="26"/>
          <w:vertAlign w:val="subscript"/>
        </w:rPr>
        <w:t>i</w:t>
      </w:r>
      <w:r w:rsidR="00242978" w:rsidRPr="00CD1DE7">
        <w:rPr>
          <w:i/>
          <w:szCs w:val="26"/>
        </w:rPr>
        <w:t>=</w:t>
      </w:r>
      <w:r w:rsidR="00242978" w:rsidRPr="00CD1DE7">
        <w:rPr>
          <w:szCs w:val="26"/>
        </w:rPr>
        <w:t>1</w:t>
      </w:r>
      <w:r w:rsidR="00242978" w:rsidRPr="00CD1DE7">
        <w:rPr>
          <w:i/>
          <w:szCs w:val="26"/>
        </w:rPr>
        <w:t>|</w:t>
      </w:r>
      <w:r w:rsidR="000E2A0B" w:rsidRPr="00CD1DE7">
        <w:rPr>
          <w:i/>
          <w:szCs w:val="26"/>
        </w:rPr>
        <w:t>PA</w:t>
      </w:r>
      <w:r w:rsidR="00242978" w:rsidRPr="00CD1DE7">
        <w:rPr>
          <w:i/>
          <w:szCs w:val="26"/>
          <w:vertAlign w:val="subscript"/>
        </w:rPr>
        <w:t>ij</w:t>
      </w:r>
      <w:r w:rsidR="00242978" w:rsidRPr="00CD1DE7">
        <w:rPr>
          <w:szCs w:val="26"/>
        </w:rPr>
        <w:t>,</w:t>
      </w:r>
      <m:oMath>
        <m:r>
          <m:rPr>
            <m:scr m:val="script"/>
          </m:rPr>
          <w:rPr>
            <w:rFonts w:ascii="Cambria Math" w:hAnsi="Cambria Math"/>
            <w:szCs w:val="26"/>
          </w:rPr>
          <m:t>D</m:t>
        </m:r>
      </m:oMath>
      <w:r w:rsidR="00242978" w:rsidRPr="00CD1DE7">
        <w:rPr>
          <w:szCs w:val="26"/>
        </w:rPr>
        <w:t xml:space="preserve">) = </w:t>
      </w:r>
      <w:r w:rsidR="00242978" w:rsidRPr="00CD1DE7">
        <w:rPr>
          <w:i/>
          <w:szCs w:val="26"/>
        </w:rPr>
        <w:t>E</w:t>
      </w:r>
      <w:r w:rsidR="00242978" w:rsidRPr="00CD1DE7">
        <w:rPr>
          <w:szCs w:val="26"/>
        </w:rPr>
        <w:t>(</w:t>
      </w:r>
      <w:r w:rsidR="00242978" w:rsidRPr="00CD1DE7">
        <w:rPr>
          <w:i/>
          <w:szCs w:val="26"/>
        </w:rPr>
        <w:t>F</w:t>
      </w:r>
      <w:r w:rsidR="00242978" w:rsidRPr="00CD1DE7">
        <w:rPr>
          <w:i/>
          <w:szCs w:val="26"/>
          <w:vertAlign w:val="subscript"/>
        </w:rPr>
        <w:t>ij</w:t>
      </w:r>
      <w:r w:rsidR="00242978" w:rsidRPr="00CD1DE7">
        <w:rPr>
          <w:i/>
          <w:szCs w:val="26"/>
        </w:rPr>
        <w:t>|</w:t>
      </w:r>
      <m:oMath>
        <m:r>
          <m:rPr>
            <m:scr m:val="script"/>
          </m:rPr>
          <w:rPr>
            <w:rFonts w:ascii="Cambria Math" w:hAnsi="Cambria Math"/>
            <w:szCs w:val="26"/>
          </w:rPr>
          <m:t>D</m:t>
        </m:r>
      </m:oMath>
      <w:r w:rsidR="00242978" w:rsidRPr="00CD1DE7">
        <w:rPr>
          <w:szCs w:val="26"/>
        </w:rPr>
        <w:t>)</w:t>
      </w:r>
      <w:r w:rsidR="006A0F95" w:rsidRPr="00CD1DE7">
        <w:rPr>
          <w:szCs w:val="26"/>
        </w:rPr>
        <w:t xml:space="preserve"> </w:t>
      </w:r>
      <w:r w:rsidR="00242978" w:rsidRPr="00CD1DE7">
        <w:rPr>
          <w:szCs w:val="26"/>
        </w:rPr>
        <w:t xml:space="preserve">=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00242978" w:rsidRPr="00CD1DE7">
        <w:rPr>
          <w:szCs w:val="26"/>
        </w:rPr>
        <w:t xml:space="preserve">. </w:t>
      </w:r>
      <w:r w:rsidR="00F1074D" w:rsidRPr="00CD1DE7">
        <w:rPr>
          <w:szCs w:val="26"/>
        </w:rPr>
        <w:t xml:space="preserve">In other words, the CPT of each </w:t>
      </w:r>
      <w:r w:rsidR="00F1074D" w:rsidRPr="00CD1DE7">
        <w:rPr>
          <w:i/>
          <w:szCs w:val="26"/>
        </w:rPr>
        <w:t>X</w:t>
      </w:r>
      <w:r w:rsidR="00F1074D" w:rsidRPr="00CD1DE7">
        <w:rPr>
          <w:i/>
          <w:szCs w:val="26"/>
          <w:vertAlign w:val="subscript"/>
        </w:rPr>
        <w:t>i</w:t>
      </w:r>
      <w:r w:rsidR="00F1074D" w:rsidRPr="00CD1DE7">
        <w:rPr>
          <w:szCs w:val="26"/>
        </w:rPr>
        <w:t xml:space="preserve"> is evolved </w:t>
      </w:r>
      <w:r w:rsidR="00091792" w:rsidRPr="00CD1DE7">
        <w:rPr>
          <w:szCs w:val="26"/>
        </w:rPr>
        <w:t xml:space="preserve">based on evidences from </w:t>
      </w:r>
      <w:r w:rsidR="00091792" w:rsidRPr="00CD1DE7">
        <w:rPr>
          <w:i/>
          <w:szCs w:val="26"/>
        </w:rPr>
        <w:t>P</w:t>
      </w:r>
      <w:r w:rsidR="00091792" w:rsidRPr="00CD1DE7">
        <w:rPr>
          <w:szCs w:val="26"/>
        </w:rPr>
        <w:t>(</w:t>
      </w:r>
      <w:r w:rsidR="00091792" w:rsidRPr="00CD1DE7">
        <w:rPr>
          <w:i/>
          <w:szCs w:val="26"/>
        </w:rPr>
        <w:t>X</w:t>
      </w:r>
      <w:r w:rsidR="00091792" w:rsidRPr="00CD1DE7">
        <w:rPr>
          <w:i/>
          <w:szCs w:val="26"/>
          <w:vertAlign w:val="subscript"/>
        </w:rPr>
        <w:t>i</w:t>
      </w:r>
      <w:r w:rsidR="00091792" w:rsidRPr="00CD1DE7">
        <w:rPr>
          <w:i/>
          <w:szCs w:val="26"/>
        </w:rPr>
        <w:t>=</w:t>
      </w:r>
      <w:r w:rsidR="00091792" w:rsidRPr="00CD1DE7">
        <w:rPr>
          <w:szCs w:val="26"/>
        </w:rPr>
        <w:t>1</w:t>
      </w:r>
      <w:r w:rsidR="00091792" w:rsidRPr="00CD1DE7">
        <w:rPr>
          <w:i/>
          <w:szCs w:val="26"/>
        </w:rPr>
        <w:t>|</w:t>
      </w:r>
      <w:r w:rsidR="00271C75" w:rsidRPr="00CD1DE7">
        <w:rPr>
          <w:i/>
          <w:szCs w:val="26"/>
        </w:rPr>
        <w:t>PA</w:t>
      </w:r>
      <w:r w:rsidR="00091792" w:rsidRPr="00CD1DE7">
        <w:rPr>
          <w:i/>
          <w:szCs w:val="26"/>
          <w:vertAlign w:val="subscript"/>
        </w:rPr>
        <w:t>ij</w:t>
      </w:r>
      <w:r w:rsidR="00091792"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00091792" w:rsidRPr="00CD1DE7">
        <w:rPr>
          <w:szCs w:val="26"/>
        </w:rPr>
        <w:t xml:space="preserve"> to </w:t>
      </w:r>
      <w:r w:rsidR="002C3CCD" w:rsidRPr="00CD1DE7">
        <w:rPr>
          <w:i/>
          <w:szCs w:val="26"/>
        </w:rPr>
        <w:t>P</w:t>
      </w:r>
      <w:r w:rsidR="002C3CCD" w:rsidRPr="00CD1DE7">
        <w:rPr>
          <w:szCs w:val="26"/>
        </w:rPr>
        <w:t>(</w:t>
      </w:r>
      <w:r w:rsidR="002C3CCD" w:rsidRPr="00CD1DE7">
        <w:rPr>
          <w:i/>
          <w:szCs w:val="26"/>
        </w:rPr>
        <w:t>X</w:t>
      </w:r>
      <w:r w:rsidR="002C3CCD" w:rsidRPr="00CD1DE7">
        <w:rPr>
          <w:i/>
          <w:szCs w:val="26"/>
          <w:vertAlign w:val="subscript"/>
        </w:rPr>
        <w:t>i</w:t>
      </w:r>
      <w:r w:rsidR="002C3CCD" w:rsidRPr="00CD1DE7">
        <w:rPr>
          <w:i/>
          <w:szCs w:val="26"/>
        </w:rPr>
        <w:t>=</w:t>
      </w:r>
      <w:r w:rsidR="002C3CCD" w:rsidRPr="00CD1DE7">
        <w:rPr>
          <w:szCs w:val="26"/>
        </w:rPr>
        <w:t>1</w:t>
      </w:r>
      <w:r w:rsidR="002C3CCD" w:rsidRPr="00CD1DE7">
        <w:rPr>
          <w:i/>
          <w:szCs w:val="26"/>
        </w:rPr>
        <w:t>|</w:t>
      </w:r>
      <w:r w:rsidR="00271C75" w:rsidRPr="00CD1DE7">
        <w:rPr>
          <w:i/>
          <w:szCs w:val="26"/>
        </w:rPr>
        <w:t>PA</w:t>
      </w:r>
      <w:r w:rsidR="002C3CCD" w:rsidRPr="00CD1DE7">
        <w:rPr>
          <w:i/>
          <w:szCs w:val="26"/>
          <w:vertAlign w:val="subscript"/>
        </w:rPr>
        <w:t>ij</w:t>
      </w:r>
      <w:r w:rsidR="002C3CCD" w:rsidRPr="00CD1DE7">
        <w:rPr>
          <w:szCs w:val="26"/>
        </w:rPr>
        <w:t>,</w:t>
      </w:r>
      <m:oMath>
        <m:r>
          <m:rPr>
            <m:scr m:val="script"/>
          </m:rPr>
          <w:rPr>
            <w:rFonts w:ascii="Cambria Math" w:hAnsi="Cambria Math"/>
            <w:szCs w:val="26"/>
          </w:rPr>
          <m:t>D</m:t>
        </m:r>
      </m:oMath>
      <w:r w:rsidR="002C3CCD" w:rsidRPr="00CD1DE7">
        <w:rPr>
          <w:szCs w:val="26"/>
        </w:rPr>
        <w:t>)</w:t>
      </w:r>
      <w:r w:rsidR="00091792"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002C3CCD" w:rsidRPr="00CD1DE7">
        <w:rPr>
          <w:szCs w:val="26"/>
        </w:rPr>
        <w:t>.</w:t>
      </w:r>
      <w:r w:rsidR="00F834C5" w:rsidRPr="00CD1DE7">
        <w:rPr>
          <w:szCs w:val="26"/>
        </w:rPr>
        <w:t xml:space="preserve"> This evolution was mentioned for the </w:t>
      </w:r>
      <w:r w:rsidR="00E716BE" w:rsidRPr="00CD1DE7">
        <w:rPr>
          <w:szCs w:val="26"/>
        </w:rPr>
        <w:t xml:space="preserve">previous </w:t>
      </w:r>
      <w:r w:rsidR="00F834C5" w:rsidRPr="00CD1DE7">
        <w:rPr>
          <w:szCs w:val="26"/>
        </w:rPr>
        <w:t xml:space="preserve">case </w:t>
      </w:r>
      <w:r w:rsidR="000622B5" w:rsidRPr="00CD1DE7">
        <w:rPr>
          <w:szCs w:val="26"/>
        </w:rPr>
        <w:t>(se</w:t>
      </w:r>
      <w:r w:rsidR="00CB0EA9" w:rsidRPr="00CD1DE7">
        <w:rPr>
          <w:szCs w:val="26"/>
        </w:rPr>
        <w:t>e</w:t>
      </w:r>
      <w:r w:rsidR="000622B5" w:rsidRPr="00CD1DE7">
        <w:rPr>
          <w:szCs w:val="26"/>
        </w:rPr>
        <w:t xml:space="preserve"> formula </w:t>
      </w:r>
      <w:hyperlink w:anchor="_Formula_III.1.20._Posterior" w:tooltip="Formula 4.10. Posterior probability of X" w:history="1">
        <w:r w:rsidR="00B02D0B">
          <w:rPr>
            <w:rStyle w:val="Hyperlink"/>
            <w:szCs w:val="26"/>
            <w:u w:val="none"/>
          </w:rPr>
          <w:t>4.10</w:t>
        </w:r>
      </w:hyperlink>
      <w:r w:rsidR="000622B5" w:rsidRPr="00CD1DE7">
        <w:rPr>
          <w:szCs w:val="26"/>
        </w:rPr>
        <w:t xml:space="preserve">) </w:t>
      </w:r>
      <w:r w:rsidR="00F834C5" w:rsidRPr="00CD1DE7">
        <w:rPr>
          <w:szCs w:val="26"/>
        </w:rPr>
        <w:t xml:space="preserve">in which there are one hypothesis variable </w:t>
      </w:r>
      <w:r w:rsidR="00F834C5" w:rsidRPr="00CD1DE7">
        <w:rPr>
          <w:i/>
          <w:szCs w:val="26"/>
        </w:rPr>
        <w:t>X</w:t>
      </w:r>
      <w:r w:rsidR="00F834C5" w:rsidRPr="00CD1DE7">
        <w:rPr>
          <w:szCs w:val="26"/>
        </w:rPr>
        <w:t xml:space="preserve"> in BN</w:t>
      </w:r>
      <w:r w:rsidR="00E716BE" w:rsidRPr="00CD1DE7">
        <w:rPr>
          <w:szCs w:val="26"/>
        </w:rPr>
        <w:t>.</w:t>
      </w:r>
      <w:r w:rsidR="00C64D13" w:rsidRPr="00CD1DE7">
        <w:rPr>
          <w:szCs w:val="26"/>
        </w:rPr>
        <w:t xml:space="preserve"> Hence, we conclude</w:t>
      </w:r>
      <w:r w:rsidR="006411AA" w:rsidRPr="00CD1DE7">
        <w:rPr>
          <w:szCs w:val="26"/>
        </w:rPr>
        <w:t xml:space="preserve"> that learning parameters or the evolution of </w:t>
      </w:r>
      <w:r w:rsidR="006411AA" w:rsidRPr="00B02D0B">
        <w:rPr>
          <w:szCs w:val="26"/>
        </w:rPr>
        <w:t>Bayesian overlay model</w:t>
      </w:r>
      <w:sdt>
        <w:sdtPr>
          <w:rPr>
            <w:szCs w:val="26"/>
          </w:rPr>
          <w:id w:val="-2090522654"/>
          <w:citation/>
        </w:sdtPr>
        <w:sdtEndPr/>
        <w:sdtContent>
          <w:r w:rsidR="00B02D0B">
            <w:rPr>
              <w:szCs w:val="26"/>
            </w:rPr>
            <w:fldChar w:fldCharType="begin"/>
          </w:r>
          <w:r w:rsidR="00B02D0B">
            <w:rPr>
              <w:szCs w:val="26"/>
            </w:rPr>
            <w:instrText xml:space="preserve"> CITATION Nguyen2009CombineBNOverlay \l 1033 </w:instrText>
          </w:r>
          <w:r w:rsidR="00B02D0B">
            <w:rPr>
              <w:szCs w:val="26"/>
            </w:rPr>
            <w:fldChar w:fldCharType="separate"/>
          </w:r>
          <w:r w:rsidR="00B02D0B">
            <w:rPr>
              <w:noProof/>
              <w:szCs w:val="26"/>
            </w:rPr>
            <w:t xml:space="preserve"> </w:t>
          </w:r>
          <w:r w:rsidR="00B02D0B" w:rsidRPr="00B02D0B">
            <w:rPr>
              <w:noProof/>
              <w:szCs w:val="26"/>
            </w:rPr>
            <w:t>(Nguyen &amp; Do, Combination of Bayesian Network and Overlay Model in User Modeling, 2009)</w:t>
          </w:r>
          <w:r w:rsidR="00B02D0B">
            <w:rPr>
              <w:szCs w:val="26"/>
            </w:rPr>
            <w:fldChar w:fldCharType="end"/>
          </w:r>
        </w:sdtContent>
      </w:sdt>
      <w:r w:rsidR="006411AA" w:rsidRPr="00CD1DE7">
        <w:rPr>
          <w:szCs w:val="26"/>
        </w:rPr>
        <w:t xml:space="preserve"> becomes very easy if we take advantages of beta density function. Now it is necessary to illustrate learning parameters by following example.</w:t>
      </w:r>
    </w:p>
    <w:p w:rsidR="00F1074D" w:rsidRPr="00CD1DE7" w:rsidRDefault="00F1074D" w:rsidP="006A0F95">
      <w:pPr>
        <w:rPr>
          <w:szCs w:val="26"/>
        </w:rPr>
      </w:pPr>
    </w:p>
    <w:p w:rsidR="006A0F95" w:rsidRPr="00CD1DE7" w:rsidRDefault="006A0F95" w:rsidP="006A0F95">
      <w:pPr>
        <w:rPr>
          <w:b/>
          <w:szCs w:val="26"/>
        </w:rPr>
      </w:pPr>
      <w:r w:rsidRPr="00CD1DE7">
        <w:rPr>
          <w:b/>
          <w:szCs w:val="26"/>
        </w:rPr>
        <w:t>Example</w:t>
      </w:r>
      <w:r w:rsidR="00A61391" w:rsidRPr="00CD1DE7">
        <w:rPr>
          <w:b/>
          <w:szCs w:val="26"/>
        </w:rPr>
        <w:t xml:space="preserve"> of learning parameters based on beta density function</w:t>
      </w:r>
    </w:p>
    <w:p w:rsidR="006A0F95" w:rsidRPr="00CD1DE7" w:rsidRDefault="006A0F95" w:rsidP="006A0F95">
      <w:pPr>
        <w:rPr>
          <w:szCs w:val="26"/>
        </w:rPr>
      </w:pPr>
      <w:r w:rsidRPr="00CD1DE7">
        <w:rPr>
          <w:szCs w:val="26"/>
        </w:rPr>
        <w:t xml:space="preserve">Suppose we have the set of 5 evidences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i/>
          <w:szCs w:val="26"/>
        </w:rPr>
        <w:t>, X</w:t>
      </w:r>
      <w:r w:rsidRPr="00CD1DE7">
        <w:rPr>
          <w:szCs w:val="26"/>
          <w:vertAlign w:val="superscript"/>
        </w:rPr>
        <w:t>(2)</w:t>
      </w:r>
      <w:r w:rsidRPr="00CD1DE7">
        <w:rPr>
          <w:i/>
          <w:szCs w:val="26"/>
        </w:rPr>
        <w:t>, X</w:t>
      </w:r>
      <w:r w:rsidRPr="00CD1DE7">
        <w:rPr>
          <w:szCs w:val="26"/>
          <w:vertAlign w:val="superscript"/>
        </w:rPr>
        <w:t>(3)</w:t>
      </w:r>
      <w:r w:rsidRPr="00CD1DE7">
        <w:rPr>
          <w:i/>
          <w:szCs w:val="26"/>
        </w:rPr>
        <w:t>, X</w:t>
      </w:r>
      <w:r w:rsidRPr="00CD1DE7">
        <w:rPr>
          <w:szCs w:val="26"/>
          <w:vertAlign w:val="superscript"/>
        </w:rPr>
        <w:t>(4)</w:t>
      </w:r>
      <w:r w:rsidRPr="00CD1DE7">
        <w:rPr>
          <w:i/>
          <w:szCs w:val="26"/>
        </w:rPr>
        <w:t>, X</w:t>
      </w:r>
      <w:r w:rsidRPr="00CD1DE7">
        <w:rPr>
          <w:szCs w:val="26"/>
          <w:vertAlign w:val="superscript"/>
        </w:rPr>
        <w:t>(5)</w:t>
      </w:r>
      <w:r w:rsidRPr="00CD1DE7">
        <w:rPr>
          <w:szCs w:val="26"/>
        </w:rPr>
        <w:t xml:space="preserve">} owing to network in figure </w:t>
      </w:r>
      <w:hyperlink w:anchor="_Figure_III.1.13._BN" w:tooltip="Figure 4.4. BN (a) and complex augmented BN (b)" w:history="1">
        <w:r w:rsidR="00B02D0B">
          <w:rPr>
            <w:rStyle w:val="Hyperlink"/>
            <w:szCs w:val="26"/>
            <w:u w:val="none"/>
          </w:rPr>
          <w:t>4.4</w:t>
        </w:r>
      </w:hyperlink>
      <w:r w:rsidR="00AF2204" w:rsidRPr="00CD1DE7">
        <w:rPr>
          <w:szCs w:val="26"/>
        </w:rPr>
        <w:t>.</w:t>
      </w:r>
      <w:r w:rsidR="00114362" w:rsidRPr="00CD1DE7">
        <w:rPr>
          <w:szCs w:val="26"/>
        </w:rPr>
        <w:t xml:space="preserve"> Evidence sample (evidence matrix) </w:t>
      </w:r>
      <m:oMath>
        <m:r>
          <m:rPr>
            <m:scr m:val="script"/>
          </m:rPr>
          <w:rPr>
            <w:rFonts w:ascii="Cambria Math" w:hAnsi="Cambria Math"/>
            <w:szCs w:val="26"/>
          </w:rPr>
          <m:t>D</m:t>
        </m:r>
      </m:oMath>
      <w:r w:rsidR="0075687C" w:rsidRPr="00CD1DE7">
        <w:rPr>
          <w:szCs w:val="26"/>
        </w:rPr>
        <w:t xml:space="preserve"> </w:t>
      </w:r>
      <w:r w:rsidR="00114362" w:rsidRPr="00CD1DE7">
        <w:rPr>
          <w:szCs w:val="26"/>
        </w:rPr>
        <w:t>is shown in table</w:t>
      </w:r>
      <w:r w:rsidR="00A85F0F" w:rsidRPr="00CD1DE7">
        <w:rPr>
          <w:szCs w:val="26"/>
        </w:rPr>
        <w:t xml:space="preserve"> </w:t>
      </w:r>
      <w:hyperlink w:anchor="_Table_III.1.5._Evidence" w:tooltip="Table 4.1. Evidence sample corresponding to 5 trials (sample of size 5)" w:history="1">
        <w:r w:rsidR="00B02D0B">
          <w:rPr>
            <w:rStyle w:val="Hyperlink"/>
            <w:szCs w:val="26"/>
            <w:u w:val="none"/>
          </w:rPr>
          <w:t>4.1</w:t>
        </w:r>
      </w:hyperlink>
      <w:r w:rsidR="00011A76" w:rsidRPr="00CD1DE7">
        <w:t xml:space="preserve"> </w:t>
      </w:r>
      <w:sdt>
        <w:sdtPr>
          <w:id w:val="22933219"/>
          <w:citation/>
        </w:sdtPr>
        <w:sdtEndPr/>
        <w:sdtContent>
          <w:r w:rsidR="005F73C8">
            <w:fldChar w:fldCharType="begin"/>
          </w:r>
          <w:r w:rsidR="005F73C8">
            <w:instrText xml:space="preserve"> CITATION Neapolitan2003 \p 358 \l 1033  </w:instrText>
          </w:r>
          <w:r w:rsidR="005F73C8">
            <w:fldChar w:fldCharType="separate"/>
          </w:r>
          <w:r w:rsidR="00011A76" w:rsidRPr="00CD1DE7">
            <w:rPr>
              <w:noProof/>
            </w:rPr>
            <w:t>(Neapolitan, 2003, p. 358)</w:t>
          </w:r>
          <w:r w:rsidR="005F73C8">
            <w:rPr>
              <w:noProof/>
            </w:rPr>
            <w:fldChar w:fldCharType="end"/>
          </w:r>
        </w:sdtContent>
      </w:sdt>
      <w:r w:rsidR="00A85F0F" w:rsidRPr="00CD1DE7">
        <w:rPr>
          <w:szCs w:val="26"/>
        </w:rPr>
        <w:t>.</w:t>
      </w:r>
    </w:p>
    <w:p w:rsidR="00973733" w:rsidRPr="00CD1DE7" w:rsidRDefault="00973733" w:rsidP="006A0F95">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6A0F95" w:rsidRPr="00CD1DE7" w:rsidTr="00973733">
        <w:trPr>
          <w:jc w:val="center"/>
        </w:trPr>
        <w:tc>
          <w:tcPr>
            <w:tcW w:w="0" w:type="auto"/>
            <w:tcBorders>
              <w:top w:val="nil"/>
              <w:left w:val="nil"/>
            </w:tcBorders>
          </w:tcPr>
          <w:p w:rsidR="006A0F95" w:rsidRPr="00CD1DE7" w:rsidRDefault="006A0F95" w:rsidP="006A0F95">
            <w:pPr>
              <w:rPr>
                <w:szCs w:val="26"/>
              </w:rPr>
            </w:pPr>
          </w:p>
        </w:tc>
        <w:tc>
          <w:tcPr>
            <w:tcW w:w="0" w:type="auto"/>
          </w:tcPr>
          <w:p w:rsidR="006A0F95" w:rsidRPr="00CD1DE7" w:rsidRDefault="000660FE" w:rsidP="006A0F95">
            <w:pPr>
              <w:jc w:val="center"/>
              <w:rPr>
                <w:i/>
                <w:szCs w:val="26"/>
              </w:rPr>
            </w:pPr>
            <w:r w:rsidRPr="00CD1DE7">
              <w:rPr>
                <w:i/>
                <w:szCs w:val="26"/>
              </w:rPr>
              <w:t>X</w:t>
            </w:r>
            <w:r w:rsidRPr="00CD1DE7">
              <w:rPr>
                <w:szCs w:val="26"/>
                <w:vertAlign w:val="subscript"/>
              </w:rPr>
              <w:t>1</w:t>
            </w:r>
          </w:p>
        </w:tc>
        <w:tc>
          <w:tcPr>
            <w:tcW w:w="0" w:type="auto"/>
          </w:tcPr>
          <w:p w:rsidR="006A0F95" w:rsidRPr="00CD1DE7" w:rsidRDefault="000660FE" w:rsidP="006A0F95">
            <w:pPr>
              <w:jc w:val="center"/>
              <w:rPr>
                <w:i/>
                <w:szCs w:val="26"/>
              </w:rPr>
            </w:pPr>
            <w:r w:rsidRPr="00CD1DE7">
              <w:rPr>
                <w:i/>
                <w:szCs w:val="26"/>
              </w:rPr>
              <w:t>X</w:t>
            </w:r>
            <w:r w:rsidRPr="00CD1DE7">
              <w:rPr>
                <w:szCs w:val="26"/>
                <w:vertAlign w:val="subscript"/>
              </w:rPr>
              <w:t>2</w:t>
            </w:r>
          </w:p>
        </w:tc>
      </w:tr>
      <w:tr w:rsidR="006A0F95" w:rsidRPr="00CD1DE7">
        <w:trPr>
          <w:jc w:val="center"/>
        </w:trPr>
        <w:tc>
          <w:tcPr>
            <w:tcW w:w="0" w:type="auto"/>
          </w:tcPr>
          <w:p w:rsidR="006A0F95" w:rsidRPr="00CD1DE7" w:rsidRDefault="006A0F95" w:rsidP="006A0F95">
            <w:pPr>
              <w:jc w:val="center"/>
              <w:rPr>
                <w:b/>
                <w:szCs w:val="26"/>
                <w:vertAlign w:val="superscript"/>
              </w:rPr>
            </w:pPr>
            <w:r w:rsidRPr="00CD1DE7">
              <w:rPr>
                <w:b/>
                <w:i/>
                <w:szCs w:val="26"/>
              </w:rPr>
              <w:t>X</w:t>
            </w:r>
            <w:r w:rsidRPr="00CD1DE7">
              <w:rPr>
                <w:b/>
                <w:szCs w:val="26"/>
                <w:vertAlign w:val="superscript"/>
              </w:rPr>
              <w:t>(1)</w:t>
            </w:r>
          </w:p>
        </w:tc>
        <w:tc>
          <w:tcPr>
            <w:tcW w:w="0" w:type="auto"/>
          </w:tcPr>
          <w:p w:rsidR="006A0F95" w:rsidRPr="00CD1DE7" w:rsidRDefault="006A0F95" w:rsidP="006A0F95">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6A0F95" w:rsidRPr="00CD1DE7" w:rsidRDefault="006A0F95" w:rsidP="006A0F95">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6A0F95" w:rsidRPr="00CD1DE7">
        <w:trPr>
          <w:jc w:val="center"/>
        </w:trPr>
        <w:tc>
          <w:tcPr>
            <w:tcW w:w="0" w:type="auto"/>
          </w:tcPr>
          <w:p w:rsidR="006A0F95" w:rsidRPr="00CD1DE7" w:rsidRDefault="006A0F95" w:rsidP="006A0F95">
            <w:pPr>
              <w:jc w:val="center"/>
              <w:rPr>
                <w:b/>
                <w:szCs w:val="26"/>
                <w:vertAlign w:val="superscript"/>
              </w:rPr>
            </w:pPr>
            <w:r w:rsidRPr="00CD1DE7">
              <w:rPr>
                <w:b/>
                <w:i/>
                <w:szCs w:val="26"/>
              </w:rPr>
              <w:t>X</w:t>
            </w:r>
            <w:r w:rsidRPr="00CD1DE7">
              <w:rPr>
                <w:b/>
                <w:szCs w:val="26"/>
                <w:vertAlign w:val="superscript"/>
              </w:rPr>
              <w:t>(2)</w:t>
            </w:r>
          </w:p>
        </w:tc>
        <w:tc>
          <w:tcPr>
            <w:tcW w:w="0" w:type="auto"/>
          </w:tcPr>
          <w:p w:rsidR="006A0F95" w:rsidRPr="00CD1DE7" w:rsidRDefault="006A0F95" w:rsidP="006A0F95">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6A0F95" w:rsidRPr="00CD1DE7" w:rsidRDefault="006A0F95" w:rsidP="006A0F95">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6A0F95" w:rsidRPr="00CD1DE7">
        <w:trPr>
          <w:jc w:val="center"/>
        </w:trPr>
        <w:tc>
          <w:tcPr>
            <w:tcW w:w="0" w:type="auto"/>
          </w:tcPr>
          <w:p w:rsidR="006A0F95" w:rsidRPr="00CD1DE7" w:rsidRDefault="006A0F95" w:rsidP="006A0F95">
            <w:pPr>
              <w:jc w:val="center"/>
              <w:rPr>
                <w:b/>
                <w:szCs w:val="26"/>
                <w:vertAlign w:val="superscript"/>
              </w:rPr>
            </w:pPr>
            <w:r w:rsidRPr="00CD1DE7">
              <w:rPr>
                <w:b/>
                <w:i/>
                <w:szCs w:val="26"/>
              </w:rPr>
              <w:t>X</w:t>
            </w:r>
            <w:r w:rsidRPr="00CD1DE7">
              <w:rPr>
                <w:b/>
                <w:szCs w:val="26"/>
                <w:vertAlign w:val="superscript"/>
              </w:rPr>
              <w:t>(3)</w:t>
            </w:r>
          </w:p>
        </w:tc>
        <w:tc>
          <w:tcPr>
            <w:tcW w:w="0" w:type="auto"/>
          </w:tcPr>
          <w:p w:rsidR="006A0F95" w:rsidRPr="00CD1DE7" w:rsidRDefault="006A0F95" w:rsidP="006A0F95">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6A0F95" w:rsidRPr="00CD1DE7" w:rsidRDefault="006A0F95" w:rsidP="006A0F95">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6A0F95" w:rsidRPr="00CD1DE7">
        <w:trPr>
          <w:jc w:val="center"/>
        </w:trPr>
        <w:tc>
          <w:tcPr>
            <w:tcW w:w="0" w:type="auto"/>
          </w:tcPr>
          <w:p w:rsidR="006A0F95" w:rsidRPr="00CD1DE7" w:rsidRDefault="006A0F95" w:rsidP="006A0F95">
            <w:pPr>
              <w:jc w:val="center"/>
              <w:rPr>
                <w:b/>
                <w:szCs w:val="26"/>
                <w:vertAlign w:val="superscript"/>
              </w:rPr>
            </w:pPr>
            <w:r w:rsidRPr="00CD1DE7">
              <w:rPr>
                <w:b/>
                <w:i/>
                <w:szCs w:val="26"/>
              </w:rPr>
              <w:t>X</w:t>
            </w:r>
            <w:r w:rsidRPr="00CD1DE7">
              <w:rPr>
                <w:b/>
                <w:szCs w:val="26"/>
                <w:vertAlign w:val="superscript"/>
              </w:rPr>
              <w:t>(4)</w:t>
            </w:r>
          </w:p>
        </w:tc>
        <w:tc>
          <w:tcPr>
            <w:tcW w:w="0" w:type="auto"/>
          </w:tcPr>
          <w:p w:rsidR="006A0F95" w:rsidRPr="00CD1DE7" w:rsidRDefault="006A0F95" w:rsidP="006A0F95">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6A0F95" w:rsidRPr="00CD1DE7" w:rsidRDefault="006A0F95" w:rsidP="006A0F95">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6A0F95" w:rsidRPr="00CD1DE7">
        <w:trPr>
          <w:jc w:val="center"/>
        </w:trPr>
        <w:tc>
          <w:tcPr>
            <w:tcW w:w="0" w:type="auto"/>
          </w:tcPr>
          <w:p w:rsidR="006A0F95" w:rsidRPr="00CD1DE7" w:rsidRDefault="006A0F95" w:rsidP="006A0F95">
            <w:pPr>
              <w:jc w:val="center"/>
              <w:rPr>
                <w:b/>
                <w:szCs w:val="26"/>
                <w:vertAlign w:val="superscript"/>
              </w:rPr>
            </w:pPr>
            <w:r w:rsidRPr="00CD1DE7">
              <w:rPr>
                <w:b/>
                <w:i/>
                <w:szCs w:val="26"/>
              </w:rPr>
              <w:t>X</w:t>
            </w:r>
            <w:r w:rsidRPr="00CD1DE7">
              <w:rPr>
                <w:b/>
                <w:szCs w:val="26"/>
                <w:vertAlign w:val="superscript"/>
              </w:rPr>
              <w:t>(5)</w:t>
            </w:r>
          </w:p>
        </w:tc>
        <w:tc>
          <w:tcPr>
            <w:tcW w:w="0" w:type="auto"/>
          </w:tcPr>
          <w:p w:rsidR="006A0F95" w:rsidRPr="00CD1DE7" w:rsidRDefault="006A0F95" w:rsidP="006A0F95">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6A0F95" w:rsidRPr="00CD1DE7" w:rsidRDefault="006A0F95" w:rsidP="006A0F95">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4E1636" w:rsidRPr="001B7A35" w:rsidRDefault="001C08B6" w:rsidP="00091E70">
      <w:pPr>
        <w:pStyle w:val="Heading6"/>
        <w:ind w:left="360"/>
        <w:rPr>
          <w:szCs w:val="26"/>
        </w:rPr>
      </w:pPr>
      <w:bookmarkStart w:id="393" w:name="_Table_III.1.5._Evidence"/>
      <w:bookmarkStart w:id="394" w:name="_Toc228439416"/>
      <w:bookmarkStart w:id="395" w:name="_Toc237150642"/>
      <w:bookmarkStart w:id="396" w:name="_Toc237153647"/>
      <w:bookmarkStart w:id="397" w:name="_Toc238194223"/>
      <w:bookmarkStart w:id="398" w:name="_Toc239503166"/>
      <w:bookmarkStart w:id="399" w:name="_Toc239508965"/>
      <w:bookmarkStart w:id="400" w:name="_Toc239509225"/>
      <w:bookmarkStart w:id="401" w:name="_Toc246568833"/>
      <w:bookmarkStart w:id="402" w:name="_Toc349239052"/>
      <w:bookmarkStart w:id="403" w:name="_Toc358832839"/>
      <w:bookmarkStart w:id="404" w:name="_Toc401045372"/>
      <w:bookmarkStart w:id="405" w:name="_Toc464915277"/>
      <w:bookmarkEnd w:id="393"/>
      <w:r w:rsidRPr="001B7A35">
        <w:rPr>
          <w:b/>
          <w:szCs w:val="26"/>
        </w:rPr>
        <w:t xml:space="preserve">Table </w:t>
      </w:r>
      <w:r w:rsidR="00B02D0B">
        <w:rPr>
          <w:b/>
          <w:szCs w:val="26"/>
        </w:rPr>
        <w:t>4</w:t>
      </w:r>
      <w:r w:rsidR="004E1636" w:rsidRPr="001B7A35">
        <w:rPr>
          <w:b/>
          <w:szCs w:val="26"/>
        </w:rPr>
        <w:t>.</w:t>
      </w:r>
      <w:r w:rsidR="00545C3D" w:rsidRPr="001B7A35">
        <w:rPr>
          <w:b/>
          <w:szCs w:val="26"/>
        </w:rPr>
        <w:t>1</w:t>
      </w:r>
      <w:r w:rsidR="00F32F28" w:rsidRPr="001B7A35">
        <w:rPr>
          <w:b/>
          <w:szCs w:val="26"/>
        </w:rPr>
        <w:t>.</w:t>
      </w:r>
      <w:r w:rsidR="004E1636" w:rsidRPr="001B7A35">
        <w:rPr>
          <w:szCs w:val="26"/>
        </w:rPr>
        <w:t xml:space="preserve"> </w:t>
      </w:r>
      <w:r w:rsidR="005251D6" w:rsidRPr="001B7A35">
        <w:rPr>
          <w:szCs w:val="26"/>
        </w:rPr>
        <w:t>Evidence sample</w:t>
      </w:r>
      <w:r w:rsidR="00AC5AD7" w:rsidRPr="001B7A35">
        <w:rPr>
          <w:szCs w:val="26"/>
        </w:rPr>
        <w:t xml:space="preserve"> </w:t>
      </w:r>
      <w:r w:rsidR="004E1636" w:rsidRPr="001B7A35">
        <w:rPr>
          <w:szCs w:val="26"/>
        </w:rPr>
        <w:t>corresponding to 5 trials (sample of size 5)</w:t>
      </w:r>
      <w:bookmarkEnd w:id="394"/>
      <w:bookmarkEnd w:id="395"/>
      <w:bookmarkEnd w:id="396"/>
      <w:bookmarkEnd w:id="397"/>
      <w:bookmarkEnd w:id="398"/>
      <w:bookmarkEnd w:id="399"/>
      <w:bookmarkEnd w:id="400"/>
      <w:bookmarkEnd w:id="401"/>
      <w:bookmarkEnd w:id="402"/>
      <w:bookmarkEnd w:id="403"/>
      <w:bookmarkEnd w:id="404"/>
      <w:bookmarkEnd w:id="405"/>
    </w:p>
    <w:p w:rsidR="006A0F95" w:rsidRPr="00CD1DE7" w:rsidRDefault="009945CD" w:rsidP="006A0F95">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 </w:t>
      </w:r>
      <w:hyperlink w:anchor="_Table_III.1.5._Evidence" w:tooltip="Table 4.1. Evidence sample D corresponding to 5 trials (sample of size 5)" w:history="1">
        <w:r w:rsidR="00B02D0B">
          <w:rPr>
            <w:rStyle w:val="Hyperlink"/>
            <w:szCs w:val="26"/>
            <w:u w:val="none"/>
          </w:rPr>
          <w:t>4.1</w:t>
        </w:r>
      </w:hyperlink>
      <w:r w:rsidRPr="00CD1DE7">
        <w:rPr>
          <w:szCs w:val="26"/>
        </w:rPr>
        <w:t xml:space="preserve">, for instance, </w:t>
      </w:r>
      <w:r w:rsidR="006A0F95" w:rsidRPr="00CD1DE7">
        <w:rPr>
          <w:szCs w:val="26"/>
        </w:rPr>
        <w:t>the first evidence</w:t>
      </w:r>
      <w:r w:rsidRPr="00CD1DE7">
        <w:rPr>
          <w:szCs w:val="26"/>
        </w:rPr>
        <w:t xml:space="preserve"> </w:t>
      </w:r>
      <w:r w:rsidR="00A05737" w:rsidRPr="00CD1DE7">
        <w:rPr>
          <w:szCs w:val="26"/>
        </w:rPr>
        <w:t>(</w:t>
      </w:r>
      <w:r w:rsidRPr="00CD1DE7">
        <w:rPr>
          <w:szCs w:val="26"/>
        </w:rPr>
        <w:t>vector</w:t>
      </w:r>
      <w:r w:rsidR="00A05737" w:rsidRPr="00CD1DE7">
        <w:rPr>
          <w:szCs w:val="26"/>
        </w:rPr>
        <w:t>)</w:t>
      </w:r>
      <w:r w:rsidRPr="00CD1DE7">
        <w:rPr>
          <w:szCs w:val="26"/>
        </w:rPr>
        <w:t xml:space="preserve">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w:t>
      </w:r>
      <w:r w:rsidR="006A0F95" w:rsidRPr="00CD1DE7">
        <w:rPr>
          <w:szCs w:val="26"/>
        </w:rPr>
        <w:t xml:space="preserve">implies that variable </w:t>
      </w:r>
      <w:r w:rsidR="006A0F95" w:rsidRPr="00CD1DE7">
        <w:rPr>
          <w:i/>
          <w:szCs w:val="26"/>
        </w:rPr>
        <w:t>X</w:t>
      </w:r>
      <w:r w:rsidR="006A0F95" w:rsidRPr="00CD1DE7">
        <w:rPr>
          <w:szCs w:val="26"/>
          <w:vertAlign w:val="subscript"/>
        </w:rPr>
        <w:t>2</w:t>
      </w:r>
      <w:r w:rsidR="006A0F95" w:rsidRPr="00CD1DE7">
        <w:rPr>
          <w:szCs w:val="26"/>
        </w:rPr>
        <w:t xml:space="preserve">=1 given </w:t>
      </w:r>
      <w:r w:rsidR="006A0F95" w:rsidRPr="00CD1DE7">
        <w:rPr>
          <w:i/>
          <w:szCs w:val="26"/>
        </w:rPr>
        <w:t>X</w:t>
      </w:r>
      <w:r w:rsidR="006A0F95" w:rsidRPr="00CD1DE7">
        <w:rPr>
          <w:szCs w:val="26"/>
          <w:vertAlign w:val="subscript"/>
        </w:rPr>
        <w:t>1</w:t>
      </w:r>
      <w:r w:rsidR="006A0F95" w:rsidRPr="00CD1DE7">
        <w:rPr>
          <w:szCs w:val="26"/>
        </w:rPr>
        <w:t xml:space="preserve">=1 occurs in the first trial. We need to compute all posterior density functions </w:t>
      </w:r>
      <w:r w:rsidR="006A0F95" w:rsidRPr="00CD1DE7">
        <w:rPr>
          <w:i/>
          <w:szCs w:val="26"/>
        </w:rPr>
        <w:t>β</w:t>
      </w:r>
      <w:r w:rsidR="006A0F95" w:rsidRPr="00CD1DE7">
        <w:rPr>
          <w:szCs w:val="26"/>
        </w:rPr>
        <w:t>(</w:t>
      </w:r>
      <w:r w:rsidRPr="00CD1DE7">
        <w:rPr>
          <w:i/>
          <w:szCs w:val="26"/>
        </w:rPr>
        <w:t>F</w:t>
      </w:r>
      <w:r w:rsidR="006A0F95" w:rsidRPr="00CD1DE7">
        <w:rPr>
          <w:szCs w:val="26"/>
          <w:vertAlign w:val="subscript"/>
        </w:rPr>
        <w:t>11</w:t>
      </w:r>
      <w:r w:rsidR="006A0F95" w:rsidRPr="00CD1DE7">
        <w:rPr>
          <w:szCs w:val="26"/>
        </w:rPr>
        <w:t>|</w:t>
      </w:r>
      <m:oMath>
        <m:r>
          <m:rPr>
            <m:scr m:val="script"/>
          </m:rPr>
          <w:rPr>
            <w:rFonts w:ascii="Cambria Math" w:hAnsi="Cambria Math"/>
            <w:szCs w:val="26"/>
          </w:rPr>
          <m:t>D</m:t>
        </m:r>
      </m:oMath>
      <w:r w:rsidR="006A0F95" w:rsidRPr="00CD1DE7">
        <w:rPr>
          <w:szCs w:val="26"/>
        </w:rPr>
        <w:t>),</w:t>
      </w:r>
      <w:r w:rsidR="006A0F95" w:rsidRPr="00CD1DE7">
        <w:rPr>
          <w:i/>
          <w:szCs w:val="26"/>
        </w:rPr>
        <w:t xml:space="preserve"> β</w:t>
      </w:r>
      <w:r w:rsidR="006A0F95" w:rsidRPr="00CD1DE7">
        <w:rPr>
          <w:szCs w:val="26"/>
        </w:rPr>
        <w:t>(</w:t>
      </w:r>
      <w:r w:rsidRPr="00CD1DE7">
        <w:rPr>
          <w:i/>
          <w:szCs w:val="26"/>
        </w:rPr>
        <w:t>F</w:t>
      </w:r>
      <w:r w:rsidR="006A0F95" w:rsidRPr="00CD1DE7">
        <w:rPr>
          <w:szCs w:val="26"/>
          <w:vertAlign w:val="subscript"/>
        </w:rPr>
        <w:t>21</w:t>
      </w:r>
      <w:r w:rsidR="006A0F95" w:rsidRPr="00CD1DE7">
        <w:rPr>
          <w:szCs w:val="26"/>
        </w:rPr>
        <w:t>|</w:t>
      </w:r>
      <m:oMath>
        <m:r>
          <m:rPr>
            <m:scr m:val="script"/>
          </m:rPr>
          <w:rPr>
            <w:rFonts w:ascii="Cambria Math" w:hAnsi="Cambria Math"/>
            <w:szCs w:val="26"/>
          </w:rPr>
          <m:t>D</m:t>
        </m:r>
      </m:oMath>
      <w:r w:rsidR="006A0F95" w:rsidRPr="00CD1DE7">
        <w:rPr>
          <w:szCs w:val="26"/>
        </w:rPr>
        <w:t>),</w:t>
      </w:r>
      <w:r w:rsidR="006A0F95" w:rsidRPr="00CD1DE7">
        <w:rPr>
          <w:i/>
          <w:szCs w:val="26"/>
        </w:rPr>
        <w:t xml:space="preserve"> β</w:t>
      </w:r>
      <w:r w:rsidR="006A0F95" w:rsidRPr="00CD1DE7">
        <w:rPr>
          <w:szCs w:val="26"/>
        </w:rPr>
        <w:t>(</w:t>
      </w:r>
      <w:r w:rsidRPr="00CD1DE7">
        <w:rPr>
          <w:i/>
          <w:szCs w:val="26"/>
        </w:rPr>
        <w:t>F</w:t>
      </w:r>
      <w:r w:rsidR="006A0F95" w:rsidRPr="00CD1DE7">
        <w:rPr>
          <w:szCs w:val="26"/>
          <w:vertAlign w:val="subscript"/>
        </w:rPr>
        <w:t>22</w:t>
      </w:r>
      <w:r w:rsidR="006A0F95" w:rsidRPr="00CD1DE7">
        <w:rPr>
          <w:szCs w:val="26"/>
        </w:rPr>
        <w:t>|</w:t>
      </w:r>
      <m:oMath>
        <m:r>
          <m:rPr>
            <m:scr m:val="script"/>
          </m:rPr>
          <w:rPr>
            <w:rFonts w:ascii="Cambria Math" w:hAnsi="Cambria Math"/>
            <w:szCs w:val="26"/>
          </w:rPr>
          <m:t>D</m:t>
        </m:r>
      </m:oMath>
      <w:r w:rsidR="006A0F95" w:rsidRPr="00CD1DE7">
        <w:rPr>
          <w:szCs w:val="26"/>
        </w:rPr>
        <w:t xml:space="preserve">) and all </w:t>
      </w:r>
      <w:r w:rsidR="00F109A4" w:rsidRPr="00CD1DE7">
        <w:rPr>
          <w:szCs w:val="26"/>
        </w:rPr>
        <w:t xml:space="preserve">posterior </w:t>
      </w:r>
      <w:r w:rsidR="006A0F95" w:rsidRPr="00CD1DE7">
        <w:rPr>
          <w:szCs w:val="26"/>
        </w:rPr>
        <w:t xml:space="preserve">conditional probabilities </w:t>
      </w:r>
      <w:r w:rsidR="006A0F95" w:rsidRPr="00CD1DE7">
        <w:rPr>
          <w:i/>
          <w:szCs w:val="26"/>
        </w:rPr>
        <w:t>P</w:t>
      </w:r>
      <w:r w:rsidR="006A0F95" w:rsidRPr="00CD1DE7">
        <w:rPr>
          <w:szCs w:val="26"/>
        </w:rPr>
        <w:t>(</w:t>
      </w:r>
      <w:r w:rsidR="006A0F95" w:rsidRPr="00CD1DE7">
        <w:rPr>
          <w:i/>
          <w:szCs w:val="26"/>
        </w:rPr>
        <w:t>X</w:t>
      </w:r>
      <w:r w:rsidR="006A0F95" w:rsidRPr="00CD1DE7">
        <w:rPr>
          <w:szCs w:val="26"/>
          <w:vertAlign w:val="subscript"/>
        </w:rPr>
        <w:t>1</w:t>
      </w:r>
      <w:r w:rsidR="006A0F95" w:rsidRPr="00CD1DE7">
        <w:rPr>
          <w:szCs w:val="26"/>
        </w:rPr>
        <w:t>=1</w:t>
      </w:r>
      <w:r w:rsidR="00AC1AC6" w:rsidRPr="00CD1DE7">
        <w:rPr>
          <w:i/>
          <w:szCs w:val="26"/>
        </w:rPr>
        <w:t>|</w:t>
      </w:r>
      <m:oMath>
        <m:r>
          <m:rPr>
            <m:scr m:val="script"/>
          </m:rPr>
          <w:rPr>
            <w:rFonts w:ascii="Cambria Math" w:hAnsi="Cambria Math"/>
            <w:szCs w:val="26"/>
          </w:rPr>
          <m:t>D</m:t>
        </m:r>
      </m:oMath>
      <w:r w:rsidR="006A0F95" w:rsidRPr="00CD1DE7">
        <w:rPr>
          <w:szCs w:val="26"/>
        </w:rPr>
        <w:t>),</w:t>
      </w:r>
      <w:r w:rsidR="006A0F95" w:rsidRPr="00CD1DE7">
        <w:rPr>
          <w:i/>
          <w:szCs w:val="26"/>
        </w:rPr>
        <w:t xml:space="preserve"> P</w:t>
      </w:r>
      <w:r w:rsidR="006A0F95" w:rsidRPr="00CD1DE7">
        <w:rPr>
          <w:szCs w:val="26"/>
        </w:rPr>
        <w:t>(</w:t>
      </w:r>
      <w:r w:rsidR="006A0F95" w:rsidRPr="00CD1DE7">
        <w:rPr>
          <w:i/>
          <w:szCs w:val="26"/>
        </w:rPr>
        <w:t>X</w:t>
      </w:r>
      <w:r w:rsidR="006A0F95" w:rsidRPr="00CD1DE7">
        <w:rPr>
          <w:szCs w:val="26"/>
          <w:vertAlign w:val="subscript"/>
        </w:rPr>
        <w:t>2</w:t>
      </w:r>
      <w:r w:rsidR="006A0F95" w:rsidRPr="00CD1DE7">
        <w:rPr>
          <w:szCs w:val="26"/>
        </w:rPr>
        <w:t>=1</w:t>
      </w:r>
      <w:r w:rsidR="006A0F95" w:rsidRPr="00CD1DE7">
        <w:rPr>
          <w:i/>
          <w:szCs w:val="26"/>
        </w:rPr>
        <w:t>|X</w:t>
      </w:r>
      <w:r w:rsidR="006A0F95" w:rsidRPr="00CD1DE7">
        <w:rPr>
          <w:szCs w:val="26"/>
          <w:vertAlign w:val="subscript"/>
        </w:rPr>
        <w:t>1</w:t>
      </w:r>
      <w:r w:rsidR="006A0F95" w:rsidRPr="00CD1DE7">
        <w:rPr>
          <w:szCs w:val="26"/>
        </w:rPr>
        <w:t>=1</w:t>
      </w:r>
      <w:r w:rsidR="00AC1AC6" w:rsidRPr="00CD1DE7">
        <w:rPr>
          <w:szCs w:val="26"/>
        </w:rPr>
        <w:t>,</w:t>
      </w:r>
      <m:oMath>
        <m:r>
          <m:rPr>
            <m:scr m:val="script"/>
          </m:rPr>
          <w:rPr>
            <w:rFonts w:ascii="Cambria Math" w:hAnsi="Cambria Math"/>
            <w:szCs w:val="26"/>
          </w:rPr>
          <m:t>D</m:t>
        </m:r>
      </m:oMath>
      <w:r w:rsidR="006A0F95" w:rsidRPr="00CD1DE7">
        <w:rPr>
          <w:szCs w:val="26"/>
        </w:rPr>
        <w:t>),</w:t>
      </w:r>
      <w:r w:rsidR="006A0F95" w:rsidRPr="00CD1DE7">
        <w:rPr>
          <w:i/>
          <w:szCs w:val="26"/>
        </w:rPr>
        <w:t xml:space="preserve"> P</w:t>
      </w:r>
      <w:r w:rsidR="006A0F95" w:rsidRPr="00CD1DE7">
        <w:rPr>
          <w:szCs w:val="26"/>
        </w:rPr>
        <w:t>(</w:t>
      </w:r>
      <w:r w:rsidR="006A0F95" w:rsidRPr="00CD1DE7">
        <w:rPr>
          <w:i/>
          <w:szCs w:val="26"/>
        </w:rPr>
        <w:t>X</w:t>
      </w:r>
      <w:r w:rsidR="006A0F95" w:rsidRPr="00CD1DE7">
        <w:rPr>
          <w:szCs w:val="26"/>
          <w:vertAlign w:val="subscript"/>
        </w:rPr>
        <w:t>2</w:t>
      </w:r>
      <w:r w:rsidR="006A0F95" w:rsidRPr="00CD1DE7">
        <w:rPr>
          <w:szCs w:val="26"/>
        </w:rPr>
        <w:t>=1</w:t>
      </w:r>
      <w:r w:rsidR="006A0F95" w:rsidRPr="00CD1DE7">
        <w:rPr>
          <w:i/>
          <w:szCs w:val="26"/>
        </w:rPr>
        <w:t>|X</w:t>
      </w:r>
      <w:r w:rsidR="006A0F95" w:rsidRPr="00CD1DE7">
        <w:rPr>
          <w:szCs w:val="26"/>
          <w:vertAlign w:val="subscript"/>
        </w:rPr>
        <w:t>1</w:t>
      </w:r>
      <w:r w:rsidR="006A0F95" w:rsidRPr="00CD1DE7">
        <w:rPr>
          <w:szCs w:val="26"/>
        </w:rPr>
        <w:t>=0</w:t>
      </w:r>
      <w:r w:rsidR="00AC1AC6" w:rsidRPr="00CD1DE7">
        <w:rPr>
          <w:szCs w:val="26"/>
        </w:rPr>
        <w:t>,</w:t>
      </w:r>
      <m:oMath>
        <m:r>
          <m:rPr>
            <m:scr m:val="script"/>
          </m:rPr>
          <w:rPr>
            <w:rFonts w:ascii="Cambria Math" w:hAnsi="Cambria Math"/>
            <w:szCs w:val="26"/>
          </w:rPr>
          <m:t>D</m:t>
        </m:r>
      </m:oMath>
      <w:r w:rsidR="006A0F95" w:rsidRPr="00CD1DE7">
        <w:rPr>
          <w:szCs w:val="26"/>
        </w:rPr>
        <w:t xml:space="preserve">) from prior density functions </w:t>
      </w:r>
      <w:r w:rsidR="006A0F95" w:rsidRPr="00CD1DE7">
        <w:rPr>
          <w:i/>
          <w:szCs w:val="26"/>
        </w:rPr>
        <w:t>β</w:t>
      </w:r>
      <w:r w:rsidR="006A0F95" w:rsidRPr="00CD1DE7">
        <w:rPr>
          <w:szCs w:val="26"/>
        </w:rPr>
        <w:t>(</w:t>
      </w:r>
      <w:r w:rsidRPr="00CD1DE7">
        <w:rPr>
          <w:i/>
          <w:szCs w:val="26"/>
        </w:rPr>
        <w:t>F</w:t>
      </w:r>
      <w:r w:rsidR="006A0F95" w:rsidRPr="00CD1DE7">
        <w:rPr>
          <w:szCs w:val="26"/>
          <w:vertAlign w:val="subscript"/>
        </w:rPr>
        <w:t>11</w:t>
      </w:r>
      <w:r w:rsidR="006A0F95" w:rsidRPr="00CD1DE7">
        <w:rPr>
          <w:szCs w:val="26"/>
        </w:rPr>
        <w:t>; 1,1),</w:t>
      </w:r>
      <w:r w:rsidR="006A0F95" w:rsidRPr="00CD1DE7">
        <w:rPr>
          <w:i/>
          <w:szCs w:val="26"/>
        </w:rPr>
        <w:t xml:space="preserve"> β</w:t>
      </w:r>
      <w:r w:rsidR="006A0F95" w:rsidRPr="00CD1DE7">
        <w:rPr>
          <w:szCs w:val="26"/>
        </w:rPr>
        <w:t>(</w:t>
      </w:r>
      <w:r w:rsidRPr="00CD1DE7">
        <w:rPr>
          <w:i/>
          <w:szCs w:val="26"/>
        </w:rPr>
        <w:t>F</w:t>
      </w:r>
      <w:r w:rsidR="006A0F95" w:rsidRPr="00CD1DE7">
        <w:rPr>
          <w:szCs w:val="26"/>
          <w:vertAlign w:val="subscript"/>
        </w:rPr>
        <w:t>21</w:t>
      </w:r>
      <w:r w:rsidR="006A0F95" w:rsidRPr="00CD1DE7">
        <w:rPr>
          <w:szCs w:val="26"/>
        </w:rPr>
        <w:t>; 1,1),</w:t>
      </w:r>
      <w:r w:rsidR="006A0F95" w:rsidRPr="00CD1DE7">
        <w:rPr>
          <w:i/>
          <w:szCs w:val="26"/>
        </w:rPr>
        <w:t xml:space="preserve"> β</w:t>
      </w:r>
      <w:r w:rsidR="006A0F95" w:rsidRPr="00CD1DE7">
        <w:rPr>
          <w:szCs w:val="26"/>
        </w:rPr>
        <w:t>(</w:t>
      </w:r>
      <w:r w:rsidRPr="00CD1DE7">
        <w:rPr>
          <w:i/>
          <w:szCs w:val="26"/>
        </w:rPr>
        <w:t>F</w:t>
      </w:r>
      <w:r w:rsidR="006A0F95" w:rsidRPr="00CD1DE7">
        <w:rPr>
          <w:szCs w:val="26"/>
          <w:vertAlign w:val="subscript"/>
        </w:rPr>
        <w:t>22</w:t>
      </w:r>
      <w:r w:rsidR="006A0F95" w:rsidRPr="00CD1DE7">
        <w:rPr>
          <w:szCs w:val="26"/>
        </w:rPr>
        <w:t xml:space="preserve">; 1,1). </w:t>
      </w:r>
      <w:r w:rsidR="0083128B" w:rsidRPr="00CD1DE7">
        <w:rPr>
          <w:szCs w:val="26"/>
        </w:rPr>
        <w:t>As usual, let</w:t>
      </w:r>
      <w:r w:rsidR="0083128B" w:rsidRPr="00CD1DE7">
        <w:rPr>
          <w:i/>
          <w:szCs w:val="26"/>
        </w:rPr>
        <w:t xml:space="preserve"> </w:t>
      </w:r>
      <w:r w:rsidR="00C17384" w:rsidRPr="00CD1DE7">
        <w:rPr>
          <w:szCs w:val="26"/>
        </w:rPr>
        <w:t>counter</w:t>
      </w:r>
      <w:r w:rsidR="00C17384" w:rsidRPr="00CD1DE7">
        <w:rPr>
          <w:i/>
          <w:szCs w:val="26"/>
        </w:rPr>
        <w:t xml:space="preserve"> </w:t>
      </w:r>
      <w:r w:rsidR="0083128B" w:rsidRPr="00CD1DE7">
        <w:rPr>
          <w:i/>
          <w:szCs w:val="26"/>
        </w:rPr>
        <w:t>s</w:t>
      </w:r>
      <w:r w:rsidR="0083128B" w:rsidRPr="00CD1DE7">
        <w:rPr>
          <w:i/>
          <w:szCs w:val="26"/>
          <w:vertAlign w:val="subscript"/>
        </w:rPr>
        <w:t>ij</w:t>
      </w:r>
      <w:r w:rsidR="0083128B" w:rsidRPr="00CD1DE7">
        <w:rPr>
          <w:szCs w:val="26"/>
        </w:rPr>
        <w:t xml:space="preserve"> (</w:t>
      </w:r>
      <w:r w:rsidR="0083128B" w:rsidRPr="00CD1DE7">
        <w:rPr>
          <w:i/>
          <w:szCs w:val="26"/>
        </w:rPr>
        <w:t>t</w:t>
      </w:r>
      <w:r w:rsidR="0083128B" w:rsidRPr="00CD1DE7">
        <w:rPr>
          <w:i/>
          <w:szCs w:val="26"/>
          <w:vertAlign w:val="subscript"/>
        </w:rPr>
        <w:t>ij</w:t>
      </w:r>
      <w:r w:rsidR="0083128B" w:rsidRPr="00CD1DE7">
        <w:rPr>
          <w:szCs w:val="26"/>
        </w:rPr>
        <w:t xml:space="preserve">) be the number of evidences among </w:t>
      </w:r>
      <w:r w:rsidR="0083128B" w:rsidRPr="00BC533A">
        <w:rPr>
          <w:szCs w:val="26"/>
        </w:rPr>
        <w:t>5</w:t>
      </w:r>
      <w:r w:rsidR="0083128B" w:rsidRPr="00CD1DE7">
        <w:rPr>
          <w:szCs w:val="26"/>
        </w:rPr>
        <w:t xml:space="preserve"> trials such that variable </w:t>
      </w:r>
      <w:r w:rsidR="0083128B" w:rsidRPr="00CD1DE7">
        <w:rPr>
          <w:i/>
          <w:szCs w:val="26"/>
        </w:rPr>
        <w:t>X</w:t>
      </w:r>
      <w:r w:rsidR="0083128B" w:rsidRPr="00CD1DE7">
        <w:rPr>
          <w:i/>
          <w:szCs w:val="26"/>
          <w:vertAlign w:val="subscript"/>
        </w:rPr>
        <w:t>i</w:t>
      </w:r>
      <w:r w:rsidR="0083128B" w:rsidRPr="00CD1DE7">
        <w:rPr>
          <w:szCs w:val="26"/>
        </w:rPr>
        <w:t xml:space="preserve"> = 1 and </w:t>
      </w:r>
      <w:r w:rsidR="0083128B" w:rsidRPr="00CD1DE7">
        <w:rPr>
          <w:i/>
          <w:szCs w:val="26"/>
        </w:rPr>
        <w:t>PA</w:t>
      </w:r>
      <w:r w:rsidR="0083128B" w:rsidRPr="00CD1DE7">
        <w:rPr>
          <w:i/>
          <w:szCs w:val="26"/>
          <w:vertAlign w:val="subscript"/>
        </w:rPr>
        <w:t>ij</w:t>
      </w:r>
      <w:r w:rsidR="0083128B" w:rsidRPr="00CD1DE7">
        <w:rPr>
          <w:szCs w:val="26"/>
        </w:rPr>
        <w:t xml:space="preserve"> = 1 (</w:t>
      </w:r>
      <w:r w:rsidR="0083128B" w:rsidRPr="00CD1DE7">
        <w:rPr>
          <w:i/>
          <w:szCs w:val="26"/>
        </w:rPr>
        <w:t>PA</w:t>
      </w:r>
      <w:r w:rsidR="0083128B" w:rsidRPr="00CD1DE7">
        <w:rPr>
          <w:i/>
          <w:szCs w:val="26"/>
          <w:vertAlign w:val="subscript"/>
        </w:rPr>
        <w:t>ij</w:t>
      </w:r>
      <w:r w:rsidR="0083128B" w:rsidRPr="00CD1DE7">
        <w:rPr>
          <w:szCs w:val="26"/>
        </w:rPr>
        <w:t xml:space="preserve"> = 0), the following table </w:t>
      </w:r>
      <w:hyperlink w:anchor="_Table_III.1.6._Posterior" w:tooltip="Table 4.2. Posterior density functions calculated based on count numbers sij and tij" w:history="1">
        <w:r w:rsidR="00B02D0B">
          <w:rPr>
            <w:rStyle w:val="Hyperlink"/>
            <w:szCs w:val="26"/>
            <w:u w:val="none"/>
          </w:rPr>
          <w:t>4.2</w:t>
        </w:r>
      </w:hyperlink>
      <w:r w:rsidR="00841E46" w:rsidRPr="00CD1DE7">
        <w:rPr>
          <w:szCs w:val="26"/>
        </w:rPr>
        <w:t xml:space="preserve"> </w:t>
      </w:r>
      <w:r w:rsidR="0083128B" w:rsidRPr="00CD1DE7">
        <w:rPr>
          <w:szCs w:val="26"/>
        </w:rPr>
        <w:t xml:space="preserve">shows </w:t>
      </w:r>
      <w:r w:rsidR="0087376F" w:rsidRPr="00CD1DE7">
        <w:rPr>
          <w:szCs w:val="26"/>
        </w:rPr>
        <w:t xml:space="preserve">counters </w:t>
      </w:r>
      <w:r w:rsidR="0083128B" w:rsidRPr="00CD1DE7">
        <w:rPr>
          <w:i/>
          <w:szCs w:val="26"/>
        </w:rPr>
        <w:t>s</w:t>
      </w:r>
      <w:r w:rsidR="0083128B" w:rsidRPr="00CD1DE7">
        <w:rPr>
          <w:i/>
          <w:szCs w:val="26"/>
          <w:vertAlign w:val="subscript"/>
        </w:rPr>
        <w:t>ij</w:t>
      </w:r>
      <w:r w:rsidR="0083128B" w:rsidRPr="00CD1DE7">
        <w:rPr>
          <w:szCs w:val="26"/>
        </w:rPr>
        <w:t xml:space="preserve">, </w:t>
      </w:r>
      <w:r w:rsidR="0083128B" w:rsidRPr="00CD1DE7">
        <w:rPr>
          <w:i/>
          <w:szCs w:val="26"/>
        </w:rPr>
        <w:t>t</w:t>
      </w:r>
      <w:r w:rsidR="0083128B" w:rsidRPr="00CD1DE7">
        <w:rPr>
          <w:i/>
          <w:szCs w:val="26"/>
          <w:vertAlign w:val="subscript"/>
        </w:rPr>
        <w:t>ij</w:t>
      </w:r>
      <w:r w:rsidR="0083128B" w:rsidRPr="00CD1DE7">
        <w:rPr>
          <w:szCs w:val="26"/>
        </w:rPr>
        <w:t xml:space="preserve"> </w:t>
      </w:r>
      <w:r w:rsidR="00CA5D6F" w:rsidRPr="00CD1DE7">
        <w:rPr>
          <w:szCs w:val="26"/>
        </w:rPr>
        <w:t xml:space="preserve">(s) </w:t>
      </w:r>
      <w:r w:rsidR="0083128B" w:rsidRPr="00CD1DE7">
        <w:rPr>
          <w:szCs w:val="26"/>
        </w:rPr>
        <w:t>and posterior density functions calculated based on these count</w:t>
      </w:r>
      <w:r w:rsidR="0087376F" w:rsidRPr="00CD1DE7">
        <w:rPr>
          <w:szCs w:val="26"/>
        </w:rPr>
        <w:t>er</w:t>
      </w:r>
      <w:r w:rsidR="003E2BD9" w:rsidRPr="00CD1DE7">
        <w:rPr>
          <w:szCs w:val="26"/>
        </w:rPr>
        <w:t>s</w:t>
      </w:r>
      <w:r w:rsidR="001F1623" w:rsidRPr="00CD1DE7">
        <w:rPr>
          <w:szCs w:val="26"/>
        </w:rPr>
        <w:t xml:space="preserve">; please see formula </w:t>
      </w:r>
      <w:hyperlink w:anchor="_Formula_III.1.31._Posterior" w:tooltip="Formula 4.20. Posterior beta density function in multi-node BN" w:history="1">
        <w:r w:rsidR="00F17EB7">
          <w:rPr>
            <w:rStyle w:val="Hyperlink"/>
            <w:u w:val="none"/>
          </w:rPr>
          <w:t>4.20</w:t>
        </w:r>
      </w:hyperlink>
      <w:r w:rsidR="00F17EB7" w:rsidRPr="00CD1DE7">
        <w:rPr>
          <w:szCs w:val="26"/>
        </w:rPr>
        <w:t xml:space="preserve"> </w:t>
      </w:r>
      <w:r w:rsidR="001F1623" w:rsidRPr="00CD1DE7">
        <w:rPr>
          <w:szCs w:val="26"/>
        </w:rPr>
        <w:t>for more details about updating posterior density functions</w:t>
      </w:r>
      <w:r w:rsidR="0083128B" w:rsidRPr="00CD1DE7">
        <w:rPr>
          <w:szCs w:val="26"/>
        </w:rPr>
        <w:t>.</w:t>
      </w:r>
      <w:r w:rsidR="00CA5D6F" w:rsidRPr="00CD1DE7">
        <w:rPr>
          <w:szCs w:val="26"/>
        </w:rPr>
        <w:t xml:space="preserve"> For instance, the number of rows (evidences) in table </w:t>
      </w:r>
      <w:hyperlink w:anchor="_Table_III.1.5._Evidence" w:tooltip="Table 4.1. Evidence sample E corresponding to 5 trials (sample of size 5)" w:history="1">
        <w:r w:rsidR="00F17EB7">
          <w:rPr>
            <w:rStyle w:val="Hyperlink"/>
            <w:szCs w:val="26"/>
            <w:u w:val="none"/>
          </w:rPr>
          <w:t>4.1</w:t>
        </w:r>
      </w:hyperlink>
      <w:r w:rsidR="00CA5D6F" w:rsidRPr="00CD1DE7">
        <w:rPr>
          <w:szCs w:val="26"/>
        </w:rPr>
        <w:t xml:space="preserve"> such that</w:t>
      </w:r>
      <w:r w:rsidR="000B1701" w:rsidRPr="00CD1DE7">
        <w:rPr>
          <w:szCs w:val="26"/>
        </w:rPr>
        <w:t xml:space="preserve"> </w:t>
      </w:r>
      <w:r w:rsidR="000B1701" w:rsidRPr="00CD1DE7">
        <w:rPr>
          <w:i/>
          <w:szCs w:val="26"/>
        </w:rPr>
        <w:t>X</w:t>
      </w:r>
      <w:r w:rsidR="000B1701" w:rsidRPr="00CD1DE7">
        <w:rPr>
          <w:szCs w:val="26"/>
          <w:vertAlign w:val="subscript"/>
        </w:rPr>
        <w:t>2</w:t>
      </w:r>
      <w:r w:rsidR="000B1701" w:rsidRPr="00CD1DE7">
        <w:rPr>
          <w:szCs w:val="26"/>
        </w:rPr>
        <w:t xml:space="preserve">=1 given </w:t>
      </w:r>
      <w:r w:rsidR="000B1701" w:rsidRPr="00CD1DE7">
        <w:rPr>
          <w:i/>
          <w:szCs w:val="26"/>
        </w:rPr>
        <w:t>X</w:t>
      </w:r>
      <w:r w:rsidR="000B1701" w:rsidRPr="00CD1DE7">
        <w:rPr>
          <w:szCs w:val="26"/>
          <w:vertAlign w:val="subscript"/>
        </w:rPr>
        <w:t>1</w:t>
      </w:r>
      <w:r w:rsidR="000B1701" w:rsidRPr="00CD1DE7">
        <w:rPr>
          <w:szCs w:val="26"/>
        </w:rPr>
        <w:t xml:space="preserve">=1 is 3, which causes </w:t>
      </w:r>
      <w:r w:rsidR="000B1701" w:rsidRPr="00CD1DE7">
        <w:rPr>
          <w:i/>
          <w:szCs w:val="26"/>
        </w:rPr>
        <w:t>s</w:t>
      </w:r>
      <w:r w:rsidR="000B1701" w:rsidRPr="00CD1DE7">
        <w:rPr>
          <w:szCs w:val="26"/>
          <w:vertAlign w:val="subscript"/>
        </w:rPr>
        <w:t>21</w:t>
      </w:r>
      <w:r w:rsidR="000B1701" w:rsidRPr="00CD1DE7">
        <w:rPr>
          <w:szCs w:val="26"/>
        </w:rPr>
        <w:t xml:space="preserve"> = 3</w:t>
      </w:r>
      <w:r w:rsidR="009B0910" w:rsidRPr="00CD1DE7">
        <w:rPr>
          <w:szCs w:val="26"/>
        </w:rPr>
        <w:t xml:space="preserve"> in table </w:t>
      </w:r>
      <w:hyperlink w:anchor="_Table_III.1.6._Posterior" w:tooltip="Table 4.2. Posterior density functions calculated based on count numbers sij and tij" w:history="1">
        <w:r w:rsidR="00F17EB7">
          <w:rPr>
            <w:rStyle w:val="Hyperlink"/>
            <w:szCs w:val="26"/>
            <w:u w:val="none"/>
          </w:rPr>
          <w:t>4.2</w:t>
        </w:r>
      </w:hyperlink>
      <w:r w:rsidR="009B0910" w:rsidRPr="00CD1DE7">
        <w:rPr>
          <w:szCs w:val="26"/>
        </w:rPr>
        <w:t>.</w:t>
      </w:r>
    </w:p>
    <w:p w:rsidR="00F074F8" w:rsidRPr="00CD1DE7" w:rsidRDefault="00F074F8" w:rsidP="006A0F95">
      <w:pPr>
        <w:rPr>
          <w:szCs w:val="26"/>
        </w:rPr>
      </w:pP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6A0F95" w:rsidRPr="00CD1DE7" w:rsidTr="00E60F32">
        <w:trPr>
          <w:jc w:val="center"/>
        </w:trPr>
        <w:tc>
          <w:tcPr>
            <w:tcW w:w="0" w:type="auto"/>
          </w:tcPr>
          <w:p w:rsidR="006A0F95" w:rsidRPr="00CD1DE7" w:rsidRDefault="006A0F95" w:rsidP="006A0F95">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6A0F95" w:rsidRPr="00CD1DE7" w:rsidRDefault="006A0F95" w:rsidP="006A0F95">
            <w:pPr>
              <w:rPr>
                <w:i/>
                <w:szCs w:val="26"/>
              </w:rPr>
            </w:pPr>
            <w:r w:rsidRPr="00CD1DE7">
              <w:rPr>
                <w:i/>
                <w:szCs w:val="26"/>
              </w:rPr>
              <w:t>t</w:t>
            </w:r>
            <w:r w:rsidRPr="00CD1DE7">
              <w:rPr>
                <w:szCs w:val="26"/>
                <w:vertAlign w:val="subscript"/>
              </w:rPr>
              <w:t>11</w:t>
            </w:r>
            <w:r w:rsidRPr="00CD1DE7">
              <w:rPr>
                <w:szCs w:val="26"/>
              </w:rPr>
              <w:t>=0+0+0+0+1=1</w:t>
            </w:r>
          </w:p>
        </w:tc>
      </w:tr>
      <w:tr w:rsidR="006A0F95" w:rsidRPr="00CD1DE7" w:rsidTr="00E60F32">
        <w:trPr>
          <w:jc w:val="center"/>
        </w:trPr>
        <w:tc>
          <w:tcPr>
            <w:tcW w:w="0" w:type="auto"/>
          </w:tcPr>
          <w:p w:rsidR="006A0F95" w:rsidRPr="00CD1DE7" w:rsidRDefault="006A0F95" w:rsidP="006A0F95">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6A0F95" w:rsidRPr="00CD1DE7" w:rsidRDefault="006A0F95" w:rsidP="006A0F95">
            <w:pPr>
              <w:rPr>
                <w:i/>
                <w:szCs w:val="26"/>
              </w:rPr>
            </w:pPr>
            <w:r w:rsidRPr="00CD1DE7">
              <w:rPr>
                <w:i/>
                <w:szCs w:val="26"/>
              </w:rPr>
              <w:t>t</w:t>
            </w:r>
            <w:r w:rsidRPr="00CD1DE7">
              <w:rPr>
                <w:szCs w:val="26"/>
                <w:vertAlign w:val="subscript"/>
              </w:rPr>
              <w:t>21</w:t>
            </w:r>
            <w:r w:rsidRPr="00CD1DE7">
              <w:rPr>
                <w:szCs w:val="26"/>
              </w:rPr>
              <w:t>=0+0+0+0+1=1</w:t>
            </w:r>
          </w:p>
        </w:tc>
      </w:tr>
      <w:tr w:rsidR="006A0F95" w:rsidRPr="00CD1DE7" w:rsidTr="00E60F32">
        <w:trPr>
          <w:jc w:val="center"/>
        </w:trPr>
        <w:tc>
          <w:tcPr>
            <w:tcW w:w="0" w:type="auto"/>
          </w:tcPr>
          <w:p w:rsidR="006A0F95" w:rsidRPr="00CD1DE7" w:rsidRDefault="006A0F95" w:rsidP="006A0F95">
            <w:pPr>
              <w:rPr>
                <w:i/>
                <w:szCs w:val="26"/>
              </w:rPr>
            </w:pPr>
            <w:r w:rsidRPr="00CD1DE7">
              <w:rPr>
                <w:i/>
                <w:szCs w:val="26"/>
              </w:rPr>
              <w:t>s</w:t>
            </w:r>
            <w:r w:rsidRPr="00CD1DE7">
              <w:rPr>
                <w:szCs w:val="26"/>
                <w:vertAlign w:val="subscript"/>
              </w:rPr>
              <w:t>22</w:t>
            </w:r>
            <w:r w:rsidRPr="00CD1DE7">
              <w:rPr>
                <w:szCs w:val="26"/>
              </w:rPr>
              <w:t>=0+0+0+0+0=0</w:t>
            </w:r>
          </w:p>
        </w:tc>
        <w:tc>
          <w:tcPr>
            <w:tcW w:w="0" w:type="auto"/>
          </w:tcPr>
          <w:p w:rsidR="006A0F95" w:rsidRPr="00CD1DE7" w:rsidRDefault="006A0F95" w:rsidP="006A0F95">
            <w:pPr>
              <w:rPr>
                <w:i/>
                <w:szCs w:val="26"/>
              </w:rPr>
            </w:pPr>
            <w:r w:rsidRPr="00CD1DE7">
              <w:rPr>
                <w:i/>
                <w:szCs w:val="26"/>
              </w:rPr>
              <w:t>t</w:t>
            </w:r>
            <w:r w:rsidRPr="00CD1DE7">
              <w:rPr>
                <w:szCs w:val="26"/>
                <w:vertAlign w:val="subscript"/>
              </w:rPr>
              <w:t>21</w:t>
            </w:r>
            <w:r w:rsidRPr="00CD1DE7">
              <w:rPr>
                <w:szCs w:val="26"/>
              </w:rPr>
              <w:t>=0+0+0+0+1=1</w:t>
            </w:r>
          </w:p>
        </w:tc>
      </w:tr>
      <w:tr w:rsidR="00E60F32" w:rsidRPr="00CD1DE7" w:rsidTr="00E60F32">
        <w:trPr>
          <w:jc w:val="center"/>
        </w:trPr>
        <w:tc>
          <w:tcPr>
            <w:tcW w:w="0" w:type="auto"/>
            <w:gridSpan w:val="2"/>
          </w:tcPr>
          <w:p w:rsidR="00E60F32" w:rsidRPr="00CD1DE7" w:rsidRDefault="00E60F32" w:rsidP="006A0F95">
            <w:pPr>
              <w:rPr>
                <w:szCs w:val="26"/>
              </w:rPr>
            </w:pPr>
          </w:p>
          <w:p w:rsidR="00E60F32" w:rsidRPr="00CD1DE7" w:rsidRDefault="00E60F32" w:rsidP="006A0F95">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E60F32" w:rsidRPr="00CD1DE7" w:rsidRDefault="00E60F32" w:rsidP="006A0F95">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E60F32" w:rsidRPr="00CD1DE7" w:rsidRDefault="00E60F32" w:rsidP="0075687C">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E60F32" w:rsidRPr="001B7A35" w:rsidRDefault="00E60F32" w:rsidP="00E60F32">
      <w:pPr>
        <w:pStyle w:val="Heading6"/>
        <w:ind w:left="360"/>
        <w:rPr>
          <w:szCs w:val="26"/>
        </w:rPr>
      </w:pPr>
      <w:bookmarkStart w:id="406" w:name="_Table_III.1.6._Posterior"/>
      <w:bookmarkStart w:id="407" w:name="_Toc464915278"/>
      <w:bookmarkEnd w:id="406"/>
      <w:r w:rsidRPr="001B7A35">
        <w:rPr>
          <w:b/>
          <w:szCs w:val="26"/>
        </w:rPr>
        <w:t xml:space="preserve">Table </w:t>
      </w:r>
      <w:r w:rsidR="00F17EB7">
        <w:rPr>
          <w:b/>
          <w:szCs w:val="26"/>
        </w:rPr>
        <w:t>4</w:t>
      </w:r>
      <w:r w:rsidRPr="001B7A35">
        <w:rPr>
          <w:b/>
          <w:szCs w:val="26"/>
        </w:rPr>
        <w:t>.</w:t>
      </w:r>
      <w:r w:rsidR="00545C3D" w:rsidRPr="001B7A35">
        <w:rPr>
          <w:b/>
          <w:szCs w:val="26"/>
        </w:rPr>
        <w:t>2</w:t>
      </w:r>
      <w:r w:rsidRPr="001B7A35">
        <w:rPr>
          <w:b/>
          <w:szCs w:val="26"/>
        </w:rPr>
        <w:t>.</w:t>
      </w:r>
      <w:r w:rsidRPr="001B7A35">
        <w:rPr>
          <w:szCs w:val="26"/>
        </w:rPr>
        <w:t xml:space="preserve"> </w:t>
      </w:r>
      <w:r w:rsidR="00AB46CC" w:rsidRPr="001B7A35">
        <w:rPr>
          <w:szCs w:val="26"/>
        </w:rPr>
        <w:t>Posterior density functions calculated based on count numbers</w:t>
      </w:r>
      <w:r w:rsidR="002301B7" w:rsidRPr="001B7A35">
        <w:rPr>
          <w:szCs w:val="26"/>
        </w:rPr>
        <w:t xml:space="preserve"> </w:t>
      </w:r>
      <w:r w:rsidR="002301B7" w:rsidRPr="001B7A35">
        <w:rPr>
          <w:i/>
          <w:szCs w:val="26"/>
        </w:rPr>
        <w:t>s</w:t>
      </w:r>
      <w:r w:rsidR="002301B7" w:rsidRPr="001B7A35">
        <w:rPr>
          <w:i/>
          <w:szCs w:val="26"/>
          <w:vertAlign w:val="subscript"/>
        </w:rPr>
        <w:t>ij</w:t>
      </w:r>
      <w:r w:rsidR="002301B7" w:rsidRPr="001B7A35">
        <w:rPr>
          <w:szCs w:val="26"/>
        </w:rPr>
        <w:t xml:space="preserve"> and </w:t>
      </w:r>
      <w:r w:rsidR="002301B7" w:rsidRPr="001B7A35">
        <w:rPr>
          <w:i/>
          <w:szCs w:val="26"/>
        </w:rPr>
        <w:t>t</w:t>
      </w:r>
      <w:r w:rsidR="002301B7" w:rsidRPr="001B7A35">
        <w:rPr>
          <w:i/>
          <w:szCs w:val="26"/>
          <w:vertAlign w:val="subscript"/>
        </w:rPr>
        <w:t>ij</w:t>
      </w:r>
      <w:bookmarkEnd w:id="407"/>
    </w:p>
    <w:p w:rsidR="006A0F95" w:rsidRPr="00CD1DE7" w:rsidRDefault="00F16A9D" w:rsidP="006A0F95">
      <w:pPr>
        <w:rPr>
          <w:szCs w:val="26"/>
        </w:rPr>
      </w:pPr>
      <w:r w:rsidRPr="00CD1DE7">
        <w:rPr>
          <w:szCs w:val="26"/>
        </w:rPr>
        <w:t xml:space="preserve">When posterior density functions are determined, it is easy to compute </w:t>
      </w:r>
      <w:r w:rsidR="000857D7" w:rsidRPr="00CD1DE7">
        <w:rPr>
          <w:szCs w:val="26"/>
        </w:rPr>
        <w:t xml:space="preserve">posterior </w:t>
      </w:r>
      <w:r w:rsidRPr="00CD1DE7">
        <w:rPr>
          <w:szCs w:val="26"/>
        </w:rPr>
        <w:t xml:space="preserve">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00026146"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w:r w:rsidR="00026146"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w:t>
      </w:r>
      <w:r w:rsidR="00A72800" w:rsidRPr="00CD1DE7">
        <w:rPr>
          <w:szCs w:val="26"/>
        </w:rPr>
        <w:t>and</w:t>
      </w:r>
      <w:r w:rsidR="00A72800" w:rsidRPr="00CD1DE7">
        <w:rPr>
          <w:i/>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w:r w:rsidR="00026146" w:rsidRPr="00CD1DE7">
        <w:rPr>
          <w:szCs w:val="26"/>
        </w:rPr>
        <w:t>,</w:t>
      </w:r>
      <m:oMath>
        <m:r>
          <m:rPr>
            <m:scr m:val="script"/>
          </m:rPr>
          <w:rPr>
            <w:rFonts w:ascii="Cambria Math" w:hAnsi="Cambria Math"/>
            <w:szCs w:val="26"/>
          </w:rPr>
          <m:t>D</m:t>
        </m:r>
      </m:oMath>
      <w:r w:rsidRPr="00CD1DE7">
        <w:rPr>
          <w:szCs w:val="26"/>
        </w:rPr>
        <w:t>)</w:t>
      </w:r>
      <w:r w:rsidR="00A72800" w:rsidRPr="00CD1DE7">
        <w:rPr>
          <w:szCs w:val="26"/>
        </w:rPr>
        <w:t xml:space="preserve"> as </w:t>
      </w:r>
      <w:r w:rsidR="00890B04" w:rsidRPr="00CD1DE7">
        <w:rPr>
          <w:szCs w:val="26"/>
        </w:rPr>
        <w:t xml:space="preserve">conditional </w:t>
      </w:r>
      <w:r w:rsidR="00A72800" w:rsidRPr="00CD1DE7">
        <w:rPr>
          <w:szCs w:val="26"/>
        </w:rPr>
        <w:t xml:space="preserve">expectations of </w:t>
      </w:r>
      <w:r w:rsidR="00890B04" w:rsidRPr="00CD1DE7">
        <w:rPr>
          <w:i/>
          <w:szCs w:val="26"/>
        </w:rPr>
        <w:t>F</w:t>
      </w:r>
      <w:r w:rsidR="00A72800" w:rsidRPr="00CD1DE7">
        <w:rPr>
          <w:szCs w:val="26"/>
          <w:vertAlign w:val="subscript"/>
        </w:rPr>
        <w:t>11</w:t>
      </w:r>
      <w:r w:rsidR="00A72800" w:rsidRPr="00CD1DE7">
        <w:rPr>
          <w:szCs w:val="26"/>
        </w:rPr>
        <w:t>,</w:t>
      </w:r>
      <w:r w:rsidR="00A72800" w:rsidRPr="00CD1DE7">
        <w:rPr>
          <w:i/>
          <w:szCs w:val="26"/>
        </w:rPr>
        <w:t xml:space="preserve"> </w:t>
      </w:r>
      <w:r w:rsidR="00890B04" w:rsidRPr="00CD1DE7">
        <w:rPr>
          <w:i/>
          <w:szCs w:val="26"/>
        </w:rPr>
        <w:t>F</w:t>
      </w:r>
      <w:r w:rsidR="00A72800" w:rsidRPr="00CD1DE7">
        <w:rPr>
          <w:szCs w:val="26"/>
          <w:vertAlign w:val="subscript"/>
        </w:rPr>
        <w:t>21</w:t>
      </w:r>
      <w:r w:rsidR="00A72800" w:rsidRPr="00CD1DE7">
        <w:rPr>
          <w:szCs w:val="26"/>
        </w:rPr>
        <w:t>, and</w:t>
      </w:r>
      <w:r w:rsidR="00A72800" w:rsidRPr="00CD1DE7">
        <w:rPr>
          <w:i/>
          <w:szCs w:val="26"/>
        </w:rPr>
        <w:t xml:space="preserve"> </w:t>
      </w:r>
      <w:r w:rsidR="00890B04" w:rsidRPr="00CD1DE7">
        <w:rPr>
          <w:i/>
          <w:szCs w:val="26"/>
        </w:rPr>
        <w:t>F</w:t>
      </w:r>
      <w:r w:rsidR="00A72800" w:rsidRPr="00CD1DE7">
        <w:rPr>
          <w:szCs w:val="26"/>
          <w:vertAlign w:val="subscript"/>
        </w:rPr>
        <w:t>22</w:t>
      </w:r>
      <w:r w:rsidR="00A72800" w:rsidRPr="00CD1DE7">
        <w:rPr>
          <w:szCs w:val="26"/>
        </w:rPr>
        <w:t>,</w:t>
      </w:r>
      <w:r w:rsidR="00890B04" w:rsidRPr="00CD1DE7">
        <w:rPr>
          <w:szCs w:val="26"/>
        </w:rPr>
        <w:t xml:space="preserve"> </w:t>
      </w:r>
      <w:r w:rsidR="00A72800" w:rsidRPr="00CD1DE7">
        <w:rPr>
          <w:szCs w:val="26"/>
        </w:rPr>
        <w:t>respectively</w:t>
      </w:r>
      <w:r w:rsidR="0058713C" w:rsidRPr="00CD1DE7">
        <w:rPr>
          <w:szCs w:val="26"/>
        </w:rPr>
        <w:t xml:space="preserve"> according to formula </w:t>
      </w:r>
      <w:hyperlink w:anchor="_Formula_III.1.32._Posterior" w:tooltip="Formula 4.21. Posterior probability of variable Xi given its parent instance PAij" w:history="1">
        <w:r w:rsidR="00F17EB7">
          <w:rPr>
            <w:rStyle w:val="Hyperlink"/>
            <w:szCs w:val="26"/>
            <w:u w:val="none"/>
          </w:rPr>
          <w:t>4.21</w:t>
        </w:r>
      </w:hyperlink>
      <w:r w:rsidR="00A72800" w:rsidRPr="00CD1DE7">
        <w:rPr>
          <w:szCs w:val="26"/>
        </w:rPr>
        <w:t>.</w:t>
      </w:r>
      <w:r w:rsidR="00890B04" w:rsidRPr="00CD1DE7">
        <w:rPr>
          <w:szCs w:val="26"/>
        </w:rPr>
        <w:t xml:space="preserve"> </w:t>
      </w:r>
      <w:r w:rsidR="00E6216C" w:rsidRPr="00CD1DE7">
        <w:rPr>
          <w:szCs w:val="26"/>
        </w:rPr>
        <w:t xml:space="preserve">Table </w:t>
      </w:r>
      <w:hyperlink w:anchor="_Table_III.1.7._Updated" w:tooltip="Table 4.3. Updated CPT (s) of X1 and X2" w:history="1">
        <w:r w:rsidR="00F17EB7">
          <w:rPr>
            <w:rStyle w:val="Hyperlink"/>
            <w:szCs w:val="26"/>
            <w:u w:val="none"/>
          </w:rPr>
          <w:t>4.3</w:t>
        </w:r>
      </w:hyperlink>
      <w:r w:rsidR="00211B14" w:rsidRPr="00CD1DE7">
        <w:rPr>
          <w:szCs w:val="26"/>
        </w:rPr>
        <w:t xml:space="preserve"> </w:t>
      </w:r>
      <w:r w:rsidR="00E6216C" w:rsidRPr="00CD1DE7">
        <w:rPr>
          <w:szCs w:val="26"/>
        </w:rPr>
        <w:t xml:space="preserve">expresses </w:t>
      </w:r>
      <w:r w:rsidR="001C670F" w:rsidRPr="00CD1DE7">
        <w:rPr>
          <w:szCs w:val="26"/>
        </w:rPr>
        <w:t xml:space="preserve">such posterior conditional probabilities as </w:t>
      </w:r>
      <w:r w:rsidR="006D7E8C" w:rsidRPr="00CD1DE7">
        <w:rPr>
          <w:szCs w:val="26"/>
        </w:rPr>
        <w:t>evol</w:t>
      </w:r>
      <w:r w:rsidR="00C85DDB" w:rsidRPr="00CD1DE7">
        <w:rPr>
          <w:szCs w:val="26"/>
        </w:rPr>
        <w:t xml:space="preserve">utional </w:t>
      </w:r>
      <w:r w:rsidR="00E6216C" w:rsidRPr="00CD1DE7">
        <w:rPr>
          <w:szCs w:val="26"/>
        </w:rPr>
        <w:t xml:space="preserve">CPT (s) of </w:t>
      </w:r>
      <w:r w:rsidR="00E6216C" w:rsidRPr="00CD1DE7">
        <w:rPr>
          <w:i/>
          <w:szCs w:val="26"/>
        </w:rPr>
        <w:t>X</w:t>
      </w:r>
      <w:r w:rsidR="00E6216C" w:rsidRPr="00CD1DE7">
        <w:rPr>
          <w:szCs w:val="26"/>
          <w:vertAlign w:val="subscript"/>
        </w:rPr>
        <w:t>1</w:t>
      </w:r>
      <w:r w:rsidR="00E6216C" w:rsidRPr="00CD1DE7">
        <w:rPr>
          <w:szCs w:val="26"/>
        </w:rPr>
        <w:t xml:space="preserve"> and </w:t>
      </w:r>
      <w:r w:rsidR="00E6216C" w:rsidRPr="00CD1DE7">
        <w:rPr>
          <w:i/>
          <w:szCs w:val="26"/>
        </w:rPr>
        <w:t>X</w:t>
      </w:r>
      <w:r w:rsidR="00E6216C" w:rsidRPr="00CD1DE7">
        <w:rPr>
          <w:szCs w:val="26"/>
          <w:vertAlign w:val="subscript"/>
        </w:rPr>
        <w:t>2</w:t>
      </w:r>
      <w:r w:rsidR="00E6216C" w:rsidRPr="00CD1DE7">
        <w:rPr>
          <w:szCs w:val="26"/>
        </w:rPr>
        <w:t>.</w:t>
      </w:r>
    </w:p>
    <w:p w:rsidR="00890B04" w:rsidRPr="00CD1DE7" w:rsidRDefault="00890B04" w:rsidP="006A0F95">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890B04" w:rsidRPr="00CD1DE7" w:rsidTr="0060524E">
        <w:trPr>
          <w:jc w:val="center"/>
        </w:trPr>
        <w:tc>
          <w:tcPr>
            <w:tcW w:w="0" w:type="auto"/>
          </w:tcPr>
          <w:p w:rsidR="00890B04" w:rsidRPr="00CD1DE7" w:rsidRDefault="00890B04" w:rsidP="00973733">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890B04" w:rsidRPr="00CD1DE7" w:rsidRDefault="0058713C" w:rsidP="00973733">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026146" w:rsidRPr="00CD1DE7" w:rsidRDefault="00026146" w:rsidP="00973733">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367904" w:rsidRPr="001B7A35" w:rsidRDefault="00367904" w:rsidP="00367904">
      <w:pPr>
        <w:pStyle w:val="Heading6"/>
        <w:ind w:left="360"/>
        <w:rPr>
          <w:szCs w:val="26"/>
        </w:rPr>
      </w:pPr>
      <w:bookmarkStart w:id="408" w:name="_Table_III.1.7._Updated"/>
      <w:bookmarkStart w:id="409" w:name="_Toc464915279"/>
      <w:bookmarkEnd w:id="408"/>
      <w:r w:rsidRPr="001B7A35">
        <w:rPr>
          <w:b/>
          <w:szCs w:val="26"/>
        </w:rPr>
        <w:t xml:space="preserve">Table </w:t>
      </w:r>
      <w:r w:rsidR="00F17EB7">
        <w:rPr>
          <w:b/>
          <w:szCs w:val="26"/>
        </w:rPr>
        <w:t>4</w:t>
      </w:r>
      <w:r w:rsidRPr="001B7A35">
        <w:rPr>
          <w:b/>
          <w:szCs w:val="26"/>
        </w:rPr>
        <w:t>.</w:t>
      </w:r>
      <w:r w:rsidR="00545C3D" w:rsidRPr="001B7A35">
        <w:rPr>
          <w:b/>
          <w:szCs w:val="26"/>
        </w:rPr>
        <w:t>3</w:t>
      </w:r>
      <w:r w:rsidRPr="001B7A35">
        <w:rPr>
          <w:b/>
          <w:szCs w:val="26"/>
        </w:rPr>
        <w:t>.</w:t>
      </w:r>
      <w:r w:rsidRPr="001B7A35">
        <w:rPr>
          <w:szCs w:val="26"/>
        </w:rPr>
        <w:t xml:space="preserve"> Updated CPT (s) of </w:t>
      </w:r>
      <w:r w:rsidRPr="001B7A35">
        <w:rPr>
          <w:i/>
          <w:szCs w:val="26"/>
        </w:rPr>
        <w:t>X</w:t>
      </w:r>
      <w:r w:rsidRPr="001B7A35">
        <w:rPr>
          <w:szCs w:val="26"/>
          <w:vertAlign w:val="subscript"/>
        </w:rPr>
        <w:t>1</w:t>
      </w:r>
      <w:r w:rsidRPr="001B7A35">
        <w:rPr>
          <w:szCs w:val="26"/>
        </w:rPr>
        <w:t xml:space="preserve"> and </w:t>
      </w:r>
      <w:r w:rsidRPr="001B7A35">
        <w:rPr>
          <w:i/>
          <w:szCs w:val="26"/>
        </w:rPr>
        <w:t>X</w:t>
      </w:r>
      <w:r w:rsidRPr="001B7A35">
        <w:rPr>
          <w:szCs w:val="26"/>
          <w:vertAlign w:val="subscript"/>
        </w:rPr>
        <w:t>2</w:t>
      </w:r>
      <w:bookmarkEnd w:id="409"/>
    </w:p>
    <w:p w:rsidR="00BD5186" w:rsidRPr="00CD1DE7" w:rsidRDefault="00BD5186" w:rsidP="006A0F95">
      <w:pPr>
        <w:rPr>
          <w:szCs w:val="26"/>
        </w:rPr>
      </w:pPr>
      <w:r w:rsidRPr="00CD1DE7">
        <w:rPr>
          <w:szCs w:val="26"/>
        </w:rPr>
        <w:t>Note that inverted probabilit</w:t>
      </w:r>
      <w:r w:rsidR="00A646A1" w:rsidRPr="00CD1DE7">
        <w:rPr>
          <w:szCs w:val="26"/>
        </w:rPr>
        <w:t>ies</w:t>
      </w:r>
      <w:r w:rsidR="00CE0727" w:rsidRPr="00CD1DE7">
        <w:rPr>
          <w:szCs w:val="26"/>
        </w:rPr>
        <w:t xml:space="preserve"> </w:t>
      </w:r>
      <w:r w:rsidR="00A646A1" w:rsidRPr="00CD1DE7">
        <w:rPr>
          <w:szCs w:val="26"/>
        </w:rPr>
        <w:t xml:space="preserve">in CPT (s) </w:t>
      </w:r>
      <w:r w:rsidRPr="00CD1DE7">
        <w:rPr>
          <w:szCs w:val="26"/>
        </w:rPr>
        <w:t xml:space="preserve">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w:r w:rsidR="00CE0727" w:rsidRPr="00CD1DE7">
        <w:rPr>
          <w:szCs w:val="26"/>
        </w:rPr>
        <w:t>,</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00837DAE"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00837DAE" w:rsidRPr="00CD1DE7">
        <w:rPr>
          <w:i/>
          <w:szCs w:val="26"/>
        </w:rPr>
        <w:t>|</w:t>
      </w:r>
      <m:oMath>
        <m:r>
          <m:rPr>
            <m:scr m:val="script"/>
          </m:rPr>
          <w:rPr>
            <w:rFonts w:ascii="Cambria Math" w:hAnsi="Cambria Math"/>
            <w:szCs w:val="26"/>
          </w:rPr>
          <m:t>D</m:t>
        </m:r>
      </m:oMath>
      <w:r w:rsidRPr="00CD1DE7">
        <w:rPr>
          <w:szCs w:val="26"/>
        </w:rPr>
        <w:t xml:space="preserve">) = </w:t>
      </w:r>
      <w:r w:rsidR="00837DAE" w:rsidRPr="00CD1DE7">
        <w:rPr>
          <w:szCs w:val="26"/>
        </w:rPr>
        <w:t>2</w:t>
      </w:r>
      <w:r w:rsidRPr="00CD1DE7">
        <w:rPr>
          <w:szCs w:val="26"/>
        </w:rPr>
        <w:t>/</w:t>
      </w:r>
      <w:r w:rsidR="00837DAE" w:rsidRPr="00CD1DE7">
        <w:rPr>
          <w:szCs w:val="26"/>
        </w:rPr>
        <w:t>7</w:t>
      </w:r>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w:r w:rsidR="00837DAE" w:rsidRPr="00CD1DE7">
        <w:rPr>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w:r w:rsidR="00837DAE" w:rsidRPr="00CD1DE7">
        <w:rPr>
          <w:szCs w:val="26"/>
        </w:rPr>
        <w:t>,</w:t>
      </w:r>
      <m:oMath>
        <m:r>
          <m:rPr>
            <m:scr m:val="script"/>
          </m:rPr>
          <w:rPr>
            <w:rFonts w:ascii="Cambria Math" w:hAnsi="Cambria Math"/>
            <w:szCs w:val="26"/>
          </w:rPr>
          <m:t>D</m:t>
        </m:r>
      </m:oMath>
      <w:r w:rsidRPr="00CD1DE7">
        <w:rPr>
          <w:szCs w:val="26"/>
        </w:rPr>
        <w:t xml:space="preserve">) = </w:t>
      </w:r>
      <w:r w:rsidR="00837DAE" w:rsidRPr="00CD1DE7">
        <w:rPr>
          <w:szCs w:val="26"/>
        </w:rPr>
        <w:t>1</w:t>
      </w:r>
      <w:r w:rsidRPr="00CD1DE7">
        <w:rPr>
          <w:szCs w:val="26"/>
        </w:rPr>
        <w:t>/</w:t>
      </w:r>
      <w:r w:rsidR="00837DAE" w:rsidRPr="00CD1DE7">
        <w:rPr>
          <w:szCs w:val="26"/>
        </w:rPr>
        <w:t>3</w:t>
      </w:r>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w:r w:rsidR="00F0584A" w:rsidRPr="00CD1DE7">
        <w:rPr>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w:r w:rsidR="00F0584A" w:rsidRPr="00CD1DE7">
        <w:rPr>
          <w:szCs w:val="26"/>
        </w:rPr>
        <w:t>,</w:t>
      </w:r>
      <m:oMath>
        <m:r>
          <m:rPr>
            <m:scr m:val="script"/>
          </m:rPr>
          <w:rPr>
            <w:rFonts w:ascii="Cambria Math" w:hAnsi="Cambria Math"/>
            <w:szCs w:val="26"/>
          </w:rPr>
          <m:t>D</m:t>
        </m:r>
      </m:oMath>
      <w:r w:rsidRPr="00CD1DE7">
        <w:rPr>
          <w:szCs w:val="26"/>
        </w:rPr>
        <w:t xml:space="preserve">) = </w:t>
      </w:r>
      <w:r w:rsidR="00837DAE" w:rsidRPr="00CD1DE7">
        <w:rPr>
          <w:szCs w:val="26"/>
        </w:rPr>
        <w:t>2</w:t>
      </w:r>
      <w:r w:rsidRPr="00CD1DE7">
        <w:rPr>
          <w:szCs w:val="26"/>
        </w:rPr>
        <w:t>/</w:t>
      </w:r>
      <w:r w:rsidR="00837DAE" w:rsidRPr="00CD1DE7">
        <w:rPr>
          <w:szCs w:val="26"/>
        </w:rPr>
        <w:t>3</w:t>
      </w:r>
      <w:r w:rsidRPr="00CD1DE7">
        <w:rPr>
          <w:szCs w:val="26"/>
        </w:rPr>
        <w:t>.</w:t>
      </w:r>
    </w:p>
    <w:p w:rsidR="006A0F95" w:rsidRPr="00CD1DE7" w:rsidRDefault="00294AEB" w:rsidP="00BD5186">
      <w:pPr>
        <w:ind w:firstLine="360"/>
        <w:rPr>
          <w:szCs w:val="26"/>
        </w:rPr>
      </w:pPr>
      <w:r w:rsidRPr="00CD1DE7">
        <w:rPr>
          <w:szCs w:val="26"/>
        </w:rPr>
        <w:t xml:space="preserve">Now BN in figure </w:t>
      </w:r>
      <w:hyperlink w:anchor="_Figure_III.1.13._BN" w:tooltip="Figure 4.4. BN (a) and complex augmented BN (b)" w:history="1">
        <w:r w:rsidR="00F17EB7">
          <w:rPr>
            <w:rStyle w:val="Hyperlink"/>
            <w:szCs w:val="26"/>
            <w:u w:val="none"/>
          </w:rPr>
          <w:t>4.4</w:t>
        </w:r>
      </w:hyperlink>
      <w:r w:rsidR="00F9378B" w:rsidRPr="00CD1DE7">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t>
      </w:r>
      <w:r w:rsidR="005876BC" w:rsidRPr="00CD1DE7">
        <w:rPr>
          <w:szCs w:val="26"/>
        </w:rPr>
        <w:t xml:space="preserve">with full of CPT (s) </w:t>
      </w:r>
      <w:r w:rsidRPr="00CD1DE7">
        <w:rPr>
          <w:szCs w:val="26"/>
        </w:rPr>
        <w:t xml:space="preserve">shown in figure </w:t>
      </w:r>
      <w:hyperlink w:anchor="_Figure_III.1.13._Updated" w:tooltip="Figure 4.6. Updated version of BN (a) and augmented BN (b)" w:history="1">
        <w:r w:rsidR="00F17EB7">
          <w:rPr>
            <w:rStyle w:val="Hyperlink"/>
            <w:szCs w:val="26"/>
            <w:u w:val="none"/>
          </w:rPr>
          <w:t>4.6</w:t>
        </w:r>
      </w:hyperlink>
      <w:r w:rsidR="002245D1" w:rsidRPr="00CD1DE7">
        <w:rPr>
          <w:szCs w:val="26"/>
        </w:rPr>
        <w:t xml:space="preserve"> </w:t>
      </w:r>
      <w:r w:rsidRPr="00CD1DE7">
        <w:rPr>
          <w:szCs w:val="26"/>
        </w:rPr>
        <w:t>as follows:</w:t>
      </w:r>
    </w:p>
    <w:p w:rsidR="00294AEB" w:rsidRPr="00CD1DE7" w:rsidRDefault="00294AEB" w:rsidP="006A0F95">
      <w:pPr>
        <w:rPr>
          <w:szCs w:val="26"/>
        </w:rPr>
      </w:pPr>
    </w:p>
    <w:p w:rsidR="006A0F95" w:rsidRPr="00CD1DE7" w:rsidRDefault="002377DC" w:rsidP="006A0F95">
      <w:pPr>
        <w:rPr>
          <w:szCs w:val="26"/>
        </w:rPr>
      </w:pPr>
      <w:r>
        <w:rPr>
          <w:szCs w:val="26"/>
        </w:rPr>
      </w:r>
      <w:r>
        <w:rPr>
          <w:szCs w:val="26"/>
        </w:rPr>
        <w:pict>
          <v:group id="_x0000_s1194" editas="canvas" style="width:414pt;height:159.25pt;mso-position-horizontal-relative:char;mso-position-vertical-relative:line" coordorigin="1800,9002" coordsize="8280,3185">
            <o:lock v:ext="edit" aspectratio="t"/>
            <v:shape id="_x0000_s1195" type="#_x0000_t75" style="position:absolute;left:1800;top:9002;width:8280;height:3185" o:preferrelative="f">
              <v:fill o:detectmouseclick="t"/>
              <v:path o:extrusionok="t" o:connecttype="none"/>
              <o:lock v:ext="edit" text="t"/>
            </v:shape>
            <v:group id="_x0000_s1196" style="position:absolute;left:2868;top:9182;width:2706;height:900" coordorigin="2868,9182" coordsize="2706,900">
              <v:oval id="_x0000_s1197" style="position:absolute;left:4941;top:9182;width:633;height:509">
                <v:textbox style="mso-next-textbox:#_x0000_s1197">
                  <w:txbxContent>
                    <w:p w:rsidR="00412CD6" w:rsidRPr="000A6BD1" w:rsidRDefault="00412CD6" w:rsidP="006A0F95">
                      <w:pPr>
                        <w:jc w:val="center"/>
                        <w:rPr>
                          <w:sz w:val="20"/>
                          <w:szCs w:val="20"/>
                          <w:vertAlign w:val="subscript"/>
                        </w:rPr>
                      </w:pPr>
                      <w:r w:rsidRPr="004E183D">
                        <w:rPr>
                          <w:i/>
                          <w:sz w:val="20"/>
                          <w:szCs w:val="20"/>
                        </w:rPr>
                        <w:t>X</w:t>
                      </w:r>
                      <w:r>
                        <w:rPr>
                          <w:sz w:val="20"/>
                          <w:szCs w:val="20"/>
                          <w:vertAlign w:val="subscript"/>
                        </w:rPr>
                        <w:t>1</w:t>
                      </w:r>
                    </w:p>
                  </w:txbxContent>
                </v:textbox>
              </v:oval>
              <v:group id="_x0000_s1198" style="position:absolute;left:2868;top:9289;width:2064;height:793" coordorigin="3492,9722" coordsize="2064,793">
                <v:shape id="_x0000_s1199" type="#_x0000_t202" style="position:absolute;left:3549;top:9722;width:1980;height:793" filled="f" stroked="f">
                  <v:textbox style="mso-next-textbox:#_x0000_s1199">
                    <w:txbxContent>
                      <w:p w:rsidR="00412CD6" w:rsidRPr="00C11DD8" w:rsidRDefault="00412CD6" w:rsidP="006A0F95">
                        <w:pPr>
                          <w:jc w:val="center"/>
                          <w:rPr>
                            <w:sz w:val="20"/>
                            <w:szCs w:val="20"/>
                          </w:rPr>
                        </w:pPr>
                        <w:r>
                          <w:rPr>
                            <w:sz w:val="20"/>
                            <w:szCs w:val="20"/>
                          </w:rPr>
                          <w:t>P(</w:t>
                        </w:r>
                        <w:r w:rsidRPr="004E183D">
                          <w:rPr>
                            <w:i/>
                            <w:sz w:val="20"/>
                            <w:szCs w:val="20"/>
                          </w:rPr>
                          <w:t>X</w:t>
                        </w:r>
                        <w:r>
                          <w:rPr>
                            <w:sz w:val="20"/>
                            <w:szCs w:val="20"/>
                            <w:vertAlign w:val="subscript"/>
                          </w:rPr>
                          <w:t>1</w:t>
                        </w:r>
                        <w:r>
                          <w:rPr>
                            <w:sz w:val="20"/>
                            <w:szCs w:val="20"/>
                          </w:rPr>
                          <w:t xml:space="preserve">=1)    </w:t>
                        </w:r>
                        <w:r w:rsidRPr="004E183D">
                          <w:rPr>
                            <w:i/>
                            <w:sz w:val="20"/>
                            <w:szCs w:val="20"/>
                          </w:rPr>
                          <w:t>P</w:t>
                        </w:r>
                        <w:r>
                          <w:rPr>
                            <w:sz w:val="20"/>
                            <w:szCs w:val="20"/>
                          </w:rPr>
                          <w:t>(</w:t>
                        </w:r>
                        <w:r w:rsidRPr="00026146">
                          <w:rPr>
                            <w:i/>
                            <w:sz w:val="20"/>
                            <w:szCs w:val="20"/>
                          </w:rPr>
                          <w:t>X</w:t>
                        </w:r>
                        <w:r>
                          <w:rPr>
                            <w:sz w:val="20"/>
                            <w:szCs w:val="20"/>
                            <w:vertAlign w:val="subscript"/>
                          </w:rPr>
                          <w:t>1</w:t>
                        </w:r>
                        <w:r>
                          <w:rPr>
                            <w:sz w:val="20"/>
                            <w:szCs w:val="20"/>
                          </w:rPr>
                          <w:t>=0)</w:t>
                        </w:r>
                      </w:p>
                      <w:p w:rsidR="00412CD6" w:rsidRPr="001041D3" w:rsidRDefault="00412CD6" w:rsidP="006A0F95">
                        <w:pPr>
                          <w:jc w:val="center"/>
                          <w:rPr>
                            <w:sz w:val="16"/>
                            <w:szCs w:val="16"/>
                          </w:rPr>
                        </w:pPr>
                      </w:p>
                      <w:p w:rsidR="00412CD6" w:rsidRPr="00E53BD4" w:rsidRDefault="00412CD6" w:rsidP="006A0F95">
                        <w:pPr>
                          <w:rPr>
                            <w:sz w:val="20"/>
                            <w:szCs w:val="20"/>
                          </w:rPr>
                        </w:pPr>
                        <w:r>
                          <w:rPr>
                            <w:sz w:val="20"/>
                            <w:szCs w:val="20"/>
                          </w:rPr>
                          <w:t xml:space="preserve">     5/7           2/7</w:t>
                        </w:r>
                      </w:p>
                    </w:txbxContent>
                  </v:textbox>
                </v:shape>
                <v:line id="_x0000_s1200" style="position:absolute" from="3492,10086" to="5556,10094"/>
              </v:group>
            </v:group>
            <v:group id="_x0000_s7678" style="position:absolute;left:6381;top:9002;width:2331;height:1155" coordorigin="6381,9002" coordsize="2331,1155">
              <v:oval id="_x0000_s1202" style="position:absolute;left:6381;top:9182;width:632;height:509">
                <v:textbox style="mso-next-textbox:#_x0000_s1202">
                  <w:txbxContent>
                    <w:p w:rsidR="00412CD6" w:rsidRPr="000A6BD1" w:rsidRDefault="00412CD6" w:rsidP="006A0F95">
                      <w:pPr>
                        <w:jc w:val="center"/>
                        <w:rPr>
                          <w:sz w:val="20"/>
                          <w:szCs w:val="20"/>
                          <w:vertAlign w:val="subscript"/>
                        </w:rPr>
                      </w:pPr>
                      <w:r w:rsidRPr="004E183D">
                        <w:rPr>
                          <w:i/>
                          <w:sz w:val="20"/>
                          <w:szCs w:val="20"/>
                        </w:rPr>
                        <w:t>X</w:t>
                      </w:r>
                      <w:r>
                        <w:rPr>
                          <w:sz w:val="20"/>
                          <w:szCs w:val="20"/>
                          <w:vertAlign w:val="subscript"/>
                        </w:rPr>
                        <w:t>2</w:t>
                      </w:r>
                    </w:p>
                  </w:txbxContent>
                </v:textbox>
              </v:oval>
              <v:group id="_x0000_s7677" style="position:absolute;left:7101;top:9002;width:1611;height:1155" coordorigin="7101,9002" coordsize="1611,1155">
                <v:shape id="_x0000_s1204" type="#_x0000_t202" style="position:absolute;left:7152;top:9044;width:1497;height:1080" filled="f" stroked="f">
                  <v:textbox style="mso-next-textbox:#_x0000_s1204">
                    <w:txbxContent>
                      <w:p w:rsidR="00412CD6" w:rsidRPr="00572C7A" w:rsidRDefault="00412CD6" w:rsidP="006A0F95">
                        <w:pPr>
                          <w:rPr>
                            <w:sz w:val="20"/>
                            <w:szCs w:val="20"/>
                          </w:rPr>
                        </w:pPr>
                        <w:r>
                          <w:rPr>
                            <w:sz w:val="20"/>
                            <w:szCs w:val="20"/>
                          </w:rPr>
                          <w:t xml:space="preserve"> </w:t>
                        </w:r>
                        <w:r w:rsidRPr="004E183D">
                          <w:rPr>
                            <w:i/>
                            <w:sz w:val="20"/>
                            <w:szCs w:val="20"/>
                          </w:rPr>
                          <w:t>X</w:t>
                        </w:r>
                        <w:r>
                          <w:rPr>
                            <w:sz w:val="20"/>
                            <w:szCs w:val="20"/>
                            <w:vertAlign w:val="subscript"/>
                          </w:rPr>
                          <w:t>1</w:t>
                        </w:r>
                        <w:r>
                          <w:rPr>
                            <w:sz w:val="20"/>
                            <w:szCs w:val="20"/>
                          </w:rPr>
                          <w:t xml:space="preserve">    </w:t>
                        </w:r>
                        <w:r w:rsidRPr="004E183D">
                          <w:rPr>
                            <w:i/>
                            <w:sz w:val="20"/>
                            <w:szCs w:val="20"/>
                          </w:rPr>
                          <w:t>P</w:t>
                        </w:r>
                        <w:r>
                          <w:rPr>
                            <w:sz w:val="20"/>
                            <w:szCs w:val="20"/>
                          </w:rPr>
                          <w:t>(</w:t>
                        </w:r>
                        <w:r w:rsidRPr="004E183D">
                          <w:rPr>
                            <w:i/>
                            <w:sz w:val="20"/>
                            <w:szCs w:val="20"/>
                          </w:rPr>
                          <w:t>X</w:t>
                        </w:r>
                        <w:r>
                          <w:rPr>
                            <w:sz w:val="20"/>
                            <w:szCs w:val="20"/>
                            <w:vertAlign w:val="subscript"/>
                          </w:rPr>
                          <w:t>2</w:t>
                        </w:r>
                        <w:r>
                          <w:rPr>
                            <w:sz w:val="20"/>
                            <w:szCs w:val="20"/>
                          </w:rPr>
                          <w:t xml:space="preserve">=1) </w:t>
                        </w:r>
                      </w:p>
                      <w:p w:rsidR="00412CD6" w:rsidRPr="001041D3" w:rsidRDefault="00412CD6" w:rsidP="006A0F95">
                        <w:pPr>
                          <w:rPr>
                            <w:sz w:val="16"/>
                            <w:szCs w:val="16"/>
                          </w:rPr>
                        </w:pPr>
                      </w:p>
                      <w:p w:rsidR="00412CD6" w:rsidRDefault="00412CD6" w:rsidP="00690914">
                        <w:pPr>
                          <w:numPr>
                            <w:ilvl w:val="0"/>
                            <w:numId w:val="25"/>
                          </w:numPr>
                          <w:rPr>
                            <w:sz w:val="20"/>
                            <w:szCs w:val="20"/>
                          </w:rPr>
                        </w:pPr>
                        <w:r>
                          <w:rPr>
                            <w:sz w:val="20"/>
                            <w:szCs w:val="20"/>
                          </w:rPr>
                          <w:t xml:space="preserve">   2/3</w:t>
                        </w:r>
                      </w:p>
                      <w:p w:rsidR="00412CD6" w:rsidRPr="00E53BD4" w:rsidRDefault="00412CD6" w:rsidP="006A0F95">
                        <w:pPr>
                          <w:rPr>
                            <w:sz w:val="20"/>
                            <w:szCs w:val="20"/>
                          </w:rPr>
                        </w:pPr>
                        <w:r>
                          <w:rPr>
                            <w:sz w:val="20"/>
                            <w:szCs w:val="20"/>
                          </w:rPr>
                          <w:t xml:space="preserve">  0       1/3</w:t>
                        </w:r>
                      </w:p>
                    </w:txbxContent>
                  </v:textbox>
                </v:shape>
                <v:line id="_x0000_s1205" style="position:absolute;flip:y" from="7101,9404" to="8712,9405"/>
                <v:line id="_x0000_s1206" style="position:absolute" from="7640,9002" to="7641,10157"/>
              </v:group>
            </v:group>
            <v:group id="_x0000_s1207" style="position:absolute;left:5574;top:9437;width:807;height:679" coordorigin="5574,9437" coordsize="807,679">
              <v:shape id="_x0000_s1208" type="#_x0000_t32" style="position:absolute;left:5574;top:9437;width:807;height:1" o:connectortype="straight">
                <v:stroke endarrow="block"/>
              </v:shape>
              <v:shape id="_x0000_s1209" type="#_x0000_t202" style="position:absolute;left:5652;top:9722;width:540;height:394" stroked="f">
                <v:textbox style="mso-next-textbox:#_x0000_s1209">
                  <w:txbxContent>
                    <w:p w:rsidR="00412CD6" w:rsidRPr="00F31F51" w:rsidRDefault="00412CD6" w:rsidP="006A0F95">
                      <w:pPr>
                        <w:rPr>
                          <w:b/>
                          <w:sz w:val="20"/>
                          <w:szCs w:val="20"/>
                        </w:rPr>
                      </w:pPr>
                      <w:r>
                        <w:rPr>
                          <w:b/>
                          <w:sz w:val="20"/>
                          <w:szCs w:val="20"/>
                        </w:rPr>
                        <w:t>(</w:t>
                      </w:r>
                      <w:r w:rsidRPr="00F31F51">
                        <w:rPr>
                          <w:b/>
                          <w:sz w:val="20"/>
                          <w:szCs w:val="20"/>
                        </w:rPr>
                        <w:t>a</w:t>
                      </w:r>
                      <w:r>
                        <w:rPr>
                          <w:b/>
                          <w:sz w:val="20"/>
                          <w:szCs w:val="20"/>
                        </w:rPr>
                        <w:t>)</w:t>
                      </w:r>
                    </w:p>
                  </w:txbxContent>
                </v:textbox>
              </v:shape>
            </v:group>
            <v:oval id="_x0000_s1210" style="position:absolute;left:4840;top:10442;width:633;height:509">
              <v:textbox style="mso-next-textbox:#_x0000_s1210">
                <w:txbxContent>
                  <w:p w:rsidR="00412CD6" w:rsidRPr="000A6BD1" w:rsidRDefault="00412CD6" w:rsidP="006A0F95">
                    <w:pPr>
                      <w:jc w:val="center"/>
                      <w:rPr>
                        <w:sz w:val="20"/>
                        <w:szCs w:val="20"/>
                        <w:vertAlign w:val="subscript"/>
                      </w:rPr>
                    </w:pPr>
                    <w:r w:rsidRPr="004E183D">
                      <w:rPr>
                        <w:i/>
                        <w:sz w:val="20"/>
                        <w:szCs w:val="20"/>
                      </w:rPr>
                      <w:t>X</w:t>
                    </w:r>
                    <w:r>
                      <w:rPr>
                        <w:sz w:val="20"/>
                        <w:szCs w:val="20"/>
                        <w:vertAlign w:val="subscript"/>
                      </w:rPr>
                      <w:t>1</w:t>
                    </w:r>
                  </w:p>
                </w:txbxContent>
              </v:textbox>
            </v:oval>
            <v:oval id="_x0000_s1211" style="position:absolute;left:6280;top:10442;width:632;height:509">
              <v:textbox style="mso-next-textbox:#_x0000_s1211">
                <w:txbxContent>
                  <w:p w:rsidR="00412CD6" w:rsidRPr="000A6BD1" w:rsidRDefault="00412CD6" w:rsidP="006A0F95">
                    <w:pPr>
                      <w:jc w:val="center"/>
                      <w:rPr>
                        <w:sz w:val="20"/>
                        <w:szCs w:val="20"/>
                        <w:vertAlign w:val="subscript"/>
                      </w:rPr>
                    </w:pPr>
                    <w:r w:rsidRPr="004E183D">
                      <w:rPr>
                        <w:i/>
                        <w:sz w:val="20"/>
                        <w:szCs w:val="20"/>
                      </w:rPr>
                      <w:t>X</w:t>
                    </w:r>
                    <w:r>
                      <w:rPr>
                        <w:sz w:val="20"/>
                        <w:szCs w:val="20"/>
                        <w:vertAlign w:val="subscript"/>
                      </w:rPr>
                      <w:t>2</w:t>
                    </w:r>
                  </w:p>
                </w:txbxContent>
              </v:textbox>
            </v:oval>
            <v:group id="_x0000_s8385" style="position:absolute;left:2764;top:11013;width:1754;height:509" coordorigin="2764,11013" coordsize="1754,509">
              <v:oval id="_x0000_s1213" style="position:absolute;left:3852;top:11013;width:666;height:509" fillcolor="silver">
                <v:textbox style="mso-next-textbox:#_x0000_s1213">
                  <w:txbxContent>
                    <w:p w:rsidR="00412CD6" w:rsidRPr="000A6BD1" w:rsidRDefault="00412CD6" w:rsidP="006A0F95">
                      <w:pPr>
                        <w:jc w:val="center"/>
                        <w:rPr>
                          <w:sz w:val="20"/>
                          <w:szCs w:val="20"/>
                          <w:vertAlign w:val="subscript"/>
                        </w:rPr>
                      </w:pPr>
                      <w:r w:rsidRPr="004E183D">
                        <w:rPr>
                          <w:i/>
                          <w:sz w:val="20"/>
                          <w:szCs w:val="20"/>
                        </w:rPr>
                        <w:t>F</w:t>
                      </w:r>
                      <w:r>
                        <w:rPr>
                          <w:sz w:val="20"/>
                          <w:szCs w:val="20"/>
                          <w:vertAlign w:val="subscript"/>
                        </w:rPr>
                        <w:t>11</w:t>
                      </w:r>
                    </w:p>
                  </w:txbxContent>
                </v:textbox>
              </v:oval>
              <v:shape id="_x0000_s1214" type="#_x0000_t202" style="position:absolute;left:2764;top:11029;width:1191;height:385" filled="f" stroked="f">
                <v:textbox style="mso-next-textbox:#_x0000_s1214">
                  <w:txbxContent>
                    <w:p w:rsidR="00412CD6" w:rsidRPr="00701BC0" w:rsidRDefault="00412CD6" w:rsidP="006A0F95">
                      <w:pPr>
                        <w:rPr>
                          <w:sz w:val="20"/>
                          <w:szCs w:val="20"/>
                        </w:rPr>
                      </w:pPr>
                      <w:r w:rsidRPr="004E183D">
                        <w:rPr>
                          <w:i/>
                          <w:sz w:val="20"/>
                          <w:szCs w:val="20"/>
                        </w:rPr>
                        <w:t>β</w:t>
                      </w:r>
                      <w:r>
                        <w:rPr>
                          <w:sz w:val="20"/>
                          <w:szCs w:val="20"/>
                        </w:rPr>
                        <w:t>(</w:t>
                      </w:r>
                      <w:r>
                        <w:rPr>
                          <w:i/>
                          <w:sz w:val="20"/>
                          <w:szCs w:val="20"/>
                        </w:rPr>
                        <w:t>F</w:t>
                      </w:r>
                      <w:r>
                        <w:rPr>
                          <w:sz w:val="20"/>
                          <w:szCs w:val="20"/>
                          <w:vertAlign w:val="subscript"/>
                        </w:rPr>
                        <w:t>11</w:t>
                      </w:r>
                      <w:r>
                        <w:rPr>
                          <w:sz w:val="20"/>
                          <w:szCs w:val="20"/>
                        </w:rPr>
                        <w:t>; 5, 2)</w:t>
                      </w:r>
                    </w:p>
                  </w:txbxContent>
                </v:textbox>
              </v:shape>
            </v:group>
            <v:oval id="_x0000_s1216" style="position:absolute;left:6552;top:11342;width:666;height:509" fillcolor="silver">
              <v:textbox style="mso-next-textbox:#_x0000_s1216">
                <w:txbxContent>
                  <w:p w:rsidR="00412CD6" w:rsidRPr="000A6BD1" w:rsidRDefault="00412CD6" w:rsidP="006A0F95">
                    <w:pPr>
                      <w:jc w:val="center"/>
                      <w:rPr>
                        <w:sz w:val="20"/>
                        <w:szCs w:val="20"/>
                        <w:vertAlign w:val="subscript"/>
                      </w:rPr>
                    </w:pPr>
                    <w:r w:rsidRPr="004E183D">
                      <w:rPr>
                        <w:i/>
                        <w:sz w:val="20"/>
                        <w:szCs w:val="20"/>
                      </w:rPr>
                      <w:t>F</w:t>
                    </w:r>
                    <w:r>
                      <w:rPr>
                        <w:sz w:val="20"/>
                        <w:szCs w:val="20"/>
                        <w:vertAlign w:val="subscript"/>
                      </w:rPr>
                      <w:t>22</w:t>
                    </w:r>
                  </w:p>
                </w:txbxContent>
              </v:textbox>
            </v:oval>
            <v:shape id="_x0000_s1217" type="#_x0000_t202" style="position:absolute;left:6372;top:11802;width:1191;height:385" filled="f" stroked="f">
              <v:textbox style="mso-next-textbox:#_x0000_s1217">
                <w:txbxContent>
                  <w:p w:rsidR="00412CD6" w:rsidRPr="00701BC0" w:rsidRDefault="00412CD6" w:rsidP="006A0F95">
                    <w:pPr>
                      <w:rPr>
                        <w:sz w:val="20"/>
                        <w:szCs w:val="20"/>
                      </w:rPr>
                    </w:pPr>
                    <w:r w:rsidRPr="004E183D">
                      <w:rPr>
                        <w:i/>
                        <w:sz w:val="20"/>
                        <w:szCs w:val="20"/>
                      </w:rPr>
                      <w:t>β</w:t>
                    </w:r>
                    <w:r>
                      <w:rPr>
                        <w:sz w:val="20"/>
                        <w:szCs w:val="20"/>
                      </w:rPr>
                      <w:t>(</w:t>
                    </w:r>
                    <w:r>
                      <w:rPr>
                        <w:i/>
                        <w:sz w:val="20"/>
                        <w:szCs w:val="20"/>
                      </w:rPr>
                      <w:t>F</w:t>
                    </w:r>
                    <w:r>
                      <w:rPr>
                        <w:sz w:val="20"/>
                        <w:szCs w:val="20"/>
                        <w:vertAlign w:val="subscript"/>
                      </w:rPr>
                      <w:t>22</w:t>
                    </w:r>
                    <w:r>
                      <w:rPr>
                        <w:sz w:val="20"/>
                        <w:szCs w:val="20"/>
                      </w:rPr>
                      <w:t>; 1, 2)</w:t>
                    </w:r>
                  </w:p>
                </w:txbxContent>
              </v:textbox>
            </v:shape>
            <v:group id="_x0000_s8384" style="position:absolute;left:7632;top:10622;width:1606;height:745" coordorigin="7632,10622" coordsize="1606,745">
              <v:oval id="_x0000_s1219" style="position:absolute;left:7632;top:10622;width:666;height:509" fillcolor="silver">
                <v:textbox style="mso-next-textbox:#_x0000_s1219">
                  <w:txbxContent>
                    <w:p w:rsidR="00412CD6" w:rsidRPr="000A6BD1" w:rsidRDefault="00412CD6" w:rsidP="006A0F95">
                      <w:pPr>
                        <w:jc w:val="center"/>
                        <w:rPr>
                          <w:sz w:val="20"/>
                          <w:szCs w:val="20"/>
                          <w:vertAlign w:val="subscript"/>
                        </w:rPr>
                      </w:pPr>
                      <w:r w:rsidRPr="004E183D">
                        <w:rPr>
                          <w:i/>
                          <w:sz w:val="20"/>
                          <w:szCs w:val="20"/>
                        </w:rPr>
                        <w:t>F</w:t>
                      </w:r>
                      <w:r>
                        <w:rPr>
                          <w:sz w:val="20"/>
                          <w:szCs w:val="20"/>
                          <w:vertAlign w:val="subscript"/>
                        </w:rPr>
                        <w:t>21</w:t>
                      </w:r>
                    </w:p>
                  </w:txbxContent>
                </v:textbox>
              </v:oval>
              <v:shape id="_x0000_s1220" type="#_x0000_t202" style="position:absolute;left:8047;top:10982;width:1191;height:385" filled="f" stroked="f">
                <v:textbox style="mso-next-textbox:#_x0000_s1220">
                  <w:txbxContent>
                    <w:p w:rsidR="00412CD6" w:rsidRPr="00701BC0" w:rsidRDefault="00412CD6" w:rsidP="006A0F95">
                      <w:pPr>
                        <w:rPr>
                          <w:sz w:val="20"/>
                          <w:szCs w:val="20"/>
                        </w:rPr>
                      </w:pPr>
                      <w:r w:rsidRPr="004E183D">
                        <w:rPr>
                          <w:i/>
                          <w:sz w:val="20"/>
                          <w:szCs w:val="20"/>
                        </w:rPr>
                        <w:t>β</w:t>
                      </w:r>
                      <w:r>
                        <w:rPr>
                          <w:sz w:val="20"/>
                          <w:szCs w:val="20"/>
                        </w:rPr>
                        <w:t>(</w:t>
                      </w:r>
                      <w:r>
                        <w:rPr>
                          <w:i/>
                          <w:sz w:val="20"/>
                          <w:szCs w:val="20"/>
                        </w:rPr>
                        <w:t>F</w:t>
                      </w:r>
                      <w:r>
                        <w:rPr>
                          <w:sz w:val="20"/>
                          <w:szCs w:val="20"/>
                          <w:vertAlign w:val="subscript"/>
                        </w:rPr>
                        <w:t>21</w:t>
                      </w:r>
                      <w:r>
                        <w:rPr>
                          <w:sz w:val="20"/>
                          <w:szCs w:val="20"/>
                        </w:rPr>
                        <w:t>; 4, 2)</w:t>
                      </w:r>
                    </w:p>
                  </w:txbxContent>
                </v:textbox>
              </v:shape>
            </v:group>
            <v:shape id="_x0000_s1221" type="#_x0000_t32" style="position:absolute;left:4420;top:10876;width:513;height:212;flip:y" o:connectortype="straight">
              <v:stroke endarrow="block"/>
            </v:shape>
            <v:shape id="_x0000_s1222" type="#_x0000_t32" style="position:absolute;left:6596;top:10951;width:289;height:391;flip:x y" o:connectortype="straight">
              <v:stroke endarrow="block"/>
            </v:shape>
            <v:shape id="_x0000_s1223" type="#_x0000_t32" style="position:absolute;left:6912;top:10697;width:818;height:1;flip:x" o:connectortype="straight">
              <v:stroke endarrow="block"/>
            </v:shape>
            <v:group id="_x0000_s1224" style="position:absolute;left:5473;top:10697;width:807;height:645" coordorigin="5473,10697" coordsize="807,645">
              <v:shape id="_x0000_s1225" type="#_x0000_t32" style="position:absolute;left:5473;top:10697;width:807;height:1" o:connectortype="straight">
                <v:stroke endarrow="block"/>
              </v:shape>
              <v:shape id="_x0000_s1226" type="#_x0000_t202" style="position:absolute;left:5652;top:10948;width:540;height:394" filled="f" stroked="f">
                <v:textbox style="mso-next-textbox:#_x0000_s1226">
                  <w:txbxContent>
                    <w:p w:rsidR="00412CD6" w:rsidRPr="00F31F51" w:rsidRDefault="00412CD6" w:rsidP="006A0F95">
                      <w:pPr>
                        <w:rPr>
                          <w:b/>
                          <w:sz w:val="20"/>
                          <w:szCs w:val="20"/>
                        </w:rPr>
                      </w:pPr>
                      <w:r>
                        <w:rPr>
                          <w:b/>
                          <w:sz w:val="20"/>
                          <w:szCs w:val="20"/>
                        </w:rPr>
                        <w:t>(b)</w:t>
                      </w:r>
                    </w:p>
                  </w:txbxContent>
                </v:textbox>
              </v:shape>
            </v:group>
            <w10:wrap type="none"/>
            <w10:anchorlock/>
          </v:group>
        </w:pict>
      </w:r>
    </w:p>
    <w:p w:rsidR="009834AC" w:rsidRPr="00CD1DE7" w:rsidRDefault="00594FE4" w:rsidP="0019615B">
      <w:pPr>
        <w:pStyle w:val="Heading7"/>
        <w:ind w:left="360"/>
        <w:rPr>
          <w:szCs w:val="26"/>
        </w:rPr>
      </w:pPr>
      <w:bookmarkStart w:id="410" w:name="_Figure_III.1.13._Updated"/>
      <w:bookmarkStart w:id="411" w:name="_Figure_III.1.15._Updated"/>
      <w:bookmarkStart w:id="412" w:name="_Toc228439417"/>
      <w:bookmarkStart w:id="413" w:name="_Toc237154360"/>
      <w:bookmarkStart w:id="414" w:name="_Toc238195080"/>
      <w:bookmarkStart w:id="415" w:name="_Toc239502167"/>
      <w:bookmarkStart w:id="416" w:name="_Toc239503167"/>
      <w:bookmarkStart w:id="417" w:name="_Toc239508966"/>
      <w:bookmarkStart w:id="418" w:name="_Toc246569335"/>
      <w:bookmarkStart w:id="419" w:name="_Toc358830876"/>
      <w:bookmarkStart w:id="420" w:name="_Toc401045712"/>
      <w:bookmarkStart w:id="421" w:name="_Toc478719487"/>
      <w:bookmarkEnd w:id="410"/>
      <w:bookmarkEnd w:id="411"/>
      <w:r w:rsidRPr="00CD1DE7">
        <w:rPr>
          <w:b/>
          <w:szCs w:val="26"/>
        </w:rPr>
        <w:t xml:space="preserve">Figure </w:t>
      </w:r>
      <w:r w:rsidR="00F17EB7">
        <w:rPr>
          <w:b/>
          <w:szCs w:val="26"/>
        </w:rPr>
        <w:t>4</w:t>
      </w:r>
      <w:r w:rsidR="009834AC" w:rsidRPr="00CD1DE7">
        <w:rPr>
          <w:b/>
          <w:szCs w:val="26"/>
        </w:rPr>
        <w:t>.</w:t>
      </w:r>
      <w:r w:rsidR="00545C3D" w:rsidRPr="00CD1DE7">
        <w:rPr>
          <w:b/>
          <w:szCs w:val="26"/>
        </w:rPr>
        <w:t>6</w:t>
      </w:r>
      <w:r w:rsidR="009834AC" w:rsidRPr="00CD1DE7">
        <w:rPr>
          <w:b/>
          <w:szCs w:val="26"/>
        </w:rPr>
        <w:t>.</w:t>
      </w:r>
      <w:r w:rsidR="009834AC" w:rsidRPr="00CD1DE7">
        <w:rPr>
          <w:szCs w:val="26"/>
        </w:rPr>
        <w:t xml:space="preserve"> Updated version of BN (a) and augmented BN (b)</w:t>
      </w:r>
      <w:bookmarkEnd w:id="412"/>
      <w:bookmarkEnd w:id="413"/>
      <w:bookmarkEnd w:id="414"/>
      <w:bookmarkEnd w:id="415"/>
      <w:bookmarkEnd w:id="416"/>
      <w:bookmarkEnd w:id="417"/>
      <w:bookmarkEnd w:id="418"/>
      <w:bookmarkEnd w:id="419"/>
      <w:bookmarkEnd w:id="420"/>
      <w:bookmarkEnd w:id="421"/>
    </w:p>
    <w:p w:rsidR="00F71C9B" w:rsidRPr="00CD1DE7" w:rsidRDefault="00BE341B" w:rsidP="00F71C9B">
      <w:pPr>
        <w:rPr>
          <w:szCs w:val="26"/>
        </w:rPr>
      </w:pPr>
      <w:r w:rsidRPr="00CD1DE7">
        <w:t xml:space="preserve">It is easy to perform learning parameters or the evolution of Bayesian by counting numbers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w:t>
      </w:r>
      <w:r w:rsidRPr="00CD1DE7">
        <w:rPr>
          <w:szCs w:val="26"/>
        </w:rPr>
        <w:t xml:space="preserve">among </w:t>
      </w:r>
      <w:r w:rsidR="00FF2AD8" w:rsidRPr="00CD1DE7">
        <w:rPr>
          <w:szCs w:val="26"/>
        </w:rPr>
        <w:t xml:space="preserve">sample according to expectation of beta density function as in formulas </w:t>
      </w:r>
      <w:hyperlink w:anchor="_Formula_III.1.20._Posterior" w:tooltip="Formula 4.10. Posterior probability of X" w:history="1">
        <w:r w:rsidR="00F17EB7">
          <w:rPr>
            <w:rStyle w:val="Hyperlink"/>
            <w:u w:val="none"/>
          </w:rPr>
          <w:t>4.10</w:t>
        </w:r>
      </w:hyperlink>
      <w:r w:rsidR="00FF2AD8" w:rsidRPr="00CD1DE7">
        <w:t xml:space="preserve"> and </w:t>
      </w:r>
      <w:hyperlink w:anchor="_Formula_III.1.32._Posterior" w:tooltip="Formula 4.21. Posterior probability of variable Xi given its parent instance PAij" w:history="1">
        <w:r w:rsidR="00F17EB7">
          <w:rPr>
            <w:rStyle w:val="Hyperlink"/>
            <w:u w:val="none"/>
          </w:rPr>
          <w:t>4.21</w:t>
        </w:r>
      </w:hyperlink>
      <w:r w:rsidR="00E47665" w:rsidRPr="00CD1DE7">
        <w:t xml:space="preserve"> </w:t>
      </w:r>
      <w:r w:rsidR="00FF2AD8" w:rsidRPr="00CD1DE7">
        <w:t xml:space="preserve">but a problem </w:t>
      </w:r>
      <w:r w:rsidR="00CA7F98">
        <w:t>occurs</w:t>
      </w:r>
      <w:r w:rsidR="00FF2AD8" w:rsidRPr="00CD1DE7">
        <w:t xml:space="preserve"> when data in sample</w:t>
      </w:r>
      <w:r w:rsidR="00CA7F98">
        <w:t xml:space="preserve"> is </w:t>
      </w:r>
      <w:r w:rsidR="00CA7F98" w:rsidRPr="00CD1DE7">
        <w:t>missing</w:t>
      </w:r>
      <w:r w:rsidR="00FF2AD8" w:rsidRPr="00CD1DE7">
        <w:t xml:space="preserve">. This problem is solved by </w:t>
      </w:r>
      <w:r w:rsidR="00FF2AD8" w:rsidRPr="00CD1DE7">
        <w:rPr>
          <w:szCs w:val="26"/>
        </w:rPr>
        <w:t xml:space="preserve">expectation maximization </w:t>
      </w:r>
      <w:r w:rsidR="00A411C7" w:rsidRPr="00CD1DE7">
        <w:rPr>
          <w:szCs w:val="26"/>
        </w:rPr>
        <w:t xml:space="preserve">(EM) </w:t>
      </w:r>
      <w:r w:rsidR="00FF2AD8" w:rsidRPr="00CD1DE7">
        <w:rPr>
          <w:szCs w:val="26"/>
        </w:rPr>
        <w:t xml:space="preserve">algorithm mentioned in next </w:t>
      </w:r>
      <w:r w:rsidR="00BD36F8" w:rsidRPr="00CD1DE7">
        <w:rPr>
          <w:szCs w:val="26"/>
        </w:rPr>
        <w:t>section</w:t>
      </w:r>
      <w:r w:rsidR="00F17EB7">
        <w:rPr>
          <w:szCs w:val="26"/>
        </w:rPr>
        <w:t xml:space="preserve"> </w:t>
      </w:r>
      <w:hyperlink w:anchor="_5._Learning_parameters" w:tooltip="5. Learning parameters in case of missing data" w:history="1">
        <w:r w:rsidR="00F17EB7" w:rsidRPr="00F17EB7">
          <w:rPr>
            <w:rStyle w:val="Hyperlink"/>
            <w:szCs w:val="26"/>
            <w:u w:val="none"/>
          </w:rPr>
          <w:t>5</w:t>
        </w:r>
      </w:hyperlink>
      <w:r w:rsidR="00F17EB7">
        <w:rPr>
          <w:szCs w:val="26"/>
        </w:rPr>
        <w:t>.</w:t>
      </w:r>
    </w:p>
    <w:p w:rsidR="00A411C7" w:rsidRPr="00CD1DE7" w:rsidRDefault="00A411C7" w:rsidP="00F71C9B"/>
    <w:p w:rsidR="00765F8F" w:rsidRPr="00CD1DE7" w:rsidRDefault="00F17EB7" w:rsidP="00B613DB">
      <w:pPr>
        <w:pStyle w:val="Heading2"/>
      </w:pPr>
      <w:bookmarkStart w:id="422" w:name="_III.1.3.2._Learning_parameters"/>
      <w:bookmarkStart w:id="423" w:name="_III.3.2._Learning_parameters"/>
      <w:bookmarkStart w:id="424" w:name="_5._Learning_parameters"/>
      <w:bookmarkStart w:id="425" w:name="_Toc464915876"/>
      <w:bookmarkStart w:id="426" w:name="_Toc228439418"/>
      <w:bookmarkStart w:id="427" w:name="_Toc237150644"/>
      <w:bookmarkStart w:id="428" w:name="_Toc237153649"/>
      <w:bookmarkStart w:id="429" w:name="_Toc237154361"/>
      <w:bookmarkStart w:id="430" w:name="_Toc238194225"/>
      <w:bookmarkStart w:id="431" w:name="_Toc238195081"/>
      <w:bookmarkStart w:id="432" w:name="_Toc239502168"/>
      <w:bookmarkStart w:id="433" w:name="_Toc239503168"/>
      <w:bookmarkStart w:id="434" w:name="_Toc239508967"/>
      <w:bookmarkStart w:id="435" w:name="_Toc239509227"/>
      <w:bookmarkStart w:id="436" w:name="_Toc246568835"/>
      <w:bookmarkStart w:id="437" w:name="_Toc246569336"/>
      <w:bookmarkStart w:id="438" w:name="_Toc349239054"/>
      <w:bookmarkStart w:id="439" w:name="_Toc358830877"/>
      <w:bookmarkStart w:id="440" w:name="_Toc358832841"/>
      <w:bookmarkEnd w:id="422"/>
      <w:bookmarkEnd w:id="423"/>
      <w:bookmarkEnd w:id="424"/>
      <w:r>
        <w:lastRenderedPageBreak/>
        <w:t>5</w:t>
      </w:r>
      <w:r w:rsidR="00765F8F" w:rsidRPr="00CD1DE7">
        <w:t>. Learning parameters in case of missing</w:t>
      </w:r>
      <w:r w:rsidR="00BC533A">
        <w:t xml:space="preserve"> data</w:t>
      </w:r>
      <w:bookmarkEnd w:id="425"/>
    </w:p>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rsidR="009E127B" w:rsidRPr="00CD1DE7" w:rsidRDefault="009E127B" w:rsidP="009E127B">
      <w:pPr>
        <w:rPr>
          <w:szCs w:val="26"/>
        </w:rPr>
      </w:pPr>
      <w:r w:rsidRPr="00CD1DE7">
        <w:rPr>
          <w:szCs w:val="26"/>
        </w:rPr>
        <w:t xml:space="preserve">In practice there are some evidences in </w:t>
      </w:r>
      <m:oMath>
        <m:r>
          <m:rPr>
            <m:scr m:val="script"/>
          </m:rPr>
          <w:rPr>
            <w:rFonts w:ascii="Cambria Math" w:hAnsi="Cambria Math"/>
            <w:szCs w:val="26"/>
          </w:rPr>
          <m:t>D</m:t>
        </m:r>
      </m:oMath>
      <w:r w:rsidRPr="00CD1DE7">
        <w:rPr>
          <w:szCs w:val="26"/>
        </w:rPr>
        <w:t xml:space="preserve"> such as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00A67890" w:rsidRPr="00CD1DE7">
        <w:rPr>
          <w:szCs w:val="26"/>
        </w:rPr>
        <w:t>(</w:t>
      </w:r>
      <w:r w:rsidRPr="00CD1DE7">
        <w:rPr>
          <w:szCs w:val="26"/>
        </w:rPr>
        <w:t>s</w:t>
      </w:r>
      <w:r w:rsidR="00A67890" w:rsidRPr="00CD1DE7">
        <w:rPr>
          <w:szCs w:val="26"/>
        </w:rPr>
        <w:t>)</w:t>
      </w:r>
      <w:r w:rsidRPr="00CD1DE7">
        <w:rPr>
          <w:szCs w:val="26"/>
        </w:rPr>
        <w:t xml:space="preserve"> which lack information and thus, it stimulates the question “How to update network from </w:t>
      </w:r>
      <w:r w:rsidR="00613F36" w:rsidRPr="00CD1DE7">
        <w:rPr>
          <w:szCs w:val="26"/>
        </w:rPr>
        <w:t xml:space="preserve">missing </w:t>
      </w:r>
      <w:r w:rsidRPr="00CD1DE7">
        <w:rPr>
          <w:szCs w:val="26"/>
        </w:rPr>
        <w:t xml:space="preserve">data”. We must address this problem by artificial intelligence techniques, namely, </w:t>
      </w:r>
      <w:r w:rsidR="008370CF" w:rsidRPr="00CD1DE7">
        <w:rPr>
          <w:szCs w:val="26"/>
        </w:rPr>
        <w:t>E</w:t>
      </w:r>
      <w:r w:rsidRPr="00CD1DE7">
        <w:rPr>
          <w:szCs w:val="26"/>
        </w:rPr>
        <w:t xml:space="preserve">xpectation </w:t>
      </w:r>
      <w:r w:rsidR="008370CF" w:rsidRPr="00CD1DE7">
        <w:rPr>
          <w:szCs w:val="26"/>
        </w:rPr>
        <w:t>M</w:t>
      </w:r>
      <w:r w:rsidRPr="00CD1DE7">
        <w:rPr>
          <w:szCs w:val="26"/>
        </w:rPr>
        <w:t>aximization (EM) algorithm</w:t>
      </w:r>
      <w:r w:rsidR="00EC1771" w:rsidRPr="00CD1DE7">
        <w:rPr>
          <w:szCs w:val="26"/>
        </w:rPr>
        <w:t xml:space="preserve"> </w:t>
      </w:r>
      <w:r w:rsidRPr="00CD1DE7">
        <w:rPr>
          <w:szCs w:val="26"/>
        </w:rPr>
        <w:t>– a famous technique solving estimation of missing</w:t>
      </w:r>
      <w:r w:rsidR="00066968" w:rsidRPr="00CD1DE7">
        <w:rPr>
          <w:szCs w:val="26"/>
        </w:rPr>
        <w:t xml:space="preserve"> data</w:t>
      </w:r>
      <w:r w:rsidR="004B0454" w:rsidRPr="00CD1DE7">
        <w:rPr>
          <w:szCs w:val="26"/>
        </w:rPr>
        <w:t>. EM a</w:t>
      </w:r>
      <w:r w:rsidR="00066968" w:rsidRPr="00CD1DE7">
        <w:rPr>
          <w:szCs w:val="26"/>
        </w:rPr>
        <w:t xml:space="preserve">lgorithm has two steps such as </w:t>
      </w:r>
      <w:r w:rsidR="004B0454" w:rsidRPr="00CD1DE7">
        <w:rPr>
          <w:szCs w:val="26"/>
        </w:rPr>
        <w:t>Expectation step (E-step) and Maximization step (M-step)</w:t>
      </w:r>
      <w:r w:rsidR="00066968" w:rsidRPr="00CD1DE7">
        <w:rPr>
          <w:szCs w:val="26"/>
        </w:rPr>
        <w:t xml:space="preserve">, which aims to improve parameters after </w:t>
      </w:r>
      <w:r w:rsidR="000E2D8F" w:rsidRPr="00CD1DE7">
        <w:rPr>
          <w:szCs w:val="26"/>
        </w:rPr>
        <w:t xml:space="preserve">a number of </w:t>
      </w:r>
      <w:r w:rsidR="00066968" w:rsidRPr="00CD1DE7">
        <w:rPr>
          <w:szCs w:val="26"/>
        </w:rPr>
        <w:t>iterations</w:t>
      </w:r>
      <w:r w:rsidR="00422A67" w:rsidRPr="00CD1DE7">
        <w:rPr>
          <w:szCs w:val="26"/>
        </w:rPr>
        <w:t xml:space="preserve">; please read </w:t>
      </w:r>
      <w:sdt>
        <w:sdtPr>
          <w:rPr>
            <w:szCs w:val="26"/>
          </w:rPr>
          <w:id w:val="22481321"/>
          <w:citation/>
        </w:sdtPr>
        <w:sdtEndPr/>
        <w:sdtContent>
          <w:r w:rsidR="00CD02C3" w:rsidRPr="00CD1DE7">
            <w:rPr>
              <w:szCs w:val="26"/>
            </w:rPr>
            <w:fldChar w:fldCharType="begin"/>
          </w:r>
          <w:r w:rsidR="00422A67" w:rsidRPr="00CD1DE7">
            <w:rPr>
              <w:szCs w:val="26"/>
            </w:rPr>
            <w:instrText xml:space="preserve"> CITATION Borman2004 \l 1033 </w:instrText>
          </w:r>
          <w:r w:rsidR="00CD02C3" w:rsidRPr="00CD1DE7">
            <w:rPr>
              <w:szCs w:val="26"/>
            </w:rPr>
            <w:fldChar w:fldCharType="separate"/>
          </w:r>
          <w:r w:rsidR="00422A67" w:rsidRPr="00CD1DE7">
            <w:rPr>
              <w:noProof/>
              <w:szCs w:val="26"/>
            </w:rPr>
            <w:t>(Borman, 2004)</w:t>
          </w:r>
          <w:r w:rsidR="00CD02C3" w:rsidRPr="00CD1DE7">
            <w:rPr>
              <w:szCs w:val="26"/>
            </w:rPr>
            <w:fldChar w:fldCharType="end"/>
          </w:r>
        </w:sdtContent>
      </w:sdt>
      <w:r w:rsidR="00422A67" w:rsidRPr="00CD1DE7">
        <w:rPr>
          <w:szCs w:val="26"/>
        </w:rPr>
        <w:t xml:space="preserve"> for more details about EM algorithm.</w:t>
      </w:r>
      <w:r w:rsidR="00066968" w:rsidRPr="00CD1DE7">
        <w:rPr>
          <w:szCs w:val="26"/>
        </w:rPr>
        <w:t xml:space="preserve"> </w:t>
      </w:r>
      <w:r w:rsidR="008115E1" w:rsidRPr="00CD1DE7">
        <w:rPr>
          <w:szCs w:val="26"/>
        </w:rPr>
        <w:t xml:space="preserve">We will know thoroughly these steps by </w:t>
      </w:r>
      <w:r w:rsidR="003C337D" w:rsidRPr="00CD1DE7">
        <w:rPr>
          <w:szCs w:val="26"/>
        </w:rPr>
        <w:t>reviewing</w:t>
      </w:r>
      <w:r w:rsidR="008115E1" w:rsidRPr="00CD1DE7">
        <w:rPr>
          <w:szCs w:val="26"/>
        </w:rPr>
        <w:t xml:space="preserve"> </w:t>
      </w:r>
      <w:r w:rsidRPr="00CD1DE7">
        <w:rPr>
          <w:szCs w:val="26"/>
        </w:rPr>
        <w:t>above example</w:t>
      </w:r>
      <w:r w:rsidR="008115E1" w:rsidRPr="00CD1DE7">
        <w:rPr>
          <w:szCs w:val="26"/>
        </w:rPr>
        <w:t xml:space="preserve"> shown in table </w:t>
      </w:r>
      <w:hyperlink w:anchor="_Table_III.1.5._Evidence" w:tooltip="Table 4.1. Evidence sample corresponding to 5 trials (sample of size 5)" w:history="1">
        <w:r w:rsidR="00F17EB7">
          <w:rPr>
            <w:rStyle w:val="Hyperlink"/>
            <w:szCs w:val="26"/>
            <w:u w:val="none"/>
          </w:rPr>
          <w:t>4.1</w:t>
        </w:r>
      </w:hyperlink>
      <w:r w:rsidRPr="00CD1DE7">
        <w:rPr>
          <w:szCs w:val="26"/>
        </w:rPr>
        <w:t xml:space="preserve">, </w:t>
      </w:r>
      <w:r w:rsidR="0070161A" w:rsidRPr="00CD1DE7">
        <w:rPr>
          <w:szCs w:val="26"/>
        </w:rPr>
        <w:t>in which</w:t>
      </w:r>
      <w:r w:rsidRPr="00CD1DE7">
        <w:rPr>
          <w:szCs w:val="26"/>
        </w:rPr>
        <w:t xml:space="preserve"> </w:t>
      </w:r>
      <w:r w:rsidR="0070161A" w:rsidRPr="00CD1DE7">
        <w:rPr>
          <w:szCs w:val="26"/>
        </w:rPr>
        <w:t xml:space="preserve">there is the </w:t>
      </w:r>
      <w:r w:rsidRPr="00CD1DE7">
        <w:rPr>
          <w:szCs w:val="26"/>
        </w:rPr>
        <w:t xml:space="preserve">set of </w:t>
      </w:r>
      <w:r w:rsidRPr="007A05EC">
        <w:rPr>
          <w:szCs w:val="26"/>
        </w:rPr>
        <w:t>5</w:t>
      </w:r>
      <w:r w:rsidRPr="00CD1DE7">
        <w:rPr>
          <w:szCs w:val="26"/>
        </w:rPr>
        <w:t xml:space="preserve"> evidences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i/>
          <w:szCs w:val="26"/>
        </w:rPr>
        <w:t>, X</w:t>
      </w:r>
      <w:r w:rsidRPr="00CD1DE7">
        <w:rPr>
          <w:szCs w:val="26"/>
          <w:vertAlign w:val="superscript"/>
        </w:rPr>
        <w:t>(2)</w:t>
      </w:r>
      <w:r w:rsidRPr="00CD1DE7">
        <w:rPr>
          <w:i/>
          <w:szCs w:val="26"/>
        </w:rPr>
        <w:t>, X</w:t>
      </w:r>
      <w:r w:rsidRPr="00CD1DE7">
        <w:rPr>
          <w:szCs w:val="26"/>
          <w:vertAlign w:val="superscript"/>
        </w:rPr>
        <w:t>(3)</w:t>
      </w:r>
      <w:r w:rsidRPr="00CD1DE7">
        <w:rPr>
          <w:i/>
          <w:szCs w:val="26"/>
        </w:rPr>
        <w:t>, X</w:t>
      </w:r>
      <w:r w:rsidRPr="00CD1DE7">
        <w:rPr>
          <w:szCs w:val="26"/>
          <w:vertAlign w:val="superscript"/>
        </w:rPr>
        <w:t>(4)</w:t>
      </w:r>
      <w:r w:rsidRPr="00CD1DE7">
        <w:rPr>
          <w:i/>
          <w:szCs w:val="26"/>
        </w:rPr>
        <w:t>, X</w:t>
      </w:r>
      <w:r w:rsidRPr="00CD1DE7">
        <w:rPr>
          <w:szCs w:val="26"/>
          <w:vertAlign w:val="superscript"/>
        </w:rPr>
        <w:t>(5)</w:t>
      </w:r>
      <w:r w:rsidRPr="00CD1DE7">
        <w:rPr>
          <w:szCs w:val="26"/>
        </w:rPr>
        <w:t xml:space="preserve">} along with network in figure </w:t>
      </w:r>
      <w:hyperlink w:anchor="_Figure_III.1.13._BN" w:tooltip="Figure 4.4. BN (a) and complex augmented BN (b)" w:history="1">
        <w:r w:rsidR="00F17EB7">
          <w:rPr>
            <w:rStyle w:val="Hyperlink"/>
            <w:szCs w:val="26"/>
            <w:u w:val="none"/>
          </w:rPr>
          <w:t>4.4</w:t>
        </w:r>
      </w:hyperlink>
      <w:r w:rsidR="00DB4A24" w:rsidRPr="00CD1DE7">
        <w:t xml:space="preserve"> </w:t>
      </w:r>
      <w:r w:rsidRPr="00CD1DE7">
        <w:rPr>
          <w:szCs w:val="26"/>
        </w:rPr>
        <w:t xml:space="preserve">but the evidences </w:t>
      </w:r>
      <w:r w:rsidRPr="00CD1DE7">
        <w:rPr>
          <w:i/>
          <w:szCs w:val="26"/>
        </w:rPr>
        <w:t>X</w:t>
      </w:r>
      <w:r w:rsidRPr="00CD1DE7">
        <w:rPr>
          <w:szCs w:val="26"/>
          <w:vertAlign w:val="superscript"/>
        </w:rPr>
        <w:t>(2)</w:t>
      </w:r>
      <w:r w:rsidRPr="00CD1DE7">
        <w:rPr>
          <w:szCs w:val="26"/>
        </w:rPr>
        <w:t xml:space="preserve"> and </w:t>
      </w:r>
      <w:r w:rsidRPr="00CD1DE7">
        <w:rPr>
          <w:i/>
          <w:szCs w:val="26"/>
        </w:rPr>
        <w:t>X</w:t>
      </w:r>
      <w:r w:rsidRPr="00CD1DE7">
        <w:rPr>
          <w:szCs w:val="26"/>
          <w:vertAlign w:val="superscript"/>
        </w:rPr>
        <w:t>(5)</w:t>
      </w:r>
      <w:r w:rsidRPr="00CD1DE7">
        <w:rPr>
          <w:szCs w:val="26"/>
        </w:rPr>
        <w:t xml:space="preserve"> have not data yet.</w:t>
      </w:r>
      <w:r w:rsidR="002173CA" w:rsidRPr="00CD1DE7">
        <w:rPr>
          <w:szCs w:val="26"/>
        </w:rPr>
        <w:t xml:space="preserve"> Table </w:t>
      </w:r>
      <w:hyperlink w:anchor="_Table_III.1.8._Evidence" w:tooltip="Table 5.1. Evidence sample with missing data" w:history="1">
        <w:r w:rsidR="00F17EB7">
          <w:rPr>
            <w:rStyle w:val="Hyperlink"/>
            <w:szCs w:val="26"/>
            <w:u w:val="none"/>
          </w:rPr>
          <w:t>5.1</w:t>
        </w:r>
      </w:hyperlink>
      <w:r w:rsidR="002173CA" w:rsidRPr="00CD1DE7">
        <w:rPr>
          <w:szCs w:val="26"/>
        </w:rPr>
        <w:t xml:space="preserve"> shows such missing data</w:t>
      </w:r>
      <w:r w:rsidR="00011A76" w:rsidRPr="00CD1DE7">
        <w:rPr>
          <w:szCs w:val="26"/>
        </w:rPr>
        <w:t xml:space="preserve"> </w:t>
      </w:r>
      <w:sdt>
        <w:sdtPr>
          <w:rPr>
            <w:szCs w:val="26"/>
          </w:rPr>
          <w:id w:val="22933220"/>
          <w:citation/>
        </w:sdtPr>
        <w:sdtEndPr/>
        <w:sdtContent>
          <w:r w:rsidR="00CD02C3" w:rsidRPr="00CD1DE7">
            <w:rPr>
              <w:szCs w:val="26"/>
            </w:rPr>
            <w:fldChar w:fldCharType="begin"/>
          </w:r>
          <w:r w:rsidR="00011A76" w:rsidRPr="00CD1DE7">
            <w:rPr>
              <w:szCs w:val="26"/>
            </w:rPr>
            <w:instrText xml:space="preserve"> CITATION Neapolitan2003 \p 359 \l 1033  </w:instrText>
          </w:r>
          <w:r w:rsidR="00CD02C3" w:rsidRPr="00CD1DE7">
            <w:rPr>
              <w:szCs w:val="26"/>
            </w:rPr>
            <w:fldChar w:fldCharType="separate"/>
          </w:r>
          <w:r w:rsidR="00011A76" w:rsidRPr="00CD1DE7">
            <w:rPr>
              <w:noProof/>
              <w:szCs w:val="26"/>
            </w:rPr>
            <w:t>(Neapolitan, 2003, p. 359)</w:t>
          </w:r>
          <w:r w:rsidR="00CD02C3" w:rsidRPr="00CD1DE7">
            <w:rPr>
              <w:szCs w:val="26"/>
            </w:rPr>
            <w:fldChar w:fldCharType="end"/>
          </w:r>
        </w:sdtContent>
      </w:sdt>
      <w:r w:rsidR="002173CA" w:rsidRPr="00CD1DE7">
        <w:rPr>
          <w:szCs w:val="26"/>
        </w:rPr>
        <w:t>.</w:t>
      </w:r>
    </w:p>
    <w:p w:rsidR="003B5700" w:rsidRPr="00CD1DE7" w:rsidRDefault="003B5700" w:rsidP="009E127B">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9E127B" w:rsidRPr="00CD1DE7" w:rsidTr="00973733">
        <w:trPr>
          <w:jc w:val="center"/>
        </w:trPr>
        <w:tc>
          <w:tcPr>
            <w:tcW w:w="0" w:type="auto"/>
            <w:tcBorders>
              <w:top w:val="nil"/>
              <w:left w:val="nil"/>
            </w:tcBorders>
          </w:tcPr>
          <w:p w:rsidR="009E127B" w:rsidRPr="00CD1DE7" w:rsidRDefault="009E127B" w:rsidP="009E127B">
            <w:pPr>
              <w:rPr>
                <w:szCs w:val="26"/>
              </w:rPr>
            </w:pPr>
          </w:p>
        </w:tc>
        <w:tc>
          <w:tcPr>
            <w:tcW w:w="0" w:type="auto"/>
          </w:tcPr>
          <w:p w:rsidR="009E127B" w:rsidRPr="00CD1DE7" w:rsidRDefault="003B5700" w:rsidP="009E127B">
            <w:pPr>
              <w:jc w:val="center"/>
              <w:rPr>
                <w:szCs w:val="26"/>
                <w:vertAlign w:val="subscript"/>
              </w:rPr>
            </w:pPr>
            <w:r w:rsidRPr="00CD1DE7">
              <w:rPr>
                <w:i/>
                <w:szCs w:val="26"/>
              </w:rPr>
              <w:t>X</w:t>
            </w:r>
            <w:r w:rsidR="009E127B" w:rsidRPr="00CD1DE7">
              <w:rPr>
                <w:szCs w:val="26"/>
                <w:vertAlign w:val="subscript"/>
              </w:rPr>
              <w:t>1</w:t>
            </w:r>
          </w:p>
        </w:tc>
        <w:tc>
          <w:tcPr>
            <w:tcW w:w="0" w:type="auto"/>
          </w:tcPr>
          <w:p w:rsidR="009E127B" w:rsidRPr="00CD1DE7" w:rsidRDefault="003B5700" w:rsidP="009E127B">
            <w:pPr>
              <w:jc w:val="center"/>
              <w:rPr>
                <w:szCs w:val="26"/>
                <w:vertAlign w:val="subscript"/>
              </w:rPr>
            </w:pPr>
            <w:r w:rsidRPr="00CD1DE7">
              <w:rPr>
                <w:i/>
                <w:szCs w:val="26"/>
              </w:rPr>
              <w:t>X</w:t>
            </w:r>
            <w:r w:rsidR="009E127B" w:rsidRPr="00CD1DE7">
              <w:rPr>
                <w:szCs w:val="26"/>
                <w:vertAlign w:val="subscript"/>
              </w:rPr>
              <w:t>2</w:t>
            </w:r>
          </w:p>
        </w:tc>
      </w:tr>
      <w:tr w:rsidR="009E127B" w:rsidRPr="00CD1DE7">
        <w:trPr>
          <w:jc w:val="center"/>
        </w:trPr>
        <w:tc>
          <w:tcPr>
            <w:tcW w:w="0" w:type="auto"/>
          </w:tcPr>
          <w:p w:rsidR="009E127B" w:rsidRPr="00CD1DE7" w:rsidRDefault="009E127B" w:rsidP="009E127B">
            <w:pPr>
              <w:jc w:val="center"/>
              <w:rPr>
                <w:b/>
                <w:szCs w:val="26"/>
                <w:vertAlign w:val="superscript"/>
              </w:rPr>
            </w:pPr>
            <w:r w:rsidRPr="00CD1DE7">
              <w:rPr>
                <w:b/>
                <w:i/>
                <w:szCs w:val="26"/>
              </w:rPr>
              <w:t>X</w:t>
            </w:r>
            <w:r w:rsidRPr="00CD1DE7">
              <w:rPr>
                <w:b/>
                <w:szCs w:val="26"/>
                <w:vertAlign w:val="superscript"/>
              </w:rPr>
              <w:t>(1)</w:t>
            </w:r>
          </w:p>
        </w:tc>
        <w:tc>
          <w:tcPr>
            <w:tcW w:w="0" w:type="auto"/>
          </w:tcPr>
          <w:p w:rsidR="009E127B" w:rsidRPr="00CD1DE7" w:rsidRDefault="009E127B" w:rsidP="009E127B">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9E127B" w:rsidRPr="00CD1DE7" w:rsidRDefault="009E127B" w:rsidP="009E127B">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9E127B" w:rsidRPr="00CD1DE7">
        <w:trPr>
          <w:jc w:val="center"/>
        </w:trPr>
        <w:tc>
          <w:tcPr>
            <w:tcW w:w="0" w:type="auto"/>
          </w:tcPr>
          <w:p w:rsidR="009E127B" w:rsidRPr="00CD1DE7" w:rsidRDefault="009E127B" w:rsidP="009E127B">
            <w:pPr>
              <w:jc w:val="center"/>
              <w:rPr>
                <w:b/>
                <w:szCs w:val="26"/>
                <w:vertAlign w:val="superscript"/>
              </w:rPr>
            </w:pPr>
            <w:r w:rsidRPr="00CD1DE7">
              <w:rPr>
                <w:b/>
                <w:i/>
                <w:szCs w:val="26"/>
              </w:rPr>
              <w:t>X</w:t>
            </w:r>
            <w:r w:rsidRPr="00CD1DE7">
              <w:rPr>
                <w:b/>
                <w:szCs w:val="26"/>
                <w:vertAlign w:val="superscript"/>
              </w:rPr>
              <w:t>(2)</w:t>
            </w:r>
          </w:p>
        </w:tc>
        <w:tc>
          <w:tcPr>
            <w:tcW w:w="0" w:type="auto"/>
          </w:tcPr>
          <w:p w:rsidR="009E127B" w:rsidRPr="00CD1DE7" w:rsidRDefault="009E127B" w:rsidP="009E127B">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9E127B" w:rsidRPr="00CD1DE7" w:rsidRDefault="009E127B" w:rsidP="009E127B">
            <w:pPr>
              <w:rPr>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w:t>
            </w:r>
            <w:r w:rsidRPr="00CD1DE7">
              <w:rPr>
                <w:i/>
                <w:szCs w:val="26"/>
              </w:rPr>
              <w:t xml:space="preserve"> </w:t>
            </w:r>
            <w:r w:rsidRPr="00CD1DE7">
              <w:rPr>
                <w:b/>
                <w:i/>
                <w:szCs w:val="26"/>
              </w:rPr>
              <w:t>v</w:t>
            </w:r>
            <w:r w:rsidRPr="00CD1DE7">
              <w:rPr>
                <w:b/>
                <w:szCs w:val="26"/>
                <w:vertAlign w:val="subscript"/>
              </w:rPr>
              <w:t>1</w:t>
            </w:r>
            <w:r w:rsidRPr="00CD1DE7">
              <w:rPr>
                <w:b/>
                <w:szCs w:val="26"/>
              </w:rPr>
              <w:t xml:space="preserve">? </w:t>
            </w:r>
          </w:p>
        </w:tc>
      </w:tr>
      <w:tr w:rsidR="009E127B" w:rsidRPr="00CD1DE7">
        <w:trPr>
          <w:jc w:val="center"/>
        </w:trPr>
        <w:tc>
          <w:tcPr>
            <w:tcW w:w="0" w:type="auto"/>
          </w:tcPr>
          <w:p w:rsidR="009E127B" w:rsidRPr="00CD1DE7" w:rsidRDefault="009E127B" w:rsidP="009E127B">
            <w:pPr>
              <w:jc w:val="center"/>
              <w:rPr>
                <w:b/>
                <w:szCs w:val="26"/>
                <w:vertAlign w:val="superscript"/>
              </w:rPr>
            </w:pPr>
            <w:r w:rsidRPr="00CD1DE7">
              <w:rPr>
                <w:b/>
                <w:i/>
                <w:szCs w:val="26"/>
              </w:rPr>
              <w:t>X</w:t>
            </w:r>
            <w:r w:rsidRPr="00CD1DE7">
              <w:rPr>
                <w:b/>
                <w:szCs w:val="26"/>
                <w:vertAlign w:val="superscript"/>
              </w:rPr>
              <w:t>(3)</w:t>
            </w:r>
          </w:p>
        </w:tc>
        <w:tc>
          <w:tcPr>
            <w:tcW w:w="0" w:type="auto"/>
          </w:tcPr>
          <w:p w:rsidR="009E127B" w:rsidRPr="00CD1DE7" w:rsidRDefault="009E127B" w:rsidP="009E127B">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9E127B" w:rsidRPr="00CD1DE7" w:rsidRDefault="009E127B" w:rsidP="009E127B">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9E127B" w:rsidRPr="00CD1DE7">
        <w:trPr>
          <w:jc w:val="center"/>
        </w:trPr>
        <w:tc>
          <w:tcPr>
            <w:tcW w:w="0" w:type="auto"/>
          </w:tcPr>
          <w:p w:rsidR="009E127B" w:rsidRPr="00CD1DE7" w:rsidRDefault="009E127B" w:rsidP="009E127B">
            <w:pPr>
              <w:jc w:val="center"/>
              <w:rPr>
                <w:b/>
                <w:szCs w:val="26"/>
                <w:vertAlign w:val="superscript"/>
              </w:rPr>
            </w:pPr>
            <w:r w:rsidRPr="00CD1DE7">
              <w:rPr>
                <w:b/>
                <w:i/>
                <w:szCs w:val="26"/>
              </w:rPr>
              <w:t>X</w:t>
            </w:r>
            <w:r w:rsidRPr="00CD1DE7">
              <w:rPr>
                <w:b/>
                <w:szCs w:val="26"/>
                <w:vertAlign w:val="superscript"/>
              </w:rPr>
              <w:t>(4)</w:t>
            </w:r>
          </w:p>
        </w:tc>
        <w:tc>
          <w:tcPr>
            <w:tcW w:w="0" w:type="auto"/>
          </w:tcPr>
          <w:p w:rsidR="009E127B" w:rsidRPr="00CD1DE7" w:rsidRDefault="009E127B" w:rsidP="009E127B">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9E127B" w:rsidRPr="00CD1DE7" w:rsidRDefault="009E127B" w:rsidP="009E127B">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9E127B" w:rsidRPr="00CD1DE7">
        <w:trPr>
          <w:jc w:val="center"/>
        </w:trPr>
        <w:tc>
          <w:tcPr>
            <w:tcW w:w="0" w:type="auto"/>
          </w:tcPr>
          <w:p w:rsidR="009E127B" w:rsidRPr="00CD1DE7" w:rsidRDefault="009E127B" w:rsidP="009E127B">
            <w:pPr>
              <w:jc w:val="center"/>
              <w:rPr>
                <w:b/>
                <w:szCs w:val="26"/>
                <w:vertAlign w:val="superscript"/>
              </w:rPr>
            </w:pPr>
            <w:r w:rsidRPr="00CD1DE7">
              <w:rPr>
                <w:b/>
                <w:i/>
                <w:szCs w:val="26"/>
              </w:rPr>
              <w:t>X</w:t>
            </w:r>
            <w:r w:rsidRPr="00CD1DE7">
              <w:rPr>
                <w:b/>
                <w:szCs w:val="26"/>
                <w:vertAlign w:val="superscript"/>
              </w:rPr>
              <w:t>(5)</w:t>
            </w:r>
          </w:p>
        </w:tc>
        <w:tc>
          <w:tcPr>
            <w:tcW w:w="0" w:type="auto"/>
          </w:tcPr>
          <w:p w:rsidR="009E127B" w:rsidRPr="00CD1DE7" w:rsidRDefault="009E127B" w:rsidP="009E127B">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9E127B" w:rsidRPr="00CD1DE7" w:rsidRDefault="009E127B" w:rsidP="009E127B">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w:t>
            </w:r>
            <w:r w:rsidRPr="00CD1DE7">
              <w:rPr>
                <w:i/>
                <w:szCs w:val="26"/>
              </w:rPr>
              <w:t xml:space="preserve"> </w:t>
            </w:r>
            <w:r w:rsidRPr="00CD1DE7">
              <w:rPr>
                <w:b/>
                <w:i/>
                <w:szCs w:val="26"/>
              </w:rPr>
              <w:t>v</w:t>
            </w:r>
            <w:r w:rsidRPr="00CD1DE7">
              <w:rPr>
                <w:b/>
                <w:szCs w:val="26"/>
                <w:vertAlign w:val="subscript"/>
              </w:rPr>
              <w:t>2</w:t>
            </w:r>
            <w:r w:rsidRPr="00CD1DE7">
              <w:rPr>
                <w:b/>
                <w:szCs w:val="26"/>
              </w:rPr>
              <w:t>?</w:t>
            </w:r>
          </w:p>
        </w:tc>
      </w:tr>
    </w:tbl>
    <w:p w:rsidR="009E127B" w:rsidRPr="001B7A35" w:rsidRDefault="001C08B6" w:rsidP="002173CA">
      <w:pPr>
        <w:pStyle w:val="Heading6"/>
        <w:ind w:left="360"/>
        <w:rPr>
          <w:szCs w:val="26"/>
        </w:rPr>
      </w:pPr>
      <w:bookmarkStart w:id="441" w:name="_Table_III.1.8._Evidence"/>
      <w:bookmarkStart w:id="442" w:name="_Toc228439419"/>
      <w:bookmarkStart w:id="443" w:name="_Toc237150645"/>
      <w:bookmarkStart w:id="444" w:name="_Toc237153650"/>
      <w:bookmarkStart w:id="445" w:name="_Toc238194226"/>
      <w:bookmarkStart w:id="446" w:name="_Toc239503169"/>
      <w:bookmarkStart w:id="447" w:name="_Toc239508968"/>
      <w:bookmarkStart w:id="448" w:name="_Toc239509228"/>
      <w:bookmarkStart w:id="449" w:name="_Toc246568836"/>
      <w:bookmarkStart w:id="450" w:name="_Toc349239055"/>
      <w:bookmarkStart w:id="451" w:name="_Toc358832842"/>
      <w:bookmarkStart w:id="452" w:name="_Toc401045373"/>
      <w:bookmarkStart w:id="453" w:name="_Toc464915280"/>
      <w:bookmarkEnd w:id="441"/>
      <w:r w:rsidRPr="001B7A35">
        <w:rPr>
          <w:b/>
          <w:szCs w:val="26"/>
        </w:rPr>
        <w:t xml:space="preserve">Table </w:t>
      </w:r>
      <w:r w:rsidR="00F17EB7">
        <w:rPr>
          <w:b/>
          <w:szCs w:val="26"/>
        </w:rPr>
        <w:t>5</w:t>
      </w:r>
      <w:r w:rsidR="009E127B" w:rsidRPr="001B7A35">
        <w:rPr>
          <w:b/>
          <w:szCs w:val="26"/>
        </w:rPr>
        <w:t>.</w:t>
      </w:r>
      <w:r w:rsidR="0026715D" w:rsidRPr="001B7A35">
        <w:rPr>
          <w:b/>
          <w:szCs w:val="26"/>
        </w:rPr>
        <w:t>1</w:t>
      </w:r>
      <w:r w:rsidR="00F32F28" w:rsidRPr="001B7A35">
        <w:rPr>
          <w:b/>
          <w:szCs w:val="26"/>
        </w:rPr>
        <w:t>.</w:t>
      </w:r>
      <w:r w:rsidR="009E127B" w:rsidRPr="001B7A35">
        <w:rPr>
          <w:szCs w:val="26"/>
        </w:rPr>
        <w:t xml:space="preserve"> </w:t>
      </w:r>
      <w:r w:rsidR="00E61CB9" w:rsidRPr="001B7A35">
        <w:rPr>
          <w:szCs w:val="26"/>
        </w:rPr>
        <w:t>E</w:t>
      </w:r>
      <w:r w:rsidR="009E127B" w:rsidRPr="001B7A35">
        <w:rPr>
          <w:szCs w:val="26"/>
        </w:rPr>
        <w:t xml:space="preserve">vidence </w:t>
      </w:r>
      <w:r w:rsidR="00E61CB9" w:rsidRPr="001B7A35">
        <w:rPr>
          <w:szCs w:val="26"/>
        </w:rPr>
        <w:t>sample</w:t>
      </w:r>
      <w:r w:rsidR="00020616" w:rsidRPr="001B7A35">
        <w:rPr>
          <w:szCs w:val="26"/>
        </w:rPr>
        <w:t xml:space="preserve"> </w:t>
      </w:r>
      <w:r w:rsidR="009E127B" w:rsidRPr="001B7A35">
        <w:rPr>
          <w:szCs w:val="26"/>
        </w:rPr>
        <w:t>with missing</w:t>
      </w:r>
      <w:bookmarkEnd w:id="442"/>
      <w:bookmarkEnd w:id="443"/>
      <w:bookmarkEnd w:id="444"/>
      <w:bookmarkEnd w:id="445"/>
      <w:bookmarkEnd w:id="446"/>
      <w:bookmarkEnd w:id="447"/>
      <w:bookmarkEnd w:id="448"/>
      <w:bookmarkEnd w:id="449"/>
      <w:bookmarkEnd w:id="450"/>
      <w:bookmarkEnd w:id="451"/>
      <w:bookmarkEnd w:id="452"/>
      <w:r w:rsidR="00BC533A">
        <w:rPr>
          <w:szCs w:val="26"/>
        </w:rPr>
        <w:t xml:space="preserve"> data</w:t>
      </w:r>
      <w:bookmarkEnd w:id="453"/>
    </w:p>
    <w:p w:rsidR="00D82F38" w:rsidRPr="00CD1DE7" w:rsidRDefault="009E127B" w:rsidP="009E127B">
      <w:pPr>
        <w:rPr>
          <w:szCs w:val="26"/>
        </w:rPr>
      </w:pPr>
      <w:r w:rsidRPr="00CD1DE7">
        <w:rPr>
          <w:szCs w:val="26"/>
        </w:rPr>
        <w:t>As known,</w:t>
      </w:r>
      <w:r w:rsidRPr="00CD1DE7">
        <w:rPr>
          <w:i/>
          <w:szCs w:val="26"/>
        </w:rPr>
        <w:t xml:space="preserve"> </w:t>
      </w:r>
      <w:r w:rsidR="00BF2284" w:rsidRPr="00CD1DE7">
        <w:rPr>
          <w:szCs w:val="26"/>
        </w:rPr>
        <w:t>count numbers</w:t>
      </w:r>
      <w:r w:rsidR="00BF2284" w:rsidRPr="00CD1DE7">
        <w:rPr>
          <w:i/>
          <w:szCs w:val="26"/>
        </w:rPr>
        <w:t xml:space="preserve"> </w:t>
      </w:r>
      <w:r w:rsidRPr="00CD1DE7">
        <w:rPr>
          <w:i/>
          <w:szCs w:val="26"/>
        </w:rPr>
        <w:t>s</w:t>
      </w:r>
      <w:r w:rsidRPr="00CD1DE7">
        <w:rPr>
          <w:szCs w:val="26"/>
          <w:vertAlign w:val="subscript"/>
        </w:rPr>
        <w:t>21</w:t>
      </w:r>
      <w:r w:rsidRPr="00CD1DE7">
        <w:rPr>
          <w:szCs w:val="26"/>
        </w:rPr>
        <w:t>,</w:t>
      </w:r>
      <w:r w:rsidRPr="00CD1DE7">
        <w:rPr>
          <w:i/>
          <w:szCs w:val="26"/>
        </w:rPr>
        <w:t xml:space="preserve"> t</w:t>
      </w:r>
      <w:r w:rsidRPr="00CD1DE7">
        <w:rPr>
          <w:szCs w:val="26"/>
          <w:vertAlign w:val="subscript"/>
        </w:rPr>
        <w:t>21</w:t>
      </w:r>
      <w:r w:rsidRPr="00CD1DE7">
        <w:rPr>
          <w:i/>
          <w:szCs w:val="26"/>
        </w:rPr>
        <w:t xml:space="preserve"> </w:t>
      </w:r>
      <w:r w:rsidRPr="00CD1DE7">
        <w:rPr>
          <w:szCs w:val="26"/>
        </w:rPr>
        <w:t>and</w:t>
      </w:r>
      <w:r w:rsidRPr="00CD1DE7">
        <w:rPr>
          <w:i/>
          <w:szCs w:val="26"/>
        </w:rPr>
        <w:t xml:space="preserve"> s</w:t>
      </w:r>
      <w:r w:rsidRPr="00CD1DE7">
        <w:rPr>
          <w:szCs w:val="26"/>
          <w:vertAlign w:val="subscript"/>
        </w:rPr>
        <w:t>22</w:t>
      </w:r>
      <w:r w:rsidRPr="00CD1DE7">
        <w:rPr>
          <w:szCs w:val="26"/>
        </w:rPr>
        <w:t>,</w:t>
      </w:r>
      <w:r w:rsidRPr="00CD1DE7">
        <w:rPr>
          <w:i/>
          <w:szCs w:val="26"/>
        </w:rPr>
        <w:t xml:space="preserve"> t</w:t>
      </w:r>
      <w:r w:rsidRPr="00CD1DE7">
        <w:rPr>
          <w:szCs w:val="26"/>
          <w:vertAlign w:val="subscript"/>
        </w:rPr>
        <w:t>22</w:t>
      </w:r>
      <w:r w:rsidRPr="00CD1DE7">
        <w:rPr>
          <w:i/>
          <w:szCs w:val="26"/>
          <w:vertAlign w:val="subscript"/>
        </w:rPr>
        <w:t xml:space="preserve"> </w:t>
      </w:r>
      <w:r w:rsidRPr="00CD1DE7">
        <w:rPr>
          <w:szCs w:val="26"/>
        </w:rPr>
        <w:t xml:space="preserve">can’t be computed directly, it means that it is not able to compute directly the posterior density functions </w:t>
      </w:r>
      <w:r w:rsidR="00E113BC" w:rsidRPr="00CD1DE7">
        <w:rPr>
          <w:i/>
          <w:szCs w:val="26"/>
        </w:rPr>
        <w:t>β</w:t>
      </w:r>
      <w:r w:rsidR="00E113BC" w:rsidRPr="00CD1DE7">
        <w:rPr>
          <w:szCs w:val="26"/>
        </w:rPr>
        <w:t>(</w:t>
      </w:r>
      <w:r w:rsidR="00E113BC" w:rsidRPr="00CD1DE7">
        <w:rPr>
          <w:i/>
          <w:szCs w:val="26"/>
        </w:rPr>
        <w:t>F</w:t>
      </w:r>
      <w:r w:rsidR="00E113BC" w:rsidRPr="00CD1DE7">
        <w:rPr>
          <w:szCs w:val="26"/>
          <w:vertAlign w:val="subscript"/>
        </w:rPr>
        <w:t>11</w:t>
      </w:r>
      <w:r w:rsidR="00E113BC" w:rsidRPr="00CD1DE7">
        <w:rPr>
          <w:szCs w:val="26"/>
        </w:rPr>
        <w:t>|</w:t>
      </w:r>
      <m:oMath>
        <m:r>
          <m:rPr>
            <m:scr m:val="script"/>
          </m:rPr>
          <w:rPr>
            <w:rFonts w:ascii="Cambria Math" w:hAnsi="Cambria Math"/>
            <w:szCs w:val="26"/>
          </w:rPr>
          <m:t>D</m:t>
        </m:r>
      </m:oMath>
      <w:r w:rsidR="00E113BC" w:rsidRPr="00CD1DE7">
        <w:rPr>
          <w:szCs w:val="26"/>
        </w:rPr>
        <w:t xml:space="preserve">), </w:t>
      </w:r>
      <w:r w:rsidRPr="00CD1DE7">
        <w:rPr>
          <w:i/>
          <w:szCs w:val="26"/>
        </w:rPr>
        <w:t>β</w:t>
      </w:r>
      <w:r w:rsidRPr="00CD1DE7">
        <w:rPr>
          <w:szCs w:val="26"/>
        </w:rPr>
        <w:t>(</w:t>
      </w:r>
      <w:r w:rsidR="000573AA"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00E113BC" w:rsidRPr="00CD1DE7">
        <w:rPr>
          <w:szCs w:val="26"/>
        </w:rPr>
        <w:t>,</w:t>
      </w:r>
      <w:r w:rsidRPr="00CD1DE7">
        <w:rPr>
          <w:szCs w:val="26"/>
        </w:rPr>
        <w:t xml:space="preserve"> and </w:t>
      </w:r>
      <w:r w:rsidRPr="00CD1DE7">
        <w:rPr>
          <w:i/>
          <w:szCs w:val="26"/>
        </w:rPr>
        <w:t>β</w:t>
      </w:r>
      <w:r w:rsidRPr="00CD1DE7">
        <w:rPr>
          <w:szCs w:val="26"/>
        </w:rPr>
        <w:t>(</w:t>
      </w:r>
      <w:r w:rsidR="000573AA"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w:t>
      </w:r>
      <w:r w:rsidR="00C96A5B" w:rsidRPr="00CD1DE7">
        <w:rPr>
          <w:szCs w:val="26"/>
        </w:rPr>
        <w:t xml:space="preserve">It is necessary to determine missing values </w:t>
      </w:r>
      <w:r w:rsidR="00C96A5B" w:rsidRPr="00CD1DE7">
        <w:rPr>
          <w:i/>
          <w:szCs w:val="26"/>
        </w:rPr>
        <w:t>v</w:t>
      </w:r>
      <w:r w:rsidR="00C96A5B" w:rsidRPr="00CD1DE7">
        <w:rPr>
          <w:szCs w:val="26"/>
          <w:vertAlign w:val="subscript"/>
        </w:rPr>
        <w:t>1</w:t>
      </w:r>
      <w:r w:rsidR="00C96A5B" w:rsidRPr="00CD1DE7">
        <w:rPr>
          <w:szCs w:val="26"/>
        </w:rPr>
        <w:t xml:space="preserve"> and </w:t>
      </w:r>
      <w:r w:rsidR="00C96A5B" w:rsidRPr="00CD1DE7">
        <w:rPr>
          <w:i/>
          <w:szCs w:val="26"/>
        </w:rPr>
        <w:t>v</w:t>
      </w:r>
      <w:r w:rsidR="00C96A5B" w:rsidRPr="00CD1DE7">
        <w:rPr>
          <w:szCs w:val="26"/>
          <w:vertAlign w:val="subscript"/>
        </w:rPr>
        <w:t>2</w:t>
      </w:r>
      <w:r w:rsidR="00C96A5B" w:rsidRPr="00CD1DE7">
        <w:rPr>
          <w:szCs w:val="26"/>
        </w:rPr>
        <w:t xml:space="preserve">. Because </w:t>
      </w:r>
      <w:r w:rsidR="00C96A5B" w:rsidRPr="00CD1DE7">
        <w:rPr>
          <w:i/>
          <w:szCs w:val="26"/>
        </w:rPr>
        <w:t>v</w:t>
      </w:r>
      <w:r w:rsidR="00C96A5B" w:rsidRPr="00CD1DE7">
        <w:rPr>
          <w:szCs w:val="26"/>
          <w:vertAlign w:val="subscript"/>
        </w:rPr>
        <w:t>1</w:t>
      </w:r>
      <w:r w:rsidR="00C96A5B" w:rsidRPr="00CD1DE7">
        <w:rPr>
          <w:szCs w:val="26"/>
        </w:rPr>
        <w:t xml:space="preserve"> and </w:t>
      </w:r>
      <w:r w:rsidR="00C96A5B" w:rsidRPr="00CD1DE7">
        <w:rPr>
          <w:i/>
          <w:szCs w:val="26"/>
        </w:rPr>
        <w:t>v</w:t>
      </w:r>
      <w:r w:rsidR="00C96A5B" w:rsidRPr="00CD1DE7">
        <w:rPr>
          <w:szCs w:val="26"/>
          <w:vertAlign w:val="subscript"/>
        </w:rPr>
        <w:t>2</w:t>
      </w:r>
      <w:r w:rsidR="00C96A5B" w:rsidRPr="00CD1DE7">
        <w:rPr>
          <w:szCs w:val="26"/>
        </w:rPr>
        <w:t xml:space="preserve"> are binary values (</w:t>
      </w:r>
      <w:r w:rsidR="00B0038D" w:rsidRPr="00CD1DE7">
        <w:rPr>
          <w:szCs w:val="26"/>
        </w:rPr>
        <w:t>1</w:t>
      </w:r>
      <w:r w:rsidR="00C96A5B" w:rsidRPr="00CD1DE7">
        <w:rPr>
          <w:szCs w:val="26"/>
        </w:rPr>
        <w:t xml:space="preserve"> and </w:t>
      </w:r>
      <w:r w:rsidR="00B0038D" w:rsidRPr="00CD1DE7">
        <w:rPr>
          <w:szCs w:val="26"/>
        </w:rPr>
        <w:t>0</w:t>
      </w:r>
      <w:r w:rsidR="00C96A5B" w:rsidRPr="00CD1DE7">
        <w:rPr>
          <w:szCs w:val="26"/>
        </w:rPr>
        <w:t>)</w:t>
      </w:r>
      <w:r w:rsidR="00C10969" w:rsidRPr="00CD1DE7">
        <w:rPr>
          <w:szCs w:val="26"/>
        </w:rPr>
        <w:t>, we calculate their occurrences.</w:t>
      </w:r>
      <w:r w:rsidR="003C6152" w:rsidRPr="00CD1DE7">
        <w:rPr>
          <w:szCs w:val="26"/>
        </w:rPr>
        <w:t xml:space="preserve"> So, evidence </w:t>
      </w:r>
      <w:r w:rsidR="003C6152" w:rsidRPr="00CD1DE7">
        <w:rPr>
          <w:i/>
          <w:szCs w:val="26"/>
        </w:rPr>
        <w:t>X</w:t>
      </w:r>
      <w:r w:rsidR="003C6152" w:rsidRPr="00CD1DE7">
        <w:rPr>
          <w:szCs w:val="26"/>
          <w:vertAlign w:val="superscript"/>
        </w:rPr>
        <w:t>(2)</w:t>
      </w:r>
      <w:r w:rsidR="003C6152" w:rsidRPr="00CD1DE7">
        <w:rPr>
          <w:szCs w:val="26"/>
        </w:rPr>
        <w:t xml:space="preserve"> </w:t>
      </w:r>
      <w:r w:rsidR="009851B6" w:rsidRPr="00CD1DE7">
        <w:rPr>
          <w:szCs w:val="26"/>
        </w:rPr>
        <w:t xml:space="preserve">is split </w:t>
      </w:r>
      <w:r w:rsidR="003C6152" w:rsidRPr="00CD1DE7">
        <w:rPr>
          <w:szCs w:val="26"/>
        </w:rPr>
        <w:t xml:space="preserve">into two </w:t>
      </w:r>
      <w:r w:rsidR="003C6152" w:rsidRPr="00CD1DE7">
        <w:rPr>
          <w:i/>
          <w:szCs w:val="26"/>
        </w:rPr>
        <w:t>X</w:t>
      </w:r>
      <w:r w:rsidR="003C6152" w:rsidRPr="00CD1DE7">
        <w:rPr>
          <w:i/>
          <w:szCs w:val="26"/>
          <w:vertAlign w:val="superscript"/>
        </w:rPr>
        <w:t xml:space="preserve"> </w:t>
      </w:r>
      <w:r w:rsidR="003C6152" w:rsidRPr="00CD1DE7">
        <w:rPr>
          <w:szCs w:val="26"/>
        </w:rPr>
        <w:t>‘</w:t>
      </w:r>
      <w:r w:rsidR="003C6152" w:rsidRPr="00CD1DE7">
        <w:rPr>
          <w:szCs w:val="26"/>
          <w:vertAlign w:val="superscript"/>
        </w:rPr>
        <w:t>(2</w:t>
      </w:r>
      <w:r w:rsidR="003C6152" w:rsidRPr="00CD1DE7">
        <w:rPr>
          <w:i/>
          <w:szCs w:val="26"/>
          <w:vertAlign w:val="superscript"/>
        </w:rPr>
        <w:t>)</w:t>
      </w:r>
      <w:r w:rsidR="003C6152" w:rsidRPr="00CD1DE7">
        <w:rPr>
          <w:i/>
          <w:szCs w:val="26"/>
        </w:rPr>
        <w:t xml:space="preserve"> </w:t>
      </w:r>
      <w:r w:rsidR="003C6152" w:rsidRPr="00CD1DE7">
        <w:rPr>
          <w:szCs w:val="26"/>
        </w:rPr>
        <w:t xml:space="preserve">(s) corresponding to two values </w:t>
      </w:r>
      <w:r w:rsidR="00B0038D" w:rsidRPr="00CD1DE7">
        <w:rPr>
          <w:szCs w:val="26"/>
        </w:rPr>
        <w:t>1</w:t>
      </w:r>
      <w:r w:rsidR="003C6152" w:rsidRPr="00CD1DE7">
        <w:rPr>
          <w:szCs w:val="26"/>
        </w:rPr>
        <w:t xml:space="preserve"> and </w:t>
      </w:r>
      <w:r w:rsidR="00B0038D" w:rsidRPr="00CD1DE7">
        <w:rPr>
          <w:szCs w:val="26"/>
        </w:rPr>
        <w:t>0</w:t>
      </w:r>
      <w:r w:rsidR="009851B6" w:rsidRPr="00CD1DE7">
        <w:rPr>
          <w:szCs w:val="26"/>
        </w:rPr>
        <w:t xml:space="preserve"> of </w:t>
      </w:r>
      <w:r w:rsidR="009851B6" w:rsidRPr="00CD1DE7">
        <w:rPr>
          <w:i/>
          <w:szCs w:val="26"/>
        </w:rPr>
        <w:t>v</w:t>
      </w:r>
      <w:r w:rsidR="009851B6" w:rsidRPr="00CD1DE7">
        <w:rPr>
          <w:szCs w:val="26"/>
          <w:vertAlign w:val="subscript"/>
        </w:rPr>
        <w:t>1</w:t>
      </w:r>
      <w:r w:rsidR="003C6152" w:rsidRPr="00CD1DE7">
        <w:rPr>
          <w:szCs w:val="26"/>
        </w:rPr>
        <w:t>.</w:t>
      </w:r>
      <w:r w:rsidR="009851B6" w:rsidRPr="00CD1DE7">
        <w:rPr>
          <w:szCs w:val="26"/>
        </w:rPr>
        <w:t xml:space="preserve"> Similarly, evidence </w:t>
      </w:r>
      <w:r w:rsidR="009851B6" w:rsidRPr="00CD1DE7">
        <w:rPr>
          <w:i/>
          <w:szCs w:val="26"/>
        </w:rPr>
        <w:t>X</w:t>
      </w:r>
      <w:r w:rsidR="009851B6" w:rsidRPr="00CD1DE7">
        <w:rPr>
          <w:szCs w:val="26"/>
          <w:vertAlign w:val="superscript"/>
        </w:rPr>
        <w:t>(5)</w:t>
      </w:r>
      <w:r w:rsidR="009851B6" w:rsidRPr="00CD1DE7">
        <w:rPr>
          <w:szCs w:val="26"/>
        </w:rPr>
        <w:t xml:space="preserve"> is split into two </w:t>
      </w:r>
      <w:r w:rsidR="009851B6" w:rsidRPr="00CD1DE7">
        <w:rPr>
          <w:i/>
          <w:szCs w:val="26"/>
        </w:rPr>
        <w:t>X</w:t>
      </w:r>
      <w:r w:rsidR="009851B6" w:rsidRPr="00CD1DE7">
        <w:rPr>
          <w:i/>
          <w:szCs w:val="26"/>
          <w:vertAlign w:val="superscript"/>
        </w:rPr>
        <w:t xml:space="preserve"> </w:t>
      </w:r>
      <w:r w:rsidR="009851B6" w:rsidRPr="00CD1DE7">
        <w:rPr>
          <w:szCs w:val="26"/>
        </w:rPr>
        <w:t>‘</w:t>
      </w:r>
      <w:r w:rsidR="009851B6" w:rsidRPr="00CD1DE7">
        <w:rPr>
          <w:szCs w:val="26"/>
          <w:vertAlign w:val="superscript"/>
        </w:rPr>
        <w:t>(5</w:t>
      </w:r>
      <w:r w:rsidR="009851B6" w:rsidRPr="00CD1DE7">
        <w:rPr>
          <w:i/>
          <w:szCs w:val="26"/>
          <w:vertAlign w:val="superscript"/>
        </w:rPr>
        <w:t>)</w:t>
      </w:r>
      <w:r w:rsidR="009851B6" w:rsidRPr="00CD1DE7">
        <w:rPr>
          <w:i/>
          <w:szCs w:val="26"/>
        </w:rPr>
        <w:t xml:space="preserve"> </w:t>
      </w:r>
      <w:r w:rsidR="009851B6" w:rsidRPr="00CD1DE7">
        <w:rPr>
          <w:szCs w:val="26"/>
        </w:rPr>
        <w:t xml:space="preserve">(s) corresponding to two values </w:t>
      </w:r>
      <w:r w:rsidR="00B0038D" w:rsidRPr="00CD1DE7">
        <w:rPr>
          <w:szCs w:val="26"/>
        </w:rPr>
        <w:t>1</w:t>
      </w:r>
      <w:r w:rsidR="009851B6" w:rsidRPr="00CD1DE7">
        <w:rPr>
          <w:szCs w:val="26"/>
        </w:rPr>
        <w:t xml:space="preserve"> and </w:t>
      </w:r>
      <w:r w:rsidR="00B0038D" w:rsidRPr="00CD1DE7">
        <w:rPr>
          <w:szCs w:val="26"/>
        </w:rPr>
        <w:t>0</w:t>
      </w:r>
      <w:r w:rsidR="009851B6" w:rsidRPr="00CD1DE7">
        <w:rPr>
          <w:szCs w:val="26"/>
        </w:rPr>
        <w:t xml:space="preserve"> of </w:t>
      </w:r>
      <w:r w:rsidR="009851B6" w:rsidRPr="00CD1DE7">
        <w:rPr>
          <w:i/>
          <w:szCs w:val="26"/>
        </w:rPr>
        <w:t>v</w:t>
      </w:r>
      <w:r w:rsidR="009851B6" w:rsidRPr="00CD1DE7">
        <w:rPr>
          <w:szCs w:val="26"/>
          <w:vertAlign w:val="subscript"/>
        </w:rPr>
        <w:t>2</w:t>
      </w:r>
      <w:r w:rsidR="009851B6" w:rsidRPr="00CD1DE7">
        <w:rPr>
          <w:szCs w:val="26"/>
        </w:rPr>
        <w:t>.</w:t>
      </w:r>
      <w:r w:rsidR="00AE3E7C" w:rsidRPr="00CD1DE7">
        <w:rPr>
          <w:szCs w:val="26"/>
        </w:rPr>
        <w:t xml:space="preserve"> Table </w:t>
      </w:r>
      <w:hyperlink w:anchor="_Table_III.1.9._New_1" w:tooltip="Table 5.2. New split evidences for missing data" w:history="1">
        <w:r w:rsidR="00F17EB7">
          <w:rPr>
            <w:rStyle w:val="Hyperlink"/>
            <w:szCs w:val="26"/>
            <w:u w:val="none"/>
          </w:rPr>
          <w:t>5.2</w:t>
        </w:r>
      </w:hyperlink>
      <w:r w:rsidR="00CC5C57" w:rsidRPr="00CD1DE7">
        <w:rPr>
          <w:szCs w:val="26"/>
        </w:rPr>
        <w:t xml:space="preserve"> </w:t>
      </w:r>
      <w:r w:rsidR="00AE3E7C" w:rsidRPr="00CD1DE7">
        <w:rPr>
          <w:szCs w:val="26"/>
        </w:rPr>
        <w:t>shows new split evidences for missing data.</w:t>
      </w:r>
    </w:p>
    <w:p w:rsidR="0024597D" w:rsidRPr="00CD1DE7" w:rsidRDefault="0024597D" w:rsidP="009E127B">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113034" w:rsidRPr="00CD1DE7" w:rsidTr="00973733">
        <w:trPr>
          <w:jc w:val="center"/>
        </w:trPr>
        <w:tc>
          <w:tcPr>
            <w:tcW w:w="0" w:type="auto"/>
            <w:tcBorders>
              <w:top w:val="nil"/>
              <w:left w:val="nil"/>
            </w:tcBorders>
          </w:tcPr>
          <w:p w:rsidR="00113034" w:rsidRPr="00CD1DE7" w:rsidRDefault="00113034" w:rsidP="0026782C">
            <w:pPr>
              <w:rPr>
                <w:szCs w:val="26"/>
              </w:rPr>
            </w:pPr>
          </w:p>
        </w:tc>
        <w:tc>
          <w:tcPr>
            <w:tcW w:w="0" w:type="auto"/>
          </w:tcPr>
          <w:p w:rsidR="00113034" w:rsidRPr="00CD1DE7" w:rsidRDefault="00113034" w:rsidP="0026782C">
            <w:pPr>
              <w:jc w:val="center"/>
              <w:rPr>
                <w:i/>
                <w:szCs w:val="26"/>
                <w:vertAlign w:val="subscript"/>
              </w:rPr>
            </w:pPr>
            <w:r w:rsidRPr="00CD1DE7">
              <w:rPr>
                <w:i/>
                <w:szCs w:val="26"/>
              </w:rPr>
              <w:t>X</w:t>
            </w:r>
            <w:r w:rsidRPr="00CD1DE7">
              <w:rPr>
                <w:szCs w:val="26"/>
                <w:vertAlign w:val="subscript"/>
              </w:rPr>
              <w:t>1</w:t>
            </w:r>
          </w:p>
        </w:tc>
        <w:tc>
          <w:tcPr>
            <w:tcW w:w="0" w:type="auto"/>
          </w:tcPr>
          <w:p w:rsidR="00113034" w:rsidRPr="00CD1DE7" w:rsidRDefault="00113034" w:rsidP="0026782C">
            <w:pPr>
              <w:jc w:val="center"/>
              <w:rPr>
                <w:i/>
                <w:szCs w:val="26"/>
                <w:vertAlign w:val="subscript"/>
              </w:rPr>
            </w:pPr>
            <w:r w:rsidRPr="00CD1DE7">
              <w:rPr>
                <w:i/>
                <w:szCs w:val="26"/>
              </w:rPr>
              <w:t>X</w:t>
            </w:r>
            <w:r w:rsidRPr="00CD1DE7">
              <w:rPr>
                <w:szCs w:val="26"/>
                <w:vertAlign w:val="subscript"/>
              </w:rPr>
              <w:t>2</w:t>
            </w:r>
          </w:p>
        </w:tc>
        <w:tc>
          <w:tcPr>
            <w:tcW w:w="0" w:type="auto"/>
          </w:tcPr>
          <w:p w:rsidR="00113034" w:rsidRPr="00CD1DE7" w:rsidRDefault="00113034" w:rsidP="0026782C">
            <w:pPr>
              <w:jc w:val="center"/>
              <w:rPr>
                <w:szCs w:val="26"/>
              </w:rPr>
            </w:pPr>
            <w:r w:rsidRPr="00CD1DE7">
              <w:rPr>
                <w:szCs w:val="26"/>
              </w:rPr>
              <w:t>#Occurrences</w:t>
            </w:r>
          </w:p>
        </w:tc>
      </w:tr>
      <w:tr w:rsidR="00113034" w:rsidRPr="00CD1DE7" w:rsidTr="0026782C">
        <w:trPr>
          <w:jc w:val="center"/>
        </w:trPr>
        <w:tc>
          <w:tcPr>
            <w:tcW w:w="0" w:type="auto"/>
          </w:tcPr>
          <w:p w:rsidR="00113034" w:rsidRPr="00CD1DE7" w:rsidRDefault="00113034" w:rsidP="0026782C">
            <w:pPr>
              <w:jc w:val="center"/>
              <w:rPr>
                <w:b/>
                <w:szCs w:val="26"/>
                <w:vertAlign w:val="superscript"/>
              </w:rPr>
            </w:pPr>
            <w:r w:rsidRPr="00CD1DE7">
              <w:rPr>
                <w:b/>
                <w:i/>
                <w:szCs w:val="26"/>
              </w:rPr>
              <w:t>X</w:t>
            </w:r>
            <w:r w:rsidRPr="00CD1DE7">
              <w:rPr>
                <w:b/>
                <w:szCs w:val="26"/>
                <w:vertAlign w:val="superscript"/>
              </w:rPr>
              <w:t>(1)</w:t>
            </w:r>
          </w:p>
        </w:tc>
        <w:tc>
          <w:tcPr>
            <w:tcW w:w="0" w:type="auto"/>
          </w:tcPr>
          <w:p w:rsidR="00113034" w:rsidRPr="00CD1DE7" w:rsidRDefault="00113034" w:rsidP="0026782C">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113034" w:rsidRPr="00CD1DE7" w:rsidRDefault="00113034" w:rsidP="0026782C">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c>
          <w:tcPr>
            <w:tcW w:w="0" w:type="auto"/>
          </w:tcPr>
          <w:p w:rsidR="00113034" w:rsidRPr="00CD1DE7" w:rsidRDefault="00B0038D" w:rsidP="00113034">
            <w:pPr>
              <w:jc w:val="center"/>
              <w:rPr>
                <w:szCs w:val="26"/>
              </w:rPr>
            </w:pPr>
            <w:r w:rsidRPr="00CD1DE7">
              <w:rPr>
                <w:szCs w:val="26"/>
              </w:rPr>
              <w:t>1</w:t>
            </w:r>
          </w:p>
        </w:tc>
      </w:tr>
      <w:tr w:rsidR="00113034" w:rsidRPr="00CD1DE7" w:rsidTr="0026782C">
        <w:trPr>
          <w:jc w:val="center"/>
        </w:trPr>
        <w:tc>
          <w:tcPr>
            <w:tcW w:w="0" w:type="auto"/>
          </w:tcPr>
          <w:p w:rsidR="00113034" w:rsidRPr="00CD1DE7" w:rsidRDefault="00113034" w:rsidP="0026782C">
            <w:pPr>
              <w:jc w:val="center"/>
              <w:rPr>
                <w:b/>
                <w:szCs w:val="26"/>
                <w:vertAlign w:val="superscript"/>
              </w:rPr>
            </w:pPr>
            <w:r w:rsidRPr="00CD1DE7">
              <w:rPr>
                <w:b/>
                <w:i/>
                <w:szCs w:val="26"/>
              </w:rPr>
              <w:t>X</w:t>
            </w:r>
            <w:r w:rsidRPr="00CD1DE7">
              <w:rPr>
                <w:b/>
                <w:szCs w:val="26"/>
                <w:vertAlign w:val="superscript"/>
              </w:rPr>
              <w:t>‘(2)</w:t>
            </w:r>
          </w:p>
        </w:tc>
        <w:tc>
          <w:tcPr>
            <w:tcW w:w="0" w:type="auto"/>
          </w:tcPr>
          <w:p w:rsidR="00113034" w:rsidRPr="00CD1DE7" w:rsidRDefault="00113034" w:rsidP="0026782C">
            <w:pPr>
              <w:rPr>
                <w:i/>
                <w:szCs w:val="26"/>
              </w:rPr>
            </w:pPr>
            <w:r w:rsidRPr="00CD1DE7">
              <w:rPr>
                <w:i/>
                <w:szCs w:val="26"/>
              </w:rPr>
              <w:t>X</w:t>
            </w:r>
            <w:r w:rsidRPr="00CD1DE7">
              <w:rPr>
                <w:szCs w:val="26"/>
                <w:vertAlign w:val="subscript"/>
              </w:rPr>
              <w:t>1</w:t>
            </w:r>
            <w:r w:rsidRPr="00CD1DE7">
              <w:rPr>
                <w:szCs w:val="26"/>
              </w:rPr>
              <w:t>’</w:t>
            </w:r>
            <w:r w:rsidRPr="00CD1DE7">
              <w:rPr>
                <w:szCs w:val="26"/>
                <w:vertAlign w:val="superscript"/>
              </w:rPr>
              <w:t xml:space="preserve">(2) </w:t>
            </w:r>
            <w:r w:rsidRPr="00CD1DE7">
              <w:rPr>
                <w:szCs w:val="26"/>
              </w:rPr>
              <w:t>= 1</w:t>
            </w:r>
          </w:p>
        </w:tc>
        <w:tc>
          <w:tcPr>
            <w:tcW w:w="0" w:type="auto"/>
          </w:tcPr>
          <w:p w:rsidR="00113034" w:rsidRPr="00CD1DE7" w:rsidRDefault="00113034" w:rsidP="00742264">
            <w:pPr>
              <w:rPr>
                <w:i/>
                <w:szCs w:val="26"/>
              </w:rPr>
            </w:pPr>
            <w:r w:rsidRPr="00CD1DE7">
              <w:rPr>
                <w:i/>
                <w:szCs w:val="26"/>
              </w:rPr>
              <w:t>X</w:t>
            </w:r>
            <w:r w:rsidRPr="00CD1DE7">
              <w:rPr>
                <w:szCs w:val="26"/>
                <w:vertAlign w:val="subscript"/>
              </w:rPr>
              <w:t>2</w:t>
            </w:r>
            <w:r w:rsidRPr="00CD1DE7">
              <w:rPr>
                <w:szCs w:val="26"/>
              </w:rPr>
              <w:t>’</w:t>
            </w:r>
            <w:r w:rsidRPr="00CD1DE7">
              <w:rPr>
                <w:szCs w:val="26"/>
                <w:vertAlign w:val="superscript"/>
              </w:rPr>
              <w:t>(2)</w:t>
            </w:r>
            <w:r w:rsidRPr="00CD1DE7">
              <w:rPr>
                <w:szCs w:val="26"/>
              </w:rPr>
              <w:t xml:space="preserve"> = 1</w:t>
            </w:r>
          </w:p>
        </w:tc>
        <w:tc>
          <w:tcPr>
            <w:tcW w:w="0" w:type="auto"/>
          </w:tcPr>
          <w:p w:rsidR="00113034" w:rsidRPr="00CD1DE7" w:rsidRDefault="00245893" w:rsidP="00AD300F">
            <w:pPr>
              <w:jc w:val="center"/>
              <w:rPr>
                <w:szCs w:val="26"/>
              </w:rPr>
            </w:pPr>
            <w:r w:rsidRPr="00CD1DE7">
              <w:rPr>
                <w:szCs w:val="26"/>
              </w:rPr>
              <w:t>#</w:t>
            </w:r>
            <w:r w:rsidRPr="00CD1DE7">
              <w:rPr>
                <w:i/>
                <w:szCs w:val="26"/>
              </w:rPr>
              <w:t>n</w:t>
            </w:r>
            <w:r w:rsidR="00AD300F" w:rsidRPr="00CD1DE7">
              <w:rPr>
                <w:szCs w:val="26"/>
                <w:vertAlign w:val="subscript"/>
              </w:rPr>
              <w:t>1</w:t>
            </w:r>
            <w:r w:rsidR="00A90A4E" w:rsidRPr="00CD1DE7">
              <w:rPr>
                <w:szCs w:val="26"/>
                <w:vertAlign w:val="subscript"/>
              </w:rPr>
              <w:t>1</w:t>
            </w:r>
          </w:p>
        </w:tc>
      </w:tr>
      <w:tr w:rsidR="00113034" w:rsidRPr="00CD1DE7" w:rsidTr="0026782C">
        <w:trPr>
          <w:jc w:val="center"/>
        </w:trPr>
        <w:tc>
          <w:tcPr>
            <w:tcW w:w="0" w:type="auto"/>
          </w:tcPr>
          <w:p w:rsidR="00113034" w:rsidRPr="00CD1DE7" w:rsidRDefault="00113034" w:rsidP="0026782C">
            <w:pPr>
              <w:jc w:val="center"/>
              <w:rPr>
                <w:b/>
                <w:szCs w:val="26"/>
              </w:rPr>
            </w:pPr>
            <w:r w:rsidRPr="00CD1DE7">
              <w:rPr>
                <w:b/>
                <w:i/>
                <w:szCs w:val="26"/>
              </w:rPr>
              <w:t>X</w:t>
            </w:r>
            <w:r w:rsidRPr="00CD1DE7">
              <w:rPr>
                <w:b/>
                <w:szCs w:val="26"/>
                <w:vertAlign w:val="superscript"/>
              </w:rPr>
              <w:t>‘(2)</w:t>
            </w:r>
          </w:p>
        </w:tc>
        <w:tc>
          <w:tcPr>
            <w:tcW w:w="0" w:type="auto"/>
          </w:tcPr>
          <w:p w:rsidR="00113034" w:rsidRPr="00CD1DE7" w:rsidRDefault="00113034" w:rsidP="0026782C">
            <w:pPr>
              <w:rPr>
                <w:i/>
                <w:szCs w:val="26"/>
              </w:rPr>
            </w:pPr>
            <w:r w:rsidRPr="00CD1DE7">
              <w:rPr>
                <w:i/>
                <w:szCs w:val="26"/>
              </w:rPr>
              <w:t>X</w:t>
            </w:r>
            <w:r w:rsidRPr="00CD1DE7">
              <w:rPr>
                <w:szCs w:val="26"/>
                <w:vertAlign w:val="subscript"/>
              </w:rPr>
              <w:t>1</w:t>
            </w:r>
            <w:r w:rsidRPr="00CD1DE7">
              <w:rPr>
                <w:szCs w:val="26"/>
              </w:rPr>
              <w:t>’</w:t>
            </w:r>
            <w:r w:rsidRPr="00CD1DE7">
              <w:rPr>
                <w:szCs w:val="26"/>
                <w:vertAlign w:val="superscript"/>
              </w:rPr>
              <w:t xml:space="preserve">(2) </w:t>
            </w:r>
            <w:r w:rsidRPr="00CD1DE7">
              <w:rPr>
                <w:szCs w:val="26"/>
              </w:rPr>
              <w:t>= 1</w:t>
            </w:r>
          </w:p>
        </w:tc>
        <w:tc>
          <w:tcPr>
            <w:tcW w:w="0" w:type="auto"/>
          </w:tcPr>
          <w:p w:rsidR="00113034" w:rsidRPr="00CD1DE7" w:rsidRDefault="00113034" w:rsidP="00742264">
            <w:pPr>
              <w:rPr>
                <w:i/>
                <w:szCs w:val="26"/>
              </w:rPr>
            </w:pPr>
            <w:r w:rsidRPr="00CD1DE7">
              <w:rPr>
                <w:i/>
                <w:szCs w:val="26"/>
              </w:rPr>
              <w:t>X</w:t>
            </w:r>
            <w:r w:rsidRPr="00CD1DE7">
              <w:rPr>
                <w:szCs w:val="26"/>
                <w:vertAlign w:val="subscript"/>
              </w:rPr>
              <w:t>2</w:t>
            </w:r>
            <w:r w:rsidRPr="00CD1DE7">
              <w:rPr>
                <w:szCs w:val="26"/>
              </w:rPr>
              <w:t>’</w:t>
            </w:r>
            <w:r w:rsidRPr="00CD1DE7">
              <w:rPr>
                <w:szCs w:val="26"/>
                <w:vertAlign w:val="superscript"/>
              </w:rPr>
              <w:t>(2)</w:t>
            </w:r>
            <w:r w:rsidRPr="00CD1DE7">
              <w:rPr>
                <w:szCs w:val="26"/>
              </w:rPr>
              <w:t xml:space="preserve"> = 0</w:t>
            </w:r>
          </w:p>
        </w:tc>
        <w:tc>
          <w:tcPr>
            <w:tcW w:w="0" w:type="auto"/>
          </w:tcPr>
          <w:p w:rsidR="00113034" w:rsidRPr="00CD1DE7" w:rsidRDefault="00245893" w:rsidP="00AD300F">
            <w:pPr>
              <w:jc w:val="center"/>
              <w:rPr>
                <w:b/>
                <w:szCs w:val="26"/>
              </w:rPr>
            </w:pPr>
            <w:r w:rsidRPr="00CD1DE7">
              <w:rPr>
                <w:szCs w:val="26"/>
              </w:rPr>
              <w:t>#</w:t>
            </w:r>
            <w:r w:rsidRPr="00CD1DE7">
              <w:rPr>
                <w:i/>
                <w:szCs w:val="26"/>
              </w:rPr>
              <w:t>n</w:t>
            </w:r>
            <w:r w:rsidR="00AD300F" w:rsidRPr="00CD1DE7">
              <w:rPr>
                <w:szCs w:val="26"/>
                <w:vertAlign w:val="subscript"/>
              </w:rPr>
              <w:t>1</w:t>
            </w:r>
            <w:r w:rsidR="00A90A4E" w:rsidRPr="00CD1DE7">
              <w:rPr>
                <w:szCs w:val="26"/>
                <w:vertAlign w:val="subscript"/>
              </w:rPr>
              <w:t>0</w:t>
            </w:r>
          </w:p>
        </w:tc>
      </w:tr>
      <w:tr w:rsidR="00113034" w:rsidRPr="00CD1DE7" w:rsidTr="0026782C">
        <w:trPr>
          <w:jc w:val="center"/>
        </w:trPr>
        <w:tc>
          <w:tcPr>
            <w:tcW w:w="0" w:type="auto"/>
          </w:tcPr>
          <w:p w:rsidR="00113034" w:rsidRPr="00CD1DE7" w:rsidRDefault="00113034" w:rsidP="0026782C">
            <w:pPr>
              <w:jc w:val="center"/>
              <w:rPr>
                <w:b/>
                <w:szCs w:val="26"/>
                <w:vertAlign w:val="superscript"/>
              </w:rPr>
            </w:pPr>
            <w:r w:rsidRPr="00CD1DE7">
              <w:rPr>
                <w:b/>
                <w:i/>
                <w:szCs w:val="26"/>
              </w:rPr>
              <w:t>X</w:t>
            </w:r>
            <w:r w:rsidRPr="00CD1DE7">
              <w:rPr>
                <w:b/>
                <w:szCs w:val="26"/>
                <w:vertAlign w:val="superscript"/>
              </w:rPr>
              <w:t>(3)</w:t>
            </w:r>
          </w:p>
        </w:tc>
        <w:tc>
          <w:tcPr>
            <w:tcW w:w="0" w:type="auto"/>
          </w:tcPr>
          <w:p w:rsidR="00113034" w:rsidRPr="00CD1DE7" w:rsidRDefault="00113034" w:rsidP="0026782C">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113034" w:rsidRPr="00CD1DE7" w:rsidRDefault="00113034" w:rsidP="0026782C">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c>
          <w:tcPr>
            <w:tcW w:w="0" w:type="auto"/>
          </w:tcPr>
          <w:p w:rsidR="00113034" w:rsidRPr="00CD1DE7" w:rsidRDefault="00B0038D" w:rsidP="00113034">
            <w:pPr>
              <w:jc w:val="center"/>
              <w:rPr>
                <w:szCs w:val="26"/>
              </w:rPr>
            </w:pPr>
            <w:r w:rsidRPr="00CD1DE7">
              <w:rPr>
                <w:szCs w:val="26"/>
              </w:rPr>
              <w:t>1</w:t>
            </w:r>
          </w:p>
        </w:tc>
      </w:tr>
      <w:tr w:rsidR="00113034" w:rsidRPr="00CD1DE7" w:rsidTr="0026782C">
        <w:trPr>
          <w:jc w:val="center"/>
        </w:trPr>
        <w:tc>
          <w:tcPr>
            <w:tcW w:w="0" w:type="auto"/>
          </w:tcPr>
          <w:p w:rsidR="00113034" w:rsidRPr="00CD1DE7" w:rsidRDefault="00113034" w:rsidP="0026782C">
            <w:pPr>
              <w:jc w:val="center"/>
              <w:rPr>
                <w:b/>
                <w:szCs w:val="26"/>
                <w:vertAlign w:val="superscript"/>
              </w:rPr>
            </w:pPr>
            <w:r w:rsidRPr="00CD1DE7">
              <w:rPr>
                <w:b/>
                <w:i/>
                <w:szCs w:val="26"/>
              </w:rPr>
              <w:t>X</w:t>
            </w:r>
            <w:r w:rsidRPr="00CD1DE7">
              <w:rPr>
                <w:b/>
                <w:szCs w:val="26"/>
                <w:vertAlign w:val="superscript"/>
              </w:rPr>
              <w:t>(4)</w:t>
            </w:r>
          </w:p>
        </w:tc>
        <w:tc>
          <w:tcPr>
            <w:tcW w:w="0" w:type="auto"/>
          </w:tcPr>
          <w:p w:rsidR="00113034" w:rsidRPr="00CD1DE7" w:rsidRDefault="00113034" w:rsidP="0026782C">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113034" w:rsidRPr="00CD1DE7" w:rsidRDefault="00113034" w:rsidP="0026782C">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c>
          <w:tcPr>
            <w:tcW w:w="0" w:type="auto"/>
          </w:tcPr>
          <w:p w:rsidR="00113034" w:rsidRPr="00CD1DE7" w:rsidRDefault="00B0038D" w:rsidP="00113034">
            <w:pPr>
              <w:jc w:val="center"/>
              <w:rPr>
                <w:szCs w:val="26"/>
              </w:rPr>
            </w:pPr>
            <w:r w:rsidRPr="00CD1DE7">
              <w:rPr>
                <w:szCs w:val="26"/>
              </w:rPr>
              <w:t>1</w:t>
            </w:r>
          </w:p>
        </w:tc>
      </w:tr>
      <w:tr w:rsidR="00113034" w:rsidRPr="00CD1DE7" w:rsidTr="0026782C">
        <w:trPr>
          <w:jc w:val="center"/>
        </w:trPr>
        <w:tc>
          <w:tcPr>
            <w:tcW w:w="0" w:type="auto"/>
          </w:tcPr>
          <w:p w:rsidR="00113034" w:rsidRPr="00CD1DE7" w:rsidRDefault="00113034" w:rsidP="0026782C">
            <w:pPr>
              <w:jc w:val="center"/>
              <w:rPr>
                <w:b/>
                <w:szCs w:val="26"/>
                <w:vertAlign w:val="superscript"/>
              </w:rPr>
            </w:pPr>
            <w:r w:rsidRPr="00CD1DE7">
              <w:rPr>
                <w:b/>
                <w:i/>
                <w:szCs w:val="26"/>
              </w:rPr>
              <w:t>X</w:t>
            </w:r>
            <w:r w:rsidRPr="00CD1DE7">
              <w:rPr>
                <w:b/>
                <w:szCs w:val="26"/>
                <w:vertAlign w:val="superscript"/>
              </w:rPr>
              <w:t>‘(5)</w:t>
            </w:r>
          </w:p>
        </w:tc>
        <w:tc>
          <w:tcPr>
            <w:tcW w:w="0" w:type="auto"/>
          </w:tcPr>
          <w:p w:rsidR="00113034" w:rsidRPr="00CD1DE7" w:rsidRDefault="00113034" w:rsidP="0026782C">
            <w:pPr>
              <w:rPr>
                <w:i/>
                <w:szCs w:val="26"/>
              </w:rPr>
            </w:pPr>
            <w:r w:rsidRPr="00CD1DE7">
              <w:rPr>
                <w:i/>
                <w:szCs w:val="26"/>
              </w:rPr>
              <w:t>X</w:t>
            </w:r>
            <w:r w:rsidRPr="00CD1DE7">
              <w:rPr>
                <w:szCs w:val="26"/>
                <w:vertAlign w:val="subscript"/>
              </w:rPr>
              <w:t>1</w:t>
            </w:r>
            <w:r w:rsidRPr="00CD1DE7">
              <w:rPr>
                <w:szCs w:val="26"/>
              </w:rPr>
              <w:t>’</w:t>
            </w:r>
            <w:r w:rsidRPr="00CD1DE7">
              <w:rPr>
                <w:szCs w:val="26"/>
                <w:vertAlign w:val="superscript"/>
              </w:rPr>
              <w:t xml:space="preserve">(5) </w:t>
            </w:r>
            <w:r w:rsidRPr="00CD1DE7">
              <w:rPr>
                <w:szCs w:val="26"/>
              </w:rPr>
              <w:t>= 0</w:t>
            </w:r>
          </w:p>
        </w:tc>
        <w:tc>
          <w:tcPr>
            <w:tcW w:w="0" w:type="auto"/>
          </w:tcPr>
          <w:p w:rsidR="00113034" w:rsidRPr="00CD1DE7" w:rsidRDefault="00113034" w:rsidP="00742264">
            <w:pPr>
              <w:rPr>
                <w:i/>
                <w:szCs w:val="26"/>
              </w:rPr>
            </w:pPr>
            <w:r w:rsidRPr="00CD1DE7">
              <w:rPr>
                <w:i/>
                <w:szCs w:val="26"/>
              </w:rPr>
              <w:t>X</w:t>
            </w:r>
            <w:r w:rsidRPr="00CD1DE7">
              <w:rPr>
                <w:szCs w:val="26"/>
                <w:vertAlign w:val="subscript"/>
              </w:rPr>
              <w:t>2</w:t>
            </w:r>
            <w:r w:rsidRPr="00CD1DE7">
              <w:rPr>
                <w:szCs w:val="26"/>
              </w:rPr>
              <w:t>’</w:t>
            </w:r>
            <w:r w:rsidRPr="00CD1DE7">
              <w:rPr>
                <w:szCs w:val="26"/>
                <w:vertAlign w:val="superscript"/>
              </w:rPr>
              <w:t>(5)</w:t>
            </w:r>
            <w:r w:rsidRPr="00CD1DE7">
              <w:rPr>
                <w:szCs w:val="26"/>
              </w:rPr>
              <w:t xml:space="preserve"> = 1</w:t>
            </w:r>
          </w:p>
        </w:tc>
        <w:tc>
          <w:tcPr>
            <w:tcW w:w="0" w:type="auto"/>
          </w:tcPr>
          <w:p w:rsidR="00113034" w:rsidRPr="00CD1DE7" w:rsidRDefault="00245893" w:rsidP="00AD300F">
            <w:pPr>
              <w:jc w:val="center"/>
              <w:rPr>
                <w:b/>
                <w:szCs w:val="26"/>
              </w:rPr>
            </w:pPr>
            <w:r w:rsidRPr="00CD1DE7">
              <w:rPr>
                <w:szCs w:val="26"/>
              </w:rPr>
              <w:t>#</w:t>
            </w:r>
            <w:r w:rsidRPr="00CD1DE7">
              <w:rPr>
                <w:i/>
                <w:szCs w:val="26"/>
              </w:rPr>
              <w:t>n</w:t>
            </w:r>
            <w:r w:rsidR="00AD300F" w:rsidRPr="00CD1DE7">
              <w:rPr>
                <w:szCs w:val="26"/>
                <w:vertAlign w:val="subscript"/>
              </w:rPr>
              <w:t>2</w:t>
            </w:r>
            <w:r w:rsidR="00C11812" w:rsidRPr="00CD1DE7">
              <w:rPr>
                <w:szCs w:val="26"/>
                <w:vertAlign w:val="subscript"/>
              </w:rPr>
              <w:t>1</w:t>
            </w:r>
          </w:p>
        </w:tc>
      </w:tr>
      <w:tr w:rsidR="00113034" w:rsidRPr="00CD1DE7" w:rsidTr="0026782C">
        <w:trPr>
          <w:jc w:val="center"/>
        </w:trPr>
        <w:tc>
          <w:tcPr>
            <w:tcW w:w="0" w:type="auto"/>
          </w:tcPr>
          <w:p w:rsidR="00113034" w:rsidRPr="00CD1DE7" w:rsidRDefault="00113034" w:rsidP="0026782C">
            <w:pPr>
              <w:jc w:val="center"/>
              <w:rPr>
                <w:b/>
                <w:szCs w:val="26"/>
                <w:vertAlign w:val="superscript"/>
              </w:rPr>
            </w:pPr>
            <w:r w:rsidRPr="00CD1DE7">
              <w:rPr>
                <w:b/>
                <w:i/>
                <w:szCs w:val="26"/>
              </w:rPr>
              <w:t>X</w:t>
            </w:r>
            <w:r w:rsidRPr="00CD1DE7">
              <w:rPr>
                <w:b/>
                <w:szCs w:val="26"/>
                <w:vertAlign w:val="superscript"/>
              </w:rPr>
              <w:t>‘(5)</w:t>
            </w:r>
          </w:p>
        </w:tc>
        <w:tc>
          <w:tcPr>
            <w:tcW w:w="0" w:type="auto"/>
          </w:tcPr>
          <w:p w:rsidR="00113034" w:rsidRPr="00CD1DE7" w:rsidRDefault="00113034" w:rsidP="0026782C">
            <w:pPr>
              <w:rPr>
                <w:i/>
                <w:szCs w:val="26"/>
              </w:rPr>
            </w:pPr>
            <w:r w:rsidRPr="00CD1DE7">
              <w:rPr>
                <w:i/>
                <w:szCs w:val="26"/>
              </w:rPr>
              <w:t>X</w:t>
            </w:r>
            <w:r w:rsidRPr="00CD1DE7">
              <w:rPr>
                <w:szCs w:val="26"/>
                <w:vertAlign w:val="subscript"/>
              </w:rPr>
              <w:t>1</w:t>
            </w:r>
            <w:r w:rsidRPr="00CD1DE7">
              <w:rPr>
                <w:szCs w:val="26"/>
              </w:rPr>
              <w:t>’</w:t>
            </w:r>
            <w:r w:rsidRPr="00CD1DE7">
              <w:rPr>
                <w:szCs w:val="26"/>
                <w:vertAlign w:val="superscript"/>
              </w:rPr>
              <w:t xml:space="preserve">(5) </w:t>
            </w:r>
            <w:r w:rsidRPr="00CD1DE7">
              <w:rPr>
                <w:szCs w:val="26"/>
              </w:rPr>
              <w:t>= 0</w:t>
            </w:r>
          </w:p>
        </w:tc>
        <w:tc>
          <w:tcPr>
            <w:tcW w:w="0" w:type="auto"/>
          </w:tcPr>
          <w:p w:rsidR="00113034" w:rsidRPr="00CD1DE7" w:rsidRDefault="00113034" w:rsidP="00742264">
            <w:pPr>
              <w:rPr>
                <w:i/>
                <w:szCs w:val="26"/>
              </w:rPr>
            </w:pPr>
            <w:r w:rsidRPr="00CD1DE7">
              <w:rPr>
                <w:i/>
                <w:szCs w:val="26"/>
              </w:rPr>
              <w:t>X</w:t>
            </w:r>
            <w:r w:rsidRPr="00CD1DE7">
              <w:rPr>
                <w:szCs w:val="26"/>
                <w:vertAlign w:val="subscript"/>
              </w:rPr>
              <w:t>2</w:t>
            </w:r>
            <w:r w:rsidRPr="00CD1DE7">
              <w:rPr>
                <w:szCs w:val="26"/>
              </w:rPr>
              <w:t>’</w:t>
            </w:r>
            <w:r w:rsidRPr="00CD1DE7">
              <w:rPr>
                <w:szCs w:val="26"/>
                <w:vertAlign w:val="superscript"/>
              </w:rPr>
              <w:t>(5)</w:t>
            </w:r>
            <w:r w:rsidRPr="00CD1DE7">
              <w:rPr>
                <w:szCs w:val="26"/>
              </w:rPr>
              <w:t xml:space="preserve"> = 0</w:t>
            </w:r>
          </w:p>
        </w:tc>
        <w:tc>
          <w:tcPr>
            <w:tcW w:w="0" w:type="auto"/>
          </w:tcPr>
          <w:p w:rsidR="00113034" w:rsidRPr="00CD1DE7" w:rsidRDefault="00245893" w:rsidP="00AD300F">
            <w:pPr>
              <w:jc w:val="center"/>
              <w:rPr>
                <w:b/>
                <w:szCs w:val="26"/>
              </w:rPr>
            </w:pPr>
            <w:r w:rsidRPr="00CD1DE7">
              <w:rPr>
                <w:szCs w:val="26"/>
              </w:rPr>
              <w:t>#</w:t>
            </w:r>
            <w:r w:rsidRPr="00CD1DE7">
              <w:rPr>
                <w:i/>
                <w:szCs w:val="26"/>
              </w:rPr>
              <w:t>n</w:t>
            </w:r>
            <w:r w:rsidR="00AD300F" w:rsidRPr="00CD1DE7">
              <w:rPr>
                <w:szCs w:val="26"/>
                <w:vertAlign w:val="subscript"/>
              </w:rPr>
              <w:t>2</w:t>
            </w:r>
            <w:r w:rsidR="00C11812" w:rsidRPr="00CD1DE7">
              <w:rPr>
                <w:szCs w:val="26"/>
                <w:vertAlign w:val="subscript"/>
              </w:rPr>
              <w:t>0</w:t>
            </w:r>
          </w:p>
        </w:tc>
      </w:tr>
    </w:tbl>
    <w:p w:rsidR="0024597D" w:rsidRPr="001B7A35" w:rsidRDefault="0024597D" w:rsidP="0024597D">
      <w:pPr>
        <w:pStyle w:val="Heading6"/>
        <w:ind w:left="360"/>
        <w:rPr>
          <w:szCs w:val="26"/>
        </w:rPr>
      </w:pPr>
      <w:bookmarkStart w:id="454" w:name="_Table_III.1.9._New_1"/>
      <w:bookmarkStart w:id="455" w:name="_Table_III.1.9._New"/>
      <w:bookmarkStart w:id="456" w:name="_Toc464915281"/>
      <w:bookmarkEnd w:id="454"/>
      <w:bookmarkEnd w:id="455"/>
      <w:r w:rsidRPr="001B7A35">
        <w:rPr>
          <w:b/>
          <w:szCs w:val="26"/>
        </w:rPr>
        <w:t xml:space="preserve">Table </w:t>
      </w:r>
      <w:r w:rsidR="00F17EB7">
        <w:rPr>
          <w:b/>
          <w:szCs w:val="26"/>
        </w:rPr>
        <w:t>5</w:t>
      </w:r>
      <w:r w:rsidRPr="001B7A35">
        <w:rPr>
          <w:b/>
          <w:szCs w:val="26"/>
        </w:rPr>
        <w:t>.</w:t>
      </w:r>
      <w:r w:rsidR="0026715D" w:rsidRPr="001B7A35">
        <w:rPr>
          <w:b/>
          <w:szCs w:val="26"/>
        </w:rPr>
        <w:t>2</w:t>
      </w:r>
      <w:r w:rsidRPr="001B7A35">
        <w:rPr>
          <w:b/>
          <w:szCs w:val="26"/>
        </w:rPr>
        <w:t>.</w:t>
      </w:r>
      <w:r w:rsidRPr="001B7A35">
        <w:rPr>
          <w:szCs w:val="26"/>
        </w:rPr>
        <w:t xml:space="preserve"> New split evidences for missing data</w:t>
      </w:r>
      <w:bookmarkEnd w:id="456"/>
    </w:p>
    <w:p w:rsidR="00D82F38" w:rsidRPr="00CD1DE7" w:rsidRDefault="003E3BEC" w:rsidP="009E127B">
      <w:pPr>
        <w:rPr>
          <w:szCs w:val="26"/>
        </w:rPr>
      </w:pPr>
      <w:r w:rsidRPr="00CD1DE7">
        <w:rPr>
          <w:szCs w:val="26"/>
        </w:rPr>
        <w:t xml:space="preserve">The </w:t>
      </w:r>
      <w:r w:rsidR="00763482" w:rsidRPr="00CD1DE7">
        <w:rPr>
          <w:szCs w:val="26"/>
        </w:rPr>
        <w:t>number</w:t>
      </w:r>
      <w:r w:rsidRPr="00CD1DE7">
        <w:rPr>
          <w:szCs w:val="26"/>
        </w:rPr>
        <w:t xml:space="preserve"> </w:t>
      </w:r>
      <w:r w:rsidR="008D3717" w:rsidRPr="00CD1DE7">
        <w:rPr>
          <w:szCs w:val="26"/>
        </w:rPr>
        <w:t>#</w:t>
      </w:r>
      <w:r w:rsidR="008D3717" w:rsidRPr="00CD1DE7">
        <w:rPr>
          <w:i/>
          <w:szCs w:val="26"/>
        </w:rPr>
        <w:t>n</w:t>
      </w:r>
      <w:r w:rsidR="00AD300F" w:rsidRPr="00CD1DE7">
        <w:rPr>
          <w:szCs w:val="26"/>
          <w:vertAlign w:val="subscript"/>
        </w:rPr>
        <w:t>1</w:t>
      </w:r>
      <w:r w:rsidR="00A90A4E" w:rsidRPr="00CD1DE7">
        <w:rPr>
          <w:szCs w:val="26"/>
          <w:vertAlign w:val="subscript"/>
        </w:rPr>
        <w:t>1</w:t>
      </w:r>
      <w:r w:rsidR="008D3717" w:rsidRPr="00CD1DE7">
        <w:rPr>
          <w:szCs w:val="26"/>
        </w:rPr>
        <w:t xml:space="preserve"> </w:t>
      </w:r>
      <w:r w:rsidR="00A90A4E" w:rsidRPr="00CD1DE7">
        <w:rPr>
          <w:szCs w:val="26"/>
        </w:rPr>
        <w:t>(#</w:t>
      </w:r>
      <w:r w:rsidR="00A90A4E" w:rsidRPr="00CD1DE7">
        <w:rPr>
          <w:i/>
          <w:szCs w:val="26"/>
        </w:rPr>
        <w:t>n</w:t>
      </w:r>
      <w:r w:rsidR="00A90A4E" w:rsidRPr="00CD1DE7">
        <w:rPr>
          <w:szCs w:val="26"/>
          <w:vertAlign w:val="subscript"/>
        </w:rPr>
        <w:t>10</w:t>
      </w:r>
      <w:r w:rsidR="00A90A4E" w:rsidRPr="00CD1DE7">
        <w:rPr>
          <w:szCs w:val="26"/>
        </w:rPr>
        <w:t xml:space="preserve">) </w:t>
      </w:r>
      <w:r w:rsidRPr="00CD1DE7">
        <w:rPr>
          <w:szCs w:val="26"/>
        </w:rPr>
        <w:t>of occurrence</w:t>
      </w:r>
      <w:r w:rsidR="00763482" w:rsidRPr="00CD1DE7">
        <w:rPr>
          <w:szCs w:val="26"/>
        </w:rPr>
        <w:t>s</w:t>
      </w:r>
      <w:r w:rsidRPr="00CD1DE7">
        <w:rPr>
          <w:szCs w:val="26"/>
        </w:rPr>
        <w:t xml:space="preserve"> of </w:t>
      </w:r>
      <w:r w:rsidR="00763482" w:rsidRPr="00CD1DE7">
        <w:rPr>
          <w:i/>
          <w:szCs w:val="26"/>
        </w:rPr>
        <w:t>v</w:t>
      </w:r>
      <w:r w:rsidR="00763482" w:rsidRPr="00CD1DE7">
        <w:rPr>
          <w:szCs w:val="26"/>
          <w:vertAlign w:val="subscript"/>
        </w:rPr>
        <w:t>1</w:t>
      </w:r>
      <w:r w:rsidRPr="00CD1DE7">
        <w:rPr>
          <w:szCs w:val="26"/>
        </w:rPr>
        <w:t>=1</w:t>
      </w:r>
      <w:r w:rsidRPr="00CD1DE7">
        <w:rPr>
          <w:i/>
          <w:szCs w:val="26"/>
        </w:rPr>
        <w:t xml:space="preserve"> </w:t>
      </w:r>
      <w:r w:rsidR="00245893" w:rsidRPr="00CD1DE7">
        <w:rPr>
          <w:szCs w:val="26"/>
        </w:rPr>
        <w:t>(</w:t>
      </w:r>
      <w:r w:rsidR="00245893" w:rsidRPr="00CD1DE7">
        <w:rPr>
          <w:i/>
          <w:szCs w:val="26"/>
        </w:rPr>
        <w:t>v</w:t>
      </w:r>
      <w:r w:rsidR="00245893" w:rsidRPr="00CD1DE7">
        <w:rPr>
          <w:szCs w:val="26"/>
          <w:vertAlign w:val="subscript"/>
        </w:rPr>
        <w:t>1</w:t>
      </w:r>
      <w:r w:rsidR="00245893" w:rsidRPr="00CD1DE7">
        <w:rPr>
          <w:szCs w:val="26"/>
        </w:rPr>
        <w:t>=0)</w:t>
      </w:r>
      <w:r w:rsidR="00245893" w:rsidRPr="00CD1DE7">
        <w:rPr>
          <w:i/>
          <w:szCs w:val="26"/>
        </w:rPr>
        <w:t xml:space="preserve"> </w:t>
      </w:r>
      <w:r w:rsidRPr="00CD1DE7">
        <w:rPr>
          <w:szCs w:val="26"/>
        </w:rPr>
        <w:t xml:space="preserve">is estimated </w:t>
      </w:r>
      <w:r w:rsidR="00763482" w:rsidRPr="00CD1DE7">
        <w:rPr>
          <w:szCs w:val="26"/>
        </w:rPr>
        <w:t xml:space="preserve">by the probability of </w:t>
      </w:r>
      <w:r w:rsidR="001A0F39" w:rsidRPr="00CD1DE7">
        <w:rPr>
          <w:i/>
          <w:szCs w:val="26"/>
        </w:rPr>
        <w:t>X</w:t>
      </w:r>
      <w:r w:rsidR="001A0F39" w:rsidRPr="00CD1DE7">
        <w:rPr>
          <w:szCs w:val="26"/>
          <w:vertAlign w:val="subscript"/>
        </w:rPr>
        <w:t>2</w:t>
      </w:r>
      <w:r w:rsidR="001A0F39" w:rsidRPr="00CD1DE7">
        <w:rPr>
          <w:szCs w:val="26"/>
        </w:rPr>
        <w:t xml:space="preserve"> = 1 given </w:t>
      </w:r>
      <w:r w:rsidR="001A0F39" w:rsidRPr="00CD1DE7">
        <w:rPr>
          <w:i/>
          <w:szCs w:val="26"/>
        </w:rPr>
        <w:t>X</w:t>
      </w:r>
      <w:r w:rsidR="001A0F39" w:rsidRPr="00CD1DE7">
        <w:rPr>
          <w:szCs w:val="26"/>
          <w:vertAlign w:val="subscript"/>
        </w:rPr>
        <w:t>1</w:t>
      </w:r>
      <w:r w:rsidR="001A0F39" w:rsidRPr="00CD1DE7">
        <w:rPr>
          <w:szCs w:val="26"/>
        </w:rPr>
        <w:t xml:space="preserve"> = 1</w:t>
      </w:r>
      <w:r w:rsidR="00AD300F" w:rsidRPr="00CD1DE7">
        <w:rPr>
          <w:szCs w:val="26"/>
        </w:rPr>
        <w:t xml:space="preserve"> </w:t>
      </w:r>
      <w:r w:rsidR="004731EB" w:rsidRPr="00CD1DE7">
        <w:rPr>
          <w:szCs w:val="26"/>
        </w:rPr>
        <w:t>(</w:t>
      </w:r>
      <w:r w:rsidR="004731EB" w:rsidRPr="00CD1DE7">
        <w:rPr>
          <w:i/>
          <w:szCs w:val="26"/>
        </w:rPr>
        <w:t>X</w:t>
      </w:r>
      <w:r w:rsidR="004731EB" w:rsidRPr="00CD1DE7">
        <w:rPr>
          <w:szCs w:val="26"/>
          <w:vertAlign w:val="subscript"/>
        </w:rPr>
        <w:t>2</w:t>
      </w:r>
      <w:r w:rsidR="004731EB" w:rsidRPr="00CD1DE7">
        <w:rPr>
          <w:szCs w:val="26"/>
        </w:rPr>
        <w:t xml:space="preserve"> = 0 given </w:t>
      </w:r>
      <w:r w:rsidR="004731EB" w:rsidRPr="00CD1DE7">
        <w:rPr>
          <w:i/>
          <w:szCs w:val="26"/>
        </w:rPr>
        <w:t>X</w:t>
      </w:r>
      <w:r w:rsidR="004731EB" w:rsidRPr="00CD1DE7">
        <w:rPr>
          <w:szCs w:val="26"/>
          <w:vertAlign w:val="subscript"/>
        </w:rPr>
        <w:t>1</w:t>
      </w:r>
      <w:r w:rsidR="004731EB" w:rsidRPr="00CD1DE7">
        <w:rPr>
          <w:szCs w:val="26"/>
        </w:rPr>
        <w:t xml:space="preserve"> = 1) </w:t>
      </w:r>
      <w:r w:rsidR="00AD300F" w:rsidRPr="00CD1DE7">
        <w:rPr>
          <w:szCs w:val="26"/>
        </w:rPr>
        <w:t xml:space="preserve">with </w:t>
      </w:r>
      <w:r w:rsidR="00265406" w:rsidRPr="00CD1DE7">
        <w:rPr>
          <w:szCs w:val="26"/>
        </w:rPr>
        <w:t>assumption</w:t>
      </w:r>
      <w:r w:rsidR="00AD300F" w:rsidRPr="00CD1DE7">
        <w:rPr>
          <w:szCs w:val="26"/>
        </w:rPr>
        <w:t xml:space="preserve"> that </w:t>
      </w:r>
      <w:r w:rsidR="00AD300F" w:rsidRPr="00CD1DE7">
        <w:rPr>
          <w:i/>
          <w:szCs w:val="26"/>
        </w:rPr>
        <w:t>a</w:t>
      </w:r>
      <w:r w:rsidR="00AD300F" w:rsidRPr="00CD1DE7">
        <w:rPr>
          <w:szCs w:val="26"/>
          <w:vertAlign w:val="subscript"/>
        </w:rPr>
        <w:t>21</w:t>
      </w:r>
      <w:r w:rsidR="00AD300F" w:rsidRPr="00CD1DE7">
        <w:rPr>
          <w:szCs w:val="26"/>
        </w:rPr>
        <w:t xml:space="preserve"> = 1 and </w:t>
      </w:r>
      <w:r w:rsidR="00AD300F" w:rsidRPr="00CD1DE7">
        <w:rPr>
          <w:i/>
          <w:szCs w:val="26"/>
        </w:rPr>
        <w:t>b</w:t>
      </w:r>
      <w:r w:rsidR="00AD300F" w:rsidRPr="00CD1DE7">
        <w:rPr>
          <w:szCs w:val="26"/>
          <w:vertAlign w:val="subscript"/>
        </w:rPr>
        <w:t>21</w:t>
      </w:r>
      <w:r w:rsidR="00AD300F" w:rsidRPr="00CD1DE7">
        <w:rPr>
          <w:szCs w:val="26"/>
        </w:rPr>
        <w:t xml:space="preserve"> = 1 as in figure </w:t>
      </w:r>
      <w:hyperlink w:anchor="_Figure_III.1.13._BN" w:tooltip="Figure 4.4. BN (a) and complex augmented BN (b)" w:history="1">
        <w:r w:rsidR="00F17EB7">
          <w:rPr>
            <w:rStyle w:val="Hyperlink"/>
            <w:szCs w:val="26"/>
            <w:u w:val="none"/>
          </w:rPr>
          <w:t>4.4</w:t>
        </w:r>
      </w:hyperlink>
      <w:r w:rsidR="00AD300F" w:rsidRPr="00CD1DE7">
        <w:rPr>
          <w:szCs w:val="26"/>
        </w:rPr>
        <w:t>.</w:t>
      </w:r>
    </w:p>
    <w:p w:rsidR="008D3717" w:rsidRPr="00CD1DE7" w:rsidRDefault="002377DC" w:rsidP="00A46AC0">
      <w:pPr>
        <w:ind w:left="360"/>
        <w:rPr>
          <w:szCs w:val="26"/>
        </w:rPr>
      </w:pPr>
      <m:oMathPara>
        <m:oMathParaPr>
          <m:jc m:val="left"/>
        </m:oMathParaP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11</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21</m:t>
                  </m:r>
                </m:sub>
              </m:sSub>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21</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m:oMathPara>
    </w:p>
    <w:p w:rsidR="00C11812" w:rsidRPr="00CD1DE7" w:rsidRDefault="002377DC" w:rsidP="00A46AC0">
      <w:pPr>
        <w:ind w:left="360"/>
        <w:rPr>
          <w:szCs w:val="26"/>
        </w:rPr>
      </w:pPr>
      <m:oMathPara>
        <m:oMathParaPr>
          <m:jc m:val="left"/>
        </m:oMathParaP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10</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d>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m:oMathPara>
    </w:p>
    <w:p w:rsidR="00AD300F" w:rsidRPr="00CD1DE7" w:rsidRDefault="00AD300F" w:rsidP="00AD300F">
      <w:pPr>
        <w:rPr>
          <w:szCs w:val="26"/>
        </w:rPr>
      </w:pPr>
      <w:r w:rsidRPr="00CD1DE7">
        <w:rPr>
          <w:szCs w:val="26"/>
        </w:rPr>
        <w:t>Similarly, the number #</w:t>
      </w:r>
      <w:r w:rsidRPr="00CD1DE7">
        <w:rPr>
          <w:i/>
          <w:szCs w:val="26"/>
        </w:rPr>
        <w:t>n</w:t>
      </w:r>
      <w:r w:rsidRPr="00CD1DE7">
        <w:rPr>
          <w:szCs w:val="26"/>
          <w:vertAlign w:val="subscript"/>
        </w:rPr>
        <w:t>2</w:t>
      </w:r>
      <w:r w:rsidR="00C11812" w:rsidRPr="00CD1DE7">
        <w:rPr>
          <w:szCs w:val="26"/>
          <w:vertAlign w:val="subscript"/>
        </w:rPr>
        <w:t>1</w:t>
      </w:r>
      <w:r w:rsidRPr="00CD1DE7">
        <w:rPr>
          <w:szCs w:val="26"/>
        </w:rPr>
        <w:t xml:space="preserve"> </w:t>
      </w:r>
      <w:r w:rsidR="00C11812" w:rsidRPr="00CD1DE7">
        <w:rPr>
          <w:szCs w:val="26"/>
        </w:rPr>
        <w:t>(#</w:t>
      </w:r>
      <w:r w:rsidR="00C11812" w:rsidRPr="00CD1DE7">
        <w:rPr>
          <w:i/>
          <w:szCs w:val="26"/>
        </w:rPr>
        <w:t>n</w:t>
      </w:r>
      <w:r w:rsidR="00C11812" w:rsidRPr="00CD1DE7">
        <w:rPr>
          <w:szCs w:val="26"/>
          <w:vertAlign w:val="subscript"/>
        </w:rPr>
        <w:t>20</w:t>
      </w:r>
      <w:r w:rsidR="00C11812" w:rsidRPr="00CD1DE7">
        <w:rPr>
          <w:szCs w:val="26"/>
        </w:rPr>
        <w:t xml:space="preserve">) </w:t>
      </w:r>
      <w:r w:rsidRPr="00CD1DE7">
        <w:rPr>
          <w:szCs w:val="26"/>
        </w:rPr>
        <w:t xml:space="preserve">of occurrences of </w:t>
      </w:r>
      <w:r w:rsidRPr="00CD1DE7">
        <w:rPr>
          <w:i/>
          <w:szCs w:val="26"/>
        </w:rPr>
        <w:t>v</w:t>
      </w:r>
      <w:r w:rsidRPr="00CD1DE7">
        <w:rPr>
          <w:szCs w:val="26"/>
          <w:vertAlign w:val="subscript"/>
        </w:rPr>
        <w:t>2</w:t>
      </w:r>
      <w:r w:rsidRPr="00CD1DE7">
        <w:rPr>
          <w:szCs w:val="26"/>
        </w:rPr>
        <w:t>=1</w:t>
      </w:r>
      <w:r w:rsidRPr="00CD1DE7">
        <w:rPr>
          <w:i/>
          <w:szCs w:val="26"/>
        </w:rPr>
        <w:t xml:space="preserve"> </w:t>
      </w:r>
      <w:r w:rsidRPr="00CD1DE7">
        <w:rPr>
          <w:szCs w:val="26"/>
        </w:rPr>
        <w:t>(</w:t>
      </w:r>
      <w:r w:rsidRPr="00CD1DE7">
        <w:rPr>
          <w:i/>
          <w:szCs w:val="26"/>
        </w:rPr>
        <w:t>v</w:t>
      </w:r>
      <w:r w:rsidRPr="00CD1DE7">
        <w:rPr>
          <w:szCs w:val="26"/>
          <w:vertAlign w:val="subscript"/>
        </w:rPr>
        <w:t>2</w:t>
      </w:r>
      <w:r w:rsidRPr="00CD1DE7">
        <w:rPr>
          <w:szCs w:val="26"/>
        </w:rPr>
        <w:t>=0)</w:t>
      </w:r>
      <w:r w:rsidRPr="00CD1DE7">
        <w:rPr>
          <w:i/>
          <w:szCs w:val="26"/>
        </w:rPr>
        <w:t xml:space="preserve"> </w:t>
      </w:r>
      <w:r w:rsidRPr="00CD1DE7">
        <w:rPr>
          <w:szCs w:val="26"/>
        </w:rPr>
        <w:t xml:space="preserve">is estimated by the probability of </w:t>
      </w:r>
      <w:r w:rsidRPr="00CD1DE7">
        <w:rPr>
          <w:i/>
          <w:szCs w:val="26"/>
        </w:rPr>
        <w:t>X</w:t>
      </w:r>
      <w:r w:rsidRPr="00CD1DE7">
        <w:rPr>
          <w:szCs w:val="26"/>
          <w:vertAlign w:val="subscript"/>
        </w:rPr>
        <w:t>2</w:t>
      </w:r>
      <w:r w:rsidRPr="00CD1DE7">
        <w:rPr>
          <w:szCs w:val="26"/>
        </w:rPr>
        <w:t xml:space="preserve"> = 1 given </w:t>
      </w:r>
      <w:r w:rsidRPr="00CD1DE7">
        <w:rPr>
          <w:i/>
          <w:szCs w:val="26"/>
        </w:rPr>
        <w:t>X</w:t>
      </w:r>
      <w:r w:rsidRPr="00CD1DE7">
        <w:rPr>
          <w:szCs w:val="26"/>
          <w:vertAlign w:val="subscript"/>
        </w:rPr>
        <w:t>1</w:t>
      </w:r>
      <w:r w:rsidRPr="00CD1DE7">
        <w:rPr>
          <w:szCs w:val="26"/>
        </w:rPr>
        <w:t xml:space="preserve"> = 0 </w:t>
      </w:r>
      <w:r w:rsidR="007657F5" w:rsidRPr="00CD1DE7">
        <w:rPr>
          <w:szCs w:val="26"/>
        </w:rPr>
        <w:t>(</w:t>
      </w:r>
      <w:r w:rsidR="007657F5" w:rsidRPr="00CD1DE7">
        <w:rPr>
          <w:i/>
          <w:szCs w:val="26"/>
        </w:rPr>
        <w:t>X</w:t>
      </w:r>
      <w:r w:rsidR="007657F5" w:rsidRPr="00CD1DE7">
        <w:rPr>
          <w:szCs w:val="26"/>
          <w:vertAlign w:val="subscript"/>
        </w:rPr>
        <w:t>2</w:t>
      </w:r>
      <w:r w:rsidR="007657F5" w:rsidRPr="00CD1DE7">
        <w:rPr>
          <w:szCs w:val="26"/>
        </w:rPr>
        <w:t xml:space="preserve"> = 0 given </w:t>
      </w:r>
      <w:r w:rsidR="007657F5" w:rsidRPr="00CD1DE7">
        <w:rPr>
          <w:i/>
          <w:szCs w:val="26"/>
        </w:rPr>
        <w:t>X</w:t>
      </w:r>
      <w:r w:rsidR="007657F5" w:rsidRPr="00CD1DE7">
        <w:rPr>
          <w:szCs w:val="26"/>
          <w:vertAlign w:val="subscript"/>
        </w:rPr>
        <w:t>1</w:t>
      </w:r>
      <w:r w:rsidR="007657F5" w:rsidRPr="00CD1DE7">
        <w:rPr>
          <w:szCs w:val="26"/>
        </w:rPr>
        <w:t xml:space="preserve"> = 0) </w:t>
      </w:r>
      <w:r w:rsidRPr="00CD1DE7">
        <w:rPr>
          <w:szCs w:val="26"/>
        </w:rPr>
        <w:t xml:space="preserve">with </w:t>
      </w:r>
      <w:r w:rsidR="00265406" w:rsidRPr="00CD1DE7">
        <w:rPr>
          <w:szCs w:val="26"/>
        </w:rPr>
        <w:t>assumption</w:t>
      </w:r>
      <w:r w:rsidRPr="00CD1DE7">
        <w:rPr>
          <w:szCs w:val="26"/>
        </w:rPr>
        <w:t xml:space="preserve"> that </w:t>
      </w:r>
      <w:r w:rsidRPr="00CD1DE7">
        <w:rPr>
          <w:i/>
          <w:szCs w:val="26"/>
        </w:rPr>
        <w:t>a</w:t>
      </w:r>
      <w:r w:rsidRPr="00CD1DE7">
        <w:rPr>
          <w:szCs w:val="26"/>
          <w:vertAlign w:val="subscript"/>
        </w:rPr>
        <w:t>22</w:t>
      </w:r>
      <w:r w:rsidRPr="00CD1DE7">
        <w:rPr>
          <w:szCs w:val="26"/>
        </w:rPr>
        <w:t xml:space="preserve"> = 1 and </w:t>
      </w:r>
      <w:r w:rsidRPr="00CD1DE7">
        <w:rPr>
          <w:i/>
          <w:szCs w:val="26"/>
        </w:rPr>
        <w:t>b</w:t>
      </w:r>
      <w:r w:rsidRPr="00CD1DE7">
        <w:rPr>
          <w:szCs w:val="26"/>
          <w:vertAlign w:val="subscript"/>
        </w:rPr>
        <w:t>22</w:t>
      </w:r>
      <w:r w:rsidRPr="00CD1DE7">
        <w:rPr>
          <w:szCs w:val="26"/>
        </w:rPr>
        <w:t xml:space="preserve"> = 1 as in figure </w:t>
      </w:r>
      <w:hyperlink w:anchor="_Figure_III.1.13._BN" w:tooltip="Figure 4.4. BN (a) and complex augmented BN (b)" w:history="1">
        <w:r w:rsidR="00F17EB7">
          <w:rPr>
            <w:rStyle w:val="Hyperlink"/>
            <w:szCs w:val="26"/>
            <w:u w:val="none"/>
          </w:rPr>
          <w:t>4.4</w:t>
        </w:r>
      </w:hyperlink>
      <w:r w:rsidRPr="00CD1DE7">
        <w:rPr>
          <w:szCs w:val="26"/>
        </w:rPr>
        <w:t>.</w:t>
      </w:r>
    </w:p>
    <w:p w:rsidR="003E3BEC" w:rsidRPr="00CD1DE7" w:rsidRDefault="002377DC" w:rsidP="00A46AC0">
      <w:pPr>
        <w:ind w:left="360"/>
        <w:rPr>
          <w:szCs w:val="26"/>
        </w:rPr>
      </w:pPr>
      <m:oMathPara>
        <m:oMathParaPr>
          <m:jc m:val="left"/>
        </m:oMathParaP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21</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22</m:t>
                  </m:r>
                </m:sub>
              </m:sSub>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22</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m:oMathPara>
    </w:p>
    <w:p w:rsidR="004E3B94" w:rsidRPr="00CD1DE7" w:rsidRDefault="002377DC" w:rsidP="00A46AC0">
      <w:pPr>
        <w:ind w:left="360"/>
        <w:rPr>
          <w:szCs w:val="26"/>
        </w:rPr>
      </w:pPr>
      <m:oMathPara>
        <m:oMathParaPr>
          <m:jc m:val="left"/>
        </m:oMathParaP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20</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e>
          </m:d>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m:oMathPara>
    </w:p>
    <w:p w:rsidR="00AD300F" w:rsidRPr="00CD1DE7" w:rsidRDefault="00E975D6" w:rsidP="00AD300F">
      <w:pPr>
        <w:rPr>
          <w:szCs w:val="26"/>
        </w:rPr>
      </w:pPr>
      <w:r w:rsidRPr="00CD1DE7">
        <w:rPr>
          <w:szCs w:val="26"/>
        </w:rPr>
        <w:t>When #</w:t>
      </w:r>
      <w:r w:rsidRPr="00CD1DE7">
        <w:rPr>
          <w:i/>
          <w:szCs w:val="26"/>
        </w:rPr>
        <w:t>n</w:t>
      </w:r>
      <w:r w:rsidRPr="00CD1DE7">
        <w:rPr>
          <w:szCs w:val="26"/>
          <w:vertAlign w:val="subscript"/>
        </w:rPr>
        <w:t>1</w:t>
      </w:r>
      <w:r w:rsidR="004E3B94" w:rsidRPr="00CD1DE7">
        <w:rPr>
          <w:szCs w:val="26"/>
          <w:vertAlign w:val="subscript"/>
        </w:rPr>
        <w:t>1</w:t>
      </w:r>
      <w:r w:rsidR="004E3B94" w:rsidRPr="00CD1DE7">
        <w:rPr>
          <w:szCs w:val="26"/>
        </w:rPr>
        <w:t>, #</w:t>
      </w:r>
      <w:r w:rsidR="004E3B94" w:rsidRPr="00CD1DE7">
        <w:rPr>
          <w:i/>
          <w:szCs w:val="26"/>
        </w:rPr>
        <w:t>n</w:t>
      </w:r>
      <w:r w:rsidR="004E3B94" w:rsidRPr="00CD1DE7">
        <w:rPr>
          <w:szCs w:val="26"/>
          <w:vertAlign w:val="subscript"/>
        </w:rPr>
        <w:t>10</w:t>
      </w:r>
      <w:r w:rsidR="004E3B94" w:rsidRPr="00CD1DE7">
        <w:rPr>
          <w:szCs w:val="26"/>
        </w:rPr>
        <w:t>, #</w:t>
      </w:r>
      <w:r w:rsidR="004E3B94" w:rsidRPr="00CD1DE7">
        <w:rPr>
          <w:i/>
          <w:szCs w:val="26"/>
        </w:rPr>
        <w:t>n</w:t>
      </w:r>
      <w:r w:rsidR="004E3B94" w:rsidRPr="00CD1DE7">
        <w:rPr>
          <w:szCs w:val="26"/>
          <w:vertAlign w:val="subscript"/>
        </w:rPr>
        <w:t>21</w:t>
      </w:r>
      <w:r w:rsidR="004E3B94" w:rsidRPr="00CD1DE7">
        <w:rPr>
          <w:szCs w:val="26"/>
        </w:rPr>
        <w:t xml:space="preserve">, and </w:t>
      </w:r>
      <w:r w:rsidRPr="00CD1DE7">
        <w:rPr>
          <w:szCs w:val="26"/>
        </w:rPr>
        <w:t>#</w:t>
      </w:r>
      <w:r w:rsidRPr="00CD1DE7">
        <w:rPr>
          <w:i/>
          <w:szCs w:val="26"/>
        </w:rPr>
        <w:t>n</w:t>
      </w:r>
      <w:r w:rsidRPr="00CD1DE7">
        <w:rPr>
          <w:szCs w:val="26"/>
          <w:vertAlign w:val="subscript"/>
        </w:rPr>
        <w:t>2</w:t>
      </w:r>
      <w:r w:rsidR="004E3B94" w:rsidRPr="00CD1DE7">
        <w:rPr>
          <w:szCs w:val="26"/>
          <w:vertAlign w:val="subscript"/>
        </w:rPr>
        <w:t>0</w:t>
      </w:r>
      <w:r w:rsidRPr="00CD1DE7">
        <w:rPr>
          <w:szCs w:val="26"/>
        </w:rPr>
        <w:t xml:space="preserve"> are determined, missing data is filled fully and evidence sample </w:t>
      </w:r>
      <m:oMath>
        <m:r>
          <m:rPr>
            <m:scr m:val="script"/>
          </m:rPr>
          <w:rPr>
            <w:rFonts w:ascii="Cambria Math" w:hAnsi="Cambria Math"/>
            <w:szCs w:val="26"/>
          </w:rPr>
          <m:t>D</m:t>
        </m:r>
      </m:oMath>
      <w:r w:rsidRPr="00CD1DE7">
        <w:rPr>
          <w:szCs w:val="26"/>
        </w:rPr>
        <w:t xml:space="preserve"> is completed as in table </w:t>
      </w:r>
      <w:hyperlink w:anchor="_Table_III.1.10._Complete" w:tooltip="Table 5.3. Complete evidence sample in E-step of EM algorithm" w:history="1">
        <w:r w:rsidR="00F17EB7">
          <w:rPr>
            <w:rStyle w:val="Hyperlink"/>
            <w:szCs w:val="26"/>
            <w:u w:val="none"/>
          </w:rPr>
          <w:t>5.3</w:t>
        </w:r>
      </w:hyperlink>
      <w:r w:rsidRPr="00CD1DE7">
        <w:rPr>
          <w:szCs w:val="26"/>
        </w:rPr>
        <w:t>.</w:t>
      </w:r>
    </w:p>
    <w:p w:rsidR="00F96390" w:rsidRPr="00CD1DE7" w:rsidRDefault="00F96390" w:rsidP="00AD300F">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F96390" w:rsidRPr="00CD1DE7" w:rsidTr="00973733">
        <w:trPr>
          <w:jc w:val="center"/>
        </w:trPr>
        <w:tc>
          <w:tcPr>
            <w:tcW w:w="0" w:type="auto"/>
            <w:tcBorders>
              <w:top w:val="nil"/>
              <w:left w:val="nil"/>
            </w:tcBorders>
          </w:tcPr>
          <w:p w:rsidR="00F96390" w:rsidRPr="00CD1DE7" w:rsidRDefault="00F96390" w:rsidP="0026782C">
            <w:pPr>
              <w:rPr>
                <w:szCs w:val="26"/>
              </w:rPr>
            </w:pPr>
          </w:p>
        </w:tc>
        <w:tc>
          <w:tcPr>
            <w:tcW w:w="0" w:type="auto"/>
          </w:tcPr>
          <w:p w:rsidR="00F96390" w:rsidRPr="00CD1DE7" w:rsidRDefault="00F96390" w:rsidP="0026782C">
            <w:pPr>
              <w:jc w:val="center"/>
              <w:rPr>
                <w:i/>
                <w:szCs w:val="26"/>
                <w:vertAlign w:val="subscript"/>
              </w:rPr>
            </w:pPr>
            <w:r w:rsidRPr="00CD1DE7">
              <w:rPr>
                <w:i/>
                <w:szCs w:val="26"/>
              </w:rPr>
              <w:t>X</w:t>
            </w:r>
            <w:r w:rsidRPr="00CD1DE7">
              <w:rPr>
                <w:szCs w:val="26"/>
                <w:vertAlign w:val="subscript"/>
              </w:rPr>
              <w:t>1</w:t>
            </w:r>
          </w:p>
        </w:tc>
        <w:tc>
          <w:tcPr>
            <w:tcW w:w="0" w:type="auto"/>
          </w:tcPr>
          <w:p w:rsidR="00F96390" w:rsidRPr="00CD1DE7" w:rsidRDefault="00F96390" w:rsidP="0026782C">
            <w:pPr>
              <w:jc w:val="center"/>
              <w:rPr>
                <w:i/>
                <w:szCs w:val="26"/>
                <w:vertAlign w:val="subscript"/>
              </w:rPr>
            </w:pPr>
            <w:r w:rsidRPr="00CD1DE7">
              <w:rPr>
                <w:i/>
                <w:szCs w:val="26"/>
              </w:rPr>
              <w:t>X</w:t>
            </w:r>
            <w:r w:rsidRPr="00CD1DE7">
              <w:rPr>
                <w:szCs w:val="26"/>
                <w:vertAlign w:val="subscript"/>
              </w:rPr>
              <w:t>2</w:t>
            </w:r>
          </w:p>
        </w:tc>
        <w:tc>
          <w:tcPr>
            <w:tcW w:w="0" w:type="auto"/>
          </w:tcPr>
          <w:p w:rsidR="00F96390" w:rsidRPr="00CD1DE7" w:rsidRDefault="00F96390" w:rsidP="0026782C">
            <w:pPr>
              <w:jc w:val="center"/>
              <w:rPr>
                <w:szCs w:val="26"/>
              </w:rPr>
            </w:pPr>
            <w:r w:rsidRPr="00CD1DE7">
              <w:rPr>
                <w:szCs w:val="26"/>
              </w:rPr>
              <w:t>#Occurrences</w:t>
            </w:r>
          </w:p>
        </w:tc>
      </w:tr>
      <w:tr w:rsidR="00F96390" w:rsidRPr="00CD1DE7" w:rsidTr="0026782C">
        <w:trPr>
          <w:jc w:val="center"/>
        </w:trPr>
        <w:tc>
          <w:tcPr>
            <w:tcW w:w="0" w:type="auto"/>
          </w:tcPr>
          <w:p w:rsidR="00F96390" w:rsidRPr="00CD1DE7" w:rsidRDefault="00F96390" w:rsidP="0026782C">
            <w:pPr>
              <w:jc w:val="center"/>
              <w:rPr>
                <w:b/>
                <w:szCs w:val="26"/>
                <w:vertAlign w:val="superscript"/>
              </w:rPr>
            </w:pPr>
            <w:r w:rsidRPr="00CD1DE7">
              <w:rPr>
                <w:b/>
                <w:i/>
                <w:szCs w:val="26"/>
              </w:rPr>
              <w:t>X</w:t>
            </w:r>
            <w:r w:rsidRPr="00CD1DE7">
              <w:rPr>
                <w:b/>
                <w:szCs w:val="26"/>
                <w:vertAlign w:val="superscript"/>
              </w:rPr>
              <w:t>(1)</w:t>
            </w:r>
          </w:p>
        </w:tc>
        <w:tc>
          <w:tcPr>
            <w:tcW w:w="0" w:type="auto"/>
          </w:tcPr>
          <w:p w:rsidR="00F96390" w:rsidRPr="00CD1DE7" w:rsidRDefault="00F96390" w:rsidP="0026782C">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F96390" w:rsidRPr="00CD1DE7" w:rsidRDefault="00F96390" w:rsidP="0026782C">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c>
          <w:tcPr>
            <w:tcW w:w="0" w:type="auto"/>
          </w:tcPr>
          <w:p w:rsidR="00F96390" w:rsidRPr="00CD1DE7" w:rsidRDefault="00F96390" w:rsidP="0026782C">
            <w:pPr>
              <w:jc w:val="center"/>
              <w:rPr>
                <w:szCs w:val="26"/>
              </w:rPr>
            </w:pPr>
            <w:r w:rsidRPr="00CD1DE7">
              <w:rPr>
                <w:szCs w:val="26"/>
              </w:rPr>
              <w:t>1</w:t>
            </w:r>
          </w:p>
        </w:tc>
      </w:tr>
      <w:tr w:rsidR="00F96390" w:rsidRPr="00CD1DE7" w:rsidTr="0026782C">
        <w:trPr>
          <w:jc w:val="center"/>
        </w:trPr>
        <w:tc>
          <w:tcPr>
            <w:tcW w:w="0" w:type="auto"/>
          </w:tcPr>
          <w:p w:rsidR="00F96390" w:rsidRPr="00CD1DE7" w:rsidRDefault="00F96390" w:rsidP="0026782C">
            <w:pPr>
              <w:jc w:val="center"/>
              <w:rPr>
                <w:b/>
                <w:szCs w:val="26"/>
                <w:vertAlign w:val="superscript"/>
              </w:rPr>
            </w:pPr>
            <w:r w:rsidRPr="00CD1DE7">
              <w:rPr>
                <w:b/>
                <w:i/>
                <w:szCs w:val="26"/>
              </w:rPr>
              <w:t>X</w:t>
            </w:r>
            <w:r w:rsidRPr="00CD1DE7">
              <w:rPr>
                <w:b/>
                <w:szCs w:val="26"/>
                <w:vertAlign w:val="superscript"/>
              </w:rPr>
              <w:t>‘(2)</w:t>
            </w:r>
          </w:p>
        </w:tc>
        <w:tc>
          <w:tcPr>
            <w:tcW w:w="0" w:type="auto"/>
          </w:tcPr>
          <w:p w:rsidR="00F96390" w:rsidRPr="00CD1DE7" w:rsidRDefault="00F96390" w:rsidP="0026782C">
            <w:pPr>
              <w:rPr>
                <w:i/>
                <w:szCs w:val="26"/>
              </w:rPr>
            </w:pPr>
            <w:r w:rsidRPr="00CD1DE7">
              <w:rPr>
                <w:i/>
                <w:szCs w:val="26"/>
              </w:rPr>
              <w:t>X</w:t>
            </w:r>
            <w:r w:rsidRPr="00CD1DE7">
              <w:rPr>
                <w:szCs w:val="26"/>
                <w:vertAlign w:val="subscript"/>
              </w:rPr>
              <w:t>1</w:t>
            </w:r>
            <w:r w:rsidRPr="00CD1DE7">
              <w:rPr>
                <w:szCs w:val="26"/>
              </w:rPr>
              <w:t>’</w:t>
            </w:r>
            <w:r w:rsidRPr="00CD1DE7">
              <w:rPr>
                <w:szCs w:val="26"/>
                <w:vertAlign w:val="superscript"/>
              </w:rPr>
              <w:t xml:space="preserve">(2) </w:t>
            </w:r>
            <w:r w:rsidRPr="00CD1DE7">
              <w:rPr>
                <w:szCs w:val="26"/>
              </w:rPr>
              <w:t>= 1</w:t>
            </w:r>
          </w:p>
        </w:tc>
        <w:tc>
          <w:tcPr>
            <w:tcW w:w="0" w:type="auto"/>
          </w:tcPr>
          <w:p w:rsidR="00F96390" w:rsidRPr="00CD1DE7" w:rsidRDefault="00F96390" w:rsidP="0026782C">
            <w:pPr>
              <w:rPr>
                <w:i/>
                <w:szCs w:val="26"/>
              </w:rPr>
            </w:pPr>
            <w:r w:rsidRPr="00CD1DE7">
              <w:rPr>
                <w:i/>
                <w:szCs w:val="26"/>
              </w:rPr>
              <w:t>X</w:t>
            </w:r>
            <w:r w:rsidRPr="00CD1DE7">
              <w:rPr>
                <w:szCs w:val="26"/>
                <w:vertAlign w:val="subscript"/>
              </w:rPr>
              <w:t>2</w:t>
            </w:r>
            <w:r w:rsidRPr="00CD1DE7">
              <w:rPr>
                <w:szCs w:val="26"/>
              </w:rPr>
              <w:t>’</w:t>
            </w:r>
            <w:r w:rsidRPr="00CD1DE7">
              <w:rPr>
                <w:szCs w:val="26"/>
                <w:vertAlign w:val="superscript"/>
              </w:rPr>
              <w:t>(2)</w:t>
            </w:r>
            <w:r w:rsidRPr="00CD1DE7">
              <w:rPr>
                <w:szCs w:val="26"/>
              </w:rPr>
              <w:t xml:space="preserve"> = 1</w:t>
            </w:r>
          </w:p>
        </w:tc>
        <w:tc>
          <w:tcPr>
            <w:tcW w:w="0" w:type="auto"/>
          </w:tcPr>
          <w:p w:rsidR="00F96390" w:rsidRPr="00CD1DE7" w:rsidRDefault="00F96390" w:rsidP="0026782C">
            <w:pPr>
              <w:jc w:val="center"/>
              <w:rPr>
                <w:szCs w:val="26"/>
              </w:rPr>
            </w:pPr>
            <w:r w:rsidRPr="00CD1DE7">
              <w:rPr>
                <w:szCs w:val="26"/>
              </w:rPr>
              <w:t>1/2</w:t>
            </w:r>
          </w:p>
        </w:tc>
      </w:tr>
      <w:tr w:rsidR="00F96390" w:rsidRPr="00CD1DE7" w:rsidTr="0026782C">
        <w:trPr>
          <w:jc w:val="center"/>
        </w:trPr>
        <w:tc>
          <w:tcPr>
            <w:tcW w:w="0" w:type="auto"/>
          </w:tcPr>
          <w:p w:rsidR="00F96390" w:rsidRPr="00CD1DE7" w:rsidRDefault="00F96390" w:rsidP="0026782C">
            <w:pPr>
              <w:jc w:val="center"/>
              <w:rPr>
                <w:b/>
                <w:szCs w:val="26"/>
              </w:rPr>
            </w:pPr>
            <w:r w:rsidRPr="00CD1DE7">
              <w:rPr>
                <w:b/>
                <w:i/>
                <w:szCs w:val="26"/>
              </w:rPr>
              <w:t>X</w:t>
            </w:r>
            <w:r w:rsidRPr="00CD1DE7">
              <w:rPr>
                <w:b/>
                <w:szCs w:val="26"/>
                <w:vertAlign w:val="superscript"/>
              </w:rPr>
              <w:t>‘(2)</w:t>
            </w:r>
          </w:p>
        </w:tc>
        <w:tc>
          <w:tcPr>
            <w:tcW w:w="0" w:type="auto"/>
          </w:tcPr>
          <w:p w:rsidR="00F96390" w:rsidRPr="00CD1DE7" w:rsidRDefault="00F96390" w:rsidP="0026782C">
            <w:pPr>
              <w:rPr>
                <w:i/>
                <w:szCs w:val="26"/>
              </w:rPr>
            </w:pPr>
            <w:r w:rsidRPr="00CD1DE7">
              <w:rPr>
                <w:i/>
                <w:szCs w:val="26"/>
              </w:rPr>
              <w:t>X</w:t>
            </w:r>
            <w:r w:rsidRPr="00CD1DE7">
              <w:rPr>
                <w:szCs w:val="26"/>
                <w:vertAlign w:val="subscript"/>
              </w:rPr>
              <w:t>1</w:t>
            </w:r>
            <w:r w:rsidRPr="00CD1DE7">
              <w:rPr>
                <w:szCs w:val="26"/>
              </w:rPr>
              <w:t>’</w:t>
            </w:r>
            <w:r w:rsidRPr="00CD1DE7">
              <w:rPr>
                <w:szCs w:val="26"/>
                <w:vertAlign w:val="superscript"/>
              </w:rPr>
              <w:t xml:space="preserve">(2) </w:t>
            </w:r>
            <w:r w:rsidRPr="00CD1DE7">
              <w:rPr>
                <w:szCs w:val="26"/>
              </w:rPr>
              <w:t>= 1</w:t>
            </w:r>
          </w:p>
        </w:tc>
        <w:tc>
          <w:tcPr>
            <w:tcW w:w="0" w:type="auto"/>
          </w:tcPr>
          <w:p w:rsidR="00F96390" w:rsidRPr="00CD1DE7" w:rsidRDefault="00F96390" w:rsidP="0026782C">
            <w:pPr>
              <w:rPr>
                <w:i/>
                <w:szCs w:val="26"/>
              </w:rPr>
            </w:pPr>
            <w:r w:rsidRPr="00CD1DE7">
              <w:rPr>
                <w:i/>
                <w:szCs w:val="26"/>
              </w:rPr>
              <w:t>X</w:t>
            </w:r>
            <w:r w:rsidRPr="00CD1DE7">
              <w:rPr>
                <w:szCs w:val="26"/>
                <w:vertAlign w:val="subscript"/>
              </w:rPr>
              <w:t>2</w:t>
            </w:r>
            <w:r w:rsidRPr="00CD1DE7">
              <w:rPr>
                <w:szCs w:val="26"/>
              </w:rPr>
              <w:t>’</w:t>
            </w:r>
            <w:r w:rsidRPr="00CD1DE7">
              <w:rPr>
                <w:szCs w:val="26"/>
                <w:vertAlign w:val="superscript"/>
              </w:rPr>
              <w:t>(2)</w:t>
            </w:r>
            <w:r w:rsidRPr="00CD1DE7">
              <w:rPr>
                <w:szCs w:val="26"/>
              </w:rPr>
              <w:t xml:space="preserve"> = 0</w:t>
            </w:r>
          </w:p>
        </w:tc>
        <w:tc>
          <w:tcPr>
            <w:tcW w:w="0" w:type="auto"/>
          </w:tcPr>
          <w:p w:rsidR="00F96390" w:rsidRPr="00CD1DE7" w:rsidRDefault="00F96390" w:rsidP="0026782C">
            <w:pPr>
              <w:jc w:val="center"/>
              <w:rPr>
                <w:b/>
                <w:szCs w:val="26"/>
              </w:rPr>
            </w:pPr>
            <w:r w:rsidRPr="00CD1DE7">
              <w:rPr>
                <w:szCs w:val="26"/>
              </w:rPr>
              <w:t>1/2</w:t>
            </w:r>
          </w:p>
        </w:tc>
      </w:tr>
      <w:tr w:rsidR="00F96390" w:rsidRPr="00CD1DE7" w:rsidTr="0026782C">
        <w:trPr>
          <w:jc w:val="center"/>
        </w:trPr>
        <w:tc>
          <w:tcPr>
            <w:tcW w:w="0" w:type="auto"/>
          </w:tcPr>
          <w:p w:rsidR="00F96390" w:rsidRPr="00CD1DE7" w:rsidRDefault="00F96390" w:rsidP="0026782C">
            <w:pPr>
              <w:jc w:val="center"/>
              <w:rPr>
                <w:b/>
                <w:szCs w:val="26"/>
                <w:vertAlign w:val="superscript"/>
              </w:rPr>
            </w:pPr>
            <w:r w:rsidRPr="00CD1DE7">
              <w:rPr>
                <w:b/>
                <w:i/>
                <w:szCs w:val="26"/>
              </w:rPr>
              <w:t>X</w:t>
            </w:r>
            <w:r w:rsidRPr="00CD1DE7">
              <w:rPr>
                <w:b/>
                <w:szCs w:val="26"/>
                <w:vertAlign w:val="superscript"/>
              </w:rPr>
              <w:t>(3)</w:t>
            </w:r>
          </w:p>
        </w:tc>
        <w:tc>
          <w:tcPr>
            <w:tcW w:w="0" w:type="auto"/>
          </w:tcPr>
          <w:p w:rsidR="00F96390" w:rsidRPr="00CD1DE7" w:rsidRDefault="00F96390" w:rsidP="0026782C">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F96390" w:rsidRPr="00CD1DE7" w:rsidRDefault="00F96390" w:rsidP="0026782C">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c>
          <w:tcPr>
            <w:tcW w:w="0" w:type="auto"/>
          </w:tcPr>
          <w:p w:rsidR="00F96390" w:rsidRPr="00CD1DE7" w:rsidRDefault="00F96390" w:rsidP="0026782C">
            <w:pPr>
              <w:jc w:val="center"/>
              <w:rPr>
                <w:szCs w:val="26"/>
              </w:rPr>
            </w:pPr>
            <w:r w:rsidRPr="00CD1DE7">
              <w:rPr>
                <w:szCs w:val="26"/>
              </w:rPr>
              <w:t>1</w:t>
            </w:r>
          </w:p>
        </w:tc>
      </w:tr>
      <w:tr w:rsidR="00F96390" w:rsidRPr="00CD1DE7" w:rsidTr="0026782C">
        <w:trPr>
          <w:jc w:val="center"/>
        </w:trPr>
        <w:tc>
          <w:tcPr>
            <w:tcW w:w="0" w:type="auto"/>
          </w:tcPr>
          <w:p w:rsidR="00F96390" w:rsidRPr="00CD1DE7" w:rsidRDefault="00F96390" w:rsidP="0026782C">
            <w:pPr>
              <w:jc w:val="center"/>
              <w:rPr>
                <w:b/>
                <w:szCs w:val="26"/>
                <w:vertAlign w:val="superscript"/>
              </w:rPr>
            </w:pPr>
            <w:r w:rsidRPr="00CD1DE7">
              <w:rPr>
                <w:b/>
                <w:i/>
                <w:szCs w:val="26"/>
              </w:rPr>
              <w:t>X</w:t>
            </w:r>
            <w:r w:rsidRPr="00CD1DE7">
              <w:rPr>
                <w:b/>
                <w:szCs w:val="26"/>
                <w:vertAlign w:val="superscript"/>
              </w:rPr>
              <w:t>(4)</w:t>
            </w:r>
          </w:p>
        </w:tc>
        <w:tc>
          <w:tcPr>
            <w:tcW w:w="0" w:type="auto"/>
          </w:tcPr>
          <w:p w:rsidR="00F96390" w:rsidRPr="00CD1DE7" w:rsidRDefault="00F96390" w:rsidP="0026782C">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F96390" w:rsidRPr="00CD1DE7" w:rsidRDefault="00F96390" w:rsidP="0026782C">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c>
          <w:tcPr>
            <w:tcW w:w="0" w:type="auto"/>
          </w:tcPr>
          <w:p w:rsidR="00F96390" w:rsidRPr="00CD1DE7" w:rsidRDefault="00F96390" w:rsidP="0026782C">
            <w:pPr>
              <w:jc w:val="center"/>
              <w:rPr>
                <w:szCs w:val="26"/>
              </w:rPr>
            </w:pPr>
            <w:r w:rsidRPr="00CD1DE7">
              <w:rPr>
                <w:szCs w:val="26"/>
              </w:rPr>
              <w:t>1</w:t>
            </w:r>
          </w:p>
        </w:tc>
      </w:tr>
      <w:tr w:rsidR="00F96390" w:rsidRPr="00CD1DE7" w:rsidTr="0026782C">
        <w:trPr>
          <w:jc w:val="center"/>
        </w:trPr>
        <w:tc>
          <w:tcPr>
            <w:tcW w:w="0" w:type="auto"/>
          </w:tcPr>
          <w:p w:rsidR="00F96390" w:rsidRPr="00CD1DE7" w:rsidRDefault="00F96390" w:rsidP="0026782C">
            <w:pPr>
              <w:jc w:val="center"/>
              <w:rPr>
                <w:b/>
                <w:szCs w:val="26"/>
                <w:vertAlign w:val="superscript"/>
              </w:rPr>
            </w:pPr>
            <w:r w:rsidRPr="00CD1DE7">
              <w:rPr>
                <w:b/>
                <w:i/>
                <w:szCs w:val="26"/>
              </w:rPr>
              <w:t>X</w:t>
            </w:r>
            <w:r w:rsidRPr="00CD1DE7">
              <w:rPr>
                <w:b/>
                <w:szCs w:val="26"/>
                <w:vertAlign w:val="superscript"/>
              </w:rPr>
              <w:t>‘(5)</w:t>
            </w:r>
          </w:p>
        </w:tc>
        <w:tc>
          <w:tcPr>
            <w:tcW w:w="0" w:type="auto"/>
          </w:tcPr>
          <w:p w:rsidR="00F96390" w:rsidRPr="00CD1DE7" w:rsidRDefault="00F96390" w:rsidP="0026782C">
            <w:pPr>
              <w:rPr>
                <w:i/>
                <w:szCs w:val="26"/>
              </w:rPr>
            </w:pPr>
            <w:r w:rsidRPr="00CD1DE7">
              <w:rPr>
                <w:i/>
                <w:szCs w:val="26"/>
              </w:rPr>
              <w:t>X</w:t>
            </w:r>
            <w:r w:rsidRPr="00CD1DE7">
              <w:rPr>
                <w:szCs w:val="26"/>
                <w:vertAlign w:val="subscript"/>
              </w:rPr>
              <w:t>1</w:t>
            </w:r>
            <w:r w:rsidRPr="00CD1DE7">
              <w:rPr>
                <w:szCs w:val="26"/>
              </w:rPr>
              <w:t>’</w:t>
            </w:r>
            <w:r w:rsidRPr="00CD1DE7">
              <w:rPr>
                <w:szCs w:val="26"/>
                <w:vertAlign w:val="superscript"/>
              </w:rPr>
              <w:t xml:space="preserve">(5) </w:t>
            </w:r>
            <w:r w:rsidRPr="00CD1DE7">
              <w:rPr>
                <w:szCs w:val="26"/>
              </w:rPr>
              <w:t>= 0</w:t>
            </w:r>
          </w:p>
        </w:tc>
        <w:tc>
          <w:tcPr>
            <w:tcW w:w="0" w:type="auto"/>
          </w:tcPr>
          <w:p w:rsidR="00F96390" w:rsidRPr="00CD1DE7" w:rsidRDefault="00F96390" w:rsidP="0026782C">
            <w:pPr>
              <w:rPr>
                <w:i/>
                <w:szCs w:val="26"/>
              </w:rPr>
            </w:pPr>
            <w:r w:rsidRPr="00CD1DE7">
              <w:rPr>
                <w:i/>
                <w:szCs w:val="26"/>
              </w:rPr>
              <w:t>X</w:t>
            </w:r>
            <w:r w:rsidRPr="00CD1DE7">
              <w:rPr>
                <w:szCs w:val="26"/>
                <w:vertAlign w:val="subscript"/>
              </w:rPr>
              <w:t>2</w:t>
            </w:r>
            <w:r w:rsidRPr="00CD1DE7">
              <w:rPr>
                <w:szCs w:val="26"/>
              </w:rPr>
              <w:t>’</w:t>
            </w:r>
            <w:r w:rsidRPr="00CD1DE7">
              <w:rPr>
                <w:szCs w:val="26"/>
                <w:vertAlign w:val="superscript"/>
              </w:rPr>
              <w:t>(5)</w:t>
            </w:r>
            <w:r w:rsidRPr="00CD1DE7">
              <w:rPr>
                <w:szCs w:val="26"/>
              </w:rPr>
              <w:t xml:space="preserve"> = 1</w:t>
            </w:r>
          </w:p>
        </w:tc>
        <w:tc>
          <w:tcPr>
            <w:tcW w:w="0" w:type="auto"/>
          </w:tcPr>
          <w:p w:rsidR="00F96390" w:rsidRPr="00CD1DE7" w:rsidRDefault="00F96390" w:rsidP="0026782C">
            <w:pPr>
              <w:jc w:val="center"/>
              <w:rPr>
                <w:b/>
                <w:szCs w:val="26"/>
              </w:rPr>
            </w:pPr>
            <w:r w:rsidRPr="00CD1DE7">
              <w:rPr>
                <w:szCs w:val="26"/>
              </w:rPr>
              <w:t>1/2</w:t>
            </w:r>
          </w:p>
        </w:tc>
      </w:tr>
      <w:tr w:rsidR="00F96390" w:rsidRPr="00CD1DE7" w:rsidTr="0026782C">
        <w:trPr>
          <w:jc w:val="center"/>
        </w:trPr>
        <w:tc>
          <w:tcPr>
            <w:tcW w:w="0" w:type="auto"/>
          </w:tcPr>
          <w:p w:rsidR="00F96390" w:rsidRPr="00CD1DE7" w:rsidRDefault="00F96390" w:rsidP="0026782C">
            <w:pPr>
              <w:jc w:val="center"/>
              <w:rPr>
                <w:b/>
                <w:szCs w:val="26"/>
                <w:vertAlign w:val="superscript"/>
              </w:rPr>
            </w:pPr>
            <w:r w:rsidRPr="00CD1DE7">
              <w:rPr>
                <w:b/>
                <w:i/>
                <w:szCs w:val="26"/>
              </w:rPr>
              <w:t>X</w:t>
            </w:r>
            <w:r w:rsidRPr="00CD1DE7">
              <w:rPr>
                <w:b/>
                <w:szCs w:val="26"/>
                <w:vertAlign w:val="superscript"/>
              </w:rPr>
              <w:t>‘(5)</w:t>
            </w:r>
          </w:p>
        </w:tc>
        <w:tc>
          <w:tcPr>
            <w:tcW w:w="0" w:type="auto"/>
          </w:tcPr>
          <w:p w:rsidR="00F96390" w:rsidRPr="00CD1DE7" w:rsidRDefault="00F96390" w:rsidP="0026782C">
            <w:pPr>
              <w:rPr>
                <w:i/>
                <w:szCs w:val="26"/>
              </w:rPr>
            </w:pPr>
            <w:r w:rsidRPr="00CD1DE7">
              <w:rPr>
                <w:i/>
                <w:szCs w:val="26"/>
              </w:rPr>
              <w:t>X</w:t>
            </w:r>
            <w:r w:rsidRPr="00CD1DE7">
              <w:rPr>
                <w:szCs w:val="26"/>
                <w:vertAlign w:val="subscript"/>
              </w:rPr>
              <w:t>1</w:t>
            </w:r>
            <w:r w:rsidRPr="00CD1DE7">
              <w:rPr>
                <w:szCs w:val="26"/>
              </w:rPr>
              <w:t>’</w:t>
            </w:r>
            <w:r w:rsidRPr="00CD1DE7">
              <w:rPr>
                <w:szCs w:val="26"/>
                <w:vertAlign w:val="superscript"/>
              </w:rPr>
              <w:t xml:space="preserve">(5) </w:t>
            </w:r>
            <w:r w:rsidRPr="00CD1DE7">
              <w:rPr>
                <w:szCs w:val="26"/>
              </w:rPr>
              <w:t>= 0</w:t>
            </w:r>
          </w:p>
        </w:tc>
        <w:tc>
          <w:tcPr>
            <w:tcW w:w="0" w:type="auto"/>
          </w:tcPr>
          <w:p w:rsidR="00F96390" w:rsidRPr="00CD1DE7" w:rsidRDefault="00F96390" w:rsidP="0026782C">
            <w:pPr>
              <w:rPr>
                <w:i/>
                <w:szCs w:val="26"/>
              </w:rPr>
            </w:pPr>
            <w:r w:rsidRPr="00CD1DE7">
              <w:rPr>
                <w:i/>
                <w:szCs w:val="26"/>
              </w:rPr>
              <w:t>X</w:t>
            </w:r>
            <w:r w:rsidRPr="00CD1DE7">
              <w:rPr>
                <w:szCs w:val="26"/>
                <w:vertAlign w:val="subscript"/>
              </w:rPr>
              <w:t>2</w:t>
            </w:r>
            <w:r w:rsidRPr="00CD1DE7">
              <w:rPr>
                <w:szCs w:val="26"/>
              </w:rPr>
              <w:t>’</w:t>
            </w:r>
            <w:r w:rsidRPr="00CD1DE7">
              <w:rPr>
                <w:szCs w:val="26"/>
                <w:vertAlign w:val="superscript"/>
              </w:rPr>
              <w:t>(5)</w:t>
            </w:r>
            <w:r w:rsidRPr="00CD1DE7">
              <w:rPr>
                <w:szCs w:val="26"/>
              </w:rPr>
              <w:t xml:space="preserve"> = 0</w:t>
            </w:r>
          </w:p>
        </w:tc>
        <w:tc>
          <w:tcPr>
            <w:tcW w:w="0" w:type="auto"/>
          </w:tcPr>
          <w:p w:rsidR="00F96390" w:rsidRPr="00CD1DE7" w:rsidRDefault="00F96390" w:rsidP="0026782C">
            <w:pPr>
              <w:jc w:val="center"/>
              <w:rPr>
                <w:b/>
                <w:szCs w:val="26"/>
              </w:rPr>
            </w:pPr>
            <w:r w:rsidRPr="00CD1DE7">
              <w:rPr>
                <w:szCs w:val="26"/>
              </w:rPr>
              <w:t>1/2</w:t>
            </w:r>
          </w:p>
        </w:tc>
      </w:tr>
    </w:tbl>
    <w:p w:rsidR="00F96390" w:rsidRPr="001B7A35" w:rsidRDefault="00F96390" w:rsidP="00F96390">
      <w:pPr>
        <w:pStyle w:val="Heading6"/>
        <w:ind w:left="360"/>
        <w:rPr>
          <w:szCs w:val="26"/>
        </w:rPr>
      </w:pPr>
      <w:bookmarkStart w:id="457" w:name="_Table_III.1.10._Complete"/>
      <w:bookmarkStart w:id="458" w:name="_Toc464915282"/>
      <w:bookmarkEnd w:id="457"/>
      <w:r w:rsidRPr="001B7A35">
        <w:rPr>
          <w:b/>
          <w:szCs w:val="26"/>
        </w:rPr>
        <w:t xml:space="preserve">Table </w:t>
      </w:r>
      <w:r w:rsidR="00F17EB7">
        <w:rPr>
          <w:b/>
          <w:szCs w:val="26"/>
        </w:rPr>
        <w:t>5</w:t>
      </w:r>
      <w:r w:rsidRPr="001B7A35">
        <w:rPr>
          <w:b/>
          <w:szCs w:val="26"/>
        </w:rPr>
        <w:t>.</w:t>
      </w:r>
      <w:r w:rsidR="0026715D" w:rsidRPr="001B7A35">
        <w:rPr>
          <w:b/>
          <w:szCs w:val="26"/>
        </w:rPr>
        <w:t>3</w:t>
      </w:r>
      <w:r w:rsidRPr="001B7A35">
        <w:rPr>
          <w:b/>
          <w:szCs w:val="26"/>
        </w:rPr>
        <w:t>.</w:t>
      </w:r>
      <w:r w:rsidRPr="001B7A35">
        <w:rPr>
          <w:szCs w:val="26"/>
        </w:rPr>
        <w:t xml:space="preserve"> Complete evidence sample </w:t>
      </w:r>
      <w:r w:rsidR="007111CC" w:rsidRPr="001B7A35">
        <w:rPr>
          <w:szCs w:val="26"/>
        </w:rPr>
        <w:t>in E-step of EM algorithm</w:t>
      </w:r>
      <w:bookmarkEnd w:id="458"/>
    </w:p>
    <w:p w:rsidR="005E7D25" w:rsidRPr="00CD1DE7" w:rsidRDefault="00CA51CE" w:rsidP="009E127B">
      <w:pPr>
        <w:rPr>
          <w:szCs w:val="26"/>
        </w:rPr>
      </w:pPr>
      <w:r w:rsidRPr="00CD1DE7">
        <w:rPr>
          <w:szCs w:val="26"/>
        </w:rPr>
        <w:t xml:space="preserve">In general, the essence of this task – estimating missing values </w:t>
      </w:r>
      <w:r w:rsidR="00964427" w:rsidRPr="00CD1DE7">
        <w:rPr>
          <w:szCs w:val="26"/>
        </w:rPr>
        <w:t xml:space="preserve">by </w:t>
      </w:r>
      <w:r w:rsidR="00964427" w:rsidRPr="00CD1DE7">
        <w:rPr>
          <w:i/>
          <w:szCs w:val="26"/>
        </w:rPr>
        <w:t>expectation</w:t>
      </w:r>
      <w:r w:rsidR="00F842A7" w:rsidRPr="00CD1DE7">
        <w:rPr>
          <w:i/>
          <w:szCs w:val="26"/>
        </w:rPr>
        <w:t>s</w:t>
      </w:r>
      <w:r w:rsidR="00964427" w:rsidRPr="00CD1DE7">
        <w:rPr>
          <w:szCs w:val="26"/>
        </w:rPr>
        <w:t xml:space="preserve"> of </w:t>
      </w:r>
      <w:r w:rsidR="00964427" w:rsidRPr="00CD1DE7">
        <w:rPr>
          <w:i/>
          <w:szCs w:val="26"/>
        </w:rPr>
        <w:t>F</w:t>
      </w:r>
      <w:r w:rsidR="00964427" w:rsidRPr="00CD1DE7">
        <w:rPr>
          <w:szCs w:val="26"/>
          <w:vertAlign w:val="subscript"/>
        </w:rPr>
        <w:t>21</w:t>
      </w:r>
      <w:r w:rsidR="00964427" w:rsidRPr="00CD1DE7">
        <w:rPr>
          <w:szCs w:val="26"/>
        </w:rPr>
        <w:t xml:space="preserve"> and </w:t>
      </w:r>
      <w:r w:rsidR="00964427" w:rsidRPr="00CD1DE7">
        <w:rPr>
          <w:i/>
          <w:szCs w:val="26"/>
        </w:rPr>
        <w:t>F</w:t>
      </w:r>
      <w:r w:rsidR="00964427" w:rsidRPr="00CD1DE7">
        <w:rPr>
          <w:szCs w:val="26"/>
          <w:vertAlign w:val="subscript"/>
        </w:rPr>
        <w:t>22</w:t>
      </w:r>
      <w:r w:rsidR="00964427" w:rsidRPr="00CD1DE7">
        <w:rPr>
          <w:szCs w:val="26"/>
        </w:rPr>
        <w:t xml:space="preserve"> </w:t>
      </w:r>
      <w:r w:rsidRPr="00CD1DE7">
        <w:rPr>
          <w:szCs w:val="26"/>
        </w:rPr>
        <w:t xml:space="preserve">based on </w:t>
      </w:r>
      <w:r w:rsidR="00B86435" w:rsidRPr="00CD1DE7">
        <w:rPr>
          <w:szCs w:val="26"/>
        </w:rPr>
        <w:t xml:space="preserve">previous </w:t>
      </w:r>
      <w:r w:rsidRPr="00CD1DE7">
        <w:rPr>
          <w:szCs w:val="26"/>
        </w:rPr>
        <w:t xml:space="preserve">parameters </w:t>
      </w:r>
      <w:r w:rsidRPr="00CD1DE7">
        <w:rPr>
          <w:i/>
          <w:szCs w:val="26"/>
        </w:rPr>
        <w:t>a</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 xml:space="preserve">, </w:t>
      </w:r>
      <w:r w:rsidRPr="00CD1DE7">
        <w:rPr>
          <w:i/>
          <w:szCs w:val="26"/>
        </w:rPr>
        <w:t>a</w:t>
      </w:r>
      <w:r w:rsidRPr="00CD1DE7">
        <w:rPr>
          <w:szCs w:val="26"/>
          <w:vertAlign w:val="subscript"/>
        </w:rPr>
        <w:t>22</w:t>
      </w:r>
      <w:r w:rsidRPr="00CD1DE7">
        <w:rPr>
          <w:szCs w:val="26"/>
        </w:rPr>
        <w:t xml:space="preserve">, and </w:t>
      </w:r>
      <w:r w:rsidRPr="00CD1DE7">
        <w:rPr>
          <w:i/>
          <w:szCs w:val="26"/>
        </w:rPr>
        <w:t>b</w:t>
      </w:r>
      <w:r w:rsidRPr="00CD1DE7">
        <w:rPr>
          <w:szCs w:val="26"/>
          <w:vertAlign w:val="subscript"/>
        </w:rPr>
        <w:t>22</w:t>
      </w:r>
      <w:r w:rsidRPr="00CD1DE7">
        <w:rPr>
          <w:szCs w:val="26"/>
        </w:rPr>
        <w:t xml:space="preserve"> of beta density functions</w:t>
      </w:r>
      <w:r w:rsidR="00F842A7" w:rsidRPr="00CD1DE7">
        <w:rPr>
          <w:szCs w:val="26"/>
        </w:rPr>
        <w:t xml:space="preserve"> </w:t>
      </w:r>
      <w:r w:rsidRPr="00CD1DE7">
        <w:rPr>
          <w:szCs w:val="26"/>
        </w:rPr>
        <w:t>is E-step in EM algorithm.</w:t>
      </w:r>
      <w:r w:rsidR="00F842A7" w:rsidRPr="00CD1DE7">
        <w:rPr>
          <w:szCs w:val="26"/>
        </w:rPr>
        <w:t xml:space="preserve"> </w:t>
      </w:r>
      <w:r w:rsidR="005E7D25" w:rsidRPr="00CD1DE7">
        <w:rPr>
          <w:szCs w:val="26"/>
        </w:rPr>
        <w:t xml:space="preserve">Of course, in </w:t>
      </w:r>
      <w:r w:rsidR="00246118" w:rsidRPr="00CD1DE7">
        <w:rPr>
          <w:szCs w:val="26"/>
        </w:rPr>
        <w:t>E</w:t>
      </w:r>
      <w:r w:rsidR="005E7D25" w:rsidRPr="00CD1DE7">
        <w:rPr>
          <w:szCs w:val="26"/>
        </w:rPr>
        <w:t xml:space="preserve">-step, when missing values are estimated, it is easy to determine </w:t>
      </w:r>
      <w:r w:rsidR="00C17384" w:rsidRPr="00CD1DE7">
        <w:rPr>
          <w:szCs w:val="26"/>
        </w:rPr>
        <w:t>counters</w:t>
      </w:r>
      <w:r w:rsidR="005E7D25" w:rsidRPr="00CD1DE7">
        <w:rPr>
          <w:szCs w:val="26"/>
        </w:rPr>
        <w:t xml:space="preserve"> </w:t>
      </w:r>
      <w:r w:rsidR="00146C0C" w:rsidRPr="00CD1DE7">
        <w:rPr>
          <w:i/>
          <w:szCs w:val="26"/>
        </w:rPr>
        <w:t>s</w:t>
      </w:r>
      <w:r w:rsidR="00146C0C" w:rsidRPr="00CD1DE7">
        <w:rPr>
          <w:szCs w:val="26"/>
          <w:vertAlign w:val="subscript"/>
        </w:rPr>
        <w:t>11</w:t>
      </w:r>
      <w:r w:rsidR="00146C0C" w:rsidRPr="00CD1DE7">
        <w:rPr>
          <w:szCs w:val="26"/>
        </w:rPr>
        <w:t xml:space="preserve">, </w:t>
      </w:r>
      <w:r w:rsidR="00146C0C" w:rsidRPr="00CD1DE7">
        <w:rPr>
          <w:i/>
          <w:szCs w:val="26"/>
        </w:rPr>
        <w:t>t</w:t>
      </w:r>
      <w:r w:rsidR="00146C0C" w:rsidRPr="00CD1DE7">
        <w:rPr>
          <w:szCs w:val="26"/>
          <w:vertAlign w:val="subscript"/>
        </w:rPr>
        <w:t>11</w:t>
      </w:r>
      <w:r w:rsidR="00146C0C" w:rsidRPr="00CD1DE7">
        <w:rPr>
          <w:szCs w:val="26"/>
        </w:rPr>
        <w:t xml:space="preserve">, </w:t>
      </w:r>
      <w:r w:rsidR="005E7D25" w:rsidRPr="00CD1DE7">
        <w:rPr>
          <w:i/>
          <w:szCs w:val="26"/>
        </w:rPr>
        <w:t>s</w:t>
      </w:r>
      <w:r w:rsidR="005E7D25" w:rsidRPr="00CD1DE7">
        <w:rPr>
          <w:szCs w:val="26"/>
          <w:vertAlign w:val="subscript"/>
        </w:rPr>
        <w:t>21</w:t>
      </w:r>
      <w:r w:rsidR="005E7D25" w:rsidRPr="00CD1DE7">
        <w:rPr>
          <w:szCs w:val="26"/>
        </w:rPr>
        <w:t xml:space="preserve">, </w:t>
      </w:r>
      <w:r w:rsidR="005E7D25" w:rsidRPr="00CD1DE7">
        <w:rPr>
          <w:i/>
          <w:szCs w:val="26"/>
        </w:rPr>
        <w:t>t</w:t>
      </w:r>
      <w:r w:rsidR="005E7D25" w:rsidRPr="00CD1DE7">
        <w:rPr>
          <w:szCs w:val="26"/>
          <w:vertAlign w:val="subscript"/>
        </w:rPr>
        <w:t>21</w:t>
      </w:r>
      <w:r w:rsidR="005E7D25" w:rsidRPr="00CD1DE7">
        <w:rPr>
          <w:szCs w:val="26"/>
        </w:rPr>
        <w:t xml:space="preserve">, </w:t>
      </w:r>
      <w:r w:rsidR="005E7D25" w:rsidRPr="00CD1DE7">
        <w:rPr>
          <w:i/>
          <w:szCs w:val="26"/>
        </w:rPr>
        <w:t>s</w:t>
      </w:r>
      <w:r w:rsidR="005E7D25" w:rsidRPr="00CD1DE7">
        <w:rPr>
          <w:szCs w:val="26"/>
          <w:vertAlign w:val="subscript"/>
        </w:rPr>
        <w:t>22</w:t>
      </w:r>
      <w:r w:rsidR="005E7D25" w:rsidRPr="00CD1DE7">
        <w:rPr>
          <w:szCs w:val="26"/>
        </w:rPr>
        <w:t xml:space="preserve">, and </w:t>
      </w:r>
      <w:r w:rsidR="005E7D25" w:rsidRPr="00CD1DE7">
        <w:rPr>
          <w:i/>
          <w:szCs w:val="26"/>
        </w:rPr>
        <w:t>t</w:t>
      </w:r>
      <w:r w:rsidR="005E7D25" w:rsidRPr="00CD1DE7">
        <w:rPr>
          <w:szCs w:val="26"/>
          <w:vertAlign w:val="subscript"/>
        </w:rPr>
        <w:t>22</w:t>
      </w:r>
      <w:r w:rsidR="005E7D25" w:rsidRPr="00CD1DE7">
        <w:rPr>
          <w:szCs w:val="26"/>
        </w:rPr>
        <w:t xml:space="preserve">. </w:t>
      </w:r>
      <w:r w:rsidR="0087376F" w:rsidRPr="00CD1DE7">
        <w:rPr>
          <w:szCs w:val="26"/>
        </w:rPr>
        <w:t xml:space="preserve">Recall that </w:t>
      </w:r>
      <w:r w:rsidR="00C1083E" w:rsidRPr="00CD1DE7">
        <w:rPr>
          <w:szCs w:val="26"/>
        </w:rPr>
        <w:t xml:space="preserve">counters </w:t>
      </w:r>
      <w:r w:rsidR="0087376F" w:rsidRPr="00CD1DE7">
        <w:rPr>
          <w:i/>
          <w:szCs w:val="26"/>
        </w:rPr>
        <w:t>s</w:t>
      </w:r>
      <w:r w:rsidR="0087376F" w:rsidRPr="00CD1DE7">
        <w:rPr>
          <w:szCs w:val="26"/>
          <w:vertAlign w:val="subscript"/>
        </w:rPr>
        <w:t>11</w:t>
      </w:r>
      <w:r w:rsidR="0087376F" w:rsidRPr="00CD1DE7">
        <w:rPr>
          <w:szCs w:val="26"/>
        </w:rPr>
        <w:t xml:space="preserve"> and </w:t>
      </w:r>
      <w:r w:rsidR="0087376F" w:rsidRPr="00CD1DE7">
        <w:rPr>
          <w:i/>
          <w:szCs w:val="26"/>
        </w:rPr>
        <w:t>t</w:t>
      </w:r>
      <w:r w:rsidR="0087376F" w:rsidRPr="00CD1DE7">
        <w:rPr>
          <w:szCs w:val="26"/>
          <w:vertAlign w:val="subscript"/>
        </w:rPr>
        <w:t>11</w:t>
      </w:r>
      <w:r w:rsidR="0087376F" w:rsidRPr="00CD1DE7">
        <w:rPr>
          <w:szCs w:val="26"/>
        </w:rPr>
        <w:t xml:space="preserve"> are </w:t>
      </w:r>
      <w:r w:rsidR="00C17384" w:rsidRPr="00CD1DE7">
        <w:rPr>
          <w:szCs w:val="26"/>
        </w:rPr>
        <w:t xml:space="preserve">numbers of evidences such that </w:t>
      </w:r>
      <w:r w:rsidR="00C17384" w:rsidRPr="00CD1DE7">
        <w:rPr>
          <w:i/>
          <w:szCs w:val="26"/>
        </w:rPr>
        <w:t>X</w:t>
      </w:r>
      <w:r w:rsidR="00C17384" w:rsidRPr="00CD1DE7">
        <w:rPr>
          <w:szCs w:val="26"/>
          <w:vertAlign w:val="subscript"/>
        </w:rPr>
        <w:t>1</w:t>
      </w:r>
      <w:r w:rsidR="00C17384" w:rsidRPr="00CD1DE7">
        <w:rPr>
          <w:szCs w:val="26"/>
        </w:rPr>
        <w:t xml:space="preserve"> = 1 and </w:t>
      </w:r>
      <w:r w:rsidR="00C17384" w:rsidRPr="00CD1DE7">
        <w:rPr>
          <w:i/>
          <w:szCs w:val="26"/>
        </w:rPr>
        <w:t>X</w:t>
      </w:r>
      <w:r w:rsidR="00C17384" w:rsidRPr="00CD1DE7">
        <w:rPr>
          <w:szCs w:val="26"/>
          <w:vertAlign w:val="subscript"/>
        </w:rPr>
        <w:t>1</w:t>
      </w:r>
      <w:r w:rsidR="00C17384" w:rsidRPr="00CD1DE7">
        <w:rPr>
          <w:szCs w:val="26"/>
        </w:rPr>
        <w:t xml:space="preserve"> = 0, respectively. </w:t>
      </w:r>
      <w:r w:rsidR="00C1083E" w:rsidRPr="00CD1DE7">
        <w:rPr>
          <w:szCs w:val="26"/>
        </w:rPr>
        <w:t>Counters</w:t>
      </w:r>
      <w:r w:rsidR="006054FA" w:rsidRPr="00CD1DE7">
        <w:rPr>
          <w:szCs w:val="26"/>
        </w:rPr>
        <w:t xml:space="preserve"> </w:t>
      </w:r>
      <w:r w:rsidR="006054FA" w:rsidRPr="00CD1DE7">
        <w:rPr>
          <w:i/>
          <w:szCs w:val="26"/>
        </w:rPr>
        <w:t>s</w:t>
      </w:r>
      <w:r w:rsidR="006054FA" w:rsidRPr="00CD1DE7">
        <w:rPr>
          <w:szCs w:val="26"/>
          <w:vertAlign w:val="subscript"/>
        </w:rPr>
        <w:t>21</w:t>
      </w:r>
      <w:r w:rsidR="006054FA" w:rsidRPr="00CD1DE7">
        <w:rPr>
          <w:szCs w:val="26"/>
        </w:rPr>
        <w:t xml:space="preserve"> and </w:t>
      </w:r>
      <w:r w:rsidR="006054FA" w:rsidRPr="00CD1DE7">
        <w:rPr>
          <w:i/>
          <w:szCs w:val="26"/>
        </w:rPr>
        <w:t>t</w:t>
      </w:r>
      <w:r w:rsidR="006054FA" w:rsidRPr="00CD1DE7">
        <w:rPr>
          <w:szCs w:val="26"/>
          <w:vertAlign w:val="subscript"/>
        </w:rPr>
        <w:t>21</w:t>
      </w:r>
      <w:r w:rsidR="006054FA" w:rsidRPr="00CD1DE7">
        <w:rPr>
          <w:szCs w:val="26"/>
        </w:rPr>
        <w:t xml:space="preserve"> (</w:t>
      </w:r>
      <w:r w:rsidR="006054FA" w:rsidRPr="00CD1DE7">
        <w:rPr>
          <w:i/>
          <w:szCs w:val="26"/>
        </w:rPr>
        <w:t>s</w:t>
      </w:r>
      <w:r w:rsidR="006054FA" w:rsidRPr="00CD1DE7">
        <w:rPr>
          <w:szCs w:val="26"/>
          <w:vertAlign w:val="subscript"/>
        </w:rPr>
        <w:t>22</w:t>
      </w:r>
      <w:r w:rsidR="006054FA" w:rsidRPr="00CD1DE7">
        <w:rPr>
          <w:szCs w:val="26"/>
        </w:rPr>
        <w:t xml:space="preserve"> and </w:t>
      </w:r>
      <w:r w:rsidR="006054FA" w:rsidRPr="00CD1DE7">
        <w:rPr>
          <w:i/>
          <w:szCs w:val="26"/>
        </w:rPr>
        <w:t>t</w:t>
      </w:r>
      <w:r w:rsidR="006054FA" w:rsidRPr="00CD1DE7">
        <w:rPr>
          <w:szCs w:val="26"/>
          <w:vertAlign w:val="subscript"/>
        </w:rPr>
        <w:t>22</w:t>
      </w:r>
      <w:r w:rsidR="006054FA" w:rsidRPr="00CD1DE7">
        <w:rPr>
          <w:szCs w:val="26"/>
        </w:rPr>
        <w:t xml:space="preserve">) are numbers of evidences such that </w:t>
      </w:r>
      <w:r w:rsidR="006054FA" w:rsidRPr="00CD1DE7">
        <w:rPr>
          <w:i/>
          <w:szCs w:val="26"/>
        </w:rPr>
        <w:t>X</w:t>
      </w:r>
      <w:r w:rsidR="006D7E95" w:rsidRPr="00CD1DE7">
        <w:rPr>
          <w:szCs w:val="26"/>
          <w:vertAlign w:val="subscript"/>
        </w:rPr>
        <w:t>2</w:t>
      </w:r>
      <w:r w:rsidR="006054FA" w:rsidRPr="00CD1DE7">
        <w:rPr>
          <w:szCs w:val="26"/>
        </w:rPr>
        <w:t xml:space="preserve"> = 1 and </w:t>
      </w:r>
      <w:r w:rsidR="006054FA" w:rsidRPr="00CD1DE7">
        <w:rPr>
          <w:i/>
          <w:szCs w:val="26"/>
        </w:rPr>
        <w:t>X</w:t>
      </w:r>
      <w:r w:rsidR="006D7E95" w:rsidRPr="00CD1DE7">
        <w:rPr>
          <w:szCs w:val="26"/>
          <w:vertAlign w:val="subscript"/>
        </w:rPr>
        <w:t>2</w:t>
      </w:r>
      <w:r w:rsidR="006054FA" w:rsidRPr="00CD1DE7">
        <w:rPr>
          <w:szCs w:val="26"/>
        </w:rPr>
        <w:t xml:space="preserve"> = 0 given </w:t>
      </w:r>
      <w:r w:rsidR="006054FA" w:rsidRPr="00CD1DE7">
        <w:rPr>
          <w:i/>
          <w:szCs w:val="26"/>
        </w:rPr>
        <w:t>X</w:t>
      </w:r>
      <w:r w:rsidR="006D7E95" w:rsidRPr="00CD1DE7">
        <w:rPr>
          <w:szCs w:val="26"/>
          <w:vertAlign w:val="subscript"/>
        </w:rPr>
        <w:t>1</w:t>
      </w:r>
      <w:r w:rsidR="006054FA" w:rsidRPr="00CD1DE7">
        <w:rPr>
          <w:szCs w:val="26"/>
        </w:rPr>
        <w:t xml:space="preserve"> = 1 (</w:t>
      </w:r>
      <w:r w:rsidR="006054FA" w:rsidRPr="00CD1DE7">
        <w:rPr>
          <w:i/>
          <w:szCs w:val="26"/>
        </w:rPr>
        <w:t>X</w:t>
      </w:r>
      <w:r w:rsidR="006D7E95" w:rsidRPr="00CD1DE7">
        <w:rPr>
          <w:szCs w:val="26"/>
          <w:vertAlign w:val="subscript"/>
        </w:rPr>
        <w:t>2</w:t>
      </w:r>
      <w:r w:rsidR="006054FA" w:rsidRPr="00CD1DE7">
        <w:rPr>
          <w:szCs w:val="26"/>
        </w:rPr>
        <w:t xml:space="preserve"> = 1 and </w:t>
      </w:r>
      <w:r w:rsidR="006054FA" w:rsidRPr="00CD1DE7">
        <w:rPr>
          <w:i/>
          <w:szCs w:val="26"/>
        </w:rPr>
        <w:t>X</w:t>
      </w:r>
      <w:r w:rsidR="006D7E95" w:rsidRPr="00CD1DE7">
        <w:rPr>
          <w:szCs w:val="26"/>
          <w:vertAlign w:val="subscript"/>
        </w:rPr>
        <w:t>2</w:t>
      </w:r>
      <w:r w:rsidR="006054FA" w:rsidRPr="00CD1DE7">
        <w:rPr>
          <w:szCs w:val="26"/>
        </w:rPr>
        <w:t xml:space="preserve"> = 0 given </w:t>
      </w:r>
      <w:r w:rsidR="006054FA" w:rsidRPr="00CD1DE7">
        <w:rPr>
          <w:i/>
          <w:szCs w:val="26"/>
        </w:rPr>
        <w:t>X</w:t>
      </w:r>
      <w:r w:rsidR="006D7E95" w:rsidRPr="00CD1DE7">
        <w:rPr>
          <w:szCs w:val="26"/>
          <w:vertAlign w:val="subscript"/>
        </w:rPr>
        <w:t>1</w:t>
      </w:r>
      <w:r w:rsidR="006054FA" w:rsidRPr="00CD1DE7">
        <w:rPr>
          <w:szCs w:val="26"/>
        </w:rPr>
        <w:t xml:space="preserve"> = 0)</w:t>
      </w:r>
      <w:r w:rsidR="004C7F11" w:rsidRPr="00CD1DE7">
        <w:rPr>
          <w:szCs w:val="26"/>
        </w:rPr>
        <w:t>, respectively</w:t>
      </w:r>
      <w:r w:rsidR="006054FA" w:rsidRPr="00CD1DE7">
        <w:rPr>
          <w:szCs w:val="26"/>
        </w:rPr>
        <w:t xml:space="preserve">. </w:t>
      </w:r>
      <w:r w:rsidR="005E7D25" w:rsidRPr="00CD1DE7">
        <w:rPr>
          <w:szCs w:val="26"/>
        </w:rPr>
        <w:t xml:space="preserve">In fact, these </w:t>
      </w:r>
      <w:r w:rsidR="00D94582" w:rsidRPr="00CD1DE7">
        <w:rPr>
          <w:szCs w:val="26"/>
        </w:rPr>
        <w:t>counters</w:t>
      </w:r>
      <w:r w:rsidR="005E7D25" w:rsidRPr="00CD1DE7">
        <w:rPr>
          <w:szCs w:val="26"/>
        </w:rPr>
        <w:t xml:space="preserve"> are ultimate results of E-step.</w:t>
      </w:r>
      <w:r w:rsidR="00B27D4A" w:rsidRPr="00CD1DE7">
        <w:rPr>
          <w:szCs w:val="26"/>
        </w:rPr>
        <w:t xml:space="preserve"> From complete sample </w:t>
      </w:r>
      <m:oMath>
        <m:r>
          <m:rPr>
            <m:scr m:val="script"/>
          </m:rPr>
          <w:rPr>
            <w:rFonts w:ascii="Cambria Math" w:hAnsi="Cambria Math"/>
            <w:szCs w:val="26"/>
          </w:rPr>
          <m:t>D</m:t>
        </m:r>
      </m:oMath>
      <w:r w:rsidR="00B27D4A" w:rsidRPr="00CD1DE7">
        <w:rPr>
          <w:szCs w:val="26"/>
        </w:rPr>
        <w:t xml:space="preserve"> in table </w:t>
      </w:r>
      <w:hyperlink w:anchor="_Table_III.1.10._Complete" w:tooltip="Table 5.3. Complete evidence sample E in E-step of EM algorithm" w:history="1">
        <w:r w:rsidR="00824B3A">
          <w:rPr>
            <w:rStyle w:val="Hyperlink"/>
            <w:szCs w:val="26"/>
            <w:u w:val="none"/>
          </w:rPr>
          <w:t>5.3</w:t>
        </w:r>
      </w:hyperlink>
      <w:r w:rsidR="00B27D4A" w:rsidRPr="00CD1DE7">
        <w:rPr>
          <w:szCs w:val="26"/>
        </w:rPr>
        <w:t>, we have</w:t>
      </w:r>
      <w:r w:rsidR="00E84609">
        <w:rPr>
          <w:szCs w:val="26"/>
        </w:rPr>
        <w:t xml:space="preserve"> </w:t>
      </w:r>
      <w:r w:rsidR="00E84609" w:rsidRPr="00CD1DE7">
        <w:rPr>
          <w:szCs w:val="26"/>
        </w:rPr>
        <w:t xml:space="preserve">table </w:t>
      </w:r>
      <w:hyperlink w:anchor="_Table_III.1.11._Counters" w:tooltip="Table 5.4. Counters s11, t11, s21, t21, s22, and t22 from estimated values (of missing values)" w:history="1">
        <w:r w:rsidR="00824B3A">
          <w:rPr>
            <w:rStyle w:val="Hyperlink"/>
            <w:szCs w:val="26"/>
            <w:u w:val="none"/>
          </w:rPr>
          <w:t>5.4</w:t>
        </w:r>
      </w:hyperlink>
      <w:r w:rsidR="00E84609">
        <w:t xml:space="preserve"> showing such </w:t>
      </w:r>
      <w:r w:rsidR="00E84609" w:rsidRPr="00CD1DE7">
        <w:rPr>
          <w:szCs w:val="26"/>
        </w:rPr>
        <w:t>ultimate results of E-step</w:t>
      </w:r>
      <w:r w:rsidR="00B27D4A" w:rsidRPr="00CD1DE7">
        <w:rPr>
          <w:szCs w:val="26"/>
        </w:rPr>
        <w:t>:</w:t>
      </w:r>
    </w:p>
    <w:p w:rsidR="00E63CF9" w:rsidRPr="00CD1DE7" w:rsidRDefault="00E63CF9" w:rsidP="009E127B">
      <w:pPr>
        <w:rPr>
          <w:szCs w:val="26"/>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6476A8" w:rsidRPr="00CD1DE7" w:rsidTr="006143E8">
        <w:trPr>
          <w:jc w:val="center"/>
        </w:trPr>
        <w:tc>
          <w:tcPr>
            <w:tcW w:w="0" w:type="auto"/>
          </w:tcPr>
          <w:p w:rsidR="006476A8" w:rsidRPr="00CD1DE7" w:rsidRDefault="002377DC" w:rsidP="0060524E">
            <w:pPr>
              <w:rPr>
                <w:szCs w:val="26"/>
              </w:rPr>
            </w:pPr>
            <m:oMathPara>
              <m:oMathParaPr>
                <m:jc m:val="left"/>
              </m:oMathParaPr>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11</m:t>
                    </m:r>
                  </m:sub>
                </m:sSub>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+1+1=4</m:t>
                </m:r>
              </m:oMath>
            </m:oMathPara>
          </w:p>
        </w:tc>
        <w:tc>
          <w:tcPr>
            <w:tcW w:w="0" w:type="auto"/>
          </w:tcPr>
          <w:p w:rsidR="006476A8" w:rsidRPr="00CD1DE7" w:rsidRDefault="002377DC" w:rsidP="0060524E">
            <w:pPr>
              <w:rPr>
                <w:szCs w:val="26"/>
              </w:rPr>
            </w:pPr>
            <m:oMathPara>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=1</m:t>
                </m:r>
              </m:oMath>
            </m:oMathPara>
          </w:p>
        </w:tc>
      </w:tr>
      <w:tr w:rsidR="006D7E95" w:rsidRPr="00CD1DE7" w:rsidTr="006143E8">
        <w:trPr>
          <w:jc w:val="center"/>
        </w:trPr>
        <w:tc>
          <w:tcPr>
            <w:tcW w:w="0" w:type="auto"/>
          </w:tcPr>
          <w:p w:rsidR="006D7E95" w:rsidRPr="00CD1DE7" w:rsidRDefault="002377DC" w:rsidP="0060524E">
            <w:pPr>
              <w:rPr>
                <w:szCs w:val="26"/>
              </w:rPr>
            </w:pPr>
            <m:oMathPara>
              <m:oMathParaPr>
                <m:jc m:val="left"/>
              </m:oMathParaPr>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21</m:t>
                    </m:r>
                  </m:sub>
                </m:sSub>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+1=</m:t>
                </m:r>
                <m:f>
                  <m:fPr>
                    <m:ctrlPr>
                      <w:rPr>
                        <w:rFonts w:ascii="Cambria Math" w:hAnsi="Cambria Math"/>
                        <w:i/>
                        <w:szCs w:val="26"/>
                      </w:rPr>
                    </m:ctrlPr>
                  </m:fPr>
                  <m:num>
                    <m:r>
                      <w:rPr>
                        <w:rFonts w:ascii="Cambria Math" w:hAnsi="Cambria Math"/>
                        <w:szCs w:val="26"/>
                      </w:rPr>
                      <m:t>5</m:t>
                    </m:r>
                  </m:num>
                  <m:den>
                    <m:r>
                      <w:rPr>
                        <w:rFonts w:ascii="Cambria Math" w:hAnsi="Cambria Math"/>
                        <w:szCs w:val="26"/>
                      </w:rPr>
                      <m:t>2</m:t>
                    </m:r>
                  </m:den>
                </m:f>
              </m:oMath>
            </m:oMathPara>
          </w:p>
        </w:tc>
        <w:tc>
          <w:tcPr>
            <w:tcW w:w="0" w:type="auto"/>
          </w:tcPr>
          <w:p w:rsidR="006D7E95" w:rsidRPr="00CD1DE7" w:rsidRDefault="002377DC" w:rsidP="0060524E">
            <w:pPr>
              <w:rPr>
                <w:szCs w:val="26"/>
              </w:rPr>
            </w:pPr>
            <m:oMathPara>
              <m:oMathParaPr>
                <m:jc m:val="left"/>
              </m:oMathParaP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21</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+1=</m:t>
                </m:r>
                <m:f>
                  <m:fPr>
                    <m:ctrlPr>
                      <w:rPr>
                        <w:rFonts w:ascii="Cambria Math" w:hAnsi="Cambria Math"/>
                        <w:i/>
                        <w:szCs w:val="26"/>
                      </w:rPr>
                    </m:ctrlPr>
                  </m:fPr>
                  <m:num>
                    <m:r>
                      <w:rPr>
                        <w:rFonts w:ascii="Cambria Math" w:hAnsi="Cambria Math"/>
                        <w:szCs w:val="26"/>
                      </w:rPr>
                      <m:t>3</m:t>
                    </m:r>
                  </m:num>
                  <m:den>
                    <m:r>
                      <w:rPr>
                        <w:rFonts w:ascii="Cambria Math" w:hAnsi="Cambria Math"/>
                        <w:szCs w:val="26"/>
                      </w:rPr>
                      <m:t>2</m:t>
                    </m:r>
                  </m:den>
                </m:f>
              </m:oMath>
            </m:oMathPara>
          </w:p>
        </w:tc>
      </w:tr>
      <w:tr w:rsidR="006D7E95" w:rsidRPr="00CD1DE7" w:rsidTr="006143E8">
        <w:trPr>
          <w:jc w:val="center"/>
        </w:trPr>
        <w:tc>
          <w:tcPr>
            <w:tcW w:w="0" w:type="auto"/>
          </w:tcPr>
          <w:p w:rsidR="006D7E95" w:rsidRPr="00CD1DE7" w:rsidRDefault="002377DC" w:rsidP="0060524E">
            <w:pPr>
              <w:rPr>
                <w:szCs w:val="26"/>
              </w:rPr>
            </w:pPr>
            <m:oMathPara>
              <m:oMathParaPr>
                <m:jc m:val="left"/>
              </m:oMathParaPr>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22</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m:oMathPara>
          </w:p>
        </w:tc>
        <w:tc>
          <w:tcPr>
            <w:tcW w:w="0" w:type="auto"/>
          </w:tcPr>
          <w:p w:rsidR="006D7E95" w:rsidRPr="00CD1DE7" w:rsidRDefault="002377DC" w:rsidP="0060524E">
            <w:pPr>
              <w:rPr>
                <w:szCs w:val="26"/>
              </w:rPr>
            </w:pPr>
            <m:oMathPara>
              <m:oMathParaPr>
                <m:jc m:val="left"/>
              </m:oMathParaP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22</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m:oMathPara>
          </w:p>
        </w:tc>
      </w:tr>
    </w:tbl>
    <w:p w:rsidR="00E63CF9" w:rsidRPr="001B7A35" w:rsidRDefault="00E63CF9" w:rsidP="00E63CF9">
      <w:pPr>
        <w:pStyle w:val="Heading6"/>
        <w:ind w:left="360"/>
        <w:rPr>
          <w:szCs w:val="26"/>
        </w:rPr>
      </w:pPr>
      <w:bookmarkStart w:id="459" w:name="_Table_III.1.11._Counters"/>
      <w:bookmarkStart w:id="460" w:name="_Toc464915283"/>
      <w:bookmarkEnd w:id="459"/>
      <w:r w:rsidRPr="001B7A35">
        <w:rPr>
          <w:b/>
          <w:szCs w:val="26"/>
        </w:rPr>
        <w:t xml:space="preserve">Table </w:t>
      </w:r>
      <w:r w:rsidR="00824B3A">
        <w:rPr>
          <w:b/>
          <w:szCs w:val="26"/>
        </w:rPr>
        <w:t>5</w:t>
      </w:r>
      <w:r w:rsidRPr="001B7A35">
        <w:rPr>
          <w:b/>
          <w:szCs w:val="26"/>
        </w:rPr>
        <w:t>.</w:t>
      </w:r>
      <w:r w:rsidR="000612E1" w:rsidRPr="001B7A35">
        <w:rPr>
          <w:b/>
          <w:szCs w:val="26"/>
        </w:rPr>
        <w:t>4</w:t>
      </w:r>
      <w:r w:rsidRPr="001B7A35">
        <w:rPr>
          <w:b/>
          <w:szCs w:val="26"/>
        </w:rPr>
        <w:t>.</w:t>
      </w:r>
      <w:r w:rsidRPr="001B7A35">
        <w:rPr>
          <w:szCs w:val="26"/>
        </w:rPr>
        <w:t xml:space="preserve"> Count</w:t>
      </w:r>
      <w:r w:rsidR="00D94582" w:rsidRPr="001B7A35">
        <w:rPr>
          <w:szCs w:val="26"/>
        </w:rPr>
        <w:t>ers</w:t>
      </w:r>
      <w:r w:rsidRPr="001B7A35">
        <w:rPr>
          <w:szCs w:val="26"/>
        </w:rPr>
        <w:t xml:space="preserve"> </w:t>
      </w:r>
      <w:r w:rsidR="00D94582" w:rsidRPr="001B7A35">
        <w:rPr>
          <w:i/>
          <w:szCs w:val="26"/>
        </w:rPr>
        <w:t>s</w:t>
      </w:r>
      <w:r w:rsidR="00D94582" w:rsidRPr="001B7A35">
        <w:rPr>
          <w:szCs w:val="26"/>
          <w:vertAlign w:val="subscript"/>
        </w:rPr>
        <w:t>11</w:t>
      </w:r>
      <w:r w:rsidR="00D94582" w:rsidRPr="001B7A35">
        <w:rPr>
          <w:szCs w:val="26"/>
        </w:rPr>
        <w:t xml:space="preserve">, </w:t>
      </w:r>
      <w:r w:rsidR="00D94582" w:rsidRPr="001B7A35">
        <w:rPr>
          <w:i/>
          <w:szCs w:val="26"/>
        </w:rPr>
        <w:t>t</w:t>
      </w:r>
      <w:r w:rsidR="00D94582" w:rsidRPr="001B7A35">
        <w:rPr>
          <w:szCs w:val="26"/>
          <w:vertAlign w:val="subscript"/>
        </w:rPr>
        <w:t>11</w:t>
      </w:r>
      <w:r w:rsidR="00D94582" w:rsidRPr="001B7A35">
        <w:rPr>
          <w:szCs w:val="26"/>
        </w:rPr>
        <w:t xml:space="preserve">, </w:t>
      </w:r>
      <w:r w:rsidRPr="001B7A35">
        <w:rPr>
          <w:i/>
          <w:szCs w:val="26"/>
        </w:rPr>
        <w:t>s</w:t>
      </w:r>
      <w:r w:rsidRPr="001B7A35">
        <w:rPr>
          <w:szCs w:val="26"/>
          <w:vertAlign w:val="subscript"/>
        </w:rPr>
        <w:t>21</w:t>
      </w:r>
      <w:r w:rsidRPr="001B7A35">
        <w:rPr>
          <w:szCs w:val="26"/>
        </w:rPr>
        <w:t xml:space="preserve">, </w:t>
      </w:r>
      <w:r w:rsidRPr="001B7A35">
        <w:rPr>
          <w:i/>
          <w:szCs w:val="26"/>
        </w:rPr>
        <w:t>t</w:t>
      </w:r>
      <w:r w:rsidRPr="001B7A35">
        <w:rPr>
          <w:szCs w:val="26"/>
          <w:vertAlign w:val="subscript"/>
        </w:rPr>
        <w:t>21</w:t>
      </w:r>
      <w:r w:rsidRPr="001B7A35">
        <w:rPr>
          <w:szCs w:val="26"/>
        </w:rPr>
        <w:t xml:space="preserve">, </w:t>
      </w:r>
      <w:r w:rsidRPr="001B7A35">
        <w:rPr>
          <w:i/>
          <w:szCs w:val="26"/>
        </w:rPr>
        <w:t>s</w:t>
      </w:r>
      <w:r w:rsidRPr="001B7A35">
        <w:rPr>
          <w:szCs w:val="26"/>
          <w:vertAlign w:val="subscript"/>
        </w:rPr>
        <w:t>22</w:t>
      </w:r>
      <w:r w:rsidRPr="001B7A35">
        <w:rPr>
          <w:szCs w:val="26"/>
        </w:rPr>
        <w:t xml:space="preserve">, and </w:t>
      </w:r>
      <w:r w:rsidRPr="001B7A35">
        <w:rPr>
          <w:i/>
          <w:szCs w:val="26"/>
        </w:rPr>
        <w:t>t</w:t>
      </w:r>
      <w:r w:rsidRPr="001B7A35">
        <w:rPr>
          <w:szCs w:val="26"/>
          <w:vertAlign w:val="subscript"/>
        </w:rPr>
        <w:t>22</w:t>
      </w:r>
      <w:r w:rsidRPr="001B7A35">
        <w:rPr>
          <w:szCs w:val="26"/>
        </w:rPr>
        <w:t xml:space="preserve"> from </w:t>
      </w:r>
      <w:r w:rsidR="00A642B2" w:rsidRPr="001B7A35">
        <w:rPr>
          <w:szCs w:val="26"/>
        </w:rPr>
        <w:t>estimated values (of missing values)</w:t>
      </w:r>
      <w:bookmarkEnd w:id="460"/>
    </w:p>
    <w:p w:rsidR="00B27D4A" w:rsidRPr="00CD1DE7" w:rsidRDefault="004B0454" w:rsidP="009E127B">
      <w:pPr>
        <w:rPr>
          <w:szCs w:val="26"/>
        </w:rPr>
      </w:pPr>
      <w:r w:rsidRPr="00CD1DE7">
        <w:rPr>
          <w:szCs w:val="26"/>
        </w:rPr>
        <w:t>The next step of EM</w:t>
      </w:r>
      <w:r w:rsidR="00183724" w:rsidRPr="00CD1DE7">
        <w:rPr>
          <w:szCs w:val="26"/>
        </w:rPr>
        <w:t xml:space="preserve"> algorithm, M-step</w:t>
      </w:r>
      <w:r w:rsidR="00E113BC" w:rsidRPr="00CD1DE7">
        <w:rPr>
          <w:szCs w:val="26"/>
        </w:rPr>
        <w:t xml:space="preserve"> is responsible for updating </w:t>
      </w:r>
      <w:r w:rsidR="0066575F" w:rsidRPr="00CD1DE7">
        <w:rPr>
          <w:szCs w:val="26"/>
        </w:rPr>
        <w:t xml:space="preserve">posterior density functions </w:t>
      </w:r>
      <w:r w:rsidR="0066575F" w:rsidRPr="00CD1DE7">
        <w:rPr>
          <w:i/>
          <w:szCs w:val="26"/>
        </w:rPr>
        <w:t>β</w:t>
      </w:r>
      <w:r w:rsidR="0066575F" w:rsidRPr="00CD1DE7">
        <w:rPr>
          <w:szCs w:val="26"/>
        </w:rPr>
        <w:t>(</w:t>
      </w:r>
      <w:r w:rsidR="0066575F" w:rsidRPr="00CD1DE7">
        <w:rPr>
          <w:i/>
          <w:szCs w:val="26"/>
        </w:rPr>
        <w:t>F</w:t>
      </w:r>
      <w:r w:rsidR="0066575F" w:rsidRPr="00CD1DE7">
        <w:rPr>
          <w:szCs w:val="26"/>
          <w:vertAlign w:val="subscript"/>
        </w:rPr>
        <w:t>11</w:t>
      </w:r>
      <w:r w:rsidR="0066575F" w:rsidRPr="00CD1DE7">
        <w:rPr>
          <w:szCs w:val="26"/>
        </w:rPr>
        <w:t>|</w:t>
      </w:r>
      <m:oMath>
        <m:r>
          <m:rPr>
            <m:scr m:val="script"/>
          </m:rPr>
          <w:rPr>
            <w:rFonts w:ascii="Cambria Math" w:hAnsi="Cambria Math"/>
            <w:szCs w:val="26"/>
          </w:rPr>
          <m:t>D</m:t>
        </m:r>
      </m:oMath>
      <w:r w:rsidR="0066575F" w:rsidRPr="00CD1DE7">
        <w:rPr>
          <w:szCs w:val="26"/>
        </w:rPr>
        <w:t xml:space="preserve">), </w:t>
      </w:r>
      <w:r w:rsidR="0066575F" w:rsidRPr="00CD1DE7">
        <w:rPr>
          <w:i/>
          <w:szCs w:val="26"/>
        </w:rPr>
        <w:t>β</w:t>
      </w:r>
      <w:r w:rsidR="0066575F" w:rsidRPr="00CD1DE7">
        <w:rPr>
          <w:szCs w:val="26"/>
        </w:rPr>
        <w:t>(</w:t>
      </w:r>
      <w:r w:rsidR="0066575F" w:rsidRPr="00CD1DE7">
        <w:rPr>
          <w:i/>
          <w:szCs w:val="26"/>
        </w:rPr>
        <w:t>F</w:t>
      </w:r>
      <w:r w:rsidR="0066575F" w:rsidRPr="00CD1DE7">
        <w:rPr>
          <w:szCs w:val="26"/>
          <w:vertAlign w:val="subscript"/>
        </w:rPr>
        <w:t>21</w:t>
      </w:r>
      <w:r w:rsidR="0066575F" w:rsidRPr="00CD1DE7">
        <w:rPr>
          <w:szCs w:val="26"/>
        </w:rPr>
        <w:t>|</w:t>
      </w:r>
      <m:oMath>
        <m:r>
          <m:rPr>
            <m:scr m:val="script"/>
          </m:rPr>
          <w:rPr>
            <w:rFonts w:ascii="Cambria Math" w:hAnsi="Cambria Math"/>
            <w:szCs w:val="26"/>
          </w:rPr>
          <m:t>D</m:t>
        </m:r>
      </m:oMath>
      <w:r w:rsidR="0066575F" w:rsidRPr="00CD1DE7">
        <w:rPr>
          <w:szCs w:val="26"/>
        </w:rPr>
        <w:t xml:space="preserve">), and </w:t>
      </w:r>
      <w:r w:rsidR="0066575F" w:rsidRPr="00CD1DE7">
        <w:rPr>
          <w:i/>
          <w:szCs w:val="26"/>
        </w:rPr>
        <w:t>β</w:t>
      </w:r>
      <w:r w:rsidR="0066575F" w:rsidRPr="00CD1DE7">
        <w:rPr>
          <w:szCs w:val="26"/>
        </w:rPr>
        <w:t>(</w:t>
      </w:r>
      <w:r w:rsidR="0066575F" w:rsidRPr="00CD1DE7">
        <w:rPr>
          <w:i/>
          <w:szCs w:val="26"/>
        </w:rPr>
        <w:t>F</w:t>
      </w:r>
      <w:r w:rsidR="0066575F" w:rsidRPr="00CD1DE7">
        <w:rPr>
          <w:szCs w:val="26"/>
          <w:vertAlign w:val="subscript"/>
        </w:rPr>
        <w:t>22</w:t>
      </w:r>
      <w:r w:rsidR="0066575F" w:rsidRPr="00CD1DE7">
        <w:rPr>
          <w:szCs w:val="26"/>
        </w:rPr>
        <w:t>|</w:t>
      </w:r>
      <m:oMath>
        <m:r>
          <m:rPr>
            <m:scr m:val="script"/>
          </m:rPr>
          <w:rPr>
            <w:rFonts w:ascii="Cambria Math" w:hAnsi="Cambria Math"/>
            <w:szCs w:val="26"/>
          </w:rPr>
          <m:t>D</m:t>
        </m:r>
      </m:oMath>
      <w:r w:rsidR="0066575F" w:rsidRPr="00CD1DE7">
        <w:rPr>
          <w:szCs w:val="26"/>
        </w:rPr>
        <w:t>)</w:t>
      </w:r>
      <w:r w:rsidR="00DA18D6" w:rsidRPr="00CD1DE7">
        <w:rPr>
          <w:szCs w:val="26"/>
        </w:rPr>
        <w:t xml:space="preserve">, which leads to update posterior probabilities </w:t>
      </w:r>
      <w:r w:rsidR="004F51F8" w:rsidRPr="00CD1DE7">
        <w:rPr>
          <w:i/>
          <w:szCs w:val="26"/>
        </w:rPr>
        <w:t>P</w:t>
      </w:r>
      <w:r w:rsidR="004F51F8" w:rsidRPr="00CD1DE7">
        <w:rPr>
          <w:szCs w:val="26"/>
        </w:rPr>
        <w:t>(</w:t>
      </w:r>
      <w:r w:rsidR="004F51F8" w:rsidRPr="00CD1DE7">
        <w:rPr>
          <w:i/>
          <w:szCs w:val="26"/>
        </w:rPr>
        <w:t>X</w:t>
      </w:r>
      <w:r w:rsidR="004F51F8" w:rsidRPr="00CD1DE7">
        <w:rPr>
          <w:szCs w:val="26"/>
          <w:vertAlign w:val="subscript"/>
        </w:rPr>
        <w:t>1</w:t>
      </w:r>
      <w:r w:rsidR="004F51F8" w:rsidRPr="00CD1DE7">
        <w:rPr>
          <w:szCs w:val="26"/>
        </w:rPr>
        <w:t>=1</w:t>
      </w:r>
      <w:r w:rsidR="004F51F8" w:rsidRPr="00CD1DE7">
        <w:rPr>
          <w:i/>
          <w:szCs w:val="26"/>
        </w:rPr>
        <w:t>|</w:t>
      </w:r>
      <m:oMath>
        <m:r>
          <m:rPr>
            <m:scr m:val="script"/>
          </m:rPr>
          <w:rPr>
            <w:rFonts w:ascii="Cambria Math" w:hAnsi="Cambria Math"/>
            <w:szCs w:val="26"/>
          </w:rPr>
          <m:t>D</m:t>
        </m:r>
      </m:oMath>
      <w:r w:rsidR="004F51F8" w:rsidRPr="00CD1DE7">
        <w:rPr>
          <w:szCs w:val="26"/>
        </w:rPr>
        <w:t>),</w:t>
      </w:r>
      <w:r w:rsidR="004F51F8" w:rsidRPr="00CD1DE7">
        <w:rPr>
          <w:i/>
          <w:szCs w:val="26"/>
        </w:rPr>
        <w:t xml:space="preserve"> P</w:t>
      </w:r>
      <w:r w:rsidR="004F51F8" w:rsidRPr="00CD1DE7">
        <w:rPr>
          <w:szCs w:val="26"/>
        </w:rPr>
        <w:t>(</w:t>
      </w:r>
      <w:r w:rsidR="004F51F8" w:rsidRPr="00CD1DE7">
        <w:rPr>
          <w:i/>
          <w:szCs w:val="26"/>
        </w:rPr>
        <w:t>X</w:t>
      </w:r>
      <w:r w:rsidR="004F51F8" w:rsidRPr="00CD1DE7">
        <w:rPr>
          <w:szCs w:val="26"/>
          <w:vertAlign w:val="subscript"/>
        </w:rPr>
        <w:t>2</w:t>
      </w:r>
      <w:r w:rsidR="004F51F8" w:rsidRPr="00CD1DE7">
        <w:rPr>
          <w:szCs w:val="26"/>
        </w:rPr>
        <w:t>=1</w:t>
      </w:r>
      <w:r w:rsidR="004F51F8" w:rsidRPr="00CD1DE7">
        <w:rPr>
          <w:i/>
          <w:szCs w:val="26"/>
        </w:rPr>
        <w:t>|X</w:t>
      </w:r>
      <w:r w:rsidR="004F51F8" w:rsidRPr="00CD1DE7">
        <w:rPr>
          <w:szCs w:val="26"/>
          <w:vertAlign w:val="subscript"/>
        </w:rPr>
        <w:t>1</w:t>
      </w:r>
      <w:r w:rsidR="004F51F8" w:rsidRPr="00CD1DE7">
        <w:rPr>
          <w:szCs w:val="26"/>
        </w:rPr>
        <w:t>=1,</w:t>
      </w:r>
      <m:oMath>
        <m:r>
          <m:rPr>
            <m:scr m:val="script"/>
          </m:rPr>
          <w:rPr>
            <w:rFonts w:ascii="Cambria Math" w:hAnsi="Cambria Math"/>
            <w:szCs w:val="26"/>
          </w:rPr>
          <m:t>D</m:t>
        </m:r>
      </m:oMath>
      <w:r w:rsidR="004F51F8" w:rsidRPr="00CD1DE7">
        <w:rPr>
          <w:szCs w:val="26"/>
        </w:rPr>
        <w:t>),</w:t>
      </w:r>
      <w:r w:rsidR="004F51F8" w:rsidRPr="00CD1DE7">
        <w:rPr>
          <w:i/>
          <w:szCs w:val="26"/>
        </w:rPr>
        <w:t xml:space="preserve"> </w:t>
      </w:r>
      <w:r w:rsidR="006220B0" w:rsidRPr="00CD1DE7">
        <w:rPr>
          <w:szCs w:val="26"/>
        </w:rPr>
        <w:t>and</w:t>
      </w:r>
      <w:r w:rsidR="006220B0" w:rsidRPr="00CD1DE7">
        <w:rPr>
          <w:i/>
          <w:szCs w:val="26"/>
        </w:rPr>
        <w:t xml:space="preserve"> </w:t>
      </w:r>
      <w:r w:rsidR="004F51F8" w:rsidRPr="00CD1DE7">
        <w:rPr>
          <w:i/>
          <w:szCs w:val="26"/>
        </w:rPr>
        <w:t>P</w:t>
      </w:r>
      <w:r w:rsidR="004F51F8" w:rsidRPr="00CD1DE7">
        <w:rPr>
          <w:szCs w:val="26"/>
        </w:rPr>
        <w:t>(</w:t>
      </w:r>
      <w:r w:rsidR="004F51F8" w:rsidRPr="00CD1DE7">
        <w:rPr>
          <w:i/>
          <w:szCs w:val="26"/>
        </w:rPr>
        <w:t>X</w:t>
      </w:r>
      <w:r w:rsidR="004F51F8" w:rsidRPr="00CD1DE7">
        <w:rPr>
          <w:szCs w:val="26"/>
          <w:vertAlign w:val="subscript"/>
        </w:rPr>
        <w:t>2</w:t>
      </w:r>
      <w:r w:rsidR="004F51F8" w:rsidRPr="00CD1DE7">
        <w:rPr>
          <w:szCs w:val="26"/>
        </w:rPr>
        <w:t>=1</w:t>
      </w:r>
      <w:r w:rsidR="004F51F8" w:rsidRPr="00CD1DE7">
        <w:rPr>
          <w:i/>
          <w:szCs w:val="26"/>
        </w:rPr>
        <w:t>|X</w:t>
      </w:r>
      <w:r w:rsidR="004F51F8" w:rsidRPr="00CD1DE7">
        <w:rPr>
          <w:szCs w:val="26"/>
          <w:vertAlign w:val="subscript"/>
        </w:rPr>
        <w:t>1</w:t>
      </w:r>
      <w:r w:rsidR="004F51F8" w:rsidRPr="00CD1DE7">
        <w:rPr>
          <w:szCs w:val="26"/>
        </w:rPr>
        <w:t>=0,</w:t>
      </w:r>
      <m:oMath>
        <m:r>
          <m:rPr>
            <m:scr m:val="script"/>
          </m:rPr>
          <w:rPr>
            <w:rFonts w:ascii="Cambria Math" w:hAnsi="Cambria Math"/>
            <w:szCs w:val="26"/>
          </w:rPr>
          <m:t>D</m:t>
        </m:r>
      </m:oMath>
      <w:r w:rsidR="004F51F8" w:rsidRPr="00CD1DE7">
        <w:rPr>
          <w:szCs w:val="26"/>
        </w:rPr>
        <w:t>)</w:t>
      </w:r>
      <w:r w:rsidR="006220B0" w:rsidRPr="00CD1DE7">
        <w:rPr>
          <w:szCs w:val="26"/>
        </w:rPr>
        <w:t xml:space="preserve">, based on </w:t>
      </w:r>
      <w:r w:rsidR="00B86435" w:rsidRPr="00CD1DE7">
        <w:rPr>
          <w:szCs w:val="26"/>
        </w:rPr>
        <w:t xml:space="preserve">current </w:t>
      </w:r>
      <w:r w:rsidR="006220B0" w:rsidRPr="00CD1DE7">
        <w:rPr>
          <w:szCs w:val="26"/>
        </w:rPr>
        <w:t xml:space="preserve">counters </w:t>
      </w:r>
      <w:r w:rsidR="006220B0" w:rsidRPr="00CD1DE7">
        <w:rPr>
          <w:i/>
          <w:szCs w:val="26"/>
        </w:rPr>
        <w:t>s</w:t>
      </w:r>
      <w:r w:rsidR="006220B0" w:rsidRPr="00CD1DE7">
        <w:rPr>
          <w:szCs w:val="26"/>
          <w:vertAlign w:val="subscript"/>
        </w:rPr>
        <w:t>11</w:t>
      </w:r>
      <w:r w:rsidR="006220B0" w:rsidRPr="00CD1DE7">
        <w:rPr>
          <w:szCs w:val="26"/>
        </w:rPr>
        <w:t xml:space="preserve">, </w:t>
      </w:r>
      <w:r w:rsidR="006220B0" w:rsidRPr="00CD1DE7">
        <w:rPr>
          <w:i/>
          <w:szCs w:val="26"/>
        </w:rPr>
        <w:t>t</w:t>
      </w:r>
      <w:r w:rsidR="006220B0" w:rsidRPr="00CD1DE7">
        <w:rPr>
          <w:szCs w:val="26"/>
          <w:vertAlign w:val="subscript"/>
        </w:rPr>
        <w:t>11</w:t>
      </w:r>
      <w:r w:rsidR="006220B0" w:rsidRPr="00CD1DE7">
        <w:rPr>
          <w:szCs w:val="26"/>
        </w:rPr>
        <w:t xml:space="preserve">, </w:t>
      </w:r>
      <w:r w:rsidR="006220B0" w:rsidRPr="00CD1DE7">
        <w:rPr>
          <w:i/>
          <w:szCs w:val="26"/>
        </w:rPr>
        <w:t>s</w:t>
      </w:r>
      <w:r w:rsidR="006220B0" w:rsidRPr="00CD1DE7">
        <w:rPr>
          <w:szCs w:val="26"/>
          <w:vertAlign w:val="subscript"/>
        </w:rPr>
        <w:t>21</w:t>
      </w:r>
      <w:r w:rsidR="006220B0" w:rsidRPr="00CD1DE7">
        <w:rPr>
          <w:szCs w:val="26"/>
        </w:rPr>
        <w:t xml:space="preserve">, </w:t>
      </w:r>
      <w:r w:rsidR="006220B0" w:rsidRPr="00CD1DE7">
        <w:rPr>
          <w:i/>
          <w:szCs w:val="26"/>
        </w:rPr>
        <w:t>t</w:t>
      </w:r>
      <w:r w:rsidR="006220B0" w:rsidRPr="00CD1DE7">
        <w:rPr>
          <w:szCs w:val="26"/>
          <w:vertAlign w:val="subscript"/>
        </w:rPr>
        <w:t>21</w:t>
      </w:r>
      <w:r w:rsidR="006220B0" w:rsidRPr="00CD1DE7">
        <w:rPr>
          <w:szCs w:val="26"/>
        </w:rPr>
        <w:t xml:space="preserve">, </w:t>
      </w:r>
      <w:r w:rsidR="006220B0" w:rsidRPr="00CD1DE7">
        <w:rPr>
          <w:i/>
          <w:szCs w:val="26"/>
        </w:rPr>
        <w:t>s</w:t>
      </w:r>
      <w:r w:rsidR="006220B0" w:rsidRPr="00CD1DE7">
        <w:rPr>
          <w:szCs w:val="26"/>
          <w:vertAlign w:val="subscript"/>
        </w:rPr>
        <w:t>22</w:t>
      </w:r>
      <w:r w:rsidR="006220B0" w:rsidRPr="00CD1DE7">
        <w:rPr>
          <w:szCs w:val="26"/>
        </w:rPr>
        <w:t xml:space="preserve">, and </w:t>
      </w:r>
      <w:r w:rsidR="006220B0" w:rsidRPr="00CD1DE7">
        <w:rPr>
          <w:i/>
          <w:szCs w:val="26"/>
        </w:rPr>
        <w:t>t</w:t>
      </w:r>
      <w:r w:rsidR="006220B0" w:rsidRPr="00CD1DE7">
        <w:rPr>
          <w:szCs w:val="26"/>
          <w:vertAlign w:val="subscript"/>
        </w:rPr>
        <w:t>22</w:t>
      </w:r>
      <w:r w:rsidR="006220B0" w:rsidRPr="00CD1DE7">
        <w:rPr>
          <w:szCs w:val="26"/>
        </w:rPr>
        <w:t xml:space="preserve"> from complete evidence sample </w:t>
      </w:r>
      <m:oMath>
        <m:r>
          <m:rPr>
            <m:scr m:val="script"/>
          </m:rPr>
          <w:rPr>
            <w:rFonts w:ascii="Cambria Math" w:hAnsi="Cambria Math"/>
            <w:szCs w:val="26"/>
          </w:rPr>
          <m:t>D</m:t>
        </m:r>
      </m:oMath>
      <w:r w:rsidR="006220B0" w:rsidRPr="00CD1DE7">
        <w:rPr>
          <w:szCs w:val="26"/>
        </w:rPr>
        <w:t xml:space="preserve"> </w:t>
      </w:r>
      <w:r w:rsidR="00B65BE4" w:rsidRPr="00CD1DE7">
        <w:rPr>
          <w:szCs w:val="26"/>
        </w:rPr>
        <w:t>(</w:t>
      </w:r>
      <w:r w:rsidR="006220B0" w:rsidRPr="00CD1DE7">
        <w:rPr>
          <w:szCs w:val="26"/>
        </w:rPr>
        <w:t xml:space="preserve">table </w:t>
      </w:r>
      <w:hyperlink w:anchor="_Table_III.1.11._Counters" w:tooltip="Table 5.4. Counters s11, t11, s21, t21, s22, and t22 from estimated values (of missing values)" w:history="1">
        <w:r w:rsidR="00824B3A">
          <w:rPr>
            <w:rStyle w:val="Hyperlink"/>
            <w:szCs w:val="26"/>
            <w:u w:val="none"/>
          </w:rPr>
          <w:t>5.4</w:t>
        </w:r>
      </w:hyperlink>
      <w:r w:rsidR="00B65BE4" w:rsidRPr="00CD1DE7">
        <w:rPr>
          <w:szCs w:val="26"/>
        </w:rPr>
        <w:t>)</w:t>
      </w:r>
      <w:r w:rsidR="006220B0" w:rsidRPr="00CD1DE7">
        <w:rPr>
          <w:szCs w:val="26"/>
        </w:rPr>
        <w:t>.</w:t>
      </w:r>
      <w:r w:rsidR="0098423A" w:rsidRPr="00CD1DE7">
        <w:rPr>
          <w:szCs w:val="26"/>
        </w:rPr>
        <w:t xml:space="preserve"> Table </w:t>
      </w:r>
      <w:hyperlink w:anchor="_Table_III.1.12._Posterior" w:tooltip="Table 5.5. Posterior density functions and posterior probabilities are updated in M-step of EM algorithm" w:history="1">
        <w:r w:rsidR="00824B3A">
          <w:rPr>
            <w:rStyle w:val="Hyperlink"/>
            <w:szCs w:val="26"/>
            <w:u w:val="none"/>
          </w:rPr>
          <w:t>5.5</w:t>
        </w:r>
      </w:hyperlink>
      <w:r w:rsidR="00074FED" w:rsidRPr="00CD1DE7">
        <w:rPr>
          <w:szCs w:val="26"/>
        </w:rPr>
        <w:t xml:space="preserve"> </w:t>
      </w:r>
      <w:r w:rsidR="0098423A" w:rsidRPr="00CD1DE7">
        <w:rPr>
          <w:szCs w:val="26"/>
        </w:rPr>
        <w:t xml:space="preserve">shows results of M-step which are posterior density functions </w:t>
      </w:r>
      <w:r w:rsidR="0098423A" w:rsidRPr="00CD1DE7">
        <w:rPr>
          <w:i/>
          <w:szCs w:val="26"/>
        </w:rPr>
        <w:t>β</w:t>
      </w:r>
      <w:r w:rsidR="0098423A" w:rsidRPr="00CD1DE7">
        <w:rPr>
          <w:szCs w:val="26"/>
        </w:rPr>
        <w:t>(</w:t>
      </w:r>
      <w:r w:rsidR="0098423A" w:rsidRPr="00CD1DE7">
        <w:rPr>
          <w:i/>
          <w:szCs w:val="26"/>
        </w:rPr>
        <w:t>F</w:t>
      </w:r>
      <w:r w:rsidR="0098423A" w:rsidRPr="00CD1DE7">
        <w:rPr>
          <w:szCs w:val="26"/>
          <w:vertAlign w:val="subscript"/>
        </w:rPr>
        <w:t>11</w:t>
      </w:r>
      <w:r w:rsidR="0098423A" w:rsidRPr="00CD1DE7">
        <w:rPr>
          <w:szCs w:val="26"/>
        </w:rPr>
        <w:t>|</w:t>
      </w:r>
      <m:oMath>
        <m:r>
          <m:rPr>
            <m:scr m:val="script"/>
          </m:rPr>
          <w:rPr>
            <w:rFonts w:ascii="Cambria Math" w:hAnsi="Cambria Math"/>
            <w:szCs w:val="26"/>
          </w:rPr>
          <m:t>D</m:t>
        </m:r>
      </m:oMath>
      <w:r w:rsidR="0098423A" w:rsidRPr="00CD1DE7">
        <w:rPr>
          <w:szCs w:val="26"/>
        </w:rPr>
        <w:t xml:space="preserve">), </w:t>
      </w:r>
      <w:r w:rsidR="0098423A" w:rsidRPr="00CD1DE7">
        <w:rPr>
          <w:i/>
          <w:szCs w:val="26"/>
        </w:rPr>
        <w:t>β</w:t>
      </w:r>
      <w:r w:rsidR="0098423A" w:rsidRPr="00CD1DE7">
        <w:rPr>
          <w:szCs w:val="26"/>
        </w:rPr>
        <w:t>(</w:t>
      </w:r>
      <w:r w:rsidR="0098423A" w:rsidRPr="00CD1DE7">
        <w:rPr>
          <w:i/>
          <w:szCs w:val="26"/>
        </w:rPr>
        <w:t>F</w:t>
      </w:r>
      <w:r w:rsidR="0098423A" w:rsidRPr="00CD1DE7">
        <w:rPr>
          <w:szCs w:val="26"/>
          <w:vertAlign w:val="subscript"/>
        </w:rPr>
        <w:t>21</w:t>
      </w:r>
      <w:r w:rsidR="0098423A" w:rsidRPr="00CD1DE7">
        <w:rPr>
          <w:szCs w:val="26"/>
        </w:rPr>
        <w:t>|</w:t>
      </w:r>
      <m:oMath>
        <m:r>
          <m:rPr>
            <m:scr m:val="script"/>
          </m:rPr>
          <w:rPr>
            <w:rFonts w:ascii="Cambria Math" w:hAnsi="Cambria Math"/>
            <w:szCs w:val="26"/>
          </w:rPr>
          <m:t>D</m:t>
        </m:r>
      </m:oMath>
      <w:r w:rsidR="0098423A" w:rsidRPr="00CD1DE7">
        <w:rPr>
          <w:szCs w:val="26"/>
        </w:rPr>
        <w:t xml:space="preserve">), and </w:t>
      </w:r>
      <w:r w:rsidR="0098423A" w:rsidRPr="00CD1DE7">
        <w:rPr>
          <w:i/>
          <w:szCs w:val="26"/>
        </w:rPr>
        <w:t>β</w:t>
      </w:r>
      <w:r w:rsidR="0098423A" w:rsidRPr="00CD1DE7">
        <w:rPr>
          <w:szCs w:val="26"/>
        </w:rPr>
        <w:t>(</w:t>
      </w:r>
      <w:r w:rsidR="0098423A" w:rsidRPr="00CD1DE7">
        <w:rPr>
          <w:i/>
          <w:szCs w:val="26"/>
        </w:rPr>
        <w:t>F</w:t>
      </w:r>
      <w:r w:rsidR="0098423A" w:rsidRPr="00CD1DE7">
        <w:rPr>
          <w:szCs w:val="26"/>
          <w:vertAlign w:val="subscript"/>
        </w:rPr>
        <w:t>22</w:t>
      </w:r>
      <w:r w:rsidR="0098423A" w:rsidRPr="00CD1DE7">
        <w:rPr>
          <w:szCs w:val="26"/>
        </w:rPr>
        <w:t>|</w:t>
      </w:r>
      <m:oMath>
        <m:r>
          <m:rPr>
            <m:scr m:val="script"/>
          </m:rPr>
          <w:rPr>
            <w:rFonts w:ascii="Cambria Math" w:hAnsi="Cambria Math"/>
            <w:szCs w:val="26"/>
          </w:rPr>
          <m:t>D</m:t>
        </m:r>
      </m:oMath>
      <w:r w:rsidR="0098423A" w:rsidRPr="00CD1DE7">
        <w:rPr>
          <w:szCs w:val="26"/>
        </w:rPr>
        <w:t xml:space="preserve">) along with posterior probabilities </w:t>
      </w:r>
      <w:r w:rsidR="0026782C" w:rsidRPr="00CD1DE7">
        <w:rPr>
          <w:szCs w:val="26"/>
        </w:rPr>
        <w:t xml:space="preserve">(updated CPT) such as </w:t>
      </w:r>
      <w:r w:rsidR="0098423A" w:rsidRPr="00CD1DE7">
        <w:rPr>
          <w:i/>
          <w:szCs w:val="26"/>
        </w:rPr>
        <w:t>P</w:t>
      </w:r>
      <w:r w:rsidR="0098423A" w:rsidRPr="00CD1DE7">
        <w:rPr>
          <w:szCs w:val="26"/>
        </w:rPr>
        <w:t>(</w:t>
      </w:r>
      <w:r w:rsidR="0098423A" w:rsidRPr="00CD1DE7">
        <w:rPr>
          <w:i/>
          <w:szCs w:val="26"/>
        </w:rPr>
        <w:t>X</w:t>
      </w:r>
      <w:r w:rsidR="0098423A" w:rsidRPr="00CD1DE7">
        <w:rPr>
          <w:szCs w:val="26"/>
          <w:vertAlign w:val="subscript"/>
        </w:rPr>
        <w:t>1</w:t>
      </w:r>
      <w:r w:rsidR="0098423A" w:rsidRPr="00CD1DE7">
        <w:rPr>
          <w:szCs w:val="26"/>
        </w:rPr>
        <w:t>=1</w:t>
      </w:r>
      <w:r w:rsidR="0098423A" w:rsidRPr="00CD1DE7">
        <w:rPr>
          <w:i/>
          <w:szCs w:val="26"/>
        </w:rPr>
        <w:t>|</w:t>
      </w:r>
      <m:oMath>
        <m:r>
          <m:rPr>
            <m:scr m:val="script"/>
          </m:rPr>
          <w:rPr>
            <w:rFonts w:ascii="Cambria Math" w:hAnsi="Cambria Math"/>
            <w:szCs w:val="26"/>
          </w:rPr>
          <m:t>D</m:t>
        </m:r>
      </m:oMath>
      <w:r w:rsidR="0098423A" w:rsidRPr="00CD1DE7">
        <w:rPr>
          <w:szCs w:val="26"/>
        </w:rPr>
        <w:t>),</w:t>
      </w:r>
      <w:r w:rsidR="0098423A" w:rsidRPr="00CD1DE7">
        <w:rPr>
          <w:i/>
          <w:szCs w:val="26"/>
        </w:rPr>
        <w:t xml:space="preserve"> P</w:t>
      </w:r>
      <w:r w:rsidR="0098423A" w:rsidRPr="00CD1DE7">
        <w:rPr>
          <w:szCs w:val="26"/>
        </w:rPr>
        <w:t>(</w:t>
      </w:r>
      <w:r w:rsidR="0098423A" w:rsidRPr="00CD1DE7">
        <w:rPr>
          <w:i/>
          <w:szCs w:val="26"/>
        </w:rPr>
        <w:t>X</w:t>
      </w:r>
      <w:r w:rsidR="0098423A" w:rsidRPr="00CD1DE7">
        <w:rPr>
          <w:szCs w:val="26"/>
          <w:vertAlign w:val="subscript"/>
        </w:rPr>
        <w:t>2</w:t>
      </w:r>
      <w:r w:rsidR="0098423A" w:rsidRPr="00CD1DE7">
        <w:rPr>
          <w:szCs w:val="26"/>
        </w:rPr>
        <w:t>=1</w:t>
      </w:r>
      <w:r w:rsidR="0098423A" w:rsidRPr="00CD1DE7">
        <w:rPr>
          <w:i/>
          <w:szCs w:val="26"/>
        </w:rPr>
        <w:t>|X</w:t>
      </w:r>
      <w:r w:rsidR="0098423A" w:rsidRPr="00CD1DE7">
        <w:rPr>
          <w:szCs w:val="26"/>
          <w:vertAlign w:val="subscript"/>
        </w:rPr>
        <w:t>1</w:t>
      </w:r>
      <w:r w:rsidR="0098423A" w:rsidRPr="00CD1DE7">
        <w:rPr>
          <w:szCs w:val="26"/>
        </w:rPr>
        <w:t>=1,</w:t>
      </w:r>
      <m:oMath>
        <m:r>
          <m:rPr>
            <m:scr m:val="script"/>
          </m:rPr>
          <w:rPr>
            <w:rFonts w:ascii="Cambria Math" w:hAnsi="Cambria Math"/>
            <w:szCs w:val="26"/>
          </w:rPr>
          <m:t>D</m:t>
        </m:r>
      </m:oMath>
      <w:r w:rsidR="0098423A" w:rsidRPr="00CD1DE7">
        <w:rPr>
          <w:szCs w:val="26"/>
        </w:rPr>
        <w:t>),</w:t>
      </w:r>
      <w:r w:rsidR="0098423A" w:rsidRPr="00CD1DE7">
        <w:rPr>
          <w:i/>
          <w:szCs w:val="26"/>
        </w:rPr>
        <w:t xml:space="preserve"> </w:t>
      </w:r>
      <w:r w:rsidR="0098423A" w:rsidRPr="00CD1DE7">
        <w:rPr>
          <w:szCs w:val="26"/>
        </w:rPr>
        <w:t>and</w:t>
      </w:r>
      <w:r w:rsidR="0098423A" w:rsidRPr="00CD1DE7">
        <w:rPr>
          <w:i/>
          <w:szCs w:val="26"/>
        </w:rPr>
        <w:t xml:space="preserve"> P</w:t>
      </w:r>
      <w:r w:rsidR="0098423A" w:rsidRPr="00CD1DE7">
        <w:rPr>
          <w:szCs w:val="26"/>
        </w:rPr>
        <w:t>(</w:t>
      </w:r>
      <w:r w:rsidR="0098423A" w:rsidRPr="00CD1DE7">
        <w:rPr>
          <w:i/>
          <w:szCs w:val="26"/>
        </w:rPr>
        <w:t>X</w:t>
      </w:r>
      <w:r w:rsidR="0098423A" w:rsidRPr="00CD1DE7">
        <w:rPr>
          <w:szCs w:val="26"/>
          <w:vertAlign w:val="subscript"/>
        </w:rPr>
        <w:t>2</w:t>
      </w:r>
      <w:r w:rsidR="0098423A" w:rsidRPr="00CD1DE7">
        <w:rPr>
          <w:szCs w:val="26"/>
        </w:rPr>
        <w:t>=1</w:t>
      </w:r>
      <w:r w:rsidR="0098423A" w:rsidRPr="00CD1DE7">
        <w:rPr>
          <w:i/>
          <w:szCs w:val="26"/>
        </w:rPr>
        <w:t>|X</w:t>
      </w:r>
      <w:r w:rsidR="0098423A" w:rsidRPr="00CD1DE7">
        <w:rPr>
          <w:szCs w:val="26"/>
          <w:vertAlign w:val="subscript"/>
        </w:rPr>
        <w:t>1</w:t>
      </w:r>
      <w:r w:rsidR="0098423A" w:rsidRPr="00CD1DE7">
        <w:rPr>
          <w:szCs w:val="26"/>
        </w:rPr>
        <w:t>=0,</w:t>
      </w:r>
      <m:oMath>
        <m:r>
          <m:rPr>
            <m:scr m:val="script"/>
          </m:rPr>
          <w:rPr>
            <w:rFonts w:ascii="Cambria Math" w:hAnsi="Cambria Math"/>
            <w:szCs w:val="26"/>
          </w:rPr>
          <m:t>D</m:t>
        </m:r>
      </m:oMath>
      <w:r w:rsidR="0098423A" w:rsidRPr="00CD1DE7">
        <w:rPr>
          <w:szCs w:val="26"/>
        </w:rPr>
        <w:t>).</w:t>
      </w:r>
    </w:p>
    <w:p w:rsidR="0026782C" w:rsidRPr="00CD1DE7" w:rsidRDefault="0026782C" w:rsidP="009E127B">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26782C" w:rsidRPr="00CD1DE7" w:rsidTr="0060524E">
        <w:trPr>
          <w:jc w:val="center"/>
        </w:trPr>
        <w:tc>
          <w:tcPr>
            <w:tcW w:w="0" w:type="auto"/>
          </w:tcPr>
          <w:p w:rsidR="0026782C" w:rsidRPr="00CD1DE7" w:rsidRDefault="0026782C" w:rsidP="0060524E">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11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;1+4,1+1</m:t>
                    </m:r>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;5,2</m:t>
                    </m:r>
                  </m:e>
                </m:d>
              </m:oMath>
            </m:oMathPara>
          </w:p>
          <w:p w:rsidR="0026782C" w:rsidRPr="00CD1DE7" w:rsidRDefault="0026782C" w:rsidP="0060524E">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21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;1+</m:t>
                    </m:r>
                    <m:f>
                      <m:fPr>
                        <m:ctrlPr>
                          <w:rPr>
                            <w:rFonts w:ascii="Cambria Math" w:hAnsi="Cambria Math"/>
                            <w:i/>
                            <w:szCs w:val="26"/>
                          </w:rPr>
                        </m:ctrlPr>
                      </m:fPr>
                      <m:num>
                        <m:r>
                          <w:rPr>
                            <w:rFonts w:ascii="Cambria Math" w:hAnsi="Cambria Math"/>
                            <w:szCs w:val="26"/>
                          </w:rPr>
                          <m:t>5</m:t>
                        </m:r>
                      </m:num>
                      <m:den>
                        <m:r>
                          <w:rPr>
                            <w:rFonts w:ascii="Cambria Math" w:hAnsi="Cambria Math"/>
                            <w:szCs w:val="26"/>
                          </w:rPr>
                          <m:t>2</m:t>
                        </m:r>
                      </m:den>
                    </m:f>
                    <m:r>
                      <w:rPr>
                        <w:rFonts w:ascii="Cambria Math" w:hAnsi="Cambria Math"/>
                        <w:szCs w:val="26"/>
                      </w:rPr>
                      <m:t>,1+</m:t>
                    </m:r>
                    <m:f>
                      <m:fPr>
                        <m:ctrlPr>
                          <w:rPr>
                            <w:rFonts w:ascii="Cambria Math" w:hAnsi="Cambria Math"/>
                            <w:i/>
                            <w:szCs w:val="26"/>
                          </w:rPr>
                        </m:ctrlPr>
                      </m:fPr>
                      <m:num>
                        <m:r>
                          <w:rPr>
                            <w:rFonts w:ascii="Cambria Math" w:hAnsi="Cambria Math"/>
                            <w:szCs w:val="26"/>
                          </w:rPr>
                          <m:t>3</m:t>
                        </m:r>
                      </m:num>
                      <m:den>
                        <m:r>
                          <w:rPr>
                            <w:rFonts w:ascii="Cambria Math" w:hAnsi="Cambria Math"/>
                            <w:szCs w:val="26"/>
                          </w:rPr>
                          <m:t>2</m:t>
                        </m:r>
                      </m:den>
                    </m:f>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f>
                      <m:fPr>
                        <m:ctrlPr>
                          <w:rPr>
                            <w:rFonts w:ascii="Cambria Math" w:hAnsi="Cambria Math"/>
                            <w:i/>
                            <w:szCs w:val="26"/>
                          </w:rPr>
                        </m:ctrlPr>
                      </m:fPr>
                      <m:num>
                        <m:r>
                          <w:rPr>
                            <w:rFonts w:ascii="Cambria Math" w:hAnsi="Cambria Math"/>
                            <w:szCs w:val="26"/>
                          </w:rPr>
                          <m:t>7</m:t>
                        </m:r>
                      </m:num>
                      <m:den>
                        <m:r>
                          <w:rPr>
                            <w:rFonts w:ascii="Cambria Math" w:hAnsi="Cambria Math"/>
                            <w:szCs w:val="26"/>
                          </w:rPr>
                          <m:t>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2</m:t>
                        </m:r>
                      </m:den>
                    </m:f>
                  </m:e>
                </m:d>
              </m:oMath>
            </m:oMathPara>
          </w:p>
          <w:p w:rsidR="000D6AA2" w:rsidRPr="00CD1DE7" w:rsidRDefault="000D6AA2" w:rsidP="0060524E">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22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2</m:t>
                        </m:r>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2</m:t>
                        </m:r>
                      </m:den>
                    </m:f>
                  </m:e>
                </m:d>
              </m:oMath>
            </m:oMathPara>
          </w:p>
          <w:p w:rsidR="000D6AA2" w:rsidRPr="00CD1DE7" w:rsidRDefault="000D6AA2" w:rsidP="0060524E">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0D6AA2" w:rsidRPr="00CD1DE7" w:rsidRDefault="000D6AA2" w:rsidP="0060524E">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f>
                      <m:fPr>
                        <m:type m:val="lin"/>
                        <m:ctrlPr>
                          <w:rPr>
                            <w:rFonts w:ascii="Cambria Math" w:hAnsi="Cambria Math"/>
                            <w:i/>
                            <w:szCs w:val="26"/>
                          </w:rPr>
                        </m:ctrlPr>
                      </m:fPr>
                      <m:num>
                        <m:r>
                          <w:rPr>
                            <w:rFonts w:ascii="Cambria Math" w:hAnsi="Cambria Math"/>
                            <w:szCs w:val="26"/>
                          </w:rPr>
                          <m:t>7</m:t>
                        </m:r>
                      </m:num>
                      <m:den>
                        <m:r>
                          <w:rPr>
                            <w:rFonts w:ascii="Cambria Math" w:hAnsi="Cambria Math"/>
                            <w:szCs w:val="26"/>
                          </w:rPr>
                          <m:t>2</m:t>
                        </m:r>
                      </m:den>
                    </m:f>
                  </m:num>
                  <m:den>
                    <m:f>
                      <m:fPr>
                        <m:type m:val="lin"/>
                        <m:ctrlPr>
                          <w:rPr>
                            <w:rFonts w:ascii="Cambria Math" w:hAnsi="Cambria Math"/>
                            <w:i/>
                            <w:szCs w:val="26"/>
                          </w:rPr>
                        </m:ctrlPr>
                      </m:fPr>
                      <m:num>
                        <m:r>
                          <w:rPr>
                            <w:rFonts w:ascii="Cambria Math" w:hAnsi="Cambria Math"/>
                            <w:szCs w:val="26"/>
                          </w:rPr>
                          <m:t>7</m:t>
                        </m:r>
                      </m:num>
                      <m:den>
                        <m:r>
                          <w:rPr>
                            <w:rFonts w:ascii="Cambria Math" w:hAnsi="Cambria Math"/>
                            <w:szCs w:val="26"/>
                          </w:rPr>
                          <m:t>2</m:t>
                        </m:r>
                      </m:den>
                    </m:f>
                    <m:r>
                      <w:rPr>
                        <w:rFonts w:ascii="Cambria Math" w:hAnsi="Cambria Math"/>
                        <w:szCs w:val="26"/>
                      </w:rPr>
                      <m:t>+</m:t>
                    </m:r>
                    <m:f>
                      <m:fPr>
                        <m:type m:val="lin"/>
                        <m:ctrlPr>
                          <w:rPr>
                            <w:rFonts w:ascii="Cambria Math" w:hAnsi="Cambria Math"/>
                            <w:i/>
                            <w:szCs w:val="26"/>
                          </w:rPr>
                        </m:ctrlPr>
                      </m:fPr>
                      <m:num>
                        <m:r>
                          <w:rPr>
                            <w:rFonts w:ascii="Cambria Math" w:hAnsi="Cambria Math"/>
                            <w:szCs w:val="26"/>
                          </w:rPr>
                          <m:t>5</m:t>
                        </m:r>
                      </m:num>
                      <m:den>
                        <m:r>
                          <w:rPr>
                            <w:rFonts w:ascii="Cambria Math" w:hAnsi="Cambria Math"/>
                            <w:szCs w:val="26"/>
                          </w:rPr>
                          <m:t>2</m:t>
                        </m:r>
                      </m:den>
                    </m:f>
                  </m:den>
                </m:f>
                <m:r>
                  <w:rPr>
                    <w:rFonts w:ascii="Cambria Math" w:hAnsi="Cambria Math"/>
                    <w:szCs w:val="26"/>
                  </w:rPr>
                  <m:t>=</m:t>
                </m:r>
                <m:f>
                  <m:fPr>
                    <m:ctrlPr>
                      <w:rPr>
                        <w:rFonts w:ascii="Cambria Math" w:hAnsi="Cambria Math"/>
                        <w:i/>
                        <w:szCs w:val="26"/>
                      </w:rPr>
                    </m:ctrlPr>
                  </m:fPr>
                  <m:num>
                    <m:r>
                      <w:rPr>
                        <w:rFonts w:ascii="Cambria Math" w:hAnsi="Cambria Math"/>
                        <w:szCs w:val="26"/>
                      </w:rPr>
                      <m:t>7</m:t>
                    </m:r>
                  </m:num>
                  <m:den>
                    <m:r>
                      <w:rPr>
                        <w:rFonts w:ascii="Cambria Math" w:hAnsi="Cambria Math"/>
                        <w:szCs w:val="26"/>
                      </w:rPr>
                      <m:t>12</m:t>
                    </m:r>
                  </m:den>
                </m:f>
              </m:oMath>
            </m:oMathPara>
          </w:p>
          <w:p w:rsidR="000D6AA2" w:rsidRPr="00CD1DE7" w:rsidRDefault="000D6AA2" w:rsidP="0060524E">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f>
                      <m:fPr>
                        <m:type m:val="lin"/>
                        <m:ctrlPr>
                          <w:rPr>
                            <w:rFonts w:ascii="Cambria Math" w:hAnsi="Cambria Math"/>
                            <w:i/>
                            <w:szCs w:val="26"/>
                          </w:rPr>
                        </m:ctrlPr>
                      </m:fPr>
                      <m:num>
                        <m:r>
                          <w:rPr>
                            <w:rFonts w:ascii="Cambria Math" w:hAnsi="Cambria Math"/>
                            <w:szCs w:val="26"/>
                          </w:rPr>
                          <m:t>3</m:t>
                        </m:r>
                      </m:num>
                      <m:den>
                        <m:r>
                          <w:rPr>
                            <w:rFonts w:ascii="Cambria Math" w:hAnsi="Cambria Math"/>
                            <w:szCs w:val="26"/>
                          </w:rPr>
                          <m:t>2</m:t>
                        </m:r>
                      </m:den>
                    </m:f>
                  </m:num>
                  <m:den>
                    <m:f>
                      <m:fPr>
                        <m:type m:val="lin"/>
                        <m:ctrlPr>
                          <w:rPr>
                            <w:rFonts w:ascii="Cambria Math" w:hAnsi="Cambria Math"/>
                            <w:i/>
                            <w:szCs w:val="26"/>
                          </w:rPr>
                        </m:ctrlPr>
                      </m:fPr>
                      <m:num>
                        <m:r>
                          <w:rPr>
                            <w:rFonts w:ascii="Cambria Math" w:hAnsi="Cambria Math"/>
                            <w:szCs w:val="26"/>
                          </w:rPr>
                          <m:t>3</m:t>
                        </m:r>
                      </m:num>
                      <m:den>
                        <m:r>
                          <w:rPr>
                            <w:rFonts w:ascii="Cambria Math" w:hAnsi="Cambria Math"/>
                            <w:szCs w:val="26"/>
                          </w:rPr>
                          <m:t>2</m:t>
                        </m:r>
                      </m:den>
                    </m:f>
                    <m:r>
                      <w:rPr>
                        <w:rFonts w:ascii="Cambria Math" w:hAnsi="Cambria Math"/>
                        <w:szCs w:val="26"/>
                      </w:rPr>
                      <m:t>+</m:t>
                    </m:r>
                    <m:f>
                      <m:fPr>
                        <m:type m:val="lin"/>
                        <m:ctrlPr>
                          <w:rPr>
                            <w:rFonts w:ascii="Cambria Math" w:hAnsi="Cambria Math"/>
                            <w:i/>
                            <w:szCs w:val="26"/>
                          </w:rPr>
                        </m:ctrlPr>
                      </m:fPr>
                      <m:num>
                        <m:r>
                          <w:rPr>
                            <w:rFonts w:ascii="Cambria Math" w:hAnsi="Cambria Math"/>
                            <w:szCs w:val="26"/>
                          </w:rPr>
                          <m:t>3</m:t>
                        </m:r>
                      </m:num>
                      <m:den>
                        <m:r>
                          <w:rPr>
                            <w:rFonts w:ascii="Cambria Math" w:hAnsi="Cambria Math"/>
                            <w:szCs w:val="26"/>
                          </w:rPr>
                          <m:t>2</m:t>
                        </m:r>
                      </m:den>
                    </m:f>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m:oMathPara>
          </w:p>
        </w:tc>
      </w:tr>
    </w:tbl>
    <w:p w:rsidR="000D6AA2" w:rsidRPr="001B7A35" w:rsidRDefault="000D6AA2" w:rsidP="000D6AA2">
      <w:pPr>
        <w:pStyle w:val="Heading6"/>
        <w:ind w:left="360"/>
        <w:rPr>
          <w:szCs w:val="26"/>
        </w:rPr>
      </w:pPr>
      <w:bookmarkStart w:id="461" w:name="_Table_III.1.12._Posterior"/>
      <w:bookmarkStart w:id="462" w:name="_Toc464915284"/>
      <w:bookmarkEnd w:id="461"/>
      <w:r w:rsidRPr="001B7A35">
        <w:rPr>
          <w:b/>
          <w:szCs w:val="26"/>
        </w:rPr>
        <w:lastRenderedPageBreak/>
        <w:t xml:space="preserve">Table </w:t>
      </w:r>
      <w:r w:rsidR="00824B3A">
        <w:rPr>
          <w:b/>
          <w:szCs w:val="26"/>
        </w:rPr>
        <w:t>5</w:t>
      </w:r>
      <w:r w:rsidR="00554F4C" w:rsidRPr="001B7A35">
        <w:rPr>
          <w:b/>
          <w:szCs w:val="26"/>
        </w:rPr>
        <w:t>.5</w:t>
      </w:r>
      <w:r w:rsidRPr="001B7A35">
        <w:rPr>
          <w:b/>
          <w:szCs w:val="26"/>
        </w:rPr>
        <w:t>.</w:t>
      </w:r>
      <w:r w:rsidRPr="001B7A35">
        <w:rPr>
          <w:szCs w:val="26"/>
        </w:rPr>
        <w:t xml:space="preserve"> </w:t>
      </w:r>
      <w:r w:rsidR="005B348F" w:rsidRPr="001B7A35">
        <w:rPr>
          <w:szCs w:val="26"/>
        </w:rPr>
        <w:t>Posterior density functions and posterior probabilities are updated in M-step of EM algorithm</w:t>
      </w:r>
      <w:bookmarkEnd w:id="462"/>
    </w:p>
    <w:p w:rsidR="00E84609" w:rsidRDefault="00E84609" w:rsidP="00E84609">
      <w:pPr>
        <w:ind w:left="360"/>
        <w:rPr>
          <w:szCs w:val="26"/>
        </w:rPr>
      </w:pPr>
      <w:r w:rsidRPr="00CD1DE7">
        <w:rPr>
          <w:szCs w:val="26"/>
        </w:rPr>
        <w:t xml:space="preserve">Note that origin parameters such as </w:t>
      </w:r>
      <w:r w:rsidRPr="00CD1DE7">
        <w:rPr>
          <w:i/>
          <w:szCs w:val="26"/>
        </w:rPr>
        <w:t>a</w:t>
      </w:r>
      <w:r w:rsidRPr="00CD1DE7">
        <w:rPr>
          <w:szCs w:val="26"/>
          <w:vertAlign w:val="subscript"/>
        </w:rPr>
        <w:t>11</w:t>
      </w:r>
      <w:r w:rsidRPr="00CD1DE7">
        <w:rPr>
          <w:szCs w:val="26"/>
        </w:rPr>
        <w:t xml:space="preserve">=1, </w:t>
      </w:r>
      <w:r w:rsidRPr="00CD1DE7">
        <w:rPr>
          <w:i/>
          <w:szCs w:val="26"/>
        </w:rPr>
        <w:t>b</w:t>
      </w:r>
      <w:r w:rsidRPr="00CD1DE7">
        <w:rPr>
          <w:szCs w:val="26"/>
          <w:vertAlign w:val="subscript"/>
        </w:rPr>
        <w:t>11</w:t>
      </w:r>
      <w:r w:rsidRPr="00CD1DE7">
        <w:rPr>
          <w:szCs w:val="26"/>
        </w:rPr>
        <w:t xml:space="preserve">=1, </w:t>
      </w:r>
      <w:r w:rsidRPr="00CD1DE7">
        <w:rPr>
          <w:i/>
          <w:szCs w:val="26"/>
        </w:rPr>
        <w:t>a</w:t>
      </w:r>
      <w:r w:rsidRPr="00CD1DE7">
        <w:rPr>
          <w:szCs w:val="26"/>
          <w:vertAlign w:val="subscript"/>
        </w:rPr>
        <w:t>21</w:t>
      </w:r>
      <w:r w:rsidRPr="00CD1DE7">
        <w:rPr>
          <w:szCs w:val="26"/>
        </w:rPr>
        <w:t xml:space="preserve">=1, </w:t>
      </w:r>
      <w:r w:rsidRPr="00CD1DE7">
        <w:rPr>
          <w:i/>
          <w:szCs w:val="26"/>
        </w:rPr>
        <w:t>b</w:t>
      </w:r>
      <w:r w:rsidRPr="00CD1DE7">
        <w:rPr>
          <w:szCs w:val="26"/>
          <w:vertAlign w:val="subscript"/>
        </w:rPr>
        <w:t>21</w:t>
      </w:r>
      <w:r w:rsidRPr="00CD1DE7">
        <w:rPr>
          <w:szCs w:val="26"/>
        </w:rPr>
        <w:t xml:space="preserve">=1, </w:t>
      </w:r>
      <w:r w:rsidRPr="00CD1DE7">
        <w:rPr>
          <w:i/>
          <w:szCs w:val="26"/>
        </w:rPr>
        <w:t>a</w:t>
      </w:r>
      <w:r w:rsidRPr="00CD1DE7">
        <w:rPr>
          <w:szCs w:val="26"/>
          <w:vertAlign w:val="subscript"/>
        </w:rPr>
        <w:t>22</w:t>
      </w:r>
      <w:r w:rsidRPr="00CD1DE7">
        <w:rPr>
          <w:szCs w:val="26"/>
        </w:rPr>
        <w:t xml:space="preserve">=1, and </w:t>
      </w:r>
      <w:r w:rsidRPr="00CD1DE7">
        <w:rPr>
          <w:i/>
          <w:szCs w:val="26"/>
        </w:rPr>
        <w:t>b</w:t>
      </w:r>
      <w:r w:rsidRPr="00CD1DE7">
        <w:rPr>
          <w:szCs w:val="26"/>
          <w:vertAlign w:val="subscript"/>
        </w:rPr>
        <w:t>22</w:t>
      </w:r>
      <w:r w:rsidRPr="00CD1DE7">
        <w:rPr>
          <w:szCs w:val="26"/>
        </w:rPr>
        <w:t xml:space="preserve">=1 (see figure </w:t>
      </w:r>
      <w:hyperlink w:anchor="_Figure_III.1.13._BN" w:tooltip="Figure 4.4. BN (a) and complex augmented BN (b)" w:history="1">
        <w:r w:rsidR="00824B3A">
          <w:rPr>
            <w:rStyle w:val="Hyperlink"/>
            <w:szCs w:val="26"/>
            <w:u w:val="none"/>
          </w:rPr>
          <w:t>4.4</w:t>
        </w:r>
      </w:hyperlink>
      <w:r w:rsidRPr="00CD1DE7">
        <w:rPr>
          <w:szCs w:val="26"/>
        </w:rPr>
        <w:t>) are kept intact</w:t>
      </w:r>
      <w:r>
        <w:rPr>
          <w:szCs w:val="26"/>
        </w:rPr>
        <w:t xml:space="preserve"> in the task of </w:t>
      </w:r>
      <w:r w:rsidRPr="00CD1DE7">
        <w:rPr>
          <w:szCs w:val="26"/>
        </w:rPr>
        <w:t xml:space="preserve">updating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xml:space="preserve">), </w:t>
      </w: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xml:space="preserve">), and </w:t>
      </w: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w:t>
      </w:r>
      <w:r>
        <w:rPr>
          <w:szCs w:val="26"/>
        </w:rPr>
        <w:t xml:space="preserve"> For example, </w:t>
      </w:r>
      <w:r w:rsidR="000D66D0" w:rsidRPr="000D66D0">
        <w:rPr>
          <w:i/>
          <w:szCs w:val="26"/>
        </w:rPr>
        <w:t>β</w:t>
      </w:r>
      <w:r w:rsidR="000D66D0">
        <w:rPr>
          <w:szCs w:val="26"/>
        </w:rPr>
        <w:t>(</w:t>
      </w:r>
      <w:r w:rsidR="000D66D0" w:rsidRPr="000D66D0">
        <w:rPr>
          <w:i/>
          <w:szCs w:val="26"/>
        </w:rPr>
        <w:t>F</w:t>
      </w:r>
      <w:r w:rsidR="000D66D0" w:rsidRPr="000D66D0">
        <w:rPr>
          <w:szCs w:val="26"/>
          <w:vertAlign w:val="subscript"/>
        </w:rPr>
        <w:t>11</w:t>
      </w:r>
      <w:r w:rsidR="000D66D0" w:rsidRPr="000D66D0">
        <w:rPr>
          <w:szCs w:val="26"/>
        </w:rPr>
        <w:t>|</w:t>
      </w:r>
      <m:oMath>
        <m:r>
          <m:rPr>
            <m:scr m:val="script"/>
          </m:rPr>
          <w:rPr>
            <w:rFonts w:ascii="Cambria Math" w:hAnsi="Cambria Math"/>
            <w:szCs w:val="26"/>
          </w:rPr>
          <m:t xml:space="preserve"> D</m:t>
        </m:r>
      </m:oMath>
      <w:r w:rsidR="000D66D0" w:rsidRPr="000D66D0">
        <w:rPr>
          <w:szCs w:val="26"/>
        </w:rPr>
        <w:t xml:space="preserve">) = </w:t>
      </w:r>
      <w:r w:rsidR="000D66D0" w:rsidRPr="000D66D0">
        <w:rPr>
          <w:i/>
          <w:szCs w:val="26"/>
        </w:rPr>
        <w:t>β</w:t>
      </w:r>
      <w:r w:rsidR="000D66D0" w:rsidRPr="000D66D0">
        <w:rPr>
          <w:szCs w:val="26"/>
        </w:rPr>
        <w:t>(</w:t>
      </w:r>
      <w:r w:rsidR="000D66D0" w:rsidRPr="000D66D0">
        <w:rPr>
          <w:i/>
          <w:szCs w:val="26"/>
        </w:rPr>
        <w:t>F</w:t>
      </w:r>
      <w:r w:rsidR="000D66D0" w:rsidRPr="000D66D0">
        <w:rPr>
          <w:szCs w:val="26"/>
          <w:vertAlign w:val="subscript"/>
        </w:rPr>
        <w:t>11</w:t>
      </w:r>
      <w:r w:rsidR="000D66D0" w:rsidRPr="000D66D0">
        <w:rPr>
          <w:szCs w:val="26"/>
        </w:rPr>
        <w:t xml:space="preserve">; </w:t>
      </w:r>
      <w:r w:rsidR="000D66D0" w:rsidRPr="000D66D0">
        <w:rPr>
          <w:i/>
          <w:szCs w:val="26"/>
        </w:rPr>
        <w:t>a</w:t>
      </w:r>
      <w:r w:rsidR="000D66D0" w:rsidRPr="000D66D0">
        <w:rPr>
          <w:szCs w:val="26"/>
          <w:vertAlign w:val="subscript"/>
        </w:rPr>
        <w:t>11</w:t>
      </w:r>
      <w:r w:rsidR="000D66D0" w:rsidRPr="000D66D0">
        <w:rPr>
          <w:szCs w:val="26"/>
        </w:rPr>
        <w:t>+</w:t>
      </w:r>
      <w:r w:rsidR="000D66D0" w:rsidRPr="000D66D0">
        <w:rPr>
          <w:i/>
          <w:szCs w:val="26"/>
        </w:rPr>
        <w:t>s</w:t>
      </w:r>
      <w:r w:rsidR="000D66D0" w:rsidRPr="000D66D0">
        <w:rPr>
          <w:szCs w:val="26"/>
          <w:vertAlign w:val="subscript"/>
        </w:rPr>
        <w:t>11</w:t>
      </w:r>
      <w:r w:rsidR="000D66D0" w:rsidRPr="000D66D0">
        <w:rPr>
          <w:szCs w:val="26"/>
        </w:rPr>
        <w:t>,</w:t>
      </w:r>
      <w:r w:rsidR="000D66D0" w:rsidRPr="000D66D0">
        <w:rPr>
          <w:i/>
          <w:szCs w:val="26"/>
        </w:rPr>
        <w:t>b</w:t>
      </w:r>
      <w:r w:rsidR="000D66D0" w:rsidRPr="000D66D0">
        <w:rPr>
          <w:szCs w:val="26"/>
          <w:vertAlign w:val="subscript"/>
        </w:rPr>
        <w:t>11</w:t>
      </w:r>
      <w:r w:rsidR="000D66D0" w:rsidRPr="000D66D0">
        <w:rPr>
          <w:szCs w:val="26"/>
        </w:rPr>
        <w:t>+</w:t>
      </w:r>
      <w:r w:rsidR="000D66D0" w:rsidRPr="000D66D0">
        <w:rPr>
          <w:i/>
          <w:szCs w:val="26"/>
        </w:rPr>
        <w:t>t</w:t>
      </w:r>
      <w:r w:rsidR="000D66D0" w:rsidRPr="000D66D0">
        <w:rPr>
          <w:szCs w:val="26"/>
          <w:vertAlign w:val="subscript"/>
        </w:rPr>
        <w:t>11</w:t>
      </w:r>
      <w:r w:rsidR="000D66D0" w:rsidRPr="000D66D0">
        <w:rPr>
          <w:szCs w:val="26"/>
        </w:rPr>
        <w:t xml:space="preserve">) = </w:t>
      </w:r>
      <w:r w:rsidR="000D66D0" w:rsidRPr="000D66D0">
        <w:rPr>
          <w:i/>
          <w:szCs w:val="26"/>
        </w:rPr>
        <w:t>β</w:t>
      </w:r>
      <w:r w:rsidR="000D66D0" w:rsidRPr="000D66D0">
        <w:rPr>
          <w:szCs w:val="26"/>
        </w:rPr>
        <w:t>(</w:t>
      </w:r>
      <w:r w:rsidR="000D66D0" w:rsidRPr="000D66D0">
        <w:rPr>
          <w:i/>
          <w:szCs w:val="26"/>
        </w:rPr>
        <w:t>F</w:t>
      </w:r>
      <w:r w:rsidR="000D66D0">
        <w:rPr>
          <w:szCs w:val="26"/>
          <w:vertAlign w:val="subscript"/>
        </w:rPr>
        <w:t>11</w:t>
      </w:r>
      <w:r w:rsidR="000D66D0" w:rsidRPr="000D66D0">
        <w:rPr>
          <w:szCs w:val="26"/>
        </w:rPr>
        <w:t xml:space="preserve">; 1+4,1+1) = </w:t>
      </w:r>
      <w:r w:rsidR="000D66D0" w:rsidRPr="000D66D0">
        <w:rPr>
          <w:i/>
          <w:szCs w:val="26"/>
        </w:rPr>
        <w:t>β</w:t>
      </w:r>
      <w:r w:rsidR="000D66D0" w:rsidRPr="000D66D0">
        <w:rPr>
          <w:szCs w:val="26"/>
        </w:rPr>
        <w:t>(</w:t>
      </w:r>
      <w:r w:rsidR="000D66D0" w:rsidRPr="000D66D0">
        <w:rPr>
          <w:i/>
          <w:szCs w:val="26"/>
        </w:rPr>
        <w:t>F</w:t>
      </w:r>
      <w:r w:rsidR="000D66D0" w:rsidRPr="000D66D0">
        <w:rPr>
          <w:szCs w:val="26"/>
          <w:vertAlign w:val="subscript"/>
        </w:rPr>
        <w:t>11</w:t>
      </w:r>
      <w:r w:rsidR="000D66D0" w:rsidRPr="000D66D0">
        <w:rPr>
          <w:szCs w:val="26"/>
        </w:rPr>
        <w:t>; 5,2)</w:t>
      </w:r>
      <w:r>
        <w:rPr>
          <w:szCs w:val="26"/>
        </w:rPr>
        <w:t xml:space="preserve">. After the updating task, these parameters are changed into new values; concretely, </w:t>
      </w:r>
      <w:r w:rsidRPr="00CD1DE7">
        <w:rPr>
          <w:i/>
          <w:szCs w:val="26"/>
        </w:rPr>
        <w:t>a</w:t>
      </w:r>
      <w:r w:rsidRPr="00CD1DE7">
        <w:rPr>
          <w:szCs w:val="26"/>
          <w:vertAlign w:val="subscript"/>
        </w:rPr>
        <w:t>11</w:t>
      </w:r>
      <w:r w:rsidRPr="00CD1DE7">
        <w:rPr>
          <w:szCs w:val="26"/>
        </w:rPr>
        <w:t>=</w:t>
      </w:r>
      <w:r>
        <w:rPr>
          <w:szCs w:val="26"/>
        </w:rPr>
        <w:t>5</w:t>
      </w:r>
      <w:r w:rsidRPr="00CD1DE7">
        <w:rPr>
          <w:szCs w:val="26"/>
        </w:rPr>
        <w:t xml:space="preserve">, </w:t>
      </w:r>
      <w:r w:rsidRPr="00CD1DE7">
        <w:rPr>
          <w:i/>
          <w:szCs w:val="26"/>
        </w:rPr>
        <w:t>b</w:t>
      </w:r>
      <w:r w:rsidRPr="00CD1DE7">
        <w:rPr>
          <w:szCs w:val="26"/>
          <w:vertAlign w:val="subscript"/>
        </w:rPr>
        <w:t>11</w:t>
      </w:r>
      <w:r w:rsidRPr="00CD1DE7">
        <w:rPr>
          <w:szCs w:val="26"/>
        </w:rPr>
        <w:t>=</w:t>
      </w:r>
      <w:r>
        <w:rPr>
          <w:szCs w:val="26"/>
        </w:rPr>
        <w:t>2</w:t>
      </w:r>
      <w:r w:rsidRPr="00CD1DE7">
        <w:rPr>
          <w:szCs w:val="26"/>
        </w:rPr>
        <w:t xml:space="preserve">, </w:t>
      </w:r>
      <w:r w:rsidRPr="00CD1DE7">
        <w:rPr>
          <w:i/>
          <w:szCs w:val="26"/>
        </w:rPr>
        <w:t>a</w:t>
      </w:r>
      <w:r w:rsidRPr="00CD1DE7">
        <w:rPr>
          <w:szCs w:val="26"/>
          <w:vertAlign w:val="subscript"/>
        </w:rPr>
        <w:t>21</w:t>
      </w:r>
      <w:r w:rsidRPr="00CD1DE7">
        <w:rPr>
          <w:szCs w:val="26"/>
        </w:rPr>
        <w:t>=</w:t>
      </w:r>
      <w:r>
        <w:rPr>
          <w:szCs w:val="26"/>
        </w:rPr>
        <w:t>7/2</w:t>
      </w:r>
      <w:r w:rsidRPr="00CD1DE7">
        <w:rPr>
          <w:szCs w:val="26"/>
        </w:rPr>
        <w:t xml:space="preserve">, </w:t>
      </w:r>
      <w:r w:rsidRPr="00CD1DE7">
        <w:rPr>
          <w:i/>
          <w:szCs w:val="26"/>
        </w:rPr>
        <w:t>b</w:t>
      </w:r>
      <w:r w:rsidRPr="00CD1DE7">
        <w:rPr>
          <w:szCs w:val="26"/>
          <w:vertAlign w:val="subscript"/>
        </w:rPr>
        <w:t>21</w:t>
      </w:r>
      <w:r w:rsidRPr="00CD1DE7">
        <w:rPr>
          <w:szCs w:val="26"/>
        </w:rPr>
        <w:t>=</w:t>
      </w:r>
      <w:r>
        <w:rPr>
          <w:szCs w:val="26"/>
        </w:rPr>
        <w:t>5/2</w:t>
      </w:r>
      <w:r w:rsidRPr="00CD1DE7">
        <w:rPr>
          <w:szCs w:val="26"/>
        </w:rPr>
        <w:t xml:space="preserve">, </w:t>
      </w:r>
      <w:r w:rsidRPr="00CD1DE7">
        <w:rPr>
          <w:i/>
          <w:szCs w:val="26"/>
        </w:rPr>
        <w:t>a</w:t>
      </w:r>
      <w:r w:rsidRPr="00CD1DE7">
        <w:rPr>
          <w:szCs w:val="26"/>
          <w:vertAlign w:val="subscript"/>
        </w:rPr>
        <w:t>22</w:t>
      </w:r>
      <w:r w:rsidRPr="00CD1DE7">
        <w:rPr>
          <w:szCs w:val="26"/>
        </w:rPr>
        <w:t>=</w:t>
      </w:r>
      <w:r>
        <w:rPr>
          <w:szCs w:val="26"/>
        </w:rPr>
        <w:t>3/2</w:t>
      </w:r>
      <w:r w:rsidRPr="00CD1DE7">
        <w:rPr>
          <w:szCs w:val="26"/>
        </w:rPr>
        <w:t xml:space="preserve">, and </w:t>
      </w:r>
      <w:r w:rsidRPr="00CD1DE7">
        <w:rPr>
          <w:i/>
          <w:szCs w:val="26"/>
        </w:rPr>
        <w:t>b</w:t>
      </w:r>
      <w:r w:rsidRPr="00CD1DE7">
        <w:rPr>
          <w:szCs w:val="26"/>
          <w:vertAlign w:val="subscript"/>
        </w:rPr>
        <w:t>22</w:t>
      </w:r>
      <w:r w:rsidRPr="00CD1DE7">
        <w:rPr>
          <w:szCs w:val="26"/>
        </w:rPr>
        <w:t>=</w:t>
      </w:r>
      <w:r>
        <w:rPr>
          <w:szCs w:val="26"/>
        </w:rPr>
        <w:t xml:space="preserve">3/2. These parameters </w:t>
      </w:r>
      <w:r w:rsidR="000D66D0">
        <w:rPr>
          <w:szCs w:val="26"/>
        </w:rPr>
        <w:t xml:space="preserve">updated </w:t>
      </w:r>
      <w:r>
        <w:rPr>
          <w:szCs w:val="26"/>
        </w:rPr>
        <w:t xml:space="preserve">with new values, </w:t>
      </w:r>
      <w:r w:rsidR="00D10E50">
        <w:rPr>
          <w:szCs w:val="26"/>
        </w:rPr>
        <w:t>which are called posterior parameters</w:t>
      </w:r>
      <w:r>
        <w:rPr>
          <w:szCs w:val="26"/>
        </w:rPr>
        <w:t xml:space="preserve">, are </w:t>
      </w:r>
      <w:r w:rsidR="00D10E50">
        <w:rPr>
          <w:szCs w:val="26"/>
        </w:rPr>
        <w:t xml:space="preserve">in turn </w:t>
      </w:r>
      <w:r>
        <w:rPr>
          <w:szCs w:val="26"/>
        </w:rPr>
        <w:t>used for the new iteration of EM algorithm.</w:t>
      </w:r>
    </w:p>
    <w:p w:rsidR="009E127B" w:rsidRPr="00CD1DE7" w:rsidRDefault="002256F7" w:rsidP="009E127B">
      <w:pPr>
        <w:rPr>
          <w:szCs w:val="26"/>
        </w:rPr>
      </w:pPr>
      <w:r>
        <w:rPr>
          <w:szCs w:val="26"/>
        </w:rPr>
        <w:t>T</w:t>
      </w:r>
      <w:r w:rsidR="00A40024" w:rsidRPr="00CD1DE7">
        <w:rPr>
          <w:szCs w:val="26"/>
        </w:rPr>
        <w:t xml:space="preserve">he process of </w:t>
      </w:r>
      <w:r w:rsidR="00FF50B5" w:rsidRPr="00CD1DE7">
        <w:rPr>
          <w:szCs w:val="26"/>
        </w:rPr>
        <w:t xml:space="preserve">such </w:t>
      </w:r>
      <w:r w:rsidR="00A40024" w:rsidRPr="00CD1DE7">
        <w:rPr>
          <w:szCs w:val="26"/>
        </w:rPr>
        <w:t>two steps</w:t>
      </w:r>
      <w:r w:rsidR="009E127B" w:rsidRPr="00CD1DE7">
        <w:rPr>
          <w:szCs w:val="26"/>
        </w:rPr>
        <w:t xml:space="preserve"> </w:t>
      </w:r>
      <w:r w:rsidR="00A40024" w:rsidRPr="00CD1DE7">
        <w:rPr>
          <w:szCs w:val="26"/>
        </w:rPr>
        <w:t xml:space="preserve">(E-step and M-step) </w:t>
      </w:r>
      <w:r w:rsidR="009E127B" w:rsidRPr="00CD1DE7">
        <w:rPr>
          <w:szCs w:val="26"/>
        </w:rPr>
        <w:t>repeated more and more brings out the EM algorithm.</w:t>
      </w:r>
      <w:r w:rsidR="00BF362A" w:rsidRPr="00CD1DE7">
        <w:rPr>
          <w:szCs w:val="26"/>
        </w:rPr>
        <w:t xml:space="preserve"> </w:t>
      </w:r>
      <w:r w:rsidR="0065656C" w:rsidRPr="00CD1DE7">
        <w:rPr>
          <w:szCs w:val="26"/>
        </w:rPr>
        <w:t>In general,</w:t>
      </w:r>
      <w:r w:rsidR="00BF362A" w:rsidRPr="00CD1DE7">
        <w:rPr>
          <w:szCs w:val="26"/>
        </w:rPr>
        <w:t xml:space="preserve"> </w:t>
      </w:r>
      <w:r w:rsidR="0065656C" w:rsidRPr="00CD1DE7">
        <w:rPr>
          <w:szCs w:val="26"/>
        </w:rPr>
        <w:t>EM algorithm is the iterative algorithm</w:t>
      </w:r>
      <w:r w:rsidR="00191B9C" w:rsidRPr="00CD1DE7">
        <w:rPr>
          <w:szCs w:val="26"/>
        </w:rPr>
        <w:t xml:space="preserve"> </w:t>
      </w:r>
      <w:r w:rsidR="0065656C" w:rsidRPr="00CD1DE7">
        <w:rPr>
          <w:szCs w:val="26"/>
        </w:rPr>
        <w:t>h</w:t>
      </w:r>
      <w:r w:rsidR="00191B9C" w:rsidRPr="00CD1DE7">
        <w:rPr>
          <w:szCs w:val="26"/>
        </w:rPr>
        <w:t xml:space="preserve">aving many iterations and each iteration has </w:t>
      </w:r>
      <w:r w:rsidR="00E84609" w:rsidRPr="00CD1DE7">
        <w:rPr>
          <w:szCs w:val="26"/>
        </w:rPr>
        <w:t>two steps</w:t>
      </w:r>
      <w:r>
        <w:rPr>
          <w:szCs w:val="26"/>
        </w:rPr>
        <w:t xml:space="preserve">: </w:t>
      </w:r>
      <w:r w:rsidR="00E84609" w:rsidRPr="00CD1DE7">
        <w:rPr>
          <w:szCs w:val="26"/>
        </w:rPr>
        <w:t>E-step and M-step</w:t>
      </w:r>
      <w:r w:rsidR="00191B9C" w:rsidRPr="00CD1DE7">
        <w:rPr>
          <w:szCs w:val="26"/>
        </w:rPr>
        <w:t>.</w:t>
      </w:r>
      <w:r w:rsidR="0065656C" w:rsidRPr="00CD1DE7">
        <w:rPr>
          <w:szCs w:val="26"/>
        </w:rPr>
        <w:t xml:space="preserve"> </w:t>
      </w:r>
      <w:r w:rsidR="00191B9C" w:rsidRPr="00CD1DE7">
        <w:rPr>
          <w:szCs w:val="26"/>
        </w:rPr>
        <w:t xml:space="preserve">Given the </w:t>
      </w:r>
      <w:r w:rsidR="00191B9C" w:rsidRPr="00CD1DE7">
        <w:rPr>
          <w:i/>
          <w:szCs w:val="26"/>
        </w:rPr>
        <w:t>k</w:t>
      </w:r>
      <w:r w:rsidR="00191B9C" w:rsidRPr="00CD1DE7">
        <w:rPr>
          <w:i/>
          <w:szCs w:val="26"/>
          <w:vertAlign w:val="superscript"/>
        </w:rPr>
        <w:t>th</w:t>
      </w:r>
      <w:r w:rsidR="00191B9C" w:rsidRPr="00CD1DE7">
        <w:rPr>
          <w:szCs w:val="26"/>
        </w:rPr>
        <w:t xml:space="preserve"> </w:t>
      </w:r>
      <w:r w:rsidR="0065656C" w:rsidRPr="00CD1DE7">
        <w:rPr>
          <w:szCs w:val="26"/>
        </w:rPr>
        <w:t xml:space="preserve">iteration </w:t>
      </w:r>
      <w:r w:rsidR="00191B9C" w:rsidRPr="00CD1DE7">
        <w:rPr>
          <w:szCs w:val="26"/>
        </w:rPr>
        <w:t xml:space="preserve">in EM algorithm whose </w:t>
      </w:r>
      <w:r w:rsidR="0065656C" w:rsidRPr="00CD1DE7">
        <w:rPr>
          <w:szCs w:val="26"/>
        </w:rPr>
        <w:t>two steps such as E-step and M-step are summarized as follows:</w:t>
      </w:r>
    </w:p>
    <w:p w:rsidR="009E127B" w:rsidRPr="00CD1DE7" w:rsidRDefault="0065656C" w:rsidP="00690914">
      <w:pPr>
        <w:numPr>
          <w:ilvl w:val="0"/>
          <w:numId w:val="27"/>
        </w:numPr>
        <w:rPr>
          <w:szCs w:val="26"/>
        </w:rPr>
      </w:pPr>
      <w:r w:rsidRPr="00CD1DE7">
        <w:rPr>
          <w:i/>
          <w:szCs w:val="26"/>
        </w:rPr>
        <w:t>E-step</w:t>
      </w:r>
      <w:r w:rsidR="009E127B" w:rsidRPr="00CD1DE7">
        <w:rPr>
          <w:szCs w:val="26"/>
        </w:rPr>
        <w:t xml:space="preserve">. </w:t>
      </w:r>
      <w:r w:rsidR="007E7116" w:rsidRPr="00CD1DE7">
        <w:rPr>
          <w:szCs w:val="26"/>
        </w:rPr>
        <w:t xml:space="preserve">Missing values are estimated based on expecations of </w:t>
      </w:r>
      <w:r w:rsidR="007E7116" w:rsidRPr="00CD1DE7">
        <w:rPr>
          <w:i/>
          <w:szCs w:val="26"/>
        </w:rPr>
        <w:t>F</w:t>
      </w:r>
      <w:r w:rsidR="007E7116" w:rsidRPr="00CD1DE7">
        <w:rPr>
          <w:i/>
          <w:szCs w:val="26"/>
          <w:vertAlign w:val="subscript"/>
        </w:rPr>
        <w:t>ij</w:t>
      </w:r>
      <w:r w:rsidR="007E7116" w:rsidRPr="00CD1DE7">
        <w:rPr>
          <w:szCs w:val="26"/>
        </w:rPr>
        <w:t xml:space="preserve"> with regard to </w:t>
      </w:r>
      <w:r w:rsidR="00BC02B6" w:rsidRPr="00CD1DE7">
        <w:rPr>
          <w:szCs w:val="26"/>
        </w:rPr>
        <w:t>previous</w:t>
      </w:r>
      <w:r w:rsidR="000861F0" w:rsidRPr="00CD1DE7">
        <w:rPr>
          <w:szCs w:val="26"/>
        </w:rPr>
        <w:t xml:space="preserve"> </w:t>
      </w:r>
      <w:r w:rsidR="008E2F9A" w:rsidRPr="00CD1DE7">
        <w:rPr>
          <w:szCs w:val="26"/>
        </w:rPr>
        <w:t>(</w:t>
      </w:r>
      <w:r w:rsidR="00E84609">
        <w:rPr>
          <w:szCs w:val="26"/>
        </w:rPr>
        <w:t>(</w:t>
      </w:r>
      <w:r w:rsidR="008E2F9A" w:rsidRPr="00CD1DE7">
        <w:rPr>
          <w:i/>
          <w:szCs w:val="26"/>
        </w:rPr>
        <w:t>k–</w:t>
      </w:r>
      <w:r w:rsidR="008E2F9A" w:rsidRPr="00CD1DE7">
        <w:rPr>
          <w:szCs w:val="26"/>
        </w:rPr>
        <w:t>1</w:t>
      </w:r>
      <w:r w:rsidR="00E84609">
        <w:rPr>
          <w:szCs w:val="26"/>
        </w:rPr>
        <w:t>)</w:t>
      </w:r>
      <w:r w:rsidR="008E2F9A" w:rsidRPr="00CD1DE7">
        <w:rPr>
          <w:i/>
          <w:szCs w:val="26"/>
          <w:vertAlign w:val="superscript"/>
        </w:rPr>
        <w:t>th</w:t>
      </w:r>
      <w:r w:rsidR="008E2F9A" w:rsidRPr="00CD1DE7">
        <w:rPr>
          <w:szCs w:val="26"/>
        </w:rPr>
        <w:t xml:space="preserve">) </w:t>
      </w:r>
      <w:r w:rsidR="007E7116" w:rsidRPr="00CD1DE7">
        <w:rPr>
          <w:szCs w:val="26"/>
        </w:rPr>
        <w:t xml:space="preserve">parameters </w:t>
      </w:r>
      <w:r w:rsidR="000861F0" w:rsidRPr="00CD1DE7">
        <w:rPr>
          <w:i/>
          <w:szCs w:val="26"/>
        </w:rPr>
        <w:t>a</w:t>
      </w:r>
      <w:r w:rsidR="007E7116" w:rsidRPr="00CD1DE7">
        <w:rPr>
          <w:i/>
          <w:szCs w:val="26"/>
          <w:vertAlign w:val="subscript"/>
        </w:rPr>
        <w:t>ij</w:t>
      </w:r>
      <w:r w:rsidR="007E7116" w:rsidRPr="00CD1DE7">
        <w:rPr>
          <w:szCs w:val="26"/>
        </w:rPr>
        <w:t xml:space="preserve"> and </w:t>
      </w:r>
      <w:r w:rsidR="000861F0" w:rsidRPr="00CD1DE7">
        <w:rPr>
          <w:i/>
          <w:szCs w:val="26"/>
        </w:rPr>
        <w:t>b</w:t>
      </w:r>
      <w:r w:rsidR="007E7116" w:rsidRPr="00CD1DE7">
        <w:rPr>
          <w:i/>
          <w:szCs w:val="26"/>
          <w:vertAlign w:val="subscript"/>
        </w:rPr>
        <w:t>ij</w:t>
      </w:r>
      <w:r w:rsidR="00475008" w:rsidRPr="00CD1DE7">
        <w:rPr>
          <w:szCs w:val="26"/>
        </w:rPr>
        <w:t>. C</w:t>
      </w:r>
      <w:r w:rsidR="00B62E9B" w:rsidRPr="00CD1DE7">
        <w:rPr>
          <w:szCs w:val="26"/>
        </w:rPr>
        <w:t>urrent (</w:t>
      </w:r>
      <w:r w:rsidR="00B62E9B" w:rsidRPr="00CD1DE7">
        <w:rPr>
          <w:i/>
          <w:szCs w:val="26"/>
        </w:rPr>
        <w:t>k</w:t>
      </w:r>
      <w:r w:rsidR="00B62E9B" w:rsidRPr="00CD1DE7">
        <w:rPr>
          <w:i/>
          <w:szCs w:val="26"/>
          <w:vertAlign w:val="superscript"/>
        </w:rPr>
        <w:t>th</w:t>
      </w:r>
      <w:r w:rsidR="00B62E9B" w:rsidRPr="00CD1DE7">
        <w:rPr>
          <w:szCs w:val="26"/>
        </w:rPr>
        <w:t xml:space="preserve">) </w:t>
      </w:r>
      <w:r w:rsidR="000861F0" w:rsidRPr="00CD1DE7">
        <w:rPr>
          <w:szCs w:val="26"/>
        </w:rPr>
        <w:t>counter</w:t>
      </w:r>
      <w:r w:rsidR="00302915" w:rsidRPr="00CD1DE7">
        <w:rPr>
          <w:szCs w:val="26"/>
        </w:rPr>
        <w:t>s</w:t>
      </w:r>
      <w:r w:rsidR="000861F0" w:rsidRPr="00CD1DE7">
        <w:rPr>
          <w:szCs w:val="26"/>
        </w:rPr>
        <w:t xml:space="preserve"> </w:t>
      </w:r>
      <w:r w:rsidR="000861F0" w:rsidRPr="00CD1DE7">
        <w:rPr>
          <w:i/>
          <w:szCs w:val="26"/>
        </w:rPr>
        <w:t>s</w:t>
      </w:r>
      <w:r w:rsidR="000861F0" w:rsidRPr="00CD1DE7">
        <w:rPr>
          <w:i/>
          <w:szCs w:val="26"/>
          <w:vertAlign w:val="subscript"/>
        </w:rPr>
        <w:t>ij</w:t>
      </w:r>
      <w:r w:rsidR="000861F0" w:rsidRPr="00CD1DE7">
        <w:rPr>
          <w:szCs w:val="26"/>
        </w:rPr>
        <w:t xml:space="preserve"> and </w:t>
      </w:r>
      <w:r w:rsidR="0081187B" w:rsidRPr="00CD1DE7">
        <w:rPr>
          <w:i/>
          <w:szCs w:val="26"/>
        </w:rPr>
        <w:t>t</w:t>
      </w:r>
      <w:r w:rsidR="0081187B" w:rsidRPr="00CD1DE7">
        <w:rPr>
          <w:i/>
          <w:szCs w:val="26"/>
          <w:vertAlign w:val="subscript"/>
        </w:rPr>
        <w:t>ij</w:t>
      </w:r>
      <w:r w:rsidR="0081187B" w:rsidRPr="00CD1DE7">
        <w:rPr>
          <w:szCs w:val="26"/>
        </w:rPr>
        <w:t xml:space="preserve"> are calculated with estimated values (of such missing values).</w:t>
      </w:r>
      <w:r w:rsidR="009E127B" w:rsidRPr="00CD1DE7">
        <w:rPr>
          <w:szCs w:val="26"/>
        </w:rPr>
        <w:t xml:space="preserve"> </w:t>
      </w:r>
      <w:r w:rsidR="00E84609">
        <w:rPr>
          <w:szCs w:val="26"/>
        </w:rPr>
        <w:t>T</w:t>
      </w:r>
      <w:r w:rsidR="00E84609" w:rsidRPr="00CD1DE7">
        <w:rPr>
          <w:szCs w:val="26"/>
        </w:rPr>
        <w:t xml:space="preserve">able </w:t>
      </w:r>
      <w:hyperlink w:anchor="_Table_III.1.11._Counters" w:tooltip="Table 5.4. Counters s11, t11, s21, t21, s22, and t22 from estimated values (of missing values)" w:history="1">
        <w:r w:rsidR="00824B3A">
          <w:rPr>
            <w:rStyle w:val="Hyperlink"/>
            <w:szCs w:val="26"/>
            <w:u w:val="none"/>
          </w:rPr>
          <w:t>5.4</w:t>
        </w:r>
      </w:hyperlink>
      <w:r w:rsidR="00E84609">
        <w:t xml:space="preserve"> shows such current counters which are </w:t>
      </w:r>
      <w:r w:rsidR="00E84609" w:rsidRPr="00CD1DE7">
        <w:rPr>
          <w:szCs w:val="26"/>
        </w:rPr>
        <w:t>ultimate results of E-step</w:t>
      </w:r>
      <w:r w:rsidR="00E84609">
        <w:rPr>
          <w:szCs w:val="26"/>
        </w:rPr>
        <w:t>.</w:t>
      </w:r>
    </w:p>
    <w:p w:rsidR="009E127B" w:rsidRPr="00CD1DE7" w:rsidRDefault="00570C58" w:rsidP="00690914">
      <w:pPr>
        <w:numPr>
          <w:ilvl w:val="0"/>
          <w:numId w:val="27"/>
        </w:numPr>
        <w:rPr>
          <w:szCs w:val="26"/>
        </w:rPr>
      </w:pPr>
      <w:r w:rsidRPr="00CD1DE7">
        <w:rPr>
          <w:i/>
          <w:szCs w:val="26"/>
        </w:rPr>
        <w:t>M-step</w:t>
      </w:r>
      <w:r w:rsidR="009E127B" w:rsidRPr="00CD1DE7">
        <w:rPr>
          <w:szCs w:val="26"/>
        </w:rPr>
        <w:t xml:space="preserve">. </w:t>
      </w:r>
      <w:r w:rsidR="00BC02B6" w:rsidRPr="00CD1DE7">
        <w:rPr>
          <w:szCs w:val="26"/>
        </w:rPr>
        <w:t>Posterior density functions and</w:t>
      </w:r>
      <w:r w:rsidR="00BC02B6" w:rsidRPr="00CD1DE7">
        <w:rPr>
          <w:i/>
          <w:szCs w:val="26"/>
        </w:rPr>
        <w:t xml:space="preserve"> </w:t>
      </w:r>
      <w:r w:rsidR="00BC02B6" w:rsidRPr="00CD1DE7">
        <w:rPr>
          <w:szCs w:val="26"/>
        </w:rPr>
        <w:t xml:space="preserve">posterior probabilities (CPT) are updated based on current </w:t>
      </w:r>
      <w:r w:rsidR="008E2F9A" w:rsidRPr="00CD1DE7">
        <w:rPr>
          <w:szCs w:val="26"/>
        </w:rPr>
        <w:t>(</w:t>
      </w:r>
      <w:r w:rsidR="008E2F9A" w:rsidRPr="00CD1DE7">
        <w:rPr>
          <w:i/>
          <w:szCs w:val="26"/>
        </w:rPr>
        <w:t>k</w:t>
      </w:r>
      <w:r w:rsidR="008E2F9A" w:rsidRPr="00CD1DE7">
        <w:rPr>
          <w:i/>
          <w:szCs w:val="26"/>
          <w:vertAlign w:val="superscript"/>
        </w:rPr>
        <w:t>th</w:t>
      </w:r>
      <w:r w:rsidR="008E2F9A" w:rsidRPr="00CD1DE7">
        <w:rPr>
          <w:szCs w:val="26"/>
        </w:rPr>
        <w:t xml:space="preserve">) </w:t>
      </w:r>
      <w:r w:rsidR="00BC02B6" w:rsidRPr="00CD1DE7">
        <w:rPr>
          <w:szCs w:val="26"/>
        </w:rPr>
        <w:t xml:space="preserve">counters </w:t>
      </w:r>
      <w:r w:rsidR="00BC02B6" w:rsidRPr="00CD1DE7">
        <w:rPr>
          <w:i/>
          <w:szCs w:val="26"/>
        </w:rPr>
        <w:t>s</w:t>
      </w:r>
      <w:r w:rsidR="00BC02B6" w:rsidRPr="00CD1DE7">
        <w:rPr>
          <w:i/>
          <w:szCs w:val="26"/>
          <w:vertAlign w:val="subscript"/>
        </w:rPr>
        <w:t>ij</w:t>
      </w:r>
      <w:r w:rsidR="00BC02B6" w:rsidRPr="00CD1DE7">
        <w:rPr>
          <w:szCs w:val="26"/>
        </w:rPr>
        <w:t xml:space="preserve"> and </w:t>
      </w:r>
      <w:r w:rsidR="00BC02B6" w:rsidRPr="00CD1DE7">
        <w:rPr>
          <w:i/>
          <w:szCs w:val="26"/>
        </w:rPr>
        <w:t>t</w:t>
      </w:r>
      <w:r w:rsidR="00BC02B6" w:rsidRPr="00CD1DE7">
        <w:rPr>
          <w:i/>
          <w:szCs w:val="26"/>
          <w:vertAlign w:val="subscript"/>
        </w:rPr>
        <w:t>ij</w:t>
      </w:r>
      <w:r w:rsidR="00BC02B6" w:rsidRPr="00CD1DE7">
        <w:rPr>
          <w:szCs w:val="26"/>
        </w:rPr>
        <w:t xml:space="preserve">. </w:t>
      </w:r>
      <w:r w:rsidR="00D568CF" w:rsidRPr="00CD1DE7">
        <w:rPr>
          <w:szCs w:val="26"/>
        </w:rPr>
        <w:t xml:space="preserve">Of course, </w:t>
      </w:r>
      <w:r w:rsidR="00B95C6E" w:rsidRPr="00CD1DE7">
        <w:rPr>
          <w:i/>
          <w:szCs w:val="26"/>
        </w:rPr>
        <w:t>a</w:t>
      </w:r>
      <w:r w:rsidR="00B95C6E" w:rsidRPr="00CD1DE7">
        <w:rPr>
          <w:i/>
          <w:szCs w:val="26"/>
          <w:vertAlign w:val="subscript"/>
        </w:rPr>
        <w:t>ij</w:t>
      </w:r>
      <w:r w:rsidR="00B95C6E" w:rsidRPr="00CD1DE7">
        <w:rPr>
          <w:szCs w:val="26"/>
        </w:rPr>
        <w:t xml:space="preserve"> and </w:t>
      </w:r>
      <w:r w:rsidR="00B95C6E" w:rsidRPr="00CD1DE7">
        <w:rPr>
          <w:i/>
          <w:szCs w:val="26"/>
        </w:rPr>
        <w:t>b</w:t>
      </w:r>
      <w:r w:rsidR="00B95C6E" w:rsidRPr="00CD1DE7">
        <w:rPr>
          <w:i/>
          <w:szCs w:val="26"/>
          <w:vertAlign w:val="subscript"/>
        </w:rPr>
        <w:t>ij</w:t>
      </w:r>
      <w:r w:rsidR="00B95C6E" w:rsidRPr="00CD1DE7">
        <w:rPr>
          <w:szCs w:val="26"/>
        </w:rPr>
        <w:t xml:space="preserve"> are </w:t>
      </w:r>
      <w:r w:rsidR="00D568CF" w:rsidRPr="00CD1DE7">
        <w:rPr>
          <w:szCs w:val="26"/>
        </w:rPr>
        <w:t xml:space="preserve">updated because they are parameters of </w:t>
      </w:r>
      <w:r w:rsidR="00156E08" w:rsidRPr="00CD1DE7">
        <w:rPr>
          <w:szCs w:val="26"/>
        </w:rPr>
        <w:t>(</w:t>
      </w:r>
      <w:r w:rsidR="00D568CF" w:rsidRPr="00CD1DE7">
        <w:rPr>
          <w:szCs w:val="26"/>
        </w:rPr>
        <w:t>beta</w:t>
      </w:r>
      <w:r w:rsidR="00156E08" w:rsidRPr="00CD1DE7">
        <w:rPr>
          <w:szCs w:val="26"/>
        </w:rPr>
        <w:t>)</w:t>
      </w:r>
      <w:r w:rsidR="00D568CF" w:rsidRPr="00CD1DE7">
        <w:rPr>
          <w:szCs w:val="26"/>
        </w:rPr>
        <w:t xml:space="preserve"> density functions</w:t>
      </w:r>
      <w:r w:rsidR="00B95C6E" w:rsidRPr="00CD1DE7">
        <w:rPr>
          <w:szCs w:val="26"/>
        </w:rPr>
        <w:t xml:space="preserve">. </w:t>
      </w:r>
      <w:r w:rsidR="00E84609" w:rsidRPr="00CD1DE7">
        <w:rPr>
          <w:szCs w:val="26"/>
        </w:rPr>
        <w:t xml:space="preserve">Table </w:t>
      </w:r>
      <w:hyperlink w:anchor="_Table_III.1.12._Posterior" w:tooltip="Table 5.5. Posterior density functions and posterior probabilities are updated in M-step of EM algorithm" w:history="1">
        <w:r w:rsidR="00824B3A">
          <w:rPr>
            <w:rStyle w:val="Hyperlink"/>
            <w:szCs w:val="26"/>
            <w:u w:val="none"/>
          </w:rPr>
          <w:t>5.5</w:t>
        </w:r>
      </w:hyperlink>
      <w:r w:rsidR="00E84609" w:rsidRPr="00CD1DE7">
        <w:rPr>
          <w:szCs w:val="26"/>
        </w:rPr>
        <w:t xml:space="preserve"> shows results of M-step</w:t>
      </w:r>
      <w:r w:rsidR="00E84609">
        <w:rPr>
          <w:szCs w:val="26"/>
        </w:rPr>
        <w:t>.</w:t>
      </w:r>
      <w:r w:rsidR="00E84609" w:rsidRPr="00CD1DE7">
        <w:rPr>
          <w:szCs w:val="26"/>
        </w:rPr>
        <w:t xml:space="preserve"> </w:t>
      </w:r>
      <w:r w:rsidR="009E127B" w:rsidRPr="00CD1DE7">
        <w:rPr>
          <w:szCs w:val="26"/>
        </w:rPr>
        <w:t xml:space="preserve">Terminating algorithm if stop condition </w:t>
      </w:r>
      <w:r w:rsidR="002256F7" w:rsidRPr="00CD1DE7">
        <w:rPr>
          <w:szCs w:val="26"/>
        </w:rPr>
        <w:t>becomes true, otherwise, reiterating step 1</w:t>
      </w:r>
      <w:r w:rsidR="002256F7">
        <w:rPr>
          <w:szCs w:val="26"/>
        </w:rPr>
        <w:t>.</w:t>
      </w:r>
      <w:r w:rsidR="002256F7" w:rsidRPr="00CD1DE7">
        <w:rPr>
          <w:szCs w:val="26"/>
        </w:rPr>
        <w:t xml:space="preserve"> </w:t>
      </w:r>
      <w:r w:rsidR="002256F7">
        <w:rPr>
          <w:szCs w:val="26"/>
        </w:rPr>
        <w:t>T</w:t>
      </w:r>
      <w:r w:rsidR="002256F7" w:rsidRPr="00CD1DE7">
        <w:rPr>
          <w:szCs w:val="26"/>
        </w:rPr>
        <w:t xml:space="preserve">he stop condition </w:t>
      </w:r>
      <w:r w:rsidR="002256F7">
        <w:rPr>
          <w:szCs w:val="26"/>
        </w:rPr>
        <w:t>may be “</w:t>
      </w:r>
      <w:r w:rsidR="00E84609">
        <w:rPr>
          <w:szCs w:val="26"/>
        </w:rPr>
        <w:t>p</w:t>
      </w:r>
      <w:r w:rsidR="00E84609" w:rsidRPr="00CD1DE7">
        <w:rPr>
          <w:szCs w:val="26"/>
        </w:rPr>
        <w:t>osterior density functions and</w:t>
      </w:r>
      <w:r w:rsidR="00E84609" w:rsidRPr="00CD1DE7">
        <w:rPr>
          <w:i/>
          <w:szCs w:val="26"/>
        </w:rPr>
        <w:t xml:space="preserve"> </w:t>
      </w:r>
      <w:r w:rsidR="00E84609" w:rsidRPr="00CD1DE7">
        <w:rPr>
          <w:szCs w:val="26"/>
        </w:rPr>
        <w:t xml:space="preserve">posterior probabilities </w:t>
      </w:r>
      <w:r w:rsidR="00E84609">
        <w:rPr>
          <w:szCs w:val="26"/>
        </w:rPr>
        <w:t>are not changed significantly</w:t>
      </w:r>
      <w:r w:rsidR="002256F7">
        <w:rPr>
          <w:szCs w:val="26"/>
        </w:rPr>
        <w:t>”</w:t>
      </w:r>
      <w:r w:rsidR="00E84609">
        <w:rPr>
          <w:szCs w:val="26"/>
        </w:rPr>
        <w:t xml:space="preserve">, </w:t>
      </w:r>
      <w:r w:rsidR="002256F7">
        <w:rPr>
          <w:szCs w:val="26"/>
        </w:rPr>
        <w:t>“</w:t>
      </w:r>
      <w:r w:rsidR="009E127B" w:rsidRPr="00CD1DE7">
        <w:rPr>
          <w:szCs w:val="26"/>
        </w:rPr>
        <w:t xml:space="preserve">the number of iterations approaches </w:t>
      </w:r>
      <w:r w:rsidR="009E127B" w:rsidRPr="00CD1DE7">
        <w:rPr>
          <w:i/>
          <w:szCs w:val="26"/>
        </w:rPr>
        <w:t>k times</w:t>
      </w:r>
      <w:r w:rsidR="002256F7" w:rsidRPr="002256F7">
        <w:rPr>
          <w:szCs w:val="26"/>
        </w:rPr>
        <w:t>”</w:t>
      </w:r>
      <w:r w:rsidR="00BE2931" w:rsidRPr="00CD1DE7">
        <w:rPr>
          <w:i/>
          <w:szCs w:val="26"/>
        </w:rPr>
        <w:t xml:space="preserve"> </w:t>
      </w:r>
      <w:r w:rsidR="00BE2931" w:rsidRPr="00CD1DE7">
        <w:rPr>
          <w:szCs w:val="26"/>
        </w:rPr>
        <w:t xml:space="preserve">or </w:t>
      </w:r>
      <w:r w:rsidR="002256F7">
        <w:rPr>
          <w:szCs w:val="26"/>
        </w:rPr>
        <w:t>“</w:t>
      </w:r>
      <w:r w:rsidR="00BE2931" w:rsidRPr="00CD1DE7">
        <w:rPr>
          <w:szCs w:val="26"/>
        </w:rPr>
        <w:t>there is no missing value</w:t>
      </w:r>
      <w:r w:rsidR="002256F7">
        <w:rPr>
          <w:szCs w:val="26"/>
        </w:rPr>
        <w:t>”</w:t>
      </w:r>
      <w:r w:rsidR="001E6262" w:rsidRPr="00CD1DE7">
        <w:rPr>
          <w:szCs w:val="26"/>
        </w:rPr>
        <w:t>.</w:t>
      </w:r>
    </w:p>
    <w:p w:rsidR="005E1269" w:rsidRPr="00CD1DE7" w:rsidRDefault="009E127B" w:rsidP="009E127B">
      <w:pPr>
        <w:rPr>
          <w:szCs w:val="26"/>
        </w:rPr>
      </w:pPr>
      <w:r w:rsidRPr="00CD1DE7">
        <w:rPr>
          <w:szCs w:val="26"/>
        </w:rPr>
        <w:t xml:space="preserve">After </w:t>
      </w:r>
      <w:r w:rsidRPr="00CD1DE7">
        <w:rPr>
          <w:i/>
          <w:szCs w:val="26"/>
        </w:rPr>
        <w:t>k</w:t>
      </w:r>
      <w:r w:rsidRPr="00CD1DE7">
        <w:rPr>
          <w:i/>
          <w:szCs w:val="26"/>
          <w:vertAlign w:val="superscript"/>
        </w:rPr>
        <w:t>th</w:t>
      </w:r>
      <w:r w:rsidRPr="00CD1DE7">
        <w:rPr>
          <w:szCs w:val="26"/>
        </w:rPr>
        <w:t xml:space="preserve"> iteration, </w:t>
      </w:r>
      <w:r w:rsidR="00B95C6E" w:rsidRPr="00CD1DE7">
        <w:rPr>
          <w:szCs w:val="26"/>
        </w:rPr>
        <w:t xml:space="preserve">the limit </w:t>
      </w:r>
    </w:p>
    <w:p w:rsidR="005E1269" w:rsidRPr="00CD1DE7" w:rsidRDefault="002377DC" w:rsidP="009E127B">
      <w:pPr>
        <w:rPr>
          <w:szCs w:val="26"/>
        </w:rPr>
      </w:pPr>
      <m:oMathPara>
        <m:oMath>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k→+∞</m:t>
                  </m:r>
                </m:lim>
              </m:limLow>
            </m:fName>
            <m:e>
              <m:sSup>
                <m:sSupPr>
                  <m:ctrlPr>
                    <w:rPr>
                      <w:rFonts w:ascii="Cambria Math" w:hAnsi="Cambria Math"/>
                      <w:i/>
                      <w:szCs w:val="26"/>
                    </w:rPr>
                  </m:ctrlPr>
                </m:sSupPr>
                <m:e>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e>
                <m:sup>
                  <m:d>
                    <m:dPr>
                      <m:ctrlPr>
                        <w:rPr>
                          <w:rFonts w:ascii="Cambria Math" w:hAnsi="Cambria Math"/>
                          <w:i/>
                          <w:szCs w:val="26"/>
                        </w:rPr>
                      </m:ctrlPr>
                    </m:dPr>
                    <m:e>
                      <m:r>
                        <w:rPr>
                          <w:rFonts w:ascii="Cambria Math" w:hAnsi="Cambria Math"/>
                          <w:szCs w:val="26"/>
                        </w:rPr>
                        <m:t>k</m:t>
                      </m:r>
                    </m:e>
                  </m:d>
                </m:sup>
              </m:sSup>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k→+∞</m:t>
                  </m:r>
                </m:lim>
              </m:limLow>
            </m:fName>
            <m:e>
              <m:f>
                <m:fPr>
                  <m:ctrlPr>
                    <w:rPr>
                      <w:rFonts w:ascii="Cambria Math" w:hAnsi="Cambria Math"/>
                      <w:i/>
                      <w:szCs w:val="26"/>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r>
                            <w:rPr>
                              <w:rFonts w:ascii="Cambria Math" w:hAnsi="Cambria Math"/>
                              <w:szCs w:val="26"/>
                            </w:rPr>
                            <m:t>k</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r>
                            <w:rPr>
                              <w:rFonts w:ascii="Cambria Math" w:hAnsi="Cambria Math"/>
                              <w:szCs w:val="26"/>
                            </w:rPr>
                            <m:t>k</m:t>
                          </m:r>
                        </m:e>
                      </m:d>
                    </m:sup>
                  </m:sSubSup>
                </m:num>
                <m:den>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r>
                            <w:rPr>
                              <w:rFonts w:ascii="Cambria Math" w:hAnsi="Cambria Math"/>
                              <w:szCs w:val="26"/>
                            </w:rPr>
                            <m:t>k</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r>
                            <w:rPr>
                              <w:rFonts w:ascii="Cambria Math" w:hAnsi="Cambria Math"/>
                              <w:szCs w:val="26"/>
                            </w:rPr>
                            <m:t>k</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ij</m:t>
                      </m:r>
                    </m:sub>
                    <m:sup>
                      <m:d>
                        <m:dPr>
                          <m:ctrlPr>
                            <w:rPr>
                              <w:rFonts w:ascii="Cambria Math" w:hAnsi="Cambria Math"/>
                              <w:i/>
                              <w:szCs w:val="26"/>
                            </w:rPr>
                          </m:ctrlPr>
                        </m:dPr>
                        <m:e>
                          <m:r>
                            <w:rPr>
                              <w:rFonts w:ascii="Cambria Math" w:hAnsi="Cambria Math"/>
                              <w:szCs w:val="26"/>
                            </w:rPr>
                            <m:t>k</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ij</m:t>
                      </m:r>
                    </m:sub>
                    <m:sup>
                      <m:d>
                        <m:dPr>
                          <m:ctrlPr>
                            <w:rPr>
                              <w:rFonts w:ascii="Cambria Math" w:hAnsi="Cambria Math"/>
                              <w:i/>
                              <w:szCs w:val="26"/>
                            </w:rPr>
                          </m:ctrlPr>
                        </m:dPr>
                        <m:e>
                          <m:r>
                            <w:rPr>
                              <w:rFonts w:ascii="Cambria Math" w:hAnsi="Cambria Math"/>
                              <w:szCs w:val="26"/>
                            </w:rPr>
                            <m:t>k</m:t>
                          </m:r>
                        </m:e>
                      </m:d>
                    </m:sup>
                  </m:sSubSup>
                </m:den>
              </m:f>
            </m:e>
          </m:func>
        </m:oMath>
      </m:oMathPara>
    </w:p>
    <w:p w:rsidR="002256F7" w:rsidRDefault="005E1269" w:rsidP="009E127B">
      <w:pPr>
        <w:rPr>
          <w:szCs w:val="26"/>
        </w:rPr>
      </w:pPr>
      <w:r w:rsidRPr="00CD1DE7">
        <w:rPr>
          <w:szCs w:val="26"/>
        </w:rPr>
        <w:t xml:space="preserve">will approach a certain limit. </w:t>
      </w:r>
      <w:r w:rsidR="008E2F9A" w:rsidRPr="00CD1DE7">
        <w:rPr>
          <w:szCs w:val="26"/>
        </w:rPr>
        <w:t>Note, the upper script (</w:t>
      </w:r>
      <w:r w:rsidR="008E2F9A" w:rsidRPr="00CD1DE7">
        <w:rPr>
          <w:i/>
          <w:szCs w:val="26"/>
        </w:rPr>
        <w:t>k</w:t>
      </w:r>
      <w:r w:rsidR="008E2F9A" w:rsidRPr="00CD1DE7">
        <w:rPr>
          <w:szCs w:val="26"/>
        </w:rPr>
        <w:t xml:space="preserve">) denotes </w:t>
      </w:r>
      <w:r w:rsidR="00663EA7" w:rsidRPr="00CD1DE7">
        <w:rPr>
          <w:szCs w:val="26"/>
        </w:rPr>
        <w:t xml:space="preserve">the </w:t>
      </w:r>
      <w:r w:rsidR="00663EA7" w:rsidRPr="00CD1DE7">
        <w:rPr>
          <w:i/>
          <w:szCs w:val="26"/>
        </w:rPr>
        <w:t>k</w:t>
      </w:r>
      <w:r w:rsidR="00663EA7" w:rsidRPr="00CD1DE7">
        <w:rPr>
          <w:i/>
          <w:szCs w:val="26"/>
          <w:vertAlign w:val="superscript"/>
        </w:rPr>
        <w:t>th</w:t>
      </w:r>
      <w:r w:rsidR="00663EA7" w:rsidRPr="00CD1DE7">
        <w:rPr>
          <w:szCs w:val="26"/>
        </w:rPr>
        <w:t xml:space="preserve"> </w:t>
      </w:r>
      <w:r w:rsidR="008E2F9A" w:rsidRPr="00CD1DE7">
        <w:rPr>
          <w:szCs w:val="26"/>
        </w:rPr>
        <w:t xml:space="preserve">iteration. </w:t>
      </w:r>
      <w:r w:rsidRPr="00CD1DE7">
        <w:rPr>
          <w:szCs w:val="26"/>
        </w:rPr>
        <w:t>Don’t worry about the case of infi</w:t>
      </w:r>
      <w:r w:rsidR="006447F7" w:rsidRPr="00CD1DE7">
        <w:rPr>
          <w:szCs w:val="26"/>
        </w:rPr>
        <w:t xml:space="preserve">nite iterations, we will obtain </w:t>
      </w:r>
      <w:r w:rsidR="001E6262" w:rsidRPr="00CD1DE7">
        <w:rPr>
          <w:szCs w:val="26"/>
        </w:rPr>
        <w:t xml:space="preserve">optimal </w:t>
      </w:r>
      <w:r w:rsidR="0079678A" w:rsidRPr="00CD1DE7">
        <w:rPr>
          <w:szCs w:val="26"/>
        </w:rPr>
        <w:t xml:space="preserve">probability </w:t>
      </w:r>
      <w:r w:rsidR="0079678A" w:rsidRPr="00CD1DE7">
        <w:rPr>
          <w:i/>
          <w:szCs w:val="26"/>
        </w:rPr>
        <w:t>P</w:t>
      </w:r>
      <w:r w:rsidR="0079678A" w:rsidRPr="00CD1DE7">
        <w:rPr>
          <w:szCs w:val="26"/>
        </w:rPr>
        <w:t>(</w:t>
      </w:r>
      <w:r w:rsidR="0079678A" w:rsidRPr="00CD1DE7">
        <w:rPr>
          <w:i/>
          <w:szCs w:val="26"/>
        </w:rPr>
        <w:t>X</w:t>
      </w:r>
      <w:r w:rsidR="0079678A" w:rsidRPr="00CD1DE7">
        <w:rPr>
          <w:i/>
          <w:szCs w:val="26"/>
          <w:vertAlign w:val="subscript"/>
        </w:rPr>
        <w:t>i</w:t>
      </w:r>
      <w:r w:rsidR="0079678A" w:rsidRPr="00CD1DE7">
        <w:rPr>
          <w:i/>
          <w:szCs w:val="26"/>
        </w:rPr>
        <w:t>=</w:t>
      </w:r>
      <w:r w:rsidR="0079678A" w:rsidRPr="00CD1DE7">
        <w:rPr>
          <w:szCs w:val="26"/>
        </w:rPr>
        <w:t>1</w:t>
      </w:r>
      <w:r w:rsidR="0079678A" w:rsidRPr="00CD1DE7">
        <w:rPr>
          <w:i/>
          <w:szCs w:val="26"/>
        </w:rPr>
        <w:t>|PA</w:t>
      </w:r>
      <w:r w:rsidR="0079678A" w:rsidRPr="00CD1DE7">
        <w:rPr>
          <w:i/>
          <w:szCs w:val="26"/>
          <w:vertAlign w:val="subscript"/>
        </w:rPr>
        <w:t>i</w:t>
      </w:r>
      <w:r w:rsidR="00334B9D">
        <w:rPr>
          <w:i/>
          <w:szCs w:val="26"/>
          <w:vertAlign w:val="subscript"/>
        </w:rPr>
        <w:t>j</w:t>
      </w:r>
      <w:bookmarkStart w:id="463" w:name="_GoBack"/>
      <w:bookmarkEnd w:id="463"/>
      <w:r w:rsidR="0079678A" w:rsidRPr="00CD1DE7">
        <w:rPr>
          <w:szCs w:val="26"/>
        </w:rPr>
        <w:t>,</w:t>
      </w:r>
      <m:oMath>
        <m:r>
          <m:rPr>
            <m:scr m:val="script"/>
          </m:rPr>
          <w:rPr>
            <w:rFonts w:ascii="Cambria Math" w:hAnsi="Cambria Math"/>
            <w:szCs w:val="26"/>
          </w:rPr>
          <m:t>D</m:t>
        </m:r>
      </m:oMath>
      <w:r w:rsidR="0079678A" w:rsidRPr="00CD1DE7">
        <w:rPr>
          <w:szCs w:val="26"/>
        </w:rPr>
        <w:t xml:space="preserve">) = </w:t>
      </w:r>
      <m:oMath>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k→+∞</m:t>
                </m:r>
              </m:lim>
            </m:limLow>
          </m:fName>
          <m:e>
            <m:sSup>
              <m:sSupPr>
                <m:ctrlPr>
                  <w:rPr>
                    <w:rFonts w:ascii="Cambria Math" w:hAnsi="Cambria Math"/>
                    <w:i/>
                    <w:szCs w:val="26"/>
                  </w:rPr>
                </m:ctrlPr>
              </m:sSupPr>
              <m:e>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e>
              <m:sup>
                <m:d>
                  <m:dPr>
                    <m:ctrlPr>
                      <w:rPr>
                        <w:rFonts w:ascii="Cambria Math" w:hAnsi="Cambria Math"/>
                        <w:i/>
                        <w:szCs w:val="26"/>
                      </w:rPr>
                    </m:ctrlPr>
                  </m:dPr>
                  <m:e>
                    <m:r>
                      <w:rPr>
                        <w:rFonts w:ascii="Cambria Math" w:hAnsi="Cambria Math"/>
                        <w:szCs w:val="26"/>
                      </w:rPr>
                      <m:t>k</m:t>
                    </m:r>
                  </m:e>
                </m:d>
              </m:sup>
            </m:sSup>
          </m:e>
        </m:func>
      </m:oMath>
      <w:r w:rsidR="00136DD0" w:rsidRPr="00CD1DE7">
        <w:rPr>
          <w:szCs w:val="26"/>
        </w:rPr>
        <w:t xml:space="preserve"> if </w:t>
      </w:r>
      <w:r w:rsidR="00136DD0" w:rsidRPr="00CD1DE7">
        <w:rPr>
          <w:i/>
          <w:szCs w:val="26"/>
        </w:rPr>
        <w:t xml:space="preserve">k </w:t>
      </w:r>
      <w:r w:rsidR="00136DD0" w:rsidRPr="00CD1DE7">
        <w:rPr>
          <w:szCs w:val="26"/>
        </w:rPr>
        <w:t>is large enough</w:t>
      </w:r>
      <w:r w:rsidR="001E6262" w:rsidRPr="00CD1DE7">
        <w:rPr>
          <w:szCs w:val="26"/>
        </w:rPr>
        <w:t>.</w:t>
      </w:r>
      <w:r w:rsidR="009746DA" w:rsidRPr="00CD1DE7">
        <w:rPr>
          <w:szCs w:val="26"/>
        </w:rPr>
        <w:t xml:space="preserve"> </w:t>
      </w:r>
      <w:r w:rsidR="006447F7" w:rsidRPr="00CD1DE7">
        <w:rPr>
          <w:szCs w:val="26"/>
        </w:rPr>
        <w:t>T</w:t>
      </w:r>
      <w:r w:rsidR="009746DA" w:rsidRPr="00CD1DE7">
        <w:rPr>
          <w:szCs w:val="26"/>
        </w:rPr>
        <w:t xml:space="preserve">his limit is noted similarly as equation 6.17 in </w:t>
      </w:r>
      <w:sdt>
        <w:sdtPr>
          <w:rPr>
            <w:szCs w:val="26"/>
          </w:rPr>
          <w:id w:val="2750553"/>
          <w:citation/>
        </w:sdtPr>
        <w:sdtEndPr/>
        <w:sdtContent>
          <w:r w:rsidR="00CD02C3" w:rsidRPr="00CD1DE7">
            <w:rPr>
              <w:szCs w:val="26"/>
            </w:rPr>
            <w:fldChar w:fldCharType="begin"/>
          </w:r>
          <w:r w:rsidR="009746DA" w:rsidRPr="00CD1DE7">
            <w:rPr>
              <w:szCs w:val="26"/>
            </w:rPr>
            <w:instrText xml:space="preserve"> CITATION Neapolitan2003 \p 361 \l 1033  </w:instrText>
          </w:r>
          <w:r w:rsidR="00CD02C3" w:rsidRPr="00CD1DE7">
            <w:rPr>
              <w:szCs w:val="26"/>
            </w:rPr>
            <w:fldChar w:fldCharType="separate"/>
          </w:r>
          <w:r w:rsidR="009746DA" w:rsidRPr="00CD1DE7">
            <w:rPr>
              <w:noProof/>
              <w:szCs w:val="26"/>
            </w:rPr>
            <w:t>(Neapolitan, 2003, p. 361)</w:t>
          </w:r>
          <w:r w:rsidR="00CD02C3" w:rsidRPr="00CD1DE7">
            <w:rPr>
              <w:szCs w:val="26"/>
            </w:rPr>
            <w:fldChar w:fldCharType="end"/>
          </w:r>
        </w:sdtContent>
      </w:sdt>
      <w:r w:rsidR="009746DA" w:rsidRPr="00CD1DE7">
        <w:rPr>
          <w:szCs w:val="26"/>
        </w:rPr>
        <w:t>.</w:t>
      </w:r>
      <w:r w:rsidR="00C77226" w:rsidRPr="00CD1DE7">
        <w:rPr>
          <w:szCs w:val="26"/>
        </w:rPr>
        <w:t xml:space="preserve"> </w:t>
      </w:r>
      <w:r w:rsidR="00D06ED1" w:rsidRPr="00CD1DE7">
        <w:rPr>
          <w:szCs w:val="26"/>
        </w:rPr>
        <w:t xml:space="preserve">EM algorithm for learning parameters in BN is </w:t>
      </w:r>
      <w:r w:rsidR="00800536" w:rsidRPr="00CD1DE7">
        <w:rPr>
          <w:szCs w:val="26"/>
        </w:rPr>
        <w:t xml:space="preserve">also </w:t>
      </w:r>
      <w:r w:rsidR="00D06ED1" w:rsidRPr="00CD1DE7">
        <w:rPr>
          <w:szCs w:val="26"/>
        </w:rPr>
        <w:t xml:space="preserve">mentioned particularly in </w:t>
      </w:r>
      <w:sdt>
        <w:sdtPr>
          <w:rPr>
            <w:szCs w:val="26"/>
          </w:rPr>
          <w:id w:val="22481323"/>
          <w:citation/>
        </w:sdtPr>
        <w:sdtEndPr/>
        <w:sdtContent>
          <w:r w:rsidR="00CD02C3" w:rsidRPr="00CD1DE7">
            <w:rPr>
              <w:szCs w:val="26"/>
            </w:rPr>
            <w:fldChar w:fldCharType="begin"/>
          </w:r>
          <w:r w:rsidR="00D06ED1" w:rsidRPr="00CD1DE7">
            <w:rPr>
              <w:szCs w:val="26"/>
            </w:rPr>
            <w:instrText xml:space="preserve"> CITATION Neapolitan2003 \p 359-363 \l 1033  </w:instrText>
          </w:r>
          <w:r w:rsidR="00CD02C3" w:rsidRPr="00CD1DE7">
            <w:rPr>
              <w:szCs w:val="26"/>
            </w:rPr>
            <w:fldChar w:fldCharType="separate"/>
          </w:r>
          <w:r w:rsidR="00D06ED1" w:rsidRPr="00CD1DE7">
            <w:rPr>
              <w:noProof/>
              <w:szCs w:val="26"/>
            </w:rPr>
            <w:t>(Neapolitan, 2003, pp. 359-363)</w:t>
          </w:r>
          <w:r w:rsidR="00CD02C3" w:rsidRPr="00CD1DE7">
            <w:rPr>
              <w:szCs w:val="26"/>
            </w:rPr>
            <w:fldChar w:fldCharType="end"/>
          </w:r>
        </w:sdtContent>
      </w:sdt>
      <w:r w:rsidR="002256F7">
        <w:rPr>
          <w:szCs w:val="26"/>
        </w:rPr>
        <w:t>.</w:t>
      </w:r>
    </w:p>
    <w:p w:rsidR="002256F7" w:rsidRDefault="002256F7" w:rsidP="002256F7">
      <w:pPr>
        <w:ind w:firstLine="360"/>
      </w:pPr>
      <w:r>
        <w:rPr>
          <w:szCs w:val="26"/>
        </w:rPr>
        <w:t xml:space="preserve">Go backing the example of missing data, the results of EM algorithm at the first iteration are summarized from table </w:t>
      </w:r>
      <w:hyperlink w:anchor="_Table_III.1.12._Posterior" w:tooltip="Table 5.5. Posterior density functions and posterior probabilities are updated in M-step of EM algorithm" w:history="1">
        <w:r w:rsidR="00824B3A">
          <w:rPr>
            <w:rStyle w:val="Hyperlink"/>
            <w:szCs w:val="26"/>
            <w:u w:val="none"/>
          </w:rPr>
          <w:t>5.5</w:t>
        </w:r>
      </w:hyperlink>
      <w:r>
        <w:t>, as follows:</w:t>
      </w:r>
    </w:p>
    <w:p w:rsidR="001525BC" w:rsidRDefault="002377DC" w:rsidP="001525BC">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1525BC" w:rsidRDefault="001525BC" w:rsidP="001525BC">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r>
            <w:rPr>
              <w:rFonts w:ascii="Cambria Math" w:hAnsi="Cambria Math"/>
              <w:szCs w:val="26"/>
            </w:rPr>
            <m:t>≈0.71,P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7</m:t>
              </m:r>
            </m:num>
            <m:den>
              <m:r>
                <w:rPr>
                  <w:rFonts w:ascii="Cambria Math" w:hAnsi="Cambria Math"/>
                  <w:szCs w:val="26"/>
                </w:rPr>
                <m:t>12</m:t>
              </m:r>
            </m:den>
          </m:f>
          <m:r>
            <w:rPr>
              <w:rFonts w:ascii="Cambria Math" w:hAnsi="Cambria Math"/>
              <w:szCs w:val="26"/>
            </w:rPr>
            <m:t>≈0.58,P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=0.5</m:t>
          </m:r>
        </m:oMath>
      </m:oMathPara>
    </w:p>
    <w:p w:rsidR="001525BC" w:rsidRDefault="001525BC" w:rsidP="002256F7">
      <w:pPr>
        <w:rPr>
          <w:szCs w:val="26"/>
        </w:rPr>
      </w:pPr>
      <w:r>
        <w:rPr>
          <w:szCs w:val="26"/>
        </w:rPr>
        <w:t xml:space="preserve">When compared with the origin </w:t>
      </w:r>
      <w:r w:rsidRPr="00CD1DE7">
        <w:rPr>
          <w:szCs w:val="26"/>
        </w:rPr>
        <w:t>probabilities</w:t>
      </w:r>
    </w:p>
    <w:p w:rsidR="001525BC" w:rsidRDefault="001525BC" w:rsidP="002256F7">
      <w:pPr>
        <w:rPr>
          <w:szCs w:val="26"/>
        </w:rPr>
      </w:pPr>
      <m:oMathPara>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=0.5,P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=0.5,P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=0.5</m:t>
          </m:r>
        </m:oMath>
      </m:oMathPara>
    </w:p>
    <w:p w:rsidR="001525BC" w:rsidRDefault="001525BC" w:rsidP="002256F7">
      <w:pPr>
        <w:rPr>
          <w:szCs w:val="26"/>
        </w:rPr>
      </w:pPr>
      <w:r>
        <w:rPr>
          <w:szCs w:val="26"/>
        </w:rPr>
        <w:t xml:space="preserve">There is significant change in these </w:t>
      </w:r>
      <w:r w:rsidRPr="00CD1DE7">
        <w:rPr>
          <w:szCs w:val="26"/>
        </w:rPr>
        <w:t>probabilities</w:t>
      </w:r>
      <w:r w:rsidR="008C1964">
        <w:rPr>
          <w:szCs w:val="26"/>
        </w:rPr>
        <w:t xml:space="preserve"> if the maximum deviation is pre-defined 0.05.</w:t>
      </w:r>
      <w:r>
        <w:rPr>
          <w:szCs w:val="26"/>
        </w:rPr>
        <w:t xml:space="preserve"> </w:t>
      </w:r>
      <w:r w:rsidR="008C1964">
        <w:rPr>
          <w:szCs w:val="26"/>
        </w:rPr>
        <w:t>It is easy for us to verify this assertion, concretely, |0.71 – 0.5| = 0.21 &gt; 0.05. S</w:t>
      </w:r>
      <w:r>
        <w:rPr>
          <w:szCs w:val="26"/>
        </w:rPr>
        <w:t>o it is necessary to run the EM algorithm at the second iteration.</w:t>
      </w:r>
    </w:p>
    <w:p w:rsidR="002256F7" w:rsidRPr="00CD1DE7" w:rsidRDefault="002256F7" w:rsidP="001525BC">
      <w:pPr>
        <w:ind w:firstLine="360"/>
        <w:rPr>
          <w:szCs w:val="26"/>
        </w:rPr>
      </w:pPr>
      <w:r>
        <w:rPr>
          <w:szCs w:val="26"/>
        </w:rPr>
        <w:t>At the second iteration, the E-step starts calculating t</w:t>
      </w:r>
      <w:r w:rsidRPr="00CD1DE7">
        <w:rPr>
          <w:szCs w:val="26"/>
        </w:rPr>
        <w:t>he number #</w:t>
      </w:r>
      <w:r w:rsidRPr="00CD1DE7">
        <w:rPr>
          <w:i/>
          <w:szCs w:val="26"/>
        </w:rPr>
        <w:t>n</w:t>
      </w:r>
      <w:r w:rsidRPr="00CD1DE7">
        <w:rPr>
          <w:szCs w:val="26"/>
          <w:vertAlign w:val="subscript"/>
        </w:rPr>
        <w:t>11</w:t>
      </w:r>
      <w:r w:rsidRPr="00CD1DE7">
        <w:rPr>
          <w:szCs w:val="26"/>
        </w:rPr>
        <w:t xml:space="preserve"> (#</w:t>
      </w:r>
      <w:r w:rsidRPr="00CD1DE7">
        <w:rPr>
          <w:i/>
          <w:szCs w:val="26"/>
        </w:rPr>
        <w:t>n</w:t>
      </w:r>
      <w:r w:rsidRPr="00CD1DE7">
        <w:rPr>
          <w:szCs w:val="26"/>
          <w:vertAlign w:val="subscript"/>
        </w:rPr>
        <w:t>10</w:t>
      </w:r>
      <w:r w:rsidRPr="00CD1DE7">
        <w:rPr>
          <w:szCs w:val="26"/>
        </w:rPr>
        <w:t xml:space="preserve">) of occurrences of </w:t>
      </w:r>
      <w:r w:rsidRPr="00CD1DE7">
        <w:rPr>
          <w:i/>
          <w:szCs w:val="26"/>
        </w:rPr>
        <w:t>v</w:t>
      </w:r>
      <w:r w:rsidRPr="00CD1DE7">
        <w:rPr>
          <w:szCs w:val="26"/>
          <w:vertAlign w:val="subscript"/>
        </w:rPr>
        <w:t>1</w:t>
      </w:r>
      <w:r w:rsidRPr="00CD1DE7">
        <w:rPr>
          <w:szCs w:val="26"/>
        </w:rPr>
        <w:t>=1</w:t>
      </w:r>
      <w:r w:rsidRPr="00CD1DE7">
        <w:rPr>
          <w:i/>
          <w:szCs w:val="26"/>
        </w:rPr>
        <w:t xml:space="preserve"> </w:t>
      </w:r>
      <w:r w:rsidRPr="00CD1DE7">
        <w:rPr>
          <w:szCs w:val="26"/>
        </w:rPr>
        <w:t>(</w:t>
      </w:r>
      <w:r w:rsidRPr="00CD1DE7">
        <w:rPr>
          <w:i/>
          <w:szCs w:val="26"/>
        </w:rPr>
        <w:t>v</w:t>
      </w:r>
      <w:r w:rsidRPr="00CD1DE7">
        <w:rPr>
          <w:szCs w:val="26"/>
          <w:vertAlign w:val="subscript"/>
        </w:rPr>
        <w:t>1</w:t>
      </w:r>
      <w:r w:rsidRPr="00CD1DE7">
        <w:rPr>
          <w:szCs w:val="26"/>
        </w:rPr>
        <w:t>=0)</w:t>
      </w:r>
      <w:r w:rsidRPr="00CD1DE7">
        <w:rPr>
          <w:i/>
          <w:szCs w:val="26"/>
        </w:rPr>
        <w:t xml:space="preserve"> </w:t>
      </w:r>
      <w:r w:rsidRPr="002256F7">
        <w:rPr>
          <w:szCs w:val="26"/>
        </w:rPr>
        <w:t>and</w:t>
      </w:r>
      <w:r>
        <w:rPr>
          <w:i/>
          <w:szCs w:val="26"/>
        </w:rPr>
        <w:t xml:space="preserve"> </w:t>
      </w:r>
      <w:r w:rsidRPr="00CD1DE7">
        <w:rPr>
          <w:szCs w:val="26"/>
        </w:rPr>
        <w:t>the number #</w:t>
      </w:r>
      <w:r w:rsidRPr="00CD1DE7">
        <w:rPr>
          <w:i/>
          <w:szCs w:val="26"/>
        </w:rPr>
        <w:t>n</w:t>
      </w:r>
      <w:r w:rsidRPr="00CD1DE7">
        <w:rPr>
          <w:szCs w:val="26"/>
          <w:vertAlign w:val="subscript"/>
        </w:rPr>
        <w:t>21</w:t>
      </w:r>
      <w:r w:rsidRPr="00CD1DE7">
        <w:rPr>
          <w:szCs w:val="26"/>
        </w:rPr>
        <w:t xml:space="preserve"> (#</w:t>
      </w:r>
      <w:r w:rsidRPr="00CD1DE7">
        <w:rPr>
          <w:i/>
          <w:szCs w:val="26"/>
        </w:rPr>
        <w:t>n</w:t>
      </w:r>
      <w:r w:rsidRPr="00CD1DE7">
        <w:rPr>
          <w:szCs w:val="26"/>
          <w:vertAlign w:val="subscript"/>
        </w:rPr>
        <w:t>20</w:t>
      </w:r>
      <w:r w:rsidRPr="00CD1DE7">
        <w:rPr>
          <w:szCs w:val="26"/>
        </w:rPr>
        <w:t xml:space="preserve">) of occurrences of </w:t>
      </w:r>
      <w:r w:rsidRPr="00CD1DE7">
        <w:rPr>
          <w:i/>
          <w:szCs w:val="26"/>
        </w:rPr>
        <w:t>v</w:t>
      </w:r>
      <w:r w:rsidRPr="00CD1DE7">
        <w:rPr>
          <w:szCs w:val="26"/>
          <w:vertAlign w:val="subscript"/>
        </w:rPr>
        <w:t>2</w:t>
      </w:r>
      <w:r w:rsidRPr="00CD1DE7">
        <w:rPr>
          <w:szCs w:val="26"/>
        </w:rPr>
        <w:t>=1</w:t>
      </w:r>
      <w:r w:rsidRPr="00CD1DE7">
        <w:rPr>
          <w:i/>
          <w:szCs w:val="26"/>
        </w:rPr>
        <w:t xml:space="preserve"> </w:t>
      </w:r>
      <w:r w:rsidRPr="00CD1DE7">
        <w:rPr>
          <w:szCs w:val="26"/>
        </w:rPr>
        <w:t>(</w:t>
      </w:r>
      <w:r w:rsidRPr="00CD1DE7">
        <w:rPr>
          <w:i/>
          <w:szCs w:val="26"/>
        </w:rPr>
        <w:t>v</w:t>
      </w:r>
      <w:r w:rsidRPr="00CD1DE7">
        <w:rPr>
          <w:szCs w:val="26"/>
          <w:vertAlign w:val="subscript"/>
        </w:rPr>
        <w:t>2</w:t>
      </w:r>
      <w:r w:rsidRPr="00CD1DE7">
        <w:rPr>
          <w:szCs w:val="26"/>
        </w:rPr>
        <w:t>=0)</w:t>
      </w:r>
      <w:r>
        <w:rPr>
          <w:szCs w:val="26"/>
        </w:rPr>
        <w:t xml:space="preserve"> again:</w:t>
      </w:r>
    </w:p>
    <w:p w:rsidR="002256F7" w:rsidRPr="00CD1DE7" w:rsidRDefault="002377DC" w:rsidP="002256F7">
      <w:pPr>
        <w:ind w:left="360"/>
        <w:rPr>
          <w:szCs w:val="26"/>
        </w:rPr>
      </w:pPr>
      <m:oMathPara>
        <m:oMathParaPr>
          <m:jc m:val="left"/>
        </m:oMathParaP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11</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21</m:t>
                  </m:r>
                </m:sub>
              </m:sSub>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21</m:t>
                  </m:r>
                </m:sub>
              </m:sSub>
            </m:den>
          </m:f>
          <m:r>
            <w:rPr>
              <w:rFonts w:ascii="Cambria Math" w:hAnsi="Cambria Math"/>
              <w:szCs w:val="26"/>
            </w:rPr>
            <m:t>=</m:t>
          </m:r>
          <m:f>
            <m:fPr>
              <m:ctrlPr>
                <w:rPr>
                  <w:rFonts w:ascii="Cambria Math" w:hAnsi="Cambria Math"/>
                  <w:i/>
                  <w:szCs w:val="26"/>
                </w:rPr>
              </m:ctrlPr>
            </m:fPr>
            <m:num>
              <m:f>
                <m:fPr>
                  <m:type m:val="lin"/>
                  <m:ctrlPr>
                    <w:rPr>
                      <w:rFonts w:ascii="Cambria Math" w:hAnsi="Cambria Math"/>
                      <w:i/>
                      <w:szCs w:val="26"/>
                    </w:rPr>
                  </m:ctrlPr>
                </m:fPr>
                <m:num>
                  <m:r>
                    <w:rPr>
                      <w:rFonts w:ascii="Cambria Math" w:hAnsi="Cambria Math"/>
                      <w:szCs w:val="26"/>
                    </w:rPr>
                    <m:t>7</m:t>
                  </m:r>
                </m:num>
                <m:den>
                  <m:r>
                    <w:rPr>
                      <w:rFonts w:ascii="Cambria Math" w:hAnsi="Cambria Math"/>
                      <w:szCs w:val="26"/>
                    </w:rPr>
                    <m:t>2</m:t>
                  </m:r>
                </m:den>
              </m:f>
            </m:num>
            <m:den>
              <m:f>
                <m:fPr>
                  <m:type m:val="lin"/>
                  <m:ctrlPr>
                    <w:rPr>
                      <w:rFonts w:ascii="Cambria Math" w:hAnsi="Cambria Math"/>
                      <w:i/>
                      <w:szCs w:val="26"/>
                    </w:rPr>
                  </m:ctrlPr>
                </m:fPr>
                <m:num>
                  <m:r>
                    <w:rPr>
                      <w:rFonts w:ascii="Cambria Math" w:hAnsi="Cambria Math"/>
                      <w:szCs w:val="26"/>
                    </w:rPr>
                    <m:t>7</m:t>
                  </m:r>
                </m:num>
                <m:den>
                  <m:r>
                    <w:rPr>
                      <w:rFonts w:ascii="Cambria Math" w:hAnsi="Cambria Math"/>
                      <w:szCs w:val="26"/>
                    </w:rPr>
                    <m:t>2</m:t>
                  </m:r>
                </m:den>
              </m:f>
              <m:r>
                <w:rPr>
                  <w:rFonts w:ascii="Cambria Math" w:hAnsi="Cambria Math"/>
                  <w:szCs w:val="26"/>
                </w:rPr>
                <m:t>+</m:t>
              </m:r>
              <m:f>
                <m:fPr>
                  <m:type m:val="lin"/>
                  <m:ctrlPr>
                    <w:rPr>
                      <w:rFonts w:ascii="Cambria Math" w:hAnsi="Cambria Math"/>
                      <w:i/>
                      <w:szCs w:val="26"/>
                    </w:rPr>
                  </m:ctrlPr>
                </m:fPr>
                <m:num>
                  <m:r>
                    <w:rPr>
                      <w:rFonts w:ascii="Cambria Math" w:hAnsi="Cambria Math"/>
                      <w:szCs w:val="26"/>
                    </w:rPr>
                    <m:t>5</m:t>
                  </m:r>
                </m:num>
                <m:den>
                  <m:r>
                    <w:rPr>
                      <w:rFonts w:ascii="Cambria Math" w:hAnsi="Cambria Math"/>
                      <w:szCs w:val="26"/>
                    </w:rPr>
                    <m:t>2</m:t>
                  </m:r>
                </m:den>
              </m:f>
            </m:den>
          </m:f>
          <m:r>
            <w:rPr>
              <w:rFonts w:ascii="Cambria Math" w:hAnsi="Cambria Math"/>
              <w:szCs w:val="26"/>
            </w:rPr>
            <m:t>=</m:t>
          </m:r>
          <m:f>
            <m:fPr>
              <m:ctrlPr>
                <w:rPr>
                  <w:rFonts w:ascii="Cambria Math" w:hAnsi="Cambria Math"/>
                  <w:i/>
                  <w:szCs w:val="26"/>
                </w:rPr>
              </m:ctrlPr>
            </m:fPr>
            <m:num>
              <m:r>
                <w:rPr>
                  <w:rFonts w:ascii="Cambria Math" w:hAnsi="Cambria Math"/>
                  <w:szCs w:val="26"/>
                </w:rPr>
                <m:t>7</m:t>
              </m:r>
            </m:num>
            <m:den>
              <m:r>
                <w:rPr>
                  <w:rFonts w:ascii="Cambria Math" w:hAnsi="Cambria Math"/>
                  <w:szCs w:val="26"/>
                </w:rPr>
                <m:t>12</m:t>
              </m:r>
            </m:den>
          </m:f>
        </m:oMath>
      </m:oMathPara>
    </w:p>
    <w:p w:rsidR="002256F7" w:rsidRPr="00CD1DE7" w:rsidRDefault="002377DC" w:rsidP="002256F7">
      <w:pPr>
        <w:ind w:left="360"/>
        <w:rPr>
          <w:szCs w:val="26"/>
        </w:rPr>
      </w:pPr>
      <m:oMathPara>
        <m:oMathParaPr>
          <m:jc m:val="left"/>
        </m:oMathParaP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10</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d>
          <m:r>
            <w:rPr>
              <w:rFonts w:ascii="Cambria Math" w:hAnsi="Cambria Math"/>
              <w:szCs w:val="26"/>
            </w:rPr>
            <m:t>=1-</m:t>
          </m:r>
          <m:f>
            <m:fPr>
              <m:ctrlPr>
                <w:rPr>
                  <w:rFonts w:ascii="Cambria Math" w:hAnsi="Cambria Math"/>
                  <w:i/>
                  <w:szCs w:val="26"/>
                </w:rPr>
              </m:ctrlPr>
            </m:fPr>
            <m:num>
              <m:r>
                <w:rPr>
                  <w:rFonts w:ascii="Cambria Math" w:hAnsi="Cambria Math"/>
                  <w:szCs w:val="26"/>
                </w:rPr>
                <m:t>7</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12</m:t>
              </m:r>
            </m:den>
          </m:f>
        </m:oMath>
      </m:oMathPara>
    </w:p>
    <w:p w:rsidR="002256F7" w:rsidRPr="00CD1DE7" w:rsidRDefault="002377DC" w:rsidP="002256F7">
      <w:pPr>
        <w:ind w:left="360"/>
        <w:rPr>
          <w:szCs w:val="26"/>
        </w:rPr>
      </w:pPr>
      <m:oMathPara>
        <m:oMathParaPr>
          <m:jc m:val="left"/>
        </m:oMathParaP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21</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22</m:t>
                  </m:r>
                </m:sub>
              </m:sSub>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22</m:t>
                  </m:r>
                </m:sub>
              </m:sSub>
            </m:den>
          </m:f>
          <m:r>
            <w:rPr>
              <w:rFonts w:ascii="Cambria Math" w:hAnsi="Cambria Math"/>
              <w:szCs w:val="26"/>
            </w:rPr>
            <m:t>=</m:t>
          </m:r>
          <m:f>
            <m:fPr>
              <m:ctrlPr>
                <w:rPr>
                  <w:rFonts w:ascii="Cambria Math" w:hAnsi="Cambria Math"/>
                  <w:i/>
                  <w:szCs w:val="26"/>
                </w:rPr>
              </m:ctrlPr>
            </m:fPr>
            <m:num>
              <m:f>
                <m:fPr>
                  <m:type m:val="lin"/>
                  <m:ctrlPr>
                    <w:rPr>
                      <w:rFonts w:ascii="Cambria Math" w:hAnsi="Cambria Math"/>
                      <w:i/>
                      <w:szCs w:val="26"/>
                    </w:rPr>
                  </m:ctrlPr>
                </m:fPr>
                <m:num>
                  <m:r>
                    <w:rPr>
                      <w:rFonts w:ascii="Cambria Math" w:hAnsi="Cambria Math"/>
                      <w:szCs w:val="26"/>
                    </w:rPr>
                    <m:t>3</m:t>
                  </m:r>
                </m:num>
                <m:den>
                  <m:r>
                    <w:rPr>
                      <w:rFonts w:ascii="Cambria Math" w:hAnsi="Cambria Math"/>
                      <w:szCs w:val="26"/>
                    </w:rPr>
                    <m:t>2</m:t>
                  </m:r>
                </m:den>
              </m:f>
            </m:num>
            <m:den>
              <m:f>
                <m:fPr>
                  <m:type m:val="lin"/>
                  <m:ctrlPr>
                    <w:rPr>
                      <w:rFonts w:ascii="Cambria Math" w:hAnsi="Cambria Math"/>
                      <w:i/>
                      <w:szCs w:val="26"/>
                    </w:rPr>
                  </m:ctrlPr>
                </m:fPr>
                <m:num>
                  <m:r>
                    <w:rPr>
                      <w:rFonts w:ascii="Cambria Math" w:hAnsi="Cambria Math"/>
                      <w:szCs w:val="26"/>
                    </w:rPr>
                    <m:t>3</m:t>
                  </m:r>
                </m:num>
                <m:den>
                  <m:r>
                    <w:rPr>
                      <w:rFonts w:ascii="Cambria Math" w:hAnsi="Cambria Math"/>
                      <w:szCs w:val="26"/>
                    </w:rPr>
                    <m:t>2</m:t>
                  </m:r>
                </m:den>
              </m:f>
              <m:r>
                <w:rPr>
                  <w:rFonts w:ascii="Cambria Math" w:hAnsi="Cambria Math"/>
                  <w:szCs w:val="26"/>
                </w:rPr>
                <m:t>+</m:t>
              </m:r>
              <m:f>
                <m:fPr>
                  <m:type m:val="lin"/>
                  <m:ctrlPr>
                    <w:rPr>
                      <w:rFonts w:ascii="Cambria Math" w:hAnsi="Cambria Math"/>
                      <w:i/>
                      <w:szCs w:val="26"/>
                    </w:rPr>
                  </m:ctrlPr>
                </m:fPr>
                <m:num>
                  <m:r>
                    <w:rPr>
                      <w:rFonts w:ascii="Cambria Math" w:hAnsi="Cambria Math"/>
                      <w:szCs w:val="26"/>
                    </w:rPr>
                    <m:t>3</m:t>
                  </m:r>
                </m:num>
                <m:den>
                  <m:r>
                    <w:rPr>
                      <w:rFonts w:ascii="Cambria Math" w:hAnsi="Cambria Math"/>
                      <w:szCs w:val="26"/>
                    </w:rPr>
                    <m:t>2</m:t>
                  </m:r>
                </m:den>
              </m:f>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m:oMathPara>
    </w:p>
    <w:p w:rsidR="002256F7" w:rsidRPr="00CD1DE7" w:rsidRDefault="002377DC" w:rsidP="002256F7">
      <w:pPr>
        <w:ind w:left="360"/>
        <w:rPr>
          <w:szCs w:val="26"/>
        </w:rPr>
      </w:pPr>
      <m:oMathPara>
        <m:oMathParaPr>
          <m:jc m:val="left"/>
        </m:oMathParaP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20</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e>
          </m:d>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m:oMathPara>
    </w:p>
    <w:p w:rsidR="001525BC" w:rsidRPr="00CD1DE7" w:rsidRDefault="001525BC" w:rsidP="001525BC">
      <w:pPr>
        <w:rPr>
          <w:szCs w:val="26"/>
        </w:rPr>
      </w:pPr>
      <w:r w:rsidRPr="00CD1DE7">
        <w:rPr>
          <w:szCs w:val="26"/>
        </w:rPr>
        <w:t>When #</w:t>
      </w:r>
      <w:r w:rsidRPr="00CD1DE7">
        <w:rPr>
          <w:i/>
          <w:szCs w:val="26"/>
        </w:rPr>
        <w:t>n</w:t>
      </w:r>
      <w:r w:rsidRPr="00CD1DE7">
        <w:rPr>
          <w:szCs w:val="26"/>
          <w:vertAlign w:val="subscript"/>
        </w:rPr>
        <w:t>11</w:t>
      </w:r>
      <w:r w:rsidRPr="00CD1DE7">
        <w:rPr>
          <w:szCs w:val="26"/>
        </w:rPr>
        <w:t>, #</w:t>
      </w:r>
      <w:r w:rsidRPr="00CD1DE7">
        <w:rPr>
          <w:i/>
          <w:szCs w:val="26"/>
        </w:rPr>
        <w:t>n</w:t>
      </w:r>
      <w:r w:rsidRPr="00CD1DE7">
        <w:rPr>
          <w:szCs w:val="26"/>
          <w:vertAlign w:val="subscript"/>
        </w:rPr>
        <w:t>10</w:t>
      </w:r>
      <w:r w:rsidRPr="00CD1DE7">
        <w:rPr>
          <w:szCs w:val="26"/>
        </w:rPr>
        <w:t>, #</w:t>
      </w:r>
      <w:r w:rsidRPr="00CD1DE7">
        <w:rPr>
          <w:i/>
          <w:szCs w:val="26"/>
        </w:rPr>
        <w:t>n</w:t>
      </w:r>
      <w:r w:rsidRPr="00CD1DE7">
        <w:rPr>
          <w:szCs w:val="26"/>
          <w:vertAlign w:val="subscript"/>
        </w:rPr>
        <w:t>21</w:t>
      </w:r>
      <w:r w:rsidRPr="00CD1DE7">
        <w:rPr>
          <w:szCs w:val="26"/>
        </w:rPr>
        <w:t>, and #</w:t>
      </w:r>
      <w:r w:rsidRPr="00CD1DE7">
        <w:rPr>
          <w:i/>
          <w:szCs w:val="26"/>
        </w:rPr>
        <w:t>n</w:t>
      </w:r>
      <w:r w:rsidRPr="00CD1DE7">
        <w:rPr>
          <w:szCs w:val="26"/>
          <w:vertAlign w:val="subscript"/>
        </w:rPr>
        <w:t>20</w:t>
      </w:r>
      <w:r w:rsidRPr="00CD1DE7">
        <w:rPr>
          <w:szCs w:val="26"/>
        </w:rPr>
        <w:t xml:space="preserve"> are determined, missing data is filled fully and evidence sample </w:t>
      </w:r>
      <m:oMath>
        <m:r>
          <m:rPr>
            <m:scr m:val="script"/>
          </m:rPr>
          <w:rPr>
            <w:rFonts w:ascii="Cambria Math" w:hAnsi="Cambria Math"/>
            <w:szCs w:val="26"/>
          </w:rPr>
          <m:t>D</m:t>
        </m:r>
      </m:oMath>
      <w:r w:rsidRPr="00CD1DE7">
        <w:rPr>
          <w:szCs w:val="26"/>
        </w:rPr>
        <w:t xml:space="preserve"> is completed as </w:t>
      </w:r>
      <w:r>
        <w:rPr>
          <w:szCs w:val="26"/>
        </w:rPr>
        <w:t>follows</w:t>
      </w:r>
      <w:r w:rsidR="007B5535">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1525BC" w:rsidRPr="00CD1DE7" w:rsidTr="00923E7E">
        <w:trPr>
          <w:jc w:val="center"/>
        </w:trPr>
        <w:tc>
          <w:tcPr>
            <w:tcW w:w="0" w:type="auto"/>
            <w:tcBorders>
              <w:top w:val="nil"/>
              <w:left w:val="nil"/>
            </w:tcBorders>
          </w:tcPr>
          <w:p w:rsidR="001525BC" w:rsidRPr="00CD1DE7" w:rsidRDefault="001525BC" w:rsidP="00923E7E">
            <w:pPr>
              <w:rPr>
                <w:szCs w:val="26"/>
              </w:rPr>
            </w:pPr>
          </w:p>
        </w:tc>
        <w:tc>
          <w:tcPr>
            <w:tcW w:w="0" w:type="auto"/>
          </w:tcPr>
          <w:p w:rsidR="001525BC" w:rsidRPr="00CD1DE7" w:rsidRDefault="001525BC" w:rsidP="00923E7E">
            <w:pPr>
              <w:jc w:val="center"/>
              <w:rPr>
                <w:i/>
                <w:szCs w:val="26"/>
                <w:vertAlign w:val="subscript"/>
              </w:rPr>
            </w:pPr>
            <w:r w:rsidRPr="00CD1DE7">
              <w:rPr>
                <w:i/>
                <w:szCs w:val="26"/>
              </w:rPr>
              <w:t>X</w:t>
            </w:r>
            <w:r w:rsidRPr="00CD1DE7">
              <w:rPr>
                <w:szCs w:val="26"/>
                <w:vertAlign w:val="subscript"/>
              </w:rPr>
              <w:t>1</w:t>
            </w:r>
          </w:p>
        </w:tc>
        <w:tc>
          <w:tcPr>
            <w:tcW w:w="0" w:type="auto"/>
          </w:tcPr>
          <w:p w:rsidR="001525BC" w:rsidRPr="00CD1DE7" w:rsidRDefault="001525BC" w:rsidP="00923E7E">
            <w:pPr>
              <w:jc w:val="center"/>
              <w:rPr>
                <w:i/>
                <w:szCs w:val="26"/>
                <w:vertAlign w:val="subscript"/>
              </w:rPr>
            </w:pPr>
            <w:r w:rsidRPr="00CD1DE7">
              <w:rPr>
                <w:i/>
                <w:szCs w:val="26"/>
              </w:rPr>
              <w:t>X</w:t>
            </w:r>
            <w:r w:rsidRPr="00CD1DE7">
              <w:rPr>
                <w:szCs w:val="26"/>
                <w:vertAlign w:val="subscript"/>
              </w:rPr>
              <w:t>2</w:t>
            </w:r>
          </w:p>
        </w:tc>
        <w:tc>
          <w:tcPr>
            <w:tcW w:w="0" w:type="auto"/>
          </w:tcPr>
          <w:p w:rsidR="001525BC" w:rsidRPr="00CD1DE7" w:rsidRDefault="001525BC" w:rsidP="00923E7E">
            <w:pPr>
              <w:jc w:val="center"/>
              <w:rPr>
                <w:szCs w:val="26"/>
              </w:rPr>
            </w:pPr>
            <w:r w:rsidRPr="00CD1DE7">
              <w:rPr>
                <w:szCs w:val="26"/>
              </w:rPr>
              <w:t>#Occurrences</w:t>
            </w:r>
          </w:p>
        </w:tc>
      </w:tr>
      <w:tr w:rsidR="001525BC" w:rsidRPr="00CD1DE7" w:rsidTr="00923E7E">
        <w:trPr>
          <w:jc w:val="center"/>
        </w:trPr>
        <w:tc>
          <w:tcPr>
            <w:tcW w:w="0" w:type="auto"/>
          </w:tcPr>
          <w:p w:rsidR="001525BC" w:rsidRPr="00CD1DE7" w:rsidRDefault="001525BC" w:rsidP="00923E7E">
            <w:pPr>
              <w:jc w:val="center"/>
              <w:rPr>
                <w:b/>
                <w:szCs w:val="26"/>
                <w:vertAlign w:val="superscript"/>
              </w:rPr>
            </w:pPr>
            <w:r w:rsidRPr="00CD1DE7">
              <w:rPr>
                <w:b/>
                <w:i/>
                <w:szCs w:val="26"/>
              </w:rPr>
              <w:t>X</w:t>
            </w:r>
            <w:r w:rsidRPr="00CD1DE7">
              <w:rPr>
                <w:b/>
                <w:szCs w:val="26"/>
                <w:vertAlign w:val="superscript"/>
              </w:rPr>
              <w:t>(1)</w:t>
            </w:r>
          </w:p>
        </w:tc>
        <w:tc>
          <w:tcPr>
            <w:tcW w:w="0" w:type="auto"/>
          </w:tcPr>
          <w:p w:rsidR="001525BC" w:rsidRPr="00CD1DE7" w:rsidRDefault="001525BC" w:rsidP="00923E7E">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1525BC" w:rsidRPr="00CD1DE7" w:rsidRDefault="001525BC" w:rsidP="00923E7E">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c>
          <w:tcPr>
            <w:tcW w:w="0" w:type="auto"/>
          </w:tcPr>
          <w:p w:rsidR="001525BC" w:rsidRPr="00CD1DE7" w:rsidRDefault="001525BC" w:rsidP="00923E7E">
            <w:pPr>
              <w:jc w:val="center"/>
              <w:rPr>
                <w:szCs w:val="26"/>
              </w:rPr>
            </w:pPr>
            <w:r w:rsidRPr="00CD1DE7">
              <w:rPr>
                <w:szCs w:val="26"/>
              </w:rPr>
              <w:t>1</w:t>
            </w:r>
          </w:p>
        </w:tc>
      </w:tr>
      <w:tr w:rsidR="001525BC" w:rsidRPr="00CD1DE7" w:rsidTr="00923E7E">
        <w:trPr>
          <w:jc w:val="center"/>
        </w:trPr>
        <w:tc>
          <w:tcPr>
            <w:tcW w:w="0" w:type="auto"/>
          </w:tcPr>
          <w:p w:rsidR="001525BC" w:rsidRPr="00CD1DE7" w:rsidRDefault="001525BC" w:rsidP="00923E7E">
            <w:pPr>
              <w:jc w:val="center"/>
              <w:rPr>
                <w:b/>
                <w:szCs w:val="26"/>
                <w:vertAlign w:val="superscript"/>
              </w:rPr>
            </w:pPr>
            <w:r w:rsidRPr="00CD1DE7">
              <w:rPr>
                <w:b/>
                <w:i/>
                <w:szCs w:val="26"/>
              </w:rPr>
              <w:t>X</w:t>
            </w:r>
            <w:r w:rsidRPr="00CD1DE7">
              <w:rPr>
                <w:b/>
                <w:szCs w:val="26"/>
                <w:vertAlign w:val="superscript"/>
              </w:rPr>
              <w:t>‘(2)</w:t>
            </w:r>
          </w:p>
        </w:tc>
        <w:tc>
          <w:tcPr>
            <w:tcW w:w="0" w:type="auto"/>
          </w:tcPr>
          <w:p w:rsidR="001525BC" w:rsidRPr="00CD1DE7" w:rsidRDefault="001525BC" w:rsidP="00923E7E">
            <w:pPr>
              <w:rPr>
                <w:i/>
                <w:szCs w:val="26"/>
              </w:rPr>
            </w:pPr>
            <w:r w:rsidRPr="00CD1DE7">
              <w:rPr>
                <w:i/>
                <w:szCs w:val="26"/>
              </w:rPr>
              <w:t>X</w:t>
            </w:r>
            <w:r w:rsidRPr="00CD1DE7">
              <w:rPr>
                <w:szCs w:val="26"/>
                <w:vertAlign w:val="subscript"/>
              </w:rPr>
              <w:t>1</w:t>
            </w:r>
            <w:r w:rsidRPr="00CD1DE7">
              <w:rPr>
                <w:szCs w:val="26"/>
              </w:rPr>
              <w:t>’</w:t>
            </w:r>
            <w:r w:rsidRPr="00CD1DE7">
              <w:rPr>
                <w:szCs w:val="26"/>
                <w:vertAlign w:val="superscript"/>
              </w:rPr>
              <w:t xml:space="preserve">(2) </w:t>
            </w:r>
            <w:r w:rsidRPr="00CD1DE7">
              <w:rPr>
                <w:szCs w:val="26"/>
              </w:rPr>
              <w:t>= 1</w:t>
            </w:r>
          </w:p>
        </w:tc>
        <w:tc>
          <w:tcPr>
            <w:tcW w:w="0" w:type="auto"/>
          </w:tcPr>
          <w:p w:rsidR="001525BC" w:rsidRPr="00CD1DE7" w:rsidRDefault="001525BC" w:rsidP="00923E7E">
            <w:pPr>
              <w:rPr>
                <w:i/>
                <w:szCs w:val="26"/>
              </w:rPr>
            </w:pPr>
            <w:r w:rsidRPr="00CD1DE7">
              <w:rPr>
                <w:i/>
                <w:szCs w:val="26"/>
              </w:rPr>
              <w:t>X</w:t>
            </w:r>
            <w:r w:rsidRPr="00CD1DE7">
              <w:rPr>
                <w:szCs w:val="26"/>
                <w:vertAlign w:val="subscript"/>
              </w:rPr>
              <w:t>2</w:t>
            </w:r>
            <w:r w:rsidRPr="00CD1DE7">
              <w:rPr>
                <w:szCs w:val="26"/>
              </w:rPr>
              <w:t>’</w:t>
            </w:r>
            <w:r w:rsidRPr="00CD1DE7">
              <w:rPr>
                <w:szCs w:val="26"/>
                <w:vertAlign w:val="superscript"/>
              </w:rPr>
              <w:t>(2)</w:t>
            </w:r>
            <w:r w:rsidRPr="00CD1DE7">
              <w:rPr>
                <w:szCs w:val="26"/>
              </w:rPr>
              <w:t xml:space="preserve"> = 1</w:t>
            </w:r>
          </w:p>
        </w:tc>
        <w:tc>
          <w:tcPr>
            <w:tcW w:w="0" w:type="auto"/>
          </w:tcPr>
          <w:p w:rsidR="001525BC" w:rsidRPr="00CD1DE7" w:rsidRDefault="001525BC" w:rsidP="00923E7E">
            <w:pPr>
              <w:jc w:val="center"/>
              <w:rPr>
                <w:szCs w:val="26"/>
              </w:rPr>
            </w:pPr>
            <w:r>
              <w:rPr>
                <w:szCs w:val="26"/>
              </w:rPr>
              <w:t>7</w:t>
            </w:r>
            <w:r w:rsidRPr="00CD1DE7">
              <w:rPr>
                <w:szCs w:val="26"/>
              </w:rPr>
              <w:t>/</w:t>
            </w:r>
            <w:r>
              <w:rPr>
                <w:szCs w:val="26"/>
              </w:rPr>
              <w:t>1</w:t>
            </w:r>
            <w:r w:rsidRPr="00CD1DE7">
              <w:rPr>
                <w:szCs w:val="26"/>
              </w:rPr>
              <w:t>2</w:t>
            </w:r>
          </w:p>
        </w:tc>
      </w:tr>
      <w:tr w:rsidR="001525BC" w:rsidRPr="00CD1DE7" w:rsidTr="00923E7E">
        <w:trPr>
          <w:jc w:val="center"/>
        </w:trPr>
        <w:tc>
          <w:tcPr>
            <w:tcW w:w="0" w:type="auto"/>
          </w:tcPr>
          <w:p w:rsidR="001525BC" w:rsidRPr="00CD1DE7" w:rsidRDefault="001525BC" w:rsidP="00923E7E">
            <w:pPr>
              <w:jc w:val="center"/>
              <w:rPr>
                <w:b/>
                <w:szCs w:val="26"/>
              </w:rPr>
            </w:pPr>
            <w:r w:rsidRPr="00CD1DE7">
              <w:rPr>
                <w:b/>
                <w:i/>
                <w:szCs w:val="26"/>
              </w:rPr>
              <w:t>X</w:t>
            </w:r>
            <w:r w:rsidRPr="00CD1DE7">
              <w:rPr>
                <w:b/>
                <w:szCs w:val="26"/>
                <w:vertAlign w:val="superscript"/>
              </w:rPr>
              <w:t>‘(2)</w:t>
            </w:r>
          </w:p>
        </w:tc>
        <w:tc>
          <w:tcPr>
            <w:tcW w:w="0" w:type="auto"/>
          </w:tcPr>
          <w:p w:rsidR="001525BC" w:rsidRPr="00CD1DE7" w:rsidRDefault="001525BC" w:rsidP="00923E7E">
            <w:pPr>
              <w:rPr>
                <w:i/>
                <w:szCs w:val="26"/>
              </w:rPr>
            </w:pPr>
            <w:r w:rsidRPr="00CD1DE7">
              <w:rPr>
                <w:i/>
                <w:szCs w:val="26"/>
              </w:rPr>
              <w:t>X</w:t>
            </w:r>
            <w:r w:rsidRPr="00CD1DE7">
              <w:rPr>
                <w:szCs w:val="26"/>
                <w:vertAlign w:val="subscript"/>
              </w:rPr>
              <w:t>1</w:t>
            </w:r>
            <w:r w:rsidRPr="00CD1DE7">
              <w:rPr>
                <w:szCs w:val="26"/>
              </w:rPr>
              <w:t>’</w:t>
            </w:r>
            <w:r w:rsidRPr="00CD1DE7">
              <w:rPr>
                <w:szCs w:val="26"/>
                <w:vertAlign w:val="superscript"/>
              </w:rPr>
              <w:t xml:space="preserve">(2) </w:t>
            </w:r>
            <w:r w:rsidRPr="00CD1DE7">
              <w:rPr>
                <w:szCs w:val="26"/>
              </w:rPr>
              <w:t>= 1</w:t>
            </w:r>
          </w:p>
        </w:tc>
        <w:tc>
          <w:tcPr>
            <w:tcW w:w="0" w:type="auto"/>
          </w:tcPr>
          <w:p w:rsidR="001525BC" w:rsidRPr="00CD1DE7" w:rsidRDefault="001525BC" w:rsidP="00923E7E">
            <w:pPr>
              <w:rPr>
                <w:i/>
                <w:szCs w:val="26"/>
              </w:rPr>
            </w:pPr>
            <w:r w:rsidRPr="00CD1DE7">
              <w:rPr>
                <w:i/>
                <w:szCs w:val="26"/>
              </w:rPr>
              <w:t>X</w:t>
            </w:r>
            <w:r w:rsidRPr="00CD1DE7">
              <w:rPr>
                <w:szCs w:val="26"/>
                <w:vertAlign w:val="subscript"/>
              </w:rPr>
              <w:t>2</w:t>
            </w:r>
            <w:r w:rsidRPr="00CD1DE7">
              <w:rPr>
                <w:szCs w:val="26"/>
              </w:rPr>
              <w:t>’</w:t>
            </w:r>
            <w:r w:rsidRPr="00CD1DE7">
              <w:rPr>
                <w:szCs w:val="26"/>
                <w:vertAlign w:val="superscript"/>
              </w:rPr>
              <w:t>(2)</w:t>
            </w:r>
            <w:r w:rsidRPr="00CD1DE7">
              <w:rPr>
                <w:szCs w:val="26"/>
              </w:rPr>
              <w:t xml:space="preserve"> = 0</w:t>
            </w:r>
          </w:p>
        </w:tc>
        <w:tc>
          <w:tcPr>
            <w:tcW w:w="0" w:type="auto"/>
          </w:tcPr>
          <w:p w:rsidR="001525BC" w:rsidRPr="00CD1DE7" w:rsidRDefault="001525BC" w:rsidP="00923E7E">
            <w:pPr>
              <w:jc w:val="center"/>
              <w:rPr>
                <w:b/>
                <w:szCs w:val="26"/>
              </w:rPr>
            </w:pPr>
            <w:r>
              <w:rPr>
                <w:szCs w:val="26"/>
              </w:rPr>
              <w:t>5</w:t>
            </w:r>
            <w:r w:rsidRPr="00CD1DE7">
              <w:rPr>
                <w:szCs w:val="26"/>
              </w:rPr>
              <w:t>/</w:t>
            </w:r>
            <w:r>
              <w:rPr>
                <w:szCs w:val="26"/>
              </w:rPr>
              <w:t>1</w:t>
            </w:r>
            <w:r w:rsidRPr="00CD1DE7">
              <w:rPr>
                <w:szCs w:val="26"/>
              </w:rPr>
              <w:t>2</w:t>
            </w:r>
          </w:p>
        </w:tc>
      </w:tr>
      <w:tr w:rsidR="001525BC" w:rsidRPr="00CD1DE7" w:rsidTr="00923E7E">
        <w:trPr>
          <w:jc w:val="center"/>
        </w:trPr>
        <w:tc>
          <w:tcPr>
            <w:tcW w:w="0" w:type="auto"/>
          </w:tcPr>
          <w:p w:rsidR="001525BC" w:rsidRPr="00CD1DE7" w:rsidRDefault="001525BC" w:rsidP="00923E7E">
            <w:pPr>
              <w:jc w:val="center"/>
              <w:rPr>
                <w:b/>
                <w:szCs w:val="26"/>
                <w:vertAlign w:val="superscript"/>
              </w:rPr>
            </w:pPr>
            <w:r w:rsidRPr="00CD1DE7">
              <w:rPr>
                <w:b/>
                <w:i/>
                <w:szCs w:val="26"/>
              </w:rPr>
              <w:t>X</w:t>
            </w:r>
            <w:r w:rsidRPr="00CD1DE7">
              <w:rPr>
                <w:b/>
                <w:szCs w:val="26"/>
                <w:vertAlign w:val="superscript"/>
              </w:rPr>
              <w:t>(3)</w:t>
            </w:r>
          </w:p>
        </w:tc>
        <w:tc>
          <w:tcPr>
            <w:tcW w:w="0" w:type="auto"/>
          </w:tcPr>
          <w:p w:rsidR="001525BC" w:rsidRPr="00CD1DE7" w:rsidRDefault="001525BC" w:rsidP="00923E7E">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1525BC" w:rsidRPr="00CD1DE7" w:rsidRDefault="001525BC" w:rsidP="00923E7E">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c>
          <w:tcPr>
            <w:tcW w:w="0" w:type="auto"/>
          </w:tcPr>
          <w:p w:rsidR="001525BC" w:rsidRPr="00CD1DE7" w:rsidRDefault="001525BC" w:rsidP="00923E7E">
            <w:pPr>
              <w:jc w:val="center"/>
              <w:rPr>
                <w:szCs w:val="26"/>
              </w:rPr>
            </w:pPr>
            <w:r w:rsidRPr="00CD1DE7">
              <w:rPr>
                <w:szCs w:val="26"/>
              </w:rPr>
              <w:t>1</w:t>
            </w:r>
          </w:p>
        </w:tc>
      </w:tr>
      <w:tr w:rsidR="001525BC" w:rsidRPr="00CD1DE7" w:rsidTr="00923E7E">
        <w:trPr>
          <w:jc w:val="center"/>
        </w:trPr>
        <w:tc>
          <w:tcPr>
            <w:tcW w:w="0" w:type="auto"/>
          </w:tcPr>
          <w:p w:rsidR="001525BC" w:rsidRPr="00CD1DE7" w:rsidRDefault="001525BC" w:rsidP="00923E7E">
            <w:pPr>
              <w:jc w:val="center"/>
              <w:rPr>
                <w:b/>
                <w:szCs w:val="26"/>
                <w:vertAlign w:val="superscript"/>
              </w:rPr>
            </w:pPr>
            <w:r w:rsidRPr="00CD1DE7">
              <w:rPr>
                <w:b/>
                <w:i/>
                <w:szCs w:val="26"/>
              </w:rPr>
              <w:t>X</w:t>
            </w:r>
            <w:r w:rsidRPr="00CD1DE7">
              <w:rPr>
                <w:b/>
                <w:szCs w:val="26"/>
                <w:vertAlign w:val="superscript"/>
              </w:rPr>
              <w:t>(4)</w:t>
            </w:r>
          </w:p>
        </w:tc>
        <w:tc>
          <w:tcPr>
            <w:tcW w:w="0" w:type="auto"/>
          </w:tcPr>
          <w:p w:rsidR="001525BC" w:rsidRPr="00CD1DE7" w:rsidRDefault="001525BC" w:rsidP="00923E7E">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1525BC" w:rsidRPr="00CD1DE7" w:rsidRDefault="001525BC" w:rsidP="00923E7E">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c>
          <w:tcPr>
            <w:tcW w:w="0" w:type="auto"/>
          </w:tcPr>
          <w:p w:rsidR="001525BC" w:rsidRPr="00CD1DE7" w:rsidRDefault="001525BC" w:rsidP="00923E7E">
            <w:pPr>
              <w:jc w:val="center"/>
              <w:rPr>
                <w:szCs w:val="26"/>
              </w:rPr>
            </w:pPr>
            <w:r w:rsidRPr="00CD1DE7">
              <w:rPr>
                <w:szCs w:val="26"/>
              </w:rPr>
              <w:t>1</w:t>
            </w:r>
          </w:p>
        </w:tc>
      </w:tr>
      <w:tr w:rsidR="001525BC" w:rsidRPr="00CD1DE7" w:rsidTr="00923E7E">
        <w:trPr>
          <w:jc w:val="center"/>
        </w:trPr>
        <w:tc>
          <w:tcPr>
            <w:tcW w:w="0" w:type="auto"/>
          </w:tcPr>
          <w:p w:rsidR="001525BC" w:rsidRPr="00CD1DE7" w:rsidRDefault="001525BC" w:rsidP="00923E7E">
            <w:pPr>
              <w:jc w:val="center"/>
              <w:rPr>
                <w:b/>
                <w:szCs w:val="26"/>
                <w:vertAlign w:val="superscript"/>
              </w:rPr>
            </w:pPr>
            <w:r w:rsidRPr="00CD1DE7">
              <w:rPr>
                <w:b/>
                <w:i/>
                <w:szCs w:val="26"/>
              </w:rPr>
              <w:t>X</w:t>
            </w:r>
            <w:r w:rsidRPr="00CD1DE7">
              <w:rPr>
                <w:b/>
                <w:szCs w:val="26"/>
                <w:vertAlign w:val="superscript"/>
              </w:rPr>
              <w:t>‘(5)</w:t>
            </w:r>
          </w:p>
        </w:tc>
        <w:tc>
          <w:tcPr>
            <w:tcW w:w="0" w:type="auto"/>
          </w:tcPr>
          <w:p w:rsidR="001525BC" w:rsidRPr="00CD1DE7" w:rsidRDefault="001525BC" w:rsidP="00923E7E">
            <w:pPr>
              <w:rPr>
                <w:i/>
                <w:szCs w:val="26"/>
              </w:rPr>
            </w:pPr>
            <w:r w:rsidRPr="00CD1DE7">
              <w:rPr>
                <w:i/>
                <w:szCs w:val="26"/>
              </w:rPr>
              <w:t>X</w:t>
            </w:r>
            <w:r w:rsidRPr="00CD1DE7">
              <w:rPr>
                <w:szCs w:val="26"/>
                <w:vertAlign w:val="subscript"/>
              </w:rPr>
              <w:t>1</w:t>
            </w:r>
            <w:r w:rsidRPr="00CD1DE7">
              <w:rPr>
                <w:szCs w:val="26"/>
              </w:rPr>
              <w:t>’</w:t>
            </w:r>
            <w:r w:rsidRPr="00CD1DE7">
              <w:rPr>
                <w:szCs w:val="26"/>
                <w:vertAlign w:val="superscript"/>
              </w:rPr>
              <w:t xml:space="preserve">(5) </w:t>
            </w:r>
            <w:r w:rsidRPr="00CD1DE7">
              <w:rPr>
                <w:szCs w:val="26"/>
              </w:rPr>
              <w:t>= 0</w:t>
            </w:r>
          </w:p>
        </w:tc>
        <w:tc>
          <w:tcPr>
            <w:tcW w:w="0" w:type="auto"/>
          </w:tcPr>
          <w:p w:rsidR="001525BC" w:rsidRPr="00CD1DE7" w:rsidRDefault="001525BC" w:rsidP="00923E7E">
            <w:pPr>
              <w:rPr>
                <w:i/>
                <w:szCs w:val="26"/>
              </w:rPr>
            </w:pPr>
            <w:r w:rsidRPr="00CD1DE7">
              <w:rPr>
                <w:i/>
                <w:szCs w:val="26"/>
              </w:rPr>
              <w:t>X</w:t>
            </w:r>
            <w:r w:rsidRPr="00CD1DE7">
              <w:rPr>
                <w:szCs w:val="26"/>
                <w:vertAlign w:val="subscript"/>
              </w:rPr>
              <w:t>2</w:t>
            </w:r>
            <w:r w:rsidRPr="00CD1DE7">
              <w:rPr>
                <w:szCs w:val="26"/>
              </w:rPr>
              <w:t>’</w:t>
            </w:r>
            <w:r w:rsidRPr="00CD1DE7">
              <w:rPr>
                <w:szCs w:val="26"/>
                <w:vertAlign w:val="superscript"/>
              </w:rPr>
              <w:t>(5)</w:t>
            </w:r>
            <w:r w:rsidRPr="00CD1DE7">
              <w:rPr>
                <w:szCs w:val="26"/>
              </w:rPr>
              <w:t xml:space="preserve"> = 1</w:t>
            </w:r>
          </w:p>
        </w:tc>
        <w:tc>
          <w:tcPr>
            <w:tcW w:w="0" w:type="auto"/>
          </w:tcPr>
          <w:p w:rsidR="001525BC" w:rsidRPr="00CD1DE7" w:rsidRDefault="001525BC" w:rsidP="00923E7E">
            <w:pPr>
              <w:jc w:val="center"/>
              <w:rPr>
                <w:b/>
                <w:szCs w:val="26"/>
              </w:rPr>
            </w:pPr>
            <w:r w:rsidRPr="00CD1DE7">
              <w:rPr>
                <w:szCs w:val="26"/>
              </w:rPr>
              <w:t>1/2</w:t>
            </w:r>
          </w:p>
        </w:tc>
      </w:tr>
      <w:tr w:rsidR="001525BC" w:rsidRPr="00CD1DE7" w:rsidTr="00923E7E">
        <w:trPr>
          <w:jc w:val="center"/>
        </w:trPr>
        <w:tc>
          <w:tcPr>
            <w:tcW w:w="0" w:type="auto"/>
          </w:tcPr>
          <w:p w:rsidR="001525BC" w:rsidRPr="00CD1DE7" w:rsidRDefault="001525BC" w:rsidP="00923E7E">
            <w:pPr>
              <w:jc w:val="center"/>
              <w:rPr>
                <w:b/>
                <w:szCs w:val="26"/>
                <w:vertAlign w:val="superscript"/>
              </w:rPr>
            </w:pPr>
            <w:r w:rsidRPr="00CD1DE7">
              <w:rPr>
                <w:b/>
                <w:i/>
                <w:szCs w:val="26"/>
              </w:rPr>
              <w:t>X</w:t>
            </w:r>
            <w:r w:rsidRPr="00CD1DE7">
              <w:rPr>
                <w:b/>
                <w:szCs w:val="26"/>
                <w:vertAlign w:val="superscript"/>
              </w:rPr>
              <w:t>‘(5)</w:t>
            </w:r>
          </w:p>
        </w:tc>
        <w:tc>
          <w:tcPr>
            <w:tcW w:w="0" w:type="auto"/>
          </w:tcPr>
          <w:p w:rsidR="001525BC" w:rsidRPr="00CD1DE7" w:rsidRDefault="001525BC" w:rsidP="00923E7E">
            <w:pPr>
              <w:rPr>
                <w:i/>
                <w:szCs w:val="26"/>
              </w:rPr>
            </w:pPr>
            <w:r w:rsidRPr="00CD1DE7">
              <w:rPr>
                <w:i/>
                <w:szCs w:val="26"/>
              </w:rPr>
              <w:t>X</w:t>
            </w:r>
            <w:r w:rsidRPr="00CD1DE7">
              <w:rPr>
                <w:szCs w:val="26"/>
                <w:vertAlign w:val="subscript"/>
              </w:rPr>
              <w:t>1</w:t>
            </w:r>
            <w:r w:rsidRPr="00CD1DE7">
              <w:rPr>
                <w:szCs w:val="26"/>
              </w:rPr>
              <w:t>’</w:t>
            </w:r>
            <w:r w:rsidRPr="00CD1DE7">
              <w:rPr>
                <w:szCs w:val="26"/>
                <w:vertAlign w:val="superscript"/>
              </w:rPr>
              <w:t xml:space="preserve">(5) </w:t>
            </w:r>
            <w:r w:rsidRPr="00CD1DE7">
              <w:rPr>
                <w:szCs w:val="26"/>
              </w:rPr>
              <w:t>= 0</w:t>
            </w:r>
          </w:p>
        </w:tc>
        <w:tc>
          <w:tcPr>
            <w:tcW w:w="0" w:type="auto"/>
          </w:tcPr>
          <w:p w:rsidR="001525BC" w:rsidRPr="00CD1DE7" w:rsidRDefault="001525BC" w:rsidP="00923E7E">
            <w:pPr>
              <w:rPr>
                <w:i/>
                <w:szCs w:val="26"/>
              </w:rPr>
            </w:pPr>
            <w:r w:rsidRPr="00CD1DE7">
              <w:rPr>
                <w:i/>
                <w:szCs w:val="26"/>
              </w:rPr>
              <w:t>X</w:t>
            </w:r>
            <w:r w:rsidRPr="00CD1DE7">
              <w:rPr>
                <w:szCs w:val="26"/>
                <w:vertAlign w:val="subscript"/>
              </w:rPr>
              <w:t>2</w:t>
            </w:r>
            <w:r w:rsidRPr="00CD1DE7">
              <w:rPr>
                <w:szCs w:val="26"/>
              </w:rPr>
              <w:t>’</w:t>
            </w:r>
            <w:r w:rsidRPr="00CD1DE7">
              <w:rPr>
                <w:szCs w:val="26"/>
                <w:vertAlign w:val="superscript"/>
              </w:rPr>
              <w:t>(5)</w:t>
            </w:r>
            <w:r w:rsidRPr="00CD1DE7">
              <w:rPr>
                <w:szCs w:val="26"/>
              </w:rPr>
              <w:t xml:space="preserve"> = 0</w:t>
            </w:r>
          </w:p>
        </w:tc>
        <w:tc>
          <w:tcPr>
            <w:tcW w:w="0" w:type="auto"/>
          </w:tcPr>
          <w:p w:rsidR="001525BC" w:rsidRPr="00CD1DE7" w:rsidRDefault="001525BC" w:rsidP="00923E7E">
            <w:pPr>
              <w:jc w:val="center"/>
              <w:rPr>
                <w:b/>
                <w:szCs w:val="26"/>
              </w:rPr>
            </w:pPr>
            <w:r w:rsidRPr="00CD1DE7">
              <w:rPr>
                <w:szCs w:val="26"/>
              </w:rPr>
              <w:t>1/2</w:t>
            </w:r>
          </w:p>
        </w:tc>
      </w:tr>
    </w:tbl>
    <w:p w:rsidR="001525BC" w:rsidRDefault="001525BC" w:rsidP="001525BC">
      <w:pPr>
        <w:rPr>
          <w:szCs w:val="26"/>
        </w:rPr>
      </w:pPr>
      <w:r w:rsidRPr="00CD1DE7">
        <w:rPr>
          <w:szCs w:val="26"/>
        </w:rPr>
        <w:t xml:space="preserve">Recall that counters </w:t>
      </w:r>
      <w:r w:rsidRPr="00CD1DE7">
        <w:rPr>
          <w:i/>
          <w:szCs w:val="26"/>
        </w:rPr>
        <w:t>s</w:t>
      </w:r>
      <w:r w:rsidRPr="00CD1DE7">
        <w:rPr>
          <w:szCs w:val="26"/>
          <w:vertAlign w:val="subscript"/>
        </w:rPr>
        <w:t>11</w:t>
      </w:r>
      <w:r w:rsidRPr="00CD1DE7">
        <w:rPr>
          <w:szCs w:val="26"/>
        </w:rPr>
        <w:t xml:space="preserve"> and </w:t>
      </w:r>
      <w:r w:rsidRPr="00CD1DE7">
        <w:rPr>
          <w:i/>
          <w:szCs w:val="26"/>
        </w:rPr>
        <w:t>t</w:t>
      </w:r>
      <w:r w:rsidRPr="00CD1DE7">
        <w:rPr>
          <w:szCs w:val="26"/>
          <w:vertAlign w:val="subscript"/>
        </w:rPr>
        <w:t>11</w:t>
      </w:r>
      <w:r w:rsidRPr="00CD1DE7">
        <w:rPr>
          <w:szCs w:val="26"/>
        </w:rPr>
        <w:t xml:space="preserve"> are numbers of evidences such that </w:t>
      </w:r>
      <w:r w:rsidRPr="00CD1DE7">
        <w:rPr>
          <w:i/>
          <w:szCs w:val="26"/>
        </w:rPr>
        <w:t>X</w:t>
      </w:r>
      <w:r w:rsidRPr="00CD1DE7">
        <w:rPr>
          <w:szCs w:val="26"/>
          <w:vertAlign w:val="subscript"/>
        </w:rPr>
        <w:t>1</w:t>
      </w:r>
      <w:r w:rsidRPr="00CD1DE7">
        <w:rPr>
          <w:szCs w:val="26"/>
        </w:rPr>
        <w:t xml:space="preserve"> = 1 and </w:t>
      </w:r>
      <w:r w:rsidRPr="00CD1DE7">
        <w:rPr>
          <w:i/>
          <w:szCs w:val="26"/>
        </w:rPr>
        <w:t>X</w:t>
      </w:r>
      <w:r w:rsidRPr="00CD1DE7">
        <w:rPr>
          <w:szCs w:val="26"/>
          <w:vertAlign w:val="subscript"/>
        </w:rPr>
        <w:t>1</w:t>
      </w:r>
      <w:r w:rsidRPr="00CD1DE7">
        <w:rPr>
          <w:szCs w:val="26"/>
        </w:rPr>
        <w:t xml:space="preserve"> = 0, respectively.</w:t>
      </w:r>
      <w:r>
        <w:rPr>
          <w:szCs w:val="26"/>
        </w:rPr>
        <w:t xml:space="preserve"> </w:t>
      </w:r>
      <w:r w:rsidRPr="00CD1DE7">
        <w:rPr>
          <w:szCs w:val="26"/>
        </w:rPr>
        <w:t xml:space="preserve">Counters </w:t>
      </w:r>
      <w:r w:rsidRPr="00CD1DE7">
        <w:rPr>
          <w:i/>
          <w:szCs w:val="26"/>
        </w:rPr>
        <w:t>s</w:t>
      </w:r>
      <w:r w:rsidRPr="00CD1DE7">
        <w:rPr>
          <w:szCs w:val="26"/>
          <w:vertAlign w:val="subscript"/>
        </w:rPr>
        <w:t>21</w:t>
      </w:r>
      <w:r w:rsidRPr="00CD1DE7">
        <w:rPr>
          <w:szCs w:val="26"/>
        </w:rPr>
        <w:t xml:space="preserve"> and </w:t>
      </w:r>
      <w:r w:rsidRPr="00CD1DE7">
        <w:rPr>
          <w:i/>
          <w:szCs w:val="26"/>
        </w:rPr>
        <w:t>t</w:t>
      </w:r>
      <w:r w:rsidRPr="00CD1DE7">
        <w:rPr>
          <w:szCs w:val="26"/>
          <w:vertAlign w:val="subscript"/>
        </w:rPr>
        <w:t>21</w:t>
      </w:r>
      <w:r w:rsidRPr="00CD1DE7">
        <w:rPr>
          <w:szCs w:val="26"/>
        </w:rPr>
        <w:t xml:space="preserve"> (</w:t>
      </w:r>
      <w:r w:rsidRPr="00CD1DE7">
        <w:rPr>
          <w:i/>
          <w:szCs w:val="26"/>
        </w:rPr>
        <w:t>s</w:t>
      </w:r>
      <w:r w:rsidRPr="00CD1DE7">
        <w:rPr>
          <w:szCs w:val="26"/>
          <w:vertAlign w:val="subscript"/>
        </w:rPr>
        <w:t>22</w:t>
      </w:r>
      <w:r w:rsidRPr="00CD1DE7">
        <w:rPr>
          <w:szCs w:val="26"/>
        </w:rPr>
        <w:t xml:space="preserve"> and </w:t>
      </w:r>
      <w:r w:rsidRPr="00CD1DE7">
        <w:rPr>
          <w:i/>
          <w:szCs w:val="26"/>
        </w:rPr>
        <w:t>t</w:t>
      </w:r>
      <w:r w:rsidRPr="00CD1DE7">
        <w:rPr>
          <w:szCs w:val="26"/>
          <w:vertAlign w:val="subscript"/>
        </w:rPr>
        <w:t>22</w:t>
      </w:r>
      <w:r w:rsidRPr="00CD1DE7">
        <w:rPr>
          <w:szCs w:val="26"/>
        </w:rPr>
        <w:t xml:space="preserve">) are numbers of evidences such that </w:t>
      </w:r>
      <w:r w:rsidRPr="00CD1DE7">
        <w:rPr>
          <w:i/>
          <w:szCs w:val="26"/>
        </w:rPr>
        <w:t>X</w:t>
      </w:r>
      <w:r w:rsidRPr="00CD1DE7">
        <w:rPr>
          <w:szCs w:val="26"/>
          <w:vertAlign w:val="subscript"/>
        </w:rPr>
        <w:t>2</w:t>
      </w:r>
      <w:r w:rsidRPr="00CD1DE7">
        <w:rPr>
          <w:szCs w:val="26"/>
        </w:rPr>
        <w:t xml:space="preserve"> = 1 and </w:t>
      </w:r>
      <w:r w:rsidRPr="00CD1DE7">
        <w:rPr>
          <w:i/>
          <w:szCs w:val="26"/>
        </w:rPr>
        <w:t>X</w:t>
      </w:r>
      <w:r w:rsidRPr="00CD1DE7">
        <w:rPr>
          <w:szCs w:val="26"/>
          <w:vertAlign w:val="subscript"/>
        </w:rPr>
        <w:t>2</w:t>
      </w:r>
      <w:r w:rsidRPr="00CD1DE7">
        <w:rPr>
          <w:szCs w:val="26"/>
        </w:rPr>
        <w:t xml:space="preserve"> = 0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2</w:t>
      </w:r>
      <w:r w:rsidRPr="00CD1DE7">
        <w:rPr>
          <w:szCs w:val="26"/>
        </w:rPr>
        <w:t xml:space="preserve"> = 1 and </w:t>
      </w:r>
      <w:r w:rsidRPr="00CD1DE7">
        <w:rPr>
          <w:i/>
          <w:szCs w:val="26"/>
        </w:rPr>
        <w:t>X</w:t>
      </w:r>
      <w:r w:rsidRPr="00CD1DE7">
        <w:rPr>
          <w:szCs w:val="26"/>
          <w:vertAlign w:val="subscript"/>
        </w:rPr>
        <w:t>2</w:t>
      </w:r>
      <w:r w:rsidRPr="00CD1DE7">
        <w:rPr>
          <w:szCs w:val="26"/>
        </w:rPr>
        <w:t xml:space="preserve"> = 0 given </w:t>
      </w:r>
      <w:r w:rsidRPr="00CD1DE7">
        <w:rPr>
          <w:i/>
          <w:szCs w:val="26"/>
        </w:rPr>
        <w:t>X</w:t>
      </w:r>
      <w:r w:rsidRPr="00CD1DE7">
        <w:rPr>
          <w:szCs w:val="26"/>
          <w:vertAlign w:val="subscript"/>
        </w:rPr>
        <w:t>1</w:t>
      </w:r>
      <w:r w:rsidRPr="00CD1DE7">
        <w:rPr>
          <w:szCs w:val="26"/>
        </w:rPr>
        <w:t xml:space="preserve"> = 0), respectively</w:t>
      </w:r>
      <w:r>
        <w:rPr>
          <w:szCs w:val="26"/>
        </w:rPr>
        <w:t xml:space="preserve">. These counters which are </w:t>
      </w:r>
      <w:r w:rsidRPr="00CD1DE7">
        <w:rPr>
          <w:szCs w:val="26"/>
        </w:rPr>
        <w:t>ultimate results of E-step</w:t>
      </w:r>
      <w:r>
        <w:rPr>
          <w:szCs w:val="26"/>
        </w:rP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1525BC" w:rsidRPr="00CD1DE7" w:rsidTr="00923E7E">
        <w:trPr>
          <w:jc w:val="center"/>
        </w:trPr>
        <w:tc>
          <w:tcPr>
            <w:tcW w:w="0" w:type="auto"/>
          </w:tcPr>
          <w:p w:rsidR="001525BC" w:rsidRPr="00CD1DE7" w:rsidRDefault="002377DC" w:rsidP="0060524E">
            <w:pPr>
              <w:rPr>
                <w:szCs w:val="26"/>
              </w:rPr>
            </w:pPr>
            <m:oMathPara>
              <m:oMathParaPr>
                <m:jc m:val="left"/>
              </m:oMathParaPr>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11</m:t>
                    </m:r>
                  </m:sub>
                </m:sSub>
                <m:r>
                  <w:rPr>
                    <w:rFonts w:ascii="Cambria Math" w:hAnsi="Cambria Math"/>
                    <w:szCs w:val="26"/>
                  </w:rPr>
                  <m:t>=1+</m:t>
                </m:r>
                <m:f>
                  <m:fPr>
                    <m:ctrlPr>
                      <w:rPr>
                        <w:rFonts w:ascii="Cambria Math" w:hAnsi="Cambria Math"/>
                        <w:i/>
                        <w:szCs w:val="26"/>
                      </w:rPr>
                    </m:ctrlPr>
                  </m:fPr>
                  <m:num>
                    <m:r>
                      <w:rPr>
                        <w:rFonts w:ascii="Cambria Math" w:hAnsi="Cambria Math"/>
                        <w:szCs w:val="26"/>
                      </w:rPr>
                      <m:t>7</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12</m:t>
                    </m:r>
                  </m:den>
                </m:f>
                <m:r>
                  <w:rPr>
                    <w:rFonts w:ascii="Cambria Math" w:hAnsi="Cambria Math"/>
                    <w:szCs w:val="26"/>
                  </w:rPr>
                  <m:t>+1+1=4</m:t>
                </m:r>
              </m:oMath>
            </m:oMathPara>
          </w:p>
        </w:tc>
        <w:tc>
          <w:tcPr>
            <w:tcW w:w="0" w:type="auto"/>
          </w:tcPr>
          <w:p w:rsidR="001525BC" w:rsidRPr="00CD1DE7" w:rsidRDefault="002377DC" w:rsidP="0060524E">
            <w:pPr>
              <w:rPr>
                <w:szCs w:val="26"/>
              </w:rPr>
            </w:pPr>
            <m:oMathPara>
              <m:oMathParaPr>
                <m:jc m:val="left"/>
              </m:oMathParaP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=1</m:t>
                </m:r>
              </m:oMath>
            </m:oMathPara>
          </w:p>
        </w:tc>
      </w:tr>
      <w:tr w:rsidR="001525BC" w:rsidRPr="00CD1DE7" w:rsidTr="00923E7E">
        <w:trPr>
          <w:jc w:val="center"/>
        </w:trPr>
        <w:tc>
          <w:tcPr>
            <w:tcW w:w="0" w:type="auto"/>
          </w:tcPr>
          <w:p w:rsidR="001525BC" w:rsidRPr="00CD1DE7" w:rsidRDefault="002377DC" w:rsidP="0060524E">
            <w:pPr>
              <w:rPr>
                <w:szCs w:val="26"/>
              </w:rPr>
            </w:pPr>
            <m:oMathPara>
              <m:oMathParaPr>
                <m:jc m:val="left"/>
              </m:oMathParaPr>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21</m:t>
                    </m:r>
                  </m:sub>
                </m:sSub>
                <m:r>
                  <w:rPr>
                    <w:rFonts w:ascii="Cambria Math" w:hAnsi="Cambria Math"/>
                    <w:szCs w:val="26"/>
                  </w:rPr>
                  <m:t>=1+</m:t>
                </m:r>
                <m:f>
                  <m:fPr>
                    <m:ctrlPr>
                      <w:rPr>
                        <w:rFonts w:ascii="Cambria Math" w:hAnsi="Cambria Math"/>
                        <w:i/>
                        <w:szCs w:val="26"/>
                      </w:rPr>
                    </m:ctrlPr>
                  </m:fPr>
                  <m:num>
                    <m:r>
                      <w:rPr>
                        <w:rFonts w:ascii="Cambria Math" w:hAnsi="Cambria Math"/>
                        <w:szCs w:val="26"/>
                      </w:rPr>
                      <m:t>7</m:t>
                    </m:r>
                  </m:num>
                  <m:den>
                    <m:r>
                      <w:rPr>
                        <w:rFonts w:ascii="Cambria Math" w:hAnsi="Cambria Math"/>
                        <w:szCs w:val="26"/>
                      </w:rPr>
                      <m:t>12</m:t>
                    </m:r>
                  </m:den>
                </m:f>
                <m:r>
                  <w:rPr>
                    <w:rFonts w:ascii="Cambria Math" w:hAnsi="Cambria Math"/>
                    <w:szCs w:val="26"/>
                  </w:rPr>
                  <m:t>+1=</m:t>
                </m:r>
                <m:f>
                  <m:fPr>
                    <m:ctrlPr>
                      <w:rPr>
                        <w:rFonts w:ascii="Cambria Math" w:hAnsi="Cambria Math"/>
                        <w:i/>
                        <w:szCs w:val="26"/>
                      </w:rPr>
                    </m:ctrlPr>
                  </m:fPr>
                  <m:num>
                    <m:r>
                      <w:rPr>
                        <w:rFonts w:ascii="Cambria Math" w:hAnsi="Cambria Math"/>
                        <w:szCs w:val="26"/>
                      </w:rPr>
                      <m:t>31</m:t>
                    </m:r>
                  </m:num>
                  <m:den>
                    <m:r>
                      <w:rPr>
                        <w:rFonts w:ascii="Cambria Math" w:hAnsi="Cambria Math"/>
                        <w:szCs w:val="26"/>
                      </w:rPr>
                      <m:t>12</m:t>
                    </m:r>
                  </m:den>
                </m:f>
              </m:oMath>
            </m:oMathPara>
          </w:p>
        </w:tc>
        <w:tc>
          <w:tcPr>
            <w:tcW w:w="0" w:type="auto"/>
          </w:tcPr>
          <w:p w:rsidR="001525BC" w:rsidRPr="00CD1DE7" w:rsidRDefault="002377DC" w:rsidP="0060524E">
            <w:pPr>
              <w:rPr>
                <w:szCs w:val="26"/>
              </w:rPr>
            </w:pPr>
            <m:oMathPara>
              <m:oMathParaPr>
                <m:jc m:val="left"/>
              </m:oMathParaP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21</m:t>
                    </m:r>
                  </m:sub>
                </m:sSub>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12</m:t>
                    </m:r>
                  </m:den>
                </m:f>
                <m:r>
                  <w:rPr>
                    <w:rFonts w:ascii="Cambria Math" w:hAnsi="Cambria Math"/>
                    <w:szCs w:val="26"/>
                  </w:rPr>
                  <m:t>+1=</m:t>
                </m:r>
                <m:f>
                  <m:fPr>
                    <m:ctrlPr>
                      <w:rPr>
                        <w:rFonts w:ascii="Cambria Math" w:hAnsi="Cambria Math"/>
                        <w:i/>
                        <w:szCs w:val="26"/>
                      </w:rPr>
                    </m:ctrlPr>
                  </m:fPr>
                  <m:num>
                    <m:r>
                      <w:rPr>
                        <w:rFonts w:ascii="Cambria Math" w:hAnsi="Cambria Math"/>
                        <w:szCs w:val="26"/>
                      </w:rPr>
                      <m:t>17</m:t>
                    </m:r>
                  </m:num>
                  <m:den>
                    <m:r>
                      <w:rPr>
                        <w:rFonts w:ascii="Cambria Math" w:hAnsi="Cambria Math"/>
                        <w:szCs w:val="26"/>
                      </w:rPr>
                      <m:t>12</m:t>
                    </m:r>
                  </m:den>
                </m:f>
              </m:oMath>
            </m:oMathPara>
          </w:p>
        </w:tc>
      </w:tr>
      <w:tr w:rsidR="001525BC" w:rsidRPr="00CD1DE7" w:rsidTr="00923E7E">
        <w:trPr>
          <w:jc w:val="center"/>
        </w:trPr>
        <w:tc>
          <w:tcPr>
            <w:tcW w:w="0" w:type="auto"/>
          </w:tcPr>
          <w:p w:rsidR="001525BC" w:rsidRPr="00CD1DE7" w:rsidRDefault="002377DC" w:rsidP="0060524E">
            <w:pPr>
              <w:rPr>
                <w:szCs w:val="26"/>
              </w:rPr>
            </w:pPr>
            <m:oMathPara>
              <m:oMathParaPr>
                <m:jc m:val="left"/>
              </m:oMathParaPr>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22</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m:oMathPara>
          </w:p>
        </w:tc>
        <w:tc>
          <w:tcPr>
            <w:tcW w:w="0" w:type="auto"/>
          </w:tcPr>
          <w:p w:rsidR="001525BC" w:rsidRPr="00CD1DE7" w:rsidRDefault="002377DC" w:rsidP="0060524E">
            <w:pPr>
              <w:rPr>
                <w:szCs w:val="26"/>
              </w:rPr>
            </w:pPr>
            <m:oMathPara>
              <m:oMathParaPr>
                <m:jc m:val="left"/>
              </m:oMathParaP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22</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m:oMathPara>
          </w:p>
        </w:tc>
      </w:tr>
    </w:tbl>
    <w:p w:rsidR="001525BC" w:rsidRDefault="001525BC" w:rsidP="001525BC">
      <w:pPr>
        <w:rPr>
          <w:szCs w:val="26"/>
        </w:rPr>
      </w:pPr>
      <w:r>
        <w:rPr>
          <w:szCs w:val="26"/>
        </w:rPr>
        <w:t>P</w:t>
      </w:r>
      <w:r w:rsidRPr="00CD1DE7">
        <w:rPr>
          <w:szCs w:val="26"/>
        </w:rPr>
        <w:t xml:space="preserve">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xml:space="preserve">), </w:t>
      </w: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xml:space="preserve">), and </w:t>
      </w: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w:t>
      </w:r>
      <w:r>
        <w:rPr>
          <w:szCs w:val="26"/>
        </w:rPr>
        <w:t>p</w:t>
      </w:r>
      <w:r w:rsidRPr="00CD1DE7">
        <w:rPr>
          <w:szCs w:val="26"/>
        </w:rPr>
        <w:t xml:space="preserve">osterior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w:t>
      </w:r>
      <w:r>
        <w:rPr>
          <w:szCs w:val="26"/>
        </w:rPr>
        <w:t xml:space="preserve"> are updated at M-step as follows:</w:t>
      </w:r>
    </w:p>
    <w:p w:rsidR="001525BC" w:rsidRPr="00CD1DE7" w:rsidRDefault="001525BC" w:rsidP="001525BC">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11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;5+4,2+1</m:t>
              </m:r>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;9,3</m:t>
              </m:r>
            </m:e>
          </m:d>
        </m:oMath>
      </m:oMathPara>
    </w:p>
    <w:p w:rsidR="001525BC" w:rsidRPr="00CD1DE7" w:rsidRDefault="001525BC" w:rsidP="001525BC">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21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f>
                <m:fPr>
                  <m:ctrlPr>
                    <w:rPr>
                      <w:rFonts w:ascii="Cambria Math" w:hAnsi="Cambria Math"/>
                      <w:i/>
                      <w:szCs w:val="26"/>
                    </w:rPr>
                  </m:ctrlPr>
                </m:fPr>
                <m:num>
                  <m:r>
                    <w:rPr>
                      <w:rFonts w:ascii="Cambria Math" w:hAnsi="Cambria Math"/>
                      <w:szCs w:val="26"/>
                    </w:rPr>
                    <m:t>7</m:t>
                  </m:r>
                </m:num>
                <m:den>
                  <m:r>
                    <w:rPr>
                      <w:rFonts w:ascii="Cambria Math" w:hAnsi="Cambria Math"/>
                      <w:szCs w:val="26"/>
                    </w:rPr>
                    <m:t>2</m:t>
                  </m:r>
                </m:den>
              </m:f>
              <m:r>
                <w:rPr>
                  <w:rFonts w:ascii="Cambria Math" w:hAnsi="Cambria Math"/>
                  <w:szCs w:val="26"/>
                </w:rPr>
                <m:t>+</m:t>
              </m:r>
              <m:f>
                <m:fPr>
                  <m:ctrlPr>
                    <w:rPr>
                      <w:rFonts w:ascii="Cambria Math" w:hAnsi="Cambria Math"/>
                      <w:i/>
                      <w:szCs w:val="26"/>
                    </w:rPr>
                  </m:ctrlPr>
                </m:fPr>
                <m:num>
                  <m:r>
                    <w:rPr>
                      <w:rFonts w:ascii="Cambria Math" w:hAnsi="Cambria Math"/>
                      <w:szCs w:val="26"/>
                    </w:rPr>
                    <m:t>31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2</m:t>
                  </m:r>
                </m:den>
              </m:f>
              <m:r>
                <w:rPr>
                  <w:rFonts w:ascii="Cambria Math" w:hAnsi="Cambria Math"/>
                  <w:szCs w:val="26"/>
                </w:rPr>
                <m:t>+</m:t>
              </m:r>
              <m:f>
                <m:fPr>
                  <m:ctrlPr>
                    <w:rPr>
                      <w:rFonts w:ascii="Cambria Math" w:hAnsi="Cambria Math"/>
                      <w:i/>
                      <w:szCs w:val="26"/>
                    </w:rPr>
                  </m:ctrlPr>
                </m:fPr>
                <m:num>
                  <m:r>
                    <w:rPr>
                      <w:rFonts w:ascii="Cambria Math" w:hAnsi="Cambria Math"/>
                      <w:szCs w:val="26"/>
                    </w:rPr>
                    <m:t>17</m:t>
                  </m:r>
                </m:num>
                <m:den>
                  <m:r>
                    <w:rPr>
                      <w:rFonts w:ascii="Cambria Math" w:hAnsi="Cambria Math"/>
                      <w:szCs w:val="26"/>
                    </w:rPr>
                    <m:t>12</m:t>
                  </m:r>
                </m:den>
              </m:f>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f>
                <m:fPr>
                  <m:ctrlPr>
                    <w:rPr>
                      <w:rFonts w:ascii="Cambria Math" w:hAnsi="Cambria Math"/>
                      <w:i/>
                      <w:szCs w:val="26"/>
                    </w:rPr>
                  </m:ctrlPr>
                </m:fPr>
                <m:num>
                  <m:r>
                    <w:rPr>
                      <w:rFonts w:ascii="Cambria Math" w:hAnsi="Cambria Math"/>
                      <w:szCs w:val="26"/>
                    </w:rPr>
                    <m:t>73</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47</m:t>
                  </m:r>
                </m:num>
                <m:den>
                  <m:r>
                    <w:rPr>
                      <w:rFonts w:ascii="Cambria Math" w:hAnsi="Cambria Math"/>
                      <w:szCs w:val="26"/>
                    </w:rPr>
                    <m:t>12</m:t>
                  </m:r>
                </m:den>
              </m:f>
            </m:e>
          </m:d>
        </m:oMath>
      </m:oMathPara>
    </w:p>
    <w:p w:rsidR="001525BC" w:rsidRPr="00CD1DE7" w:rsidRDefault="001525BC" w:rsidP="001525BC">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22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;2,2</m:t>
              </m:r>
            </m:e>
          </m:d>
        </m:oMath>
      </m:oMathPara>
    </w:p>
    <w:p w:rsidR="001525BC" w:rsidRPr="00CD1DE7" w:rsidRDefault="001525BC" w:rsidP="001525BC">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9</m:t>
              </m:r>
            </m:num>
            <m:den>
              <m:r>
                <w:rPr>
                  <w:rFonts w:ascii="Cambria Math" w:hAnsi="Cambria Math"/>
                  <w:szCs w:val="26"/>
                </w:rPr>
                <m:t>9+3</m:t>
              </m:r>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4</m:t>
              </m:r>
            </m:den>
          </m:f>
          <m:r>
            <w:rPr>
              <w:rFonts w:ascii="Cambria Math" w:hAnsi="Cambria Math"/>
              <w:szCs w:val="26"/>
            </w:rPr>
            <m:t>=0.75</m:t>
          </m:r>
        </m:oMath>
      </m:oMathPara>
    </w:p>
    <w:p w:rsidR="001525BC" w:rsidRPr="00CD1DE7" w:rsidRDefault="001525BC" w:rsidP="001525BC">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f>
                <m:fPr>
                  <m:type m:val="lin"/>
                  <m:ctrlPr>
                    <w:rPr>
                      <w:rFonts w:ascii="Cambria Math" w:hAnsi="Cambria Math"/>
                      <w:i/>
                      <w:szCs w:val="26"/>
                    </w:rPr>
                  </m:ctrlPr>
                </m:fPr>
                <m:num>
                  <m:r>
                    <w:rPr>
                      <w:rFonts w:ascii="Cambria Math" w:hAnsi="Cambria Math"/>
                      <w:szCs w:val="26"/>
                    </w:rPr>
                    <m:t>73</m:t>
                  </m:r>
                </m:num>
                <m:den>
                  <m:r>
                    <w:rPr>
                      <w:rFonts w:ascii="Cambria Math" w:hAnsi="Cambria Math"/>
                      <w:szCs w:val="26"/>
                    </w:rPr>
                    <m:t>12</m:t>
                  </m:r>
                </m:den>
              </m:f>
            </m:num>
            <m:den>
              <m:f>
                <m:fPr>
                  <m:type m:val="lin"/>
                  <m:ctrlPr>
                    <w:rPr>
                      <w:rFonts w:ascii="Cambria Math" w:hAnsi="Cambria Math"/>
                      <w:i/>
                      <w:szCs w:val="26"/>
                    </w:rPr>
                  </m:ctrlPr>
                </m:fPr>
                <m:num>
                  <m:r>
                    <w:rPr>
                      <w:rFonts w:ascii="Cambria Math" w:hAnsi="Cambria Math"/>
                      <w:szCs w:val="26"/>
                    </w:rPr>
                    <m:t>73</m:t>
                  </m:r>
                </m:num>
                <m:den>
                  <m:r>
                    <w:rPr>
                      <w:rFonts w:ascii="Cambria Math" w:hAnsi="Cambria Math"/>
                      <w:szCs w:val="26"/>
                    </w:rPr>
                    <m:t>12</m:t>
                  </m:r>
                </m:den>
              </m:f>
              <m:r>
                <w:rPr>
                  <w:rFonts w:ascii="Cambria Math" w:hAnsi="Cambria Math"/>
                  <w:szCs w:val="26"/>
                </w:rPr>
                <m:t>+</m:t>
              </m:r>
              <m:f>
                <m:fPr>
                  <m:type m:val="lin"/>
                  <m:ctrlPr>
                    <w:rPr>
                      <w:rFonts w:ascii="Cambria Math" w:hAnsi="Cambria Math"/>
                      <w:i/>
                      <w:szCs w:val="26"/>
                    </w:rPr>
                  </m:ctrlPr>
                </m:fPr>
                <m:num>
                  <m:r>
                    <w:rPr>
                      <w:rFonts w:ascii="Cambria Math" w:hAnsi="Cambria Math"/>
                      <w:szCs w:val="26"/>
                    </w:rPr>
                    <m:t>47</m:t>
                  </m:r>
                </m:num>
                <m:den>
                  <m:r>
                    <w:rPr>
                      <w:rFonts w:ascii="Cambria Math" w:hAnsi="Cambria Math"/>
                      <w:szCs w:val="26"/>
                    </w:rPr>
                    <m:t>12</m:t>
                  </m:r>
                </m:den>
              </m:f>
            </m:den>
          </m:f>
          <m:r>
            <w:rPr>
              <w:rFonts w:ascii="Cambria Math" w:hAnsi="Cambria Math"/>
              <w:szCs w:val="26"/>
            </w:rPr>
            <m:t>=</m:t>
          </m:r>
          <m:f>
            <m:fPr>
              <m:ctrlPr>
                <w:rPr>
                  <w:rFonts w:ascii="Cambria Math" w:hAnsi="Cambria Math"/>
                  <w:i/>
                  <w:szCs w:val="26"/>
                </w:rPr>
              </m:ctrlPr>
            </m:fPr>
            <m:num>
              <m:r>
                <w:rPr>
                  <w:rFonts w:ascii="Cambria Math" w:hAnsi="Cambria Math"/>
                  <w:szCs w:val="26"/>
                </w:rPr>
                <m:t>73</m:t>
              </m:r>
            </m:num>
            <m:den>
              <m:r>
                <w:rPr>
                  <w:rFonts w:ascii="Cambria Math" w:hAnsi="Cambria Math"/>
                  <w:szCs w:val="26"/>
                </w:rPr>
                <m:t>120</m:t>
              </m:r>
            </m:den>
          </m:f>
          <m:r>
            <w:rPr>
              <w:rFonts w:ascii="Cambria Math" w:hAnsi="Cambria Math"/>
              <w:szCs w:val="26"/>
            </w:rPr>
            <m:t>≈0.61</m:t>
          </m:r>
        </m:oMath>
      </m:oMathPara>
    </w:p>
    <w:p w:rsidR="001525BC" w:rsidRDefault="001525BC" w:rsidP="001525BC">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2+2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=0.5</m:t>
          </m:r>
        </m:oMath>
      </m:oMathPara>
    </w:p>
    <w:p w:rsidR="001525BC" w:rsidRDefault="001525BC" w:rsidP="001525BC">
      <w:pPr>
        <w:rPr>
          <w:szCs w:val="26"/>
        </w:rPr>
      </w:pPr>
      <w:r>
        <w:rPr>
          <w:szCs w:val="26"/>
        </w:rPr>
        <w:t xml:space="preserve">When compared with the </w:t>
      </w:r>
      <w:r w:rsidR="005C3441">
        <w:rPr>
          <w:szCs w:val="26"/>
        </w:rPr>
        <w:t>previous</w:t>
      </w:r>
      <w:r>
        <w:rPr>
          <w:szCs w:val="26"/>
        </w:rPr>
        <w:t xml:space="preserve"> </w:t>
      </w:r>
      <w:r w:rsidRPr="00CD1DE7">
        <w:rPr>
          <w:szCs w:val="26"/>
        </w:rPr>
        <w:t>probabilities</w:t>
      </w:r>
    </w:p>
    <w:p w:rsidR="001525BC" w:rsidRDefault="001525BC" w:rsidP="001525BC">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r>
            <w:rPr>
              <w:rFonts w:ascii="Cambria Math" w:hAnsi="Cambria Math"/>
              <w:szCs w:val="26"/>
            </w:rPr>
            <m:t>≈0.71,P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d>
          <m:r>
            <w:rPr>
              <w:rFonts w:ascii="Cambria Math" w:hAnsi="Cambria Math"/>
              <w:szCs w:val="26"/>
            </w:rPr>
            <m:t>=</m:t>
          </m:r>
          <m:f>
            <m:fPr>
              <m:ctrlPr>
                <w:rPr>
                  <w:rFonts w:ascii="Cambria Math" w:hAnsi="Cambria Math"/>
                  <w:i/>
                  <w:szCs w:val="26"/>
                </w:rPr>
              </m:ctrlPr>
            </m:fPr>
            <m:num>
              <m:r>
                <w:rPr>
                  <w:rFonts w:ascii="Cambria Math" w:hAnsi="Cambria Math"/>
                  <w:szCs w:val="26"/>
                </w:rPr>
                <m:t>7</m:t>
              </m:r>
            </m:num>
            <m:den>
              <m:r>
                <w:rPr>
                  <w:rFonts w:ascii="Cambria Math" w:hAnsi="Cambria Math"/>
                  <w:szCs w:val="26"/>
                </w:rPr>
                <m:t>12</m:t>
              </m:r>
            </m:den>
          </m:f>
          <m:r>
            <w:rPr>
              <w:rFonts w:ascii="Cambria Math" w:hAnsi="Cambria Math"/>
              <w:szCs w:val="26"/>
            </w:rPr>
            <m:t>≈0.58,P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r>
            <w:rPr>
              <w:rFonts w:ascii="Cambria Math" w:hAnsi="Cambria Math"/>
              <w:szCs w:val="26"/>
            </w:rPr>
            <m:t>=0.5</m:t>
          </m:r>
        </m:oMath>
      </m:oMathPara>
    </w:p>
    <w:p w:rsidR="005E1269" w:rsidRPr="00CD1DE7" w:rsidRDefault="001525BC" w:rsidP="009E127B">
      <w:r>
        <w:rPr>
          <w:szCs w:val="26"/>
        </w:rPr>
        <w:t xml:space="preserve">There is no significant change in these </w:t>
      </w:r>
      <w:r w:rsidRPr="00CD1DE7">
        <w:rPr>
          <w:szCs w:val="26"/>
        </w:rPr>
        <w:t>probabilities</w:t>
      </w:r>
      <w:r w:rsidR="008C1964" w:rsidRPr="008C1964">
        <w:rPr>
          <w:szCs w:val="26"/>
        </w:rPr>
        <w:t xml:space="preserve"> </w:t>
      </w:r>
      <w:r w:rsidR="008C1964">
        <w:rPr>
          <w:szCs w:val="26"/>
        </w:rPr>
        <w:t>if the maximum deviation is pre-defined 0.05. It is easy for us to verify this assertion, concretely, |0.75 – 0.71| = 0.04 &lt; 0.05, |0.61 – 0.58| = 0.03 &lt; 0.05, and |0.5 – 0.5| = 0 &lt; 0.05.</w:t>
      </w:r>
      <w:r>
        <w:rPr>
          <w:szCs w:val="26"/>
        </w:rPr>
        <w:t xml:space="preserve"> </w:t>
      </w:r>
      <w:r w:rsidR="008C1964">
        <w:rPr>
          <w:szCs w:val="26"/>
        </w:rPr>
        <w:t>S</w:t>
      </w:r>
      <w:r>
        <w:rPr>
          <w:szCs w:val="26"/>
        </w:rPr>
        <w:t>o the EM algorithm is stopped</w:t>
      </w:r>
      <w:r w:rsidR="001F5676">
        <w:rPr>
          <w:szCs w:val="26"/>
        </w:rPr>
        <w:t xml:space="preserve"> with note that we can execute more iterations for EM algorithm in order to receive more precise results that p</w:t>
      </w:r>
      <w:r w:rsidR="001F5676" w:rsidRPr="00CD1DE7">
        <w:rPr>
          <w:szCs w:val="26"/>
        </w:rPr>
        <w:t>osterior probabilities</w:t>
      </w:r>
      <w:r w:rsidR="001F5676">
        <w:rPr>
          <w:szCs w:val="26"/>
        </w:rPr>
        <w:t xml:space="preserve"> are stable </w:t>
      </w:r>
      <m:oMath>
        <m:d>
          <m:dPr>
            <m:ctrlPr>
              <w:rPr>
                <w:rFonts w:ascii="Cambria Math" w:hAnsi="Cambria Math"/>
                <w:i/>
                <w:szCs w:val="26"/>
              </w:rPr>
            </m:ctrlPr>
          </m:dP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k→+∞</m:t>
                    </m:r>
                  </m:lim>
                </m:limLow>
              </m:fName>
              <m:e>
                <m:sSup>
                  <m:sSupPr>
                    <m:ctrlPr>
                      <w:rPr>
                        <w:rFonts w:ascii="Cambria Math" w:hAnsi="Cambria Math"/>
                        <w:i/>
                        <w:szCs w:val="26"/>
                      </w:rPr>
                    </m:ctrlPr>
                  </m:sSupPr>
                  <m:e>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e>
                  <m:sup>
                    <m:d>
                      <m:dPr>
                        <m:ctrlPr>
                          <w:rPr>
                            <w:rFonts w:ascii="Cambria Math" w:hAnsi="Cambria Math"/>
                            <w:i/>
                            <w:szCs w:val="26"/>
                          </w:rPr>
                        </m:ctrlPr>
                      </m:dPr>
                      <m:e>
                        <m:r>
                          <w:rPr>
                            <w:rFonts w:ascii="Cambria Math" w:hAnsi="Cambria Math"/>
                            <w:szCs w:val="26"/>
                          </w:rPr>
                          <m:t>k</m:t>
                        </m:r>
                      </m:e>
                    </m:d>
                  </m:sup>
                </m:sSup>
              </m:e>
            </m:func>
            <m:r>
              <w:rPr>
                <w:rFonts w:ascii="Cambria Math" w:hAnsi="Cambria Math"/>
                <w:szCs w:val="26"/>
              </w:rPr>
              <m:t xml:space="preserve"> </m:t>
            </m:r>
            <m:r>
              <m:rPr>
                <m:sty m:val="p"/>
              </m:rPr>
              <w:rPr>
                <w:rFonts w:ascii="Cambria Math" w:hAnsi="Cambria Math"/>
                <w:szCs w:val="26"/>
              </w:rPr>
              <m:t>approaches certain limit</m:t>
            </m:r>
          </m:e>
        </m:d>
      </m:oMath>
      <w:r>
        <w:rPr>
          <w:szCs w:val="26"/>
        </w:rPr>
        <w:t xml:space="preserve">. Consequently, </w:t>
      </w:r>
      <w:r w:rsidR="00C77226" w:rsidRPr="00CD1DE7">
        <w:rPr>
          <w:szCs w:val="26"/>
        </w:rPr>
        <w:t xml:space="preserve">the Bayesian overlay model in figure </w:t>
      </w:r>
      <w:hyperlink w:anchor="_Figure_III.1.13._BN" w:tooltip="Figure 4.4. BN (a) and complex augmented BN (b)" w:history="1">
        <w:r w:rsidR="00824B3A">
          <w:rPr>
            <w:rStyle w:val="Hyperlink"/>
            <w:szCs w:val="26"/>
            <w:u w:val="none"/>
          </w:rPr>
          <w:t>4.4</w:t>
        </w:r>
      </w:hyperlink>
      <w:r w:rsidR="00C77226" w:rsidRPr="00CD1DE7">
        <w:t xml:space="preserve"> is converted into the evolutional version specified in figure</w:t>
      </w:r>
      <w:r w:rsidR="00715681" w:rsidRPr="00CD1DE7">
        <w:t xml:space="preserve"> </w:t>
      </w:r>
      <w:hyperlink w:anchor="_Figure_III.1.16._Updated" w:tooltip="Figure 5.1. Updated version of BN (a) and augmented BN (b) in case of missing data" w:history="1">
        <w:r w:rsidR="00824B3A">
          <w:rPr>
            <w:rStyle w:val="Hyperlink"/>
            <w:u w:val="none"/>
          </w:rPr>
          <w:t>5.1</w:t>
        </w:r>
      </w:hyperlink>
      <w:r w:rsidR="00715681" w:rsidRPr="00CD1DE7">
        <w:t>.</w:t>
      </w:r>
    </w:p>
    <w:p w:rsidR="007675AF" w:rsidRPr="00CD1DE7" w:rsidRDefault="007675AF" w:rsidP="009E127B"/>
    <w:p w:rsidR="007675AF" w:rsidRPr="00CD1DE7" w:rsidRDefault="002377DC" w:rsidP="009E127B">
      <w:r>
        <w:rPr>
          <w:szCs w:val="26"/>
        </w:rPr>
      </w:r>
      <w:r>
        <w:rPr>
          <w:szCs w:val="26"/>
        </w:rPr>
        <w:pict>
          <v:group id="_x0000_s8900" editas="canvas" style="width:414pt;height:162.85pt;mso-position-horizontal-relative:char;mso-position-vertical-relative:line" coordorigin="1800,9002" coordsize="8280,3257">
            <o:lock v:ext="edit" aspectratio="t"/>
            <v:shape id="_x0000_s8901" type="#_x0000_t75" style="position:absolute;left:1800;top:9002;width:8280;height:3257" o:preferrelative="f">
              <v:fill o:detectmouseclick="t"/>
              <v:path o:extrusionok="t" o:connecttype="none"/>
              <o:lock v:ext="edit" text="t"/>
            </v:shape>
            <v:group id="_x0000_s8902" style="position:absolute;left:2868;top:9182;width:2706;height:900" coordorigin="2868,9182" coordsize="2706,900">
              <v:oval id="_x0000_s8903" style="position:absolute;left:4941;top:9182;width:633;height:509">
                <v:textbox style="mso-next-textbox:#_x0000_s8903">
                  <w:txbxContent>
                    <w:p w:rsidR="00412CD6" w:rsidRPr="000A6BD1" w:rsidRDefault="00412CD6" w:rsidP="007675AF">
                      <w:pPr>
                        <w:jc w:val="center"/>
                        <w:rPr>
                          <w:sz w:val="20"/>
                          <w:szCs w:val="20"/>
                          <w:vertAlign w:val="subscript"/>
                        </w:rPr>
                      </w:pPr>
                      <w:r w:rsidRPr="004E183D">
                        <w:rPr>
                          <w:i/>
                          <w:sz w:val="20"/>
                          <w:szCs w:val="20"/>
                        </w:rPr>
                        <w:t>X</w:t>
                      </w:r>
                      <w:r>
                        <w:rPr>
                          <w:sz w:val="20"/>
                          <w:szCs w:val="20"/>
                          <w:vertAlign w:val="subscript"/>
                        </w:rPr>
                        <w:t>1</w:t>
                      </w:r>
                    </w:p>
                  </w:txbxContent>
                </v:textbox>
              </v:oval>
              <v:group id="_x0000_s8904" style="position:absolute;left:2868;top:9289;width:2064;height:793" coordorigin="3492,9722" coordsize="2064,793">
                <v:shape id="_x0000_s8905" type="#_x0000_t202" style="position:absolute;left:3549;top:9722;width:1980;height:793" filled="f" stroked="f">
                  <v:textbox style="mso-next-textbox:#_x0000_s8905">
                    <w:txbxContent>
                      <w:p w:rsidR="00412CD6" w:rsidRPr="00C11DD8" w:rsidRDefault="00412CD6" w:rsidP="007675AF">
                        <w:pPr>
                          <w:jc w:val="center"/>
                          <w:rPr>
                            <w:sz w:val="20"/>
                            <w:szCs w:val="20"/>
                          </w:rPr>
                        </w:pPr>
                        <w:r>
                          <w:rPr>
                            <w:sz w:val="20"/>
                            <w:szCs w:val="20"/>
                          </w:rPr>
                          <w:t>P(</w:t>
                        </w:r>
                        <w:r w:rsidRPr="004E183D">
                          <w:rPr>
                            <w:i/>
                            <w:sz w:val="20"/>
                            <w:szCs w:val="20"/>
                          </w:rPr>
                          <w:t>X</w:t>
                        </w:r>
                        <w:r>
                          <w:rPr>
                            <w:sz w:val="20"/>
                            <w:szCs w:val="20"/>
                            <w:vertAlign w:val="subscript"/>
                          </w:rPr>
                          <w:t>1</w:t>
                        </w:r>
                        <w:r>
                          <w:rPr>
                            <w:sz w:val="20"/>
                            <w:szCs w:val="20"/>
                          </w:rPr>
                          <w:t xml:space="preserve">=1)    </w:t>
                        </w:r>
                        <w:r w:rsidRPr="004E183D">
                          <w:rPr>
                            <w:i/>
                            <w:sz w:val="20"/>
                            <w:szCs w:val="20"/>
                          </w:rPr>
                          <w:t>P</w:t>
                        </w:r>
                        <w:r>
                          <w:rPr>
                            <w:sz w:val="20"/>
                            <w:szCs w:val="20"/>
                          </w:rPr>
                          <w:t>(</w:t>
                        </w:r>
                        <w:r w:rsidRPr="00026146">
                          <w:rPr>
                            <w:i/>
                            <w:sz w:val="20"/>
                            <w:szCs w:val="20"/>
                          </w:rPr>
                          <w:t>X</w:t>
                        </w:r>
                        <w:r>
                          <w:rPr>
                            <w:sz w:val="20"/>
                            <w:szCs w:val="20"/>
                            <w:vertAlign w:val="subscript"/>
                          </w:rPr>
                          <w:t>1</w:t>
                        </w:r>
                        <w:r>
                          <w:rPr>
                            <w:sz w:val="20"/>
                            <w:szCs w:val="20"/>
                          </w:rPr>
                          <w:t>=0)</w:t>
                        </w:r>
                      </w:p>
                      <w:p w:rsidR="00412CD6" w:rsidRPr="001041D3" w:rsidRDefault="00412CD6" w:rsidP="007675AF">
                        <w:pPr>
                          <w:jc w:val="center"/>
                          <w:rPr>
                            <w:sz w:val="16"/>
                            <w:szCs w:val="16"/>
                          </w:rPr>
                        </w:pPr>
                      </w:p>
                      <w:p w:rsidR="00412CD6" w:rsidRPr="00E53BD4" w:rsidRDefault="00412CD6" w:rsidP="007675AF">
                        <w:pPr>
                          <w:rPr>
                            <w:sz w:val="20"/>
                            <w:szCs w:val="20"/>
                          </w:rPr>
                        </w:pPr>
                        <w:r>
                          <w:rPr>
                            <w:sz w:val="20"/>
                            <w:szCs w:val="20"/>
                          </w:rPr>
                          <w:t xml:space="preserve">     0.75         0.25</w:t>
                        </w:r>
                      </w:p>
                    </w:txbxContent>
                  </v:textbox>
                </v:shape>
                <v:line id="_x0000_s8906" style="position:absolute" from="3492,10086" to="5556,10094"/>
              </v:group>
            </v:group>
            <v:group id="_x0000_s8907" style="position:absolute;left:6381;top:9002;width:2331;height:1155" coordorigin="6381,9002" coordsize="2331,1155">
              <v:oval id="_x0000_s8908" style="position:absolute;left:6381;top:9182;width:632;height:509">
                <v:textbox style="mso-next-textbox:#_x0000_s8908">
                  <w:txbxContent>
                    <w:p w:rsidR="00412CD6" w:rsidRPr="000A6BD1" w:rsidRDefault="00412CD6" w:rsidP="007675AF">
                      <w:pPr>
                        <w:jc w:val="center"/>
                        <w:rPr>
                          <w:sz w:val="20"/>
                          <w:szCs w:val="20"/>
                          <w:vertAlign w:val="subscript"/>
                        </w:rPr>
                      </w:pPr>
                      <w:r w:rsidRPr="004E183D">
                        <w:rPr>
                          <w:i/>
                          <w:sz w:val="20"/>
                          <w:szCs w:val="20"/>
                        </w:rPr>
                        <w:t>X</w:t>
                      </w:r>
                      <w:r>
                        <w:rPr>
                          <w:sz w:val="20"/>
                          <w:szCs w:val="20"/>
                          <w:vertAlign w:val="subscript"/>
                        </w:rPr>
                        <w:t>2</w:t>
                      </w:r>
                    </w:p>
                  </w:txbxContent>
                </v:textbox>
              </v:oval>
              <v:group id="_x0000_s8909" style="position:absolute;left:7101;top:9002;width:1611;height:1155" coordorigin="7101,9002" coordsize="1611,1155">
                <v:shape id="_x0000_s8910" type="#_x0000_t202" style="position:absolute;left:7152;top:9044;width:1497;height:1080" filled="f" stroked="f">
                  <v:textbox style="mso-next-textbox:#_x0000_s8910">
                    <w:txbxContent>
                      <w:p w:rsidR="00412CD6" w:rsidRPr="00572C7A" w:rsidRDefault="00412CD6" w:rsidP="007675AF">
                        <w:pPr>
                          <w:rPr>
                            <w:sz w:val="20"/>
                            <w:szCs w:val="20"/>
                          </w:rPr>
                        </w:pPr>
                        <w:r>
                          <w:rPr>
                            <w:sz w:val="20"/>
                            <w:szCs w:val="20"/>
                          </w:rPr>
                          <w:t xml:space="preserve"> </w:t>
                        </w:r>
                        <w:r w:rsidRPr="004E183D">
                          <w:rPr>
                            <w:i/>
                            <w:sz w:val="20"/>
                            <w:szCs w:val="20"/>
                          </w:rPr>
                          <w:t>X</w:t>
                        </w:r>
                        <w:r>
                          <w:rPr>
                            <w:sz w:val="20"/>
                            <w:szCs w:val="20"/>
                            <w:vertAlign w:val="subscript"/>
                          </w:rPr>
                          <w:t>1</w:t>
                        </w:r>
                        <w:r>
                          <w:rPr>
                            <w:sz w:val="20"/>
                            <w:szCs w:val="20"/>
                          </w:rPr>
                          <w:t xml:space="preserve">    </w:t>
                        </w:r>
                        <w:r w:rsidRPr="004E183D">
                          <w:rPr>
                            <w:i/>
                            <w:sz w:val="20"/>
                            <w:szCs w:val="20"/>
                          </w:rPr>
                          <w:t>P</w:t>
                        </w:r>
                        <w:r>
                          <w:rPr>
                            <w:sz w:val="20"/>
                            <w:szCs w:val="20"/>
                          </w:rPr>
                          <w:t>(</w:t>
                        </w:r>
                        <w:r w:rsidRPr="004E183D">
                          <w:rPr>
                            <w:i/>
                            <w:sz w:val="20"/>
                            <w:szCs w:val="20"/>
                          </w:rPr>
                          <w:t>X</w:t>
                        </w:r>
                        <w:r>
                          <w:rPr>
                            <w:sz w:val="20"/>
                            <w:szCs w:val="20"/>
                            <w:vertAlign w:val="subscript"/>
                          </w:rPr>
                          <w:t>2</w:t>
                        </w:r>
                        <w:r>
                          <w:rPr>
                            <w:sz w:val="20"/>
                            <w:szCs w:val="20"/>
                          </w:rPr>
                          <w:t xml:space="preserve">=1) </w:t>
                        </w:r>
                      </w:p>
                      <w:p w:rsidR="00412CD6" w:rsidRPr="001041D3" w:rsidRDefault="00412CD6" w:rsidP="007675AF">
                        <w:pPr>
                          <w:rPr>
                            <w:sz w:val="16"/>
                            <w:szCs w:val="16"/>
                          </w:rPr>
                        </w:pPr>
                      </w:p>
                      <w:p w:rsidR="00412CD6" w:rsidRPr="007675AF" w:rsidRDefault="00412CD6" w:rsidP="00CA683F">
                        <w:pPr>
                          <w:pStyle w:val="ListParagraph"/>
                          <w:numPr>
                            <w:ilvl w:val="0"/>
                            <w:numId w:val="97"/>
                          </w:numPr>
                          <w:rPr>
                            <w:sz w:val="20"/>
                            <w:szCs w:val="20"/>
                          </w:rPr>
                        </w:pPr>
                        <w:r w:rsidRPr="007675AF">
                          <w:rPr>
                            <w:sz w:val="20"/>
                            <w:szCs w:val="20"/>
                          </w:rPr>
                          <w:t xml:space="preserve">  </w:t>
                        </w:r>
                        <w:r>
                          <w:rPr>
                            <w:sz w:val="20"/>
                            <w:szCs w:val="20"/>
                          </w:rPr>
                          <w:t>0.61</w:t>
                        </w:r>
                      </w:p>
                      <w:p w:rsidR="00412CD6" w:rsidRPr="00E53BD4" w:rsidRDefault="00412CD6" w:rsidP="007675AF">
                        <w:pPr>
                          <w:rPr>
                            <w:sz w:val="20"/>
                            <w:szCs w:val="20"/>
                          </w:rPr>
                        </w:pPr>
                        <w:r>
                          <w:rPr>
                            <w:sz w:val="20"/>
                            <w:szCs w:val="20"/>
                          </w:rPr>
                          <w:t xml:space="preserve">  0       0.50</w:t>
                        </w:r>
                      </w:p>
                    </w:txbxContent>
                  </v:textbox>
                </v:shape>
                <v:line id="_x0000_s8911" style="position:absolute;flip:y" from="7101,9404" to="8712,9405"/>
                <v:line id="_x0000_s8912" style="position:absolute" from="7640,9002" to="7641,10157"/>
              </v:group>
            </v:group>
            <v:group id="_x0000_s8913" style="position:absolute;left:5574;top:9437;width:807;height:679" coordorigin="5574,9437" coordsize="807,679">
              <v:shape id="_x0000_s8914" type="#_x0000_t32" style="position:absolute;left:5574;top:9437;width:807;height:1" o:connectortype="straight">
                <v:stroke endarrow="block"/>
              </v:shape>
              <v:shape id="_x0000_s8915" type="#_x0000_t202" style="position:absolute;left:5652;top:9722;width:540;height:394" stroked="f">
                <v:textbox style="mso-next-textbox:#_x0000_s8915">
                  <w:txbxContent>
                    <w:p w:rsidR="00412CD6" w:rsidRPr="00F31F51" w:rsidRDefault="00412CD6" w:rsidP="007675AF">
                      <w:pPr>
                        <w:rPr>
                          <w:b/>
                          <w:sz w:val="20"/>
                          <w:szCs w:val="20"/>
                        </w:rPr>
                      </w:pPr>
                      <w:r>
                        <w:rPr>
                          <w:b/>
                          <w:sz w:val="20"/>
                          <w:szCs w:val="20"/>
                        </w:rPr>
                        <w:t>(</w:t>
                      </w:r>
                      <w:r w:rsidRPr="00F31F51">
                        <w:rPr>
                          <w:b/>
                          <w:sz w:val="20"/>
                          <w:szCs w:val="20"/>
                        </w:rPr>
                        <w:t>a</w:t>
                      </w:r>
                      <w:r>
                        <w:rPr>
                          <w:b/>
                          <w:sz w:val="20"/>
                          <w:szCs w:val="20"/>
                        </w:rPr>
                        <w:t>)</w:t>
                      </w:r>
                    </w:p>
                  </w:txbxContent>
                </v:textbox>
              </v:shape>
            </v:group>
            <v:oval id="_x0000_s8916" style="position:absolute;left:4840;top:10442;width:633;height:509">
              <v:textbox style="mso-next-textbox:#_x0000_s8916">
                <w:txbxContent>
                  <w:p w:rsidR="00412CD6" w:rsidRPr="000A6BD1" w:rsidRDefault="00412CD6" w:rsidP="007675AF">
                    <w:pPr>
                      <w:jc w:val="center"/>
                      <w:rPr>
                        <w:sz w:val="20"/>
                        <w:szCs w:val="20"/>
                        <w:vertAlign w:val="subscript"/>
                      </w:rPr>
                    </w:pPr>
                    <w:r w:rsidRPr="004E183D">
                      <w:rPr>
                        <w:i/>
                        <w:sz w:val="20"/>
                        <w:szCs w:val="20"/>
                      </w:rPr>
                      <w:t>X</w:t>
                    </w:r>
                    <w:r>
                      <w:rPr>
                        <w:sz w:val="20"/>
                        <w:szCs w:val="20"/>
                        <w:vertAlign w:val="subscript"/>
                      </w:rPr>
                      <w:t>1</w:t>
                    </w:r>
                  </w:p>
                </w:txbxContent>
              </v:textbox>
            </v:oval>
            <v:oval id="_x0000_s8917" style="position:absolute;left:6280;top:10442;width:632;height:509">
              <v:textbox style="mso-next-textbox:#_x0000_s8917">
                <w:txbxContent>
                  <w:p w:rsidR="00412CD6" w:rsidRPr="000A6BD1" w:rsidRDefault="00412CD6" w:rsidP="007675AF">
                    <w:pPr>
                      <w:jc w:val="center"/>
                      <w:rPr>
                        <w:sz w:val="20"/>
                        <w:szCs w:val="20"/>
                        <w:vertAlign w:val="subscript"/>
                      </w:rPr>
                    </w:pPr>
                    <w:r w:rsidRPr="004E183D">
                      <w:rPr>
                        <w:i/>
                        <w:sz w:val="20"/>
                        <w:szCs w:val="20"/>
                      </w:rPr>
                      <w:t>X</w:t>
                    </w:r>
                    <w:r>
                      <w:rPr>
                        <w:sz w:val="20"/>
                        <w:szCs w:val="20"/>
                        <w:vertAlign w:val="subscript"/>
                      </w:rPr>
                      <w:t>2</w:t>
                    </w:r>
                  </w:p>
                </w:txbxContent>
              </v:textbox>
            </v:oval>
            <v:group id="_x0000_s8918" style="position:absolute;left:2764;top:11013;width:1754;height:509" coordorigin="2764,11013" coordsize="1754,509">
              <v:oval id="_x0000_s8919" style="position:absolute;left:3852;top:11013;width:666;height:509" fillcolor="silver">
                <v:textbox style="mso-next-textbox:#_x0000_s8919">
                  <w:txbxContent>
                    <w:p w:rsidR="00412CD6" w:rsidRPr="000A6BD1" w:rsidRDefault="00412CD6" w:rsidP="007675AF">
                      <w:pPr>
                        <w:jc w:val="center"/>
                        <w:rPr>
                          <w:sz w:val="20"/>
                          <w:szCs w:val="20"/>
                          <w:vertAlign w:val="subscript"/>
                        </w:rPr>
                      </w:pPr>
                      <w:r w:rsidRPr="004E183D">
                        <w:rPr>
                          <w:i/>
                          <w:sz w:val="20"/>
                          <w:szCs w:val="20"/>
                        </w:rPr>
                        <w:t>F</w:t>
                      </w:r>
                      <w:r>
                        <w:rPr>
                          <w:sz w:val="20"/>
                          <w:szCs w:val="20"/>
                          <w:vertAlign w:val="subscript"/>
                        </w:rPr>
                        <w:t>11</w:t>
                      </w:r>
                    </w:p>
                  </w:txbxContent>
                </v:textbox>
              </v:oval>
              <v:shape id="_x0000_s8920" type="#_x0000_t202" style="position:absolute;left:2764;top:11029;width:1191;height:385" filled="f" stroked="f">
                <v:textbox style="mso-next-textbox:#_x0000_s8920">
                  <w:txbxContent>
                    <w:p w:rsidR="00412CD6" w:rsidRPr="00701BC0" w:rsidRDefault="00412CD6" w:rsidP="007675AF">
                      <w:pPr>
                        <w:rPr>
                          <w:sz w:val="20"/>
                          <w:szCs w:val="20"/>
                        </w:rPr>
                      </w:pPr>
                      <w:r w:rsidRPr="004E183D">
                        <w:rPr>
                          <w:i/>
                          <w:sz w:val="20"/>
                          <w:szCs w:val="20"/>
                        </w:rPr>
                        <w:t>β</w:t>
                      </w:r>
                      <w:r>
                        <w:rPr>
                          <w:sz w:val="20"/>
                          <w:szCs w:val="20"/>
                        </w:rPr>
                        <w:t>(</w:t>
                      </w:r>
                      <w:r>
                        <w:rPr>
                          <w:i/>
                          <w:sz w:val="20"/>
                          <w:szCs w:val="20"/>
                        </w:rPr>
                        <w:t>F</w:t>
                      </w:r>
                      <w:r>
                        <w:rPr>
                          <w:sz w:val="20"/>
                          <w:szCs w:val="20"/>
                          <w:vertAlign w:val="subscript"/>
                        </w:rPr>
                        <w:t>11</w:t>
                      </w:r>
                      <w:r>
                        <w:rPr>
                          <w:sz w:val="20"/>
                          <w:szCs w:val="20"/>
                        </w:rPr>
                        <w:t>; 9, 3)</w:t>
                      </w:r>
                    </w:p>
                  </w:txbxContent>
                </v:textbox>
              </v:shape>
            </v:group>
            <v:oval id="_x0000_s8922" style="position:absolute;left:6552;top:11342;width:666;height:509" fillcolor="silver">
              <v:textbox style="mso-next-textbox:#_x0000_s8922">
                <w:txbxContent>
                  <w:p w:rsidR="00412CD6" w:rsidRPr="000A6BD1" w:rsidRDefault="00412CD6" w:rsidP="007675AF">
                    <w:pPr>
                      <w:jc w:val="center"/>
                      <w:rPr>
                        <w:sz w:val="20"/>
                        <w:szCs w:val="20"/>
                        <w:vertAlign w:val="subscript"/>
                      </w:rPr>
                    </w:pPr>
                    <w:r w:rsidRPr="004E183D">
                      <w:rPr>
                        <w:i/>
                        <w:sz w:val="20"/>
                        <w:szCs w:val="20"/>
                      </w:rPr>
                      <w:t>F</w:t>
                    </w:r>
                    <w:r>
                      <w:rPr>
                        <w:sz w:val="20"/>
                        <w:szCs w:val="20"/>
                        <w:vertAlign w:val="subscript"/>
                      </w:rPr>
                      <w:t>22</w:t>
                    </w:r>
                  </w:p>
                </w:txbxContent>
              </v:textbox>
            </v:oval>
            <v:shape id="_x0000_s8923" type="#_x0000_t202" style="position:absolute;left:6316;top:11790;width:1186;height:385" filled="f" stroked="f">
              <v:textbox style="mso-next-textbox:#_x0000_s8923">
                <w:txbxContent>
                  <w:p w:rsidR="00412CD6" w:rsidRPr="00701BC0" w:rsidRDefault="00412CD6" w:rsidP="007675AF">
                    <w:pPr>
                      <w:rPr>
                        <w:sz w:val="20"/>
                        <w:szCs w:val="20"/>
                      </w:rPr>
                    </w:pPr>
                    <w:r w:rsidRPr="004E183D">
                      <w:rPr>
                        <w:i/>
                        <w:sz w:val="20"/>
                        <w:szCs w:val="20"/>
                      </w:rPr>
                      <w:t>β</w:t>
                    </w:r>
                    <w:r>
                      <w:rPr>
                        <w:sz w:val="20"/>
                        <w:szCs w:val="20"/>
                      </w:rPr>
                      <w:t>(</w:t>
                    </w:r>
                    <w:r>
                      <w:rPr>
                        <w:i/>
                        <w:sz w:val="20"/>
                        <w:szCs w:val="20"/>
                      </w:rPr>
                      <w:t>F</w:t>
                    </w:r>
                    <w:r>
                      <w:rPr>
                        <w:sz w:val="20"/>
                        <w:szCs w:val="20"/>
                        <w:vertAlign w:val="subscript"/>
                      </w:rPr>
                      <w:t>22</w:t>
                    </w:r>
                    <w:r>
                      <w:rPr>
                        <w:sz w:val="20"/>
                        <w:szCs w:val="20"/>
                      </w:rPr>
                      <w:t>; 2, 2)</w:t>
                    </w:r>
                  </w:p>
                </w:txbxContent>
              </v:textbox>
            </v:shape>
            <v:oval id="_x0000_s8925" style="position:absolute;left:7632;top:10622;width:666;height:509" fillcolor="silver">
              <v:textbox style="mso-next-textbox:#_x0000_s8925">
                <w:txbxContent>
                  <w:p w:rsidR="00412CD6" w:rsidRPr="000A6BD1" w:rsidRDefault="00412CD6" w:rsidP="007675AF">
                    <w:pPr>
                      <w:jc w:val="center"/>
                      <w:rPr>
                        <w:sz w:val="20"/>
                        <w:szCs w:val="20"/>
                        <w:vertAlign w:val="subscript"/>
                      </w:rPr>
                    </w:pPr>
                    <w:r w:rsidRPr="004E183D">
                      <w:rPr>
                        <w:i/>
                        <w:sz w:val="20"/>
                        <w:szCs w:val="20"/>
                      </w:rPr>
                      <w:t>F</w:t>
                    </w:r>
                    <w:r>
                      <w:rPr>
                        <w:sz w:val="20"/>
                        <w:szCs w:val="20"/>
                        <w:vertAlign w:val="subscript"/>
                      </w:rPr>
                      <w:t>21</w:t>
                    </w:r>
                  </w:p>
                </w:txbxContent>
              </v:textbox>
            </v:oval>
            <v:shape id="_x0000_s8926" type="#_x0000_t202" style="position:absolute;left:7783;top:11090;width:1952;height:385" filled="f" stroked="f">
              <v:textbox style="mso-next-textbox:#_x0000_s8926">
                <w:txbxContent>
                  <w:p w:rsidR="00412CD6" w:rsidRPr="00701BC0" w:rsidRDefault="00412CD6" w:rsidP="007675AF">
                    <w:pPr>
                      <w:rPr>
                        <w:sz w:val="20"/>
                        <w:szCs w:val="20"/>
                      </w:rPr>
                    </w:pPr>
                    <w:r w:rsidRPr="004E183D">
                      <w:rPr>
                        <w:i/>
                        <w:sz w:val="20"/>
                        <w:szCs w:val="20"/>
                      </w:rPr>
                      <w:t>β</w:t>
                    </w:r>
                    <w:r>
                      <w:rPr>
                        <w:sz w:val="20"/>
                        <w:szCs w:val="20"/>
                      </w:rPr>
                      <w:t>(</w:t>
                    </w:r>
                    <w:r>
                      <w:rPr>
                        <w:i/>
                        <w:sz w:val="20"/>
                        <w:szCs w:val="20"/>
                      </w:rPr>
                      <w:t>F</w:t>
                    </w:r>
                    <w:r>
                      <w:rPr>
                        <w:sz w:val="20"/>
                        <w:szCs w:val="20"/>
                        <w:vertAlign w:val="subscript"/>
                      </w:rPr>
                      <w:t>21</w:t>
                    </w:r>
                    <w:r>
                      <w:rPr>
                        <w:sz w:val="20"/>
                        <w:szCs w:val="20"/>
                      </w:rPr>
                      <w:t>; 73/12, 47/12)</w:t>
                    </w:r>
                  </w:p>
                </w:txbxContent>
              </v:textbox>
            </v:shape>
            <v:shape id="_x0000_s8927" type="#_x0000_t32" style="position:absolute;left:4420;top:10876;width:513;height:212;flip:y" o:connectortype="straight">
              <v:stroke endarrow="block"/>
            </v:shape>
            <v:shape id="_x0000_s8928" type="#_x0000_t32" style="position:absolute;left:6596;top:10951;width:289;height:391;flip:x y" o:connectortype="straight">
              <v:stroke endarrow="block"/>
            </v:shape>
            <v:shape id="_x0000_s8929" type="#_x0000_t32" style="position:absolute;left:6912;top:10697;width:818;height:1;flip:x" o:connectortype="straight">
              <v:stroke endarrow="block"/>
            </v:shape>
            <v:group id="_x0000_s8930" style="position:absolute;left:5473;top:10697;width:807;height:645" coordorigin="5473,10697" coordsize="807,645">
              <v:shape id="_x0000_s8931" type="#_x0000_t32" style="position:absolute;left:5473;top:10697;width:807;height:1" o:connectortype="straight">
                <v:stroke endarrow="block"/>
              </v:shape>
              <v:shape id="_x0000_s8932" type="#_x0000_t202" style="position:absolute;left:5652;top:10948;width:540;height:394" filled="f" stroked="f">
                <v:textbox style="mso-next-textbox:#_x0000_s8932">
                  <w:txbxContent>
                    <w:p w:rsidR="00412CD6" w:rsidRPr="00F31F51" w:rsidRDefault="00412CD6" w:rsidP="007675AF">
                      <w:pPr>
                        <w:rPr>
                          <w:b/>
                          <w:sz w:val="20"/>
                          <w:szCs w:val="20"/>
                        </w:rPr>
                      </w:pPr>
                      <w:r>
                        <w:rPr>
                          <w:b/>
                          <w:sz w:val="20"/>
                          <w:szCs w:val="20"/>
                        </w:rPr>
                        <w:t>(b)</w:t>
                      </w:r>
                    </w:p>
                  </w:txbxContent>
                </v:textbox>
              </v:shape>
            </v:group>
            <w10:anchorlock/>
          </v:group>
        </w:pict>
      </w:r>
    </w:p>
    <w:p w:rsidR="00121A70" w:rsidRPr="00CD1DE7" w:rsidRDefault="00121A70" w:rsidP="00121A70">
      <w:pPr>
        <w:pStyle w:val="Heading7"/>
        <w:ind w:left="360"/>
        <w:rPr>
          <w:szCs w:val="26"/>
        </w:rPr>
      </w:pPr>
      <w:bookmarkStart w:id="464" w:name="_Figure_III.1.16._Updated"/>
      <w:bookmarkStart w:id="465" w:name="_Toc478719488"/>
      <w:bookmarkEnd w:id="464"/>
      <w:r w:rsidRPr="00CD1DE7">
        <w:rPr>
          <w:b/>
          <w:szCs w:val="26"/>
        </w:rPr>
        <w:t xml:space="preserve">Figure </w:t>
      </w:r>
      <w:r w:rsidR="00824B3A">
        <w:rPr>
          <w:b/>
          <w:szCs w:val="26"/>
        </w:rPr>
        <w:t>5</w:t>
      </w:r>
      <w:r w:rsidRPr="00CD1DE7">
        <w:rPr>
          <w:b/>
          <w:szCs w:val="26"/>
        </w:rPr>
        <w:t>.</w:t>
      </w:r>
      <w:r w:rsidR="000612E1" w:rsidRPr="00CD1DE7">
        <w:rPr>
          <w:b/>
          <w:szCs w:val="26"/>
        </w:rPr>
        <w:t>1</w:t>
      </w:r>
      <w:r w:rsidRPr="00CD1DE7">
        <w:rPr>
          <w:b/>
          <w:szCs w:val="26"/>
        </w:rPr>
        <w:t>.</w:t>
      </w:r>
      <w:r w:rsidRPr="00CD1DE7">
        <w:rPr>
          <w:szCs w:val="26"/>
        </w:rPr>
        <w:t xml:space="preserve"> Updated version of BN (a) and augmented BN (b) in case of missing</w:t>
      </w:r>
      <w:r w:rsidR="00BC533A">
        <w:rPr>
          <w:szCs w:val="26"/>
        </w:rPr>
        <w:t xml:space="preserve"> data</w:t>
      </w:r>
      <w:bookmarkEnd w:id="465"/>
    </w:p>
    <w:p w:rsidR="003630AD" w:rsidRPr="00CD1DE7" w:rsidRDefault="003630AD" w:rsidP="00121A70">
      <w:pPr>
        <w:rPr>
          <w:szCs w:val="26"/>
        </w:rPr>
      </w:pPr>
      <w:r w:rsidRPr="00CD1DE7">
        <w:rPr>
          <w:szCs w:val="26"/>
        </w:rPr>
        <w:t>In general</w:t>
      </w:r>
      <w:r w:rsidR="00054E1C">
        <w:rPr>
          <w:szCs w:val="26"/>
        </w:rPr>
        <w:t>,</w:t>
      </w:r>
      <w:r w:rsidRPr="00CD1DE7">
        <w:rPr>
          <w:szCs w:val="26"/>
        </w:rPr>
        <w:t xml:space="preserve"> parameter learning or evolution of Bayesian overlay model is described thoroughly in this </w:t>
      </w:r>
      <w:r w:rsidR="00BD36F8" w:rsidRPr="00CD1DE7">
        <w:rPr>
          <w:szCs w:val="26"/>
        </w:rPr>
        <w:t>section</w:t>
      </w:r>
      <w:r w:rsidRPr="00CD1DE7">
        <w:rPr>
          <w:szCs w:val="26"/>
        </w:rPr>
        <w:t xml:space="preserve"> </w:t>
      </w:r>
      <w:hyperlink w:anchor="_III.1.3.2._Learning_parameters" w:tooltip="5. Learning parameters in case of missing data" w:history="1">
        <w:r w:rsidR="00824B3A" w:rsidRPr="00824B3A">
          <w:rPr>
            <w:rStyle w:val="Hyperlink"/>
            <w:szCs w:val="26"/>
            <w:u w:val="none"/>
          </w:rPr>
          <w:t>5</w:t>
        </w:r>
      </w:hyperlink>
      <w:r w:rsidR="00824B3A">
        <w:rPr>
          <w:szCs w:val="26"/>
        </w:rPr>
        <w:t xml:space="preserve"> </w:t>
      </w:r>
      <w:r w:rsidRPr="00CD1DE7">
        <w:rPr>
          <w:szCs w:val="26"/>
        </w:rPr>
        <w:t xml:space="preserve">and previous </w:t>
      </w:r>
      <w:r w:rsidR="00BD36F8" w:rsidRPr="00CD1DE7">
        <w:rPr>
          <w:szCs w:val="26"/>
        </w:rPr>
        <w:t>section</w:t>
      </w:r>
      <w:r w:rsidRPr="00CD1DE7">
        <w:rPr>
          <w:szCs w:val="26"/>
        </w:rPr>
        <w:t xml:space="preserve"> </w:t>
      </w:r>
      <w:hyperlink w:anchor="_4._Learning_parameters" w:tooltip="4. Learning parameters in Bayesian model" w:history="1">
        <w:r w:rsidR="00874F11">
          <w:rPr>
            <w:rStyle w:val="Hyperlink"/>
            <w:szCs w:val="26"/>
            <w:u w:val="none"/>
          </w:rPr>
          <w:t>4</w:t>
        </w:r>
      </w:hyperlink>
      <w:r w:rsidRPr="00CD1DE7">
        <w:rPr>
          <w:szCs w:val="26"/>
        </w:rPr>
        <w:t xml:space="preserve">. The next </w:t>
      </w:r>
      <w:r w:rsidR="00BD36F8" w:rsidRPr="00CD1DE7">
        <w:rPr>
          <w:szCs w:val="26"/>
        </w:rPr>
        <w:t>section</w:t>
      </w:r>
      <w:r w:rsidRPr="00CD1DE7">
        <w:rPr>
          <w:szCs w:val="26"/>
        </w:rPr>
        <w:t xml:space="preserve"> </w:t>
      </w:r>
      <w:hyperlink w:anchor="_6._An_example" w:tooltip="6. An example of learning parameters" w:history="1">
        <w:r w:rsidR="00824B3A" w:rsidRPr="00824B3A">
          <w:rPr>
            <w:rStyle w:val="Hyperlink"/>
            <w:szCs w:val="26"/>
            <w:u w:val="none"/>
          </w:rPr>
          <w:t>6</w:t>
        </w:r>
      </w:hyperlink>
      <w:r w:rsidR="00824B3A">
        <w:rPr>
          <w:szCs w:val="26"/>
        </w:rPr>
        <w:t xml:space="preserve"> </w:t>
      </w:r>
      <w:r w:rsidRPr="00CD1DE7">
        <w:rPr>
          <w:szCs w:val="26"/>
        </w:rPr>
        <w:t xml:space="preserve">is a full example </w:t>
      </w:r>
      <w:r w:rsidR="009032CB" w:rsidRPr="00CD1DE7">
        <w:rPr>
          <w:szCs w:val="26"/>
        </w:rPr>
        <w:t>illustrating</w:t>
      </w:r>
      <w:r w:rsidRPr="00CD1DE7">
        <w:rPr>
          <w:szCs w:val="26"/>
        </w:rPr>
        <w:t xml:space="preserve"> main </w:t>
      </w:r>
      <w:r w:rsidR="00431D4C" w:rsidRPr="00CD1DE7">
        <w:rPr>
          <w:szCs w:val="26"/>
        </w:rPr>
        <w:t>aspects of parameter learning</w:t>
      </w:r>
      <w:r w:rsidRPr="00CD1DE7">
        <w:rPr>
          <w:szCs w:val="26"/>
        </w:rPr>
        <w:t>.</w:t>
      </w:r>
    </w:p>
    <w:p w:rsidR="00136DD0" w:rsidRPr="00CD1DE7" w:rsidRDefault="00136DD0" w:rsidP="009E127B">
      <w:pPr>
        <w:rPr>
          <w:szCs w:val="26"/>
        </w:rPr>
      </w:pPr>
    </w:p>
    <w:p w:rsidR="00765F8F" w:rsidRPr="00CD1DE7" w:rsidRDefault="00824B3A" w:rsidP="00B613DB">
      <w:pPr>
        <w:pStyle w:val="Heading2"/>
      </w:pPr>
      <w:bookmarkStart w:id="466" w:name="_III.1.3.3._An_example"/>
      <w:bookmarkStart w:id="467" w:name="_III.3.3._An_example"/>
      <w:bookmarkStart w:id="468" w:name="_6._An_example"/>
      <w:bookmarkStart w:id="469" w:name="_Toc464915877"/>
      <w:bookmarkStart w:id="470" w:name="_Toc228439421"/>
      <w:bookmarkStart w:id="471" w:name="_Toc237150647"/>
      <w:bookmarkStart w:id="472" w:name="_Toc237153652"/>
      <w:bookmarkStart w:id="473" w:name="_Toc237154364"/>
      <w:bookmarkStart w:id="474" w:name="_Toc238194228"/>
      <w:bookmarkStart w:id="475" w:name="_Toc238195084"/>
      <w:bookmarkStart w:id="476" w:name="_Toc239502171"/>
      <w:bookmarkStart w:id="477" w:name="_Toc239503171"/>
      <w:bookmarkStart w:id="478" w:name="_Toc239508970"/>
      <w:bookmarkStart w:id="479" w:name="_Toc239509230"/>
      <w:bookmarkStart w:id="480" w:name="_Toc246568838"/>
      <w:bookmarkStart w:id="481" w:name="_Toc246569339"/>
      <w:bookmarkStart w:id="482" w:name="_Toc349239057"/>
      <w:bookmarkStart w:id="483" w:name="_Toc358830880"/>
      <w:bookmarkStart w:id="484" w:name="_Toc358832844"/>
      <w:bookmarkEnd w:id="466"/>
      <w:bookmarkEnd w:id="467"/>
      <w:bookmarkEnd w:id="468"/>
      <w:r>
        <w:t>6</w:t>
      </w:r>
      <w:r w:rsidR="00765F8F" w:rsidRPr="00CD1DE7">
        <w:t>. An example of learning parameters</w:t>
      </w:r>
      <w:bookmarkEnd w:id="469"/>
    </w:p>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p w:rsidR="0099659E" w:rsidRPr="00CD1DE7" w:rsidRDefault="0099659E" w:rsidP="0099659E">
      <w:pPr>
        <w:rPr>
          <w:szCs w:val="26"/>
        </w:rPr>
      </w:pPr>
      <w:r w:rsidRPr="00CD1DE7">
        <w:rPr>
          <w:szCs w:val="26"/>
        </w:rPr>
        <w:t xml:space="preserve">Suppose </w:t>
      </w:r>
      <w:r w:rsidR="00F2734B" w:rsidRPr="00CD1DE7">
        <w:rPr>
          <w:szCs w:val="26"/>
        </w:rPr>
        <w:t xml:space="preserve">a short </w:t>
      </w:r>
      <w:r w:rsidRPr="00CD1DE7">
        <w:rPr>
          <w:szCs w:val="26"/>
        </w:rPr>
        <w:t xml:space="preserve">Java course </w:t>
      </w:r>
      <w:sdt>
        <w:sdtPr>
          <w:rPr>
            <w:szCs w:val="26"/>
          </w:rPr>
          <w:id w:val="1965848685"/>
          <w:citation/>
        </w:sdtPr>
        <w:sdtEndPr/>
        <w:sdtContent>
          <w:r w:rsidR="00824B3A">
            <w:rPr>
              <w:szCs w:val="26"/>
            </w:rPr>
            <w:fldChar w:fldCharType="begin"/>
          </w:r>
          <w:r w:rsidR="00824B3A">
            <w:rPr>
              <w:szCs w:val="26"/>
            </w:rPr>
            <w:instrText xml:space="preserve"> CITATION Nguyen2009CombineBNOverlay \l 1033 </w:instrText>
          </w:r>
          <w:r w:rsidR="00824B3A">
            <w:rPr>
              <w:szCs w:val="26"/>
            </w:rPr>
            <w:fldChar w:fldCharType="separate"/>
          </w:r>
          <w:r w:rsidR="00824B3A" w:rsidRPr="00824B3A">
            <w:rPr>
              <w:noProof/>
              <w:szCs w:val="26"/>
            </w:rPr>
            <w:t>(Nguyen &amp; Do, Combination of Bayesian Network and Overlay Model in User Modeling, 2009)</w:t>
          </w:r>
          <w:r w:rsidR="00824B3A">
            <w:rPr>
              <w:szCs w:val="26"/>
            </w:rPr>
            <w:fldChar w:fldCharType="end"/>
          </w:r>
        </w:sdtContent>
      </w:sdt>
      <w:r w:rsidR="00824B3A">
        <w:rPr>
          <w:szCs w:val="26"/>
        </w:rPr>
        <w:t xml:space="preserve"> </w:t>
      </w:r>
      <w:r w:rsidRPr="00CD1DE7">
        <w:rPr>
          <w:szCs w:val="26"/>
        </w:rPr>
        <w:t xml:space="preserve">is constituted of three concepts </w:t>
      </w:r>
      <w:r w:rsidR="00B62E9B" w:rsidRPr="00CD1DE7">
        <w:rPr>
          <w:szCs w:val="26"/>
        </w:rPr>
        <w:t xml:space="preserve">such as “Java”, “Class &amp; Object” and “Interface” </w:t>
      </w:r>
      <w:r w:rsidRPr="00CD1DE7">
        <w:rPr>
          <w:szCs w:val="26"/>
        </w:rPr>
        <w:t xml:space="preserve">considered as knowledge variables </w:t>
      </w:r>
      <w:r w:rsidR="001E3D54" w:rsidRPr="00CD1DE7">
        <w:rPr>
          <w:szCs w:val="26"/>
        </w:rPr>
        <w:t xml:space="preserve">(hypothesis variables) </w:t>
      </w:r>
      <w:r w:rsidRPr="00CD1DE7">
        <w:rPr>
          <w:szCs w:val="26"/>
        </w:rPr>
        <w:t xml:space="preserve">whose links are </w:t>
      </w:r>
      <w:r w:rsidR="00B66C50" w:rsidRPr="00CD1DE7">
        <w:rPr>
          <w:szCs w:val="26"/>
        </w:rPr>
        <w:t xml:space="preserve">aggregation </w:t>
      </w:r>
      <w:r w:rsidRPr="00CD1DE7">
        <w:rPr>
          <w:szCs w:val="26"/>
        </w:rPr>
        <w:t xml:space="preserve">relationships. Additionally, there are </w:t>
      </w:r>
      <w:r w:rsidR="00840C33">
        <w:rPr>
          <w:szCs w:val="26"/>
        </w:rPr>
        <w:t>an</w:t>
      </w:r>
      <w:r w:rsidRPr="00CD1DE7">
        <w:rPr>
          <w:szCs w:val="26"/>
        </w:rPr>
        <w:t xml:space="preserve"> evidence variable: </w:t>
      </w:r>
      <w:r w:rsidR="00F268BE" w:rsidRPr="00CD1DE7">
        <w:rPr>
          <w:szCs w:val="26"/>
        </w:rPr>
        <w:t>“</w:t>
      </w:r>
      <w:r w:rsidRPr="00CD1DE7">
        <w:rPr>
          <w:i/>
          <w:szCs w:val="26"/>
        </w:rPr>
        <w:t>Exercise: set up</w:t>
      </w:r>
      <w:r w:rsidR="00143971" w:rsidRPr="00CD1DE7">
        <w:rPr>
          <w:i/>
          <w:szCs w:val="26"/>
        </w:rPr>
        <w:t xml:space="preserve"> class</w:t>
      </w:r>
      <w:r w:rsidRPr="00CD1DE7">
        <w:rPr>
          <w:i/>
          <w:szCs w:val="26"/>
        </w:rPr>
        <w:t xml:space="preserve"> </w:t>
      </w:r>
      <w:r w:rsidR="00143971" w:rsidRPr="00CD1DE7">
        <w:rPr>
          <w:i/>
          <w:szCs w:val="26"/>
        </w:rPr>
        <w:t>Human</w:t>
      </w:r>
      <w:r w:rsidR="00F268BE" w:rsidRPr="00CD1DE7">
        <w:rPr>
          <w:szCs w:val="26"/>
        </w:rPr>
        <w:t>”</w:t>
      </w:r>
      <w:r w:rsidRPr="00CD1DE7">
        <w:rPr>
          <w:szCs w:val="26"/>
        </w:rPr>
        <w:t xml:space="preserve">. </w:t>
      </w:r>
      <w:r w:rsidR="00840C33">
        <w:rPr>
          <w:szCs w:val="26"/>
        </w:rPr>
        <w:t>The</w:t>
      </w:r>
      <w:r w:rsidRPr="00CD1DE7">
        <w:rPr>
          <w:szCs w:val="26"/>
        </w:rPr>
        <w:t xml:space="preserve"> evidence </w:t>
      </w:r>
      <w:r w:rsidR="00F268BE" w:rsidRPr="00CD1DE7">
        <w:rPr>
          <w:szCs w:val="26"/>
        </w:rPr>
        <w:t>“</w:t>
      </w:r>
      <w:r w:rsidRPr="00CD1DE7">
        <w:rPr>
          <w:szCs w:val="26"/>
        </w:rPr>
        <w:t>Exercise: set up</w:t>
      </w:r>
      <w:r w:rsidR="00143971" w:rsidRPr="00CD1DE7">
        <w:rPr>
          <w:szCs w:val="26"/>
        </w:rPr>
        <w:t xml:space="preserve"> class Human</w:t>
      </w:r>
      <w:r w:rsidR="00F268BE" w:rsidRPr="00CD1DE7">
        <w:rPr>
          <w:szCs w:val="26"/>
        </w:rPr>
        <w:t>”</w:t>
      </w:r>
      <w:r w:rsidRPr="00CD1DE7">
        <w:rPr>
          <w:szCs w:val="26"/>
        </w:rPr>
        <w:t xml:space="preserve"> proves whether or not </w:t>
      </w:r>
      <w:r w:rsidR="00F84749" w:rsidRPr="00CD1DE7">
        <w:rPr>
          <w:szCs w:val="26"/>
        </w:rPr>
        <w:t>s</w:t>
      </w:r>
      <w:r w:rsidRPr="00CD1DE7">
        <w:rPr>
          <w:szCs w:val="26"/>
        </w:rPr>
        <w:t xml:space="preserve">he/he understands concept </w:t>
      </w:r>
      <w:r w:rsidR="00F268BE" w:rsidRPr="00CD1DE7">
        <w:rPr>
          <w:szCs w:val="26"/>
        </w:rPr>
        <w:t>“</w:t>
      </w:r>
      <w:r w:rsidRPr="00CD1DE7">
        <w:rPr>
          <w:szCs w:val="26"/>
        </w:rPr>
        <w:t>Class &amp; Object</w:t>
      </w:r>
      <w:r w:rsidR="00F268BE" w:rsidRPr="00CD1DE7">
        <w:rPr>
          <w:szCs w:val="26"/>
        </w:rPr>
        <w:t>”</w:t>
      </w:r>
      <w:r w:rsidRPr="00CD1DE7">
        <w:rPr>
          <w:szCs w:val="26"/>
        </w:rPr>
        <w:t>. The number (in range 0</w:t>
      </w:r>
      <w:r w:rsidR="00281B76" w:rsidRPr="00CD1DE7">
        <w:rPr>
          <w:szCs w:val="26"/>
        </w:rPr>
        <w:t>…</w:t>
      </w:r>
      <w:r w:rsidRPr="00CD1DE7">
        <w:rPr>
          <w:szCs w:val="26"/>
        </w:rPr>
        <w:t xml:space="preserve">1) that measures the relative importance of each </w:t>
      </w:r>
      <w:r w:rsidR="00E75D77" w:rsidRPr="00CD1DE7">
        <w:rPr>
          <w:szCs w:val="26"/>
        </w:rPr>
        <w:t>aggregation</w:t>
      </w:r>
      <w:r w:rsidRPr="00CD1DE7">
        <w:rPr>
          <w:szCs w:val="26"/>
        </w:rPr>
        <w:t xml:space="preserve"> or evidence is defined as the weight of arc from parent node to child node. All weights concerning the child variable are normalized and used to build up its CPT implied by beta density function. It is logical to initialize weights by uniform distribution. Our work is to define prior density functions and enhance them based on evidences, namely, specifying appropriate posterior density functions. </w:t>
      </w:r>
      <w:r w:rsidR="003630AD" w:rsidRPr="00CD1DE7">
        <w:rPr>
          <w:szCs w:val="26"/>
        </w:rPr>
        <w:t>As known, t</w:t>
      </w:r>
      <w:r w:rsidRPr="00CD1DE7">
        <w:rPr>
          <w:szCs w:val="26"/>
        </w:rPr>
        <w:t>his process is parameter evolution</w:t>
      </w:r>
      <w:r w:rsidR="003630AD" w:rsidRPr="00CD1DE7">
        <w:rPr>
          <w:szCs w:val="26"/>
        </w:rPr>
        <w:t xml:space="preserve"> </w:t>
      </w:r>
      <w:r w:rsidR="0034669A" w:rsidRPr="00CD1DE7">
        <w:rPr>
          <w:szCs w:val="26"/>
        </w:rPr>
        <w:t xml:space="preserve">(evolution of Bayesian overlay model) </w:t>
      </w:r>
      <w:r w:rsidR="003630AD" w:rsidRPr="00CD1DE7">
        <w:rPr>
          <w:szCs w:val="26"/>
        </w:rPr>
        <w:t xml:space="preserve">or parameter </w:t>
      </w:r>
      <w:r w:rsidR="003630AD" w:rsidRPr="00CD1DE7">
        <w:rPr>
          <w:szCs w:val="26"/>
        </w:rPr>
        <w:lastRenderedPageBreak/>
        <w:t>learning</w:t>
      </w:r>
      <w:r w:rsidR="001E3D54" w:rsidRPr="00CD1DE7">
        <w:rPr>
          <w:szCs w:val="26"/>
        </w:rPr>
        <w:t xml:space="preserve"> described totally in previous </w:t>
      </w:r>
      <w:r w:rsidR="00294F9B" w:rsidRPr="00CD1DE7">
        <w:rPr>
          <w:szCs w:val="26"/>
        </w:rPr>
        <w:t>sub-</w:t>
      </w:r>
      <w:r w:rsidR="001E3D54" w:rsidRPr="00CD1DE7">
        <w:rPr>
          <w:szCs w:val="26"/>
        </w:rPr>
        <w:t xml:space="preserve">sections </w:t>
      </w:r>
      <w:hyperlink w:anchor="_III.1.3.2._Learning_parameters" w:tooltip="5. Learning parameters in case of missing data" w:history="1">
        <w:r w:rsidR="00824B3A" w:rsidRPr="00824B3A">
          <w:rPr>
            <w:rStyle w:val="Hyperlink"/>
            <w:szCs w:val="26"/>
            <w:u w:val="none"/>
          </w:rPr>
          <w:t>5</w:t>
        </w:r>
      </w:hyperlink>
      <w:hyperlink w:anchor="_III.1.3.2._Learning_parameters" w:tooltip="III.3.2. Learning parameters in case of missing data" w:history="1"/>
      <w:r w:rsidR="001E3D54" w:rsidRPr="00CD1DE7">
        <w:rPr>
          <w:szCs w:val="26"/>
        </w:rPr>
        <w:t xml:space="preserve"> and </w:t>
      </w:r>
      <w:hyperlink w:anchor="_III.1.3.1._Learning_parameters" w:tooltip="4. Learning parameters in Bayesian model" w:history="1">
        <w:r w:rsidR="00824B3A" w:rsidRPr="00824B3A">
          <w:rPr>
            <w:rStyle w:val="Hyperlink"/>
            <w:szCs w:val="26"/>
            <w:u w:val="none"/>
          </w:rPr>
          <w:t>4</w:t>
        </w:r>
      </w:hyperlink>
      <w:hyperlink w:anchor="_III.1.3.1._Learning_parameters" w:tooltip="III.3.1. Learning parameters in Bayesian model" w:history="1"/>
      <w:r w:rsidRPr="00CD1DE7">
        <w:rPr>
          <w:szCs w:val="26"/>
        </w:rPr>
        <w:t>.</w:t>
      </w:r>
      <w:r w:rsidR="00CC2CC3" w:rsidRPr="00CD1DE7">
        <w:rPr>
          <w:szCs w:val="26"/>
        </w:rPr>
        <w:t xml:space="preserve"> Figure </w:t>
      </w:r>
      <w:hyperlink w:anchor="_Figure_III.1.16._BN" w:tooltip="Figure 6.1. BN structure as weighted graph (a) and augmented BN (b) of Java course" w:history="1">
        <w:r w:rsidR="00824B3A">
          <w:rPr>
            <w:rStyle w:val="Hyperlink"/>
            <w:szCs w:val="26"/>
            <w:u w:val="none"/>
          </w:rPr>
          <w:t>6.1</w:t>
        </w:r>
      </w:hyperlink>
      <w:r w:rsidR="009457C8" w:rsidRPr="00CD1DE7">
        <w:rPr>
          <w:szCs w:val="26"/>
        </w:rPr>
        <w:t xml:space="preserve"> </w:t>
      </w:r>
      <w:r w:rsidR="00CC2CC3" w:rsidRPr="00CD1DE7">
        <w:rPr>
          <w:szCs w:val="26"/>
        </w:rPr>
        <w:t xml:space="preserve">depicts network structure </w:t>
      </w:r>
      <w:r w:rsidR="00451ACA" w:rsidRPr="00CD1DE7">
        <w:rPr>
          <w:szCs w:val="26"/>
        </w:rPr>
        <w:t>as weighted graph</w:t>
      </w:r>
      <w:r w:rsidR="00CC2CC3" w:rsidRPr="00CD1DE7">
        <w:rPr>
          <w:szCs w:val="26"/>
        </w:rPr>
        <w:t xml:space="preserve"> (a) and augmented BN </w:t>
      </w:r>
      <w:r w:rsidR="00921A66" w:rsidRPr="00CD1DE7">
        <w:rPr>
          <w:szCs w:val="26"/>
        </w:rPr>
        <w:t xml:space="preserve">(b) </w:t>
      </w:r>
      <w:r w:rsidR="00CC2CC3" w:rsidRPr="00CD1DE7">
        <w:rPr>
          <w:szCs w:val="26"/>
        </w:rPr>
        <w:t>of Java course.</w:t>
      </w:r>
    </w:p>
    <w:p w:rsidR="00E60D28" w:rsidRPr="00CD1DE7" w:rsidRDefault="00E60D28" w:rsidP="0099659E">
      <w:pPr>
        <w:rPr>
          <w:szCs w:val="26"/>
        </w:rPr>
      </w:pPr>
    </w:p>
    <w:p w:rsidR="0099659E" w:rsidRPr="00CD1DE7" w:rsidRDefault="00E60D28" w:rsidP="00E60D28">
      <w:pPr>
        <w:jc w:val="center"/>
        <w:rPr>
          <w:szCs w:val="26"/>
        </w:rPr>
      </w:pPr>
      <w:r w:rsidRPr="00CD1DE7">
        <w:rPr>
          <w:noProof/>
          <w:szCs w:val="26"/>
        </w:rPr>
        <w:drawing>
          <wp:inline distT="0" distB="0" distL="0" distR="0" wp14:anchorId="56D18BB8" wp14:editId="3FE9E7C9">
            <wp:extent cx="3699019" cy="4410000"/>
            <wp:effectExtent l="0" t="0" r="0" b="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1.17.bmp"/>
                    <pic:cNvPicPr/>
                  </pic:nvPicPr>
                  <pic:blipFill>
                    <a:blip r:embed="rId29">
                      <a:extLst>
                        <a:ext uri="{28A0092B-C50C-407E-A947-70E740481C1C}">
                          <a14:useLocalDpi xmlns:a14="http://schemas.microsoft.com/office/drawing/2010/main" val="0"/>
                        </a:ext>
                      </a:extLst>
                    </a:blip>
                    <a:stretch>
                      <a:fillRect/>
                    </a:stretch>
                  </pic:blipFill>
                  <pic:spPr>
                    <a:xfrm>
                      <a:off x="0" y="0"/>
                      <a:ext cx="3699019" cy="4410000"/>
                    </a:xfrm>
                    <a:prstGeom prst="rect">
                      <a:avLst/>
                    </a:prstGeom>
                  </pic:spPr>
                </pic:pic>
              </a:graphicData>
            </a:graphic>
          </wp:inline>
        </w:drawing>
      </w:r>
    </w:p>
    <w:p w:rsidR="003E7E30" w:rsidRPr="00CD1DE7" w:rsidRDefault="0099659E" w:rsidP="0099659E">
      <w:pPr>
        <w:pStyle w:val="Heading7"/>
        <w:ind w:left="360"/>
        <w:rPr>
          <w:szCs w:val="26"/>
        </w:rPr>
      </w:pPr>
      <w:bookmarkStart w:id="485" w:name="_Figure_III.1.16._BN"/>
      <w:bookmarkStart w:id="486" w:name="_Figure_III.1.17._BN"/>
      <w:bookmarkStart w:id="487" w:name="_Toc237154365"/>
      <w:bookmarkStart w:id="488" w:name="_Toc238195085"/>
      <w:bookmarkStart w:id="489" w:name="_Toc239502172"/>
      <w:bookmarkStart w:id="490" w:name="_Toc239503172"/>
      <w:bookmarkStart w:id="491" w:name="_Toc239508971"/>
      <w:bookmarkStart w:id="492" w:name="_Toc246569340"/>
      <w:bookmarkStart w:id="493" w:name="_Toc358830881"/>
      <w:bookmarkStart w:id="494" w:name="_Toc401045713"/>
      <w:bookmarkStart w:id="495" w:name="_Toc478719489"/>
      <w:bookmarkStart w:id="496" w:name="_Toc228439422"/>
      <w:bookmarkEnd w:id="485"/>
      <w:bookmarkEnd w:id="486"/>
      <w:r w:rsidRPr="00CD1DE7">
        <w:rPr>
          <w:b/>
          <w:szCs w:val="26"/>
        </w:rPr>
        <w:t xml:space="preserve">Figure </w:t>
      </w:r>
      <w:r w:rsidR="00824B3A">
        <w:rPr>
          <w:b/>
          <w:szCs w:val="26"/>
        </w:rPr>
        <w:t>6</w:t>
      </w:r>
      <w:r w:rsidR="00594FE4" w:rsidRPr="00CD1DE7">
        <w:rPr>
          <w:b/>
          <w:szCs w:val="26"/>
        </w:rPr>
        <w:t>.</w:t>
      </w:r>
      <w:r w:rsidR="00EB32E8" w:rsidRPr="00CD1DE7">
        <w:rPr>
          <w:b/>
          <w:szCs w:val="26"/>
        </w:rPr>
        <w:t>1</w:t>
      </w:r>
      <w:r w:rsidRPr="00CD1DE7">
        <w:rPr>
          <w:b/>
          <w:szCs w:val="26"/>
        </w:rPr>
        <w:t>.</w:t>
      </w:r>
      <w:r w:rsidRPr="00CD1DE7">
        <w:rPr>
          <w:szCs w:val="26"/>
        </w:rPr>
        <w:t xml:space="preserve"> </w:t>
      </w:r>
      <w:r w:rsidR="00ED5C19" w:rsidRPr="00CD1DE7">
        <w:rPr>
          <w:szCs w:val="26"/>
        </w:rPr>
        <w:t xml:space="preserve">BN </w:t>
      </w:r>
      <w:r w:rsidR="001E3D54" w:rsidRPr="00CD1DE7">
        <w:rPr>
          <w:szCs w:val="26"/>
        </w:rPr>
        <w:t xml:space="preserve">structure </w:t>
      </w:r>
      <w:r w:rsidR="00E46683" w:rsidRPr="00CD1DE7">
        <w:rPr>
          <w:szCs w:val="26"/>
        </w:rPr>
        <w:t xml:space="preserve">as weighted graph </w:t>
      </w:r>
      <w:r w:rsidR="00ED5C19" w:rsidRPr="00CD1DE7">
        <w:rPr>
          <w:szCs w:val="26"/>
        </w:rPr>
        <w:t xml:space="preserve">(a) and </w:t>
      </w:r>
      <w:r w:rsidR="003E7E30" w:rsidRPr="00CD1DE7">
        <w:rPr>
          <w:szCs w:val="26"/>
        </w:rPr>
        <w:t>augmented BN (b) of Java course</w:t>
      </w:r>
      <w:bookmarkEnd w:id="487"/>
      <w:bookmarkEnd w:id="488"/>
      <w:bookmarkEnd w:id="489"/>
      <w:bookmarkEnd w:id="490"/>
      <w:bookmarkEnd w:id="491"/>
      <w:bookmarkEnd w:id="492"/>
      <w:bookmarkEnd w:id="493"/>
      <w:bookmarkEnd w:id="494"/>
      <w:bookmarkEnd w:id="495"/>
    </w:p>
    <w:p w:rsidR="00422524" w:rsidRPr="00CD1DE7" w:rsidRDefault="00B63E2F" w:rsidP="00B63E2F">
      <w:pPr>
        <w:rPr>
          <w:szCs w:val="26"/>
        </w:rPr>
      </w:pPr>
      <w:r w:rsidRPr="00CD1DE7">
        <w:rPr>
          <w:szCs w:val="26"/>
        </w:rPr>
        <w:t>N</w:t>
      </w:r>
      <w:r w:rsidR="00ED5C19" w:rsidRPr="00CD1DE7">
        <w:rPr>
          <w:szCs w:val="26"/>
        </w:rPr>
        <w:t xml:space="preserve">odes </w:t>
      </w:r>
      <w:r w:rsidR="005C2CF2" w:rsidRPr="00CD1DE7">
        <w:rPr>
          <w:i/>
          <w:szCs w:val="26"/>
        </w:rPr>
        <w:t>J</w:t>
      </w:r>
      <w:r w:rsidR="005C2CF2" w:rsidRPr="00CD1DE7">
        <w:rPr>
          <w:szCs w:val="26"/>
        </w:rPr>
        <w:t xml:space="preserve">, </w:t>
      </w:r>
      <w:r w:rsidR="00ED5C19" w:rsidRPr="00CD1DE7">
        <w:rPr>
          <w:i/>
          <w:szCs w:val="26"/>
        </w:rPr>
        <w:t>O</w:t>
      </w:r>
      <w:r w:rsidR="00ED5C19" w:rsidRPr="00CD1DE7">
        <w:rPr>
          <w:szCs w:val="26"/>
        </w:rPr>
        <w:t xml:space="preserve">, </w:t>
      </w:r>
      <w:r w:rsidR="00ED5C19" w:rsidRPr="00CD1DE7">
        <w:rPr>
          <w:i/>
          <w:szCs w:val="26"/>
        </w:rPr>
        <w:t>I</w:t>
      </w:r>
      <w:r w:rsidR="005C2CF2" w:rsidRPr="00CD1DE7">
        <w:rPr>
          <w:szCs w:val="26"/>
        </w:rPr>
        <w:t xml:space="preserve"> </w:t>
      </w:r>
      <w:r w:rsidR="00ED5C19" w:rsidRPr="00CD1DE7">
        <w:rPr>
          <w:szCs w:val="26"/>
        </w:rPr>
        <w:t xml:space="preserve">denote knowledge variables </w:t>
      </w:r>
      <w:r w:rsidR="001E3D54" w:rsidRPr="00CD1DE7">
        <w:rPr>
          <w:szCs w:val="26"/>
        </w:rPr>
        <w:t xml:space="preserve">(hypothesis variables) </w:t>
      </w:r>
      <w:r w:rsidR="005C2CF2" w:rsidRPr="00CD1DE7">
        <w:rPr>
          <w:szCs w:val="26"/>
        </w:rPr>
        <w:t xml:space="preserve">“Java”, </w:t>
      </w:r>
      <w:r w:rsidRPr="00CD1DE7">
        <w:rPr>
          <w:szCs w:val="26"/>
        </w:rPr>
        <w:t>“</w:t>
      </w:r>
      <w:r w:rsidR="00ED5C19" w:rsidRPr="00CD1DE7">
        <w:rPr>
          <w:szCs w:val="26"/>
        </w:rPr>
        <w:t>Class &amp; Object</w:t>
      </w:r>
      <w:r w:rsidRPr="00CD1DE7">
        <w:rPr>
          <w:szCs w:val="26"/>
        </w:rPr>
        <w:t>”</w:t>
      </w:r>
      <w:r w:rsidR="00ED5C19" w:rsidRPr="00CD1DE7">
        <w:rPr>
          <w:szCs w:val="26"/>
        </w:rPr>
        <w:t xml:space="preserve">, </w:t>
      </w:r>
      <w:r w:rsidRPr="00CD1DE7">
        <w:rPr>
          <w:szCs w:val="26"/>
        </w:rPr>
        <w:t>“</w:t>
      </w:r>
      <w:r w:rsidR="00ED5C19" w:rsidRPr="00CD1DE7">
        <w:rPr>
          <w:szCs w:val="26"/>
        </w:rPr>
        <w:t>Interface</w:t>
      </w:r>
      <w:r w:rsidR="00CB4084" w:rsidRPr="00CD1DE7">
        <w:rPr>
          <w:szCs w:val="26"/>
        </w:rPr>
        <w:t>”,</w:t>
      </w:r>
      <w:r w:rsidR="00ED5C19" w:rsidRPr="00CD1DE7">
        <w:rPr>
          <w:szCs w:val="26"/>
        </w:rPr>
        <w:t xml:space="preserve"> respectively. Node </w:t>
      </w:r>
      <w:r w:rsidR="00ED5C19" w:rsidRPr="00CD1DE7">
        <w:rPr>
          <w:i/>
          <w:szCs w:val="26"/>
        </w:rPr>
        <w:t>E</w:t>
      </w:r>
      <w:r w:rsidR="00ED5C19" w:rsidRPr="00CD1DE7">
        <w:rPr>
          <w:szCs w:val="26"/>
        </w:rPr>
        <w:t xml:space="preserve"> denote</w:t>
      </w:r>
      <w:r w:rsidR="00840C33">
        <w:rPr>
          <w:szCs w:val="26"/>
        </w:rPr>
        <w:t>s evidence variable</w:t>
      </w:r>
      <w:r w:rsidR="00ED5C19" w:rsidRPr="00CD1DE7">
        <w:rPr>
          <w:szCs w:val="26"/>
        </w:rPr>
        <w:t xml:space="preserve"> </w:t>
      </w:r>
      <w:r w:rsidR="0038210A" w:rsidRPr="00CD1DE7">
        <w:rPr>
          <w:szCs w:val="26"/>
        </w:rPr>
        <w:t>“</w:t>
      </w:r>
      <w:r w:rsidR="00ED5C19" w:rsidRPr="00CD1DE7">
        <w:rPr>
          <w:szCs w:val="26"/>
        </w:rPr>
        <w:t>Exercise:</w:t>
      </w:r>
      <w:r w:rsidR="005066C1" w:rsidRPr="00CD1DE7">
        <w:rPr>
          <w:szCs w:val="26"/>
        </w:rPr>
        <w:t xml:space="preserve"> set up class Human</w:t>
      </w:r>
      <w:r w:rsidR="0038210A" w:rsidRPr="00CD1DE7">
        <w:rPr>
          <w:szCs w:val="26"/>
        </w:rPr>
        <w:t>”</w:t>
      </w:r>
      <w:bookmarkEnd w:id="496"/>
      <w:r w:rsidRPr="00CD1DE7">
        <w:rPr>
          <w:szCs w:val="26"/>
        </w:rPr>
        <w:t xml:space="preserve">. </w:t>
      </w:r>
      <w:r w:rsidR="00422524" w:rsidRPr="00CD1DE7">
        <w:rPr>
          <w:szCs w:val="26"/>
        </w:rPr>
        <w:t xml:space="preserve">In this example, node </w:t>
      </w:r>
      <w:r w:rsidR="00422524" w:rsidRPr="00CD1DE7">
        <w:rPr>
          <w:i/>
          <w:szCs w:val="26"/>
        </w:rPr>
        <w:t>J</w:t>
      </w:r>
      <w:r w:rsidR="00422524" w:rsidRPr="00CD1DE7">
        <w:rPr>
          <w:szCs w:val="26"/>
        </w:rPr>
        <w:t xml:space="preserve"> has two parents: </w:t>
      </w:r>
      <w:r w:rsidR="00422524" w:rsidRPr="00CD1DE7">
        <w:rPr>
          <w:i/>
          <w:szCs w:val="26"/>
        </w:rPr>
        <w:t>O</w:t>
      </w:r>
      <w:r w:rsidR="00422524" w:rsidRPr="00CD1DE7">
        <w:rPr>
          <w:szCs w:val="26"/>
        </w:rPr>
        <w:t xml:space="preserve"> and </w:t>
      </w:r>
      <w:r w:rsidR="00422524" w:rsidRPr="00CD1DE7">
        <w:rPr>
          <w:i/>
          <w:szCs w:val="26"/>
        </w:rPr>
        <w:t>I</w:t>
      </w:r>
      <w:r w:rsidR="00422524" w:rsidRPr="00CD1DE7">
        <w:rPr>
          <w:szCs w:val="26"/>
        </w:rPr>
        <w:t xml:space="preserve"> which in turn are corresponding to two weights of </w:t>
      </w:r>
      <w:r w:rsidR="0083451C" w:rsidRPr="00CD1DE7">
        <w:rPr>
          <w:szCs w:val="26"/>
        </w:rPr>
        <w:t>aggregation</w:t>
      </w:r>
      <w:r w:rsidR="00422524" w:rsidRPr="00CD1DE7">
        <w:rPr>
          <w:szCs w:val="26"/>
        </w:rPr>
        <w:t xml:space="preserve"> relationship: </w:t>
      </w:r>
      <w:r w:rsidR="00422524" w:rsidRPr="00CD1DE7">
        <w:rPr>
          <w:i/>
          <w:szCs w:val="26"/>
        </w:rPr>
        <w:t>w</w:t>
      </w:r>
      <w:r w:rsidR="00422524" w:rsidRPr="00CD1DE7">
        <w:rPr>
          <w:szCs w:val="26"/>
          <w:vertAlign w:val="subscript"/>
        </w:rPr>
        <w:t>1</w:t>
      </w:r>
      <w:r w:rsidR="00422524" w:rsidRPr="00CD1DE7">
        <w:rPr>
          <w:szCs w:val="26"/>
        </w:rPr>
        <w:t>=0.6,</w:t>
      </w:r>
      <w:r w:rsidR="00422524" w:rsidRPr="00CD1DE7">
        <w:rPr>
          <w:i/>
          <w:szCs w:val="26"/>
        </w:rPr>
        <w:t xml:space="preserve"> w</w:t>
      </w:r>
      <w:r w:rsidR="00422524" w:rsidRPr="00CD1DE7">
        <w:rPr>
          <w:szCs w:val="26"/>
          <w:vertAlign w:val="subscript"/>
        </w:rPr>
        <w:t>2</w:t>
      </w:r>
      <w:r w:rsidR="00422524" w:rsidRPr="00CD1DE7">
        <w:rPr>
          <w:szCs w:val="26"/>
        </w:rPr>
        <w:t>=0.4.</w:t>
      </w:r>
      <w:r w:rsidR="001E3D54" w:rsidRPr="00CD1DE7">
        <w:rPr>
          <w:szCs w:val="26"/>
        </w:rPr>
        <w:t xml:space="preserve"> </w:t>
      </w:r>
      <w:r w:rsidR="00840C33">
        <w:rPr>
          <w:szCs w:val="26"/>
        </w:rPr>
        <w:t>T</w:t>
      </w:r>
      <w:r w:rsidR="001E3D54" w:rsidRPr="00CD1DE7">
        <w:rPr>
          <w:szCs w:val="26"/>
        </w:rPr>
        <w:t xml:space="preserve">he </w:t>
      </w:r>
      <w:r w:rsidR="00840C33">
        <w:rPr>
          <w:szCs w:val="26"/>
        </w:rPr>
        <w:t>default weight</w:t>
      </w:r>
      <w:r w:rsidR="001E3D54" w:rsidRPr="00CD1DE7">
        <w:rPr>
          <w:szCs w:val="26"/>
        </w:rPr>
        <w:t xml:space="preserve"> of diagnostic relationship between </w:t>
      </w:r>
      <w:r w:rsidR="001E3D54" w:rsidRPr="00CD1DE7">
        <w:rPr>
          <w:i/>
          <w:szCs w:val="26"/>
        </w:rPr>
        <w:t>E</w:t>
      </w:r>
      <w:r w:rsidR="001E3D54" w:rsidRPr="00CD1DE7">
        <w:rPr>
          <w:szCs w:val="26"/>
        </w:rPr>
        <w:t xml:space="preserve"> and </w:t>
      </w:r>
      <w:r w:rsidR="001E3D54" w:rsidRPr="00CD1DE7">
        <w:rPr>
          <w:i/>
          <w:szCs w:val="26"/>
        </w:rPr>
        <w:t>O</w:t>
      </w:r>
      <w:r w:rsidR="00840C33">
        <w:rPr>
          <w:i/>
          <w:szCs w:val="26"/>
        </w:rPr>
        <w:t xml:space="preserve"> </w:t>
      </w:r>
      <w:r w:rsidR="00840C33">
        <w:rPr>
          <w:szCs w:val="26"/>
        </w:rPr>
        <w:t>is</w:t>
      </w:r>
      <w:r w:rsidR="001E3D54" w:rsidRPr="00CD1DE7">
        <w:rPr>
          <w:szCs w:val="26"/>
        </w:rPr>
        <w:t xml:space="preserve"> </w:t>
      </w:r>
      <w:r w:rsidR="001E3D54" w:rsidRPr="00CD1DE7">
        <w:rPr>
          <w:i/>
          <w:szCs w:val="26"/>
        </w:rPr>
        <w:t>w</w:t>
      </w:r>
      <w:r w:rsidR="00AD4CB5" w:rsidRPr="00CD1DE7">
        <w:rPr>
          <w:szCs w:val="26"/>
          <w:vertAlign w:val="subscript"/>
        </w:rPr>
        <w:t>3</w:t>
      </w:r>
      <w:r w:rsidR="001E3D54" w:rsidRPr="00CD1DE7">
        <w:rPr>
          <w:szCs w:val="26"/>
        </w:rPr>
        <w:t>=</w:t>
      </w:r>
      <w:r w:rsidR="00CC5C5D">
        <w:rPr>
          <w:szCs w:val="26"/>
        </w:rPr>
        <w:t>1</w:t>
      </w:r>
      <w:r w:rsidR="001E3D54" w:rsidRPr="00CD1DE7">
        <w:rPr>
          <w:szCs w:val="26"/>
        </w:rPr>
        <w:t xml:space="preserve">. </w:t>
      </w:r>
      <w:r w:rsidR="00E75D77" w:rsidRPr="00CD1DE7">
        <w:rPr>
          <w:szCs w:val="26"/>
        </w:rPr>
        <w:t>Prior conditional probabilities</w:t>
      </w:r>
      <w:r w:rsidR="00422524" w:rsidRPr="00CD1DE7">
        <w:rPr>
          <w:szCs w:val="26"/>
        </w:rPr>
        <w:t xml:space="preserve"> </w:t>
      </w:r>
      <w:r w:rsidR="00451ACA" w:rsidRPr="00CD1DE7">
        <w:rPr>
          <w:szCs w:val="26"/>
        </w:rPr>
        <w:t xml:space="preserve">(CPT (s)) </w:t>
      </w:r>
      <w:r w:rsidR="00422524" w:rsidRPr="00CD1DE7">
        <w:rPr>
          <w:szCs w:val="26"/>
        </w:rPr>
        <w:t xml:space="preserve">of </w:t>
      </w:r>
      <w:r w:rsidR="00451ACA" w:rsidRPr="00CD1DE7">
        <w:rPr>
          <w:szCs w:val="26"/>
        </w:rPr>
        <w:t xml:space="preserve">variables </w:t>
      </w:r>
      <w:r w:rsidR="00BB7833" w:rsidRPr="00CD1DE7">
        <w:rPr>
          <w:i/>
          <w:szCs w:val="26"/>
        </w:rPr>
        <w:t>J</w:t>
      </w:r>
      <w:r w:rsidR="00BB7833" w:rsidRPr="00CD1DE7">
        <w:rPr>
          <w:szCs w:val="26"/>
        </w:rPr>
        <w:t xml:space="preserve">, </w:t>
      </w:r>
      <w:r w:rsidR="00451ACA" w:rsidRPr="00CD1DE7">
        <w:rPr>
          <w:i/>
          <w:szCs w:val="26"/>
        </w:rPr>
        <w:t>O</w:t>
      </w:r>
      <w:r w:rsidR="00451ACA" w:rsidRPr="00CD1DE7">
        <w:rPr>
          <w:szCs w:val="26"/>
        </w:rPr>
        <w:t xml:space="preserve">, </w:t>
      </w:r>
      <w:r w:rsidR="00451ACA" w:rsidRPr="00CD1DE7">
        <w:rPr>
          <w:i/>
          <w:szCs w:val="26"/>
        </w:rPr>
        <w:t>I</w:t>
      </w:r>
      <w:r w:rsidR="00451ACA" w:rsidRPr="00CD1DE7">
        <w:rPr>
          <w:szCs w:val="26"/>
        </w:rPr>
        <w:t xml:space="preserve">, </w:t>
      </w:r>
      <w:r w:rsidR="00840C33">
        <w:rPr>
          <w:szCs w:val="26"/>
        </w:rPr>
        <w:t xml:space="preserve">and </w:t>
      </w:r>
      <w:r w:rsidR="00451ACA" w:rsidRPr="00CD1DE7">
        <w:rPr>
          <w:i/>
          <w:szCs w:val="26"/>
        </w:rPr>
        <w:t>E</w:t>
      </w:r>
      <w:r w:rsidR="00451ACA" w:rsidRPr="00CD1DE7">
        <w:rPr>
          <w:szCs w:val="26"/>
        </w:rPr>
        <w:t xml:space="preserve"> are specified based on these weights according to </w:t>
      </w:r>
      <w:r w:rsidR="00476B22">
        <w:rPr>
          <w:szCs w:val="26"/>
        </w:rPr>
        <w:t xml:space="preserve">combination of BN and overlay model </w:t>
      </w:r>
      <w:sdt>
        <w:sdtPr>
          <w:rPr>
            <w:szCs w:val="26"/>
          </w:rPr>
          <w:id w:val="1829639281"/>
          <w:citation/>
        </w:sdtPr>
        <w:sdtEndPr/>
        <w:sdtContent>
          <w:r w:rsidR="00476B22">
            <w:rPr>
              <w:szCs w:val="26"/>
            </w:rPr>
            <w:fldChar w:fldCharType="begin"/>
          </w:r>
          <w:r w:rsidR="00476B22">
            <w:rPr>
              <w:szCs w:val="26"/>
            </w:rPr>
            <w:instrText xml:space="preserve"> CITATION Nguyen2009CombineBNOverlay \l 1033 </w:instrText>
          </w:r>
          <w:r w:rsidR="00476B22">
            <w:rPr>
              <w:szCs w:val="26"/>
            </w:rPr>
            <w:fldChar w:fldCharType="separate"/>
          </w:r>
          <w:r w:rsidR="00476B22" w:rsidRPr="00476B22">
            <w:rPr>
              <w:noProof/>
              <w:szCs w:val="26"/>
            </w:rPr>
            <w:t>(Nguyen &amp; Do, Combination of Bayesian Network and Overlay Model in User Modeling, 2009)</w:t>
          </w:r>
          <w:r w:rsidR="00476B22">
            <w:rPr>
              <w:szCs w:val="26"/>
            </w:rPr>
            <w:fldChar w:fldCharType="end"/>
          </w:r>
        </w:sdtContent>
      </w:sdt>
      <w:r w:rsidR="00476B22">
        <w:rPr>
          <w:szCs w:val="26"/>
        </w:rPr>
        <w:t xml:space="preserve"> </w:t>
      </w:r>
      <w:r w:rsidR="006450C1" w:rsidRPr="00CD1DE7">
        <w:rPr>
          <w:szCs w:val="26"/>
        </w:rPr>
        <w:t>with note that {</w:t>
      </w:r>
      <w:r w:rsidR="006450C1" w:rsidRPr="00CD1DE7">
        <w:rPr>
          <w:i/>
          <w:szCs w:val="26"/>
        </w:rPr>
        <w:t>O</w:t>
      </w:r>
      <w:r w:rsidR="006450C1" w:rsidRPr="00CD1DE7">
        <w:rPr>
          <w:szCs w:val="26"/>
        </w:rPr>
        <w:t xml:space="preserve">, </w:t>
      </w:r>
      <w:r w:rsidR="006450C1" w:rsidRPr="00CD1DE7">
        <w:rPr>
          <w:i/>
          <w:szCs w:val="26"/>
        </w:rPr>
        <w:t>I</w:t>
      </w:r>
      <w:r w:rsidR="006450C1" w:rsidRPr="00CD1DE7">
        <w:rPr>
          <w:szCs w:val="26"/>
        </w:rPr>
        <w:t xml:space="preserve">} is </w:t>
      </w:r>
      <w:r w:rsidR="006450C1" w:rsidRPr="00CD1DE7">
        <w:t>complete set of mutually exclusive variables</w:t>
      </w:r>
      <w:r w:rsidR="00B84192" w:rsidRPr="00CD1DE7">
        <w:t xml:space="preserve"> and so three nodes </w:t>
      </w:r>
      <w:r w:rsidR="00B84192" w:rsidRPr="00CD1DE7">
        <w:rPr>
          <w:i/>
        </w:rPr>
        <w:t>J</w:t>
      </w:r>
      <w:r w:rsidR="00B84192" w:rsidRPr="00CD1DE7">
        <w:t xml:space="preserve">, </w:t>
      </w:r>
      <w:r w:rsidR="00B84192" w:rsidRPr="00CD1DE7">
        <w:rPr>
          <w:i/>
        </w:rPr>
        <w:t>O</w:t>
      </w:r>
      <w:r w:rsidR="00B84192" w:rsidRPr="00CD1DE7">
        <w:t xml:space="preserve"> and </w:t>
      </w:r>
      <w:r w:rsidR="00B84192" w:rsidRPr="00CD1DE7">
        <w:rPr>
          <w:i/>
        </w:rPr>
        <w:t>I</w:t>
      </w:r>
      <w:r w:rsidR="00B84192" w:rsidRPr="00CD1DE7">
        <w:t xml:space="preserve"> construct </w:t>
      </w:r>
      <w:r w:rsidR="00194556" w:rsidRPr="00CD1DE7">
        <w:t xml:space="preserve">a </w:t>
      </w:r>
      <w:r w:rsidR="00B84192" w:rsidRPr="00CD1DE7">
        <w:t>graph</w:t>
      </w:r>
      <w:r w:rsidR="00194556" w:rsidRPr="00CD1DE7">
        <w:t xml:space="preserve"> </w:t>
      </w:r>
      <w:r w:rsidR="00B73C5C">
        <w:t xml:space="preserve">of </w:t>
      </w:r>
      <w:r w:rsidR="00B73C5C" w:rsidRPr="00B73C5C">
        <w:t xml:space="preserve">granularity hierarchy </w:t>
      </w:r>
      <w:sdt>
        <w:sdtPr>
          <w:id w:val="162517582"/>
          <w:citation/>
        </w:sdtPr>
        <w:sdtEndPr/>
        <w:sdtContent>
          <w:r w:rsidR="00B73C5C">
            <w:fldChar w:fldCharType="begin"/>
          </w:r>
          <w:r w:rsidR="00B73C5C">
            <w:instrText xml:space="preserve">CITATION Millan2002 \p 287-288 \l 1033 </w:instrText>
          </w:r>
          <w:r w:rsidR="00B73C5C">
            <w:fldChar w:fldCharType="separate"/>
          </w:r>
          <w:r w:rsidR="00B73C5C">
            <w:rPr>
              <w:noProof/>
            </w:rPr>
            <w:t>(Millán &amp; Pérez-de-la-Cruz, A Bayesian Diagnostic Algorithm for Student Modeling and its Evaluation, 2002, pp. 287-288)</w:t>
          </w:r>
          <w:r w:rsidR="00B73C5C">
            <w:fldChar w:fldCharType="end"/>
          </w:r>
        </w:sdtContent>
      </w:sdt>
      <w:r w:rsidR="00451ACA" w:rsidRPr="00CD1DE7">
        <w:rPr>
          <w:szCs w:val="26"/>
        </w:rPr>
        <w:t>.</w:t>
      </w:r>
      <w:r w:rsidR="009E596E" w:rsidRPr="00CD1DE7">
        <w:rPr>
          <w:szCs w:val="26"/>
        </w:rPr>
        <w:t xml:space="preserve"> For instance, the prior conditional probability of </w:t>
      </w:r>
      <w:r w:rsidR="009E596E" w:rsidRPr="00CD1DE7">
        <w:rPr>
          <w:i/>
          <w:szCs w:val="26"/>
        </w:rPr>
        <w:t>J</w:t>
      </w:r>
      <w:r w:rsidR="009E596E" w:rsidRPr="00CD1DE7">
        <w:rPr>
          <w:szCs w:val="26"/>
        </w:rPr>
        <w:t xml:space="preserve">=1 given </w:t>
      </w:r>
      <w:r w:rsidR="009E596E" w:rsidRPr="00CD1DE7">
        <w:rPr>
          <w:i/>
          <w:szCs w:val="26"/>
        </w:rPr>
        <w:t>O</w:t>
      </w:r>
      <w:r w:rsidR="009E596E" w:rsidRPr="00CD1DE7">
        <w:rPr>
          <w:szCs w:val="26"/>
        </w:rPr>
        <w:t xml:space="preserve">=1, and </w:t>
      </w:r>
      <w:r w:rsidR="009E596E" w:rsidRPr="00CD1DE7">
        <w:rPr>
          <w:i/>
          <w:szCs w:val="26"/>
        </w:rPr>
        <w:t>I</w:t>
      </w:r>
      <w:r w:rsidR="009E596E" w:rsidRPr="00CD1DE7">
        <w:rPr>
          <w:szCs w:val="26"/>
        </w:rPr>
        <w:t>=1 is:</w:t>
      </w:r>
    </w:p>
    <w:p w:rsidR="009E596E" w:rsidRPr="00CD1DE7" w:rsidRDefault="00DF6BD4" w:rsidP="00B63E2F">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J=1</m:t>
              </m:r>
            </m:e>
            <m:e>
              <m:r>
                <w:rPr>
                  <w:rFonts w:ascii="Cambria Math" w:hAnsi="Cambria Math"/>
                  <w:szCs w:val="26"/>
                </w:rPr>
                <m:t>O=1,I=1</m:t>
              </m:r>
            </m:e>
          </m:d>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2</m:t>
              </m:r>
            </m:sub>
          </m:sSub>
          <m:r>
            <w:rPr>
              <w:rFonts w:ascii="Cambria Math" w:hAnsi="Cambria Math"/>
              <w:szCs w:val="26"/>
            </w:rPr>
            <m:t>=1*0.6+1*0.4=1</m:t>
          </m:r>
        </m:oMath>
      </m:oMathPara>
    </w:p>
    <w:p w:rsidR="003862E5" w:rsidRDefault="00840C33" w:rsidP="00B63E2F">
      <w:pPr>
        <w:rPr>
          <w:szCs w:val="26"/>
        </w:rPr>
      </w:pPr>
      <w:r w:rsidRPr="00CD1DE7">
        <w:rPr>
          <w:szCs w:val="26"/>
        </w:rPr>
        <w:t>Prior conditional probabilit</w:t>
      </w:r>
      <w:r>
        <w:rPr>
          <w:szCs w:val="26"/>
        </w:rPr>
        <w:t>y</w:t>
      </w:r>
      <w:r w:rsidRPr="00CD1DE7">
        <w:rPr>
          <w:szCs w:val="26"/>
        </w:rPr>
        <w:t xml:space="preserve"> of </w:t>
      </w:r>
      <w:r>
        <w:rPr>
          <w:szCs w:val="26"/>
        </w:rPr>
        <w:t xml:space="preserve">evidence </w:t>
      </w:r>
      <w:r w:rsidRPr="00CD1DE7">
        <w:rPr>
          <w:i/>
          <w:szCs w:val="26"/>
        </w:rPr>
        <w:t>E</w:t>
      </w:r>
      <w:r>
        <w:rPr>
          <w:szCs w:val="26"/>
        </w:rPr>
        <w:t xml:space="preserve"> is specified </w:t>
      </w:r>
      <w:r w:rsidR="003862E5">
        <w:rPr>
          <w:szCs w:val="26"/>
        </w:rPr>
        <w:t>as follows:</w:t>
      </w:r>
    </w:p>
    <w:p w:rsidR="003862E5" w:rsidRDefault="003862E5" w:rsidP="00B63E2F">
      <w:pPr>
        <w:rPr>
          <w:szCs w:val="26"/>
        </w:rPr>
      </w:pPr>
      <m:oMathPara>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O</m:t>
              </m:r>
            </m:e>
          </m:d>
          <m:r>
            <w:rPr>
              <w:rFonts w:ascii="Cambria Math" w:hAnsi="Cambria Math"/>
            </w:rPr>
            <m:t>=</m:t>
          </m:r>
          <m:d>
            <m:dPr>
              <m:begChr m:val="{"/>
              <m:endChr m:val=""/>
              <m:ctrlPr>
                <w:rPr>
                  <w:rFonts w:ascii="Cambria Math" w:hAnsi="Cambria Math"/>
                  <w:i/>
                  <w:szCs w:val="26"/>
                </w:rPr>
              </m:ctrlPr>
            </m:dPr>
            <m:e>
              <m:m>
                <m:mPr>
                  <m:cGp m:val="16"/>
                  <m:mcs>
                    <m:mc>
                      <m:mcPr>
                        <m:count m:val="1"/>
                        <m:mcJc m:val="right"/>
                      </m:mcPr>
                    </m:mc>
                  </m:mcs>
                  <m:ctrlPr>
                    <w:rPr>
                      <w:rFonts w:ascii="Cambria Math" w:hAnsi="Cambria Math"/>
                      <w:i/>
                      <w:szCs w:val="26"/>
                    </w:rPr>
                  </m:ctrlPr>
                </m:mPr>
                <m:mr>
                  <m:e>
                    <m:r>
                      <w:rPr>
                        <w:rFonts w:ascii="Cambria Math" w:hAnsi="Cambria Math"/>
                        <w:szCs w:val="26"/>
                      </w:rPr>
                      <m:t xml:space="preserve">E </m:t>
                    </m:r>
                    <m:r>
                      <m:rPr>
                        <m:sty m:val="p"/>
                      </m:rPr>
                      <w:rPr>
                        <w:rFonts w:ascii="Cambria Math" w:hAnsi="Cambria Math"/>
                        <w:szCs w:val="26"/>
                      </w:rPr>
                      <m:t>if</m:t>
                    </m:r>
                    <m:r>
                      <w:rPr>
                        <w:rFonts w:ascii="Cambria Math" w:hAnsi="Cambria Math"/>
                        <w:szCs w:val="26"/>
                      </w:rPr>
                      <m:t xml:space="preserve"> O=1</m:t>
                    </m:r>
                  </m:e>
                </m:mr>
                <m:mr>
                  <m:e>
                    <m:r>
                      <w:rPr>
                        <w:rFonts w:ascii="Cambria Math" w:hAnsi="Cambria Math"/>
                        <w:szCs w:val="26"/>
                      </w:rPr>
                      <m:t xml:space="preserve">1-E </m:t>
                    </m:r>
                    <m:r>
                      <m:rPr>
                        <m:sty m:val="p"/>
                      </m:rPr>
                      <w:rPr>
                        <w:rFonts w:ascii="Cambria Math" w:hAnsi="Cambria Math"/>
                        <w:szCs w:val="26"/>
                      </w:rPr>
                      <m:t>if</m:t>
                    </m:r>
                    <m:r>
                      <w:rPr>
                        <w:rFonts w:ascii="Cambria Math" w:hAnsi="Cambria Math"/>
                        <w:szCs w:val="26"/>
                      </w:rPr>
                      <m:t xml:space="preserve"> O=0</m:t>
                    </m:r>
                  </m:e>
                </m:mr>
              </m:m>
            </m:e>
          </m:d>
        </m:oMath>
      </m:oMathPara>
    </w:p>
    <w:p w:rsidR="00595E02" w:rsidRPr="00CD1DE7" w:rsidRDefault="005B7D86" w:rsidP="00B63E2F">
      <w:pPr>
        <w:rPr>
          <w:szCs w:val="26"/>
        </w:rPr>
      </w:pPr>
      <w:r>
        <w:rPr>
          <w:szCs w:val="26"/>
        </w:rPr>
        <w:t>Shortly, i</w:t>
      </w:r>
      <w:r w:rsidR="00595E02" w:rsidRPr="00CD1DE7">
        <w:rPr>
          <w:szCs w:val="26"/>
        </w:rPr>
        <w:t xml:space="preserve">t is easy to determine all CPT (s) of variables </w:t>
      </w:r>
      <w:r w:rsidR="00173B0C" w:rsidRPr="00CD1DE7">
        <w:rPr>
          <w:i/>
          <w:szCs w:val="26"/>
        </w:rPr>
        <w:t>J</w:t>
      </w:r>
      <w:r w:rsidR="00173B0C" w:rsidRPr="00CD1DE7">
        <w:rPr>
          <w:szCs w:val="26"/>
        </w:rPr>
        <w:t xml:space="preserve">, </w:t>
      </w:r>
      <w:r w:rsidR="00595E02" w:rsidRPr="00CD1DE7">
        <w:rPr>
          <w:i/>
          <w:szCs w:val="26"/>
        </w:rPr>
        <w:t>O</w:t>
      </w:r>
      <w:r w:rsidR="00595E02" w:rsidRPr="00CD1DE7">
        <w:rPr>
          <w:szCs w:val="26"/>
        </w:rPr>
        <w:t xml:space="preserve">, </w:t>
      </w:r>
      <w:r w:rsidR="00595E02" w:rsidRPr="00CD1DE7">
        <w:rPr>
          <w:i/>
          <w:szCs w:val="26"/>
        </w:rPr>
        <w:t>I</w:t>
      </w:r>
      <w:r w:rsidR="00595E02" w:rsidRPr="00CD1DE7">
        <w:rPr>
          <w:szCs w:val="26"/>
        </w:rPr>
        <w:t xml:space="preserve">, </w:t>
      </w:r>
      <w:r w:rsidR="00840C33">
        <w:rPr>
          <w:szCs w:val="26"/>
        </w:rPr>
        <w:t xml:space="preserve">and </w:t>
      </w:r>
      <w:r w:rsidR="00595E02" w:rsidRPr="00CD1DE7">
        <w:rPr>
          <w:i/>
          <w:szCs w:val="26"/>
        </w:rPr>
        <w:t>E</w:t>
      </w:r>
      <w:r w:rsidR="00595E02" w:rsidRPr="00CD1DE7">
        <w:rPr>
          <w:szCs w:val="26"/>
        </w:rPr>
        <w:t xml:space="preserve"> </w:t>
      </w:r>
      <w:r w:rsidR="003648C2" w:rsidRPr="00CD1DE7">
        <w:rPr>
          <w:szCs w:val="26"/>
        </w:rPr>
        <w:t xml:space="preserve">as shown in table </w:t>
      </w:r>
      <w:hyperlink w:anchor="_Table_III.1.13._All" w:tooltip="Table 6.1. All variables and their density functions, prior probabilities" w:history="1">
        <w:r w:rsidR="003862E5">
          <w:rPr>
            <w:rStyle w:val="Hyperlink"/>
            <w:szCs w:val="26"/>
            <w:u w:val="none"/>
          </w:rPr>
          <w:t>6.1</w:t>
        </w:r>
      </w:hyperlink>
      <w:r w:rsidR="003648C2" w:rsidRPr="00CD1DE7">
        <w:rPr>
          <w:szCs w:val="26"/>
        </w:rPr>
        <w:t>.</w:t>
      </w:r>
    </w:p>
    <w:p w:rsidR="00D26DBD" w:rsidRPr="00CD1DE7" w:rsidRDefault="00D26DBD" w:rsidP="00422524">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961"/>
        <w:gridCol w:w="1367"/>
        <w:gridCol w:w="4443"/>
      </w:tblGrid>
      <w:tr w:rsidR="00DA1ADF" w:rsidRPr="007B5535" w:rsidTr="00DF6BD4">
        <w:trPr>
          <w:jc w:val="center"/>
        </w:trPr>
        <w:tc>
          <w:tcPr>
            <w:tcW w:w="0" w:type="auto"/>
          </w:tcPr>
          <w:p w:rsidR="00DA1ADF" w:rsidRPr="007B5535" w:rsidRDefault="00DA1ADF" w:rsidP="00AE2C0F">
            <w:pPr>
              <w:jc w:val="center"/>
              <w:rPr>
                <w:b/>
                <w:sz w:val="20"/>
                <w:szCs w:val="20"/>
              </w:rPr>
            </w:pPr>
            <w:r w:rsidRPr="007B5535">
              <w:rPr>
                <w:b/>
                <w:sz w:val="20"/>
                <w:szCs w:val="20"/>
              </w:rPr>
              <w:lastRenderedPageBreak/>
              <w:t>Real</w:t>
            </w:r>
          </w:p>
          <w:p w:rsidR="00DA1ADF" w:rsidRPr="007B5535" w:rsidRDefault="00DA1ADF" w:rsidP="00AE2C0F">
            <w:pPr>
              <w:jc w:val="center"/>
              <w:rPr>
                <w:b/>
                <w:sz w:val="20"/>
                <w:szCs w:val="20"/>
              </w:rPr>
            </w:pPr>
            <w:r w:rsidRPr="007B5535">
              <w:rPr>
                <w:b/>
                <w:sz w:val="20"/>
                <w:szCs w:val="20"/>
              </w:rPr>
              <w:t>Variable</w:t>
            </w:r>
          </w:p>
        </w:tc>
        <w:tc>
          <w:tcPr>
            <w:tcW w:w="0" w:type="auto"/>
          </w:tcPr>
          <w:p w:rsidR="00DA1ADF" w:rsidRPr="007B5535" w:rsidRDefault="00DA1ADF" w:rsidP="00AE2C0F">
            <w:pPr>
              <w:jc w:val="center"/>
              <w:rPr>
                <w:b/>
                <w:sz w:val="20"/>
                <w:szCs w:val="20"/>
              </w:rPr>
            </w:pPr>
            <w:r w:rsidRPr="007B5535">
              <w:rPr>
                <w:b/>
                <w:sz w:val="20"/>
                <w:szCs w:val="20"/>
              </w:rPr>
              <w:t>Dummy</w:t>
            </w:r>
          </w:p>
          <w:p w:rsidR="00DA1ADF" w:rsidRPr="007B5535" w:rsidRDefault="00DA1ADF" w:rsidP="00AE2C0F">
            <w:pPr>
              <w:jc w:val="center"/>
              <w:rPr>
                <w:b/>
                <w:sz w:val="20"/>
                <w:szCs w:val="20"/>
              </w:rPr>
            </w:pPr>
            <w:r w:rsidRPr="007B5535">
              <w:rPr>
                <w:b/>
                <w:sz w:val="20"/>
                <w:szCs w:val="20"/>
              </w:rPr>
              <w:t>Variable</w:t>
            </w:r>
          </w:p>
        </w:tc>
        <w:tc>
          <w:tcPr>
            <w:tcW w:w="0" w:type="auto"/>
          </w:tcPr>
          <w:p w:rsidR="00DA1ADF" w:rsidRPr="007B5535" w:rsidRDefault="00DA1ADF" w:rsidP="00AE2C0F">
            <w:pPr>
              <w:jc w:val="center"/>
              <w:rPr>
                <w:b/>
                <w:sz w:val="20"/>
                <w:szCs w:val="20"/>
              </w:rPr>
            </w:pPr>
            <w:r w:rsidRPr="007B5535">
              <w:rPr>
                <w:b/>
                <w:sz w:val="20"/>
                <w:szCs w:val="20"/>
              </w:rPr>
              <w:t>Density</w:t>
            </w:r>
          </w:p>
          <w:p w:rsidR="00DA1ADF" w:rsidRPr="007B5535" w:rsidRDefault="00DA1ADF" w:rsidP="00AE2C0F">
            <w:pPr>
              <w:jc w:val="center"/>
              <w:rPr>
                <w:b/>
                <w:sz w:val="20"/>
                <w:szCs w:val="20"/>
              </w:rPr>
            </w:pPr>
            <w:r w:rsidRPr="007B5535">
              <w:rPr>
                <w:b/>
                <w:sz w:val="20"/>
                <w:szCs w:val="20"/>
              </w:rPr>
              <w:t>Function</w:t>
            </w:r>
          </w:p>
        </w:tc>
        <w:tc>
          <w:tcPr>
            <w:tcW w:w="0" w:type="auto"/>
          </w:tcPr>
          <w:p w:rsidR="00DA1ADF" w:rsidRPr="007B5535" w:rsidRDefault="00DA1ADF" w:rsidP="00AE2C0F">
            <w:pPr>
              <w:jc w:val="center"/>
              <w:rPr>
                <w:b/>
                <w:sz w:val="20"/>
                <w:szCs w:val="20"/>
              </w:rPr>
            </w:pPr>
            <w:r w:rsidRPr="007B5535">
              <w:rPr>
                <w:b/>
                <w:sz w:val="20"/>
                <w:szCs w:val="20"/>
              </w:rPr>
              <w:t>Prior</w:t>
            </w:r>
          </w:p>
          <w:p w:rsidR="00DA1ADF" w:rsidRPr="007B5535" w:rsidRDefault="00DA1ADF" w:rsidP="00AE2C0F">
            <w:pPr>
              <w:jc w:val="center"/>
              <w:rPr>
                <w:b/>
                <w:sz w:val="20"/>
                <w:szCs w:val="20"/>
              </w:rPr>
            </w:pPr>
            <w:r w:rsidRPr="007B5535">
              <w:rPr>
                <w:b/>
                <w:sz w:val="20"/>
                <w:szCs w:val="20"/>
              </w:rPr>
              <w:t>Probability</w:t>
            </w:r>
          </w:p>
        </w:tc>
      </w:tr>
      <w:tr w:rsidR="00DA1ADF" w:rsidRPr="007B5535" w:rsidTr="00DF6BD4">
        <w:trPr>
          <w:jc w:val="center"/>
        </w:trPr>
        <w:tc>
          <w:tcPr>
            <w:tcW w:w="0" w:type="auto"/>
          </w:tcPr>
          <w:p w:rsidR="00DA1ADF" w:rsidRPr="007B5535" w:rsidRDefault="00DA1ADF" w:rsidP="00AE2C0F">
            <w:pPr>
              <w:jc w:val="center"/>
              <w:rPr>
                <w:i/>
                <w:sz w:val="20"/>
                <w:szCs w:val="20"/>
              </w:rPr>
            </w:pPr>
            <w:r w:rsidRPr="007B5535">
              <w:rPr>
                <w:i/>
                <w:sz w:val="20"/>
                <w:szCs w:val="20"/>
              </w:rPr>
              <w:t>O</w:t>
            </w:r>
          </w:p>
        </w:tc>
        <w:tc>
          <w:tcPr>
            <w:tcW w:w="0" w:type="auto"/>
          </w:tcPr>
          <w:p w:rsidR="00DA1ADF" w:rsidRPr="007B5535" w:rsidRDefault="00DA1ADF" w:rsidP="00AE2C0F">
            <w:pPr>
              <w:jc w:val="center"/>
              <w:rPr>
                <w:i/>
                <w:sz w:val="20"/>
                <w:szCs w:val="20"/>
                <w:vertAlign w:val="subscript"/>
              </w:rPr>
            </w:pPr>
            <w:r w:rsidRPr="007B5535">
              <w:rPr>
                <w:i/>
                <w:sz w:val="20"/>
                <w:szCs w:val="20"/>
              </w:rPr>
              <w:t>F</w:t>
            </w:r>
            <w:r w:rsidRPr="007B5535">
              <w:rPr>
                <w:sz w:val="20"/>
                <w:szCs w:val="20"/>
                <w:vertAlign w:val="subscript"/>
              </w:rPr>
              <w:t>11</w:t>
            </w:r>
          </w:p>
        </w:tc>
        <w:tc>
          <w:tcPr>
            <w:tcW w:w="0" w:type="auto"/>
          </w:tcPr>
          <w:p w:rsidR="00DA1ADF" w:rsidRPr="007B5535" w:rsidRDefault="00DA1ADF" w:rsidP="00DF6BD4">
            <w:pPr>
              <w:jc w:val="center"/>
              <w:rPr>
                <w:i/>
                <w:sz w:val="20"/>
                <w:szCs w:val="20"/>
              </w:rPr>
            </w:pPr>
            <w:r w:rsidRPr="007B5535">
              <w:rPr>
                <w:i/>
                <w:sz w:val="20"/>
                <w:szCs w:val="20"/>
              </w:rPr>
              <w:t>β</w:t>
            </w:r>
            <w:r w:rsidRPr="007B5535">
              <w:rPr>
                <w:sz w:val="20"/>
                <w:szCs w:val="20"/>
              </w:rPr>
              <w:t>(</w:t>
            </w:r>
            <w:r w:rsidR="00DF6BD4" w:rsidRPr="007B5535">
              <w:rPr>
                <w:i/>
                <w:sz w:val="20"/>
                <w:szCs w:val="20"/>
              </w:rPr>
              <w:t>F</w:t>
            </w:r>
            <w:r w:rsidRPr="007B5535">
              <w:rPr>
                <w:sz w:val="20"/>
                <w:szCs w:val="20"/>
                <w:vertAlign w:val="subscript"/>
              </w:rPr>
              <w:t>11</w:t>
            </w:r>
            <w:r w:rsidRPr="007B5535">
              <w:rPr>
                <w:sz w:val="20"/>
                <w:szCs w:val="20"/>
              </w:rPr>
              <w:t xml:space="preserve">; </w:t>
            </w:r>
            <w:r w:rsidRPr="007B5535">
              <w:rPr>
                <w:i/>
                <w:sz w:val="20"/>
                <w:szCs w:val="20"/>
              </w:rPr>
              <w:t>a</w:t>
            </w:r>
            <w:r w:rsidRPr="007B5535">
              <w:rPr>
                <w:sz w:val="20"/>
                <w:szCs w:val="20"/>
                <w:vertAlign w:val="subscript"/>
              </w:rPr>
              <w:t>11</w:t>
            </w:r>
            <w:r w:rsidRPr="007B5535">
              <w:rPr>
                <w:sz w:val="20"/>
                <w:szCs w:val="20"/>
              </w:rPr>
              <w:t>,</w:t>
            </w:r>
            <w:r w:rsidRPr="007B5535">
              <w:rPr>
                <w:i/>
                <w:sz w:val="20"/>
                <w:szCs w:val="20"/>
              </w:rPr>
              <w:t xml:space="preserve"> b</w:t>
            </w:r>
            <w:r w:rsidRPr="007B5535">
              <w:rPr>
                <w:sz w:val="20"/>
                <w:szCs w:val="20"/>
                <w:vertAlign w:val="subscript"/>
              </w:rPr>
              <w:t>11</w:t>
            </w:r>
            <w:r w:rsidRPr="007B5535">
              <w:rPr>
                <w:sz w:val="20"/>
                <w:szCs w:val="20"/>
              </w:rPr>
              <w:t>)</w:t>
            </w:r>
          </w:p>
        </w:tc>
        <w:tc>
          <w:tcPr>
            <w:tcW w:w="0" w:type="auto"/>
          </w:tcPr>
          <w:p w:rsidR="00DA1ADF" w:rsidRPr="007B5535" w:rsidRDefault="00DA1ADF" w:rsidP="00AE2C0F">
            <w:pPr>
              <w:rPr>
                <w:sz w:val="20"/>
                <w:szCs w:val="20"/>
              </w:rPr>
            </w:pPr>
            <w:r w:rsidRPr="007B5535">
              <w:rPr>
                <w:i/>
                <w:sz w:val="20"/>
                <w:szCs w:val="20"/>
              </w:rPr>
              <w:t>P</w:t>
            </w:r>
            <w:r w:rsidRPr="007B5535">
              <w:rPr>
                <w:sz w:val="20"/>
                <w:szCs w:val="20"/>
              </w:rPr>
              <w:t>(</w:t>
            </w:r>
            <w:r w:rsidRPr="007B5535">
              <w:rPr>
                <w:i/>
                <w:sz w:val="20"/>
                <w:szCs w:val="20"/>
              </w:rPr>
              <w:t>O</w:t>
            </w:r>
            <w:r w:rsidRPr="007B5535">
              <w:rPr>
                <w:sz w:val="20"/>
                <w:szCs w:val="20"/>
              </w:rPr>
              <w:t xml:space="preserve">=1) = </w:t>
            </w:r>
            <w:r w:rsidR="0027482C" w:rsidRPr="007B5535">
              <w:rPr>
                <w:sz w:val="20"/>
                <w:szCs w:val="20"/>
              </w:rPr>
              <w:t>1*</w:t>
            </w:r>
            <w:r w:rsidRPr="007B5535">
              <w:rPr>
                <w:sz w:val="20"/>
                <w:szCs w:val="20"/>
              </w:rPr>
              <w:t>0.5</w:t>
            </w:r>
            <w:r w:rsidR="0027482C" w:rsidRPr="007B5535">
              <w:rPr>
                <w:sz w:val="20"/>
                <w:szCs w:val="20"/>
              </w:rPr>
              <w:t xml:space="preserve"> = 0.5</w:t>
            </w:r>
            <w:r w:rsidR="001747F5" w:rsidRPr="007B5535">
              <w:rPr>
                <w:i/>
                <w:sz w:val="20"/>
                <w:szCs w:val="20"/>
              </w:rPr>
              <w:t xml:space="preserve"> </w:t>
            </w:r>
            <w:r w:rsidR="001747F5" w:rsidRPr="007B5535">
              <w:rPr>
                <w:sz w:val="20"/>
                <w:szCs w:val="20"/>
              </w:rPr>
              <w:t>=</w:t>
            </w:r>
            <w:r w:rsidR="001747F5" w:rsidRPr="007B5535">
              <w:rPr>
                <w:i/>
                <w:sz w:val="20"/>
                <w:szCs w:val="20"/>
              </w:rPr>
              <w:t xml:space="preserve"> a</w:t>
            </w:r>
            <w:r w:rsidR="001747F5" w:rsidRPr="007B5535">
              <w:rPr>
                <w:sz w:val="20"/>
                <w:szCs w:val="20"/>
                <w:vertAlign w:val="subscript"/>
              </w:rPr>
              <w:t>11</w:t>
            </w:r>
            <w:r w:rsidR="001747F5" w:rsidRPr="007B5535">
              <w:rPr>
                <w:sz w:val="20"/>
                <w:szCs w:val="20"/>
              </w:rPr>
              <w:t>/(</w:t>
            </w:r>
            <w:r w:rsidR="001747F5" w:rsidRPr="007B5535">
              <w:rPr>
                <w:i/>
                <w:sz w:val="20"/>
                <w:szCs w:val="20"/>
              </w:rPr>
              <w:t>a</w:t>
            </w:r>
            <w:r w:rsidR="001747F5" w:rsidRPr="007B5535">
              <w:rPr>
                <w:sz w:val="20"/>
                <w:szCs w:val="20"/>
                <w:vertAlign w:val="subscript"/>
              </w:rPr>
              <w:t>11</w:t>
            </w:r>
            <w:r w:rsidR="001747F5" w:rsidRPr="007B5535">
              <w:rPr>
                <w:sz w:val="20"/>
                <w:szCs w:val="20"/>
              </w:rPr>
              <w:t>+</w:t>
            </w:r>
            <w:r w:rsidR="001747F5" w:rsidRPr="007B5535">
              <w:rPr>
                <w:i/>
                <w:sz w:val="20"/>
                <w:szCs w:val="20"/>
              </w:rPr>
              <w:t>b</w:t>
            </w:r>
            <w:r w:rsidR="001747F5" w:rsidRPr="007B5535">
              <w:rPr>
                <w:sz w:val="20"/>
                <w:szCs w:val="20"/>
                <w:vertAlign w:val="subscript"/>
              </w:rPr>
              <w:t>11</w:t>
            </w:r>
            <w:r w:rsidR="001747F5" w:rsidRPr="007B5535">
              <w:rPr>
                <w:sz w:val="20"/>
                <w:szCs w:val="20"/>
              </w:rPr>
              <w:t>)</w:t>
            </w:r>
          </w:p>
          <w:p w:rsidR="00531FE3" w:rsidRPr="007B5535" w:rsidRDefault="00531FE3" w:rsidP="00531FE3">
            <w:pPr>
              <w:rPr>
                <w:i/>
                <w:sz w:val="20"/>
                <w:szCs w:val="20"/>
              </w:rPr>
            </w:pPr>
            <w:r w:rsidRPr="007B5535">
              <w:rPr>
                <w:i/>
                <w:sz w:val="20"/>
                <w:szCs w:val="20"/>
              </w:rPr>
              <w:t>P</w:t>
            </w:r>
            <w:r w:rsidRPr="007B5535">
              <w:rPr>
                <w:sz w:val="20"/>
                <w:szCs w:val="20"/>
              </w:rPr>
              <w:t>(</w:t>
            </w:r>
            <w:r w:rsidRPr="007B5535">
              <w:rPr>
                <w:i/>
                <w:sz w:val="20"/>
                <w:szCs w:val="20"/>
              </w:rPr>
              <w:t>O</w:t>
            </w:r>
            <w:r w:rsidRPr="007B5535">
              <w:rPr>
                <w:sz w:val="20"/>
                <w:szCs w:val="20"/>
              </w:rPr>
              <w:t>=0) = 1–</w:t>
            </w:r>
            <w:r w:rsidRPr="007B5535">
              <w:rPr>
                <w:i/>
                <w:sz w:val="20"/>
                <w:szCs w:val="20"/>
              </w:rPr>
              <w:t>P</w:t>
            </w:r>
            <w:r w:rsidRPr="007B5535">
              <w:rPr>
                <w:sz w:val="20"/>
                <w:szCs w:val="20"/>
              </w:rPr>
              <w:t>(</w:t>
            </w:r>
            <w:r w:rsidRPr="007B5535">
              <w:rPr>
                <w:i/>
                <w:sz w:val="20"/>
                <w:szCs w:val="20"/>
              </w:rPr>
              <w:t>O</w:t>
            </w:r>
            <w:r w:rsidRPr="007B5535">
              <w:rPr>
                <w:sz w:val="20"/>
                <w:szCs w:val="20"/>
              </w:rPr>
              <w:t>=1) = 0.5</w:t>
            </w:r>
          </w:p>
        </w:tc>
      </w:tr>
      <w:tr w:rsidR="00DA1ADF" w:rsidRPr="007B5535" w:rsidTr="00DF6BD4">
        <w:trPr>
          <w:jc w:val="center"/>
        </w:trPr>
        <w:tc>
          <w:tcPr>
            <w:tcW w:w="0" w:type="auto"/>
          </w:tcPr>
          <w:p w:rsidR="00DA1ADF" w:rsidRPr="007B5535" w:rsidRDefault="00DA1ADF" w:rsidP="00AE2C0F">
            <w:pPr>
              <w:jc w:val="center"/>
              <w:rPr>
                <w:i/>
                <w:sz w:val="20"/>
                <w:szCs w:val="20"/>
              </w:rPr>
            </w:pPr>
            <w:r w:rsidRPr="007B5535">
              <w:rPr>
                <w:i/>
                <w:sz w:val="20"/>
                <w:szCs w:val="20"/>
              </w:rPr>
              <w:t>I</w:t>
            </w:r>
          </w:p>
        </w:tc>
        <w:tc>
          <w:tcPr>
            <w:tcW w:w="0" w:type="auto"/>
          </w:tcPr>
          <w:p w:rsidR="00DA1ADF" w:rsidRPr="007B5535" w:rsidRDefault="00DA1ADF" w:rsidP="00AE2C0F">
            <w:pPr>
              <w:jc w:val="center"/>
              <w:rPr>
                <w:i/>
                <w:sz w:val="20"/>
                <w:szCs w:val="20"/>
                <w:vertAlign w:val="subscript"/>
              </w:rPr>
            </w:pPr>
            <w:r w:rsidRPr="007B5535">
              <w:rPr>
                <w:i/>
                <w:sz w:val="20"/>
                <w:szCs w:val="20"/>
              </w:rPr>
              <w:t>F</w:t>
            </w:r>
            <w:r w:rsidRPr="007B5535">
              <w:rPr>
                <w:sz w:val="20"/>
                <w:szCs w:val="20"/>
                <w:vertAlign w:val="subscript"/>
              </w:rPr>
              <w:t>21</w:t>
            </w:r>
          </w:p>
        </w:tc>
        <w:tc>
          <w:tcPr>
            <w:tcW w:w="0" w:type="auto"/>
          </w:tcPr>
          <w:p w:rsidR="00DA1ADF" w:rsidRPr="007B5535" w:rsidRDefault="00DA1ADF" w:rsidP="00DF6BD4">
            <w:pPr>
              <w:jc w:val="center"/>
              <w:rPr>
                <w:i/>
                <w:sz w:val="20"/>
                <w:szCs w:val="20"/>
              </w:rPr>
            </w:pPr>
            <w:r w:rsidRPr="007B5535">
              <w:rPr>
                <w:i/>
                <w:sz w:val="20"/>
                <w:szCs w:val="20"/>
              </w:rPr>
              <w:t>β</w:t>
            </w:r>
            <w:r w:rsidRPr="007B5535">
              <w:rPr>
                <w:sz w:val="20"/>
                <w:szCs w:val="20"/>
              </w:rPr>
              <w:t>(</w:t>
            </w:r>
            <w:r w:rsidR="00DF6BD4" w:rsidRPr="007B5535">
              <w:rPr>
                <w:i/>
                <w:sz w:val="20"/>
                <w:szCs w:val="20"/>
              </w:rPr>
              <w:t>F</w:t>
            </w:r>
            <w:r w:rsidRPr="007B5535">
              <w:rPr>
                <w:sz w:val="20"/>
                <w:szCs w:val="20"/>
                <w:vertAlign w:val="subscript"/>
              </w:rPr>
              <w:t>21</w:t>
            </w:r>
            <w:r w:rsidRPr="007B5535">
              <w:rPr>
                <w:sz w:val="20"/>
                <w:szCs w:val="20"/>
              </w:rPr>
              <w:t>;</w:t>
            </w:r>
            <w:r w:rsidRPr="007B5535">
              <w:rPr>
                <w:i/>
                <w:sz w:val="20"/>
                <w:szCs w:val="20"/>
              </w:rPr>
              <w:t xml:space="preserve"> a</w:t>
            </w:r>
            <w:r w:rsidRPr="007B5535">
              <w:rPr>
                <w:sz w:val="20"/>
                <w:szCs w:val="20"/>
                <w:vertAlign w:val="subscript"/>
              </w:rPr>
              <w:t>21</w:t>
            </w:r>
            <w:r w:rsidRPr="007B5535">
              <w:rPr>
                <w:sz w:val="20"/>
                <w:szCs w:val="20"/>
              </w:rPr>
              <w:t>,</w:t>
            </w:r>
            <w:r w:rsidRPr="007B5535">
              <w:rPr>
                <w:i/>
                <w:sz w:val="20"/>
                <w:szCs w:val="20"/>
              </w:rPr>
              <w:t xml:space="preserve"> b</w:t>
            </w:r>
            <w:r w:rsidRPr="007B5535">
              <w:rPr>
                <w:sz w:val="20"/>
                <w:szCs w:val="20"/>
                <w:vertAlign w:val="subscript"/>
              </w:rPr>
              <w:t>21</w:t>
            </w:r>
            <w:r w:rsidRPr="007B5535">
              <w:rPr>
                <w:sz w:val="20"/>
                <w:szCs w:val="20"/>
              </w:rPr>
              <w:t>)</w:t>
            </w:r>
          </w:p>
        </w:tc>
        <w:tc>
          <w:tcPr>
            <w:tcW w:w="0" w:type="auto"/>
          </w:tcPr>
          <w:p w:rsidR="00DA1ADF" w:rsidRPr="007B5535" w:rsidRDefault="00DA1ADF" w:rsidP="00AE2C0F">
            <w:pPr>
              <w:rPr>
                <w:sz w:val="20"/>
                <w:szCs w:val="20"/>
              </w:rPr>
            </w:pPr>
            <w:r w:rsidRPr="007B5535">
              <w:rPr>
                <w:i/>
                <w:sz w:val="20"/>
                <w:szCs w:val="20"/>
              </w:rPr>
              <w:t>P</w:t>
            </w:r>
            <w:r w:rsidRPr="007B5535">
              <w:rPr>
                <w:sz w:val="20"/>
                <w:szCs w:val="20"/>
              </w:rPr>
              <w:t>(</w:t>
            </w:r>
            <w:r w:rsidRPr="007B5535">
              <w:rPr>
                <w:i/>
                <w:sz w:val="20"/>
                <w:szCs w:val="20"/>
              </w:rPr>
              <w:t>I</w:t>
            </w:r>
            <w:r w:rsidRPr="007B5535">
              <w:rPr>
                <w:sz w:val="20"/>
                <w:szCs w:val="20"/>
              </w:rPr>
              <w:t>=1) =</w:t>
            </w:r>
            <w:r w:rsidRPr="007B5535">
              <w:rPr>
                <w:i/>
                <w:sz w:val="20"/>
                <w:szCs w:val="20"/>
              </w:rPr>
              <w:t xml:space="preserve"> a</w:t>
            </w:r>
            <w:r w:rsidRPr="007B5535">
              <w:rPr>
                <w:sz w:val="20"/>
                <w:szCs w:val="20"/>
                <w:vertAlign w:val="subscript"/>
              </w:rPr>
              <w:t>21</w:t>
            </w:r>
            <w:r w:rsidRPr="007B5535">
              <w:rPr>
                <w:sz w:val="20"/>
                <w:szCs w:val="20"/>
              </w:rPr>
              <w:t>/(</w:t>
            </w:r>
            <w:r w:rsidRPr="007B5535">
              <w:rPr>
                <w:i/>
                <w:sz w:val="20"/>
                <w:szCs w:val="20"/>
              </w:rPr>
              <w:t>a</w:t>
            </w:r>
            <w:r w:rsidRPr="007B5535">
              <w:rPr>
                <w:sz w:val="20"/>
                <w:szCs w:val="20"/>
                <w:vertAlign w:val="subscript"/>
              </w:rPr>
              <w:t>21</w:t>
            </w:r>
            <w:r w:rsidRPr="007B5535">
              <w:rPr>
                <w:sz w:val="20"/>
                <w:szCs w:val="20"/>
              </w:rPr>
              <w:t>+</w:t>
            </w:r>
            <w:r w:rsidRPr="007B5535">
              <w:rPr>
                <w:i/>
                <w:sz w:val="20"/>
                <w:szCs w:val="20"/>
              </w:rPr>
              <w:t>b</w:t>
            </w:r>
            <w:r w:rsidRPr="007B5535">
              <w:rPr>
                <w:sz w:val="20"/>
                <w:szCs w:val="20"/>
                <w:vertAlign w:val="subscript"/>
              </w:rPr>
              <w:t>21</w:t>
            </w:r>
            <w:r w:rsidRPr="007B5535">
              <w:rPr>
                <w:sz w:val="20"/>
                <w:szCs w:val="20"/>
              </w:rPr>
              <w:t xml:space="preserve">) = </w:t>
            </w:r>
            <w:r w:rsidR="0027482C" w:rsidRPr="007B5535">
              <w:rPr>
                <w:sz w:val="20"/>
                <w:szCs w:val="20"/>
              </w:rPr>
              <w:t>1*</w:t>
            </w:r>
            <w:r w:rsidR="00C91FC5" w:rsidRPr="007B5535">
              <w:rPr>
                <w:sz w:val="20"/>
                <w:szCs w:val="20"/>
              </w:rPr>
              <w:t>1</w:t>
            </w:r>
            <w:r w:rsidR="0027482C" w:rsidRPr="007B5535">
              <w:rPr>
                <w:sz w:val="20"/>
                <w:szCs w:val="20"/>
              </w:rPr>
              <w:t xml:space="preserve"> = </w:t>
            </w:r>
            <w:r w:rsidR="00C91FC5" w:rsidRPr="007B5535">
              <w:rPr>
                <w:sz w:val="20"/>
                <w:szCs w:val="20"/>
              </w:rPr>
              <w:t>1</w:t>
            </w:r>
          </w:p>
          <w:p w:rsidR="009216CA" w:rsidRPr="007B5535" w:rsidRDefault="009216CA" w:rsidP="00C91FC5">
            <w:pPr>
              <w:rPr>
                <w:i/>
                <w:sz w:val="20"/>
                <w:szCs w:val="20"/>
              </w:rPr>
            </w:pPr>
            <w:r w:rsidRPr="007B5535">
              <w:rPr>
                <w:i/>
                <w:sz w:val="20"/>
                <w:szCs w:val="20"/>
              </w:rPr>
              <w:t>P</w:t>
            </w:r>
            <w:r w:rsidRPr="007B5535">
              <w:rPr>
                <w:sz w:val="20"/>
                <w:szCs w:val="20"/>
              </w:rPr>
              <w:t>(</w:t>
            </w:r>
            <w:r w:rsidRPr="007B5535">
              <w:rPr>
                <w:i/>
                <w:sz w:val="20"/>
                <w:szCs w:val="20"/>
              </w:rPr>
              <w:t>I</w:t>
            </w:r>
            <w:r w:rsidRPr="007B5535">
              <w:rPr>
                <w:sz w:val="20"/>
                <w:szCs w:val="20"/>
              </w:rPr>
              <w:t>=0) = 1–</w:t>
            </w:r>
            <w:r w:rsidRPr="007B5535">
              <w:rPr>
                <w:i/>
                <w:sz w:val="20"/>
                <w:szCs w:val="20"/>
              </w:rPr>
              <w:t>P</w:t>
            </w:r>
            <w:r w:rsidRPr="007B5535">
              <w:rPr>
                <w:sz w:val="20"/>
                <w:szCs w:val="20"/>
              </w:rPr>
              <w:t>(</w:t>
            </w:r>
            <w:r w:rsidRPr="007B5535">
              <w:rPr>
                <w:i/>
                <w:sz w:val="20"/>
                <w:szCs w:val="20"/>
              </w:rPr>
              <w:t>I</w:t>
            </w:r>
            <w:r w:rsidRPr="007B5535">
              <w:rPr>
                <w:sz w:val="20"/>
                <w:szCs w:val="20"/>
              </w:rPr>
              <w:t xml:space="preserve">=1) = </w:t>
            </w:r>
            <w:r w:rsidR="00C91FC5" w:rsidRPr="007B5535">
              <w:rPr>
                <w:sz w:val="20"/>
                <w:szCs w:val="20"/>
              </w:rPr>
              <w:t>0</w:t>
            </w:r>
          </w:p>
        </w:tc>
      </w:tr>
      <w:tr w:rsidR="00DA1ADF" w:rsidRPr="007B5535" w:rsidTr="00DF6BD4">
        <w:trPr>
          <w:jc w:val="center"/>
        </w:trPr>
        <w:tc>
          <w:tcPr>
            <w:tcW w:w="0" w:type="auto"/>
          </w:tcPr>
          <w:p w:rsidR="00DA1ADF" w:rsidRPr="007B5535" w:rsidRDefault="00DA1ADF" w:rsidP="00AE2C0F">
            <w:pPr>
              <w:jc w:val="center"/>
              <w:rPr>
                <w:i/>
                <w:sz w:val="20"/>
                <w:szCs w:val="20"/>
              </w:rPr>
            </w:pPr>
            <w:r w:rsidRPr="007B5535">
              <w:rPr>
                <w:i/>
                <w:sz w:val="20"/>
                <w:szCs w:val="20"/>
              </w:rPr>
              <w:t>J</w:t>
            </w:r>
          </w:p>
        </w:tc>
        <w:tc>
          <w:tcPr>
            <w:tcW w:w="0" w:type="auto"/>
          </w:tcPr>
          <w:p w:rsidR="00DA1ADF" w:rsidRPr="007B5535" w:rsidRDefault="00DA1ADF" w:rsidP="00AE2C0F">
            <w:pPr>
              <w:jc w:val="center"/>
              <w:rPr>
                <w:i/>
                <w:sz w:val="20"/>
                <w:szCs w:val="20"/>
                <w:vertAlign w:val="subscript"/>
              </w:rPr>
            </w:pPr>
            <w:r w:rsidRPr="007B5535">
              <w:rPr>
                <w:i/>
                <w:sz w:val="20"/>
                <w:szCs w:val="20"/>
              </w:rPr>
              <w:t>F</w:t>
            </w:r>
            <w:r w:rsidRPr="007B5535">
              <w:rPr>
                <w:sz w:val="20"/>
                <w:szCs w:val="20"/>
                <w:vertAlign w:val="subscript"/>
              </w:rPr>
              <w:t>31</w:t>
            </w:r>
          </w:p>
        </w:tc>
        <w:tc>
          <w:tcPr>
            <w:tcW w:w="0" w:type="auto"/>
          </w:tcPr>
          <w:p w:rsidR="00DA1ADF" w:rsidRPr="007B5535" w:rsidRDefault="00DA1ADF" w:rsidP="00DF6BD4">
            <w:pPr>
              <w:jc w:val="center"/>
              <w:rPr>
                <w:i/>
                <w:sz w:val="20"/>
                <w:szCs w:val="20"/>
              </w:rPr>
            </w:pPr>
            <w:r w:rsidRPr="007B5535">
              <w:rPr>
                <w:i/>
                <w:sz w:val="20"/>
                <w:szCs w:val="20"/>
              </w:rPr>
              <w:t>β</w:t>
            </w:r>
            <w:r w:rsidRPr="007B5535">
              <w:rPr>
                <w:sz w:val="20"/>
                <w:szCs w:val="20"/>
              </w:rPr>
              <w:t>(</w:t>
            </w:r>
            <w:r w:rsidR="00DF6BD4" w:rsidRPr="007B5535">
              <w:rPr>
                <w:i/>
                <w:sz w:val="20"/>
                <w:szCs w:val="20"/>
              </w:rPr>
              <w:t>F</w:t>
            </w:r>
            <w:r w:rsidRPr="007B5535">
              <w:rPr>
                <w:sz w:val="20"/>
                <w:szCs w:val="20"/>
                <w:vertAlign w:val="subscript"/>
              </w:rPr>
              <w:t>31</w:t>
            </w:r>
            <w:r w:rsidRPr="007B5535">
              <w:rPr>
                <w:sz w:val="20"/>
                <w:szCs w:val="20"/>
              </w:rPr>
              <w:t>;</w:t>
            </w:r>
            <w:r w:rsidRPr="007B5535">
              <w:rPr>
                <w:i/>
                <w:sz w:val="20"/>
                <w:szCs w:val="20"/>
              </w:rPr>
              <w:t xml:space="preserve"> a</w:t>
            </w:r>
            <w:r w:rsidRPr="007B5535">
              <w:rPr>
                <w:sz w:val="20"/>
                <w:szCs w:val="20"/>
                <w:vertAlign w:val="subscript"/>
              </w:rPr>
              <w:t>31</w:t>
            </w:r>
            <w:r w:rsidRPr="007B5535">
              <w:rPr>
                <w:sz w:val="20"/>
                <w:szCs w:val="20"/>
              </w:rPr>
              <w:t>,</w:t>
            </w:r>
            <w:r w:rsidRPr="007B5535">
              <w:rPr>
                <w:i/>
                <w:sz w:val="20"/>
                <w:szCs w:val="20"/>
              </w:rPr>
              <w:t xml:space="preserve"> b</w:t>
            </w:r>
            <w:r w:rsidRPr="007B5535">
              <w:rPr>
                <w:i/>
                <w:sz w:val="20"/>
                <w:szCs w:val="20"/>
                <w:vertAlign w:val="subscript"/>
              </w:rPr>
              <w:t>31</w:t>
            </w:r>
            <w:r w:rsidRPr="007B5535">
              <w:rPr>
                <w:sz w:val="20"/>
                <w:szCs w:val="20"/>
              </w:rPr>
              <w:t>)</w:t>
            </w:r>
          </w:p>
        </w:tc>
        <w:tc>
          <w:tcPr>
            <w:tcW w:w="0" w:type="auto"/>
          </w:tcPr>
          <w:p w:rsidR="00DA1ADF" w:rsidRPr="007B5535" w:rsidRDefault="00DA1ADF" w:rsidP="00E17200">
            <w:pPr>
              <w:rPr>
                <w:sz w:val="20"/>
                <w:szCs w:val="20"/>
              </w:rPr>
            </w:pPr>
            <w:r w:rsidRPr="007B5535">
              <w:rPr>
                <w:i/>
                <w:sz w:val="20"/>
                <w:szCs w:val="20"/>
              </w:rPr>
              <w:t>P</w:t>
            </w:r>
            <w:r w:rsidRPr="007B5535">
              <w:rPr>
                <w:sz w:val="20"/>
                <w:szCs w:val="20"/>
              </w:rPr>
              <w:t>(</w:t>
            </w:r>
            <w:r w:rsidRPr="007B5535">
              <w:rPr>
                <w:i/>
                <w:sz w:val="20"/>
                <w:szCs w:val="20"/>
              </w:rPr>
              <w:t>J</w:t>
            </w:r>
            <w:r w:rsidRPr="007B5535">
              <w:rPr>
                <w:sz w:val="20"/>
                <w:szCs w:val="20"/>
              </w:rPr>
              <w:t>=1|</w:t>
            </w:r>
            <w:r w:rsidRPr="007B5535">
              <w:rPr>
                <w:i/>
                <w:sz w:val="20"/>
                <w:szCs w:val="20"/>
              </w:rPr>
              <w:t>O</w:t>
            </w:r>
            <w:r w:rsidRPr="007B5535">
              <w:rPr>
                <w:sz w:val="20"/>
                <w:szCs w:val="20"/>
              </w:rPr>
              <w:t>=1,</w:t>
            </w:r>
            <w:r w:rsidRPr="007B5535">
              <w:rPr>
                <w:i/>
                <w:sz w:val="20"/>
                <w:szCs w:val="20"/>
              </w:rPr>
              <w:t xml:space="preserve"> I</w:t>
            </w:r>
            <w:r w:rsidRPr="007B5535">
              <w:rPr>
                <w:sz w:val="20"/>
                <w:szCs w:val="20"/>
              </w:rPr>
              <w:t xml:space="preserve">=1) = </w:t>
            </w:r>
            <w:r w:rsidR="00E17200" w:rsidRPr="007B5535">
              <w:rPr>
                <w:sz w:val="20"/>
                <w:szCs w:val="20"/>
              </w:rPr>
              <w:t>1*</w:t>
            </w:r>
            <w:r w:rsidRPr="007B5535">
              <w:rPr>
                <w:sz w:val="20"/>
                <w:szCs w:val="20"/>
              </w:rPr>
              <w:t>0.6+</w:t>
            </w:r>
            <w:r w:rsidR="00E17200" w:rsidRPr="007B5535">
              <w:rPr>
                <w:sz w:val="20"/>
                <w:szCs w:val="20"/>
              </w:rPr>
              <w:t>1*</w:t>
            </w:r>
            <w:r w:rsidRPr="007B5535">
              <w:rPr>
                <w:sz w:val="20"/>
                <w:szCs w:val="20"/>
              </w:rPr>
              <w:t>0.4 = 1</w:t>
            </w:r>
            <w:r w:rsidR="001747F5" w:rsidRPr="007B5535">
              <w:rPr>
                <w:sz w:val="20"/>
                <w:szCs w:val="20"/>
              </w:rPr>
              <w:t xml:space="preserve"> =</w:t>
            </w:r>
            <w:r w:rsidR="001747F5" w:rsidRPr="007B5535">
              <w:rPr>
                <w:i/>
                <w:sz w:val="20"/>
                <w:szCs w:val="20"/>
              </w:rPr>
              <w:t xml:space="preserve"> a</w:t>
            </w:r>
            <w:r w:rsidR="001747F5" w:rsidRPr="007B5535">
              <w:rPr>
                <w:sz w:val="20"/>
                <w:szCs w:val="20"/>
                <w:vertAlign w:val="subscript"/>
              </w:rPr>
              <w:t>31</w:t>
            </w:r>
            <w:r w:rsidR="001747F5" w:rsidRPr="007B5535">
              <w:rPr>
                <w:sz w:val="20"/>
                <w:szCs w:val="20"/>
              </w:rPr>
              <w:t>/(</w:t>
            </w:r>
            <w:r w:rsidR="001747F5" w:rsidRPr="007B5535">
              <w:rPr>
                <w:i/>
                <w:sz w:val="20"/>
                <w:szCs w:val="20"/>
              </w:rPr>
              <w:t>a</w:t>
            </w:r>
            <w:r w:rsidR="001747F5" w:rsidRPr="007B5535">
              <w:rPr>
                <w:sz w:val="20"/>
                <w:szCs w:val="20"/>
                <w:vertAlign w:val="subscript"/>
              </w:rPr>
              <w:t>31</w:t>
            </w:r>
            <w:r w:rsidR="001747F5" w:rsidRPr="007B5535">
              <w:rPr>
                <w:sz w:val="20"/>
                <w:szCs w:val="20"/>
              </w:rPr>
              <w:t>+</w:t>
            </w:r>
            <w:r w:rsidR="001747F5" w:rsidRPr="007B5535">
              <w:rPr>
                <w:i/>
                <w:sz w:val="20"/>
                <w:szCs w:val="20"/>
              </w:rPr>
              <w:t>b</w:t>
            </w:r>
            <w:r w:rsidR="001747F5" w:rsidRPr="007B5535">
              <w:rPr>
                <w:sz w:val="20"/>
                <w:szCs w:val="20"/>
                <w:vertAlign w:val="subscript"/>
              </w:rPr>
              <w:t>31</w:t>
            </w:r>
            <w:r w:rsidR="001747F5" w:rsidRPr="007B5535">
              <w:rPr>
                <w:sz w:val="20"/>
                <w:szCs w:val="20"/>
              </w:rPr>
              <w:t>)</w:t>
            </w:r>
          </w:p>
          <w:p w:rsidR="00E836F0" w:rsidRPr="007B5535" w:rsidRDefault="00E836F0" w:rsidP="00E836F0">
            <w:pPr>
              <w:rPr>
                <w:i/>
                <w:sz w:val="20"/>
                <w:szCs w:val="20"/>
              </w:rPr>
            </w:pPr>
            <w:r w:rsidRPr="007B5535">
              <w:rPr>
                <w:i/>
                <w:sz w:val="20"/>
                <w:szCs w:val="20"/>
              </w:rPr>
              <w:t>P</w:t>
            </w:r>
            <w:r w:rsidRPr="007B5535">
              <w:rPr>
                <w:sz w:val="20"/>
                <w:szCs w:val="20"/>
              </w:rPr>
              <w:t>(</w:t>
            </w:r>
            <w:r w:rsidRPr="007B5535">
              <w:rPr>
                <w:i/>
                <w:sz w:val="20"/>
                <w:szCs w:val="20"/>
              </w:rPr>
              <w:t>J</w:t>
            </w:r>
            <w:r w:rsidRPr="007B5535">
              <w:rPr>
                <w:sz w:val="20"/>
                <w:szCs w:val="20"/>
              </w:rPr>
              <w:t>=0|</w:t>
            </w:r>
            <w:r w:rsidRPr="007B5535">
              <w:rPr>
                <w:i/>
                <w:sz w:val="20"/>
                <w:szCs w:val="20"/>
              </w:rPr>
              <w:t>O</w:t>
            </w:r>
            <w:r w:rsidRPr="007B5535">
              <w:rPr>
                <w:sz w:val="20"/>
                <w:szCs w:val="20"/>
              </w:rPr>
              <w:t>=1,</w:t>
            </w:r>
            <w:r w:rsidRPr="007B5535">
              <w:rPr>
                <w:i/>
                <w:sz w:val="20"/>
                <w:szCs w:val="20"/>
              </w:rPr>
              <w:t xml:space="preserve"> I</w:t>
            </w:r>
            <w:r w:rsidRPr="007B5535">
              <w:rPr>
                <w:sz w:val="20"/>
                <w:szCs w:val="20"/>
              </w:rPr>
              <w:t>=1) = 1–</w:t>
            </w:r>
            <w:r w:rsidRPr="007B5535">
              <w:rPr>
                <w:i/>
                <w:sz w:val="20"/>
                <w:szCs w:val="20"/>
              </w:rPr>
              <w:t>P</w:t>
            </w:r>
            <w:r w:rsidRPr="007B5535">
              <w:rPr>
                <w:sz w:val="20"/>
                <w:szCs w:val="20"/>
              </w:rPr>
              <w:t>(</w:t>
            </w:r>
            <w:r w:rsidRPr="007B5535">
              <w:rPr>
                <w:i/>
                <w:sz w:val="20"/>
                <w:szCs w:val="20"/>
              </w:rPr>
              <w:t>J</w:t>
            </w:r>
            <w:r w:rsidRPr="007B5535">
              <w:rPr>
                <w:sz w:val="20"/>
                <w:szCs w:val="20"/>
              </w:rPr>
              <w:t>=1|</w:t>
            </w:r>
            <w:r w:rsidRPr="007B5535">
              <w:rPr>
                <w:i/>
                <w:sz w:val="20"/>
                <w:szCs w:val="20"/>
              </w:rPr>
              <w:t>O</w:t>
            </w:r>
            <w:r w:rsidRPr="007B5535">
              <w:rPr>
                <w:sz w:val="20"/>
                <w:szCs w:val="20"/>
              </w:rPr>
              <w:t>=1,</w:t>
            </w:r>
            <w:r w:rsidRPr="007B5535">
              <w:rPr>
                <w:i/>
                <w:sz w:val="20"/>
                <w:szCs w:val="20"/>
              </w:rPr>
              <w:t xml:space="preserve"> I</w:t>
            </w:r>
            <w:r w:rsidRPr="007B5535">
              <w:rPr>
                <w:sz w:val="20"/>
                <w:szCs w:val="20"/>
              </w:rPr>
              <w:t>=1) = 0</w:t>
            </w:r>
          </w:p>
        </w:tc>
      </w:tr>
      <w:tr w:rsidR="00DA1ADF" w:rsidRPr="007B5535" w:rsidTr="00DF6BD4">
        <w:trPr>
          <w:jc w:val="center"/>
        </w:trPr>
        <w:tc>
          <w:tcPr>
            <w:tcW w:w="0" w:type="auto"/>
          </w:tcPr>
          <w:p w:rsidR="00DA1ADF" w:rsidRPr="007B5535" w:rsidRDefault="00DA1ADF" w:rsidP="00AE2C0F">
            <w:pPr>
              <w:jc w:val="center"/>
              <w:rPr>
                <w:i/>
                <w:sz w:val="20"/>
                <w:szCs w:val="20"/>
              </w:rPr>
            </w:pPr>
            <w:r w:rsidRPr="007B5535">
              <w:rPr>
                <w:i/>
                <w:sz w:val="20"/>
                <w:szCs w:val="20"/>
              </w:rPr>
              <w:t>J</w:t>
            </w:r>
          </w:p>
        </w:tc>
        <w:tc>
          <w:tcPr>
            <w:tcW w:w="0" w:type="auto"/>
          </w:tcPr>
          <w:p w:rsidR="00DA1ADF" w:rsidRPr="007B5535" w:rsidRDefault="00DA1ADF" w:rsidP="00AE2C0F">
            <w:pPr>
              <w:jc w:val="center"/>
              <w:rPr>
                <w:i/>
                <w:sz w:val="20"/>
                <w:szCs w:val="20"/>
                <w:vertAlign w:val="subscript"/>
              </w:rPr>
            </w:pPr>
            <w:r w:rsidRPr="007B5535">
              <w:rPr>
                <w:i/>
                <w:sz w:val="20"/>
                <w:szCs w:val="20"/>
              </w:rPr>
              <w:t>F</w:t>
            </w:r>
            <w:r w:rsidRPr="007B5535">
              <w:rPr>
                <w:sz w:val="20"/>
                <w:szCs w:val="20"/>
                <w:vertAlign w:val="subscript"/>
              </w:rPr>
              <w:t>32</w:t>
            </w:r>
          </w:p>
        </w:tc>
        <w:tc>
          <w:tcPr>
            <w:tcW w:w="0" w:type="auto"/>
          </w:tcPr>
          <w:p w:rsidR="00DA1ADF" w:rsidRPr="007B5535" w:rsidRDefault="00DA1ADF" w:rsidP="00DF6BD4">
            <w:pPr>
              <w:jc w:val="center"/>
              <w:rPr>
                <w:i/>
                <w:sz w:val="20"/>
                <w:szCs w:val="20"/>
              </w:rPr>
            </w:pPr>
            <w:r w:rsidRPr="007B5535">
              <w:rPr>
                <w:i/>
                <w:sz w:val="20"/>
                <w:szCs w:val="20"/>
              </w:rPr>
              <w:t>β</w:t>
            </w:r>
            <w:r w:rsidRPr="007B5535">
              <w:rPr>
                <w:sz w:val="20"/>
                <w:szCs w:val="20"/>
              </w:rPr>
              <w:t>(</w:t>
            </w:r>
            <w:r w:rsidR="00DF6BD4" w:rsidRPr="007B5535">
              <w:rPr>
                <w:i/>
                <w:sz w:val="20"/>
                <w:szCs w:val="20"/>
              </w:rPr>
              <w:t>F</w:t>
            </w:r>
            <w:r w:rsidRPr="007B5535">
              <w:rPr>
                <w:sz w:val="20"/>
                <w:szCs w:val="20"/>
                <w:vertAlign w:val="subscript"/>
              </w:rPr>
              <w:t>32</w:t>
            </w:r>
            <w:r w:rsidRPr="007B5535">
              <w:rPr>
                <w:sz w:val="20"/>
                <w:szCs w:val="20"/>
              </w:rPr>
              <w:t>;</w:t>
            </w:r>
            <w:r w:rsidRPr="007B5535">
              <w:rPr>
                <w:i/>
                <w:sz w:val="20"/>
                <w:szCs w:val="20"/>
              </w:rPr>
              <w:t xml:space="preserve"> a</w:t>
            </w:r>
            <w:r w:rsidRPr="007B5535">
              <w:rPr>
                <w:sz w:val="20"/>
                <w:szCs w:val="20"/>
                <w:vertAlign w:val="subscript"/>
              </w:rPr>
              <w:t>32</w:t>
            </w:r>
            <w:r w:rsidRPr="007B5535">
              <w:rPr>
                <w:sz w:val="20"/>
                <w:szCs w:val="20"/>
              </w:rPr>
              <w:t>,</w:t>
            </w:r>
            <w:r w:rsidRPr="007B5535">
              <w:rPr>
                <w:i/>
                <w:sz w:val="20"/>
                <w:szCs w:val="20"/>
              </w:rPr>
              <w:t xml:space="preserve"> b</w:t>
            </w:r>
            <w:r w:rsidRPr="007B5535">
              <w:rPr>
                <w:sz w:val="20"/>
                <w:szCs w:val="20"/>
                <w:vertAlign w:val="subscript"/>
              </w:rPr>
              <w:t>32</w:t>
            </w:r>
            <w:r w:rsidRPr="007B5535">
              <w:rPr>
                <w:sz w:val="20"/>
                <w:szCs w:val="20"/>
              </w:rPr>
              <w:t>)</w:t>
            </w:r>
          </w:p>
        </w:tc>
        <w:tc>
          <w:tcPr>
            <w:tcW w:w="0" w:type="auto"/>
          </w:tcPr>
          <w:p w:rsidR="00DA1ADF" w:rsidRPr="007B5535" w:rsidRDefault="00DA1ADF" w:rsidP="00E17200">
            <w:pPr>
              <w:rPr>
                <w:sz w:val="20"/>
                <w:szCs w:val="20"/>
              </w:rPr>
            </w:pPr>
            <w:r w:rsidRPr="007B5535">
              <w:rPr>
                <w:i/>
                <w:sz w:val="20"/>
                <w:szCs w:val="20"/>
              </w:rPr>
              <w:t>P</w:t>
            </w:r>
            <w:r w:rsidRPr="007B5535">
              <w:rPr>
                <w:sz w:val="20"/>
                <w:szCs w:val="20"/>
              </w:rPr>
              <w:t>(</w:t>
            </w:r>
            <w:r w:rsidRPr="007B5535">
              <w:rPr>
                <w:i/>
                <w:sz w:val="20"/>
                <w:szCs w:val="20"/>
              </w:rPr>
              <w:t>J</w:t>
            </w:r>
            <w:r w:rsidRPr="007B5535">
              <w:rPr>
                <w:sz w:val="20"/>
                <w:szCs w:val="20"/>
              </w:rPr>
              <w:t>=1|</w:t>
            </w:r>
            <w:r w:rsidRPr="007B5535">
              <w:rPr>
                <w:i/>
                <w:sz w:val="20"/>
                <w:szCs w:val="20"/>
              </w:rPr>
              <w:t>O</w:t>
            </w:r>
            <w:r w:rsidRPr="007B5535">
              <w:rPr>
                <w:sz w:val="20"/>
                <w:szCs w:val="20"/>
              </w:rPr>
              <w:t>=1,</w:t>
            </w:r>
            <w:r w:rsidRPr="007B5535">
              <w:rPr>
                <w:i/>
                <w:sz w:val="20"/>
                <w:szCs w:val="20"/>
              </w:rPr>
              <w:t xml:space="preserve"> I</w:t>
            </w:r>
            <w:r w:rsidRPr="007B5535">
              <w:rPr>
                <w:sz w:val="20"/>
                <w:szCs w:val="20"/>
              </w:rPr>
              <w:t>=0)</w:t>
            </w:r>
            <w:r w:rsidR="001747F5" w:rsidRPr="007B5535">
              <w:rPr>
                <w:sz w:val="20"/>
                <w:szCs w:val="20"/>
              </w:rPr>
              <w:t xml:space="preserve"> </w:t>
            </w:r>
            <w:r w:rsidRPr="007B5535">
              <w:rPr>
                <w:sz w:val="20"/>
                <w:szCs w:val="20"/>
              </w:rPr>
              <w:t xml:space="preserve">= </w:t>
            </w:r>
            <w:r w:rsidR="00E17200" w:rsidRPr="007B5535">
              <w:rPr>
                <w:sz w:val="20"/>
                <w:szCs w:val="20"/>
              </w:rPr>
              <w:t>1*</w:t>
            </w:r>
            <w:r w:rsidRPr="007B5535">
              <w:rPr>
                <w:sz w:val="20"/>
                <w:szCs w:val="20"/>
              </w:rPr>
              <w:t>0.6+</w:t>
            </w:r>
            <w:r w:rsidR="00E17200" w:rsidRPr="007B5535">
              <w:rPr>
                <w:sz w:val="20"/>
                <w:szCs w:val="20"/>
              </w:rPr>
              <w:t>0*</w:t>
            </w:r>
            <w:r w:rsidRPr="007B5535">
              <w:rPr>
                <w:sz w:val="20"/>
                <w:szCs w:val="20"/>
              </w:rPr>
              <w:t>0.4 = 0.6</w:t>
            </w:r>
            <w:r w:rsidR="001747F5" w:rsidRPr="007B5535">
              <w:rPr>
                <w:sz w:val="20"/>
                <w:szCs w:val="20"/>
              </w:rPr>
              <w:t xml:space="preserve"> =</w:t>
            </w:r>
            <w:r w:rsidR="001747F5" w:rsidRPr="007B5535">
              <w:rPr>
                <w:i/>
                <w:sz w:val="20"/>
                <w:szCs w:val="20"/>
              </w:rPr>
              <w:t xml:space="preserve"> a</w:t>
            </w:r>
            <w:r w:rsidR="001747F5" w:rsidRPr="007B5535">
              <w:rPr>
                <w:sz w:val="20"/>
                <w:szCs w:val="20"/>
                <w:vertAlign w:val="subscript"/>
              </w:rPr>
              <w:t>32</w:t>
            </w:r>
            <w:r w:rsidR="001747F5" w:rsidRPr="007B5535">
              <w:rPr>
                <w:sz w:val="20"/>
                <w:szCs w:val="20"/>
              </w:rPr>
              <w:t>/(</w:t>
            </w:r>
            <w:r w:rsidR="001747F5" w:rsidRPr="007B5535">
              <w:rPr>
                <w:i/>
                <w:sz w:val="20"/>
                <w:szCs w:val="20"/>
              </w:rPr>
              <w:t>a</w:t>
            </w:r>
            <w:r w:rsidR="001747F5" w:rsidRPr="007B5535">
              <w:rPr>
                <w:sz w:val="20"/>
                <w:szCs w:val="20"/>
                <w:vertAlign w:val="subscript"/>
              </w:rPr>
              <w:t>32</w:t>
            </w:r>
            <w:r w:rsidR="001747F5" w:rsidRPr="007B5535">
              <w:rPr>
                <w:sz w:val="20"/>
                <w:szCs w:val="20"/>
              </w:rPr>
              <w:t>+</w:t>
            </w:r>
            <w:r w:rsidR="001747F5" w:rsidRPr="007B5535">
              <w:rPr>
                <w:i/>
                <w:sz w:val="20"/>
                <w:szCs w:val="20"/>
              </w:rPr>
              <w:t>b</w:t>
            </w:r>
            <w:r w:rsidR="001747F5" w:rsidRPr="007B5535">
              <w:rPr>
                <w:sz w:val="20"/>
                <w:szCs w:val="20"/>
                <w:vertAlign w:val="subscript"/>
              </w:rPr>
              <w:t>32</w:t>
            </w:r>
            <w:r w:rsidR="001747F5" w:rsidRPr="007B5535">
              <w:rPr>
                <w:sz w:val="20"/>
                <w:szCs w:val="20"/>
              </w:rPr>
              <w:t>)</w:t>
            </w:r>
          </w:p>
          <w:p w:rsidR="00E836F0" w:rsidRPr="007B5535" w:rsidRDefault="006A4E3E" w:rsidP="006A4E3E">
            <w:pPr>
              <w:rPr>
                <w:i/>
                <w:sz w:val="20"/>
                <w:szCs w:val="20"/>
              </w:rPr>
            </w:pPr>
            <w:r w:rsidRPr="007B5535">
              <w:rPr>
                <w:i/>
                <w:sz w:val="20"/>
                <w:szCs w:val="20"/>
              </w:rPr>
              <w:t>P</w:t>
            </w:r>
            <w:r w:rsidRPr="007B5535">
              <w:rPr>
                <w:sz w:val="20"/>
                <w:szCs w:val="20"/>
              </w:rPr>
              <w:t>(</w:t>
            </w:r>
            <w:r w:rsidRPr="007B5535">
              <w:rPr>
                <w:i/>
                <w:sz w:val="20"/>
                <w:szCs w:val="20"/>
              </w:rPr>
              <w:t>J</w:t>
            </w:r>
            <w:r w:rsidRPr="007B5535">
              <w:rPr>
                <w:sz w:val="20"/>
                <w:szCs w:val="20"/>
              </w:rPr>
              <w:t>=0|</w:t>
            </w:r>
            <w:r w:rsidRPr="007B5535">
              <w:rPr>
                <w:i/>
                <w:sz w:val="20"/>
                <w:szCs w:val="20"/>
              </w:rPr>
              <w:t>O</w:t>
            </w:r>
            <w:r w:rsidRPr="007B5535">
              <w:rPr>
                <w:sz w:val="20"/>
                <w:szCs w:val="20"/>
              </w:rPr>
              <w:t>=1,</w:t>
            </w:r>
            <w:r w:rsidRPr="007B5535">
              <w:rPr>
                <w:i/>
                <w:sz w:val="20"/>
                <w:szCs w:val="20"/>
              </w:rPr>
              <w:t xml:space="preserve"> I</w:t>
            </w:r>
            <w:r w:rsidRPr="007B5535">
              <w:rPr>
                <w:sz w:val="20"/>
                <w:szCs w:val="20"/>
              </w:rPr>
              <w:t>=0) = 1–</w:t>
            </w:r>
            <w:r w:rsidRPr="007B5535">
              <w:rPr>
                <w:i/>
                <w:sz w:val="20"/>
                <w:szCs w:val="20"/>
              </w:rPr>
              <w:t>P</w:t>
            </w:r>
            <w:r w:rsidRPr="007B5535">
              <w:rPr>
                <w:sz w:val="20"/>
                <w:szCs w:val="20"/>
              </w:rPr>
              <w:t>(</w:t>
            </w:r>
            <w:r w:rsidRPr="007B5535">
              <w:rPr>
                <w:i/>
                <w:sz w:val="20"/>
                <w:szCs w:val="20"/>
              </w:rPr>
              <w:t>J</w:t>
            </w:r>
            <w:r w:rsidRPr="007B5535">
              <w:rPr>
                <w:sz w:val="20"/>
                <w:szCs w:val="20"/>
              </w:rPr>
              <w:t>=1|</w:t>
            </w:r>
            <w:r w:rsidRPr="007B5535">
              <w:rPr>
                <w:i/>
                <w:sz w:val="20"/>
                <w:szCs w:val="20"/>
              </w:rPr>
              <w:t>O</w:t>
            </w:r>
            <w:r w:rsidRPr="007B5535">
              <w:rPr>
                <w:sz w:val="20"/>
                <w:szCs w:val="20"/>
              </w:rPr>
              <w:t>=1,</w:t>
            </w:r>
            <w:r w:rsidRPr="007B5535">
              <w:rPr>
                <w:i/>
                <w:sz w:val="20"/>
                <w:szCs w:val="20"/>
              </w:rPr>
              <w:t xml:space="preserve"> I</w:t>
            </w:r>
            <w:r w:rsidRPr="007B5535">
              <w:rPr>
                <w:sz w:val="20"/>
                <w:szCs w:val="20"/>
              </w:rPr>
              <w:t xml:space="preserve">=0) = 0.4 </w:t>
            </w:r>
          </w:p>
        </w:tc>
      </w:tr>
      <w:tr w:rsidR="00DA1ADF" w:rsidRPr="007B5535" w:rsidTr="00DF6BD4">
        <w:trPr>
          <w:jc w:val="center"/>
        </w:trPr>
        <w:tc>
          <w:tcPr>
            <w:tcW w:w="0" w:type="auto"/>
          </w:tcPr>
          <w:p w:rsidR="00DA1ADF" w:rsidRPr="007B5535" w:rsidRDefault="00DA1ADF" w:rsidP="00AE2C0F">
            <w:pPr>
              <w:jc w:val="center"/>
              <w:rPr>
                <w:i/>
                <w:sz w:val="20"/>
                <w:szCs w:val="20"/>
              </w:rPr>
            </w:pPr>
            <w:r w:rsidRPr="007B5535">
              <w:rPr>
                <w:i/>
                <w:sz w:val="20"/>
                <w:szCs w:val="20"/>
              </w:rPr>
              <w:t>J</w:t>
            </w:r>
          </w:p>
        </w:tc>
        <w:tc>
          <w:tcPr>
            <w:tcW w:w="0" w:type="auto"/>
          </w:tcPr>
          <w:p w:rsidR="00DA1ADF" w:rsidRPr="007B5535" w:rsidRDefault="00DA1ADF" w:rsidP="00AE2C0F">
            <w:pPr>
              <w:jc w:val="center"/>
              <w:rPr>
                <w:i/>
                <w:sz w:val="20"/>
                <w:szCs w:val="20"/>
                <w:vertAlign w:val="subscript"/>
              </w:rPr>
            </w:pPr>
            <w:r w:rsidRPr="007B5535">
              <w:rPr>
                <w:i/>
                <w:sz w:val="20"/>
                <w:szCs w:val="20"/>
              </w:rPr>
              <w:t>F</w:t>
            </w:r>
            <w:r w:rsidRPr="007B5535">
              <w:rPr>
                <w:sz w:val="20"/>
                <w:szCs w:val="20"/>
                <w:vertAlign w:val="subscript"/>
              </w:rPr>
              <w:t>33</w:t>
            </w:r>
          </w:p>
        </w:tc>
        <w:tc>
          <w:tcPr>
            <w:tcW w:w="0" w:type="auto"/>
          </w:tcPr>
          <w:p w:rsidR="00DA1ADF" w:rsidRPr="007B5535" w:rsidRDefault="00DA1ADF" w:rsidP="00DF6BD4">
            <w:pPr>
              <w:jc w:val="center"/>
              <w:rPr>
                <w:i/>
                <w:sz w:val="20"/>
                <w:szCs w:val="20"/>
              </w:rPr>
            </w:pPr>
            <w:r w:rsidRPr="007B5535">
              <w:rPr>
                <w:i/>
                <w:sz w:val="20"/>
                <w:szCs w:val="20"/>
              </w:rPr>
              <w:t>β</w:t>
            </w:r>
            <w:r w:rsidRPr="007B5535">
              <w:rPr>
                <w:sz w:val="20"/>
                <w:szCs w:val="20"/>
              </w:rPr>
              <w:t>(</w:t>
            </w:r>
            <w:r w:rsidR="00DF6BD4" w:rsidRPr="007B5535">
              <w:rPr>
                <w:i/>
                <w:sz w:val="20"/>
                <w:szCs w:val="20"/>
              </w:rPr>
              <w:t>F</w:t>
            </w:r>
            <w:r w:rsidRPr="007B5535">
              <w:rPr>
                <w:sz w:val="20"/>
                <w:szCs w:val="20"/>
                <w:vertAlign w:val="subscript"/>
              </w:rPr>
              <w:t>33</w:t>
            </w:r>
            <w:r w:rsidRPr="007B5535">
              <w:rPr>
                <w:sz w:val="20"/>
                <w:szCs w:val="20"/>
              </w:rPr>
              <w:t>;</w:t>
            </w:r>
            <w:r w:rsidRPr="007B5535">
              <w:rPr>
                <w:i/>
                <w:sz w:val="20"/>
                <w:szCs w:val="20"/>
              </w:rPr>
              <w:t xml:space="preserve"> a</w:t>
            </w:r>
            <w:r w:rsidRPr="007B5535">
              <w:rPr>
                <w:sz w:val="20"/>
                <w:szCs w:val="20"/>
                <w:vertAlign w:val="subscript"/>
              </w:rPr>
              <w:t>33</w:t>
            </w:r>
            <w:r w:rsidRPr="007B5535">
              <w:rPr>
                <w:sz w:val="20"/>
                <w:szCs w:val="20"/>
              </w:rPr>
              <w:t>,</w:t>
            </w:r>
            <w:r w:rsidRPr="007B5535">
              <w:rPr>
                <w:i/>
                <w:sz w:val="20"/>
                <w:szCs w:val="20"/>
              </w:rPr>
              <w:t xml:space="preserve"> b</w:t>
            </w:r>
            <w:r w:rsidRPr="007B5535">
              <w:rPr>
                <w:sz w:val="20"/>
                <w:szCs w:val="20"/>
                <w:vertAlign w:val="subscript"/>
              </w:rPr>
              <w:t>33</w:t>
            </w:r>
            <w:r w:rsidRPr="007B5535">
              <w:rPr>
                <w:sz w:val="20"/>
                <w:szCs w:val="20"/>
              </w:rPr>
              <w:t>)</w:t>
            </w:r>
          </w:p>
        </w:tc>
        <w:tc>
          <w:tcPr>
            <w:tcW w:w="0" w:type="auto"/>
          </w:tcPr>
          <w:p w:rsidR="00DA1ADF" w:rsidRPr="007B5535" w:rsidRDefault="00DA1ADF" w:rsidP="00E17200">
            <w:pPr>
              <w:rPr>
                <w:sz w:val="20"/>
                <w:szCs w:val="20"/>
              </w:rPr>
            </w:pPr>
            <w:r w:rsidRPr="007B5535">
              <w:rPr>
                <w:i/>
                <w:sz w:val="20"/>
                <w:szCs w:val="20"/>
              </w:rPr>
              <w:t>P</w:t>
            </w:r>
            <w:r w:rsidRPr="007B5535">
              <w:rPr>
                <w:sz w:val="20"/>
                <w:szCs w:val="20"/>
              </w:rPr>
              <w:t>(</w:t>
            </w:r>
            <w:r w:rsidRPr="007B5535">
              <w:rPr>
                <w:i/>
                <w:sz w:val="20"/>
                <w:szCs w:val="20"/>
              </w:rPr>
              <w:t>J</w:t>
            </w:r>
            <w:r w:rsidRPr="007B5535">
              <w:rPr>
                <w:sz w:val="20"/>
                <w:szCs w:val="20"/>
              </w:rPr>
              <w:t>=1|</w:t>
            </w:r>
            <w:r w:rsidRPr="007B5535">
              <w:rPr>
                <w:i/>
                <w:sz w:val="20"/>
                <w:szCs w:val="20"/>
              </w:rPr>
              <w:t>O</w:t>
            </w:r>
            <w:r w:rsidRPr="007B5535">
              <w:rPr>
                <w:sz w:val="20"/>
                <w:szCs w:val="20"/>
              </w:rPr>
              <w:t>=0,</w:t>
            </w:r>
            <w:r w:rsidRPr="007B5535">
              <w:rPr>
                <w:i/>
                <w:sz w:val="20"/>
                <w:szCs w:val="20"/>
              </w:rPr>
              <w:t xml:space="preserve"> I</w:t>
            </w:r>
            <w:r w:rsidRPr="007B5535">
              <w:rPr>
                <w:sz w:val="20"/>
                <w:szCs w:val="20"/>
              </w:rPr>
              <w:t xml:space="preserve">=1) = </w:t>
            </w:r>
            <w:r w:rsidR="00E17200" w:rsidRPr="007B5535">
              <w:rPr>
                <w:sz w:val="20"/>
                <w:szCs w:val="20"/>
              </w:rPr>
              <w:t>0*</w:t>
            </w:r>
            <w:r w:rsidRPr="007B5535">
              <w:rPr>
                <w:sz w:val="20"/>
                <w:szCs w:val="20"/>
              </w:rPr>
              <w:t>0.6+</w:t>
            </w:r>
            <w:r w:rsidR="00E17200" w:rsidRPr="007B5535">
              <w:rPr>
                <w:sz w:val="20"/>
                <w:szCs w:val="20"/>
              </w:rPr>
              <w:t>1*</w:t>
            </w:r>
            <w:r w:rsidRPr="007B5535">
              <w:rPr>
                <w:sz w:val="20"/>
                <w:szCs w:val="20"/>
              </w:rPr>
              <w:t>0.4 = 0.4</w:t>
            </w:r>
            <w:r w:rsidR="001747F5" w:rsidRPr="007B5535">
              <w:rPr>
                <w:sz w:val="20"/>
                <w:szCs w:val="20"/>
              </w:rPr>
              <w:t xml:space="preserve"> =</w:t>
            </w:r>
            <w:r w:rsidR="001747F5" w:rsidRPr="007B5535">
              <w:rPr>
                <w:i/>
                <w:sz w:val="20"/>
                <w:szCs w:val="20"/>
              </w:rPr>
              <w:t xml:space="preserve"> a</w:t>
            </w:r>
            <w:r w:rsidR="001747F5" w:rsidRPr="007B5535">
              <w:rPr>
                <w:sz w:val="20"/>
                <w:szCs w:val="20"/>
                <w:vertAlign w:val="subscript"/>
              </w:rPr>
              <w:t>33</w:t>
            </w:r>
            <w:r w:rsidR="001747F5" w:rsidRPr="007B5535">
              <w:rPr>
                <w:sz w:val="20"/>
                <w:szCs w:val="20"/>
              </w:rPr>
              <w:t>/(</w:t>
            </w:r>
            <w:r w:rsidR="001747F5" w:rsidRPr="007B5535">
              <w:rPr>
                <w:i/>
                <w:sz w:val="20"/>
                <w:szCs w:val="20"/>
              </w:rPr>
              <w:t>a</w:t>
            </w:r>
            <w:r w:rsidR="001747F5" w:rsidRPr="007B5535">
              <w:rPr>
                <w:sz w:val="20"/>
                <w:szCs w:val="20"/>
                <w:vertAlign w:val="subscript"/>
              </w:rPr>
              <w:t>33</w:t>
            </w:r>
            <w:r w:rsidR="001747F5" w:rsidRPr="007B5535">
              <w:rPr>
                <w:sz w:val="20"/>
                <w:szCs w:val="20"/>
              </w:rPr>
              <w:t>+</w:t>
            </w:r>
            <w:r w:rsidR="001747F5" w:rsidRPr="007B5535">
              <w:rPr>
                <w:i/>
                <w:sz w:val="20"/>
                <w:szCs w:val="20"/>
              </w:rPr>
              <w:t>b</w:t>
            </w:r>
            <w:r w:rsidR="001747F5" w:rsidRPr="007B5535">
              <w:rPr>
                <w:sz w:val="20"/>
                <w:szCs w:val="20"/>
                <w:vertAlign w:val="subscript"/>
              </w:rPr>
              <w:t>33</w:t>
            </w:r>
            <w:r w:rsidR="001747F5" w:rsidRPr="007B5535">
              <w:rPr>
                <w:sz w:val="20"/>
                <w:szCs w:val="20"/>
              </w:rPr>
              <w:t>)</w:t>
            </w:r>
          </w:p>
          <w:p w:rsidR="006A4E3E" w:rsidRPr="007B5535" w:rsidRDefault="006A4E3E" w:rsidP="00C236DE">
            <w:pPr>
              <w:rPr>
                <w:i/>
                <w:sz w:val="20"/>
                <w:szCs w:val="20"/>
              </w:rPr>
            </w:pPr>
            <w:r w:rsidRPr="007B5535">
              <w:rPr>
                <w:i/>
                <w:sz w:val="20"/>
                <w:szCs w:val="20"/>
              </w:rPr>
              <w:t>P</w:t>
            </w:r>
            <w:r w:rsidRPr="007B5535">
              <w:rPr>
                <w:sz w:val="20"/>
                <w:szCs w:val="20"/>
              </w:rPr>
              <w:t>(</w:t>
            </w:r>
            <w:r w:rsidRPr="007B5535">
              <w:rPr>
                <w:i/>
                <w:sz w:val="20"/>
                <w:szCs w:val="20"/>
              </w:rPr>
              <w:t>J</w:t>
            </w:r>
            <w:r w:rsidRPr="007B5535">
              <w:rPr>
                <w:sz w:val="20"/>
                <w:szCs w:val="20"/>
              </w:rPr>
              <w:t>=0|</w:t>
            </w:r>
            <w:r w:rsidRPr="007B5535">
              <w:rPr>
                <w:i/>
                <w:sz w:val="20"/>
                <w:szCs w:val="20"/>
              </w:rPr>
              <w:t>O</w:t>
            </w:r>
            <w:r w:rsidRPr="007B5535">
              <w:rPr>
                <w:sz w:val="20"/>
                <w:szCs w:val="20"/>
              </w:rPr>
              <w:t>=0,</w:t>
            </w:r>
            <w:r w:rsidRPr="007B5535">
              <w:rPr>
                <w:i/>
                <w:sz w:val="20"/>
                <w:szCs w:val="20"/>
              </w:rPr>
              <w:t xml:space="preserve"> I</w:t>
            </w:r>
            <w:r w:rsidRPr="007B5535">
              <w:rPr>
                <w:sz w:val="20"/>
                <w:szCs w:val="20"/>
              </w:rPr>
              <w:t>=1) = 1–</w:t>
            </w:r>
            <w:r w:rsidRPr="007B5535">
              <w:rPr>
                <w:i/>
                <w:sz w:val="20"/>
                <w:szCs w:val="20"/>
              </w:rPr>
              <w:t>P</w:t>
            </w:r>
            <w:r w:rsidRPr="007B5535">
              <w:rPr>
                <w:sz w:val="20"/>
                <w:szCs w:val="20"/>
              </w:rPr>
              <w:t>(</w:t>
            </w:r>
            <w:r w:rsidRPr="007B5535">
              <w:rPr>
                <w:i/>
                <w:sz w:val="20"/>
                <w:szCs w:val="20"/>
              </w:rPr>
              <w:t>J</w:t>
            </w:r>
            <w:r w:rsidRPr="007B5535">
              <w:rPr>
                <w:sz w:val="20"/>
                <w:szCs w:val="20"/>
              </w:rPr>
              <w:t>=1|</w:t>
            </w:r>
            <w:r w:rsidRPr="007B5535">
              <w:rPr>
                <w:i/>
                <w:sz w:val="20"/>
                <w:szCs w:val="20"/>
              </w:rPr>
              <w:t>O</w:t>
            </w:r>
            <w:r w:rsidRPr="007B5535">
              <w:rPr>
                <w:sz w:val="20"/>
                <w:szCs w:val="20"/>
              </w:rPr>
              <w:t>=0,</w:t>
            </w:r>
            <w:r w:rsidRPr="007B5535">
              <w:rPr>
                <w:i/>
                <w:sz w:val="20"/>
                <w:szCs w:val="20"/>
              </w:rPr>
              <w:t xml:space="preserve"> I</w:t>
            </w:r>
            <w:r w:rsidRPr="007B5535">
              <w:rPr>
                <w:sz w:val="20"/>
                <w:szCs w:val="20"/>
              </w:rPr>
              <w:t>=1) = 0.6</w:t>
            </w:r>
          </w:p>
        </w:tc>
      </w:tr>
      <w:tr w:rsidR="00DA1ADF" w:rsidRPr="007B5535" w:rsidTr="00DF6BD4">
        <w:trPr>
          <w:jc w:val="center"/>
        </w:trPr>
        <w:tc>
          <w:tcPr>
            <w:tcW w:w="0" w:type="auto"/>
          </w:tcPr>
          <w:p w:rsidR="00DA1ADF" w:rsidRPr="007B5535" w:rsidRDefault="00DA1ADF" w:rsidP="00AE2C0F">
            <w:pPr>
              <w:jc w:val="center"/>
              <w:rPr>
                <w:i/>
                <w:sz w:val="20"/>
                <w:szCs w:val="20"/>
              </w:rPr>
            </w:pPr>
            <w:r w:rsidRPr="007B5535">
              <w:rPr>
                <w:i/>
                <w:sz w:val="20"/>
                <w:szCs w:val="20"/>
              </w:rPr>
              <w:t>J</w:t>
            </w:r>
          </w:p>
        </w:tc>
        <w:tc>
          <w:tcPr>
            <w:tcW w:w="0" w:type="auto"/>
          </w:tcPr>
          <w:p w:rsidR="00DA1ADF" w:rsidRPr="007B5535" w:rsidRDefault="00DA1ADF" w:rsidP="00AE2C0F">
            <w:pPr>
              <w:jc w:val="center"/>
              <w:rPr>
                <w:i/>
                <w:sz w:val="20"/>
                <w:szCs w:val="20"/>
                <w:vertAlign w:val="subscript"/>
              </w:rPr>
            </w:pPr>
            <w:r w:rsidRPr="007B5535">
              <w:rPr>
                <w:i/>
                <w:sz w:val="20"/>
                <w:szCs w:val="20"/>
              </w:rPr>
              <w:t>F</w:t>
            </w:r>
            <w:r w:rsidRPr="007B5535">
              <w:rPr>
                <w:sz w:val="20"/>
                <w:szCs w:val="20"/>
                <w:vertAlign w:val="subscript"/>
              </w:rPr>
              <w:t>34</w:t>
            </w:r>
          </w:p>
        </w:tc>
        <w:tc>
          <w:tcPr>
            <w:tcW w:w="0" w:type="auto"/>
          </w:tcPr>
          <w:p w:rsidR="00DA1ADF" w:rsidRPr="007B5535" w:rsidRDefault="00DA1ADF" w:rsidP="00DF6BD4">
            <w:pPr>
              <w:jc w:val="center"/>
              <w:rPr>
                <w:i/>
                <w:sz w:val="20"/>
                <w:szCs w:val="20"/>
              </w:rPr>
            </w:pPr>
            <w:r w:rsidRPr="007B5535">
              <w:rPr>
                <w:i/>
                <w:sz w:val="20"/>
                <w:szCs w:val="20"/>
              </w:rPr>
              <w:t>β</w:t>
            </w:r>
            <w:r w:rsidRPr="007B5535">
              <w:rPr>
                <w:sz w:val="20"/>
                <w:szCs w:val="20"/>
              </w:rPr>
              <w:t>(</w:t>
            </w:r>
            <w:r w:rsidR="00DF6BD4" w:rsidRPr="007B5535">
              <w:rPr>
                <w:i/>
                <w:sz w:val="20"/>
                <w:szCs w:val="20"/>
              </w:rPr>
              <w:t>F</w:t>
            </w:r>
            <w:r w:rsidRPr="007B5535">
              <w:rPr>
                <w:sz w:val="20"/>
                <w:szCs w:val="20"/>
                <w:vertAlign w:val="subscript"/>
              </w:rPr>
              <w:t>34</w:t>
            </w:r>
            <w:r w:rsidRPr="007B5535">
              <w:rPr>
                <w:sz w:val="20"/>
                <w:szCs w:val="20"/>
              </w:rPr>
              <w:t>;</w:t>
            </w:r>
            <w:r w:rsidRPr="007B5535">
              <w:rPr>
                <w:i/>
                <w:sz w:val="20"/>
                <w:szCs w:val="20"/>
              </w:rPr>
              <w:t xml:space="preserve"> a</w:t>
            </w:r>
            <w:r w:rsidRPr="007B5535">
              <w:rPr>
                <w:sz w:val="20"/>
                <w:szCs w:val="20"/>
                <w:vertAlign w:val="subscript"/>
              </w:rPr>
              <w:t>34</w:t>
            </w:r>
            <w:r w:rsidRPr="007B5535">
              <w:rPr>
                <w:sz w:val="20"/>
                <w:szCs w:val="20"/>
              </w:rPr>
              <w:t>,</w:t>
            </w:r>
            <w:r w:rsidRPr="007B5535">
              <w:rPr>
                <w:i/>
                <w:sz w:val="20"/>
                <w:szCs w:val="20"/>
              </w:rPr>
              <w:t xml:space="preserve"> b</w:t>
            </w:r>
            <w:r w:rsidRPr="007B5535">
              <w:rPr>
                <w:sz w:val="20"/>
                <w:szCs w:val="20"/>
                <w:vertAlign w:val="subscript"/>
              </w:rPr>
              <w:t>34</w:t>
            </w:r>
            <w:r w:rsidRPr="007B5535">
              <w:rPr>
                <w:sz w:val="20"/>
                <w:szCs w:val="20"/>
              </w:rPr>
              <w:t>)</w:t>
            </w:r>
          </w:p>
        </w:tc>
        <w:tc>
          <w:tcPr>
            <w:tcW w:w="0" w:type="auto"/>
          </w:tcPr>
          <w:p w:rsidR="00DA1ADF" w:rsidRPr="007B5535" w:rsidRDefault="00DA1ADF" w:rsidP="00E17200">
            <w:pPr>
              <w:rPr>
                <w:sz w:val="20"/>
                <w:szCs w:val="20"/>
              </w:rPr>
            </w:pPr>
            <w:r w:rsidRPr="007B5535">
              <w:rPr>
                <w:i/>
                <w:sz w:val="20"/>
                <w:szCs w:val="20"/>
              </w:rPr>
              <w:t>P</w:t>
            </w:r>
            <w:r w:rsidRPr="007B5535">
              <w:rPr>
                <w:sz w:val="20"/>
                <w:szCs w:val="20"/>
              </w:rPr>
              <w:t>(</w:t>
            </w:r>
            <w:r w:rsidRPr="007B5535">
              <w:rPr>
                <w:i/>
                <w:sz w:val="20"/>
                <w:szCs w:val="20"/>
              </w:rPr>
              <w:t>J</w:t>
            </w:r>
            <w:r w:rsidRPr="007B5535">
              <w:rPr>
                <w:sz w:val="20"/>
                <w:szCs w:val="20"/>
              </w:rPr>
              <w:t>=1|</w:t>
            </w:r>
            <w:r w:rsidRPr="007B5535">
              <w:rPr>
                <w:i/>
                <w:sz w:val="20"/>
                <w:szCs w:val="20"/>
              </w:rPr>
              <w:t>O</w:t>
            </w:r>
            <w:r w:rsidRPr="007B5535">
              <w:rPr>
                <w:sz w:val="20"/>
                <w:szCs w:val="20"/>
              </w:rPr>
              <w:t>=0,</w:t>
            </w:r>
            <w:r w:rsidRPr="007B5535">
              <w:rPr>
                <w:i/>
                <w:sz w:val="20"/>
                <w:szCs w:val="20"/>
              </w:rPr>
              <w:t xml:space="preserve"> I</w:t>
            </w:r>
            <w:r w:rsidRPr="007B5535">
              <w:rPr>
                <w:sz w:val="20"/>
                <w:szCs w:val="20"/>
              </w:rPr>
              <w:t xml:space="preserve">=0) = </w:t>
            </w:r>
            <w:r w:rsidR="00E17200" w:rsidRPr="007B5535">
              <w:rPr>
                <w:sz w:val="20"/>
                <w:szCs w:val="20"/>
              </w:rPr>
              <w:t>0*</w:t>
            </w:r>
            <w:r w:rsidRPr="007B5535">
              <w:rPr>
                <w:sz w:val="20"/>
                <w:szCs w:val="20"/>
              </w:rPr>
              <w:t>0.6+</w:t>
            </w:r>
            <w:r w:rsidR="00E17200" w:rsidRPr="007B5535">
              <w:rPr>
                <w:sz w:val="20"/>
                <w:szCs w:val="20"/>
              </w:rPr>
              <w:t>0*</w:t>
            </w:r>
            <w:r w:rsidRPr="007B5535">
              <w:rPr>
                <w:sz w:val="20"/>
                <w:szCs w:val="20"/>
              </w:rPr>
              <w:t>0.4 = 0</w:t>
            </w:r>
            <w:r w:rsidR="001747F5" w:rsidRPr="007B5535">
              <w:rPr>
                <w:sz w:val="20"/>
                <w:szCs w:val="20"/>
              </w:rPr>
              <w:t xml:space="preserve"> =</w:t>
            </w:r>
            <w:r w:rsidR="001747F5" w:rsidRPr="007B5535">
              <w:rPr>
                <w:i/>
                <w:sz w:val="20"/>
                <w:szCs w:val="20"/>
              </w:rPr>
              <w:t xml:space="preserve"> a</w:t>
            </w:r>
            <w:r w:rsidR="001747F5" w:rsidRPr="007B5535">
              <w:rPr>
                <w:sz w:val="20"/>
                <w:szCs w:val="20"/>
                <w:vertAlign w:val="subscript"/>
              </w:rPr>
              <w:t>34</w:t>
            </w:r>
            <w:r w:rsidR="001747F5" w:rsidRPr="007B5535">
              <w:rPr>
                <w:sz w:val="20"/>
                <w:szCs w:val="20"/>
              </w:rPr>
              <w:t>/(</w:t>
            </w:r>
            <w:r w:rsidR="001747F5" w:rsidRPr="007B5535">
              <w:rPr>
                <w:i/>
                <w:sz w:val="20"/>
                <w:szCs w:val="20"/>
              </w:rPr>
              <w:t>a</w:t>
            </w:r>
            <w:r w:rsidR="001747F5" w:rsidRPr="007B5535">
              <w:rPr>
                <w:sz w:val="20"/>
                <w:szCs w:val="20"/>
                <w:vertAlign w:val="subscript"/>
              </w:rPr>
              <w:t>34</w:t>
            </w:r>
            <w:r w:rsidR="001747F5" w:rsidRPr="007B5535">
              <w:rPr>
                <w:sz w:val="20"/>
                <w:szCs w:val="20"/>
              </w:rPr>
              <w:t>+</w:t>
            </w:r>
            <w:r w:rsidR="001747F5" w:rsidRPr="007B5535">
              <w:rPr>
                <w:i/>
                <w:sz w:val="20"/>
                <w:szCs w:val="20"/>
              </w:rPr>
              <w:t>b</w:t>
            </w:r>
            <w:r w:rsidR="001747F5" w:rsidRPr="007B5535">
              <w:rPr>
                <w:sz w:val="20"/>
                <w:szCs w:val="20"/>
                <w:vertAlign w:val="subscript"/>
              </w:rPr>
              <w:t>34</w:t>
            </w:r>
            <w:r w:rsidR="001747F5" w:rsidRPr="007B5535">
              <w:rPr>
                <w:sz w:val="20"/>
                <w:szCs w:val="20"/>
              </w:rPr>
              <w:t>)</w:t>
            </w:r>
          </w:p>
          <w:p w:rsidR="00C236DE" w:rsidRPr="007B5535" w:rsidRDefault="00C236DE" w:rsidP="00C236DE">
            <w:pPr>
              <w:rPr>
                <w:i/>
                <w:sz w:val="20"/>
                <w:szCs w:val="20"/>
              </w:rPr>
            </w:pPr>
            <w:r w:rsidRPr="007B5535">
              <w:rPr>
                <w:i/>
                <w:sz w:val="20"/>
                <w:szCs w:val="20"/>
              </w:rPr>
              <w:t>P</w:t>
            </w:r>
            <w:r w:rsidRPr="007B5535">
              <w:rPr>
                <w:sz w:val="20"/>
                <w:szCs w:val="20"/>
              </w:rPr>
              <w:t>(</w:t>
            </w:r>
            <w:r w:rsidRPr="007B5535">
              <w:rPr>
                <w:i/>
                <w:sz w:val="20"/>
                <w:szCs w:val="20"/>
              </w:rPr>
              <w:t>J</w:t>
            </w:r>
            <w:r w:rsidRPr="007B5535">
              <w:rPr>
                <w:sz w:val="20"/>
                <w:szCs w:val="20"/>
              </w:rPr>
              <w:t>=0|</w:t>
            </w:r>
            <w:r w:rsidRPr="007B5535">
              <w:rPr>
                <w:i/>
                <w:sz w:val="20"/>
                <w:szCs w:val="20"/>
              </w:rPr>
              <w:t>O</w:t>
            </w:r>
            <w:r w:rsidRPr="007B5535">
              <w:rPr>
                <w:sz w:val="20"/>
                <w:szCs w:val="20"/>
              </w:rPr>
              <w:t>=0,</w:t>
            </w:r>
            <w:r w:rsidRPr="007B5535">
              <w:rPr>
                <w:i/>
                <w:sz w:val="20"/>
                <w:szCs w:val="20"/>
              </w:rPr>
              <w:t xml:space="preserve"> I</w:t>
            </w:r>
            <w:r w:rsidRPr="007B5535">
              <w:rPr>
                <w:sz w:val="20"/>
                <w:szCs w:val="20"/>
              </w:rPr>
              <w:t>=0) = 1–</w:t>
            </w:r>
            <w:r w:rsidRPr="007B5535">
              <w:rPr>
                <w:i/>
                <w:sz w:val="20"/>
                <w:szCs w:val="20"/>
              </w:rPr>
              <w:t>P</w:t>
            </w:r>
            <w:r w:rsidRPr="007B5535">
              <w:rPr>
                <w:sz w:val="20"/>
                <w:szCs w:val="20"/>
              </w:rPr>
              <w:t>(</w:t>
            </w:r>
            <w:r w:rsidRPr="007B5535">
              <w:rPr>
                <w:i/>
                <w:sz w:val="20"/>
                <w:szCs w:val="20"/>
              </w:rPr>
              <w:t>J</w:t>
            </w:r>
            <w:r w:rsidRPr="007B5535">
              <w:rPr>
                <w:sz w:val="20"/>
                <w:szCs w:val="20"/>
              </w:rPr>
              <w:t>=1|</w:t>
            </w:r>
            <w:r w:rsidRPr="007B5535">
              <w:rPr>
                <w:i/>
                <w:sz w:val="20"/>
                <w:szCs w:val="20"/>
              </w:rPr>
              <w:t>O</w:t>
            </w:r>
            <w:r w:rsidRPr="007B5535">
              <w:rPr>
                <w:sz w:val="20"/>
                <w:szCs w:val="20"/>
              </w:rPr>
              <w:t>=0,</w:t>
            </w:r>
            <w:r w:rsidRPr="007B5535">
              <w:rPr>
                <w:i/>
                <w:sz w:val="20"/>
                <w:szCs w:val="20"/>
              </w:rPr>
              <w:t xml:space="preserve"> I</w:t>
            </w:r>
            <w:r w:rsidRPr="007B5535">
              <w:rPr>
                <w:sz w:val="20"/>
                <w:szCs w:val="20"/>
              </w:rPr>
              <w:t>=0) = 1</w:t>
            </w:r>
          </w:p>
        </w:tc>
      </w:tr>
      <w:tr w:rsidR="00DA1ADF" w:rsidRPr="007B5535" w:rsidTr="00DF6BD4">
        <w:trPr>
          <w:jc w:val="center"/>
        </w:trPr>
        <w:tc>
          <w:tcPr>
            <w:tcW w:w="0" w:type="auto"/>
          </w:tcPr>
          <w:p w:rsidR="00DA1ADF" w:rsidRPr="007B5535" w:rsidRDefault="00DA1ADF" w:rsidP="00AE2C0F">
            <w:pPr>
              <w:jc w:val="center"/>
              <w:rPr>
                <w:i/>
                <w:sz w:val="20"/>
                <w:szCs w:val="20"/>
              </w:rPr>
            </w:pPr>
            <w:r w:rsidRPr="007B5535">
              <w:rPr>
                <w:i/>
                <w:sz w:val="20"/>
                <w:szCs w:val="20"/>
              </w:rPr>
              <w:t>E</w:t>
            </w:r>
          </w:p>
        </w:tc>
        <w:tc>
          <w:tcPr>
            <w:tcW w:w="0" w:type="auto"/>
          </w:tcPr>
          <w:p w:rsidR="00DA1ADF" w:rsidRPr="007B5535" w:rsidRDefault="00DA1ADF" w:rsidP="00AE2C0F">
            <w:pPr>
              <w:jc w:val="center"/>
              <w:rPr>
                <w:i/>
                <w:sz w:val="20"/>
                <w:szCs w:val="20"/>
                <w:vertAlign w:val="subscript"/>
              </w:rPr>
            </w:pPr>
            <w:r w:rsidRPr="007B5535">
              <w:rPr>
                <w:i/>
                <w:sz w:val="20"/>
                <w:szCs w:val="20"/>
              </w:rPr>
              <w:t>F</w:t>
            </w:r>
            <w:r w:rsidRPr="007B5535">
              <w:rPr>
                <w:sz w:val="20"/>
                <w:szCs w:val="20"/>
                <w:vertAlign w:val="subscript"/>
              </w:rPr>
              <w:t>41</w:t>
            </w:r>
          </w:p>
        </w:tc>
        <w:tc>
          <w:tcPr>
            <w:tcW w:w="0" w:type="auto"/>
          </w:tcPr>
          <w:p w:rsidR="00DA1ADF" w:rsidRPr="007B5535" w:rsidRDefault="00DA1ADF" w:rsidP="00DF6BD4">
            <w:pPr>
              <w:jc w:val="center"/>
              <w:rPr>
                <w:i/>
                <w:sz w:val="20"/>
                <w:szCs w:val="20"/>
              </w:rPr>
            </w:pPr>
            <w:r w:rsidRPr="007B5535">
              <w:rPr>
                <w:i/>
                <w:sz w:val="20"/>
                <w:szCs w:val="20"/>
              </w:rPr>
              <w:t>β</w:t>
            </w:r>
            <w:r w:rsidRPr="007B5535">
              <w:rPr>
                <w:sz w:val="20"/>
                <w:szCs w:val="20"/>
              </w:rPr>
              <w:t>(</w:t>
            </w:r>
            <w:r w:rsidR="00DF6BD4" w:rsidRPr="007B5535">
              <w:rPr>
                <w:i/>
                <w:sz w:val="20"/>
                <w:szCs w:val="20"/>
              </w:rPr>
              <w:t>F</w:t>
            </w:r>
            <w:r w:rsidRPr="007B5535">
              <w:rPr>
                <w:sz w:val="20"/>
                <w:szCs w:val="20"/>
                <w:vertAlign w:val="subscript"/>
              </w:rPr>
              <w:t>41</w:t>
            </w:r>
            <w:r w:rsidRPr="007B5535">
              <w:rPr>
                <w:sz w:val="20"/>
                <w:szCs w:val="20"/>
              </w:rPr>
              <w:t>;</w:t>
            </w:r>
            <w:r w:rsidRPr="007B5535">
              <w:rPr>
                <w:i/>
                <w:sz w:val="20"/>
                <w:szCs w:val="20"/>
              </w:rPr>
              <w:t xml:space="preserve"> a</w:t>
            </w:r>
            <w:r w:rsidRPr="007B5535">
              <w:rPr>
                <w:sz w:val="20"/>
                <w:szCs w:val="20"/>
                <w:vertAlign w:val="subscript"/>
              </w:rPr>
              <w:t>41</w:t>
            </w:r>
            <w:r w:rsidRPr="007B5535">
              <w:rPr>
                <w:sz w:val="20"/>
                <w:szCs w:val="20"/>
              </w:rPr>
              <w:t>,</w:t>
            </w:r>
            <w:r w:rsidRPr="007B5535">
              <w:rPr>
                <w:i/>
                <w:sz w:val="20"/>
                <w:szCs w:val="20"/>
              </w:rPr>
              <w:t xml:space="preserve"> b</w:t>
            </w:r>
            <w:r w:rsidRPr="007B5535">
              <w:rPr>
                <w:sz w:val="20"/>
                <w:szCs w:val="20"/>
                <w:vertAlign w:val="subscript"/>
              </w:rPr>
              <w:t>41</w:t>
            </w:r>
            <w:r w:rsidRPr="007B5535">
              <w:rPr>
                <w:sz w:val="20"/>
                <w:szCs w:val="20"/>
              </w:rPr>
              <w:t>)</w:t>
            </w:r>
          </w:p>
        </w:tc>
        <w:tc>
          <w:tcPr>
            <w:tcW w:w="0" w:type="auto"/>
          </w:tcPr>
          <w:p w:rsidR="00DA1ADF" w:rsidRPr="007B5535" w:rsidRDefault="00DA1ADF" w:rsidP="00E17200">
            <w:pPr>
              <w:rPr>
                <w:sz w:val="20"/>
                <w:szCs w:val="20"/>
              </w:rPr>
            </w:pPr>
            <w:r w:rsidRPr="007B5535">
              <w:rPr>
                <w:i/>
                <w:sz w:val="20"/>
                <w:szCs w:val="20"/>
              </w:rPr>
              <w:t>P</w:t>
            </w:r>
            <w:r w:rsidRPr="007B5535">
              <w:rPr>
                <w:sz w:val="20"/>
                <w:szCs w:val="20"/>
              </w:rPr>
              <w:t>(</w:t>
            </w:r>
            <w:r w:rsidRPr="007B5535">
              <w:rPr>
                <w:i/>
                <w:sz w:val="20"/>
                <w:szCs w:val="20"/>
              </w:rPr>
              <w:t>E</w:t>
            </w:r>
            <w:r w:rsidRPr="007B5535">
              <w:rPr>
                <w:sz w:val="20"/>
                <w:szCs w:val="20"/>
              </w:rPr>
              <w:t>=1|</w:t>
            </w:r>
            <w:r w:rsidRPr="007B5535">
              <w:rPr>
                <w:i/>
                <w:sz w:val="20"/>
                <w:szCs w:val="20"/>
              </w:rPr>
              <w:t>O</w:t>
            </w:r>
            <w:r w:rsidRPr="007B5535">
              <w:rPr>
                <w:sz w:val="20"/>
                <w:szCs w:val="20"/>
              </w:rPr>
              <w:t xml:space="preserve">=1) = </w:t>
            </w:r>
            <w:r w:rsidR="00E17200" w:rsidRPr="007B5535">
              <w:rPr>
                <w:sz w:val="20"/>
                <w:szCs w:val="20"/>
              </w:rPr>
              <w:t>1</w:t>
            </w:r>
            <w:r w:rsidRPr="007B5535">
              <w:rPr>
                <w:sz w:val="20"/>
                <w:szCs w:val="20"/>
              </w:rPr>
              <w:t xml:space="preserve">*1 = </w:t>
            </w:r>
            <w:r w:rsidR="00E17200" w:rsidRPr="007B5535">
              <w:rPr>
                <w:sz w:val="20"/>
                <w:szCs w:val="20"/>
              </w:rPr>
              <w:t>1</w:t>
            </w:r>
            <w:r w:rsidR="00BE33B1" w:rsidRPr="007B5535">
              <w:rPr>
                <w:sz w:val="20"/>
                <w:szCs w:val="20"/>
              </w:rPr>
              <w:t xml:space="preserve"> =</w:t>
            </w:r>
            <w:r w:rsidR="00BE33B1" w:rsidRPr="007B5535">
              <w:rPr>
                <w:i/>
                <w:sz w:val="20"/>
                <w:szCs w:val="20"/>
              </w:rPr>
              <w:t xml:space="preserve"> a</w:t>
            </w:r>
            <w:r w:rsidR="00BE33B1" w:rsidRPr="007B5535">
              <w:rPr>
                <w:sz w:val="20"/>
                <w:szCs w:val="20"/>
                <w:vertAlign w:val="subscript"/>
              </w:rPr>
              <w:t>41</w:t>
            </w:r>
            <w:r w:rsidR="00BE33B1" w:rsidRPr="007B5535">
              <w:rPr>
                <w:sz w:val="20"/>
                <w:szCs w:val="20"/>
              </w:rPr>
              <w:t>/(</w:t>
            </w:r>
            <w:r w:rsidR="00BE33B1" w:rsidRPr="007B5535">
              <w:rPr>
                <w:i/>
                <w:sz w:val="20"/>
                <w:szCs w:val="20"/>
              </w:rPr>
              <w:t>a</w:t>
            </w:r>
            <w:r w:rsidR="00BE33B1" w:rsidRPr="007B5535">
              <w:rPr>
                <w:sz w:val="20"/>
                <w:szCs w:val="20"/>
                <w:vertAlign w:val="subscript"/>
              </w:rPr>
              <w:t>41</w:t>
            </w:r>
            <w:r w:rsidR="00BE33B1" w:rsidRPr="007B5535">
              <w:rPr>
                <w:sz w:val="20"/>
                <w:szCs w:val="20"/>
              </w:rPr>
              <w:t>+</w:t>
            </w:r>
            <w:r w:rsidR="00BE33B1" w:rsidRPr="007B5535">
              <w:rPr>
                <w:i/>
                <w:sz w:val="20"/>
                <w:szCs w:val="20"/>
              </w:rPr>
              <w:t>b</w:t>
            </w:r>
            <w:r w:rsidR="00BE33B1" w:rsidRPr="007B5535">
              <w:rPr>
                <w:sz w:val="20"/>
                <w:szCs w:val="20"/>
                <w:vertAlign w:val="subscript"/>
              </w:rPr>
              <w:t>41</w:t>
            </w:r>
            <w:r w:rsidR="00BE33B1" w:rsidRPr="007B5535">
              <w:rPr>
                <w:sz w:val="20"/>
                <w:szCs w:val="20"/>
              </w:rPr>
              <w:t>)</w:t>
            </w:r>
          </w:p>
          <w:p w:rsidR="00C236DE" w:rsidRPr="007B5535" w:rsidRDefault="00C236DE" w:rsidP="00C236DE">
            <w:pPr>
              <w:rPr>
                <w:i/>
                <w:sz w:val="20"/>
                <w:szCs w:val="20"/>
              </w:rPr>
            </w:pPr>
            <w:r w:rsidRPr="007B5535">
              <w:rPr>
                <w:i/>
                <w:sz w:val="20"/>
                <w:szCs w:val="20"/>
              </w:rPr>
              <w:t>P</w:t>
            </w:r>
            <w:r w:rsidRPr="007B5535">
              <w:rPr>
                <w:sz w:val="20"/>
                <w:szCs w:val="20"/>
              </w:rPr>
              <w:t>(</w:t>
            </w:r>
            <w:r w:rsidRPr="007B5535">
              <w:rPr>
                <w:i/>
                <w:sz w:val="20"/>
                <w:szCs w:val="20"/>
              </w:rPr>
              <w:t>E</w:t>
            </w:r>
            <w:r w:rsidRPr="007B5535">
              <w:rPr>
                <w:sz w:val="20"/>
                <w:szCs w:val="20"/>
              </w:rPr>
              <w:t>=0|</w:t>
            </w:r>
            <w:r w:rsidRPr="007B5535">
              <w:rPr>
                <w:i/>
                <w:sz w:val="20"/>
                <w:szCs w:val="20"/>
              </w:rPr>
              <w:t>O</w:t>
            </w:r>
            <w:r w:rsidRPr="007B5535">
              <w:rPr>
                <w:sz w:val="20"/>
                <w:szCs w:val="20"/>
              </w:rPr>
              <w:t>=1) = 1–</w:t>
            </w:r>
            <w:r w:rsidRPr="007B5535">
              <w:rPr>
                <w:i/>
                <w:sz w:val="20"/>
                <w:szCs w:val="20"/>
              </w:rPr>
              <w:t>P</w:t>
            </w:r>
            <w:r w:rsidRPr="007B5535">
              <w:rPr>
                <w:sz w:val="20"/>
                <w:szCs w:val="20"/>
              </w:rPr>
              <w:t>(</w:t>
            </w:r>
            <w:r w:rsidRPr="007B5535">
              <w:rPr>
                <w:i/>
                <w:sz w:val="20"/>
                <w:szCs w:val="20"/>
              </w:rPr>
              <w:t>E</w:t>
            </w:r>
            <w:r w:rsidRPr="007B5535">
              <w:rPr>
                <w:sz w:val="20"/>
                <w:szCs w:val="20"/>
              </w:rPr>
              <w:t>=1|</w:t>
            </w:r>
            <w:r w:rsidRPr="007B5535">
              <w:rPr>
                <w:i/>
                <w:sz w:val="20"/>
                <w:szCs w:val="20"/>
              </w:rPr>
              <w:t>O</w:t>
            </w:r>
            <w:r w:rsidRPr="007B5535">
              <w:rPr>
                <w:sz w:val="20"/>
                <w:szCs w:val="20"/>
              </w:rPr>
              <w:t>=1) = 0</w:t>
            </w:r>
          </w:p>
        </w:tc>
      </w:tr>
      <w:tr w:rsidR="00DA1ADF" w:rsidRPr="007B5535" w:rsidTr="00DF6BD4">
        <w:trPr>
          <w:jc w:val="center"/>
        </w:trPr>
        <w:tc>
          <w:tcPr>
            <w:tcW w:w="0" w:type="auto"/>
          </w:tcPr>
          <w:p w:rsidR="00DA1ADF" w:rsidRPr="007B5535" w:rsidRDefault="00DA1ADF" w:rsidP="00AE2C0F">
            <w:pPr>
              <w:jc w:val="center"/>
              <w:rPr>
                <w:i/>
                <w:sz w:val="20"/>
                <w:szCs w:val="20"/>
              </w:rPr>
            </w:pPr>
            <w:r w:rsidRPr="007B5535">
              <w:rPr>
                <w:i/>
                <w:sz w:val="20"/>
                <w:szCs w:val="20"/>
              </w:rPr>
              <w:t>E</w:t>
            </w:r>
          </w:p>
        </w:tc>
        <w:tc>
          <w:tcPr>
            <w:tcW w:w="0" w:type="auto"/>
          </w:tcPr>
          <w:p w:rsidR="00DA1ADF" w:rsidRPr="007B5535" w:rsidRDefault="00DA1ADF" w:rsidP="00AE2C0F">
            <w:pPr>
              <w:jc w:val="center"/>
              <w:rPr>
                <w:i/>
                <w:sz w:val="20"/>
                <w:szCs w:val="20"/>
                <w:vertAlign w:val="subscript"/>
              </w:rPr>
            </w:pPr>
            <w:r w:rsidRPr="007B5535">
              <w:rPr>
                <w:i/>
                <w:sz w:val="20"/>
                <w:szCs w:val="20"/>
              </w:rPr>
              <w:t>F</w:t>
            </w:r>
            <w:r w:rsidRPr="007B5535">
              <w:rPr>
                <w:sz w:val="20"/>
                <w:szCs w:val="20"/>
                <w:vertAlign w:val="subscript"/>
              </w:rPr>
              <w:t>42</w:t>
            </w:r>
          </w:p>
        </w:tc>
        <w:tc>
          <w:tcPr>
            <w:tcW w:w="0" w:type="auto"/>
          </w:tcPr>
          <w:p w:rsidR="00DA1ADF" w:rsidRPr="007B5535" w:rsidRDefault="00DA1ADF" w:rsidP="00DF6BD4">
            <w:pPr>
              <w:jc w:val="center"/>
              <w:rPr>
                <w:i/>
                <w:sz w:val="20"/>
                <w:szCs w:val="20"/>
              </w:rPr>
            </w:pPr>
            <w:r w:rsidRPr="007B5535">
              <w:rPr>
                <w:i/>
                <w:sz w:val="20"/>
                <w:szCs w:val="20"/>
              </w:rPr>
              <w:t>β</w:t>
            </w:r>
            <w:r w:rsidRPr="007B5535">
              <w:rPr>
                <w:sz w:val="20"/>
                <w:szCs w:val="20"/>
              </w:rPr>
              <w:t>(</w:t>
            </w:r>
            <w:r w:rsidR="00DF6BD4" w:rsidRPr="007B5535">
              <w:rPr>
                <w:i/>
                <w:sz w:val="20"/>
                <w:szCs w:val="20"/>
              </w:rPr>
              <w:t>F</w:t>
            </w:r>
            <w:r w:rsidRPr="007B5535">
              <w:rPr>
                <w:sz w:val="20"/>
                <w:szCs w:val="20"/>
                <w:vertAlign w:val="subscript"/>
              </w:rPr>
              <w:t>42</w:t>
            </w:r>
            <w:r w:rsidRPr="007B5535">
              <w:rPr>
                <w:sz w:val="20"/>
                <w:szCs w:val="20"/>
              </w:rPr>
              <w:t>;</w:t>
            </w:r>
            <w:r w:rsidRPr="007B5535">
              <w:rPr>
                <w:i/>
                <w:sz w:val="20"/>
                <w:szCs w:val="20"/>
              </w:rPr>
              <w:t xml:space="preserve"> a</w:t>
            </w:r>
            <w:r w:rsidRPr="007B5535">
              <w:rPr>
                <w:sz w:val="20"/>
                <w:szCs w:val="20"/>
                <w:vertAlign w:val="subscript"/>
              </w:rPr>
              <w:t>42</w:t>
            </w:r>
            <w:r w:rsidRPr="007B5535">
              <w:rPr>
                <w:sz w:val="20"/>
                <w:szCs w:val="20"/>
              </w:rPr>
              <w:t>,</w:t>
            </w:r>
            <w:r w:rsidRPr="007B5535">
              <w:rPr>
                <w:i/>
                <w:sz w:val="20"/>
                <w:szCs w:val="20"/>
              </w:rPr>
              <w:t xml:space="preserve"> b</w:t>
            </w:r>
            <w:r w:rsidRPr="007B5535">
              <w:rPr>
                <w:sz w:val="20"/>
                <w:szCs w:val="20"/>
                <w:vertAlign w:val="subscript"/>
              </w:rPr>
              <w:t>42</w:t>
            </w:r>
            <w:r w:rsidRPr="007B5535">
              <w:rPr>
                <w:sz w:val="20"/>
                <w:szCs w:val="20"/>
              </w:rPr>
              <w:t>)</w:t>
            </w:r>
          </w:p>
        </w:tc>
        <w:tc>
          <w:tcPr>
            <w:tcW w:w="0" w:type="auto"/>
          </w:tcPr>
          <w:p w:rsidR="00DA1ADF" w:rsidRPr="007B5535" w:rsidRDefault="00DA1ADF" w:rsidP="00E17200">
            <w:pPr>
              <w:rPr>
                <w:sz w:val="20"/>
                <w:szCs w:val="20"/>
              </w:rPr>
            </w:pPr>
            <w:r w:rsidRPr="007B5535">
              <w:rPr>
                <w:i/>
                <w:sz w:val="20"/>
                <w:szCs w:val="20"/>
              </w:rPr>
              <w:t>P</w:t>
            </w:r>
            <w:r w:rsidRPr="007B5535">
              <w:rPr>
                <w:sz w:val="20"/>
                <w:szCs w:val="20"/>
              </w:rPr>
              <w:t>(</w:t>
            </w:r>
            <w:r w:rsidRPr="007B5535">
              <w:rPr>
                <w:i/>
                <w:sz w:val="20"/>
                <w:szCs w:val="20"/>
              </w:rPr>
              <w:t>E</w:t>
            </w:r>
            <w:r w:rsidRPr="007B5535">
              <w:rPr>
                <w:sz w:val="20"/>
                <w:szCs w:val="20"/>
              </w:rPr>
              <w:t>=1|</w:t>
            </w:r>
            <w:r w:rsidRPr="007B5535">
              <w:rPr>
                <w:i/>
                <w:sz w:val="20"/>
                <w:szCs w:val="20"/>
              </w:rPr>
              <w:t>O</w:t>
            </w:r>
            <w:r w:rsidRPr="007B5535">
              <w:rPr>
                <w:sz w:val="20"/>
                <w:szCs w:val="20"/>
              </w:rPr>
              <w:t xml:space="preserve">=0) = </w:t>
            </w:r>
            <w:r w:rsidR="00076F5B" w:rsidRPr="007B5535">
              <w:rPr>
                <w:sz w:val="20"/>
                <w:szCs w:val="20"/>
              </w:rPr>
              <w:t>0*</w:t>
            </w:r>
            <w:r w:rsidR="00E17200" w:rsidRPr="007B5535">
              <w:rPr>
                <w:sz w:val="20"/>
                <w:szCs w:val="20"/>
              </w:rPr>
              <w:t>1</w:t>
            </w:r>
            <w:r w:rsidRPr="007B5535">
              <w:rPr>
                <w:sz w:val="20"/>
                <w:szCs w:val="20"/>
              </w:rPr>
              <w:t xml:space="preserve"> = 0</w:t>
            </w:r>
            <w:r w:rsidR="00BE33B1" w:rsidRPr="007B5535">
              <w:rPr>
                <w:sz w:val="20"/>
                <w:szCs w:val="20"/>
              </w:rPr>
              <w:t xml:space="preserve"> =</w:t>
            </w:r>
            <w:r w:rsidR="00BE33B1" w:rsidRPr="007B5535">
              <w:rPr>
                <w:i/>
                <w:sz w:val="20"/>
                <w:szCs w:val="20"/>
              </w:rPr>
              <w:t xml:space="preserve"> a</w:t>
            </w:r>
            <w:r w:rsidR="00BE33B1" w:rsidRPr="007B5535">
              <w:rPr>
                <w:sz w:val="20"/>
                <w:szCs w:val="20"/>
                <w:vertAlign w:val="subscript"/>
              </w:rPr>
              <w:t>42</w:t>
            </w:r>
            <w:r w:rsidR="00BE33B1" w:rsidRPr="007B5535">
              <w:rPr>
                <w:sz w:val="20"/>
                <w:szCs w:val="20"/>
              </w:rPr>
              <w:t>/(</w:t>
            </w:r>
            <w:r w:rsidR="00BE33B1" w:rsidRPr="007B5535">
              <w:rPr>
                <w:i/>
                <w:sz w:val="20"/>
                <w:szCs w:val="20"/>
              </w:rPr>
              <w:t>a</w:t>
            </w:r>
            <w:r w:rsidR="00BE33B1" w:rsidRPr="007B5535">
              <w:rPr>
                <w:sz w:val="20"/>
                <w:szCs w:val="20"/>
                <w:vertAlign w:val="subscript"/>
              </w:rPr>
              <w:t>42</w:t>
            </w:r>
            <w:r w:rsidR="00BE33B1" w:rsidRPr="007B5535">
              <w:rPr>
                <w:sz w:val="20"/>
                <w:szCs w:val="20"/>
              </w:rPr>
              <w:t>+</w:t>
            </w:r>
            <w:r w:rsidR="00BE33B1" w:rsidRPr="007B5535">
              <w:rPr>
                <w:i/>
                <w:sz w:val="20"/>
                <w:szCs w:val="20"/>
              </w:rPr>
              <w:t>b</w:t>
            </w:r>
            <w:r w:rsidR="00BE33B1" w:rsidRPr="007B5535">
              <w:rPr>
                <w:sz w:val="20"/>
                <w:szCs w:val="20"/>
                <w:vertAlign w:val="subscript"/>
              </w:rPr>
              <w:t>42</w:t>
            </w:r>
            <w:r w:rsidR="00BE33B1" w:rsidRPr="007B5535">
              <w:rPr>
                <w:sz w:val="20"/>
                <w:szCs w:val="20"/>
              </w:rPr>
              <w:t>)</w:t>
            </w:r>
          </w:p>
          <w:p w:rsidR="009D4504" w:rsidRPr="007B5535" w:rsidRDefault="009D4504" w:rsidP="009D4504">
            <w:pPr>
              <w:rPr>
                <w:i/>
                <w:sz w:val="20"/>
                <w:szCs w:val="20"/>
              </w:rPr>
            </w:pPr>
            <w:r w:rsidRPr="007B5535">
              <w:rPr>
                <w:i/>
                <w:sz w:val="20"/>
                <w:szCs w:val="20"/>
              </w:rPr>
              <w:t>P</w:t>
            </w:r>
            <w:r w:rsidRPr="007B5535">
              <w:rPr>
                <w:sz w:val="20"/>
                <w:szCs w:val="20"/>
              </w:rPr>
              <w:t>(</w:t>
            </w:r>
            <w:r w:rsidRPr="007B5535">
              <w:rPr>
                <w:i/>
                <w:sz w:val="20"/>
                <w:szCs w:val="20"/>
              </w:rPr>
              <w:t>E</w:t>
            </w:r>
            <w:r w:rsidRPr="007B5535">
              <w:rPr>
                <w:sz w:val="20"/>
                <w:szCs w:val="20"/>
              </w:rPr>
              <w:t>=0|</w:t>
            </w:r>
            <w:r w:rsidRPr="007B5535">
              <w:rPr>
                <w:i/>
                <w:sz w:val="20"/>
                <w:szCs w:val="20"/>
              </w:rPr>
              <w:t>O</w:t>
            </w:r>
            <w:r w:rsidRPr="007B5535">
              <w:rPr>
                <w:sz w:val="20"/>
                <w:szCs w:val="20"/>
              </w:rPr>
              <w:t>=0) = 1–</w:t>
            </w:r>
            <w:r w:rsidRPr="007B5535">
              <w:rPr>
                <w:i/>
                <w:sz w:val="20"/>
                <w:szCs w:val="20"/>
              </w:rPr>
              <w:t>P</w:t>
            </w:r>
            <w:r w:rsidRPr="007B5535">
              <w:rPr>
                <w:sz w:val="20"/>
                <w:szCs w:val="20"/>
              </w:rPr>
              <w:t>(</w:t>
            </w:r>
            <w:r w:rsidRPr="007B5535">
              <w:rPr>
                <w:i/>
                <w:sz w:val="20"/>
                <w:szCs w:val="20"/>
              </w:rPr>
              <w:t>E</w:t>
            </w:r>
            <w:r w:rsidRPr="007B5535">
              <w:rPr>
                <w:sz w:val="20"/>
                <w:szCs w:val="20"/>
              </w:rPr>
              <w:t>=1|</w:t>
            </w:r>
            <w:r w:rsidRPr="007B5535">
              <w:rPr>
                <w:i/>
                <w:sz w:val="20"/>
                <w:szCs w:val="20"/>
              </w:rPr>
              <w:t>O</w:t>
            </w:r>
            <w:r w:rsidRPr="007B5535">
              <w:rPr>
                <w:sz w:val="20"/>
                <w:szCs w:val="20"/>
              </w:rPr>
              <w:t>=0) = 1</w:t>
            </w:r>
          </w:p>
        </w:tc>
      </w:tr>
    </w:tbl>
    <w:p w:rsidR="00CC4F3F" w:rsidRPr="001B7A35" w:rsidRDefault="001C08B6" w:rsidP="00727DC2">
      <w:pPr>
        <w:pStyle w:val="Heading6"/>
        <w:ind w:left="360"/>
        <w:rPr>
          <w:szCs w:val="26"/>
        </w:rPr>
      </w:pPr>
      <w:bookmarkStart w:id="497" w:name="_Table_III.1.13._All"/>
      <w:bookmarkStart w:id="498" w:name="_Toc228439423"/>
      <w:bookmarkStart w:id="499" w:name="_Toc237150649"/>
      <w:bookmarkStart w:id="500" w:name="_Toc237153654"/>
      <w:bookmarkStart w:id="501" w:name="_Toc238194230"/>
      <w:bookmarkStart w:id="502" w:name="_Toc239503173"/>
      <w:bookmarkStart w:id="503" w:name="_Toc239508972"/>
      <w:bookmarkStart w:id="504" w:name="_Toc239509232"/>
      <w:bookmarkStart w:id="505" w:name="_Toc246568840"/>
      <w:bookmarkStart w:id="506" w:name="_Toc349239059"/>
      <w:bookmarkStart w:id="507" w:name="_Toc358832846"/>
      <w:bookmarkStart w:id="508" w:name="_Toc401045375"/>
      <w:bookmarkStart w:id="509" w:name="_Toc464915285"/>
      <w:bookmarkEnd w:id="497"/>
      <w:r w:rsidRPr="001B7A35">
        <w:rPr>
          <w:b/>
          <w:szCs w:val="26"/>
        </w:rPr>
        <w:t xml:space="preserve">Table </w:t>
      </w:r>
      <w:r w:rsidR="003862E5">
        <w:rPr>
          <w:b/>
          <w:szCs w:val="26"/>
        </w:rPr>
        <w:t>6</w:t>
      </w:r>
      <w:r w:rsidR="00CC4F3F" w:rsidRPr="001B7A35">
        <w:rPr>
          <w:b/>
          <w:szCs w:val="26"/>
        </w:rPr>
        <w:t>.</w:t>
      </w:r>
      <w:r w:rsidR="00727DC2" w:rsidRPr="001B7A35">
        <w:rPr>
          <w:b/>
          <w:szCs w:val="26"/>
        </w:rPr>
        <w:t>1</w:t>
      </w:r>
      <w:r w:rsidR="00F32F28" w:rsidRPr="001B7A35">
        <w:rPr>
          <w:b/>
          <w:szCs w:val="26"/>
        </w:rPr>
        <w:t>.</w:t>
      </w:r>
      <w:r w:rsidR="00CC4F3F" w:rsidRPr="001B7A35">
        <w:rPr>
          <w:szCs w:val="26"/>
        </w:rPr>
        <w:t xml:space="preserve"> All variables and their density functions, prior probabilities</w:t>
      </w:r>
      <w:bookmarkEnd w:id="498"/>
      <w:bookmarkEnd w:id="499"/>
      <w:bookmarkEnd w:id="500"/>
      <w:bookmarkEnd w:id="501"/>
      <w:bookmarkEnd w:id="502"/>
      <w:bookmarkEnd w:id="503"/>
      <w:bookmarkEnd w:id="504"/>
      <w:bookmarkEnd w:id="505"/>
      <w:bookmarkEnd w:id="506"/>
      <w:bookmarkEnd w:id="507"/>
      <w:bookmarkEnd w:id="508"/>
      <w:bookmarkEnd w:id="509"/>
    </w:p>
    <w:p w:rsidR="00D511EC" w:rsidRPr="00CD1DE7" w:rsidRDefault="00D511EC" w:rsidP="00D511EC">
      <w:pPr>
        <w:rPr>
          <w:szCs w:val="26"/>
        </w:rPr>
      </w:pPr>
      <w:r w:rsidRPr="00CD1DE7">
        <w:rPr>
          <w:szCs w:val="26"/>
        </w:rPr>
        <w:t xml:space="preserve">That </w:t>
      </w:r>
      <w:r w:rsidRPr="00CD1DE7">
        <w:rPr>
          <w:i/>
          <w:szCs w:val="26"/>
        </w:rPr>
        <w:t>P</w:t>
      </w:r>
      <w:r w:rsidRPr="00CD1DE7">
        <w:rPr>
          <w:szCs w:val="26"/>
        </w:rPr>
        <w:t>(</w:t>
      </w:r>
      <w:r w:rsidRPr="00CD1DE7">
        <w:rPr>
          <w:i/>
          <w:szCs w:val="26"/>
        </w:rPr>
        <w:t>O</w:t>
      </w:r>
      <w:r w:rsidRPr="00CD1DE7">
        <w:rPr>
          <w:szCs w:val="26"/>
        </w:rPr>
        <w:t xml:space="preserve">=1) equals 0.5 and </w:t>
      </w:r>
      <w:r w:rsidRPr="00CD1DE7">
        <w:rPr>
          <w:i/>
          <w:szCs w:val="26"/>
        </w:rPr>
        <w:t>P</w:t>
      </w:r>
      <w:r w:rsidRPr="00CD1DE7">
        <w:rPr>
          <w:szCs w:val="26"/>
        </w:rPr>
        <w:t>(</w:t>
      </w:r>
      <w:r w:rsidRPr="00CD1DE7">
        <w:rPr>
          <w:i/>
          <w:szCs w:val="26"/>
        </w:rPr>
        <w:t>I</w:t>
      </w:r>
      <w:r w:rsidRPr="00CD1DE7">
        <w:rPr>
          <w:szCs w:val="26"/>
        </w:rPr>
        <w:t>=1) equals 0.5</w:t>
      </w:r>
      <w:r w:rsidRPr="00CD1DE7">
        <w:rPr>
          <w:i/>
          <w:szCs w:val="26"/>
        </w:rPr>
        <w:t xml:space="preserve"> </w:t>
      </w:r>
      <w:r w:rsidRPr="00CD1DE7">
        <w:rPr>
          <w:szCs w:val="26"/>
        </w:rPr>
        <w:t xml:space="preserve">is due to uniform distribution. </w:t>
      </w:r>
      <w:r w:rsidR="00B66CEE" w:rsidRPr="00CD1DE7">
        <w:rPr>
          <w:szCs w:val="26"/>
        </w:rPr>
        <w:t xml:space="preserve">Now it is necessary to determine prior beta density functions </w:t>
      </w:r>
      <w:r w:rsidR="00B66CEE" w:rsidRPr="00CD1DE7">
        <w:rPr>
          <w:i/>
          <w:szCs w:val="26"/>
        </w:rPr>
        <w:t>β</w:t>
      </w:r>
      <w:r w:rsidR="00B66CEE" w:rsidRPr="00CD1DE7">
        <w:rPr>
          <w:szCs w:val="26"/>
        </w:rPr>
        <w:t>(</w:t>
      </w:r>
      <w:r w:rsidR="00B66CEE" w:rsidRPr="00CD1DE7">
        <w:rPr>
          <w:i/>
          <w:szCs w:val="26"/>
        </w:rPr>
        <w:t>F</w:t>
      </w:r>
      <w:r w:rsidR="00B66CEE" w:rsidRPr="00CD1DE7">
        <w:rPr>
          <w:i/>
          <w:szCs w:val="26"/>
          <w:vertAlign w:val="subscript"/>
        </w:rPr>
        <w:t>ij</w:t>
      </w:r>
      <w:r w:rsidR="00B66CEE" w:rsidRPr="00CD1DE7">
        <w:rPr>
          <w:szCs w:val="26"/>
        </w:rPr>
        <w:t xml:space="preserve">; </w:t>
      </w:r>
      <w:r w:rsidR="00B66CEE" w:rsidRPr="00CD1DE7">
        <w:rPr>
          <w:i/>
          <w:szCs w:val="26"/>
        </w:rPr>
        <w:t>a</w:t>
      </w:r>
      <w:r w:rsidR="00B66CEE" w:rsidRPr="00CD1DE7">
        <w:rPr>
          <w:i/>
          <w:szCs w:val="26"/>
          <w:vertAlign w:val="subscript"/>
        </w:rPr>
        <w:t>ij</w:t>
      </w:r>
      <w:r w:rsidR="00B66CEE" w:rsidRPr="00CD1DE7">
        <w:rPr>
          <w:szCs w:val="26"/>
        </w:rPr>
        <w:t xml:space="preserve">, </w:t>
      </w:r>
      <w:r w:rsidR="00B66CEE" w:rsidRPr="00CD1DE7">
        <w:rPr>
          <w:i/>
          <w:szCs w:val="26"/>
        </w:rPr>
        <w:t>b</w:t>
      </w:r>
      <w:r w:rsidR="00B66CEE" w:rsidRPr="00CD1DE7">
        <w:rPr>
          <w:i/>
          <w:szCs w:val="26"/>
          <w:vertAlign w:val="subscript"/>
        </w:rPr>
        <w:t>ij</w:t>
      </w:r>
      <w:r w:rsidR="00B66CEE" w:rsidRPr="00CD1DE7">
        <w:rPr>
          <w:szCs w:val="26"/>
        </w:rPr>
        <w:t xml:space="preserve">), which leads to </w:t>
      </w:r>
      <w:r w:rsidRPr="00CD1DE7">
        <w:rPr>
          <w:szCs w:val="26"/>
        </w:rPr>
        <w:t>specify parameters</w:t>
      </w:r>
      <w:r w:rsidR="00B66CEE" w:rsidRPr="00CD1DE7">
        <w:rPr>
          <w:szCs w:val="26"/>
        </w:rPr>
        <w:t xml:space="preserve"> </w:t>
      </w:r>
      <w:r w:rsidR="00B66CEE" w:rsidRPr="00CD1DE7">
        <w:rPr>
          <w:i/>
          <w:szCs w:val="26"/>
        </w:rPr>
        <w:t>a</w:t>
      </w:r>
      <w:r w:rsidR="00B66CEE" w:rsidRPr="00CD1DE7">
        <w:rPr>
          <w:i/>
          <w:szCs w:val="26"/>
          <w:vertAlign w:val="subscript"/>
        </w:rPr>
        <w:t>ij</w:t>
      </w:r>
      <w:r w:rsidR="00B66CEE" w:rsidRPr="00CD1DE7">
        <w:rPr>
          <w:szCs w:val="26"/>
        </w:rPr>
        <w:t xml:space="preserve"> and </w:t>
      </w:r>
      <w:r w:rsidR="00B66CEE" w:rsidRPr="00CD1DE7">
        <w:rPr>
          <w:i/>
          <w:szCs w:val="26"/>
        </w:rPr>
        <w:t>b</w:t>
      </w:r>
      <w:r w:rsidR="00B66CEE" w:rsidRPr="00CD1DE7">
        <w:rPr>
          <w:i/>
          <w:szCs w:val="26"/>
          <w:vertAlign w:val="subscript"/>
        </w:rPr>
        <w:t>ij</w:t>
      </w:r>
      <w:r w:rsidR="00B66CEE" w:rsidRPr="00CD1DE7">
        <w:rPr>
          <w:szCs w:val="26"/>
        </w:rPr>
        <w:t xml:space="preserve">. </w:t>
      </w:r>
      <w:r w:rsidR="008E3C0F" w:rsidRPr="00CD1DE7">
        <w:rPr>
          <w:szCs w:val="26"/>
        </w:rPr>
        <w:t xml:space="preserve">In fact, </w:t>
      </w:r>
      <w:r w:rsidR="00B71E2E" w:rsidRPr="00CD1DE7">
        <w:rPr>
          <w:szCs w:val="26"/>
        </w:rPr>
        <w:t xml:space="preserve">it is very easy to specify </w:t>
      </w:r>
      <w:r w:rsidR="00B71E2E" w:rsidRPr="00CD1DE7">
        <w:rPr>
          <w:i/>
          <w:szCs w:val="26"/>
        </w:rPr>
        <w:t>a</w:t>
      </w:r>
      <w:r w:rsidR="00B71E2E" w:rsidRPr="00CD1DE7">
        <w:rPr>
          <w:i/>
          <w:szCs w:val="26"/>
          <w:vertAlign w:val="subscript"/>
        </w:rPr>
        <w:t>ij</w:t>
      </w:r>
      <w:r w:rsidR="00B71E2E" w:rsidRPr="00CD1DE7">
        <w:rPr>
          <w:szCs w:val="26"/>
        </w:rPr>
        <w:t xml:space="preserve"> and </w:t>
      </w:r>
      <w:r w:rsidR="00B71E2E" w:rsidRPr="00CD1DE7">
        <w:rPr>
          <w:i/>
          <w:szCs w:val="26"/>
        </w:rPr>
        <w:t>b</w:t>
      </w:r>
      <w:r w:rsidR="00B71E2E" w:rsidRPr="00CD1DE7">
        <w:rPr>
          <w:i/>
          <w:szCs w:val="26"/>
          <w:vertAlign w:val="subscript"/>
        </w:rPr>
        <w:t>ij</w:t>
      </w:r>
      <w:r w:rsidR="00B71E2E" w:rsidRPr="00CD1DE7">
        <w:rPr>
          <w:szCs w:val="26"/>
        </w:rPr>
        <w:t xml:space="preserve"> (s) by taking advantages of theorem of “equivalent sample size” when prior conditional probabilities (CPT (s)) are known as in table </w:t>
      </w:r>
      <w:hyperlink w:anchor="_Table_III.1.13._All" w:tooltip="Table 6.1. All variables and their density functions, prior probabilities" w:history="1">
        <w:r w:rsidR="003862E5">
          <w:rPr>
            <w:rStyle w:val="Hyperlink"/>
            <w:szCs w:val="26"/>
            <w:u w:val="none"/>
          </w:rPr>
          <w:t>6.1</w:t>
        </w:r>
      </w:hyperlink>
      <w:r w:rsidR="00B71E2E" w:rsidRPr="00CD1DE7">
        <w:t xml:space="preserve">. </w:t>
      </w:r>
      <w:r w:rsidR="00EF7593" w:rsidRPr="00CD1DE7">
        <w:rPr>
          <w:szCs w:val="26"/>
        </w:rPr>
        <w:t>So</w:t>
      </w:r>
      <w:r w:rsidRPr="00CD1DE7">
        <w:rPr>
          <w:szCs w:val="26"/>
        </w:rPr>
        <w:t xml:space="preserve">, </w:t>
      </w:r>
      <w:r w:rsidR="00EF7593" w:rsidRPr="00CD1DE7">
        <w:rPr>
          <w:szCs w:val="26"/>
        </w:rPr>
        <w:t xml:space="preserve">we </w:t>
      </w:r>
      <w:r w:rsidRPr="00CD1DE7">
        <w:rPr>
          <w:szCs w:val="26"/>
        </w:rPr>
        <w:t xml:space="preserve">should glance over the concept “equivalent sample size” </w:t>
      </w:r>
      <w:sdt>
        <w:sdtPr>
          <w:rPr>
            <w:szCs w:val="26"/>
          </w:rPr>
          <w:id w:val="22481324"/>
          <w:citation/>
        </w:sdtPr>
        <w:sdtEndPr/>
        <w:sdtContent>
          <w:r w:rsidR="00CD02C3" w:rsidRPr="00CD1DE7">
            <w:rPr>
              <w:szCs w:val="26"/>
            </w:rPr>
            <w:fldChar w:fldCharType="begin"/>
          </w:r>
          <w:r w:rsidR="00800536" w:rsidRPr="00CD1DE7">
            <w:rPr>
              <w:szCs w:val="26"/>
            </w:rPr>
            <w:instrText xml:space="preserve"> CITATION Neapolitan2003 \p 351 \l 1033  </w:instrText>
          </w:r>
          <w:r w:rsidR="00CD02C3" w:rsidRPr="00CD1DE7">
            <w:rPr>
              <w:szCs w:val="26"/>
            </w:rPr>
            <w:fldChar w:fldCharType="separate"/>
          </w:r>
          <w:r w:rsidR="00800536" w:rsidRPr="00CD1DE7">
            <w:rPr>
              <w:noProof/>
              <w:szCs w:val="26"/>
            </w:rPr>
            <w:t>(Neapolitan, 2003, p. 351)</w:t>
          </w:r>
          <w:r w:rsidR="00CD02C3" w:rsidRPr="00CD1DE7">
            <w:rPr>
              <w:szCs w:val="26"/>
            </w:rPr>
            <w:fldChar w:fldCharType="end"/>
          </w:r>
        </w:sdtContent>
      </w:sdt>
      <w:r w:rsidR="00800536" w:rsidRPr="00CD1DE7">
        <w:rPr>
          <w:szCs w:val="26"/>
        </w:rPr>
        <w:t xml:space="preserve"> </w:t>
      </w:r>
      <w:r w:rsidRPr="00CD1DE7">
        <w:rPr>
          <w:szCs w:val="26"/>
        </w:rPr>
        <w:t xml:space="preserve">in BN. Suppose there is the BN and its parameters in full </w:t>
      </w:r>
      <w:r w:rsidRPr="00CD1DE7">
        <w:rPr>
          <w:i/>
          <w:szCs w:val="26"/>
        </w:rPr>
        <w:t>β</w:t>
      </w:r>
      <w:r w:rsidRPr="00CD1DE7">
        <w:rPr>
          <w:szCs w:val="26"/>
        </w:rPr>
        <w:t>(</w:t>
      </w:r>
      <w:r w:rsidR="00800536"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w:t>
      </w:r>
      <w:r w:rsidR="00551407" w:rsidRPr="00CD1DE7">
        <w:rPr>
          <w:szCs w:val="26"/>
        </w:rPr>
        <w:t>,</w:t>
      </w:r>
      <w:r w:rsidRPr="00CD1DE7">
        <w:rPr>
          <w:szCs w:val="26"/>
        </w:rPr>
        <w:t xml:space="preserve"> </w:t>
      </w:r>
      <w:r w:rsidR="00551407" w:rsidRPr="00CD1DE7">
        <w:rPr>
          <w:szCs w:val="26"/>
        </w:rPr>
        <w:t>f</w:t>
      </w:r>
      <w:r w:rsidRPr="00CD1DE7">
        <w:rPr>
          <w:szCs w:val="26"/>
        </w:rPr>
        <w:t xml:space="preserve">or all </w:t>
      </w:r>
      <w:r w:rsidRPr="00CD1DE7">
        <w:rPr>
          <w:i/>
          <w:szCs w:val="26"/>
        </w:rPr>
        <w:t>i</w:t>
      </w:r>
      <w:r w:rsidRPr="00CD1DE7">
        <w:rPr>
          <w:szCs w:val="26"/>
        </w:rPr>
        <w:t xml:space="preserve"> and </w:t>
      </w:r>
      <w:r w:rsidRPr="00CD1DE7">
        <w:rPr>
          <w:i/>
          <w:szCs w:val="26"/>
        </w:rPr>
        <w:t>j</w:t>
      </w:r>
      <w:r w:rsidRPr="00CD1DE7">
        <w:rPr>
          <w:szCs w:val="26"/>
        </w:rPr>
        <w:t xml:space="preserve">, if </w:t>
      </w:r>
      <w:r w:rsidR="006E02B4" w:rsidRPr="00CD1DE7">
        <w:rPr>
          <w:szCs w:val="26"/>
        </w:rPr>
        <w:t>there</w:t>
      </w:r>
      <w:r w:rsidRPr="00CD1DE7">
        <w:rPr>
          <w:szCs w:val="26"/>
        </w:rPr>
        <w:t xml:space="preserve"> exists the number </w:t>
      </w:r>
      <w:r w:rsidRPr="00CD1DE7">
        <w:rPr>
          <w:i/>
          <w:szCs w:val="26"/>
        </w:rPr>
        <w:t>N</w:t>
      </w:r>
      <w:r w:rsidR="00C624B1" w:rsidRPr="00CD1DE7">
        <w:rPr>
          <w:i/>
          <w:szCs w:val="26"/>
        </w:rPr>
        <w:t xml:space="preserve"> </w:t>
      </w:r>
      <w:r w:rsidR="00977DEB" w:rsidRPr="00CD1DE7">
        <w:rPr>
          <w:szCs w:val="26"/>
        </w:rPr>
        <w:t>such</w:t>
      </w:r>
      <w:r w:rsidRPr="00CD1DE7">
        <w:rPr>
          <w:szCs w:val="26"/>
        </w:rPr>
        <w:t xml:space="preserve"> that</w:t>
      </w:r>
      <w:r w:rsidR="00977DEB" w:rsidRPr="00CD1DE7">
        <w:rPr>
          <w:szCs w:val="26"/>
        </w:rPr>
        <w:t xml:space="preserve"> satisfying formula </w:t>
      </w:r>
      <w:hyperlink w:anchor="_Formula_III.1.33._Equivalent" w:tooltip="Formula 6.1. Definition of equivalent sample size N" w:history="1">
        <w:r w:rsidR="003862E5">
          <w:rPr>
            <w:rStyle w:val="Hyperlink"/>
            <w:szCs w:val="26"/>
            <w:u w:val="none"/>
          </w:rPr>
          <w:t>6.1</w:t>
        </w:r>
      </w:hyperlink>
      <w:r w:rsidR="008A6A5E" w:rsidRPr="00CD1DE7">
        <w:rPr>
          <w:szCs w:val="26"/>
        </w:rPr>
        <w:t xml:space="preserve"> </w:t>
      </w:r>
      <w:r w:rsidR="00977DEB" w:rsidRPr="00CD1DE7">
        <w:rPr>
          <w:szCs w:val="26"/>
        </w:rPr>
        <w:t xml:space="preserve">then, the </w:t>
      </w:r>
      <w:r w:rsidR="00E56E02" w:rsidRPr="00CD1DE7">
        <w:rPr>
          <w:szCs w:val="26"/>
        </w:rPr>
        <w:t xml:space="preserve">augmented </w:t>
      </w:r>
      <w:r w:rsidR="00977DEB" w:rsidRPr="00CD1DE7">
        <w:rPr>
          <w:szCs w:val="26"/>
        </w:rPr>
        <w:t xml:space="preserve">BN is called to have </w:t>
      </w:r>
      <w:r w:rsidR="00977DEB" w:rsidRPr="00CD1DE7">
        <w:rPr>
          <w:i/>
          <w:szCs w:val="26"/>
        </w:rPr>
        <w:t>equivalent sample size N</w:t>
      </w:r>
      <w:r w:rsidR="00977DEB" w:rsidRPr="00CD1DE7">
        <w:rPr>
          <w:szCs w:val="26"/>
        </w:rPr>
        <w:t>.</w:t>
      </w:r>
    </w:p>
    <w:p w:rsidR="00977DEB" w:rsidRPr="00CD1DE7" w:rsidRDefault="00977DEB" w:rsidP="00D511EC">
      <w:pPr>
        <w:rPr>
          <w:szCs w:val="26"/>
        </w:rPr>
      </w:pPr>
    </w:p>
    <w:p w:rsidR="00800536" w:rsidRPr="00CD1DE7" w:rsidRDefault="002377DC" w:rsidP="0060524E">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770CF7" w:rsidRPr="00CD1DE7" w:rsidRDefault="002377DC" w:rsidP="0060524E">
      <w:pPr>
        <w:rPr>
          <w:szCs w:val="26"/>
        </w:rPr>
      </w:pPr>
      <m:oMathPara>
        <m:oMath>
          <m:d>
            <m:dPr>
              <m:ctrlPr>
                <w:rPr>
                  <w:rFonts w:ascii="Cambria Math" w:hAnsi="Cambria Math"/>
                  <w:i/>
                  <w:szCs w:val="26"/>
                </w:rPr>
              </m:ctrlPr>
            </m:dPr>
            <m:e>
              <m:r>
                <w:rPr>
                  <w:rFonts w:ascii="Cambria Math" w:hAnsi="Cambria Math"/>
                  <w:szCs w:val="26"/>
                </w:rPr>
                <m:t>∀i,j</m:t>
              </m:r>
            </m:e>
          </m:d>
        </m:oMath>
      </m:oMathPara>
    </w:p>
    <w:p w:rsidR="00977DEB" w:rsidRPr="00CD1DE7" w:rsidRDefault="00977DEB" w:rsidP="00977DEB">
      <w:pPr>
        <w:pStyle w:val="Heading8"/>
        <w:ind w:left="360"/>
      </w:pPr>
      <w:bookmarkStart w:id="510" w:name="_Formula_III.1.33._Equivalent"/>
      <w:bookmarkStart w:id="511" w:name="_Formula_III.1.33._Definition"/>
      <w:bookmarkStart w:id="512" w:name="_Toc464915659"/>
      <w:bookmarkEnd w:id="510"/>
      <w:bookmarkEnd w:id="511"/>
      <w:r w:rsidRPr="0010241A">
        <w:rPr>
          <w:b/>
        </w:rPr>
        <w:t xml:space="preserve">Formula </w:t>
      </w:r>
      <w:r w:rsidR="003862E5">
        <w:rPr>
          <w:b/>
        </w:rPr>
        <w:t>6</w:t>
      </w:r>
      <w:r w:rsidRPr="0010241A">
        <w:rPr>
          <w:b/>
        </w:rPr>
        <w:t>.</w:t>
      </w:r>
      <w:r w:rsidR="00B3411B" w:rsidRPr="0010241A">
        <w:rPr>
          <w:b/>
        </w:rPr>
        <w:t>1</w:t>
      </w:r>
      <w:r w:rsidRPr="0010241A">
        <w:rPr>
          <w:b/>
        </w:rPr>
        <w:t>.</w:t>
      </w:r>
      <w:r w:rsidRPr="00CD1DE7">
        <w:t xml:space="preserve"> </w:t>
      </w:r>
      <w:r w:rsidR="00922B78" w:rsidRPr="00CD1DE7">
        <w:t>Definition of e</w:t>
      </w:r>
      <w:r w:rsidRPr="00CD1DE7">
        <w:t xml:space="preserve">quivalent sample size </w:t>
      </w:r>
      <w:r w:rsidRPr="00CD1DE7">
        <w:rPr>
          <w:i/>
        </w:rPr>
        <w:t>N</w:t>
      </w:r>
      <w:bookmarkEnd w:id="512"/>
    </w:p>
    <w:p w:rsidR="00D511EC" w:rsidRPr="00CD1DE7" w:rsidRDefault="006A7ACF" w:rsidP="00D511EC">
      <w:pPr>
        <w:rPr>
          <w:szCs w:val="26"/>
        </w:rPr>
      </w:pPr>
      <w:r w:rsidRPr="00CD1DE7">
        <w:rPr>
          <w:szCs w:val="26"/>
        </w:rPr>
        <w:t>Where</w:t>
      </w:r>
      <w:r w:rsidR="00D511EC" w:rsidRPr="00CD1DE7">
        <w:rPr>
          <w:szCs w:val="26"/>
        </w:rPr>
        <w:t xml:space="preserve"> </w:t>
      </w:r>
      <w:r w:rsidR="00D511EC" w:rsidRPr="00CD1DE7">
        <w:rPr>
          <w:i/>
          <w:szCs w:val="26"/>
        </w:rPr>
        <w:t>P</w:t>
      </w:r>
      <w:r w:rsidR="00D511EC" w:rsidRPr="00CD1DE7">
        <w:rPr>
          <w:szCs w:val="26"/>
        </w:rPr>
        <w:t>(</w:t>
      </w:r>
      <w:r w:rsidRPr="00CD1DE7">
        <w:rPr>
          <w:i/>
          <w:szCs w:val="26"/>
        </w:rPr>
        <w:t>PA</w:t>
      </w:r>
      <w:r w:rsidRPr="00CD1DE7">
        <w:rPr>
          <w:i/>
          <w:szCs w:val="26"/>
          <w:vertAlign w:val="subscript"/>
        </w:rPr>
        <w:t>ij</w:t>
      </w:r>
      <w:r w:rsidR="00D511EC" w:rsidRPr="00CD1DE7">
        <w:rPr>
          <w:szCs w:val="26"/>
        </w:rPr>
        <w:t xml:space="preserve">) is probability of </w:t>
      </w:r>
      <w:r w:rsidRPr="00CD1DE7">
        <w:rPr>
          <w:szCs w:val="26"/>
        </w:rPr>
        <w:t xml:space="preserve">the </w:t>
      </w:r>
      <w:r w:rsidRPr="00CD1DE7">
        <w:rPr>
          <w:i/>
          <w:szCs w:val="26"/>
        </w:rPr>
        <w:t>j</w:t>
      </w:r>
      <w:r w:rsidRPr="00CD1DE7">
        <w:rPr>
          <w:i/>
          <w:szCs w:val="26"/>
          <w:vertAlign w:val="superscript"/>
        </w:rPr>
        <w:t>th</w:t>
      </w:r>
      <w:r w:rsidR="00D511EC" w:rsidRPr="00CD1DE7">
        <w:rPr>
          <w:szCs w:val="26"/>
        </w:rPr>
        <w:t xml:space="preserve"> </w:t>
      </w:r>
      <w:r w:rsidRPr="00CD1DE7">
        <w:rPr>
          <w:szCs w:val="26"/>
        </w:rPr>
        <w:t xml:space="preserve">parent </w:t>
      </w:r>
      <w:r w:rsidR="00D511EC" w:rsidRPr="00CD1DE7">
        <w:rPr>
          <w:szCs w:val="26"/>
        </w:rPr>
        <w:t xml:space="preserve">instance of an </w:t>
      </w:r>
      <w:r w:rsidR="00D511EC" w:rsidRPr="00CD1DE7">
        <w:rPr>
          <w:i/>
          <w:szCs w:val="26"/>
        </w:rPr>
        <w:t>X</w:t>
      </w:r>
      <w:r w:rsidR="00D511EC" w:rsidRPr="00CD1DE7">
        <w:rPr>
          <w:i/>
          <w:szCs w:val="26"/>
          <w:vertAlign w:val="subscript"/>
        </w:rPr>
        <w:t>i</w:t>
      </w:r>
      <w:r w:rsidR="008336F6" w:rsidRPr="00CD1DE7">
        <w:rPr>
          <w:szCs w:val="26"/>
        </w:rPr>
        <w:t xml:space="preserve"> and it is conventional </w:t>
      </w:r>
      <w:r w:rsidR="00541424" w:rsidRPr="00CD1DE7">
        <w:rPr>
          <w:szCs w:val="26"/>
        </w:rPr>
        <w:t xml:space="preserve">that if </w:t>
      </w:r>
      <w:r w:rsidR="00F33426" w:rsidRPr="00CD1DE7">
        <w:rPr>
          <w:i/>
          <w:szCs w:val="26"/>
        </w:rPr>
        <w:t>X</w:t>
      </w:r>
      <w:r w:rsidR="00F33426" w:rsidRPr="00CD1DE7">
        <w:rPr>
          <w:i/>
          <w:szCs w:val="26"/>
          <w:vertAlign w:val="subscript"/>
        </w:rPr>
        <w:t>i</w:t>
      </w:r>
      <w:r w:rsidR="00F33426" w:rsidRPr="00CD1DE7">
        <w:rPr>
          <w:szCs w:val="26"/>
        </w:rPr>
        <w:t xml:space="preserve"> has no parent then,</w:t>
      </w:r>
      <w:r w:rsidR="00D511EC" w:rsidRPr="00CD1DE7">
        <w:rPr>
          <w:szCs w:val="26"/>
        </w:rPr>
        <w:t xml:space="preserve"> </w:t>
      </w:r>
      <w:r w:rsidR="00D511EC" w:rsidRPr="00CD1DE7">
        <w:rPr>
          <w:i/>
          <w:szCs w:val="26"/>
        </w:rPr>
        <w:t>P</w:t>
      </w:r>
      <w:r w:rsidR="00D511EC" w:rsidRPr="00CD1DE7">
        <w:rPr>
          <w:szCs w:val="26"/>
        </w:rPr>
        <w:t>(</w:t>
      </w:r>
      <w:r w:rsidR="00F33426" w:rsidRPr="00CD1DE7">
        <w:rPr>
          <w:i/>
          <w:szCs w:val="26"/>
        </w:rPr>
        <w:t>PA</w:t>
      </w:r>
      <w:r w:rsidR="00D511EC" w:rsidRPr="00CD1DE7">
        <w:rPr>
          <w:i/>
          <w:szCs w:val="26"/>
          <w:vertAlign w:val="subscript"/>
        </w:rPr>
        <w:t>i</w:t>
      </w:r>
      <w:r w:rsidR="005137B9" w:rsidRPr="00CD1DE7">
        <w:rPr>
          <w:szCs w:val="26"/>
          <w:vertAlign w:val="subscript"/>
        </w:rPr>
        <w:t>1</w:t>
      </w:r>
      <w:r w:rsidR="00D511EC" w:rsidRPr="00CD1DE7">
        <w:rPr>
          <w:szCs w:val="26"/>
        </w:rPr>
        <w:t>)=1</w:t>
      </w:r>
      <w:r w:rsidR="005F745A" w:rsidRPr="00CD1DE7">
        <w:rPr>
          <w:szCs w:val="26"/>
        </w:rPr>
        <w:t xml:space="preserve">. Formula </w:t>
      </w:r>
      <w:hyperlink w:anchor="_Formula_III.1.33._Definition" w:tooltip="Formula 6.1. Definition of equivalent sample size N" w:history="1">
        <w:r w:rsidR="003862E5">
          <w:rPr>
            <w:rStyle w:val="Hyperlink"/>
            <w:szCs w:val="26"/>
            <w:u w:val="none"/>
          </w:rPr>
          <w:t>6.1</w:t>
        </w:r>
      </w:hyperlink>
      <w:r w:rsidR="005F745A" w:rsidRPr="00CD1DE7">
        <w:rPr>
          <w:szCs w:val="26"/>
        </w:rPr>
        <w:t xml:space="preserve"> is equation 6.13 in </w:t>
      </w:r>
      <w:sdt>
        <w:sdtPr>
          <w:rPr>
            <w:szCs w:val="26"/>
          </w:rPr>
          <w:id w:val="22481329"/>
          <w:citation/>
        </w:sdtPr>
        <w:sdtEndPr/>
        <w:sdtContent>
          <w:r w:rsidR="00CD02C3" w:rsidRPr="00CD1DE7">
            <w:rPr>
              <w:szCs w:val="26"/>
            </w:rPr>
            <w:fldChar w:fldCharType="begin"/>
          </w:r>
          <w:r w:rsidR="005F745A" w:rsidRPr="00CD1DE7">
            <w:rPr>
              <w:szCs w:val="26"/>
            </w:rPr>
            <w:instrText xml:space="preserve"> CITATION Neapolitan2003 \p 351 \l 1033  </w:instrText>
          </w:r>
          <w:r w:rsidR="00CD02C3" w:rsidRPr="00CD1DE7">
            <w:rPr>
              <w:szCs w:val="26"/>
            </w:rPr>
            <w:fldChar w:fldCharType="separate"/>
          </w:r>
          <w:r w:rsidR="005F745A" w:rsidRPr="00CD1DE7">
            <w:rPr>
              <w:noProof/>
              <w:szCs w:val="26"/>
            </w:rPr>
            <w:t>(Neapolitan, 2003, p. 351)</w:t>
          </w:r>
          <w:r w:rsidR="00CD02C3" w:rsidRPr="00CD1DE7">
            <w:rPr>
              <w:szCs w:val="26"/>
            </w:rPr>
            <w:fldChar w:fldCharType="end"/>
          </w:r>
        </w:sdtContent>
      </w:sdt>
      <w:r w:rsidR="005F745A" w:rsidRPr="00CD1DE7">
        <w:rPr>
          <w:szCs w:val="26"/>
        </w:rPr>
        <w:t xml:space="preserve">. </w:t>
      </w:r>
      <w:r w:rsidR="00D511EC" w:rsidRPr="00CD1DE7">
        <w:rPr>
          <w:szCs w:val="26"/>
        </w:rPr>
        <w:t xml:space="preserve">For example, reviewing </w:t>
      </w:r>
      <w:r w:rsidR="00B66CEE" w:rsidRPr="00CD1DE7">
        <w:rPr>
          <w:szCs w:val="26"/>
        </w:rPr>
        <w:t xml:space="preserve">BN in </w:t>
      </w:r>
      <w:r w:rsidR="00D511EC" w:rsidRPr="00CD1DE7">
        <w:rPr>
          <w:szCs w:val="26"/>
        </w:rPr>
        <w:t xml:space="preserve">figure </w:t>
      </w:r>
      <w:hyperlink w:anchor="_Figure_III.1.13._BN" w:tooltip="Figure 4.4. BN (a) and complex augmented BN (b)" w:history="1">
        <w:r w:rsidR="003862E5">
          <w:rPr>
            <w:rStyle w:val="Hyperlink"/>
            <w:szCs w:val="26"/>
            <w:u w:val="none"/>
          </w:rPr>
          <w:t>4.4</w:t>
        </w:r>
      </w:hyperlink>
      <w:r w:rsidR="00D511EC" w:rsidRPr="00CD1DE7">
        <w:rPr>
          <w:szCs w:val="26"/>
        </w:rPr>
        <w:t xml:space="preserve">, given </w:t>
      </w:r>
      <w:r w:rsidR="00D511EC" w:rsidRPr="00CD1DE7">
        <w:rPr>
          <w:i/>
          <w:szCs w:val="26"/>
        </w:rPr>
        <w:t>β</w:t>
      </w:r>
      <w:r w:rsidR="00D511EC" w:rsidRPr="00CD1DE7">
        <w:rPr>
          <w:szCs w:val="26"/>
        </w:rPr>
        <w:t>(</w:t>
      </w:r>
      <w:r w:rsidR="003F666F" w:rsidRPr="00CD1DE7">
        <w:rPr>
          <w:i/>
          <w:szCs w:val="26"/>
        </w:rPr>
        <w:t>F</w:t>
      </w:r>
      <w:r w:rsidR="00D511EC" w:rsidRPr="00CD1DE7">
        <w:rPr>
          <w:szCs w:val="26"/>
          <w:vertAlign w:val="subscript"/>
        </w:rPr>
        <w:t>11</w:t>
      </w:r>
      <w:r w:rsidR="00D511EC" w:rsidRPr="00CD1DE7">
        <w:rPr>
          <w:szCs w:val="26"/>
        </w:rPr>
        <w:t>; 2, 2),</w:t>
      </w:r>
      <w:r w:rsidR="00D511EC" w:rsidRPr="00CD1DE7">
        <w:rPr>
          <w:i/>
          <w:szCs w:val="26"/>
        </w:rPr>
        <w:t xml:space="preserve"> β</w:t>
      </w:r>
      <w:r w:rsidR="00D511EC" w:rsidRPr="00CD1DE7">
        <w:rPr>
          <w:szCs w:val="26"/>
        </w:rPr>
        <w:t>(</w:t>
      </w:r>
      <w:r w:rsidR="003F666F" w:rsidRPr="00CD1DE7">
        <w:rPr>
          <w:i/>
          <w:szCs w:val="26"/>
        </w:rPr>
        <w:t>F</w:t>
      </w:r>
      <w:r w:rsidR="00D511EC" w:rsidRPr="00CD1DE7">
        <w:rPr>
          <w:szCs w:val="26"/>
          <w:vertAlign w:val="subscript"/>
        </w:rPr>
        <w:t>21</w:t>
      </w:r>
      <w:r w:rsidR="00D511EC" w:rsidRPr="00CD1DE7">
        <w:rPr>
          <w:szCs w:val="26"/>
        </w:rPr>
        <w:t>; 1,1)</w:t>
      </w:r>
      <w:r w:rsidR="00D511EC" w:rsidRPr="00CD1DE7">
        <w:rPr>
          <w:i/>
          <w:szCs w:val="26"/>
        </w:rPr>
        <w:t>, β</w:t>
      </w:r>
      <w:r w:rsidR="00D511EC" w:rsidRPr="00CD1DE7">
        <w:rPr>
          <w:szCs w:val="26"/>
        </w:rPr>
        <w:t>(</w:t>
      </w:r>
      <w:r w:rsidR="003F666F" w:rsidRPr="00CD1DE7">
        <w:rPr>
          <w:i/>
          <w:szCs w:val="26"/>
        </w:rPr>
        <w:t>F</w:t>
      </w:r>
      <w:r w:rsidR="00D511EC" w:rsidRPr="00CD1DE7">
        <w:rPr>
          <w:szCs w:val="26"/>
          <w:vertAlign w:val="subscript"/>
        </w:rPr>
        <w:t>22</w:t>
      </w:r>
      <w:r w:rsidR="00D511EC" w:rsidRPr="00CD1DE7">
        <w:rPr>
          <w:szCs w:val="26"/>
        </w:rPr>
        <w:t>; 1,1), we have:</w:t>
      </w:r>
    </w:p>
    <w:p w:rsidR="00D511EC" w:rsidRPr="00CD1DE7" w:rsidRDefault="00D511EC" w:rsidP="00D511EC">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00B66CEE" w:rsidRPr="00CD1DE7">
        <w:rPr>
          <w:i/>
          <w:szCs w:val="26"/>
          <w:lang w:val="pt-BR"/>
        </w:rPr>
        <w:t>PA</w:t>
      </w:r>
      <w:r w:rsidR="00B66CEE"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rsidR="00D511EC" w:rsidRPr="00CD1DE7" w:rsidRDefault="00D511EC" w:rsidP="00D511EC">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rsidR="00D511EC" w:rsidRPr="00CD1DE7" w:rsidRDefault="00D511EC" w:rsidP="00D511EC">
      <w:pPr>
        <w:rPr>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rsidR="00D511EC" w:rsidRPr="00CD1DE7" w:rsidRDefault="00D511EC" w:rsidP="00D511EC">
      <w:pPr>
        <w:rPr>
          <w:szCs w:val="26"/>
        </w:rPr>
      </w:pPr>
      <w:r w:rsidRPr="00CD1DE7">
        <w:rPr>
          <w:szCs w:val="26"/>
        </w:rPr>
        <w:t xml:space="preserve">So, this network has equivalent sample size 4. </w:t>
      </w:r>
      <w:r w:rsidR="00114D24" w:rsidRPr="00CD1DE7">
        <w:rPr>
          <w:szCs w:val="26"/>
        </w:rPr>
        <w:t>The theorem of “equivalent sample size”</w:t>
      </w:r>
      <w:r w:rsidR="00114D24" w:rsidRPr="00CD1DE7">
        <w:rPr>
          <w:i/>
          <w:szCs w:val="26"/>
        </w:rPr>
        <w:t xml:space="preserve"> </w:t>
      </w:r>
      <w:r w:rsidR="00114D24" w:rsidRPr="00CD1DE7">
        <w:rPr>
          <w:szCs w:val="26"/>
        </w:rPr>
        <w:t>is stated that</w:t>
      </w:r>
      <w:r w:rsidR="004A1014" w:rsidRPr="00CD1DE7">
        <w:rPr>
          <w:szCs w:val="26"/>
        </w:rPr>
        <w:t xml:space="preserve"> </w:t>
      </w:r>
      <w:r w:rsidR="006E02B4" w:rsidRPr="00CD1DE7">
        <w:rPr>
          <w:szCs w:val="26"/>
        </w:rPr>
        <w:t xml:space="preserve">if there exists the number </w:t>
      </w:r>
      <w:r w:rsidR="006E02B4" w:rsidRPr="00CD1DE7">
        <w:rPr>
          <w:i/>
          <w:szCs w:val="26"/>
        </w:rPr>
        <w:t>N</w:t>
      </w:r>
      <w:r w:rsidR="006E02B4" w:rsidRPr="00CD1DE7">
        <w:rPr>
          <w:szCs w:val="26"/>
        </w:rPr>
        <w:t xml:space="preserve"> so that </w:t>
      </w:r>
      <w:r w:rsidR="004A1014" w:rsidRPr="00CD1DE7">
        <w:rPr>
          <w:szCs w:val="26"/>
        </w:rPr>
        <w:t xml:space="preserve">all parameters </w:t>
      </w:r>
      <w:r w:rsidR="004A1014" w:rsidRPr="00CD1DE7">
        <w:rPr>
          <w:i/>
          <w:szCs w:val="26"/>
        </w:rPr>
        <w:t>a</w:t>
      </w:r>
      <w:r w:rsidR="004A1014" w:rsidRPr="00CD1DE7">
        <w:rPr>
          <w:i/>
          <w:szCs w:val="26"/>
          <w:vertAlign w:val="subscript"/>
        </w:rPr>
        <w:t>ij</w:t>
      </w:r>
      <w:r w:rsidR="004A1014" w:rsidRPr="00CD1DE7">
        <w:rPr>
          <w:szCs w:val="26"/>
        </w:rPr>
        <w:t xml:space="preserve"> and </w:t>
      </w:r>
      <w:r w:rsidR="004A1014" w:rsidRPr="00CD1DE7">
        <w:rPr>
          <w:i/>
          <w:szCs w:val="26"/>
        </w:rPr>
        <w:t>b</w:t>
      </w:r>
      <w:r w:rsidR="004A1014" w:rsidRPr="00CD1DE7">
        <w:rPr>
          <w:i/>
          <w:szCs w:val="26"/>
          <w:vertAlign w:val="subscript"/>
        </w:rPr>
        <w:t>ij</w:t>
      </w:r>
      <w:r w:rsidR="004A1014" w:rsidRPr="00CD1DE7">
        <w:rPr>
          <w:szCs w:val="26"/>
        </w:rPr>
        <w:t xml:space="preserve"> (s) are satisfied </w:t>
      </w:r>
      <w:r w:rsidR="00EB32E8" w:rsidRPr="00CD1DE7">
        <w:rPr>
          <w:szCs w:val="26"/>
        </w:rPr>
        <w:t xml:space="preserve">formula </w:t>
      </w:r>
      <w:hyperlink w:anchor="_Formula_III.1.34._Theorem" w:tooltip="Formula 6.2. Theorem of equivalent sample size N" w:history="1">
        <w:r w:rsidR="003862E5">
          <w:rPr>
            <w:rStyle w:val="Hyperlink"/>
            <w:szCs w:val="26"/>
            <w:u w:val="none"/>
          </w:rPr>
          <w:t>6.2</w:t>
        </w:r>
      </w:hyperlink>
      <w:r w:rsidR="002F084D" w:rsidRPr="00CD1DE7">
        <w:rPr>
          <w:szCs w:val="26"/>
        </w:rPr>
        <w:t xml:space="preserve"> </w:t>
      </w:r>
      <w:r w:rsidR="004A1014" w:rsidRPr="00CD1DE7">
        <w:rPr>
          <w:szCs w:val="26"/>
        </w:rPr>
        <w:t>the</w:t>
      </w:r>
      <w:r w:rsidR="00E56E02" w:rsidRPr="00CD1DE7">
        <w:rPr>
          <w:szCs w:val="26"/>
        </w:rPr>
        <w:t>n</w:t>
      </w:r>
      <w:r w:rsidR="004A1014" w:rsidRPr="00CD1DE7">
        <w:rPr>
          <w:szCs w:val="26"/>
        </w:rPr>
        <w:t xml:space="preserve">, </w:t>
      </w:r>
      <w:r w:rsidR="00E56E02" w:rsidRPr="00CD1DE7">
        <w:rPr>
          <w:szCs w:val="26"/>
        </w:rPr>
        <w:t xml:space="preserve">the augmented BN has equivalent sample size </w:t>
      </w:r>
      <w:r w:rsidR="00E56E02" w:rsidRPr="00CD1DE7">
        <w:rPr>
          <w:i/>
          <w:szCs w:val="26"/>
        </w:rPr>
        <w:t>N</w:t>
      </w:r>
      <w:r w:rsidR="00E56E02" w:rsidRPr="00CD1DE7">
        <w:rPr>
          <w:szCs w:val="26"/>
        </w:rPr>
        <w:t>.</w:t>
      </w:r>
    </w:p>
    <w:p w:rsidR="00805C41" w:rsidRPr="00CD1DE7" w:rsidRDefault="00805C41" w:rsidP="00D511EC">
      <w:pPr>
        <w:rPr>
          <w:szCs w:val="26"/>
        </w:rPr>
      </w:pPr>
    </w:p>
    <w:p w:rsidR="004B5361" w:rsidRPr="00CD1DE7" w:rsidRDefault="002377DC" w:rsidP="0060524E">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4B5361" w:rsidRPr="00CD1DE7" w:rsidRDefault="002377DC" w:rsidP="0060524E">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4B5361" w:rsidRPr="00CD1DE7" w:rsidRDefault="004B5361" w:rsidP="004B5361">
      <w:pPr>
        <w:pStyle w:val="Heading8"/>
        <w:ind w:left="360"/>
      </w:pPr>
      <w:bookmarkStart w:id="513" w:name="_Formula_III.1.34._Theorem"/>
      <w:bookmarkStart w:id="514" w:name="_Toc464915660"/>
      <w:bookmarkEnd w:id="513"/>
      <w:r w:rsidRPr="0010241A">
        <w:rPr>
          <w:b/>
        </w:rPr>
        <w:t xml:space="preserve">Formula </w:t>
      </w:r>
      <w:r w:rsidR="003862E5">
        <w:rPr>
          <w:b/>
        </w:rPr>
        <w:t>6</w:t>
      </w:r>
      <w:r w:rsidRPr="0010241A">
        <w:rPr>
          <w:b/>
        </w:rPr>
        <w:t>.</w:t>
      </w:r>
      <w:r w:rsidR="00B3411B" w:rsidRPr="0010241A">
        <w:rPr>
          <w:b/>
        </w:rPr>
        <w:t>2</w:t>
      </w:r>
      <w:r w:rsidRPr="0010241A">
        <w:rPr>
          <w:b/>
        </w:rPr>
        <w:t>.</w:t>
      </w:r>
      <w:r w:rsidRPr="00CD1DE7">
        <w:t xml:space="preserve"> Theorem of equivalent sample size </w:t>
      </w:r>
      <w:r w:rsidRPr="00CD1DE7">
        <w:rPr>
          <w:i/>
        </w:rPr>
        <w:t>N</w:t>
      </w:r>
      <w:bookmarkEnd w:id="514"/>
    </w:p>
    <w:p w:rsidR="004B5361" w:rsidRPr="00CD1DE7" w:rsidRDefault="004B5361" w:rsidP="00D511EC">
      <w:pPr>
        <w:rPr>
          <w:szCs w:val="26"/>
          <w:lang w:val="pt-BR"/>
        </w:rPr>
      </w:pPr>
      <w:r w:rsidRPr="00CD1DE7">
        <w:rPr>
          <w:szCs w:val="26"/>
          <w:lang w:val="pt-BR"/>
        </w:rPr>
        <w:t>It is easy to prove this theorem, we have:</w:t>
      </w:r>
    </w:p>
    <w:p w:rsidR="004B5361" w:rsidRPr="00CD1DE7" w:rsidRDefault="004B5361" w:rsidP="00D511EC">
      <w:pPr>
        <w:rPr>
          <w:szCs w:val="26"/>
          <w:lang w:val="pt-BR"/>
        </w:rPr>
      </w:pPr>
      <m:oMathPara>
        <m:oMath>
          <m:r>
            <m:rPr>
              <m:sty m:val="p"/>
            </m:rPr>
            <w:rPr>
              <w:rFonts w:ascii="Cambria Math" w:hAnsi="Cambria Math"/>
              <w:szCs w:val="26"/>
            </w:rPr>
            <w:lastRenderedPageBreak/>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EE69DE" w:rsidRPr="00CD1DE7" w:rsidRDefault="00EE69DE" w:rsidP="00D511EC">
      <w:pPr>
        <w:rPr>
          <w:szCs w:val="26"/>
          <w:lang w:val="pt-BR"/>
        </w:rPr>
      </w:pPr>
      <w:r w:rsidRPr="00CD1DE7">
        <w:rPr>
          <w:szCs w:val="26"/>
          <w:lang w:val="pt-BR"/>
        </w:rPr>
        <w:t xml:space="preserve">According to definition of </w:t>
      </w:r>
      <w:r w:rsidRPr="00CD1DE7">
        <w:rPr>
          <w:szCs w:val="26"/>
        </w:rPr>
        <w:t xml:space="preserve">equivalent sample size </w:t>
      </w:r>
      <w:r w:rsidRPr="00CD1DE7">
        <w:rPr>
          <w:i/>
          <w:szCs w:val="26"/>
        </w:rPr>
        <w:t>N</w:t>
      </w:r>
      <w:r w:rsidRPr="00CD1DE7">
        <w:rPr>
          <w:szCs w:val="26"/>
        </w:rPr>
        <w:t xml:space="preserve">, it implies </w:t>
      </w:r>
      <w:r w:rsidR="00846BC0" w:rsidRPr="00CD1DE7">
        <w:rPr>
          <w:szCs w:val="26"/>
        </w:rPr>
        <w:t xml:space="preserve">that </w:t>
      </w:r>
      <w:r w:rsidRPr="00CD1DE7">
        <w:rPr>
          <w:szCs w:val="26"/>
        </w:rPr>
        <w:t xml:space="preserve">the augmented BN has equivalent sample size </w:t>
      </w:r>
      <w:r w:rsidRPr="00CD1DE7">
        <w:rPr>
          <w:i/>
          <w:szCs w:val="26"/>
        </w:rPr>
        <w:t>N</w:t>
      </w:r>
      <w:r w:rsidRPr="00CD1DE7">
        <w:rPr>
          <w:szCs w:val="26"/>
        </w:rPr>
        <w:t>.</w:t>
      </w:r>
      <w:r w:rsidR="00846BC0" w:rsidRPr="00CD1DE7">
        <w:rPr>
          <w:szCs w:val="26"/>
        </w:rPr>
        <w:t xml:space="preserve"> The theorem of equivalent sample size is described particularly in </w:t>
      </w:r>
      <w:sdt>
        <w:sdtPr>
          <w:rPr>
            <w:szCs w:val="26"/>
          </w:rPr>
          <w:id w:val="2432065"/>
          <w:citation/>
        </w:sdtPr>
        <w:sdtEndPr/>
        <w:sdtContent>
          <w:r w:rsidR="00CD02C3" w:rsidRPr="00CD1DE7">
            <w:rPr>
              <w:szCs w:val="26"/>
            </w:rPr>
            <w:fldChar w:fldCharType="begin"/>
          </w:r>
          <w:r w:rsidR="00846BC0" w:rsidRPr="00CD1DE7">
            <w:rPr>
              <w:szCs w:val="26"/>
            </w:rPr>
            <w:instrText xml:space="preserve"> CITATION Neapolitan2003 \p 353 \l 1033  </w:instrText>
          </w:r>
          <w:r w:rsidR="00CD02C3" w:rsidRPr="00CD1DE7">
            <w:rPr>
              <w:szCs w:val="26"/>
            </w:rPr>
            <w:fldChar w:fldCharType="separate"/>
          </w:r>
          <w:r w:rsidR="00846BC0" w:rsidRPr="00CD1DE7">
            <w:rPr>
              <w:noProof/>
              <w:szCs w:val="26"/>
            </w:rPr>
            <w:t>(Neapolitan, 2003, p. 353)</w:t>
          </w:r>
          <w:r w:rsidR="00CD02C3" w:rsidRPr="00CD1DE7">
            <w:rPr>
              <w:szCs w:val="26"/>
            </w:rPr>
            <w:fldChar w:fldCharType="end"/>
          </w:r>
        </w:sdtContent>
      </w:sdt>
      <w:r w:rsidR="00846BC0" w:rsidRPr="00CD1DE7">
        <w:rPr>
          <w:szCs w:val="26"/>
        </w:rPr>
        <w:t xml:space="preserve"> as theorem 6.14.</w:t>
      </w:r>
    </w:p>
    <w:p w:rsidR="00D511EC" w:rsidRPr="00CD1DE7" w:rsidRDefault="00442182" w:rsidP="002F084D">
      <w:pPr>
        <w:ind w:firstLine="360"/>
        <w:rPr>
          <w:szCs w:val="26"/>
        </w:rPr>
      </w:pPr>
      <w:r w:rsidRPr="00CD1DE7">
        <w:rPr>
          <w:szCs w:val="26"/>
        </w:rPr>
        <w:t>Going b</w:t>
      </w:r>
      <w:r w:rsidR="00D511EC" w:rsidRPr="00CD1DE7">
        <w:rPr>
          <w:szCs w:val="26"/>
        </w:rPr>
        <w:t>ack Java course</w:t>
      </w:r>
      <w:r w:rsidR="00B239F6" w:rsidRPr="00CD1DE7">
        <w:rPr>
          <w:szCs w:val="26"/>
        </w:rPr>
        <w:t xml:space="preserve"> example</w:t>
      </w:r>
      <w:r w:rsidR="002F084D" w:rsidRPr="00CD1DE7">
        <w:rPr>
          <w:szCs w:val="26"/>
        </w:rPr>
        <w:t xml:space="preserve"> specified in figure </w:t>
      </w:r>
      <w:hyperlink w:anchor="_Figure_III.1.16._BN" w:tooltip="Figure 6.1. BN structure as weighted graph (a) and augmented BN (b) of Java course" w:history="1">
        <w:r w:rsidR="003862E5">
          <w:rPr>
            <w:rStyle w:val="Hyperlink"/>
            <w:szCs w:val="26"/>
            <w:u w:val="none"/>
          </w:rPr>
          <w:t>6.1</w:t>
        </w:r>
      </w:hyperlink>
      <w:r w:rsidR="00D511EC" w:rsidRPr="00CD1DE7">
        <w:rPr>
          <w:szCs w:val="26"/>
        </w:rPr>
        <w:t xml:space="preserve">, we </w:t>
      </w:r>
      <w:r w:rsidR="006C3FB4" w:rsidRPr="00CD1DE7">
        <w:rPr>
          <w:szCs w:val="26"/>
        </w:rPr>
        <w:t xml:space="preserve">suppose that the augmented BN has equivalent sample size </w:t>
      </w:r>
      <w:r w:rsidR="006C3FB4" w:rsidRPr="00CD1DE7">
        <w:rPr>
          <w:i/>
          <w:szCs w:val="26"/>
        </w:rPr>
        <w:t>N</w:t>
      </w:r>
      <w:r w:rsidR="006C3FB4" w:rsidRPr="00CD1DE7">
        <w:rPr>
          <w:szCs w:val="26"/>
        </w:rPr>
        <w:t xml:space="preserve"> </w:t>
      </w:r>
      <w:r w:rsidR="00D511EC" w:rsidRPr="00CD1DE7">
        <w:rPr>
          <w:szCs w:val="26"/>
        </w:rPr>
        <w:t xml:space="preserve">= 100. Applying </w:t>
      </w:r>
      <w:r w:rsidR="00C51E30" w:rsidRPr="00CD1DE7">
        <w:rPr>
          <w:szCs w:val="26"/>
        </w:rPr>
        <w:t xml:space="preserve">the theorem of equivalent sample size specified in formula </w:t>
      </w:r>
      <w:hyperlink w:anchor="_Formula_III.1.34._Theorem" w:tooltip="Formula 6.2. Theorem of equivalent sample size N" w:history="1">
        <w:r w:rsidR="003862E5">
          <w:rPr>
            <w:rStyle w:val="Hyperlink"/>
            <w:szCs w:val="26"/>
            <w:u w:val="none"/>
          </w:rPr>
          <w:t>6.2</w:t>
        </w:r>
      </w:hyperlink>
      <w:r w:rsidR="00D511EC" w:rsidRPr="00CD1DE7">
        <w:rPr>
          <w:szCs w:val="26"/>
        </w:rPr>
        <w:t xml:space="preserve">, all </w:t>
      </w:r>
      <w:r w:rsidR="00C51E30" w:rsidRPr="00CD1DE7">
        <w:rPr>
          <w:szCs w:val="26"/>
        </w:rPr>
        <w:t xml:space="preserve">prior </w:t>
      </w:r>
      <w:r w:rsidR="00D511EC" w:rsidRPr="00CD1DE7">
        <w:rPr>
          <w:szCs w:val="26"/>
        </w:rPr>
        <w:t xml:space="preserve">parameters </w:t>
      </w:r>
      <w:r w:rsidR="00D511EC" w:rsidRPr="00CD1DE7">
        <w:rPr>
          <w:i/>
          <w:szCs w:val="26"/>
        </w:rPr>
        <w:t>a</w:t>
      </w:r>
      <w:r w:rsidR="00D511EC" w:rsidRPr="00CD1DE7">
        <w:rPr>
          <w:i/>
          <w:szCs w:val="26"/>
          <w:vertAlign w:val="subscript"/>
        </w:rPr>
        <w:t>ij</w:t>
      </w:r>
      <w:r w:rsidR="00D511EC" w:rsidRPr="00CD1DE7">
        <w:rPr>
          <w:szCs w:val="26"/>
        </w:rPr>
        <w:t xml:space="preserve"> and </w:t>
      </w:r>
      <w:r w:rsidR="00D511EC" w:rsidRPr="00CD1DE7">
        <w:rPr>
          <w:i/>
          <w:szCs w:val="26"/>
        </w:rPr>
        <w:t>b</w:t>
      </w:r>
      <w:r w:rsidR="00D511EC" w:rsidRPr="00CD1DE7">
        <w:rPr>
          <w:i/>
          <w:szCs w:val="26"/>
          <w:vertAlign w:val="subscript"/>
        </w:rPr>
        <w:t>ij</w:t>
      </w:r>
      <w:r w:rsidR="00D511EC" w:rsidRPr="00CD1DE7">
        <w:rPr>
          <w:szCs w:val="26"/>
        </w:rPr>
        <w:t xml:space="preserve"> </w:t>
      </w:r>
      <w:r w:rsidR="00C51E30" w:rsidRPr="00CD1DE7">
        <w:rPr>
          <w:szCs w:val="26"/>
        </w:rPr>
        <w:t xml:space="preserve">(s) </w:t>
      </w:r>
      <w:r w:rsidR="00D511EC" w:rsidRPr="00CD1DE7">
        <w:rPr>
          <w:szCs w:val="26"/>
        </w:rPr>
        <w:t xml:space="preserve">are </w:t>
      </w:r>
      <w:r w:rsidR="00C51E30" w:rsidRPr="00CD1DE7">
        <w:rPr>
          <w:szCs w:val="26"/>
        </w:rPr>
        <w:t xml:space="preserve">calculated as in table </w:t>
      </w:r>
      <w:hyperlink w:anchor="_Table_III.1.14._All" w:tooltip="Table 6.2. All parameters of prior density functions" w:history="1">
        <w:r w:rsidR="003862E5">
          <w:rPr>
            <w:rStyle w:val="Hyperlink"/>
            <w:szCs w:val="26"/>
            <w:u w:val="none"/>
          </w:rPr>
          <w:t>6.2</w:t>
        </w:r>
      </w:hyperlink>
      <w:r w:rsidR="00C51E30" w:rsidRPr="00CD1DE7">
        <w:rPr>
          <w:szCs w:val="26"/>
        </w:rPr>
        <w:t xml:space="preserve"> as follows</w:t>
      </w:r>
      <w:r w:rsidR="00D511EC" w:rsidRPr="00CD1DE7">
        <w:rPr>
          <w:szCs w:val="26"/>
        </w:rPr>
        <w:t>:</w:t>
      </w:r>
    </w:p>
    <w:p w:rsidR="00091E70" w:rsidRPr="00CD1DE7" w:rsidRDefault="00091E70" w:rsidP="00D511EC">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35"/>
        <w:gridCol w:w="5580"/>
      </w:tblGrid>
      <w:tr w:rsidR="00AE2C0F" w:rsidRPr="007B5535" w:rsidTr="00663903">
        <w:trPr>
          <w:jc w:val="center"/>
        </w:trPr>
        <w:tc>
          <w:tcPr>
            <w:tcW w:w="1735" w:type="dxa"/>
          </w:tcPr>
          <w:p w:rsidR="00AE2C0F" w:rsidRPr="007B5535" w:rsidRDefault="00AE2C0F" w:rsidP="00AE2C0F">
            <w:pPr>
              <w:jc w:val="center"/>
              <w:rPr>
                <w:b/>
              </w:rPr>
            </w:pPr>
            <w:r w:rsidRPr="007B5535">
              <w:rPr>
                <w:b/>
              </w:rPr>
              <w:t>Density</w:t>
            </w:r>
          </w:p>
          <w:p w:rsidR="00AE2C0F" w:rsidRPr="007B5535" w:rsidRDefault="00AE2C0F" w:rsidP="00AE2C0F">
            <w:pPr>
              <w:jc w:val="center"/>
            </w:pPr>
            <w:r w:rsidRPr="007B5535">
              <w:rPr>
                <w:b/>
              </w:rPr>
              <w:t>Functions</w:t>
            </w:r>
          </w:p>
        </w:tc>
        <w:tc>
          <w:tcPr>
            <w:tcW w:w="5580" w:type="dxa"/>
          </w:tcPr>
          <w:p w:rsidR="00AE2C0F" w:rsidRPr="007B5535" w:rsidRDefault="00AE2C0F" w:rsidP="00AE2C0F">
            <w:pPr>
              <w:jc w:val="center"/>
              <w:rPr>
                <w:b/>
              </w:rPr>
            </w:pPr>
            <w:r w:rsidRPr="007B5535">
              <w:rPr>
                <w:b/>
              </w:rPr>
              <w:t>Parameters</w:t>
            </w:r>
          </w:p>
        </w:tc>
      </w:tr>
      <w:tr w:rsidR="00AE2C0F" w:rsidRPr="007B5535" w:rsidTr="00663903">
        <w:trPr>
          <w:jc w:val="center"/>
        </w:trPr>
        <w:tc>
          <w:tcPr>
            <w:tcW w:w="1735" w:type="dxa"/>
          </w:tcPr>
          <w:p w:rsidR="00AE2C0F" w:rsidRPr="007B5535" w:rsidRDefault="00AE2C0F" w:rsidP="001F6DA1">
            <w:pPr>
              <w:jc w:val="center"/>
              <w:rPr>
                <w:i/>
              </w:rPr>
            </w:pPr>
            <w:r w:rsidRPr="007B5535">
              <w:rPr>
                <w:i/>
              </w:rPr>
              <w:t>β</w:t>
            </w:r>
            <w:r w:rsidRPr="007B5535">
              <w:t>(</w:t>
            </w:r>
            <w:r w:rsidR="001F6DA1" w:rsidRPr="007B5535">
              <w:rPr>
                <w:i/>
              </w:rPr>
              <w:t>F</w:t>
            </w:r>
            <w:r w:rsidRPr="007B5535">
              <w:rPr>
                <w:vertAlign w:val="subscript"/>
              </w:rPr>
              <w:t>11</w:t>
            </w:r>
            <w:r w:rsidRPr="007B5535">
              <w:t>;</w:t>
            </w:r>
            <w:r w:rsidRPr="007B5535">
              <w:rPr>
                <w:i/>
              </w:rPr>
              <w:t xml:space="preserve"> a</w:t>
            </w:r>
            <w:r w:rsidRPr="007B5535">
              <w:rPr>
                <w:vertAlign w:val="subscript"/>
              </w:rPr>
              <w:t>11</w:t>
            </w:r>
            <w:r w:rsidRPr="007B5535">
              <w:t>,</w:t>
            </w:r>
            <w:r w:rsidRPr="007B5535">
              <w:rPr>
                <w:i/>
              </w:rPr>
              <w:t xml:space="preserve"> b</w:t>
            </w:r>
            <w:r w:rsidRPr="007B5535">
              <w:rPr>
                <w:vertAlign w:val="subscript"/>
              </w:rPr>
              <w:t>11</w:t>
            </w:r>
            <w:r w:rsidRPr="007B5535">
              <w:t>)</w:t>
            </w:r>
          </w:p>
        </w:tc>
        <w:tc>
          <w:tcPr>
            <w:tcW w:w="5580" w:type="dxa"/>
          </w:tcPr>
          <w:p w:rsidR="00AE2C0F" w:rsidRPr="007B5535" w:rsidRDefault="00AE2C0F" w:rsidP="00AE2C0F">
            <w:pPr>
              <w:rPr>
                <w:i/>
              </w:rPr>
            </w:pPr>
            <w:r w:rsidRPr="007B5535">
              <w:rPr>
                <w:i/>
              </w:rPr>
              <w:t>a</w:t>
            </w:r>
            <w:r w:rsidRPr="007B5535">
              <w:rPr>
                <w:vertAlign w:val="subscript"/>
              </w:rPr>
              <w:t>11</w:t>
            </w:r>
            <w:r w:rsidRPr="007B5535">
              <w:t xml:space="preserve"> =</w:t>
            </w:r>
            <w:r w:rsidRPr="007B5535">
              <w:rPr>
                <w:i/>
              </w:rPr>
              <w:t xml:space="preserve"> </w:t>
            </w:r>
            <w:r w:rsidR="0079086B" w:rsidRPr="007B5535">
              <w:rPr>
                <w:i/>
              </w:rPr>
              <w:t>P</w:t>
            </w:r>
            <w:r w:rsidRPr="007B5535">
              <w:t>(</w:t>
            </w:r>
            <w:r w:rsidRPr="007B5535">
              <w:rPr>
                <w:i/>
              </w:rPr>
              <w:t>O</w:t>
            </w:r>
            <w:r w:rsidRPr="007B5535">
              <w:t xml:space="preserve">=1)*1*10 = 0.5*100 = </w:t>
            </w:r>
            <w:r w:rsidRPr="007B5535">
              <w:rPr>
                <w:b/>
              </w:rPr>
              <w:t>50</w:t>
            </w:r>
          </w:p>
          <w:p w:rsidR="00AE2C0F" w:rsidRPr="007B5535" w:rsidRDefault="00AE2C0F" w:rsidP="00AE2C0F">
            <w:pPr>
              <w:rPr>
                <w:i/>
              </w:rPr>
            </w:pPr>
            <w:r w:rsidRPr="007B5535">
              <w:rPr>
                <w:i/>
              </w:rPr>
              <w:t>b</w:t>
            </w:r>
            <w:r w:rsidRPr="007B5535">
              <w:rPr>
                <w:vertAlign w:val="subscript"/>
              </w:rPr>
              <w:t>11</w:t>
            </w:r>
            <w:r w:rsidRPr="007B5535">
              <w:t xml:space="preserve"> =</w:t>
            </w:r>
            <w:r w:rsidRPr="007B5535">
              <w:rPr>
                <w:i/>
              </w:rPr>
              <w:t xml:space="preserve"> </w:t>
            </w:r>
            <w:r w:rsidR="0079086B" w:rsidRPr="007B5535">
              <w:rPr>
                <w:i/>
              </w:rPr>
              <w:t>P</w:t>
            </w:r>
            <w:r w:rsidRPr="007B5535">
              <w:t>(</w:t>
            </w:r>
            <w:r w:rsidRPr="007B5535">
              <w:rPr>
                <w:i/>
              </w:rPr>
              <w:t>O</w:t>
            </w:r>
            <w:r w:rsidRPr="007B5535">
              <w:t xml:space="preserve">=0)*1*10 = 0.5*100 = </w:t>
            </w:r>
            <w:r w:rsidRPr="007B5535">
              <w:rPr>
                <w:b/>
              </w:rPr>
              <w:t>50</w:t>
            </w:r>
          </w:p>
        </w:tc>
      </w:tr>
      <w:tr w:rsidR="00AE2C0F" w:rsidRPr="007B5535" w:rsidTr="00663903">
        <w:trPr>
          <w:jc w:val="center"/>
        </w:trPr>
        <w:tc>
          <w:tcPr>
            <w:tcW w:w="1735" w:type="dxa"/>
          </w:tcPr>
          <w:p w:rsidR="00AE2C0F" w:rsidRPr="007B5535" w:rsidRDefault="00AE2C0F" w:rsidP="001F6DA1">
            <w:pPr>
              <w:jc w:val="center"/>
              <w:rPr>
                <w:i/>
              </w:rPr>
            </w:pPr>
            <w:r w:rsidRPr="007B5535">
              <w:rPr>
                <w:i/>
              </w:rPr>
              <w:t>β</w:t>
            </w:r>
            <w:r w:rsidRPr="007B5535">
              <w:t>(</w:t>
            </w:r>
            <w:r w:rsidR="001F6DA1" w:rsidRPr="007B5535">
              <w:rPr>
                <w:i/>
              </w:rPr>
              <w:t>F</w:t>
            </w:r>
            <w:r w:rsidRPr="007B5535">
              <w:rPr>
                <w:vertAlign w:val="subscript"/>
              </w:rPr>
              <w:t>21</w:t>
            </w:r>
            <w:r w:rsidRPr="007B5535">
              <w:t>;</w:t>
            </w:r>
            <w:r w:rsidRPr="007B5535">
              <w:rPr>
                <w:i/>
              </w:rPr>
              <w:t xml:space="preserve"> a</w:t>
            </w:r>
            <w:r w:rsidRPr="007B5535">
              <w:rPr>
                <w:vertAlign w:val="subscript"/>
              </w:rPr>
              <w:t>21</w:t>
            </w:r>
            <w:r w:rsidRPr="007B5535">
              <w:t>,</w:t>
            </w:r>
            <w:r w:rsidRPr="007B5535">
              <w:rPr>
                <w:i/>
              </w:rPr>
              <w:t xml:space="preserve"> b</w:t>
            </w:r>
            <w:r w:rsidRPr="007B5535">
              <w:rPr>
                <w:vertAlign w:val="subscript"/>
              </w:rPr>
              <w:t>21</w:t>
            </w:r>
            <w:r w:rsidRPr="007B5535">
              <w:t>)</w:t>
            </w:r>
          </w:p>
        </w:tc>
        <w:tc>
          <w:tcPr>
            <w:tcW w:w="5580" w:type="dxa"/>
          </w:tcPr>
          <w:p w:rsidR="00AE2C0F" w:rsidRPr="007B5535" w:rsidRDefault="00AE2C0F" w:rsidP="00AE2C0F">
            <w:pPr>
              <w:rPr>
                <w:i/>
              </w:rPr>
            </w:pPr>
            <w:r w:rsidRPr="007B5535">
              <w:rPr>
                <w:i/>
              </w:rPr>
              <w:t>a</w:t>
            </w:r>
            <w:r w:rsidRPr="007B5535">
              <w:rPr>
                <w:vertAlign w:val="subscript"/>
              </w:rPr>
              <w:t>21</w:t>
            </w:r>
            <w:r w:rsidRPr="007B5535">
              <w:t xml:space="preserve"> =</w:t>
            </w:r>
            <w:r w:rsidRPr="007B5535">
              <w:rPr>
                <w:i/>
              </w:rPr>
              <w:t xml:space="preserve"> </w:t>
            </w:r>
            <w:r w:rsidR="0079086B" w:rsidRPr="007B5535">
              <w:rPr>
                <w:i/>
              </w:rPr>
              <w:t>P</w:t>
            </w:r>
            <w:r w:rsidRPr="007B5535">
              <w:t>(</w:t>
            </w:r>
            <w:r w:rsidRPr="007B5535">
              <w:rPr>
                <w:i/>
              </w:rPr>
              <w:t>I</w:t>
            </w:r>
            <w:r w:rsidRPr="007B5535">
              <w:t xml:space="preserve">=1)*1*10 = </w:t>
            </w:r>
            <w:r w:rsidR="00C91FC5" w:rsidRPr="007B5535">
              <w:t>1</w:t>
            </w:r>
            <w:r w:rsidRPr="007B5535">
              <w:t xml:space="preserve">*100 = </w:t>
            </w:r>
            <w:r w:rsidR="00C91FC5" w:rsidRPr="007B5535">
              <w:rPr>
                <w:b/>
              </w:rPr>
              <w:t>100</w:t>
            </w:r>
          </w:p>
          <w:p w:rsidR="00AE2C0F" w:rsidRPr="007B5535" w:rsidRDefault="00AE2C0F" w:rsidP="00C91FC5">
            <w:pPr>
              <w:rPr>
                <w:i/>
              </w:rPr>
            </w:pPr>
            <w:r w:rsidRPr="007B5535">
              <w:rPr>
                <w:i/>
              </w:rPr>
              <w:t>b</w:t>
            </w:r>
            <w:r w:rsidRPr="007B5535">
              <w:rPr>
                <w:vertAlign w:val="subscript"/>
              </w:rPr>
              <w:t>21</w:t>
            </w:r>
            <w:r w:rsidRPr="007B5535">
              <w:t xml:space="preserve"> =</w:t>
            </w:r>
            <w:r w:rsidRPr="007B5535">
              <w:rPr>
                <w:i/>
              </w:rPr>
              <w:t xml:space="preserve"> </w:t>
            </w:r>
            <w:r w:rsidR="0079086B" w:rsidRPr="007B5535">
              <w:rPr>
                <w:i/>
              </w:rPr>
              <w:t>P</w:t>
            </w:r>
            <w:r w:rsidRPr="007B5535">
              <w:t>(</w:t>
            </w:r>
            <w:r w:rsidRPr="007B5535">
              <w:rPr>
                <w:i/>
              </w:rPr>
              <w:t>I</w:t>
            </w:r>
            <w:r w:rsidRPr="007B5535">
              <w:t xml:space="preserve">=0)*1*10 = </w:t>
            </w:r>
            <w:r w:rsidR="00C91FC5" w:rsidRPr="007B5535">
              <w:t>0</w:t>
            </w:r>
            <w:r w:rsidRPr="007B5535">
              <w:t xml:space="preserve">*100 = </w:t>
            </w:r>
            <w:r w:rsidR="00C91FC5" w:rsidRPr="007B5535">
              <w:rPr>
                <w:b/>
              </w:rPr>
              <w:t>0</w:t>
            </w:r>
          </w:p>
        </w:tc>
      </w:tr>
      <w:tr w:rsidR="00AE2C0F" w:rsidRPr="007B5535" w:rsidTr="00663903">
        <w:trPr>
          <w:jc w:val="center"/>
        </w:trPr>
        <w:tc>
          <w:tcPr>
            <w:tcW w:w="1735" w:type="dxa"/>
          </w:tcPr>
          <w:p w:rsidR="00AE2C0F" w:rsidRPr="007B5535" w:rsidRDefault="00AE2C0F" w:rsidP="001F6DA1">
            <w:pPr>
              <w:jc w:val="center"/>
              <w:rPr>
                <w:i/>
              </w:rPr>
            </w:pPr>
            <w:r w:rsidRPr="007B5535">
              <w:rPr>
                <w:i/>
              </w:rPr>
              <w:t>β</w:t>
            </w:r>
            <w:r w:rsidRPr="007B5535">
              <w:t>(</w:t>
            </w:r>
            <w:r w:rsidR="001F6DA1" w:rsidRPr="007B5535">
              <w:rPr>
                <w:i/>
              </w:rPr>
              <w:t>F</w:t>
            </w:r>
            <w:r w:rsidRPr="007B5535">
              <w:rPr>
                <w:vertAlign w:val="subscript"/>
              </w:rPr>
              <w:t>31</w:t>
            </w:r>
            <w:r w:rsidRPr="007B5535">
              <w:t>;</w:t>
            </w:r>
            <w:r w:rsidRPr="007B5535">
              <w:rPr>
                <w:i/>
              </w:rPr>
              <w:t xml:space="preserve"> a</w:t>
            </w:r>
            <w:r w:rsidRPr="007B5535">
              <w:rPr>
                <w:vertAlign w:val="subscript"/>
              </w:rPr>
              <w:t>31</w:t>
            </w:r>
            <w:r w:rsidRPr="007B5535">
              <w:t>,</w:t>
            </w:r>
            <w:r w:rsidRPr="007B5535">
              <w:rPr>
                <w:i/>
              </w:rPr>
              <w:t xml:space="preserve"> b</w:t>
            </w:r>
            <w:r w:rsidRPr="007B5535">
              <w:rPr>
                <w:vertAlign w:val="subscript"/>
              </w:rPr>
              <w:t>31</w:t>
            </w:r>
            <w:r w:rsidRPr="007B5535">
              <w:t>)</w:t>
            </w:r>
          </w:p>
        </w:tc>
        <w:tc>
          <w:tcPr>
            <w:tcW w:w="5580" w:type="dxa"/>
          </w:tcPr>
          <w:p w:rsidR="00AE2C0F" w:rsidRPr="007B5535" w:rsidRDefault="00AE2C0F" w:rsidP="00AE2C0F">
            <w:pPr>
              <w:rPr>
                <w:i/>
                <w:lang w:val="pt-BR"/>
              </w:rPr>
            </w:pPr>
            <w:r w:rsidRPr="007B5535">
              <w:rPr>
                <w:i/>
                <w:lang w:val="pt-BR"/>
              </w:rPr>
              <w:t>a</w:t>
            </w:r>
            <w:r w:rsidRPr="007B5535">
              <w:rPr>
                <w:vertAlign w:val="subscript"/>
                <w:lang w:val="pt-BR"/>
              </w:rPr>
              <w:t>31</w:t>
            </w:r>
            <w:r w:rsidRPr="007B5535">
              <w:rPr>
                <w:lang w:val="pt-BR"/>
              </w:rPr>
              <w:t xml:space="preserve"> =</w:t>
            </w:r>
            <w:r w:rsidRPr="007B5535">
              <w:rPr>
                <w:i/>
                <w:lang w:val="pt-BR"/>
              </w:rPr>
              <w:t xml:space="preserve"> </w:t>
            </w:r>
            <w:r w:rsidR="0079086B" w:rsidRPr="007B5535">
              <w:rPr>
                <w:i/>
                <w:lang w:val="pt-BR"/>
              </w:rPr>
              <w:t>P</w:t>
            </w:r>
            <w:r w:rsidRPr="007B5535">
              <w:rPr>
                <w:lang w:val="pt-BR"/>
              </w:rPr>
              <w:t>(</w:t>
            </w:r>
            <w:r w:rsidRPr="007B5535">
              <w:rPr>
                <w:i/>
                <w:lang w:val="pt-BR"/>
              </w:rPr>
              <w:t>J</w:t>
            </w:r>
            <w:r w:rsidRPr="007B5535">
              <w:rPr>
                <w:lang w:val="pt-BR"/>
              </w:rPr>
              <w:t>=1|</w:t>
            </w:r>
            <w:r w:rsidRPr="007B5535">
              <w:rPr>
                <w:i/>
                <w:lang w:val="pt-BR"/>
              </w:rPr>
              <w:t>O</w:t>
            </w:r>
            <w:r w:rsidRPr="007B5535">
              <w:rPr>
                <w:lang w:val="pt-BR"/>
              </w:rPr>
              <w:t>=1,</w:t>
            </w:r>
            <w:r w:rsidR="0079086B" w:rsidRPr="007B5535">
              <w:rPr>
                <w:i/>
                <w:lang w:val="pt-BR"/>
              </w:rPr>
              <w:t xml:space="preserve"> </w:t>
            </w:r>
            <w:r w:rsidRPr="007B5535">
              <w:rPr>
                <w:i/>
                <w:lang w:val="pt-BR"/>
              </w:rPr>
              <w:t>I</w:t>
            </w:r>
            <w:r w:rsidRPr="007B5535">
              <w:rPr>
                <w:lang w:val="pt-BR"/>
              </w:rPr>
              <w:t>=1)*</w:t>
            </w:r>
            <w:r w:rsidR="0079086B" w:rsidRPr="007B5535">
              <w:rPr>
                <w:i/>
                <w:lang w:val="pt-BR"/>
              </w:rPr>
              <w:t>P</w:t>
            </w:r>
            <w:r w:rsidRPr="007B5535">
              <w:rPr>
                <w:lang w:val="pt-BR"/>
              </w:rPr>
              <w:t>(</w:t>
            </w:r>
            <w:r w:rsidRPr="007B5535">
              <w:rPr>
                <w:i/>
                <w:lang w:val="pt-BR"/>
              </w:rPr>
              <w:t>O</w:t>
            </w:r>
            <w:r w:rsidRPr="007B5535">
              <w:rPr>
                <w:lang w:val="pt-BR"/>
              </w:rPr>
              <w:t>=1,</w:t>
            </w:r>
            <w:r w:rsidRPr="007B5535">
              <w:rPr>
                <w:i/>
                <w:lang w:val="pt-BR"/>
              </w:rPr>
              <w:t xml:space="preserve"> I</w:t>
            </w:r>
            <w:r w:rsidRPr="007B5535">
              <w:rPr>
                <w:lang w:val="pt-BR"/>
              </w:rPr>
              <w:t>=1)*100</w:t>
            </w:r>
          </w:p>
          <w:p w:rsidR="00AE2C0F" w:rsidRPr="007B5535" w:rsidRDefault="00AE2C0F" w:rsidP="00AE2C0F">
            <w:pPr>
              <w:rPr>
                <w:i/>
                <w:lang w:val="pt-BR"/>
              </w:rPr>
            </w:pPr>
            <w:r w:rsidRPr="007B5535">
              <w:rPr>
                <w:lang w:val="pt-BR"/>
              </w:rPr>
              <w:t xml:space="preserve">      =</w:t>
            </w:r>
            <w:r w:rsidRPr="007B5535">
              <w:rPr>
                <w:i/>
                <w:lang w:val="pt-BR"/>
              </w:rPr>
              <w:t xml:space="preserve"> </w:t>
            </w:r>
            <w:r w:rsidR="0079086B" w:rsidRPr="007B5535">
              <w:rPr>
                <w:i/>
                <w:lang w:val="pt-BR"/>
              </w:rPr>
              <w:t>P</w:t>
            </w:r>
            <w:r w:rsidRPr="007B5535">
              <w:rPr>
                <w:lang w:val="pt-BR"/>
              </w:rPr>
              <w:t>(</w:t>
            </w:r>
            <w:r w:rsidRPr="007B5535">
              <w:rPr>
                <w:i/>
                <w:lang w:val="pt-BR"/>
              </w:rPr>
              <w:t>J</w:t>
            </w:r>
            <w:r w:rsidRPr="007B5535">
              <w:rPr>
                <w:lang w:val="pt-BR"/>
              </w:rPr>
              <w:t>=1|</w:t>
            </w:r>
            <w:r w:rsidRPr="007B5535">
              <w:rPr>
                <w:i/>
                <w:lang w:val="pt-BR"/>
              </w:rPr>
              <w:t>O</w:t>
            </w:r>
            <w:r w:rsidRPr="007B5535">
              <w:rPr>
                <w:lang w:val="pt-BR"/>
              </w:rPr>
              <w:t>=1,</w:t>
            </w:r>
            <w:r w:rsidR="0079086B" w:rsidRPr="007B5535">
              <w:rPr>
                <w:i/>
                <w:lang w:val="pt-BR"/>
              </w:rPr>
              <w:t xml:space="preserve"> </w:t>
            </w:r>
            <w:r w:rsidRPr="007B5535">
              <w:rPr>
                <w:i/>
                <w:lang w:val="pt-BR"/>
              </w:rPr>
              <w:t>I</w:t>
            </w:r>
            <w:r w:rsidRPr="007B5535">
              <w:rPr>
                <w:lang w:val="pt-BR"/>
              </w:rPr>
              <w:t>=1)*</w:t>
            </w:r>
            <w:r w:rsidR="0079086B" w:rsidRPr="007B5535">
              <w:rPr>
                <w:i/>
                <w:lang w:val="pt-BR"/>
              </w:rPr>
              <w:t>P</w:t>
            </w:r>
            <w:r w:rsidRPr="007B5535">
              <w:rPr>
                <w:lang w:val="pt-BR"/>
              </w:rPr>
              <w:t>(</w:t>
            </w:r>
            <w:r w:rsidRPr="007B5535">
              <w:rPr>
                <w:i/>
                <w:lang w:val="pt-BR"/>
              </w:rPr>
              <w:t>O</w:t>
            </w:r>
            <w:r w:rsidRPr="007B5535">
              <w:rPr>
                <w:lang w:val="pt-BR"/>
              </w:rPr>
              <w:t>=1)*</w:t>
            </w:r>
            <w:r w:rsidR="0079086B" w:rsidRPr="007B5535">
              <w:rPr>
                <w:i/>
                <w:lang w:val="pt-BR"/>
              </w:rPr>
              <w:t>P</w:t>
            </w:r>
            <w:r w:rsidRPr="007B5535">
              <w:rPr>
                <w:lang w:val="pt-BR"/>
              </w:rPr>
              <w:t>(</w:t>
            </w:r>
            <w:r w:rsidRPr="007B5535">
              <w:rPr>
                <w:i/>
                <w:lang w:val="pt-BR"/>
              </w:rPr>
              <w:t>I</w:t>
            </w:r>
            <w:r w:rsidRPr="007B5535">
              <w:rPr>
                <w:lang w:val="pt-BR"/>
              </w:rPr>
              <w:t>=1)*100</w:t>
            </w:r>
          </w:p>
          <w:p w:rsidR="00AE2C0F" w:rsidRPr="007B5535" w:rsidRDefault="00AE2C0F" w:rsidP="00AE2C0F">
            <w:pPr>
              <w:rPr>
                <w:lang w:val="pt-BR"/>
              </w:rPr>
            </w:pPr>
            <w:r w:rsidRPr="007B5535">
              <w:rPr>
                <w:lang w:val="pt-BR"/>
              </w:rPr>
              <w:t xml:space="preserve">      = 1*0.5*0.5*100 = </w:t>
            </w:r>
            <w:r w:rsidRPr="007B5535">
              <w:rPr>
                <w:b/>
                <w:lang w:val="pt-BR"/>
              </w:rPr>
              <w:t>25</w:t>
            </w:r>
          </w:p>
          <w:p w:rsidR="0028254C" w:rsidRPr="007B5535" w:rsidRDefault="00AE2C0F" w:rsidP="00AE2C0F">
            <w:pPr>
              <w:rPr>
                <w:lang w:val="pt-BR"/>
              </w:rPr>
            </w:pPr>
            <w:r w:rsidRPr="007B5535">
              <w:rPr>
                <w:i/>
                <w:lang w:val="pt-BR"/>
              </w:rPr>
              <w:t>b</w:t>
            </w:r>
            <w:r w:rsidRPr="007B5535">
              <w:rPr>
                <w:vertAlign w:val="subscript"/>
                <w:lang w:val="pt-BR"/>
              </w:rPr>
              <w:t>31</w:t>
            </w:r>
            <w:r w:rsidRPr="007B5535">
              <w:rPr>
                <w:i/>
                <w:lang w:val="pt-BR"/>
              </w:rPr>
              <w:t xml:space="preserve"> </w:t>
            </w:r>
            <w:r w:rsidRPr="007B5535">
              <w:rPr>
                <w:lang w:val="pt-BR"/>
              </w:rPr>
              <w:t>=</w:t>
            </w:r>
            <w:r w:rsidRPr="007B5535">
              <w:rPr>
                <w:i/>
                <w:lang w:val="pt-BR"/>
              </w:rPr>
              <w:t xml:space="preserve"> </w:t>
            </w:r>
            <w:r w:rsidR="0079086B" w:rsidRPr="007B5535">
              <w:rPr>
                <w:i/>
                <w:lang w:val="pt-BR"/>
              </w:rPr>
              <w:t>P</w:t>
            </w:r>
            <w:r w:rsidRPr="007B5535">
              <w:rPr>
                <w:lang w:val="pt-BR"/>
              </w:rPr>
              <w:t>(</w:t>
            </w:r>
            <w:r w:rsidRPr="007B5535">
              <w:rPr>
                <w:i/>
                <w:lang w:val="pt-BR"/>
              </w:rPr>
              <w:t>J</w:t>
            </w:r>
            <w:r w:rsidRPr="007B5535">
              <w:rPr>
                <w:lang w:val="pt-BR"/>
              </w:rPr>
              <w:t>=0|</w:t>
            </w:r>
            <w:r w:rsidRPr="007B5535">
              <w:rPr>
                <w:i/>
                <w:lang w:val="pt-BR"/>
              </w:rPr>
              <w:t>O</w:t>
            </w:r>
            <w:r w:rsidRPr="007B5535">
              <w:rPr>
                <w:lang w:val="pt-BR"/>
              </w:rPr>
              <w:t>=1,</w:t>
            </w:r>
            <w:r w:rsidR="00B3226C" w:rsidRPr="007B5535">
              <w:rPr>
                <w:i/>
                <w:lang w:val="pt-BR"/>
              </w:rPr>
              <w:t xml:space="preserve"> </w:t>
            </w:r>
            <w:r w:rsidRPr="007B5535">
              <w:rPr>
                <w:i/>
                <w:lang w:val="pt-BR"/>
              </w:rPr>
              <w:t>I</w:t>
            </w:r>
            <w:r w:rsidRPr="007B5535">
              <w:rPr>
                <w:lang w:val="pt-BR"/>
              </w:rPr>
              <w:t>=1)*</w:t>
            </w:r>
            <w:r w:rsidR="0079086B" w:rsidRPr="007B5535">
              <w:rPr>
                <w:i/>
                <w:lang w:val="pt-BR"/>
              </w:rPr>
              <w:t>P</w:t>
            </w:r>
            <w:r w:rsidRPr="007B5535">
              <w:rPr>
                <w:lang w:val="pt-BR"/>
              </w:rPr>
              <w:t>(</w:t>
            </w:r>
            <w:r w:rsidRPr="007B5535">
              <w:rPr>
                <w:i/>
                <w:lang w:val="pt-BR"/>
              </w:rPr>
              <w:t>O</w:t>
            </w:r>
            <w:r w:rsidRPr="007B5535">
              <w:rPr>
                <w:lang w:val="pt-BR"/>
              </w:rPr>
              <w:t>=1,</w:t>
            </w:r>
            <w:r w:rsidRPr="007B5535">
              <w:rPr>
                <w:i/>
                <w:lang w:val="pt-BR"/>
              </w:rPr>
              <w:t xml:space="preserve"> I</w:t>
            </w:r>
            <w:r w:rsidRPr="007B5535">
              <w:rPr>
                <w:lang w:val="pt-BR"/>
              </w:rPr>
              <w:t>=1)</w:t>
            </w:r>
            <w:r w:rsidR="0028254C" w:rsidRPr="007B5535">
              <w:rPr>
                <w:lang w:val="pt-BR"/>
              </w:rPr>
              <w:t>*100</w:t>
            </w:r>
          </w:p>
          <w:p w:rsidR="0028254C" w:rsidRPr="007B5535" w:rsidRDefault="0028254C" w:rsidP="00AE2C0F">
            <w:pPr>
              <w:rPr>
                <w:lang w:val="pt-BR"/>
              </w:rPr>
            </w:pPr>
            <w:r w:rsidRPr="007B5535">
              <w:rPr>
                <w:lang w:val="pt-BR"/>
              </w:rPr>
              <w:t xml:space="preserve">      </w:t>
            </w:r>
            <w:r w:rsidR="00AE2C0F" w:rsidRPr="007B5535">
              <w:rPr>
                <w:lang w:val="pt-BR"/>
              </w:rPr>
              <w:t>=</w:t>
            </w:r>
            <w:r w:rsidRPr="007B5535">
              <w:rPr>
                <w:lang w:val="pt-BR"/>
              </w:rPr>
              <w:t xml:space="preserve"> </w:t>
            </w:r>
            <w:r w:rsidRPr="007B5535">
              <w:rPr>
                <w:i/>
                <w:lang w:val="pt-BR"/>
              </w:rPr>
              <w:t>P</w:t>
            </w:r>
            <w:r w:rsidRPr="007B5535">
              <w:rPr>
                <w:lang w:val="pt-BR"/>
              </w:rPr>
              <w:t>(</w:t>
            </w:r>
            <w:r w:rsidRPr="007B5535">
              <w:rPr>
                <w:i/>
                <w:lang w:val="pt-BR"/>
              </w:rPr>
              <w:t>J</w:t>
            </w:r>
            <w:r w:rsidRPr="007B5535">
              <w:rPr>
                <w:lang w:val="pt-BR"/>
              </w:rPr>
              <w:t>=0|</w:t>
            </w:r>
            <w:r w:rsidRPr="007B5535">
              <w:rPr>
                <w:i/>
                <w:lang w:val="pt-BR"/>
              </w:rPr>
              <w:t>O</w:t>
            </w:r>
            <w:r w:rsidRPr="007B5535">
              <w:rPr>
                <w:lang w:val="pt-BR"/>
              </w:rPr>
              <w:t>=1,</w:t>
            </w:r>
            <w:r w:rsidRPr="007B5535">
              <w:rPr>
                <w:i/>
                <w:lang w:val="pt-BR"/>
              </w:rPr>
              <w:t xml:space="preserve"> I</w:t>
            </w:r>
            <w:r w:rsidRPr="007B5535">
              <w:rPr>
                <w:lang w:val="pt-BR"/>
              </w:rPr>
              <w:t>=1)*</w:t>
            </w:r>
            <w:r w:rsidRPr="007B5535">
              <w:rPr>
                <w:i/>
                <w:lang w:val="pt-BR"/>
              </w:rPr>
              <w:t>P</w:t>
            </w:r>
            <w:r w:rsidRPr="007B5535">
              <w:rPr>
                <w:lang w:val="pt-BR"/>
              </w:rPr>
              <w:t>(</w:t>
            </w:r>
            <w:r w:rsidRPr="007B5535">
              <w:rPr>
                <w:i/>
                <w:lang w:val="pt-BR"/>
              </w:rPr>
              <w:t>O</w:t>
            </w:r>
            <w:r w:rsidRPr="007B5535">
              <w:rPr>
                <w:lang w:val="pt-BR"/>
              </w:rPr>
              <w:t>=1)*</w:t>
            </w:r>
            <w:r w:rsidRPr="007B5535">
              <w:rPr>
                <w:i/>
                <w:lang w:val="pt-BR"/>
              </w:rPr>
              <w:t>P</w:t>
            </w:r>
            <w:r w:rsidRPr="007B5535">
              <w:rPr>
                <w:lang w:val="pt-BR"/>
              </w:rPr>
              <w:t>(</w:t>
            </w:r>
            <w:r w:rsidRPr="007B5535">
              <w:rPr>
                <w:i/>
                <w:lang w:val="pt-BR"/>
              </w:rPr>
              <w:t>I</w:t>
            </w:r>
            <w:r w:rsidRPr="007B5535">
              <w:rPr>
                <w:lang w:val="pt-BR"/>
              </w:rPr>
              <w:t>=1)*100</w:t>
            </w:r>
          </w:p>
          <w:p w:rsidR="00AE2C0F" w:rsidRPr="007B5535" w:rsidRDefault="0028254C" w:rsidP="0028254C">
            <w:pPr>
              <w:rPr>
                <w:i/>
                <w:lang w:val="pt-BR"/>
              </w:rPr>
            </w:pPr>
            <w:r w:rsidRPr="007B5535">
              <w:rPr>
                <w:lang w:val="pt-BR"/>
              </w:rPr>
              <w:t xml:space="preserve">      =</w:t>
            </w:r>
            <w:r w:rsidR="00AE2C0F" w:rsidRPr="007B5535">
              <w:rPr>
                <w:lang w:val="pt-BR"/>
              </w:rPr>
              <w:t xml:space="preserve"> </w:t>
            </w:r>
            <w:r w:rsidRPr="007B5535">
              <w:rPr>
                <w:lang w:val="pt-BR"/>
              </w:rPr>
              <w:t xml:space="preserve">0*0.5*0.5*100 = </w:t>
            </w:r>
            <w:r w:rsidR="00AE2C0F" w:rsidRPr="007B5535">
              <w:rPr>
                <w:b/>
                <w:lang w:val="pt-BR"/>
              </w:rPr>
              <w:t>0</w:t>
            </w:r>
          </w:p>
        </w:tc>
      </w:tr>
      <w:tr w:rsidR="00AE2C0F" w:rsidRPr="007B5535" w:rsidTr="00663903">
        <w:trPr>
          <w:jc w:val="center"/>
        </w:trPr>
        <w:tc>
          <w:tcPr>
            <w:tcW w:w="1735" w:type="dxa"/>
          </w:tcPr>
          <w:p w:rsidR="00AE2C0F" w:rsidRPr="007B5535" w:rsidRDefault="00AE2C0F" w:rsidP="001F6DA1">
            <w:pPr>
              <w:jc w:val="center"/>
              <w:rPr>
                <w:i/>
              </w:rPr>
            </w:pPr>
            <w:r w:rsidRPr="007B5535">
              <w:rPr>
                <w:i/>
              </w:rPr>
              <w:t>β</w:t>
            </w:r>
            <w:r w:rsidRPr="007B5535">
              <w:t>(</w:t>
            </w:r>
            <w:r w:rsidR="001F6DA1" w:rsidRPr="007B5535">
              <w:rPr>
                <w:i/>
              </w:rPr>
              <w:t>F</w:t>
            </w:r>
            <w:r w:rsidRPr="007B5535">
              <w:rPr>
                <w:vertAlign w:val="subscript"/>
              </w:rPr>
              <w:t>32</w:t>
            </w:r>
            <w:r w:rsidRPr="007B5535">
              <w:t>;</w:t>
            </w:r>
            <w:r w:rsidRPr="007B5535">
              <w:rPr>
                <w:i/>
              </w:rPr>
              <w:t xml:space="preserve"> a</w:t>
            </w:r>
            <w:r w:rsidRPr="007B5535">
              <w:rPr>
                <w:vertAlign w:val="subscript"/>
              </w:rPr>
              <w:t>32</w:t>
            </w:r>
            <w:r w:rsidRPr="007B5535">
              <w:t>,</w:t>
            </w:r>
            <w:r w:rsidRPr="007B5535">
              <w:rPr>
                <w:i/>
              </w:rPr>
              <w:t xml:space="preserve"> b</w:t>
            </w:r>
            <w:r w:rsidRPr="007B5535">
              <w:rPr>
                <w:vertAlign w:val="subscript"/>
              </w:rPr>
              <w:t>32</w:t>
            </w:r>
            <w:r w:rsidRPr="007B5535">
              <w:t>)</w:t>
            </w:r>
          </w:p>
        </w:tc>
        <w:tc>
          <w:tcPr>
            <w:tcW w:w="5580" w:type="dxa"/>
          </w:tcPr>
          <w:p w:rsidR="00AE2C0F" w:rsidRPr="007B5535" w:rsidRDefault="00AE2C0F" w:rsidP="00AE2C0F">
            <w:pPr>
              <w:rPr>
                <w:lang w:val="pt-BR"/>
              </w:rPr>
            </w:pPr>
            <w:r w:rsidRPr="007B5535">
              <w:rPr>
                <w:i/>
                <w:lang w:val="pt-BR"/>
              </w:rPr>
              <w:t>a</w:t>
            </w:r>
            <w:r w:rsidRPr="007B5535">
              <w:rPr>
                <w:vertAlign w:val="subscript"/>
                <w:lang w:val="pt-BR"/>
              </w:rPr>
              <w:t>32</w:t>
            </w:r>
            <w:r w:rsidRPr="007B5535">
              <w:rPr>
                <w:lang w:val="pt-BR"/>
              </w:rPr>
              <w:t xml:space="preserve"> =</w:t>
            </w:r>
            <w:r w:rsidRPr="007B5535">
              <w:rPr>
                <w:i/>
                <w:lang w:val="pt-BR"/>
              </w:rPr>
              <w:t xml:space="preserve"> </w:t>
            </w:r>
            <w:r w:rsidR="0079086B" w:rsidRPr="007B5535">
              <w:rPr>
                <w:i/>
                <w:lang w:val="pt-BR"/>
              </w:rPr>
              <w:t>P</w:t>
            </w:r>
            <w:r w:rsidRPr="007B5535">
              <w:rPr>
                <w:lang w:val="pt-BR"/>
              </w:rPr>
              <w:t>(</w:t>
            </w:r>
            <w:r w:rsidRPr="007B5535">
              <w:rPr>
                <w:i/>
                <w:lang w:val="pt-BR"/>
              </w:rPr>
              <w:t>J</w:t>
            </w:r>
            <w:r w:rsidRPr="007B5535">
              <w:rPr>
                <w:lang w:val="pt-BR"/>
              </w:rPr>
              <w:t>=1|</w:t>
            </w:r>
            <w:r w:rsidRPr="007B5535">
              <w:rPr>
                <w:i/>
                <w:lang w:val="pt-BR"/>
              </w:rPr>
              <w:t>O</w:t>
            </w:r>
            <w:r w:rsidRPr="007B5535">
              <w:rPr>
                <w:lang w:val="pt-BR"/>
              </w:rPr>
              <w:t>=1,</w:t>
            </w:r>
            <w:r w:rsidRPr="007B5535">
              <w:rPr>
                <w:i/>
                <w:lang w:val="pt-BR"/>
              </w:rPr>
              <w:t xml:space="preserve"> I</w:t>
            </w:r>
            <w:r w:rsidRPr="007B5535">
              <w:rPr>
                <w:lang w:val="pt-BR"/>
              </w:rPr>
              <w:t>=0)*</w:t>
            </w:r>
            <w:r w:rsidR="0079086B" w:rsidRPr="007B5535">
              <w:rPr>
                <w:i/>
                <w:lang w:val="pt-BR"/>
              </w:rPr>
              <w:t>P</w:t>
            </w:r>
            <w:r w:rsidRPr="007B5535">
              <w:rPr>
                <w:lang w:val="pt-BR"/>
              </w:rPr>
              <w:t>(</w:t>
            </w:r>
            <w:r w:rsidRPr="007B5535">
              <w:rPr>
                <w:i/>
                <w:lang w:val="pt-BR"/>
              </w:rPr>
              <w:t>O</w:t>
            </w:r>
            <w:r w:rsidRPr="007B5535">
              <w:rPr>
                <w:lang w:val="pt-BR"/>
              </w:rPr>
              <w:t>=1,</w:t>
            </w:r>
            <w:r w:rsidRPr="007B5535">
              <w:rPr>
                <w:i/>
                <w:lang w:val="pt-BR"/>
              </w:rPr>
              <w:t xml:space="preserve"> I</w:t>
            </w:r>
            <w:r w:rsidRPr="007B5535">
              <w:rPr>
                <w:lang w:val="pt-BR"/>
              </w:rPr>
              <w:t>=0)*100</w:t>
            </w:r>
          </w:p>
          <w:p w:rsidR="00B974B1" w:rsidRPr="007B5535" w:rsidRDefault="00B974B1" w:rsidP="00AE2C0F">
            <w:pPr>
              <w:rPr>
                <w:lang w:val="pt-BR"/>
              </w:rPr>
            </w:pPr>
            <w:r w:rsidRPr="007B5535">
              <w:rPr>
                <w:lang w:val="pt-BR"/>
              </w:rPr>
              <w:t xml:space="preserve">      = </w:t>
            </w:r>
            <w:r w:rsidRPr="007B5535">
              <w:rPr>
                <w:i/>
                <w:lang w:val="pt-BR"/>
              </w:rPr>
              <w:t>P</w:t>
            </w:r>
            <w:r w:rsidRPr="007B5535">
              <w:rPr>
                <w:lang w:val="pt-BR"/>
              </w:rPr>
              <w:t>(</w:t>
            </w:r>
            <w:r w:rsidRPr="007B5535">
              <w:rPr>
                <w:i/>
                <w:lang w:val="pt-BR"/>
              </w:rPr>
              <w:t>J</w:t>
            </w:r>
            <w:r w:rsidRPr="007B5535">
              <w:rPr>
                <w:lang w:val="pt-BR"/>
              </w:rPr>
              <w:t>=1|</w:t>
            </w:r>
            <w:r w:rsidRPr="007B5535">
              <w:rPr>
                <w:i/>
                <w:lang w:val="pt-BR"/>
              </w:rPr>
              <w:t>O</w:t>
            </w:r>
            <w:r w:rsidRPr="007B5535">
              <w:rPr>
                <w:lang w:val="pt-BR"/>
              </w:rPr>
              <w:t>=1,</w:t>
            </w:r>
            <w:r w:rsidRPr="007B5535">
              <w:rPr>
                <w:i/>
                <w:lang w:val="pt-BR"/>
              </w:rPr>
              <w:t xml:space="preserve"> I</w:t>
            </w:r>
            <w:r w:rsidRPr="007B5535">
              <w:rPr>
                <w:lang w:val="pt-BR"/>
              </w:rPr>
              <w:t>=0)*</w:t>
            </w:r>
            <w:r w:rsidRPr="007B5535">
              <w:rPr>
                <w:i/>
                <w:lang w:val="pt-BR"/>
              </w:rPr>
              <w:t>P</w:t>
            </w:r>
            <w:r w:rsidRPr="007B5535">
              <w:rPr>
                <w:lang w:val="pt-BR"/>
              </w:rPr>
              <w:t>(</w:t>
            </w:r>
            <w:r w:rsidRPr="007B5535">
              <w:rPr>
                <w:i/>
                <w:lang w:val="pt-BR"/>
              </w:rPr>
              <w:t>O</w:t>
            </w:r>
            <w:r w:rsidRPr="007B5535">
              <w:rPr>
                <w:lang w:val="pt-BR"/>
              </w:rPr>
              <w:t>=1)*</w:t>
            </w:r>
            <w:r w:rsidRPr="007B5535">
              <w:rPr>
                <w:i/>
                <w:lang w:val="pt-BR"/>
              </w:rPr>
              <w:t>P</w:t>
            </w:r>
            <w:r w:rsidRPr="007B5535">
              <w:rPr>
                <w:lang w:val="pt-BR"/>
              </w:rPr>
              <w:t>(</w:t>
            </w:r>
            <w:r w:rsidRPr="007B5535">
              <w:rPr>
                <w:i/>
                <w:lang w:val="pt-BR"/>
              </w:rPr>
              <w:t>I</w:t>
            </w:r>
            <w:r w:rsidRPr="007B5535">
              <w:rPr>
                <w:lang w:val="pt-BR"/>
              </w:rPr>
              <w:t>=0)*100</w:t>
            </w:r>
          </w:p>
          <w:p w:rsidR="00AE2C0F" w:rsidRPr="007B5535" w:rsidRDefault="00AE2C0F" w:rsidP="00AE2C0F">
            <w:pPr>
              <w:rPr>
                <w:lang w:val="pt-BR"/>
              </w:rPr>
            </w:pPr>
            <w:r w:rsidRPr="007B5535">
              <w:rPr>
                <w:lang w:val="pt-BR"/>
              </w:rPr>
              <w:t xml:space="preserve">     </w:t>
            </w:r>
            <w:r w:rsidR="0080298D" w:rsidRPr="007B5535">
              <w:rPr>
                <w:lang w:val="pt-BR"/>
              </w:rPr>
              <w:t xml:space="preserve"> </w:t>
            </w:r>
            <w:r w:rsidRPr="007B5535">
              <w:rPr>
                <w:lang w:val="pt-BR"/>
              </w:rPr>
              <w:t xml:space="preserve">= 0.6*0.5*0.5*100 = </w:t>
            </w:r>
            <w:r w:rsidRPr="007B5535">
              <w:rPr>
                <w:b/>
                <w:lang w:val="pt-BR"/>
              </w:rPr>
              <w:t>15</w:t>
            </w:r>
          </w:p>
          <w:p w:rsidR="008862BB" w:rsidRPr="007B5535" w:rsidRDefault="00AE2C0F" w:rsidP="008862BB">
            <w:pPr>
              <w:rPr>
                <w:lang w:val="pt-BR"/>
              </w:rPr>
            </w:pPr>
            <w:r w:rsidRPr="007B5535">
              <w:rPr>
                <w:i/>
                <w:lang w:val="pt-BR"/>
              </w:rPr>
              <w:t>b</w:t>
            </w:r>
            <w:r w:rsidRPr="007B5535">
              <w:rPr>
                <w:vertAlign w:val="subscript"/>
                <w:lang w:val="pt-BR"/>
              </w:rPr>
              <w:t>32</w:t>
            </w:r>
            <w:r w:rsidRPr="007B5535">
              <w:rPr>
                <w:lang w:val="pt-BR"/>
              </w:rPr>
              <w:t xml:space="preserve"> =</w:t>
            </w:r>
            <w:r w:rsidRPr="007B5535">
              <w:rPr>
                <w:i/>
                <w:lang w:val="pt-BR"/>
              </w:rPr>
              <w:t xml:space="preserve"> </w:t>
            </w:r>
            <w:r w:rsidR="0079086B" w:rsidRPr="007B5535">
              <w:rPr>
                <w:i/>
                <w:lang w:val="pt-BR"/>
              </w:rPr>
              <w:t>P</w:t>
            </w:r>
            <w:r w:rsidRPr="007B5535">
              <w:rPr>
                <w:lang w:val="pt-BR"/>
              </w:rPr>
              <w:t>(</w:t>
            </w:r>
            <w:r w:rsidRPr="007B5535">
              <w:rPr>
                <w:i/>
                <w:lang w:val="pt-BR"/>
              </w:rPr>
              <w:t>J</w:t>
            </w:r>
            <w:r w:rsidRPr="007B5535">
              <w:rPr>
                <w:lang w:val="pt-BR"/>
              </w:rPr>
              <w:t>=</w:t>
            </w:r>
            <w:r w:rsidR="008753AF" w:rsidRPr="007B5535">
              <w:rPr>
                <w:lang w:val="pt-BR"/>
              </w:rPr>
              <w:t>0</w:t>
            </w:r>
            <w:r w:rsidRPr="007B5535">
              <w:rPr>
                <w:lang w:val="pt-BR"/>
              </w:rPr>
              <w:t>|</w:t>
            </w:r>
            <w:r w:rsidRPr="007B5535">
              <w:rPr>
                <w:i/>
                <w:lang w:val="pt-BR"/>
              </w:rPr>
              <w:t>O</w:t>
            </w:r>
            <w:r w:rsidRPr="007B5535">
              <w:rPr>
                <w:lang w:val="pt-BR"/>
              </w:rPr>
              <w:t>=1,</w:t>
            </w:r>
            <w:r w:rsidRPr="007B5535">
              <w:rPr>
                <w:i/>
                <w:lang w:val="pt-BR"/>
              </w:rPr>
              <w:t xml:space="preserve"> I</w:t>
            </w:r>
            <w:r w:rsidRPr="007B5535">
              <w:rPr>
                <w:lang w:val="pt-BR"/>
              </w:rPr>
              <w:t>=0)</w:t>
            </w:r>
            <w:r w:rsidRPr="007B5535">
              <w:rPr>
                <w:i/>
                <w:lang w:val="pt-BR"/>
              </w:rPr>
              <w:t>*</w:t>
            </w:r>
            <w:r w:rsidR="0079086B" w:rsidRPr="007B5535">
              <w:rPr>
                <w:i/>
                <w:lang w:val="pt-BR"/>
              </w:rPr>
              <w:t>P</w:t>
            </w:r>
            <w:r w:rsidRPr="007B5535">
              <w:rPr>
                <w:lang w:val="pt-BR"/>
              </w:rPr>
              <w:t>(</w:t>
            </w:r>
            <w:r w:rsidRPr="007B5535">
              <w:rPr>
                <w:i/>
                <w:lang w:val="pt-BR"/>
              </w:rPr>
              <w:t>O</w:t>
            </w:r>
            <w:r w:rsidRPr="007B5535">
              <w:rPr>
                <w:lang w:val="pt-BR"/>
              </w:rPr>
              <w:t>=1,</w:t>
            </w:r>
            <w:r w:rsidRPr="007B5535">
              <w:rPr>
                <w:i/>
                <w:lang w:val="pt-BR"/>
              </w:rPr>
              <w:t xml:space="preserve"> I</w:t>
            </w:r>
            <w:r w:rsidRPr="007B5535">
              <w:rPr>
                <w:lang w:val="pt-BR"/>
              </w:rPr>
              <w:t>=0)*100</w:t>
            </w:r>
          </w:p>
          <w:p w:rsidR="008862BB" w:rsidRPr="007B5535" w:rsidRDefault="008862BB" w:rsidP="008862BB">
            <w:pPr>
              <w:rPr>
                <w:lang w:val="pt-BR"/>
              </w:rPr>
            </w:pPr>
            <w:r w:rsidRPr="007B5535">
              <w:rPr>
                <w:lang w:val="pt-BR"/>
              </w:rPr>
              <w:t xml:space="preserve">      </w:t>
            </w:r>
            <w:r w:rsidR="00AE2C0F" w:rsidRPr="007B5535">
              <w:rPr>
                <w:lang w:val="pt-BR"/>
              </w:rPr>
              <w:t>=</w:t>
            </w:r>
            <w:r w:rsidRPr="007B5535">
              <w:rPr>
                <w:i/>
                <w:lang w:val="pt-BR"/>
              </w:rPr>
              <w:t xml:space="preserve"> P</w:t>
            </w:r>
            <w:r w:rsidRPr="007B5535">
              <w:rPr>
                <w:lang w:val="pt-BR"/>
              </w:rPr>
              <w:t>(</w:t>
            </w:r>
            <w:r w:rsidRPr="007B5535">
              <w:rPr>
                <w:i/>
                <w:lang w:val="pt-BR"/>
              </w:rPr>
              <w:t>J</w:t>
            </w:r>
            <w:r w:rsidRPr="007B5535">
              <w:rPr>
                <w:lang w:val="pt-BR"/>
              </w:rPr>
              <w:t>=0|</w:t>
            </w:r>
            <w:r w:rsidRPr="007B5535">
              <w:rPr>
                <w:i/>
                <w:lang w:val="pt-BR"/>
              </w:rPr>
              <w:t>O</w:t>
            </w:r>
            <w:r w:rsidRPr="007B5535">
              <w:rPr>
                <w:lang w:val="pt-BR"/>
              </w:rPr>
              <w:t>=1,</w:t>
            </w:r>
            <w:r w:rsidRPr="007B5535">
              <w:rPr>
                <w:i/>
                <w:lang w:val="pt-BR"/>
              </w:rPr>
              <w:t xml:space="preserve"> I</w:t>
            </w:r>
            <w:r w:rsidRPr="007B5535">
              <w:rPr>
                <w:lang w:val="pt-BR"/>
              </w:rPr>
              <w:t>=0)</w:t>
            </w:r>
            <w:r w:rsidRPr="007B5535">
              <w:rPr>
                <w:i/>
                <w:lang w:val="pt-BR"/>
              </w:rPr>
              <w:t>*P</w:t>
            </w:r>
            <w:r w:rsidRPr="007B5535">
              <w:rPr>
                <w:lang w:val="pt-BR"/>
              </w:rPr>
              <w:t>(</w:t>
            </w:r>
            <w:r w:rsidRPr="007B5535">
              <w:rPr>
                <w:i/>
                <w:lang w:val="pt-BR"/>
              </w:rPr>
              <w:t>O</w:t>
            </w:r>
            <w:r w:rsidRPr="007B5535">
              <w:rPr>
                <w:lang w:val="pt-BR"/>
              </w:rPr>
              <w:t>=1)*</w:t>
            </w:r>
            <w:r w:rsidRPr="007B5535">
              <w:rPr>
                <w:i/>
                <w:lang w:val="pt-BR"/>
              </w:rPr>
              <w:t>P</w:t>
            </w:r>
            <w:r w:rsidRPr="007B5535">
              <w:rPr>
                <w:lang w:val="pt-BR"/>
              </w:rPr>
              <w:t>(</w:t>
            </w:r>
            <w:r w:rsidRPr="007B5535">
              <w:rPr>
                <w:i/>
                <w:lang w:val="pt-BR"/>
              </w:rPr>
              <w:t>I</w:t>
            </w:r>
            <w:r w:rsidRPr="007B5535">
              <w:rPr>
                <w:lang w:val="pt-BR"/>
              </w:rPr>
              <w:t xml:space="preserve">=0)*100 </w:t>
            </w:r>
          </w:p>
          <w:p w:rsidR="00AE2C0F" w:rsidRPr="007B5535" w:rsidRDefault="008862BB" w:rsidP="008862BB">
            <w:pPr>
              <w:rPr>
                <w:i/>
                <w:lang w:val="pt-BR"/>
              </w:rPr>
            </w:pPr>
            <w:r w:rsidRPr="007B5535">
              <w:rPr>
                <w:lang w:val="pt-BR"/>
              </w:rPr>
              <w:t xml:space="preserve">      =</w:t>
            </w:r>
            <w:r w:rsidR="00AE2C0F" w:rsidRPr="007B5535">
              <w:rPr>
                <w:lang w:val="pt-BR"/>
              </w:rPr>
              <w:t xml:space="preserve"> </w:t>
            </w:r>
            <w:r w:rsidRPr="007B5535">
              <w:rPr>
                <w:lang w:val="pt-BR"/>
              </w:rPr>
              <w:t xml:space="preserve">0.4*0.5*0.5*100 = </w:t>
            </w:r>
            <w:r w:rsidR="00AE2C0F" w:rsidRPr="007B5535">
              <w:rPr>
                <w:b/>
                <w:lang w:val="pt-BR"/>
              </w:rPr>
              <w:t>10</w:t>
            </w:r>
          </w:p>
        </w:tc>
      </w:tr>
      <w:tr w:rsidR="00AE2C0F" w:rsidRPr="007B5535" w:rsidTr="00663903">
        <w:trPr>
          <w:jc w:val="center"/>
        </w:trPr>
        <w:tc>
          <w:tcPr>
            <w:tcW w:w="1735" w:type="dxa"/>
          </w:tcPr>
          <w:p w:rsidR="00AE2C0F" w:rsidRPr="007B5535" w:rsidRDefault="00AE2C0F" w:rsidP="001F6DA1">
            <w:pPr>
              <w:jc w:val="center"/>
              <w:rPr>
                <w:i/>
              </w:rPr>
            </w:pPr>
            <w:r w:rsidRPr="007B5535">
              <w:rPr>
                <w:i/>
              </w:rPr>
              <w:t>β</w:t>
            </w:r>
            <w:r w:rsidRPr="007B5535">
              <w:t>(</w:t>
            </w:r>
            <w:r w:rsidR="001F6DA1" w:rsidRPr="007B5535">
              <w:rPr>
                <w:i/>
              </w:rPr>
              <w:t>F</w:t>
            </w:r>
            <w:r w:rsidRPr="007B5535">
              <w:rPr>
                <w:vertAlign w:val="subscript"/>
              </w:rPr>
              <w:t>33</w:t>
            </w:r>
            <w:r w:rsidRPr="007B5535">
              <w:t>;</w:t>
            </w:r>
            <w:r w:rsidRPr="007B5535">
              <w:rPr>
                <w:i/>
              </w:rPr>
              <w:t xml:space="preserve"> a</w:t>
            </w:r>
            <w:r w:rsidRPr="007B5535">
              <w:rPr>
                <w:vertAlign w:val="subscript"/>
              </w:rPr>
              <w:t>33</w:t>
            </w:r>
            <w:r w:rsidRPr="007B5535">
              <w:t>,</w:t>
            </w:r>
            <w:r w:rsidRPr="007B5535">
              <w:rPr>
                <w:i/>
              </w:rPr>
              <w:t xml:space="preserve"> b</w:t>
            </w:r>
            <w:r w:rsidRPr="007B5535">
              <w:rPr>
                <w:vertAlign w:val="subscript"/>
              </w:rPr>
              <w:t>33</w:t>
            </w:r>
            <w:r w:rsidRPr="007B5535">
              <w:t>)</w:t>
            </w:r>
          </w:p>
        </w:tc>
        <w:tc>
          <w:tcPr>
            <w:tcW w:w="5580" w:type="dxa"/>
          </w:tcPr>
          <w:p w:rsidR="00AE2C0F" w:rsidRPr="007B5535" w:rsidRDefault="00AE2C0F" w:rsidP="00AE2C0F">
            <w:pPr>
              <w:rPr>
                <w:lang w:val="pt-BR"/>
              </w:rPr>
            </w:pPr>
            <w:r w:rsidRPr="007B5535">
              <w:rPr>
                <w:i/>
                <w:lang w:val="pt-BR"/>
              </w:rPr>
              <w:t>a</w:t>
            </w:r>
            <w:r w:rsidRPr="007B5535">
              <w:rPr>
                <w:vertAlign w:val="subscript"/>
                <w:lang w:val="pt-BR"/>
              </w:rPr>
              <w:t>33</w:t>
            </w:r>
            <w:r w:rsidRPr="007B5535">
              <w:rPr>
                <w:lang w:val="pt-BR"/>
              </w:rPr>
              <w:t xml:space="preserve"> =</w:t>
            </w:r>
            <w:r w:rsidRPr="007B5535">
              <w:rPr>
                <w:i/>
                <w:lang w:val="pt-BR"/>
              </w:rPr>
              <w:t xml:space="preserve"> </w:t>
            </w:r>
            <w:r w:rsidR="0079086B" w:rsidRPr="007B5535">
              <w:rPr>
                <w:i/>
                <w:lang w:val="pt-BR"/>
              </w:rPr>
              <w:t>P</w:t>
            </w:r>
            <w:r w:rsidRPr="007B5535">
              <w:rPr>
                <w:lang w:val="pt-BR"/>
              </w:rPr>
              <w:t>(</w:t>
            </w:r>
            <w:r w:rsidRPr="007B5535">
              <w:rPr>
                <w:i/>
                <w:lang w:val="pt-BR"/>
              </w:rPr>
              <w:t>J</w:t>
            </w:r>
            <w:r w:rsidRPr="007B5535">
              <w:rPr>
                <w:lang w:val="pt-BR"/>
              </w:rPr>
              <w:t>=1|</w:t>
            </w:r>
            <w:r w:rsidRPr="007B5535">
              <w:rPr>
                <w:i/>
                <w:lang w:val="pt-BR"/>
              </w:rPr>
              <w:t>O</w:t>
            </w:r>
            <w:r w:rsidRPr="007B5535">
              <w:rPr>
                <w:lang w:val="pt-BR"/>
              </w:rPr>
              <w:t>=0,</w:t>
            </w:r>
            <w:r w:rsidRPr="007B5535">
              <w:rPr>
                <w:i/>
                <w:lang w:val="pt-BR"/>
              </w:rPr>
              <w:t xml:space="preserve"> I</w:t>
            </w:r>
            <w:r w:rsidRPr="007B5535">
              <w:rPr>
                <w:lang w:val="pt-BR"/>
              </w:rPr>
              <w:t>=1)*</w:t>
            </w:r>
            <w:r w:rsidR="0079086B" w:rsidRPr="007B5535">
              <w:rPr>
                <w:i/>
                <w:lang w:val="pt-BR"/>
              </w:rPr>
              <w:t>P</w:t>
            </w:r>
            <w:r w:rsidRPr="007B5535">
              <w:rPr>
                <w:lang w:val="pt-BR"/>
              </w:rPr>
              <w:t>(</w:t>
            </w:r>
            <w:r w:rsidRPr="007B5535">
              <w:rPr>
                <w:i/>
                <w:lang w:val="pt-BR"/>
              </w:rPr>
              <w:t>O</w:t>
            </w:r>
            <w:r w:rsidRPr="007B5535">
              <w:rPr>
                <w:lang w:val="pt-BR"/>
              </w:rPr>
              <w:t>=</w:t>
            </w:r>
            <w:r w:rsidR="00247675" w:rsidRPr="007B5535">
              <w:rPr>
                <w:lang w:val="pt-BR"/>
              </w:rPr>
              <w:t>0</w:t>
            </w:r>
            <w:r w:rsidRPr="007B5535">
              <w:rPr>
                <w:lang w:val="pt-BR"/>
              </w:rPr>
              <w:t>,</w:t>
            </w:r>
            <w:r w:rsidRPr="007B5535">
              <w:rPr>
                <w:i/>
                <w:lang w:val="pt-BR"/>
              </w:rPr>
              <w:t xml:space="preserve"> I</w:t>
            </w:r>
            <w:r w:rsidRPr="007B5535">
              <w:rPr>
                <w:lang w:val="pt-BR"/>
              </w:rPr>
              <w:t>=1)*100</w:t>
            </w:r>
          </w:p>
          <w:p w:rsidR="00247675" w:rsidRPr="007B5535" w:rsidRDefault="00247675" w:rsidP="00AE2C0F">
            <w:pPr>
              <w:rPr>
                <w:i/>
                <w:lang w:val="pt-BR"/>
              </w:rPr>
            </w:pPr>
            <w:r w:rsidRPr="007B5535">
              <w:rPr>
                <w:lang w:val="pt-BR"/>
              </w:rPr>
              <w:t xml:space="preserve">      = </w:t>
            </w:r>
            <w:r w:rsidRPr="007B5535">
              <w:rPr>
                <w:i/>
                <w:lang w:val="pt-BR"/>
              </w:rPr>
              <w:t>P</w:t>
            </w:r>
            <w:r w:rsidRPr="007B5535">
              <w:rPr>
                <w:lang w:val="pt-BR"/>
              </w:rPr>
              <w:t>(</w:t>
            </w:r>
            <w:r w:rsidRPr="007B5535">
              <w:rPr>
                <w:i/>
                <w:lang w:val="pt-BR"/>
              </w:rPr>
              <w:t>J</w:t>
            </w:r>
            <w:r w:rsidRPr="007B5535">
              <w:rPr>
                <w:lang w:val="pt-BR"/>
              </w:rPr>
              <w:t>=1|</w:t>
            </w:r>
            <w:r w:rsidRPr="007B5535">
              <w:rPr>
                <w:i/>
                <w:lang w:val="pt-BR"/>
              </w:rPr>
              <w:t>O</w:t>
            </w:r>
            <w:r w:rsidRPr="007B5535">
              <w:rPr>
                <w:lang w:val="pt-BR"/>
              </w:rPr>
              <w:t>=0,</w:t>
            </w:r>
            <w:r w:rsidRPr="007B5535">
              <w:rPr>
                <w:i/>
                <w:lang w:val="pt-BR"/>
              </w:rPr>
              <w:t xml:space="preserve"> I</w:t>
            </w:r>
            <w:r w:rsidRPr="007B5535">
              <w:rPr>
                <w:lang w:val="pt-BR"/>
              </w:rPr>
              <w:t>=1)*</w:t>
            </w:r>
            <w:r w:rsidRPr="007B5535">
              <w:rPr>
                <w:i/>
                <w:lang w:val="pt-BR"/>
              </w:rPr>
              <w:t>P</w:t>
            </w:r>
            <w:r w:rsidRPr="007B5535">
              <w:rPr>
                <w:lang w:val="pt-BR"/>
              </w:rPr>
              <w:t>(</w:t>
            </w:r>
            <w:r w:rsidRPr="007B5535">
              <w:rPr>
                <w:i/>
                <w:lang w:val="pt-BR"/>
              </w:rPr>
              <w:t>O</w:t>
            </w:r>
            <w:r w:rsidRPr="007B5535">
              <w:rPr>
                <w:lang w:val="pt-BR"/>
              </w:rPr>
              <w:t>=0)*</w:t>
            </w:r>
            <w:r w:rsidRPr="007B5535">
              <w:rPr>
                <w:i/>
                <w:lang w:val="pt-BR"/>
              </w:rPr>
              <w:t>P</w:t>
            </w:r>
            <w:r w:rsidRPr="007B5535">
              <w:rPr>
                <w:lang w:val="pt-BR"/>
              </w:rPr>
              <w:t>(</w:t>
            </w:r>
            <w:r w:rsidRPr="007B5535">
              <w:rPr>
                <w:i/>
                <w:lang w:val="pt-BR"/>
              </w:rPr>
              <w:t>I</w:t>
            </w:r>
            <w:r w:rsidRPr="007B5535">
              <w:rPr>
                <w:lang w:val="pt-BR"/>
              </w:rPr>
              <w:t>=1)*100</w:t>
            </w:r>
          </w:p>
          <w:p w:rsidR="00AE2C0F" w:rsidRPr="007B5535" w:rsidRDefault="00AE2C0F" w:rsidP="00AE2C0F">
            <w:pPr>
              <w:rPr>
                <w:lang w:val="pt-BR"/>
              </w:rPr>
            </w:pPr>
            <w:r w:rsidRPr="007B5535">
              <w:rPr>
                <w:lang w:val="pt-BR"/>
              </w:rPr>
              <w:t xml:space="preserve">     </w:t>
            </w:r>
            <w:r w:rsidR="0080298D" w:rsidRPr="007B5535">
              <w:rPr>
                <w:lang w:val="pt-BR"/>
              </w:rPr>
              <w:t xml:space="preserve"> </w:t>
            </w:r>
            <w:r w:rsidRPr="007B5535">
              <w:rPr>
                <w:lang w:val="pt-BR"/>
              </w:rPr>
              <w:t xml:space="preserve">= 0.4*0.5*0.5*100 = </w:t>
            </w:r>
            <w:r w:rsidRPr="007B5535">
              <w:rPr>
                <w:b/>
                <w:lang w:val="pt-BR"/>
              </w:rPr>
              <w:t>10</w:t>
            </w:r>
          </w:p>
          <w:p w:rsidR="009B34FF" w:rsidRPr="007B5535" w:rsidRDefault="00AE2C0F" w:rsidP="009B34FF">
            <w:pPr>
              <w:rPr>
                <w:lang w:val="pt-BR"/>
              </w:rPr>
            </w:pPr>
            <w:r w:rsidRPr="007B5535">
              <w:rPr>
                <w:i/>
                <w:lang w:val="pt-BR"/>
              </w:rPr>
              <w:t>b</w:t>
            </w:r>
            <w:r w:rsidRPr="007B5535">
              <w:rPr>
                <w:vertAlign w:val="subscript"/>
                <w:lang w:val="pt-BR"/>
              </w:rPr>
              <w:t>33</w:t>
            </w:r>
            <w:r w:rsidRPr="007B5535">
              <w:rPr>
                <w:lang w:val="pt-BR"/>
              </w:rPr>
              <w:t xml:space="preserve"> =</w:t>
            </w:r>
            <w:r w:rsidRPr="007B5535">
              <w:rPr>
                <w:i/>
                <w:lang w:val="pt-BR"/>
              </w:rPr>
              <w:t xml:space="preserve"> </w:t>
            </w:r>
            <w:r w:rsidR="0079086B" w:rsidRPr="007B5535">
              <w:rPr>
                <w:i/>
                <w:lang w:val="pt-BR"/>
              </w:rPr>
              <w:t>P</w:t>
            </w:r>
            <w:r w:rsidRPr="007B5535">
              <w:rPr>
                <w:lang w:val="pt-BR"/>
              </w:rPr>
              <w:t>(</w:t>
            </w:r>
            <w:r w:rsidRPr="007B5535">
              <w:rPr>
                <w:i/>
                <w:lang w:val="pt-BR"/>
              </w:rPr>
              <w:t>J</w:t>
            </w:r>
            <w:r w:rsidRPr="007B5535">
              <w:rPr>
                <w:lang w:val="pt-BR"/>
              </w:rPr>
              <w:t>=0|</w:t>
            </w:r>
            <w:r w:rsidRPr="007B5535">
              <w:rPr>
                <w:i/>
                <w:lang w:val="pt-BR"/>
              </w:rPr>
              <w:t>O</w:t>
            </w:r>
            <w:r w:rsidRPr="007B5535">
              <w:rPr>
                <w:lang w:val="pt-BR"/>
              </w:rPr>
              <w:t>=0,</w:t>
            </w:r>
            <w:r w:rsidRPr="007B5535">
              <w:rPr>
                <w:i/>
                <w:lang w:val="pt-BR"/>
              </w:rPr>
              <w:t xml:space="preserve"> I</w:t>
            </w:r>
            <w:r w:rsidRPr="007B5535">
              <w:rPr>
                <w:lang w:val="pt-BR"/>
              </w:rPr>
              <w:t>=1)*</w:t>
            </w:r>
            <w:r w:rsidR="0079086B" w:rsidRPr="007B5535">
              <w:rPr>
                <w:i/>
                <w:lang w:val="pt-BR"/>
              </w:rPr>
              <w:t>P</w:t>
            </w:r>
            <w:r w:rsidRPr="007B5535">
              <w:rPr>
                <w:lang w:val="pt-BR"/>
              </w:rPr>
              <w:t>(</w:t>
            </w:r>
            <w:r w:rsidRPr="007B5535">
              <w:rPr>
                <w:i/>
                <w:lang w:val="pt-BR"/>
              </w:rPr>
              <w:t>O</w:t>
            </w:r>
            <w:r w:rsidRPr="007B5535">
              <w:rPr>
                <w:lang w:val="pt-BR"/>
              </w:rPr>
              <w:t>=</w:t>
            </w:r>
            <w:r w:rsidR="008753AF" w:rsidRPr="007B5535">
              <w:rPr>
                <w:lang w:val="pt-BR"/>
              </w:rPr>
              <w:t>0</w:t>
            </w:r>
            <w:r w:rsidRPr="007B5535">
              <w:rPr>
                <w:lang w:val="pt-BR"/>
              </w:rPr>
              <w:t>,</w:t>
            </w:r>
            <w:r w:rsidRPr="007B5535">
              <w:rPr>
                <w:i/>
                <w:lang w:val="pt-BR"/>
              </w:rPr>
              <w:t xml:space="preserve"> I</w:t>
            </w:r>
            <w:r w:rsidRPr="007B5535">
              <w:rPr>
                <w:lang w:val="pt-BR"/>
              </w:rPr>
              <w:t>=1)*100</w:t>
            </w:r>
          </w:p>
          <w:p w:rsidR="009B34FF" w:rsidRPr="007B5535" w:rsidRDefault="009B34FF" w:rsidP="009B34FF">
            <w:pPr>
              <w:rPr>
                <w:lang w:val="pt-BR"/>
              </w:rPr>
            </w:pPr>
            <w:r w:rsidRPr="007B5535">
              <w:rPr>
                <w:lang w:val="pt-BR"/>
              </w:rPr>
              <w:t xml:space="preserve">      </w:t>
            </w:r>
            <w:r w:rsidR="00AE2C0F" w:rsidRPr="007B5535">
              <w:rPr>
                <w:lang w:val="pt-BR"/>
              </w:rPr>
              <w:t xml:space="preserve">= </w:t>
            </w:r>
            <w:r w:rsidRPr="007B5535">
              <w:rPr>
                <w:i/>
                <w:lang w:val="pt-BR"/>
              </w:rPr>
              <w:t>P</w:t>
            </w:r>
            <w:r w:rsidRPr="007B5535">
              <w:rPr>
                <w:lang w:val="pt-BR"/>
              </w:rPr>
              <w:t>(</w:t>
            </w:r>
            <w:r w:rsidRPr="007B5535">
              <w:rPr>
                <w:i/>
                <w:lang w:val="pt-BR"/>
              </w:rPr>
              <w:t>J</w:t>
            </w:r>
            <w:r w:rsidRPr="007B5535">
              <w:rPr>
                <w:lang w:val="pt-BR"/>
              </w:rPr>
              <w:t>=0|</w:t>
            </w:r>
            <w:r w:rsidRPr="007B5535">
              <w:rPr>
                <w:i/>
                <w:lang w:val="pt-BR"/>
              </w:rPr>
              <w:t>O</w:t>
            </w:r>
            <w:r w:rsidRPr="007B5535">
              <w:rPr>
                <w:lang w:val="pt-BR"/>
              </w:rPr>
              <w:t>=0,</w:t>
            </w:r>
            <w:r w:rsidRPr="007B5535">
              <w:rPr>
                <w:i/>
                <w:lang w:val="pt-BR"/>
              </w:rPr>
              <w:t xml:space="preserve"> I</w:t>
            </w:r>
            <w:r w:rsidRPr="007B5535">
              <w:rPr>
                <w:lang w:val="pt-BR"/>
              </w:rPr>
              <w:t>=1)*</w:t>
            </w:r>
            <w:r w:rsidRPr="007B5535">
              <w:rPr>
                <w:i/>
                <w:lang w:val="pt-BR"/>
              </w:rPr>
              <w:t>P</w:t>
            </w:r>
            <w:r w:rsidRPr="007B5535">
              <w:rPr>
                <w:lang w:val="pt-BR"/>
              </w:rPr>
              <w:t>(</w:t>
            </w:r>
            <w:r w:rsidRPr="007B5535">
              <w:rPr>
                <w:i/>
                <w:lang w:val="pt-BR"/>
              </w:rPr>
              <w:t>O</w:t>
            </w:r>
            <w:r w:rsidRPr="007B5535">
              <w:rPr>
                <w:lang w:val="pt-BR"/>
              </w:rPr>
              <w:t>=0)*</w:t>
            </w:r>
            <w:r w:rsidRPr="007B5535">
              <w:rPr>
                <w:i/>
                <w:lang w:val="pt-BR"/>
              </w:rPr>
              <w:t>P</w:t>
            </w:r>
            <w:r w:rsidRPr="007B5535">
              <w:rPr>
                <w:lang w:val="pt-BR"/>
              </w:rPr>
              <w:t>(</w:t>
            </w:r>
            <w:r w:rsidRPr="007B5535">
              <w:rPr>
                <w:i/>
                <w:lang w:val="pt-BR"/>
              </w:rPr>
              <w:t>I</w:t>
            </w:r>
            <w:r w:rsidRPr="007B5535">
              <w:rPr>
                <w:lang w:val="pt-BR"/>
              </w:rPr>
              <w:t>=1)*100</w:t>
            </w:r>
          </w:p>
          <w:p w:rsidR="00AE2C0F" w:rsidRPr="007B5535" w:rsidRDefault="009B34FF" w:rsidP="009B34FF">
            <w:pPr>
              <w:rPr>
                <w:i/>
                <w:lang w:val="pt-BR"/>
              </w:rPr>
            </w:pPr>
            <w:r w:rsidRPr="007B5535">
              <w:rPr>
                <w:lang w:val="pt-BR"/>
              </w:rPr>
              <w:t xml:space="preserve">      = </w:t>
            </w:r>
            <w:r w:rsidR="00E51839" w:rsidRPr="007B5535">
              <w:rPr>
                <w:lang w:val="pt-BR"/>
              </w:rPr>
              <w:t xml:space="preserve">0.6*0.5*0.5*100 = </w:t>
            </w:r>
            <w:r w:rsidR="00AE2C0F" w:rsidRPr="007B5535">
              <w:rPr>
                <w:b/>
                <w:lang w:val="pt-BR"/>
              </w:rPr>
              <w:t>15</w:t>
            </w:r>
          </w:p>
        </w:tc>
      </w:tr>
      <w:tr w:rsidR="00AE2C0F" w:rsidRPr="007B5535" w:rsidTr="00663903">
        <w:trPr>
          <w:jc w:val="center"/>
        </w:trPr>
        <w:tc>
          <w:tcPr>
            <w:tcW w:w="1735" w:type="dxa"/>
          </w:tcPr>
          <w:p w:rsidR="00AE2C0F" w:rsidRPr="007B5535" w:rsidRDefault="00AE2C0F" w:rsidP="001F6DA1">
            <w:pPr>
              <w:jc w:val="center"/>
              <w:rPr>
                <w:i/>
              </w:rPr>
            </w:pPr>
            <w:r w:rsidRPr="007B5535">
              <w:rPr>
                <w:i/>
              </w:rPr>
              <w:t>β</w:t>
            </w:r>
            <w:r w:rsidRPr="007B5535">
              <w:t>(</w:t>
            </w:r>
            <w:r w:rsidR="001F6DA1" w:rsidRPr="007B5535">
              <w:rPr>
                <w:i/>
              </w:rPr>
              <w:t>F</w:t>
            </w:r>
            <w:r w:rsidRPr="007B5535">
              <w:rPr>
                <w:vertAlign w:val="subscript"/>
              </w:rPr>
              <w:t>34</w:t>
            </w:r>
            <w:r w:rsidRPr="007B5535">
              <w:t>;</w:t>
            </w:r>
            <w:r w:rsidRPr="007B5535">
              <w:rPr>
                <w:i/>
              </w:rPr>
              <w:t xml:space="preserve"> a</w:t>
            </w:r>
            <w:r w:rsidRPr="007B5535">
              <w:rPr>
                <w:vertAlign w:val="subscript"/>
              </w:rPr>
              <w:t>34</w:t>
            </w:r>
            <w:r w:rsidRPr="007B5535">
              <w:t>,</w:t>
            </w:r>
            <w:r w:rsidRPr="007B5535">
              <w:rPr>
                <w:i/>
              </w:rPr>
              <w:t xml:space="preserve"> b</w:t>
            </w:r>
            <w:r w:rsidRPr="007B5535">
              <w:rPr>
                <w:vertAlign w:val="subscript"/>
              </w:rPr>
              <w:t>34</w:t>
            </w:r>
            <w:r w:rsidRPr="007B5535">
              <w:t>)</w:t>
            </w:r>
          </w:p>
        </w:tc>
        <w:tc>
          <w:tcPr>
            <w:tcW w:w="5580" w:type="dxa"/>
          </w:tcPr>
          <w:p w:rsidR="00AE2C0F" w:rsidRPr="007B5535" w:rsidRDefault="00AE2C0F" w:rsidP="00AE2C0F">
            <w:pPr>
              <w:rPr>
                <w:b/>
                <w:lang w:val="pt-BR"/>
              </w:rPr>
            </w:pPr>
            <w:r w:rsidRPr="007B5535">
              <w:rPr>
                <w:i/>
                <w:lang w:val="pt-BR"/>
              </w:rPr>
              <w:t>a</w:t>
            </w:r>
            <w:r w:rsidRPr="007B5535">
              <w:rPr>
                <w:vertAlign w:val="subscript"/>
                <w:lang w:val="pt-BR"/>
              </w:rPr>
              <w:t>34</w:t>
            </w:r>
            <w:r w:rsidRPr="007B5535">
              <w:rPr>
                <w:lang w:val="pt-BR"/>
              </w:rPr>
              <w:t xml:space="preserve"> =</w:t>
            </w:r>
            <w:r w:rsidRPr="007B5535">
              <w:rPr>
                <w:i/>
                <w:lang w:val="pt-BR"/>
              </w:rPr>
              <w:t xml:space="preserve"> </w:t>
            </w:r>
            <w:r w:rsidR="0079086B" w:rsidRPr="007B5535">
              <w:rPr>
                <w:i/>
                <w:lang w:val="pt-BR"/>
              </w:rPr>
              <w:t>P</w:t>
            </w:r>
            <w:r w:rsidRPr="007B5535">
              <w:rPr>
                <w:lang w:val="pt-BR"/>
              </w:rPr>
              <w:t>(</w:t>
            </w:r>
            <w:r w:rsidRPr="007B5535">
              <w:rPr>
                <w:i/>
                <w:lang w:val="pt-BR"/>
              </w:rPr>
              <w:t>J</w:t>
            </w:r>
            <w:r w:rsidRPr="007B5535">
              <w:rPr>
                <w:lang w:val="pt-BR"/>
              </w:rPr>
              <w:t>=1|</w:t>
            </w:r>
            <w:r w:rsidRPr="007B5535">
              <w:rPr>
                <w:i/>
                <w:lang w:val="pt-BR"/>
              </w:rPr>
              <w:t>O</w:t>
            </w:r>
            <w:r w:rsidRPr="007B5535">
              <w:rPr>
                <w:lang w:val="pt-BR"/>
              </w:rPr>
              <w:t>=0,</w:t>
            </w:r>
            <w:r w:rsidRPr="007B5535">
              <w:rPr>
                <w:i/>
                <w:lang w:val="pt-BR"/>
              </w:rPr>
              <w:t xml:space="preserve"> I</w:t>
            </w:r>
            <w:r w:rsidRPr="007B5535">
              <w:rPr>
                <w:lang w:val="pt-BR"/>
              </w:rPr>
              <w:t>=0)*</w:t>
            </w:r>
            <w:r w:rsidR="0079086B" w:rsidRPr="007B5535">
              <w:rPr>
                <w:i/>
                <w:lang w:val="pt-BR"/>
              </w:rPr>
              <w:t>P</w:t>
            </w:r>
            <w:r w:rsidRPr="007B5535">
              <w:rPr>
                <w:lang w:val="pt-BR"/>
              </w:rPr>
              <w:t>(</w:t>
            </w:r>
            <w:r w:rsidRPr="007B5535">
              <w:rPr>
                <w:i/>
                <w:lang w:val="pt-BR"/>
              </w:rPr>
              <w:t>O</w:t>
            </w:r>
            <w:r w:rsidRPr="007B5535">
              <w:rPr>
                <w:lang w:val="pt-BR"/>
              </w:rPr>
              <w:t>=0,</w:t>
            </w:r>
            <w:r w:rsidRPr="007B5535">
              <w:rPr>
                <w:i/>
                <w:lang w:val="pt-BR"/>
              </w:rPr>
              <w:t xml:space="preserve"> I</w:t>
            </w:r>
            <w:r w:rsidRPr="007B5535">
              <w:rPr>
                <w:lang w:val="pt-BR"/>
              </w:rPr>
              <w:t>=0)</w:t>
            </w:r>
            <w:r w:rsidR="008753AF" w:rsidRPr="007B5535">
              <w:rPr>
                <w:lang w:val="pt-BR"/>
              </w:rPr>
              <w:t>*100</w:t>
            </w:r>
          </w:p>
          <w:p w:rsidR="008753AF" w:rsidRPr="007B5535" w:rsidRDefault="008753AF" w:rsidP="00AE2C0F">
            <w:pPr>
              <w:rPr>
                <w:lang w:val="pt-BR"/>
              </w:rPr>
            </w:pPr>
            <w:r w:rsidRPr="007B5535">
              <w:rPr>
                <w:lang w:val="pt-BR"/>
              </w:rPr>
              <w:t xml:space="preserve">      =</w:t>
            </w:r>
            <w:r w:rsidRPr="007B5535">
              <w:rPr>
                <w:i/>
                <w:lang w:val="pt-BR"/>
              </w:rPr>
              <w:t xml:space="preserve"> P</w:t>
            </w:r>
            <w:r w:rsidRPr="007B5535">
              <w:rPr>
                <w:lang w:val="pt-BR"/>
              </w:rPr>
              <w:t>(</w:t>
            </w:r>
            <w:r w:rsidRPr="007B5535">
              <w:rPr>
                <w:i/>
                <w:lang w:val="pt-BR"/>
              </w:rPr>
              <w:t>J</w:t>
            </w:r>
            <w:r w:rsidRPr="007B5535">
              <w:rPr>
                <w:lang w:val="pt-BR"/>
              </w:rPr>
              <w:t>=1|</w:t>
            </w:r>
            <w:r w:rsidRPr="007B5535">
              <w:rPr>
                <w:i/>
                <w:lang w:val="pt-BR"/>
              </w:rPr>
              <w:t>O</w:t>
            </w:r>
            <w:r w:rsidRPr="007B5535">
              <w:rPr>
                <w:lang w:val="pt-BR"/>
              </w:rPr>
              <w:t>=0,</w:t>
            </w:r>
            <w:r w:rsidRPr="007B5535">
              <w:rPr>
                <w:i/>
                <w:lang w:val="pt-BR"/>
              </w:rPr>
              <w:t xml:space="preserve"> I</w:t>
            </w:r>
            <w:r w:rsidRPr="007B5535">
              <w:rPr>
                <w:lang w:val="pt-BR"/>
              </w:rPr>
              <w:t>=0)*</w:t>
            </w:r>
            <w:r w:rsidRPr="007B5535">
              <w:rPr>
                <w:i/>
                <w:lang w:val="pt-BR"/>
              </w:rPr>
              <w:t>P</w:t>
            </w:r>
            <w:r w:rsidRPr="007B5535">
              <w:rPr>
                <w:lang w:val="pt-BR"/>
              </w:rPr>
              <w:t>(</w:t>
            </w:r>
            <w:r w:rsidRPr="007B5535">
              <w:rPr>
                <w:i/>
                <w:lang w:val="pt-BR"/>
              </w:rPr>
              <w:t>O</w:t>
            </w:r>
            <w:r w:rsidRPr="007B5535">
              <w:rPr>
                <w:lang w:val="pt-BR"/>
              </w:rPr>
              <w:t>=0)*</w:t>
            </w:r>
            <w:r w:rsidRPr="007B5535">
              <w:rPr>
                <w:i/>
                <w:lang w:val="pt-BR"/>
              </w:rPr>
              <w:t>P</w:t>
            </w:r>
            <w:r w:rsidRPr="007B5535">
              <w:rPr>
                <w:lang w:val="pt-BR"/>
              </w:rPr>
              <w:t>(</w:t>
            </w:r>
            <w:r w:rsidRPr="007B5535">
              <w:rPr>
                <w:i/>
                <w:lang w:val="pt-BR"/>
              </w:rPr>
              <w:t>I</w:t>
            </w:r>
            <w:r w:rsidRPr="007B5535">
              <w:rPr>
                <w:lang w:val="pt-BR"/>
              </w:rPr>
              <w:t>=0)*100</w:t>
            </w:r>
          </w:p>
          <w:p w:rsidR="008753AF" w:rsidRPr="007B5535" w:rsidRDefault="008753AF" w:rsidP="00AE2C0F">
            <w:pPr>
              <w:rPr>
                <w:i/>
                <w:lang w:val="pt-BR"/>
              </w:rPr>
            </w:pPr>
            <w:r w:rsidRPr="007B5535">
              <w:rPr>
                <w:lang w:val="pt-BR"/>
              </w:rPr>
              <w:t xml:space="preserve">      = 0*0.5*0.5*100 = </w:t>
            </w:r>
            <w:r w:rsidRPr="007B5535">
              <w:rPr>
                <w:b/>
                <w:lang w:val="pt-BR"/>
              </w:rPr>
              <w:t>0</w:t>
            </w:r>
          </w:p>
          <w:p w:rsidR="00AE2C0F" w:rsidRPr="007B5535" w:rsidRDefault="00AE2C0F" w:rsidP="00AE2C0F">
            <w:pPr>
              <w:rPr>
                <w:lang w:val="pt-BR"/>
              </w:rPr>
            </w:pPr>
            <w:r w:rsidRPr="007B5535">
              <w:rPr>
                <w:i/>
                <w:lang w:val="pt-BR"/>
              </w:rPr>
              <w:t>b</w:t>
            </w:r>
            <w:r w:rsidRPr="007B5535">
              <w:rPr>
                <w:vertAlign w:val="subscript"/>
                <w:lang w:val="pt-BR"/>
              </w:rPr>
              <w:t>34</w:t>
            </w:r>
            <w:r w:rsidRPr="007B5535">
              <w:rPr>
                <w:lang w:val="pt-BR"/>
              </w:rPr>
              <w:t xml:space="preserve"> =</w:t>
            </w:r>
            <w:r w:rsidRPr="007B5535">
              <w:rPr>
                <w:i/>
                <w:lang w:val="pt-BR"/>
              </w:rPr>
              <w:t xml:space="preserve"> </w:t>
            </w:r>
            <w:r w:rsidR="0079086B" w:rsidRPr="007B5535">
              <w:rPr>
                <w:i/>
                <w:lang w:val="pt-BR"/>
              </w:rPr>
              <w:t>P</w:t>
            </w:r>
            <w:r w:rsidRPr="007B5535">
              <w:rPr>
                <w:lang w:val="pt-BR"/>
              </w:rPr>
              <w:t>(</w:t>
            </w:r>
            <w:r w:rsidRPr="007B5535">
              <w:rPr>
                <w:i/>
                <w:lang w:val="pt-BR"/>
              </w:rPr>
              <w:t>J</w:t>
            </w:r>
            <w:r w:rsidRPr="007B5535">
              <w:rPr>
                <w:lang w:val="pt-BR"/>
              </w:rPr>
              <w:t>=0|</w:t>
            </w:r>
            <w:r w:rsidRPr="007B5535">
              <w:rPr>
                <w:i/>
                <w:lang w:val="pt-BR"/>
              </w:rPr>
              <w:t>O</w:t>
            </w:r>
            <w:r w:rsidRPr="007B5535">
              <w:rPr>
                <w:lang w:val="pt-BR"/>
              </w:rPr>
              <w:t>=0,</w:t>
            </w:r>
            <w:r w:rsidRPr="007B5535">
              <w:rPr>
                <w:i/>
                <w:lang w:val="pt-BR"/>
              </w:rPr>
              <w:t xml:space="preserve"> I</w:t>
            </w:r>
            <w:r w:rsidRPr="007B5535">
              <w:rPr>
                <w:lang w:val="pt-BR"/>
              </w:rPr>
              <w:t>=0)*</w:t>
            </w:r>
            <w:r w:rsidR="0079086B" w:rsidRPr="007B5535">
              <w:rPr>
                <w:i/>
                <w:lang w:val="pt-BR"/>
              </w:rPr>
              <w:t>P</w:t>
            </w:r>
            <w:r w:rsidRPr="007B5535">
              <w:rPr>
                <w:lang w:val="pt-BR"/>
              </w:rPr>
              <w:t>(</w:t>
            </w:r>
            <w:r w:rsidRPr="007B5535">
              <w:rPr>
                <w:i/>
                <w:lang w:val="pt-BR"/>
              </w:rPr>
              <w:t>O</w:t>
            </w:r>
            <w:r w:rsidRPr="007B5535">
              <w:rPr>
                <w:lang w:val="pt-BR"/>
              </w:rPr>
              <w:t>=0,</w:t>
            </w:r>
            <w:r w:rsidRPr="007B5535">
              <w:rPr>
                <w:i/>
                <w:lang w:val="pt-BR"/>
              </w:rPr>
              <w:t xml:space="preserve"> I</w:t>
            </w:r>
            <w:r w:rsidRPr="007B5535">
              <w:rPr>
                <w:lang w:val="pt-BR"/>
              </w:rPr>
              <w:t>=0)*100</w:t>
            </w:r>
          </w:p>
          <w:p w:rsidR="008753AF" w:rsidRPr="007B5535" w:rsidRDefault="008753AF" w:rsidP="00AE2C0F">
            <w:pPr>
              <w:rPr>
                <w:i/>
                <w:lang w:val="pt-BR"/>
              </w:rPr>
            </w:pPr>
            <w:r w:rsidRPr="007B5535">
              <w:rPr>
                <w:lang w:val="pt-BR"/>
              </w:rPr>
              <w:t xml:space="preserve">      =</w:t>
            </w:r>
            <w:r w:rsidRPr="007B5535">
              <w:rPr>
                <w:i/>
                <w:lang w:val="pt-BR"/>
              </w:rPr>
              <w:t xml:space="preserve"> P</w:t>
            </w:r>
            <w:r w:rsidRPr="007B5535">
              <w:rPr>
                <w:lang w:val="pt-BR"/>
              </w:rPr>
              <w:t>(</w:t>
            </w:r>
            <w:r w:rsidRPr="007B5535">
              <w:rPr>
                <w:i/>
                <w:lang w:val="pt-BR"/>
              </w:rPr>
              <w:t>J</w:t>
            </w:r>
            <w:r w:rsidRPr="007B5535">
              <w:rPr>
                <w:lang w:val="pt-BR"/>
              </w:rPr>
              <w:t>=0|</w:t>
            </w:r>
            <w:r w:rsidRPr="007B5535">
              <w:rPr>
                <w:i/>
                <w:lang w:val="pt-BR"/>
              </w:rPr>
              <w:t>O</w:t>
            </w:r>
            <w:r w:rsidRPr="007B5535">
              <w:rPr>
                <w:lang w:val="pt-BR"/>
              </w:rPr>
              <w:t>=0,</w:t>
            </w:r>
            <w:r w:rsidRPr="007B5535">
              <w:rPr>
                <w:i/>
                <w:lang w:val="pt-BR"/>
              </w:rPr>
              <w:t xml:space="preserve"> I</w:t>
            </w:r>
            <w:r w:rsidRPr="007B5535">
              <w:rPr>
                <w:lang w:val="pt-BR"/>
              </w:rPr>
              <w:t>=0)*</w:t>
            </w:r>
            <w:r w:rsidRPr="007B5535">
              <w:rPr>
                <w:i/>
                <w:lang w:val="pt-BR"/>
              </w:rPr>
              <w:t>P</w:t>
            </w:r>
            <w:r w:rsidRPr="007B5535">
              <w:rPr>
                <w:lang w:val="pt-BR"/>
              </w:rPr>
              <w:t>(</w:t>
            </w:r>
            <w:r w:rsidRPr="007B5535">
              <w:rPr>
                <w:i/>
                <w:lang w:val="pt-BR"/>
              </w:rPr>
              <w:t>O</w:t>
            </w:r>
            <w:r w:rsidRPr="007B5535">
              <w:rPr>
                <w:lang w:val="pt-BR"/>
              </w:rPr>
              <w:t>=0)*</w:t>
            </w:r>
            <w:r w:rsidRPr="007B5535">
              <w:rPr>
                <w:i/>
                <w:lang w:val="pt-BR"/>
              </w:rPr>
              <w:t>P</w:t>
            </w:r>
            <w:r w:rsidRPr="007B5535">
              <w:rPr>
                <w:lang w:val="pt-BR"/>
              </w:rPr>
              <w:t>(</w:t>
            </w:r>
            <w:r w:rsidRPr="007B5535">
              <w:rPr>
                <w:i/>
                <w:lang w:val="pt-BR"/>
              </w:rPr>
              <w:t>I</w:t>
            </w:r>
            <w:r w:rsidRPr="007B5535">
              <w:rPr>
                <w:lang w:val="pt-BR"/>
              </w:rPr>
              <w:t>=0)*100</w:t>
            </w:r>
          </w:p>
          <w:p w:rsidR="00AE2C0F" w:rsidRPr="007B5535" w:rsidRDefault="00AE2C0F" w:rsidP="00AE2C0F">
            <w:r w:rsidRPr="007B5535">
              <w:rPr>
                <w:lang w:val="pt-BR"/>
              </w:rPr>
              <w:t xml:space="preserve">    </w:t>
            </w:r>
            <w:r w:rsidR="0080298D" w:rsidRPr="007B5535">
              <w:rPr>
                <w:lang w:val="pt-BR"/>
              </w:rPr>
              <w:t xml:space="preserve"> </w:t>
            </w:r>
            <w:r w:rsidRPr="007B5535">
              <w:rPr>
                <w:lang w:val="pt-BR"/>
              </w:rPr>
              <w:t xml:space="preserve"> </w:t>
            </w:r>
            <w:r w:rsidRPr="007B5535">
              <w:t xml:space="preserve">= 1*0.5*0.5*100 = </w:t>
            </w:r>
            <w:r w:rsidRPr="007B5535">
              <w:rPr>
                <w:b/>
              </w:rPr>
              <w:t>25</w:t>
            </w:r>
          </w:p>
        </w:tc>
      </w:tr>
      <w:tr w:rsidR="00AE2C0F" w:rsidRPr="007B5535" w:rsidTr="00663903">
        <w:trPr>
          <w:jc w:val="center"/>
        </w:trPr>
        <w:tc>
          <w:tcPr>
            <w:tcW w:w="1735" w:type="dxa"/>
          </w:tcPr>
          <w:p w:rsidR="00AE2C0F" w:rsidRPr="007B5535" w:rsidRDefault="00AE2C0F" w:rsidP="001F6DA1">
            <w:pPr>
              <w:jc w:val="center"/>
              <w:rPr>
                <w:i/>
              </w:rPr>
            </w:pPr>
            <w:r w:rsidRPr="007B5535">
              <w:rPr>
                <w:i/>
              </w:rPr>
              <w:t>β</w:t>
            </w:r>
            <w:r w:rsidRPr="007B5535">
              <w:t>(</w:t>
            </w:r>
            <w:r w:rsidR="001F6DA1" w:rsidRPr="007B5535">
              <w:rPr>
                <w:i/>
              </w:rPr>
              <w:t>F</w:t>
            </w:r>
            <w:r w:rsidRPr="007B5535">
              <w:rPr>
                <w:vertAlign w:val="subscript"/>
              </w:rPr>
              <w:t>41</w:t>
            </w:r>
            <w:r w:rsidRPr="007B5535">
              <w:t>;</w:t>
            </w:r>
            <w:r w:rsidRPr="007B5535">
              <w:rPr>
                <w:i/>
              </w:rPr>
              <w:t xml:space="preserve"> a</w:t>
            </w:r>
            <w:r w:rsidRPr="007B5535">
              <w:rPr>
                <w:vertAlign w:val="subscript"/>
              </w:rPr>
              <w:t>41</w:t>
            </w:r>
            <w:r w:rsidRPr="007B5535">
              <w:t>,</w:t>
            </w:r>
            <w:r w:rsidRPr="007B5535">
              <w:rPr>
                <w:i/>
              </w:rPr>
              <w:t xml:space="preserve"> b</w:t>
            </w:r>
            <w:r w:rsidRPr="007B5535">
              <w:rPr>
                <w:vertAlign w:val="subscript"/>
              </w:rPr>
              <w:t>41</w:t>
            </w:r>
            <w:r w:rsidRPr="007B5535">
              <w:t>)</w:t>
            </w:r>
          </w:p>
        </w:tc>
        <w:tc>
          <w:tcPr>
            <w:tcW w:w="5580" w:type="dxa"/>
          </w:tcPr>
          <w:p w:rsidR="008753AF" w:rsidRPr="007B5535" w:rsidRDefault="00AE2C0F" w:rsidP="00AE2C0F">
            <w:pPr>
              <w:rPr>
                <w:lang w:val="pt-BR"/>
              </w:rPr>
            </w:pPr>
            <w:r w:rsidRPr="007B5535">
              <w:rPr>
                <w:i/>
                <w:lang w:val="pt-BR"/>
              </w:rPr>
              <w:t>a</w:t>
            </w:r>
            <w:r w:rsidRPr="007B5535">
              <w:rPr>
                <w:vertAlign w:val="subscript"/>
                <w:lang w:val="pt-BR"/>
              </w:rPr>
              <w:t>41</w:t>
            </w:r>
            <w:r w:rsidRPr="007B5535">
              <w:rPr>
                <w:lang w:val="pt-BR"/>
              </w:rPr>
              <w:t xml:space="preserve"> =</w:t>
            </w:r>
            <w:r w:rsidRPr="007B5535">
              <w:rPr>
                <w:i/>
                <w:lang w:val="pt-BR"/>
              </w:rPr>
              <w:t xml:space="preserve"> </w:t>
            </w:r>
            <w:r w:rsidR="0079086B" w:rsidRPr="007B5535">
              <w:rPr>
                <w:i/>
                <w:lang w:val="pt-BR"/>
              </w:rPr>
              <w:t>P</w:t>
            </w:r>
            <w:r w:rsidRPr="007B5535">
              <w:rPr>
                <w:lang w:val="pt-BR"/>
              </w:rPr>
              <w:t>(</w:t>
            </w:r>
            <w:r w:rsidRPr="007B5535">
              <w:rPr>
                <w:i/>
                <w:lang w:val="pt-BR"/>
              </w:rPr>
              <w:t>E</w:t>
            </w:r>
            <w:r w:rsidRPr="007B5535">
              <w:rPr>
                <w:lang w:val="pt-BR"/>
              </w:rPr>
              <w:t>=1|</w:t>
            </w:r>
            <w:r w:rsidRPr="007B5535">
              <w:rPr>
                <w:i/>
                <w:lang w:val="pt-BR"/>
              </w:rPr>
              <w:t>O</w:t>
            </w:r>
            <w:r w:rsidRPr="007B5535">
              <w:rPr>
                <w:lang w:val="pt-BR"/>
              </w:rPr>
              <w:t>=1)*</w:t>
            </w:r>
            <w:r w:rsidR="0079086B" w:rsidRPr="007B5535">
              <w:rPr>
                <w:i/>
                <w:lang w:val="pt-BR"/>
              </w:rPr>
              <w:t>P</w:t>
            </w:r>
            <w:r w:rsidRPr="007B5535">
              <w:rPr>
                <w:lang w:val="pt-BR"/>
              </w:rPr>
              <w:t>(</w:t>
            </w:r>
            <w:r w:rsidRPr="007B5535">
              <w:rPr>
                <w:i/>
                <w:lang w:val="pt-BR"/>
              </w:rPr>
              <w:t>O</w:t>
            </w:r>
            <w:r w:rsidRPr="007B5535">
              <w:rPr>
                <w:lang w:val="pt-BR"/>
              </w:rPr>
              <w:t>=1)</w:t>
            </w:r>
            <w:r w:rsidR="008753AF" w:rsidRPr="007B5535">
              <w:rPr>
                <w:lang w:val="pt-BR"/>
              </w:rPr>
              <w:t>*100</w:t>
            </w:r>
          </w:p>
          <w:p w:rsidR="00AE2C0F" w:rsidRPr="007B5535" w:rsidRDefault="008753AF" w:rsidP="00AE2C0F">
            <w:pPr>
              <w:rPr>
                <w:i/>
                <w:lang w:val="pt-BR"/>
              </w:rPr>
            </w:pPr>
            <w:r w:rsidRPr="007B5535">
              <w:rPr>
                <w:lang w:val="pt-BR"/>
              </w:rPr>
              <w:t xml:space="preserve">      </w:t>
            </w:r>
            <w:r w:rsidR="00AE2C0F" w:rsidRPr="007B5535">
              <w:rPr>
                <w:lang w:val="pt-BR"/>
              </w:rPr>
              <w:t xml:space="preserve">= </w:t>
            </w:r>
            <w:r w:rsidRPr="007B5535">
              <w:rPr>
                <w:lang w:val="pt-BR"/>
              </w:rPr>
              <w:t xml:space="preserve">1*0.5*100 = </w:t>
            </w:r>
            <w:r w:rsidRPr="007B5535">
              <w:rPr>
                <w:b/>
                <w:lang w:val="pt-BR"/>
              </w:rPr>
              <w:t>5</w:t>
            </w:r>
            <w:r w:rsidR="00AE2C0F" w:rsidRPr="007B5535">
              <w:rPr>
                <w:b/>
                <w:lang w:val="pt-BR"/>
              </w:rPr>
              <w:t>0</w:t>
            </w:r>
          </w:p>
          <w:p w:rsidR="0016678B" w:rsidRPr="007B5535" w:rsidRDefault="00AE2C0F" w:rsidP="00AE2C0F">
            <w:pPr>
              <w:rPr>
                <w:lang w:val="pt-BR"/>
              </w:rPr>
            </w:pPr>
            <w:r w:rsidRPr="007B5535">
              <w:rPr>
                <w:i/>
                <w:lang w:val="pt-BR"/>
              </w:rPr>
              <w:t>b</w:t>
            </w:r>
            <w:r w:rsidRPr="007B5535">
              <w:rPr>
                <w:vertAlign w:val="subscript"/>
                <w:lang w:val="pt-BR"/>
              </w:rPr>
              <w:t>41</w:t>
            </w:r>
            <w:r w:rsidRPr="007B5535">
              <w:rPr>
                <w:lang w:val="pt-BR"/>
              </w:rPr>
              <w:t xml:space="preserve"> =</w:t>
            </w:r>
            <w:r w:rsidRPr="007B5535">
              <w:rPr>
                <w:i/>
                <w:lang w:val="pt-BR"/>
              </w:rPr>
              <w:t xml:space="preserve"> </w:t>
            </w:r>
            <w:r w:rsidR="0079086B" w:rsidRPr="007B5535">
              <w:rPr>
                <w:i/>
                <w:lang w:val="pt-BR"/>
              </w:rPr>
              <w:t>P</w:t>
            </w:r>
            <w:r w:rsidRPr="007B5535">
              <w:rPr>
                <w:lang w:val="pt-BR"/>
              </w:rPr>
              <w:t>(</w:t>
            </w:r>
            <w:r w:rsidRPr="007B5535">
              <w:rPr>
                <w:i/>
                <w:lang w:val="pt-BR"/>
              </w:rPr>
              <w:t>E</w:t>
            </w:r>
            <w:r w:rsidRPr="007B5535">
              <w:rPr>
                <w:lang w:val="pt-BR"/>
              </w:rPr>
              <w:t>=0|</w:t>
            </w:r>
            <w:r w:rsidRPr="007B5535">
              <w:rPr>
                <w:i/>
                <w:lang w:val="pt-BR"/>
              </w:rPr>
              <w:t>O</w:t>
            </w:r>
            <w:r w:rsidRPr="007B5535">
              <w:rPr>
                <w:lang w:val="pt-BR"/>
              </w:rPr>
              <w:t>=1)*</w:t>
            </w:r>
            <w:r w:rsidR="0079086B" w:rsidRPr="007B5535">
              <w:rPr>
                <w:i/>
                <w:lang w:val="pt-BR"/>
              </w:rPr>
              <w:t>P</w:t>
            </w:r>
            <w:r w:rsidRPr="007B5535">
              <w:rPr>
                <w:lang w:val="pt-BR"/>
              </w:rPr>
              <w:t>(</w:t>
            </w:r>
            <w:r w:rsidRPr="007B5535">
              <w:rPr>
                <w:i/>
                <w:lang w:val="pt-BR"/>
              </w:rPr>
              <w:t>O</w:t>
            </w:r>
            <w:r w:rsidRPr="007B5535">
              <w:rPr>
                <w:lang w:val="pt-BR"/>
              </w:rPr>
              <w:t xml:space="preserve">=1)*100 </w:t>
            </w:r>
          </w:p>
          <w:p w:rsidR="00AE2C0F" w:rsidRPr="007B5535" w:rsidRDefault="0016678B" w:rsidP="0016678B">
            <w:pPr>
              <w:rPr>
                <w:i/>
                <w:lang w:val="pt-BR"/>
              </w:rPr>
            </w:pPr>
            <w:r w:rsidRPr="007B5535">
              <w:rPr>
                <w:lang w:val="pt-BR"/>
              </w:rPr>
              <w:t xml:space="preserve">     </w:t>
            </w:r>
            <w:r w:rsidR="00C378B5" w:rsidRPr="007B5535">
              <w:rPr>
                <w:lang w:val="pt-BR"/>
              </w:rPr>
              <w:t xml:space="preserve"> </w:t>
            </w:r>
            <w:r w:rsidR="00AE2C0F" w:rsidRPr="007B5535">
              <w:rPr>
                <w:lang w:val="pt-BR"/>
              </w:rPr>
              <w:t xml:space="preserve">= </w:t>
            </w:r>
            <w:r w:rsidRPr="007B5535">
              <w:rPr>
                <w:lang w:val="pt-BR"/>
              </w:rPr>
              <w:t xml:space="preserve">0*0.5*100 = </w:t>
            </w:r>
            <w:r w:rsidR="00AE2C0F" w:rsidRPr="007B5535">
              <w:rPr>
                <w:b/>
                <w:lang w:val="pt-BR"/>
              </w:rPr>
              <w:t>0</w:t>
            </w:r>
          </w:p>
        </w:tc>
      </w:tr>
      <w:tr w:rsidR="00AE2C0F" w:rsidRPr="007B5535" w:rsidTr="00663903">
        <w:trPr>
          <w:jc w:val="center"/>
        </w:trPr>
        <w:tc>
          <w:tcPr>
            <w:tcW w:w="1735" w:type="dxa"/>
          </w:tcPr>
          <w:p w:rsidR="00AE2C0F" w:rsidRPr="007B5535" w:rsidRDefault="00AE2C0F" w:rsidP="001F6DA1">
            <w:pPr>
              <w:jc w:val="center"/>
              <w:rPr>
                <w:i/>
              </w:rPr>
            </w:pPr>
            <w:r w:rsidRPr="007B5535">
              <w:rPr>
                <w:i/>
              </w:rPr>
              <w:t>β</w:t>
            </w:r>
            <w:r w:rsidRPr="007B5535">
              <w:t>(</w:t>
            </w:r>
            <w:r w:rsidR="001F6DA1" w:rsidRPr="007B5535">
              <w:rPr>
                <w:i/>
              </w:rPr>
              <w:t>F</w:t>
            </w:r>
            <w:r w:rsidRPr="007B5535">
              <w:rPr>
                <w:vertAlign w:val="subscript"/>
              </w:rPr>
              <w:t>42</w:t>
            </w:r>
            <w:r w:rsidRPr="007B5535">
              <w:t>;</w:t>
            </w:r>
            <w:r w:rsidRPr="007B5535">
              <w:rPr>
                <w:i/>
              </w:rPr>
              <w:t xml:space="preserve"> a</w:t>
            </w:r>
            <w:r w:rsidRPr="007B5535">
              <w:rPr>
                <w:vertAlign w:val="subscript"/>
              </w:rPr>
              <w:t>42</w:t>
            </w:r>
            <w:r w:rsidRPr="007B5535">
              <w:t>,</w:t>
            </w:r>
            <w:r w:rsidRPr="007B5535">
              <w:rPr>
                <w:i/>
              </w:rPr>
              <w:t xml:space="preserve"> b</w:t>
            </w:r>
            <w:r w:rsidRPr="007B5535">
              <w:rPr>
                <w:vertAlign w:val="subscript"/>
              </w:rPr>
              <w:t>42</w:t>
            </w:r>
            <w:r w:rsidRPr="007B5535">
              <w:t>)</w:t>
            </w:r>
          </w:p>
        </w:tc>
        <w:tc>
          <w:tcPr>
            <w:tcW w:w="5580" w:type="dxa"/>
          </w:tcPr>
          <w:p w:rsidR="00C378B5" w:rsidRPr="007B5535" w:rsidRDefault="00AE2C0F" w:rsidP="00AE2C0F">
            <w:pPr>
              <w:rPr>
                <w:lang w:val="pt-BR"/>
              </w:rPr>
            </w:pPr>
            <w:r w:rsidRPr="007B5535">
              <w:rPr>
                <w:i/>
                <w:lang w:val="pt-BR"/>
              </w:rPr>
              <w:t>a</w:t>
            </w:r>
            <w:r w:rsidRPr="007B5535">
              <w:rPr>
                <w:vertAlign w:val="subscript"/>
                <w:lang w:val="pt-BR"/>
              </w:rPr>
              <w:t>42</w:t>
            </w:r>
            <w:r w:rsidRPr="007B5535">
              <w:rPr>
                <w:lang w:val="pt-BR"/>
              </w:rPr>
              <w:t xml:space="preserve"> =</w:t>
            </w:r>
            <w:r w:rsidRPr="007B5535">
              <w:rPr>
                <w:i/>
                <w:lang w:val="pt-BR"/>
              </w:rPr>
              <w:t xml:space="preserve"> </w:t>
            </w:r>
            <w:r w:rsidR="0079086B" w:rsidRPr="007B5535">
              <w:rPr>
                <w:i/>
                <w:lang w:val="pt-BR"/>
              </w:rPr>
              <w:t>P</w:t>
            </w:r>
            <w:r w:rsidRPr="007B5535">
              <w:rPr>
                <w:lang w:val="pt-BR"/>
              </w:rPr>
              <w:t>(</w:t>
            </w:r>
            <w:r w:rsidRPr="007B5535">
              <w:rPr>
                <w:i/>
                <w:lang w:val="pt-BR"/>
              </w:rPr>
              <w:t>E</w:t>
            </w:r>
            <w:r w:rsidRPr="007B5535">
              <w:rPr>
                <w:lang w:val="pt-BR"/>
              </w:rPr>
              <w:t>=1|</w:t>
            </w:r>
            <w:r w:rsidRPr="007B5535">
              <w:rPr>
                <w:i/>
                <w:lang w:val="pt-BR"/>
              </w:rPr>
              <w:t>O</w:t>
            </w:r>
            <w:r w:rsidRPr="007B5535">
              <w:rPr>
                <w:lang w:val="pt-BR"/>
              </w:rPr>
              <w:t>=0)*</w:t>
            </w:r>
            <w:r w:rsidR="0079086B" w:rsidRPr="007B5535">
              <w:rPr>
                <w:i/>
                <w:lang w:val="pt-BR"/>
              </w:rPr>
              <w:t>P</w:t>
            </w:r>
            <w:r w:rsidRPr="007B5535">
              <w:rPr>
                <w:lang w:val="pt-BR"/>
              </w:rPr>
              <w:t>(</w:t>
            </w:r>
            <w:r w:rsidRPr="007B5535">
              <w:rPr>
                <w:i/>
                <w:lang w:val="pt-BR"/>
              </w:rPr>
              <w:t>O</w:t>
            </w:r>
            <w:r w:rsidRPr="007B5535">
              <w:rPr>
                <w:lang w:val="pt-BR"/>
              </w:rPr>
              <w:t>=0)</w:t>
            </w:r>
            <w:r w:rsidR="00C378B5" w:rsidRPr="007B5535">
              <w:rPr>
                <w:lang w:val="pt-BR"/>
              </w:rPr>
              <w:t>*100</w:t>
            </w:r>
          </w:p>
          <w:p w:rsidR="00AE2C0F" w:rsidRPr="007B5535" w:rsidRDefault="00C378B5" w:rsidP="00AE2C0F">
            <w:pPr>
              <w:rPr>
                <w:i/>
                <w:lang w:val="pt-BR"/>
              </w:rPr>
            </w:pPr>
            <w:r w:rsidRPr="007B5535">
              <w:rPr>
                <w:lang w:val="pt-BR"/>
              </w:rPr>
              <w:lastRenderedPageBreak/>
              <w:t xml:space="preserve">      </w:t>
            </w:r>
            <w:r w:rsidR="00AE2C0F" w:rsidRPr="007B5535">
              <w:rPr>
                <w:lang w:val="pt-BR"/>
              </w:rPr>
              <w:t>=</w:t>
            </w:r>
            <w:r w:rsidRPr="007B5535">
              <w:rPr>
                <w:i/>
                <w:lang w:val="pt-BR"/>
              </w:rPr>
              <w:t xml:space="preserve"> </w:t>
            </w:r>
            <w:r w:rsidR="006B10DB" w:rsidRPr="007B5535">
              <w:rPr>
                <w:lang w:val="pt-BR"/>
              </w:rPr>
              <w:t>0</w:t>
            </w:r>
            <w:r w:rsidRPr="007B5535">
              <w:rPr>
                <w:lang w:val="pt-BR"/>
              </w:rPr>
              <w:t>*</w:t>
            </w:r>
            <w:r w:rsidR="006B10DB" w:rsidRPr="007B5535">
              <w:rPr>
                <w:lang w:val="pt-BR"/>
              </w:rPr>
              <w:t>0.5*100</w:t>
            </w:r>
            <w:r w:rsidR="00AE2C0F" w:rsidRPr="007B5535">
              <w:rPr>
                <w:lang w:val="pt-BR"/>
              </w:rPr>
              <w:t xml:space="preserve"> </w:t>
            </w:r>
            <w:r w:rsidR="006B10DB" w:rsidRPr="007B5535">
              <w:rPr>
                <w:lang w:val="pt-BR"/>
              </w:rPr>
              <w:t xml:space="preserve">= </w:t>
            </w:r>
            <w:r w:rsidR="00AE2C0F" w:rsidRPr="007B5535">
              <w:rPr>
                <w:b/>
                <w:lang w:val="pt-BR"/>
              </w:rPr>
              <w:t>0</w:t>
            </w:r>
          </w:p>
          <w:p w:rsidR="00320EB6" w:rsidRPr="007B5535" w:rsidRDefault="00AE2C0F" w:rsidP="00320EB6">
            <w:pPr>
              <w:rPr>
                <w:lang w:val="pt-BR"/>
              </w:rPr>
            </w:pPr>
            <w:r w:rsidRPr="007B5535">
              <w:rPr>
                <w:i/>
                <w:lang w:val="pt-BR"/>
              </w:rPr>
              <w:t>b</w:t>
            </w:r>
            <w:r w:rsidRPr="007B5535">
              <w:rPr>
                <w:vertAlign w:val="subscript"/>
                <w:lang w:val="pt-BR"/>
              </w:rPr>
              <w:t>42</w:t>
            </w:r>
            <w:r w:rsidRPr="007B5535">
              <w:rPr>
                <w:lang w:val="pt-BR"/>
              </w:rPr>
              <w:t xml:space="preserve"> =</w:t>
            </w:r>
            <w:r w:rsidRPr="007B5535">
              <w:rPr>
                <w:i/>
                <w:lang w:val="pt-BR"/>
              </w:rPr>
              <w:t xml:space="preserve"> </w:t>
            </w:r>
            <w:r w:rsidR="0079086B" w:rsidRPr="007B5535">
              <w:rPr>
                <w:i/>
                <w:lang w:val="pt-BR"/>
              </w:rPr>
              <w:t>P</w:t>
            </w:r>
            <w:r w:rsidRPr="007B5535">
              <w:rPr>
                <w:lang w:val="pt-BR"/>
              </w:rPr>
              <w:t>(</w:t>
            </w:r>
            <w:r w:rsidRPr="007B5535">
              <w:rPr>
                <w:i/>
                <w:lang w:val="pt-BR"/>
              </w:rPr>
              <w:t>E=0|O=0</w:t>
            </w:r>
            <w:r w:rsidRPr="007B5535">
              <w:rPr>
                <w:lang w:val="pt-BR"/>
              </w:rPr>
              <w:t>)</w:t>
            </w:r>
            <w:r w:rsidRPr="007B5535">
              <w:rPr>
                <w:i/>
                <w:lang w:val="pt-BR"/>
              </w:rPr>
              <w:t>*</w:t>
            </w:r>
            <w:r w:rsidR="0079086B" w:rsidRPr="007B5535">
              <w:rPr>
                <w:i/>
                <w:lang w:val="pt-BR"/>
              </w:rPr>
              <w:t>P</w:t>
            </w:r>
            <w:r w:rsidRPr="007B5535">
              <w:rPr>
                <w:lang w:val="pt-BR"/>
              </w:rPr>
              <w:t>(</w:t>
            </w:r>
            <w:r w:rsidRPr="007B5535">
              <w:rPr>
                <w:i/>
                <w:lang w:val="pt-BR"/>
              </w:rPr>
              <w:t>O=0</w:t>
            </w:r>
            <w:r w:rsidRPr="007B5535">
              <w:rPr>
                <w:lang w:val="pt-BR"/>
              </w:rPr>
              <w:t>)*100</w:t>
            </w:r>
          </w:p>
          <w:p w:rsidR="00AE2C0F" w:rsidRPr="007B5535" w:rsidRDefault="00320EB6" w:rsidP="00320EB6">
            <w:pPr>
              <w:rPr>
                <w:i/>
                <w:lang w:val="pt-BR"/>
              </w:rPr>
            </w:pPr>
            <w:r w:rsidRPr="007B5535">
              <w:rPr>
                <w:lang w:val="pt-BR"/>
              </w:rPr>
              <w:t xml:space="preserve">      </w:t>
            </w:r>
            <w:r w:rsidR="00AE2C0F" w:rsidRPr="007B5535">
              <w:rPr>
                <w:lang w:val="pt-BR"/>
              </w:rPr>
              <w:t xml:space="preserve">= </w:t>
            </w:r>
            <w:r w:rsidRPr="007B5535">
              <w:rPr>
                <w:lang w:val="pt-BR"/>
              </w:rPr>
              <w:t xml:space="preserve">1*0.5*100 = </w:t>
            </w:r>
            <w:r w:rsidRPr="007B5535">
              <w:rPr>
                <w:b/>
                <w:lang w:val="pt-BR"/>
              </w:rPr>
              <w:t>5</w:t>
            </w:r>
            <w:r w:rsidR="00AE2C0F" w:rsidRPr="007B5535">
              <w:rPr>
                <w:b/>
                <w:lang w:val="pt-BR"/>
              </w:rPr>
              <w:t>0</w:t>
            </w:r>
          </w:p>
        </w:tc>
      </w:tr>
    </w:tbl>
    <w:p w:rsidR="00384627" w:rsidRPr="001B7A35" w:rsidRDefault="001C08B6" w:rsidP="00B3226C">
      <w:pPr>
        <w:pStyle w:val="Heading6"/>
        <w:ind w:left="360"/>
        <w:rPr>
          <w:szCs w:val="26"/>
        </w:rPr>
      </w:pPr>
      <w:bookmarkStart w:id="515" w:name="_Table_III.1.14._All"/>
      <w:bookmarkStart w:id="516" w:name="_Toc228439424"/>
      <w:bookmarkStart w:id="517" w:name="_Toc237150650"/>
      <w:bookmarkStart w:id="518" w:name="_Toc237153655"/>
      <w:bookmarkStart w:id="519" w:name="_Toc238194231"/>
      <w:bookmarkStart w:id="520" w:name="_Toc239503174"/>
      <w:bookmarkStart w:id="521" w:name="_Toc239508973"/>
      <w:bookmarkStart w:id="522" w:name="_Toc239509233"/>
      <w:bookmarkStart w:id="523" w:name="_Toc246568841"/>
      <w:bookmarkStart w:id="524" w:name="_Toc349239060"/>
      <w:bookmarkStart w:id="525" w:name="_Toc358832847"/>
      <w:bookmarkStart w:id="526" w:name="_Toc401045376"/>
      <w:bookmarkStart w:id="527" w:name="_Toc464915286"/>
      <w:bookmarkEnd w:id="515"/>
      <w:r w:rsidRPr="001B7A35">
        <w:rPr>
          <w:b/>
          <w:szCs w:val="26"/>
        </w:rPr>
        <w:lastRenderedPageBreak/>
        <w:t xml:space="preserve">Table </w:t>
      </w:r>
      <w:r w:rsidR="003862E5">
        <w:rPr>
          <w:b/>
          <w:szCs w:val="26"/>
        </w:rPr>
        <w:t>6</w:t>
      </w:r>
      <w:r w:rsidR="00384627" w:rsidRPr="001B7A35">
        <w:rPr>
          <w:b/>
          <w:szCs w:val="26"/>
        </w:rPr>
        <w:t>.</w:t>
      </w:r>
      <w:r w:rsidR="00727DC2" w:rsidRPr="001B7A35">
        <w:rPr>
          <w:b/>
          <w:szCs w:val="26"/>
        </w:rPr>
        <w:t>2</w:t>
      </w:r>
      <w:r w:rsidR="00F32F28" w:rsidRPr="001B7A35">
        <w:rPr>
          <w:b/>
          <w:szCs w:val="26"/>
        </w:rPr>
        <w:t>.</w:t>
      </w:r>
      <w:r w:rsidR="00384627" w:rsidRPr="001B7A35">
        <w:rPr>
          <w:szCs w:val="26"/>
        </w:rPr>
        <w:t xml:space="preserve"> All parameters of prior density functions</w:t>
      </w:r>
      <w:bookmarkEnd w:id="516"/>
      <w:bookmarkEnd w:id="517"/>
      <w:bookmarkEnd w:id="518"/>
      <w:bookmarkEnd w:id="519"/>
      <w:bookmarkEnd w:id="520"/>
      <w:bookmarkEnd w:id="521"/>
      <w:bookmarkEnd w:id="522"/>
      <w:bookmarkEnd w:id="523"/>
      <w:bookmarkEnd w:id="524"/>
      <w:bookmarkEnd w:id="525"/>
      <w:bookmarkEnd w:id="526"/>
      <w:bookmarkEnd w:id="527"/>
    </w:p>
    <w:p w:rsidR="00D511EC" w:rsidRPr="00CD1DE7" w:rsidRDefault="00C762EB" w:rsidP="007F0A90">
      <w:pPr>
        <w:rPr>
          <w:szCs w:val="26"/>
        </w:rPr>
      </w:pPr>
      <w:r w:rsidRPr="00CD1DE7">
        <w:rPr>
          <w:szCs w:val="26"/>
        </w:rPr>
        <w:t xml:space="preserve">Note that prior conditional probabilities </w:t>
      </w:r>
      <w:r w:rsidR="0076749B" w:rsidRPr="00CD1DE7">
        <w:rPr>
          <w:i/>
          <w:szCs w:val="26"/>
        </w:rPr>
        <w:t>P</w:t>
      </w:r>
      <w:r w:rsidR="0076749B" w:rsidRPr="00CD1DE7">
        <w:rPr>
          <w:szCs w:val="26"/>
        </w:rPr>
        <w:t>(</w:t>
      </w:r>
      <w:r w:rsidR="0076749B" w:rsidRPr="00CD1DE7">
        <w:rPr>
          <w:i/>
          <w:szCs w:val="26"/>
        </w:rPr>
        <w:t>X</w:t>
      </w:r>
      <w:r w:rsidR="0076749B" w:rsidRPr="00CD1DE7">
        <w:rPr>
          <w:i/>
          <w:szCs w:val="26"/>
          <w:vertAlign w:val="subscript"/>
        </w:rPr>
        <w:t>i</w:t>
      </w:r>
      <w:r w:rsidR="0076749B" w:rsidRPr="00CD1DE7">
        <w:rPr>
          <w:i/>
          <w:szCs w:val="26"/>
        </w:rPr>
        <w:t>|PA</w:t>
      </w:r>
      <w:r w:rsidR="0076749B" w:rsidRPr="00CD1DE7">
        <w:rPr>
          <w:i/>
          <w:szCs w:val="26"/>
          <w:vertAlign w:val="subscript"/>
        </w:rPr>
        <w:t>ij</w:t>
      </w:r>
      <w:r w:rsidR="0076749B" w:rsidRPr="00CD1DE7">
        <w:rPr>
          <w:szCs w:val="26"/>
        </w:rPr>
        <w:t xml:space="preserve">) </w:t>
      </w:r>
      <w:r w:rsidRPr="00CD1DE7">
        <w:rPr>
          <w:szCs w:val="26"/>
        </w:rPr>
        <w:t xml:space="preserve">are </w:t>
      </w:r>
      <w:r w:rsidR="00C07B7C" w:rsidRPr="00CD1DE7">
        <w:rPr>
          <w:szCs w:val="26"/>
        </w:rPr>
        <w:t>shown</w:t>
      </w:r>
      <w:r w:rsidRPr="00CD1DE7">
        <w:rPr>
          <w:szCs w:val="26"/>
        </w:rPr>
        <w:t xml:space="preserve"> in table</w:t>
      </w:r>
      <w:r w:rsidR="0076749B" w:rsidRPr="00CD1DE7">
        <w:rPr>
          <w:szCs w:val="26"/>
        </w:rPr>
        <w:t xml:space="preserve"> </w:t>
      </w:r>
      <w:hyperlink w:anchor="_Table_III.1.13._All" w:tooltip="Table 6.1. All variables and their density functions, prior probabilities" w:history="1">
        <w:r w:rsidR="003862E5">
          <w:rPr>
            <w:rStyle w:val="Hyperlink"/>
            <w:szCs w:val="26"/>
            <w:u w:val="none"/>
          </w:rPr>
          <w:t>6.1</w:t>
        </w:r>
      </w:hyperlink>
      <w:r w:rsidRPr="00CD1DE7">
        <w:rPr>
          <w:szCs w:val="26"/>
        </w:rPr>
        <w:t xml:space="preserve">. </w:t>
      </w:r>
      <w:r w:rsidR="00C51E30" w:rsidRPr="00CD1DE7">
        <w:rPr>
          <w:szCs w:val="26"/>
        </w:rPr>
        <w:t xml:space="preserve">The augmented BN with parameters in full is shown in figure </w:t>
      </w:r>
      <w:hyperlink w:anchor="_Figure_III.1.18._Augmented" w:tooltip="Figure 6.2. Augmented BN with initial parameters in full" w:history="1">
        <w:r w:rsidR="003862E5">
          <w:rPr>
            <w:rStyle w:val="Hyperlink"/>
            <w:szCs w:val="26"/>
            <w:u w:val="none"/>
          </w:rPr>
          <w:t>6.2</w:t>
        </w:r>
      </w:hyperlink>
      <w:r w:rsidR="00C51E30" w:rsidRPr="00CD1DE7">
        <w:rPr>
          <w:szCs w:val="26"/>
        </w:rPr>
        <w:t>.</w:t>
      </w:r>
    </w:p>
    <w:p w:rsidR="00EE1074" w:rsidRPr="00CD1DE7" w:rsidRDefault="00EE1074" w:rsidP="007F0A90">
      <w:pPr>
        <w:rPr>
          <w:szCs w:val="26"/>
        </w:rPr>
      </w:pPr>
    </w:p>
    <w:p w:rsidR="00EE1074" w:rsidRPr="00CD1DE7" w:rsidRDefault="004B701F" w:rsidP="004B701F">
      <w:pPr>
        <w:jc w:val="center"/>
        <w:rPr>
          <w:szCs w:val="26"/>
        </w:rPr>
      </w:pPr>
      <w:r w:rsidRPr="00CD1DE7">
        <w:rPr>
          <w:noProof/>
          <w:szCs w:val="26"/>
        </w:rPr>
        <w:drawing>
          <wp:inline distT="0" distB="0" distL="0" distR="0" wp14:anchorId="0B6DF0F9" wp14:editId="13C249F7">
            <wp:extent cx="3479337" cy="2772000"/>
            <wp:effectExtent l="0" t="0" r="0" b="0"/>
            <wp:docPr id="64"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1.18.bmp"/>
                    <pic:cNvPicPr/>
                  </pic:nvPicPr>
                  <pic:blipFill>
                    <a:blip r:embed="rId30">
                      <a:extLst>
                        <a:ext uri="{28A0092B-C50C-407E-A947-70E740481C1C}">
                          <a14:useLocalDpi xmlns:a14="http://schemas.microsoft.com/office/drawing/2010/main" val="0"/>
                        </a:ext>
                      </a:extLst>
                    </a:blip>
                    <a:stretch>
                      <a:fillRect/>
                    </a:stretch>
                  </pic:blipFill>
                  <pic:spPr>
                    <a:xfrm>
                      <a:off x="0" y="0"/>
                      <a:ext cx="3479337" cy="2772000"/>
                    </a:xfrm>
                    <a:prstGeom prst="rect">
                      <a:avLst/>
                    </a:prstGeom>
                  </pic:spPr>
                </pic:pic>
              </a:graphicData>
            </a:graphic>
          </wp:inline>
        </w:drawing>
      </w:r>
    </w:p>
    <w:p w:rsidR="00703AC3" w:rsidRPr="00CD1DE7" w:rsidRDefault="00594FE4" w:rsidP="002C4A3E">
      <w:pPr>
        <w:pStyle w:val="Heading7"/>
        <w:ind w:left="360"/>
        <w:rPr>
          <w:szCs w:val="26"/>
        </w:rPr>
      </w:pPr>
      <w:bookmarkStart w:id="528" w:name="_Figure_III.1.18._Augmented"/>
      <w:bookmarkStart w:id="529" w:name="_Toc228439425"/>
      <w:bookmarkStart w:id="530" w:name="_Toc237154368"/>
      <w:bookmarkStart w:id="531" w:name="_Toc238195088"/>
      <w:bookmarkStart w:id="532" w:name="_Toc239502175"/>
      <w:bookmarkStart w:id="533" w:name="_Toc239503175"/>
      <w:bookmarkStart w:id="534" w:name="_Toc239508974"/>
      <w:bookmarkStart w:id="535" w:name="_Toc246569343"/>
      <w:bookmarkStart w:id="536" w:name="_Toc358830884"/>
      <w:bookmarkStart w:id="537" w:name="_Toc401045714"/>
      <w:bookmarkStart w:id="538" w:name="_Toc478719490"/>
      <w:bookmarkEnd w:id="528"/>
      <w:r w:rsidRPr="00CD1DE7">
        <w:rPr>
          <w:b/>
          <w:szCs w:val="26"/>
        </w:rPr>
        <w:t xml:space="preserve">Figure </w:t>
      </w:r>
      <w:r w:rsidR="003862E5">
        <w:rPr>
          <w:b/>
          <w:szCs w:val="26"/>
        </w:rPr>
        <w:t>6</w:t>
      </w:r>
      <w:r w:rsidR="00703AC3" w:rsidRPr="00CD1DE7">
        <w:rPr>
          <w:b/>
          <w:szCs w:val="26"/>
        </w:rPr>
        <w:t>.</w:t>
      </w:r>
      <w:r w:rsidR="00EB32E8" w:rsidRPr="00CD1DE7">
        <w:rPr>
          <w:b/>
          <w:szCs w:val="26"/>
        </w:rPr>
        <w:t>2</w:t>
      </w:r>
      <w:r w:rsidR="00703AC3" w:rsidRPr="00CD1DE7">
        <w:rPr>
          <w:b/>
          <w:szCs w:val="26"/>
        </w:rPr>
        <w:t>.</w:t>
      </w:r>
      <w:r w:rsidR="00703AC3" w:rsidRPr="00CD1DE7">
        <w:rPr>
          <w:szCs w:val="26"/>
        </w:rPr>
        <w:t xml:space="preserve"> </w:t>
      </w:r>
      <w:r w:rsidR="00BE7913" w:rsidRPr="00CD1DE7">
        <w:rPr>
          <w:szCs w:val="26"/>
        </w:rPr>
        <w:t>Augmented BN with initial parameters in full</w:t>
      </w:r>
      <w:bookmarkEnd w:id="529"/>
      <w:bookmarkEnd w:id="530"/>
      <w:bookmarkEnd w:id="531"/>
      <w:bookmarkEnd w:id="532"/>
      <w:bookmarkEnd w:id="533"/>
      <w:bookmarkEnd w:id="534"/>
      <w:bookmarkEnd w:id="535"/>
      <w:bookmarkEnd w:id="536"/>
      <w:bookmarkEnd w:id="537"/>
      <w:bookmarkEnd w:id="538"/>
    </w:p>
    <w:p w:rsidR="00520C13" w:rsidRPr="00CD1DE7" w:rsidRDefault="00641D2A" w:rsidP="002F3904">
      <w:pPr>
        <w:rPr>
          <w:szCs w:val="26"/>
        </w:rPr>
      </w:pPr>
      <w:r w:rsidRPr="00CD1DE7">
        <w:rPr>
          <w:szCs w:val="26"/>
        </w:rPr>
        <w:t xml:space="preserve">When prior CPT (s) </w:t>
      </w:r>
      <w:r w:rsidR="007C10D4" w:rsidRPr="00CD1DE7">
        <w:rPr>
          <w:szCs w:val="26"/>
        </w:rPr>
        <w:t xml:space="preserve">(see table </w:t>
      </w:r>
      <w:hyperlink w:anchor="_Table_III.1.13._All" w:tooltip="Table 6.1. All variables and their density functions, prior probabilities" w:history="1">
        <w:r w:rsidR="003862E5">
          <w:rPr>
            <w:rStyle w:val="Hyperlink"/>
            <w:szCs w:val="26"/>
            <w:u w:val="none"/>
          </w:rPr>
          <w:t>6.1</w:t>
        </w:r>
      </w:hyperlink>
      <w:r w:rsidR="007C10D4" w:rsidRPr="00CD1DE7">
        <w:rPr>
          <w:szCs w:val="26"/>
        </w:rPr>
        <w:t xml:space="preserve">) </w:t>
      </w:r>
      <w:r w:rsidRPr="00CD1DE7">
        <w:rPr>
          <w:szCs w:val="26"/>
        </w:rPr>
        <w:t xml:space="preserve">and prior </w:t>
      </w:r>
      <w:r w:rsidR="007C10D4" w:rsidRPr="00CD1DE7">
        <w:rPr>
          <w:szCs w:val="26"/>
        </w:rPr>
        <w:t xml:space="preserve">beta density functions (see table </w:t>
      </w:r>
      <w:hyperlink w:anchor="_Table_III.1.14._All" w:tooltip="Table 6.2. All parameters of prior density functions" w:history="1">
        <w:r w:rsidR="003862E5">
          <w:rPr>
            <w:rStyle w:val="Hyperlink"/>
            <w:szCs w:val="26"/>
            <w:u w:val="none"/>
          </w:rPr>
          <w:t>6.2</w:t>
        </w:r>
      </w:hyperlink>
      <w:r w:rsidR="007C10D4" w:rsidRPr="00CD1DE7">
        <w:rPr>
          <w:szCs w:val="26"/>
        </w:rPr>
        <w:t xml:space="preserve">) are specified, the example Java course in this </w:t>
      </w:r>
      <w:r w:rsidR="00BD36F8" w:rsidRPr="00CD1DE7">
        <w:rPr>
          <w:szCs w:val="26"/>
        </w:rPr>
        <w:t xml:space="preserve">section </w:t>
      </w:r>
      <w:hyperlink w:anchor="_III.1.3.3._An_example" w:tooltip="6. An example of learning parameters" w:history="1">
        <w:r w:rsidR="003862E5">
          <w:rPr>
            <w:rStyle w:val="Hyperlink"/>
            <w:szCs w:val="26"/>
            <w:u w:val="none"/>
          </w:rPr>
          <w:t>6</w:t>
        </w:r>
      </w:hyperlink>
      <w:r w:rsidR="00BD36F8" w:rsidRPr="00CD1DE7">
        <w:t xml:space="preserve"> </w:t>
      </w:r>
      <w:r w:rsidR="007C10D4" w:rsidRPr="00CD1DE7">
        <w:rPr>
          <w:szCs w:val="26"/>
        </w:rPr>
        <w:t>illustrate</w:t>
      </w:r>
      <w:r w:rsidR="00C762EB" w:rsidRPr="00CD1DE7">
        <w:rPr>
          <w:szCs w:val="26"/>
        </w:rPr>
        <w:t>s</w:t>
      </w:r>
      <w:r w:rsidR="007C10D4" w:rsidRPr="00CD1DE7">
        <w:rPr>
          <w:szCs w:val="26"/>
        </w:rPr>
        <w:t xml:space="preserve"> the evolution of CPT (s) which is essentially updating prior parameters </w:t>
      </w:r>
      <w:r w:rsidR="007C10D4" w:rsidRPr="00CD1DE7">
        <w:rPr>
          <w:i/>
          <w:szCs w:val="26"/>
        </w:rPr>
        <w:t>a</w:t>
      </w:r>
      <w:r w:rsidR="007C10D4" w:rsidRPr="00CD1DE7">
        <w:rPr>
          <w:i/>
          <w:szCs w:val="26"/>
          <w:vertAlign w:val="subscript"/>
        </w:rPr>
        <w:t>ij</w:t>
      </w:r>
      <w:r w:rsidR="007C10D4" w:rsidRPr="00CD1DE7">
        <w:rPr>
          <w:szCs w:val="26"/>
        </w:rPr>
        <w:t xml:space="preserve"> and </w:t>
      </w:r>
      <w:r w:rsidR="007C10D4" w:rsidRPr="00CD1DE7">
        <w:rPr>
          <w:i/>
          <w:szCs w:val="26"/>
        </w:rPr>
        <w:t>b</w:t>
      </w:r>
      <w:r w:rsidR="007C10D4" w:rsidRPr="00CD1DE7">
        <w:rPr>
          <w:i/>
          <w:szCs w:val="26"/>
          <w:vertAlign w:val="subscript"/>
        </w:rPr>
        <w:t>ij</w:t>
      </w:r>
      <w:r w:rsidR="007C10D4" w:rsidRPr="00CD1DE7">
        <w:rPr>
          <w:szCs w:val="26"/>
        </w:rPr>
        <w:t xml:space="preserve"> (s) based on evidences </w:t>
      </w:r>
      <w:r w:rsidR="005A4DCE" w:rsidRPr="00CD1DE7">
        <w:rPr>
          <w:szCs w:val="26"/>
        </w:rPr>
        <w:t xml:space="preserve">as aforementioned in previous sections </w:t>
      </w:r>
      <w:hyperlink w:anchor="_III.1.3.1._Learning_parameters" w:tooltip="4. Learning parameters in Bayesian model" w:history="1">
        <w:r w:rsidR="003862E5">
          <w:rPr>
            <w:rStyle w:val="Hyperlink"/>
            <w:szCs w:val="26"/>
            <w:u w:val="none"/>
          </w:rPr>
          <w:t>4</w:t>
        </w:r>
      </w:hyperlink>
      <w:r w:rsidR="005A4DCE" w:rsidRPr="00CD1DE7">
        <w:rPr>
          <w:szCs w:val="26"/>
        </w:rPr>
        <w:t xml:space="preserve"> and </w:t>
      </w:r>
      <w:hyperlink w:anchor="_III.1.3.2._Learning_parameters" w:tooltip="5. Learning parameters in case of missing data" w:history="1">
        <w:r w:rsidR="003862E5">
          <w:rPr>
            <w:rStyle w:val="Hyperlink"/>
            <w:szCs w:val="26"/>
            <w:u w:val="none"/>
          </w:rPr>
          <w:t>5</w:t>
        </w:r>
      </w:hyperlink>
      <w:r w:rsidR="005A4DCE" w:rsidRPr="00CD1DE7">
        <w:rPr>
          <w:szCs w:val="26"/>
        </w:rPr>
        <w:t xml:space="preserve">. </w:t>
      </w:r>
      <w:r w:rsidR="002F3904" w:rsidRPr="00CD1DE7">
        <w:rPr>
          <w:szCs w:val="26"/>
        </w:rPr>
        <w:t xml:space="preserve">Suppose </w:t>
      </w:r>
      <w:r w:rsidR="00151CA1">
        <w:rPr>
          <w:szCs w:val="26"/>
        </w:rPr>
        <w:t>there is an observation: U</w:t>
      </w:r>
      <w:r w:rsidR="00151CA1" w:rsidRPr="00CD1DE7">
        <w:rPr>
          <w:szCs w:val="26"/>
        </w:rPr>
        <w:t>ser does well the exercise “</w:t>
      </w:r>
      <w:r w:rsidR="00151CA1" w:rsidRPr="00CD1DE7">
        <w:rPr>
          <w:i/>
          <w:szCs w:val="26"/>
        </w:rPr>
        <w:t>Set up class Human</w:t>
      </w:r>
      <w:r w:rsidR="00151CA1" w:rsidRPr="00CD1DE7">
        <w:rPr>
          <w:szCs w:val="26"/>
        </w:rPr>
        <w:t>”</w:t>
      </w:r>
      <w:r w:rsidR="00151CA1">
        <w:rPr>
          <w:szCs w:val="26"/>
        </w:rPr>
        <w:t xml:space="preserve">. Therefore, </w:t>
      </w:r>
      <w:r w:rsidR="002F3904" w:rsidRPr="00CD1DE7">
        <w:rPr>
          <w:szCs w:val="26"/>
        </w:rPr>
        <w:t xml:space="preserve">we have </w:t>
      </w:r>
      <w:r w:rsidR="00151CA1">
        <w:rPr>
          <w:szCs w:val="26"/>
        </w:rPr>
        <w:t>an</w:t>
      </w:r>
      <w:r w:rsidR="002F3904" w:rsidRPr="00CD1DE7">
        <w:rPr>
          <w:szCs w:val="26"/>
        </w:rPr>
        <w:t xml:space="preserve"> evidence </w:t>
      </w:r>
      <w:r w:rsidR="00264C62">
        <w:rPr>
          <w:i/>
          <w:szCs w:val="26"/>
        </w:rPr>
        <w:t>D</w:t>
      </w:r>
      <w:r w:rsidR="00264C62" w:rsidRPr="00264C62">
        <w:rPr>
          <w:szCs w:val="26"/>
        </w:rPr>
        <w:t xml:space="preserve"> = </w:t>
      </w:r>
      <w:r w:rsidR="00264C62">
        <w:rPr>
          <w:szCs w:val="26"/>
        </w:rPr>
        <w:t>(</w:t>
      </w:r>
      <w:r w:rsidR="00151CA1">
        <w:rPr>
          <w:i/>
          <w:szCs w:val="26"/>
        </w:rPr>
        <w:t>E</w:t>
      </w:r>
      <w:r w:rsidR="00151CA1" w:rsidRPr="00151CA1">
        <w:rPr>
          <w:szCs w:val="26"/>
        </w:rPr>
        <w:t>=1</w:t>
      </w:r>
      <w:r w:rsidR="00264C62">
        <w:rPr>
          <w:szCs w:val="26"/>
        </w:rPr>
        <w:t>)</w:t>
      </w:r>
      <w:r w:rsidR="00151CA1">
        <w:rPr>
          <w:szCs w:val="26"/>
        </w:rPr>
        <w:t xml:space="preserve">. </w:t>
      </w:r>
      <w:r w:rsidR="00520C13" w:rsidRPr="00CD1DE7">
        <w:rPr>
          <w:szCs w:val="26"/>
        </w:rPr>
        <w:t>Because i</w:t>
      </w:r>
      <w:r w:rsidR="002F3904" w:rsidRPr="00CD1DE7">
        <w:rPr>
          <w:szCs w:val="26"/>
        </w:rPr>
        <w:t>t lacks informati</w:t>
      </w:r>
      <w:r w:rsidR="0067045D" w:rsidRPr="00CD1DE7">
        <w:rPr>
          <w:szCs w:val="26"/>
        </w:rPr>
        <w:t>on about other concepts such as</w:t>
      </w:r>
      <w:r w:rsidR="002F3904" w:rsidRPr="00CD1DE7">
        <w:rPr>
          <w:szCs w:val="26"/>
        </w:rPr>
        <w:t xml:space="preserve"> </w:t>
      </w:r>
      <w:r w:rsidR="002F3904" w:rsidRPr="00CD1DE7">
        <w:rPr>
          <w:i/>
          <w:szCs w:val="26"/>
        </w:rPr>
        <w:t>O</w:t>
      </w:r>
      <w:r w:rsidR="002F3904" w:rsidRPr="00CD1DE7">
        <w:rPr>
          <w:szCs w:val="26"/>
        </w:rPr>
        <w:t>,</w:t>
      </w:r>
      <w:r w:rsidR="002F3904" w:rsidRPr="00CD1DE7">
        <w:rPr>
          <w:i/>
          <w:szCs w:val="26"/>
        </w:rPr>
        <w:t xml:space="preserve"> J</w:t>
      </w:r>
      <w:r w:rsidR="002F3904" w:rsidRPr="00CD1DE7">
        <w:rPr>
          <w:szCs w:val="26"/>
        </w:rPr>
        <w:t>,</w:t>
      </w:r>
      <w:r w:rsidR="002F3904" w:rsidRPr="00CD1DE7">
        <w:rPr>
          <w:i/>
          <w:szCs w:val="26"/>
        </w:rPr>
        <w:t xml:space="preserve"> I</w:t>
      </w:r>
      <w:r w:rsidR="00520C13" w:rsidRPr="00CD1DE7">
        <w:rPr>
          <w:szCs w:val="26"/>
        </w:rPr>
        <w:t xml:space="preserve">, this is case of </w:t>
      </w:r>
      <w:r w:rsidR="00650FAE">
        <w:rPr>
          <w:szCs w:val="26"/>
        </w:rPr>
        <w:t xml:space="preserve">missing </w:t>
      </w:r>
      <w:r w:rsidR="00520C13" w:rsidRPr="00CD1DE7">
        <w:rPr>
          <w:szCs w:val="26"/>
        </w:rPr>
        <w:t>data</w:t>
      </w:r>
      <w:r w:rsidR="00650FAE">
        <w:rPr>
          <w:szCs w:val="26"/>
        </w:rPr>
        <w:t>,</w:t>
      </w:r>
      <w:r w:rsidR="00520C13" w:rsidRPr="00CD1DE7">
        <w:rPr>
          <w:szCs w:val="26"/>
        </w:rPr>
        <w:t xml:space="preserve"> aforementioned in previous </w:t>
      </w:r>
      <w:r w:rsidR="00BD36F8" w:rsidRPr="00CD1DE7">
        <w:rPr>
          <w:szCs w:val="26"/>
        </w:rPr>
        <w:t>section</w:t>
      </w:r>
      <w:r w:rsidR="00520C13" w:rsidRPr="00CD1DE7">
        <w:rPr>
          <w:szCs w:val="26"/>
        </w:rPr>
        <w:t xml:space="preserve"> </w:t>
      </w:r>
      <w:hyperlink w:anchor="_III.1.3.2._Learning_parameters" w:tooltip="5. Learning parameters in case of missing data" w:history="1">
        <w:r w:rsidR="003862E5">
          <w:rPr>
            <w:rStyle w:val="Hyperlink"/>
            <w:szCs w:val="26"/>
            <w:u w:val="none"/>
          </w:rPr>
          <w:t>5</w:t>
        </w:r>
      </w:hyperlink>
      <w:r w:rsidR="00520C13" w:rsidRPr="00CD1DE7">
        <w:rPr>
          <w:szCs w:val="26"/>
        </w:rPr>
        <w:t>.</w:t>
      </w:r>
      <w:r w:rsidR="00065868" w:rsidRPr="00CD1DE7">
        <w:rPr>
          <w:szCs w:val="26"/>
        </w:rPr>
        <w:t xml:space="preserve"> Table </w:t>
      </w:r>
      <w:hyperlink w:anchor="_Table_III.1.15._Incomplete" w:tooltip="Table 6.3. Incomplete sample with evidence D = (E=1)" w:history="1">
        <w:r w:rsidR="00E30BE0">
          <w:rPr>
            <w:rStyle w:val="Hyperlink"/>
            <w:szCs w:val="26"/>
            <w:u w:val="none"/>
          </w:rPr>
          <w:t>6.3</w:t>
        </w:r>
      </w:hyperlink>
      <w:r w:rsidR="00454BED" w:rsidRPr="00CD1DE7">
        <w:rPr>
          <w:szCs w:val="26"/>
        </w:rPr>
        <w:t xml:space="preserve"> </w:t>
      </w:r>
      <w:r w:rsidR="00065868" w:rsidRPr="00CD1DE7">
        <w:rPr>
          <w:szCs w:val="26"/>
        </w:rPr>
        <w:t xml:space="preserve">shows incomplete sample </w:t>
      </w:r>
      <m:oMath>
        <m:r>
          <m:rPr>
            <m:scr m:val="script"/>
          </m:rPr>
          <w:rPr>
            <w:rFonts w:ascii="Cambria Math" w:hAnsi="Cambria Math"/>
            <w:szCs w:val="26"/>
          </w:rPr>
          <m:t>D</m:t>
        </m:r>
      </m:oMath>
      <w:r w:rsidR="002F6FB3" w:rsidRPr="00CD1DE7">
        <w:rPr>
          <w:szCs w:val="26"/>
        </w:rPr>
        <w:t xml:space="preserve"> </w:t>
      </w:r>
      <w:r w:rsidR="00065868" w:rsidRPr="00CD1DE7">
        <w:rPr>
          <w:szCs w:val="26"/>
        </w:rPr>
        <w:t xml:space="preserve">with </w:t>
      </w:r>
      <w:r w:rsidR="00151CA1">
        <w:rPr>
          <w:szCs w:val="26"/>
        </w:rPr>
        <w:t>the</w:t>
      </w:r>
      <w:r w:rsidR="00065868" w:rsidRPr="00CD1DE7">
        <w:rPr>
          <w:szCs w:val="26"/>
        </w:rPr>
        <w:t xml:space="preserve"> </w:t>
      </w:r>
      <w:r w:rsidR="00151CA1" w:rsidRPr="00CD1DE7">
        <w:rPr>
          <w:szCs w:val="26"/>
        </w:rPr>
        <w:t xml:space="preserve">evidence </w:t>
      </w:r>
      <w:r w:rsidR="00264C62">
        <w:rPr>
          <w:i/>
          <w:szCs w:val="26"/>
        </w:rPr>
        <w:t>D</w:t>
      </w:r>
      <w:r w:rsidR="00264C62">
        <w:rPr>
          <w:szCs w:val="26"/>
        </w:rPr>
        <w:t xml:space="preserve"> = (</w:t>
      </w:r>
      <w:r w:rsidR="00151CA1">
        <w:rPr>
          <w:i/>
          <w:szCs w:val="26"/>
        </w:rPr>
        <w:t>E</w:t>
      </w:r>
      <w:r w:rsidR="00151CA1" w:rsidRPr="00151CA1">
        <w:rPr>
          <w:szCs w:val="26"/>
        </w:rPr>
        <w:t>=1</w:t>
      </w:r>
      <w:r w:rsidR="00264C62">
        <w:rPr>
          <w:szCs w:val="26"/>
        </w:rPr>
        <w:t>)</w:t>
      </w:r>
      <w:r w:rsidR="00EE39B4" w:rsidRPr="00CD1DE7">
        <w:rPr>
          <w:szCs w:val="26"/>
        </w:rPr>
        <w:t xml:space="preserve">, in which </w:t>
      </w:r>
      <w:r w:rsidR="0085190F" w:rsidRPr="00CD1DE7">
        <w:rPr>
          <w:szCs w:val="26"/>
        </w:rPr>
        <w:t xml:space="preserve">question mark (?) </w:t>
      </w:r>
      <w:r w:rsidR="00A9276F" w:rsidRPr="00CD1DE7">
        <w:rPr>
          <w:szCs w:val="26"/>
        </w:rPr>
        <w:t>denote</w:t>
      </w:r>
      <w:r w:rsidR="0085190F" w:rsidRPr="00CD1DE7">
        <w:rPr>
          <w:szCs w:val="26"/>
        </w:rPr>
        <w:t>s</w:t>
      </w:r>
      <w:r w:rsidR="00A9276F" w:rsidRPr="00CD1DE7">
        <w:rPr>
          <w:szCs w:val="26"/>
        </w:rPr>
        <w:t xml:space="preserve"> missing values</w:t>
      </w:r>
      <w:r w:rsidR="00E362C3" w:rsidRPr="00CD1DE7">
        <w:rPr>
          <w:szCs w:val="26"/>
        </w:rPr>
        <w:t xml:space="preserve"> of variables </w:t>
      </w:r>
      <w:r w:rsidR="00E362C3" w:rsidRPr="00CD1DE7">
        <w:rPr>
          <w:i/>
          <w:szCs w:val="26"/>
        </w:rPr>
        <w:t>O</w:t>
      </w:r>
      <w:r w:rsidR="00E362C3" w:rsidRPr="00CD1DE7">
        <w:rPr>
          <w:szCs w:val="26"/>
        </w:rPr>
        <w:t xml:space="preserve">, </w:t>
      </w:r>
      <w:r w:rsidR="00E362C3" w:rsidRPr="00CD1DE7">
        <w:rPr>
          <w:i/>
          <w:szCs w:val="26"/>
        </w:rPr>
        <w:t>I</w:t>
      </w:r>
      <w:r w:rsidR="00E362C3" w:rsidRPr="00CD1DE7">
        <w:rPr>
          <w:szCs w:val="26"/>
        </w:rPr>
        <w:t xml:space="preserve">, and </w:t>
      </w:r>
      <w:r w:rsidR="00E362C3" w:rsidRPr="00CD1DE7">
        <w:rPr>
          <w:i/>
          <w:szCs w:val="26"/>
        </w:rPr>
        <w:t>J</w:t>
      </w:r>
      <w:r w:rsidR="00A9276F" w:rsidRPr="00CD1DE7">
        <w:rPr>
          <w:szCs w:val="26"/>
        </w:rPr>
        <w:t>.</w:t>
      </w:r>
      <w:r w:rsidR="00A106AF" w:rsidRPr="00CD1DE7">
        <w:rPr>
          <w:szCs w:val="26"/>
        </w:rPr>
        <w:t xml:space="preserve"> </w:t>
      </w:r>
      <w:r w:rsidR="00CC5C5D" w:rsidRPr="00CD1DE7">
        <w:rPr>
          <w:szCs w:val="26"/>
        </w:rPr>
        <w:t xml:space="preserve">EM </w:t>
      </w:r>
      <w:r w:rsidR="00CC5C5D">
        <w:rPr>
          <w:szCs w:val="26"/>
        </w:rPr>
        <w:t>a</w:t>
      </w:r>
      <w:r w:rsidR="00A106AF" w:rsidRPr="00CD1DE7">
        <w:rPr>
          <w:szCs w:val="26"/>
        </w:rPr>
        <w:t xml:space="preserve">lgorithm mentioned in previous </w:t>
      </w:r>
      <w:r w:rsidR="00BD36F8" w:rsidRPr="00CD1DE7">
        <w:rPr>
          <w:szCs w:val="26"/>
        </w:rPr>
        <w:t>section</w:t>
      </w:r>
      <w:r w:rsidR="00A106AF" w:rsidRPr="00CD1DE7">
        <w:rPr>
          <w:szCs w:val="26"/>
        </w:rPr>
        <w:t xml:space="preserve"> </w:t>
      </w:r>
      <w:hyperlink w:anchor="_III.1.3.2._Learning_parameters" w:tooltip="5. Learning parameters in case of missing data" w:history="1">
        <w:r w:rsidR="00E30BE0">
          <w:rPr>
            <w:rStyle w:val="Hyperlink"/>
            <w:szCs w:val="26"/>
            <w:u w:val="none"/>
          </w:rPr>
          <w:t>5</w:t>
        </w:r>
      </w:hyperlink>
      <w:r w:rsidR="00A106AF" w:rsidRPr="00CD1DE7">
        <w:rPr>
          <w:szCs w:val="26"/>
        </w:rPr>
        <w:t xml:space="preserve"> </w:t>
      </w:r>
      <w:r w:rsidR="00E0171D" w:rsidRPr="00CD1DE7">
        <w:rPr>
          <w:szCs w:val="26"/>
        </w:rPr>
        <w:t>will be</w:t>
      </w:r>
      <w:r w:rsidR="00A106AF" w:rsidRPr="00CD1DE7">
        <w:rPr>
          <w:szCs w:val="26"/>
        </w:rPr>
        <w:t xml:space="preserve"> used to estimate these missing values.</w:t>
      </w:r>
    </w:p>
    <w:p w:rsidR="00065868" w:rsidRPr="00CD1DE7" w:rsidRDefault="00065868" w:rsidP="002F3904">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390"/>
        <w:gridCol w:w="323"/>
        <w:gridCol w:w="323"/>
        <w:gridCol w:w="363"/>
      </w:tblGrid>
      <w:tr w:rsidR="005B7D86" w:rsidRPr="00CD1DE7" w:rsidTr="007B5535">
        <w:trPr>
          <w:jc w:val="center"/>
        </w:trPr>
        <w:tc>
          <w:tcPr>
            <w:tcW w:w="0" w:type="auto"/>
          </w:tcPr>
          <w:p w:rsidR="005B7D86" w:rsidRPr="00CD1DE7" w:rsidRDefault="005B7D86" w:rsidP="001876C5">
            <w:pPr>
              <w:jc w:val="center"/>
              <w:rPr>
                <w:szCs w:val="26"/>
              </w:rPr>
            </w:pPr>
          </w:p>
        </w:tc>
        <w:tc>
          <w:tcPr>
            <w:tcW w:w="0" w:type="auto"/>
          </w:tcPr>
          <w:p w:rsidR="005B7D86" w:rsidRPr="00CD1DE7" w:rsidRDefault="005B7D86" w:rsidP="001876C5">
            <w:pPr>
              <w:jc w:val="center"/>
              <w:rPr>
                <w:i/>
                <w:szCs w:val="26"/>
              </w:rPr>
            </w:pPr>
            <w:r w:rsidRPr="00CD1DE7">
              <w:rPr>
                <w:i/>
                <w:szCs w:val="26"/>
              </w:rPr>
              <w:t>O</w:t>
            </w:r>
          </w:p>
        </w:tc>
        <w:tc>
          <w:tcPr>
            <w:tcW w:w="0" w:type="auto"/>
          </w:tcPr>
          <w:p w:rsidR="005B7D86" w:rsidRPr="00CD1DE7" w:rsidRDefault="005B7D86" w:rsidP="001876C5">
            <w:pPr>
              <w:jc w:val="center"/>
              <w:rPr>
                <w:i/>
                <w:szCs w:val="26"/>
              </w:rPr>
            </w:pPr>
            <w:r w:rsidRPr="00CD1DE7">
              <w:rPr>
                <w:i/>
                <w:szCs w:val="26"/>
              </w:rPr>
              <w:t>I</w:t>
            </w:r>
          </w:p>
        </w:tc>
        <w:tc>
          <w:tcPr>
            <w:tcW w:w="0" w:type="auto"/>
          </w:tcPr>
          <w:p w:rsidR="005B7D86" w:rsidRPr="00CD1DE7" w:rsidRDefault="005B7D86" w:rsidP="001876C5">
            <w:pPr>
              <w:jc w:val="center"/>
              <w:rPr>
                <w:i/>
                <w:szCs w:val="26"/>
              </w:rPr>
            </w:pPr>
            <w:r w:rsidRPr="00CD1DE7">
              <w:rPr>
                <w:i/>
                <w:szCs w:val="26"/>
              </w:rPr>
              <w:t>J</w:t>
            </w:r>
          </w:p>
        </w:tc>
        <w:tc>
          <w:tcPr>
            <w:tcW w:w="0" w:type="auto"/>
          </w:tcPr>
          <w:p w:rsidR="005B7D86" w:rsidRPr="00CD1DE7" w:rsidRDefault="005B7D86" w:rsidP="001876C5">
            <w:pPr>
              <w:jc w:val="center"/>
              <w:rPr>
                <w:i/>
                <w:szCs w:val="26"/>
              </w:rPr>
            </w:pPr>
            <w:r w:rsidRPr="00CD1DE7">
              <w:rPr>
                <w:i/>
                <w:szCs w:val="26"/>
              </w:rPr>
              <w:t>E</w:t>
            </w:r>
          </w:p>
        </w:tc>
      </w:tr>
      <w:tr w:rsidR="005B7D86" w:rsidRPr="00CD1DE7" w:rsidTr="007B5535">
        <w:trPr>
          <w:jc w:val="center"/>
        </w:trPr>
        <w:tc>
          <w:tcPr>
            <w:tcW w:w="0" w:type="auto"/>
          </w:tcPr>
          <w:p w:rsidR="005B7D86" w:rsidRPr="00264C62" w:rsidRDefault="00264C62" w:rsidP="00264C62">
            <w:pPr>
              <w:jc w:val="center"/>
              <w:rPr>
                <w:i/>
                <w:szCs w:val="26"/>
              </w:rPr>
            </w:pPr>
            <w:r>
              <w:rPr>
                <w:i/>
                <w:szCs w:val="26"/>
              </w:rPr>
              <w:t>D</w:t>
            </w:r>
          </w:p>
        </w:tc>
        <w:tc>
          <w:tcPr>
            <w:tcW w:w="0" w:type="auto"/>
          </w:tcPr>
          <w:p w:rsidR="005B7D86" w:rsidRPr="00CD1DE7" w:rsidRDefault="005B7D86" w:rsidP="001876C5">
            <w:pPr>
              <w:jc w:val="center"/>
              <w:rPr>
                <w:szCs w:val="26"/>
              </w:rPr>
            </w:pPr>
            <w:r w:rsidRPr="00CD1DE7">
              <w:rPr>
                <w:szCs w:val="26"/>
              </w:rPr>
              <w:t>?</w:t>
            </w:r>
          </w:p>
        </w:tc>
        <w:tc>
          <w:tcPr>
            <w:tcW w:w="0" w:type="auto"/>
          </w:tcPr>
          <w:p w:rsidR="005B7D86" w:rsidRPr="00CD1DE7" w:rsidRDefault="005B7D86" w:rsidP="001876C5">
            <w:pPr>
              <w:jc w:val="center"/>
              <w:rPr>
                <w:szCs w:val="26"/>
              </w:rPr>
            </w:pPr>
            <w:r w:rsidRPr="00CD1DE7">
              <w:rPr>
                <w:szCs w:val="26"/>
              </w:rPr>
              <w:t>?</w:t>
            </w:r>
          </w:p>
        </w:tc>
        <w:tc>
          <w:tcPr>
            <w:tcW w:w="0" w:type="auto"/>
          </w:tcPr>
          <w:p w:rsidR="005B7D86" w:rsidRPr="00CD1DE7" w:rsidRDefault="005B7D86" w:rsidP="001876C5">
            <w:pPr>
              <w:jc w:val="center"/>
              <w:rPr>
                <w:szCs w:val="26"/>
              </w:rPr>
            </w:pPr>
            <w:r w:rsidRPr="00CD1DE7">
              <w:rPr>
                <w:szCs w:val="26"/>
              </w:rPr>
              <w:t>?</w:t>
            </w:r>
          </w:p>
        </w:tc>
        <w:tc>
          <w:tcPr>
            <w:tcW w:w="0" w:type="auto"/>
          </w:tcPr>
          <w:p w:rsidR="005B7D86" w:rsidRPr="00CD1DE7" w:rsidRDefault="005B7D86" w:rsidP="001876C5">
            <w:pPr>
              <w:jc w:val="center"/>
              <w:rPr>
                <w:szCs w:val="26"/>
              </w:rPr>
            </w:pPr>
            <w:r w:rsidRPr="00CD1DE7">
              <w:rPr>
                <w:szCs w:val="26"/>
              </w:rPr>
              <w:t>1</w:t>
            </w:r>
          </w:p>
        </w:tc>
      </w:tr>
    </w:tbl>
    <w:p w:rsidR="00592704" w:rsidRPr="001B7A35" w:rsidRDefault="00592704" w:rsidP="00476110">
      <w:pPr>
        <w:pStyle w:val="Heading6"/>
        <w:ind w:left="360"/>
        <w:rPr>
          <w:szCs w:val="26"/>
        </w:rPr>
      </w:pPr>
      <w:bookmarkStart w:id="539" w:name="_Table_III.1.15._Incomplete"/>
      <w:bookmarkStart w:id="540" w:name="_Toc464915287"/>
      <w:bookmarkEnd w:id="539"/>
      <w:r w:rsidRPr="001B7A35">
        <w:rPr>
          <w:b/>
          <w:szCs w:val="26"/>
        </w:rPr>
        <w:t xml:space="preserve">Table </w:t>
      </w:r>
      <w:r w:rsidR="00E30BE0">
        <w:rPr>
          <w:b/>
          <w:szCs w:val="26"/>
        </w:rPr>
        <w:t>6</w:t>
      </w:r>
      <w:r w:rsidRPr="001B7A35">
        <w:rPr>
          <w:b/>
          <w:szCs w:val="26"/>
        </w:rPr>
        <w:t>.</w:t>
      </w:r>
      <w:r w:rsidR="00727DC2" w:rsidRPr="001B7A35">
        <w:rPr>
          <w:b/>
          <w:szCs w:val="26"/>
        </w:rPr>
        <w:t>3</w:t>
      </w:r>
      <w:r w:rsidRPr="001B7A35">
        <w:rPr>
          <w:b/>
          <w:szCs w:val="26"/>
        </w:rPr>
        <w:t>.</w:t>
      </w:r>
      <w:r w:rsidRPr="001B7A35">
        <w:rPr>
          <w:szCs w:val="26"/>
        </w:rPr>
        <w:t xml:space="preserve"> </w:t>
      </w:r>
      <w:r w:rsidR="003542AB" w:rsidRPr="001B7A35">
        <w:rPr>
          <w:szCs w:val="26"/>
        </w:rPr>
        <w:t>Incomplete sample</w:t>
      </w:r>
      <w:r w:rsidR="001D0B02" w:rsidRPr="001B7A35">
        <w:rPr>
          <w:szCs w:val="26"/>
        </w:rPr>
        <w:t xml:space="preserve"> </w:t>
      </w:r>
      <w:r w:rsidR="003542AB" w:rsidRPr="001B7A35">
        <w:rPr>
          <w:szCs w:val="26"/>
        </w:rPr>
        <w:t xml:space="preserve">with </w:t>
      </w:r>
      <w:r w:rsidR="00151CA1">
        <w:rPr>
          <w:szCs w:val="26"/>
        </w:rPr>
        <w:t xml:space="preserve">evidence </w:t>
      </w:r>
      <w:r w:rsidR="00264C62" w:rsidRPr="00264C62">
        <w:rPr>
          <w:i/>
          <w:szCs w:val="26"/>
        </w:rPr>
        <w:t>D</w:t>
      </w:r>
      <w:r w:rsidR="00264C62">
        <w:rPr>
          <w:szCs w:val="26"/>
        </w:rPr>
        <w:t xml:space="preserve"> = (</w:t>
      </w:r>
      <w:r w:rsidR="003542AB" w:rsidRPr="001B7A35">
        <w:rPr>
          <w:i/>
          <w:szCs w:val="26"/>
        </w:rPr>
        <w:t>E</w:t>
      </w:r>
      <w:r w:rsidR="003542AB" w:rsidRPr="001B7A35">
        <w:rPr>
          <w:szCs w:val="26"/>
        </w:rPr>
        <w:t>=1</w:t>
      </w:r>
      <w:r w:rsidR="00264C62">
        <w:rPr>
          <w:szCs w:val="26"/>
        </w:rPr>
        <w:t>)</w:t>
      </w:r>
      <w:bookmarkEnd w:id="540"/>
    </w:p>
    <w:p w:rsidR="00065868" w:rsidRPr="00CD1DE7" w:rsidRDefault="00E0171D" w:rsidP="002F3904">
      <w:pPr>
        <w:rPr>
          <w:szCs w:val="26"/>
        </w:rPr>
      </w:pPr>
      <w:r w:rsidRPr="00CD1DE7">
        <w:rPr>
          <w:szCs w:val="26"/>
        </w:rPr>
        <w:t xml:space="preserve">Note that missing values </w:t>
      </w:r>
      <w:r w:rsidR="003F3C4B" w:rsidRPr="00CD1DE7">
        <w:rPr>
          <w:szCs w:val="26"/>
        </w:rPr>
        <w:t xml:space="preserve">(?) </w:t>
      </w:r>
      <w:r w:rsidR="00C061C3" w:rsidRPr="00CD1DE7">
        <w:rPr>
          <w:szCs w:val="26"/>
        </w:rPr>
        <w:t xml:space="preserve">are binary and so </w:t>
      </w:r>
      <w:r w:rsidR="00264C62">
        <w:rPr>
          <w:szCs w:val="26"/>
        </w:rPr>
        <w:t xml:space="preserve">the </w:t>
      </w:r>
      <w:r w:rsidR="00C061C3" w:rsidRPr="00CD1DE7">
        <w:rPr>
          <w:szCs w:val="26"/>
        </w:rPr>
        <w:t xml:space="preserve">evidence </w:t>
      </w:r>
      <w:r w:rsidR="00264C62">
        <w:rPr>
          <w:i/>
          <w:szCs w:val="26"/>
        </w:rPr>
        <w:t>D</w:t>
      </w:r>
      <w:r w:rsidR="00C061C3" w:rsidRPr="00CD1DE7">
        <w:rPr>
          <w:szCs w:val="26"/>
        </w:rPr>
        <w:t xml:space="preserve"> </w:t>
      </w:r>
      <w:r w:rsidR="00264C62">
        <w:rPr>
          <w:szCs w:val="26"/>
        </w:rPr>
        <w:t>is</w:t>
      </w:r>
      <w:r w:rsidR="00C061C3" w:rsidRPr="00CD1DE7">
        <w:rPr>
          <w:szCs w:val="26"/>
        </w:rPr>
        <w:t xml:space="preserve"> split into </w:t>
      </w:r>
      <w:r w:rsidR="00264C62">
        <w:rPr>
          <w:szCs w:val="26"/>
        </w:rPr>
        <w:t xml:space="preserve">many </w:t>
      </w:r>
      <w:r w:rsidR="00264C62">
        <w:rPr>
          <w:i/>
          <w:szCs w:val="26"/>
        </w:rPr>
        <w:t>D</w:t>
      </w:r>
      <w:r w:rsidR="00252636" w:rsidRPr="00CD1DE7">
        <w:rPr>
          <w:szCs w:val="26"/>
        </w:rPr>
        <w:t xml:space="preserve">’ (s) </w:t>
      </w:r>
      <w:r w:rsidR="00E362C3" w:rsidRPr="00CD1DE7">
        <w:rPr>
          <w:szCs w:val="26"/>
        </w:rPr>
        <w:t xml:space="preserve">according two </w:t>
      </w:r>
      <w:r w:rsidR="003F3C4B" w:rsidRPr="00CD1DE7">
        <w:rPr>
          <w:szCs w:val="26"/>
        </w:rPr>
        <w:t>possible values 0 and 1 of missing values (?).</w:t>
      </w:r>
      <w:r w:rsidR="000F799D" w:rsidRPr="00CD1DE7">
        <w:rPr>
          <w:szCs w:val="26"/>
        </w:rPr>
        <w:t xml:space="preserve"> Table </w:t>
      </w:r>
      <w:hyperlink w:anchor="_Table_III.1.16._New" w:tooltip="Table 6.4. New split evidences for missing values of O, I, and J" w:history="1">
        <w:r w:rsidR="00E30BE0">
          <w:rPr>
            <w:rStyle w:val="Hyperlink"/>
            <w:szCs w:val="26"/>
            <w:u w:val="none"/>
          </w:rPr>
          <w:t>6.4</w:t>
        </w:r>
      </w:hyperlink>
      <w:r w:rsidR="000F799D" w:rsidRPr="00CD1DE7">
        <w:rPr>
          <w:szCs w:val="26"/>
        </w:rPr>
        <w:t xml:space="preserve"> shows new split evidences for missing values.</w:t>
      </w:r>
    </w:p>
    <w:p w:rsidR="000D07D5" w:rsidRPr="00CD1DE7" w:rsidRDefault="000D07D5" w:rsidP="002F3904">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390"/>
        <w:gridCol w:w="336"/>
        <w:gridCol w:w="336"/>
        <w:gridCol w:w="363"/>
        <w:gridCol w:w="1536"/>
      </w:tblGrid>
      <w:tr w:rsidR="00264C62" w:rsidRPr="00CD1DE7" w:rsidTr="007B5535">
        <w:trPr>
          <w:jc w:val="center"/>
        </w:trPr>
        <w:tc>
          <w:tcPr>
            <w:tcW w:w="0" w:type="auto"/>
          </w:tcPr>
          <w:p w:rsidR="00264C62" w:rsidRPr="00CD1DE7" w:rsidRDefault="00264C62" w:rsidP="000D07D5">
            <w:pPr>
              <w:jc w:val="center"/>
              <w:rPr>
                <w:szCs w:val="26"/>
              </w:rPr>
            </w:pPr>
          </w:p>
        </w:tc>
        <w:tc>
          <w:tcPr>
            <w:tcW w:w="0" w:type="auto"/>
          </w:tcPr>
          <w:p w:rsidR="00264C62" w:rsidRPr="00CD1DE7" w:rsidRDefault="00264C62" w:rsidP="00881997">
            <w:pPr>
              <w:jc w:val="center"/>
              <w:rPr>
                <w:i/>
                <w:szCs w:val="26"/>
              </w:rPr>
            </w:pPr>
            <w:r w:rsidRPr="00CD1DE7">
              <w:rPr>
                <w:i/>
                <w:szCs w:val="26"/>
              </w:rPr>
              <w:t>O</w:t>
            </w:r>
          </w:p>
        </w:tc>
        <w:tc>
          <w:tcPr>
            <w:tcW w:w="0" w:type="auto"/>
          </w:tcPr>
          <w:p w:rsidR="00264C62" w:rsidRPr="00CD1DE7" w:rsidRDefault="00264C62" w:rsidP="00881997">
            <w:pPr>
              <w:jc w:val="center"/>
              <w:rPr>
                <w:i/>
                <w:szCs w:val="26"/>
              </w:rPr>
            </w:pPr>
            <w:r w:rsidRPr="00CD1DE7">
              <w:rPr>
                <w:i/>
                <w:szCs w:val="26"/>
              </w:rPr>
              <w:t>I</w:t>
            </w:r>
          </w:p>
        </w:tc>
        <w:tc>
          <w:tcPr>
            <w:tcW w:w="0" w:type="auto"/>
          </w:tcPr>
          <w:p w:rsidR="00264C62" w:rsidRPr="00CD1DE7" w:rsidRDefault="00264C62" w:rsidP="00881997">
            <w:pPr>
              <w:jc w:val="center"/>
              <w:rPr>
                <w:i/>
                <w:szCs w:val="26"/>
              </w:rPr>
            </w:pPr>
            <w:r w:rsidRPr="00CD1DE7">
              <w:rPr>
                <w:i/>
                <w:szCs w:val="26"/>
              </w:rPr>
              <w:t>J</w:t>
            </w:r>
          </w:p>
        </w:tc>
        <w:tc>
          <w:tcPr>
            <w:tcW w:w="0" w:type="auto"/>
          </w:tcPr>
          <w:p w:rsidR="00264C62" w:rsidRPr="00CD1DE7" w:rsidRDefault="00264C62" w:rsidP="00881997">
            <w:pPr>
              <w:jc w:val="center"/>
              <w:rPr>
                <w:i/>
                <w:szCs w:val="26"/>
              </w:rPr>
            </w:pPr>
            <w:r w:rsidRPr="00CD1DE7">
              <w:rPr>
                <w:i/>
                <w:szCs w:val="26"/>
              </w:rPr>
              <w:t>E</w:t>
            </w:r>
          </w:p>
        </w:tc>
        <w:tc>
          <w:tcPr>
            <w:tcW w:w="0" w:type="auto"/>
          </w:tcPr>
          <w:p w:rsidR="00264C62" w:rsidRPr="00CD1DE7" w:rsidRDefault="00264C62" w:rsidP="00881997">
            <w:pPr>
              <w:jc w:val="center"/>
              <w:rPr>
                <w:szCs w:val="26"/>
              </w:rPr>
            </w:pPr>
            <w:r w:rsidRPr="00CD1DE7">
              <w:rPr>
                <w:szCs w:val="26"/>
              </w:rPr>
              <w:t>#Occurrences</w:t>
            </w:r>
          </w:p>
        </w:tc>
      </w:tr>
      <w:tr w:rsidR="00264C62" w:rsidRPr="00CD1DE7" w:rsidTr="007B5535">
        <w:trPr>
          <w:jc w:val="center"/>
        </w:trPr>
        <w:tc>
          <w:tcPr>
            <w:tcW w:w="0" w:type="auto"/>
          </w:tcPr>
          <w:p w:rsidR="00264C62" w:rsidRPr="00CD1DE7" w:rsidRDefault="00264C62" w:rsidP="00B30534">
            <w:pPr>
              <w:jc w:val="left"/>
              <w:rPr>
                <w:szCs w:val="26"/>
              </w:rPr>
            </w:pPr>
            <w:r>
              <w:rPr>
                <w:i/>
                <w:szCs w:val="26"/>
              </w:rPr>
              <w:t>D</w:t>
            </w:r>
            <w:r w:rsidRPr="00CD1DE7">
              <w:rPr>
                <w:szCs w:val="26"/>
              </w:rPr>
              <w:t>’</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0D07D5">
            <w:pPr>
              <w:jc w:val="center"/>
              <w:rPr>
                <w:szCs w:val="26"/>
              </w:rPr>
            </w:pPr>
            <w:r w:rsidRPr="00CD1DE7">
              <w:rPr>
                <w:szCs w:val="26"/>
              </w:rPr>
              <w:t>#</w:t>
            </w:r>
            <w:r w:rsidRPr="00CD1DE7">
              <w:rPr>
                <w:i/>
                <w:szCs w:val="26"/>
              </w:rPr>
              <w:t>n</w:t>
            </w:r>
            <w:r>
              <w:rPr>
                <w:szCs w:val="26"/>
                <w:vertAlign w:val="subscript"/>
              </w:rPr>
              <w:t>1</w:t>
            </w:r>
          </w:p>
        </w:tc>
      </w:tr>
      <w:tr w:rsidR="00264C62" w:rsidRPr="00CD1DE7" w:rsidTr="007B5535">
        <w:trPr>
          <w:jc w:val="center"/>
        </w:trPr>
        <w:tc>
          <w:tcPr>
            <w:tcW w:w="0" w:type="auto"/>
          </w:tcPr>
          <w:p w:rsidR="00264C62" w:rsidRPr="00CD1DE7" w:rsidRDefault="00264C62" w:rsidP="00B30534">
            <w:pPr>
              <w:jc w:val="left"/>
              <w:rPr>
                <w:szCs w:val="26"/>
              </w:rPr>
            </w:pPr>
            <w:r>
              <w:rPr>
                <w:i/>
                <w:szCs w:val="26"/>
              </w:rPr>
              <w:t>D</w:t>
            </w:r>
            <w:r w:rsidRPr="00CD1DE7">
              <w:rPr>
                <w:szCs w:val="26"/>
              </w:rPr>
              <w:t>’</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0D07D5">
            <w:pPr>
              <w:jc w:val="center"/>
              <w:rPr>
                <w:szCs w:val="26"/>
              </w:rPr>
            </w:pPr>
            <w:r w:rsidRPr="00CD1DE7">
              <w:rPr>
                <w:szCs w:val="26"/>
              </w:rPr>
              <w:t>0</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AB20D8">
            <w:pPr>
              <w:jc w:val="center"/>
              <w:rPr>
                <w:szCs w:val="26"/>
              </w:rPr>
            </w:pPr>
            <w:r w:rsidRPr="00CD1DE7">
              <w:rPr>
                <w:szCs w:val="26"/>
              </w:rPr>
              <w:t>#</w:t>
            </w:r>
            <w:r w:rsidRPr="00CD1DE7">
              <w:rPr>
                <w:i/>
                <w:szCs w:val="26"/>
              </w:rPr>
              <w:t>n</w:t>
            </w:r>
            <w:r w:rsidRPr="00CD1DE7">
              <w:rPr>
                <w:szCs w:val="26"/>
                <w:vertAlign w:val="subscript"/>
              </w:rPr>
              <w:t>2</w:t>
            </w:r>
          </w:p>
        </w:tc>
      </w:tr>
      <w:tr w:rsidR="00264C62" w:rsidRPr="00CD1DE7" w:rsidTr="007B5535">
        <w:trPr>
          <w:jc w:val="center"/>
        </w:trPr>
        <w:tc>
          <w:tcPr>
            <w:tcW w:w="0" w:type="auto"/>
          </w:tcPr>
          <w:p w:rsidR="00264C62" w:rsidRPr="00CD1DE7" w:rsidRDefault="00264C62" w:rsidP="00B30534">
            <w:pPr>
              <w:jc w:val="left"/>
              <w:rPr>
                <w:szCs w:val="26"/>
              </w:rPr>
            </w:pPr>
            <w:r>
              <w:rPr>
                <w:i/>
                <w:szCs w:val="26"/>
              </w:rPr>
              <w:t>D</w:t>
            </w:r>
            <w:r w:rsidRPr="00CD1DE7">
              <w:rPr>
                <w:szCs w:val="26"/>
              </w:rPr>
              <w:t>’</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0D07D5">
            <w:pPr>
              <w:jc w:val="center"/>
              <w:rPr>
                <w:szCs w:val="26"/>
              </w:rPr>
            </w:pPr>
            <w:r w:rsidRPr="00CD1DE7">
              <w:rPr>
                <w:szCs w:val="26"/>
              </w:rPr>
              <w:t>0</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AB20D8">
            <w:pPr>
              <w:jc w:val="center"/>
              <w:rPr>
                <w:szCs w:val="26"/>
              </w:rPr>
            </w:pPr>
            <w:r w:rsidRPr="00CD1DE7">
              <w:rPr>
                <w:szCs w:val="26"/>
              </w:rPr>
              <w:t>#</w:t>
            </w:r>
            <w:r w:rsidRPr="00CD1DE7">
              <w:rPr>
                <w:i/>
                <w:szCs w:val="26"/>
              </w:rPr>
              <w:t>n</w:t>
            </w:r>
            <w:r w:rsidRPr="00CD1DE7">
              <w:rPr>
                <w:szCs w:val="26"/>
                <w:vertAlign w:val="subscript"/>
              </w:rPr>
              <w:t>3</w:t>
            </w:r>
          </w:p>
        </w:tc>
      </w:tr>
      <w:tr w:rsidR="00264C62" w:rsidRPr="00CD1DE7" w:rsidTr="007B5535">
        <w:trPr>
          <w:jc w:val="center"/>
        </w:trPr>
        <w:tc>
          <w:tcPr>
            <w:tcW w:w="0" w:type="auto"/>
          </w:tcPr>
          <w:p w:rsidR="00264C62" w:rsidRPr="00CD1DE7" w:rsidRDefault="00264C62" w:rsidP="00B30534">
            <w:pPr>
              <w:jc w:val="left"/>
              <w:rPr>
                <w:szCs w:val="26"/>
              </w:rPr>
            </w:pPr>
            <w:r>
              <w:rPr>
                <w:i/>
                <w:szCs w:val="26"/>
              </w:rPr>
              <w:t>D</w:t>
            </w:r>
            <w:r w:rsidRPr="00CD1DE7">
              <w:rPr>
                <w:szCs w:val="26"/>
              </w:rPr>
              <w:t>’</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0D07D5">
            <w:pPr>
              <w:jc w:val="center"/>
              <w:rPr>
                <w:szCs w:val="26"/>
              </w:rPr>
            </w:pPr>
            <w:r w:rsidRPr="00CD1DE7">
              <w:rPr>
                <w:szCs w:val="26"/>
              </w:rPr>
              <w:t>0</w:t>
            </w:r>
          </w:p>
        </w:tc>
        <w:tc>
          <w:tcPr>
            <w:tcW w:w="0" w:type="auto"/>
          </w:tcPr>
          <w:p w:rsidR="00264C62" w:rsidRPr="00CD1DE7" w:rsidRDefault="00264C62" w:rsidP="000D07D5">
            <w:pPr>
              <w:jc w:val="center"/>
              <w:rPr>
                <w:szCs w:val="26"/>
              </w:rPr>
            </w:pPr>
            <w:r w:rsidRPr="00CD1DE7">
              <w:rPr>
                <w:szCs w:val="26"/>
              </w:rPr>
              <w:t>0</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AB20D8">
            <w:pPr>
              <w:jc w:val="center"/>
              <w:rPr>
                <w:szCs w:val="26"/>
              </w:rPr>
            </w:pPr>
            <w:r w:rsidRPr="00CD1DE7">
              <w:rPr>
                <w:szCs w:val="26"/>
              </w:rPr>
              <w:t>#</w:t>
            </w:r>
            <w:r w:rsidRPr="00CD1DE7">
              <w:rPr>
                <w:i/>
                <w:szCs w:val="26"/>
              </w:rPr>
              <w:t>n</w:t>
            </w:r>
            <w:r w:rsidRPr="00CD1DE7">
              <w:rPr>
                <w:szCs w:val="26"/>
                <w:vertAlign w:val="subscript"/>
              </w:rPr>
              <w:t>4</w:t>
            </w:r>
          </w:p>
        </w:tc>
      </w:tr>
      <w:tr w:rsidR="00264C62" w:rsidRPr="00CD1DE7" w:rsidTr="007B5535">
        <w:trPr>
          <w:jc w:val="center"/>
        </w:trPr>
        <w:tc>
          <w:tcPr>
            <w:tcW w:w="0" w:type="auto"/>
          </w:tcPr>
          <w:p w:rsidR="00264C62" w:rsidRPr="00CD1DE7" w:rsidRDefault="00264C62" w:rsidP="00B30534">
            <w:pPr>
              <w:jc w:val="left"/>
              <w:rPr>
                <w:szCs w:val="26"/>
              </w:rPr>
            </w:pPr>
            <w:r>
              <w:rPr>
                <w:i/>
                <w:szCs w:val="26"/>
              </w:rPr>
              <w:lastRenderedPageBreak/>
              <w:t>D</w:t>
            </w:r>
            <w:r w:rsidRPr="00CD1DE7">
              <w:rPr>
                <w:szCs w:val="26"/>
              </w:rPr>
              <w:t>’</w:t>
            </w:r>
          </w:p>
        </w:tc>
        <w:tc>
          <w:tcPr>
            <w:tcW w:w="0" w:type="auto"/>
          </w:tcPr>
          <w:p w:rsidR="00264C62" w:rsidRPr="00CD1DE7" w:rsidRDefault="00264C62" w:rsidP="000D07D5">
            <w:pPr>
              <w:jc w:val="center"/>
              <w:rPr>
                <w:szCs w:val="26"/>
              </w:rPr>
            </w:pPr>
            <w:r w:rsidRPr="00CD1DE7">
              <w:rPr>
                <w:szCs w:val="26"/>
              </w:rPr>
              <w:t>0</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AB20D8">
            <w:pPr>
              <w:jc w:val="center"/>
              <w:rPr>
                <w:szCs w:val="26"/>
              </w:rPr>
            </w:pPr>
            <w:r w:rsidRPr="00CD1DE7">
              <w:rPr>
                <w:szCs w:val="26"/>
              </w:rPr>
              <w:t>#</w:t>
            </w:r>
            <w:r w:rsidRPr="00CD1DE7">
              <w:rPr>
                <w:i/>
                <w:szCs w:val="26"/>
              </w:rPr>
              <w:t>n</w:t>
            </w:r>
            <w:r w:rsidRPr="00CD1DE7">
              <w:rPr>
                <w:szCs w:val="26"/>
                <w:vertAlign w:val="subscript"/>
              </w:rPr>
              <w:t>5</w:t>
            </w:r>
          </w:p>
        </w:tc>
      </w:tr>
      <w:tr w:rsidR="00264C62" w:rsidRPr="00CD1DE7" w:rsidTr="007B5535">
        <w:trPr>
          <w:jc w:val="center"/>
        </w:trPr>
        <w:tc>
          <w:tcPr>
            <w:tcW w:w="0" w:type="auto"/>
          </w:tcPr>
          <w:p w:rsidR="00264C62" w:rsidRPr="00CD1DE7" w:rsidRDefault="00264C62" w:rsidP="00B30534">
            <w:pPr>
              <w:jc w:val="left"/>
              <w:rPr>
                <w:szCs w:val="26"/>
              </w:rPr>
            </w:pPr>
            <w:r>
              <w:rPr>
                <w:i/>
                <w:szCs w:val="26"/>
              </w:rPr>
              <w:t>D</w:t>
            </w:r>
            <w:r w:rsidRPr="00CD1DE7">
              <w:rPr>
                <w:szCs w:val="26"/>
              </w:rPr>
              <w:t>’</w:t>
            </w:r>
          </w:p>
        </w:tc>
        <w:tc>
          <w:tcPr>
            <w:tcW w:w="0" w:type="auto"/>
          </w:tcPr>
          <w:p w:rsidR="00264C62" w:rsidRPr="00CD1DE7" w:rsidRDefault="00264C62" w:rsidP="000D07D5">
            <w:pPr>
              <w:jc w:val="center"/>
              <w:rPr>
                <w:szCs w:val="26"/>
              </w:rPr>
            </w:pPr>
            <w:r w:rsidRPr="00CD1DE7">
              <w:rPr>
                <w:szCs w:val="26"/>
              </w:rPr>
              <w:t>0</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0D07D5">
            <w:pPr>
              <w:jc w:val="center"/>
              <w:rPr>
                <w:szCs w:val="26"/>
              </w:rPr>
            </w:pPr>
            <w:r w:rsidRPr="00CD1DE7">
              <w:rPr>
                <w:szCs w:val="26"/>
              </w:rPr>
              <w:t>0</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AB20D8">
            <w:pPr>
              <w:jc w:val="center"/>
              <w:rPr>
                <w:szCs w:val="26"/>
              </w:rPr>
            </w:pPr>
            <w:r w:rsidRPr="00CD1DE7">
              <w:rPr>
                <w:szCs w:val="26"/>
              </w:rPr>
              <w:t>#</w:t>
            </w:r>
            <w:r w:rsidRPr="00CD1DE7">
              <w:rPr>
                <w:i/>
                <w:szCs w:val="26"/>
              </w:rPr>
              <w:t>n</w:t>
            </w:r>
            <w:r w:rsidRPr="00CD1DE7">
              <w:rPr>
                <w:szCs w:val="26"/>
                <w:vertAlign w:val="subscript"/>
              </w:rPr>
              <w:t>6</w:t>
            </w:r>
          </w:p>
        </w:tc>
      </w:tr>
      <w:tr w:rsidR="00264C62" w:rsidRPr="00CD1DE7" w:rsidTr="007B5535">
        <w:trPr>
          <w:jc w:val="center"/>
        </w:trPr>
        <w:tc>
          <w:tcPr>
            <w:tcW w:w="0" w:type="auto"/>
          </w:tcPr>
          <w:p w:rsidR="00264C62" w:rsidRPr="00CD1DE7" w:rsidRDefault="00264C62" w:rsidP="00B30534">
            <w:pPr>
              <w:jc w:val="left"/>
              <w:rPr>
                <w:szCs w:val="26"/>
              </w:rPr>
            </w:pPr>
            <w:r>
              <w:rPr>
                <w:i/>
                <w:szCs w:val="26"/>
              </w:rPr>
              <w:t>D</w:t>
            </w:r>
            <w:r w:rsidRPr="00CD1DE7">
              <w:rPr>
                <w:szCs w:val="26"/>
              </w:rPr>
              <w:t>’</w:t>
            </w:r>
          </w:p>
        </w:tc>
        <w:tc>
          <w:tcPr>
            <w:tcW w:w="0" w:type="auto"/>
          </w:tcPr>
          <w:p w:rsidR="00264C62" w:rsidRPr="00CD1DE7" w:rsidRDefault="00264C62" w:rsidP="000D07D5">
            <w:pPr>
              <w:jc w:val="center"/>
              <w:rPr>
                <w:szCs w:val="26"/>
              </w:rPr>
            </w:pPr>
            <w:r w:rsidRPr="00CD1DE7">
              <w:rPr>
                <w:szCs w:val="26"/>
              </w:rPr>
              <w:t>0</w:t>
            </w:r>
          </w:p>
        </w:tc>
        <w:tc>
          <w:tcPr>
            <w:tcW w:w="0" w:type="auto"/>
          </w:tcPr>
          <w:p w:rsidR="00264C62" w:rsidRPr="00CD1DE7" w:rsidRDefault="00264C62" w:rsidP="000D07D5">
            <w:pPr>
              <w:jc w:val="center"/>
              <w:rPr>
                <w:szCs w:val="26"/>
              </w:rPr>
            </w:pPr>
            <w:r w:rsidRPr="00CD1DE7">
              <w:rPr>
                <w:szCs w:val="26"/>
              </w:rPr>
              <w:t>0</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AB20D8">
            <w:pPr>
              <w:jc w:val="center"/>
              <w:rPr>
                <w:szCs w:val="26"/>
              </w:rPr>
            </w:pPr>
            <w:r w:rsidRPr="00CD1DE7">
              <w:rPr>
                <w:szCs w:val="26"/>
              </w:rPr>
              <w:t>#</w:t>
            </w:r>
            <w:r w:rsidRPr="00CD1DE7">
              <w:rPr>
                <w:i/>
                <w:szCs w:val="26"/>
              </w:rPr>
              <w:t>n</w:t>
            </w:r>
            <w:r w:rsidRPr="00CD1DE7">
              <w:rPr>
                <w:szCs w:val="26"/>
                <w:vertAlign w:val="subscript"/>
              </w:rPr>
              <w:t>7</w:t>
            </w:r>
          </w:p>
        </w:tc>
      </w:tr>
      <w:tr w:rsidR="00264C62" w:rsidRPr="00CD1DE7" w:rsidTr="007B5535">
        <w:trPr>
          <w:jc w:val="center"/>
        </w:trPr>
        <w:tc>
          <w:tcPr>
            <w:tcW w:w="0" w:type="auto"/>
          </w:tcPr>
          <w:p w:rsidR="00264C62" w:rsidRPr="00CD1DE7" w:rsidRDefault="00264C62" w:rsidP="00B30534">
            <w:pPr>
              <w:jc w:val="left"/>
              <w:rPr>
                <w:szCs w:val="26"/>
              </w:rPr>
            </w:pPr>
            <w:r>
              <w:rPr>
                <w:i/>
                <w:szCs w:val="26"/>
              </w:rPr>
              <w:t>D</w:t>
            </w:r>
            <w:r w:rsidRPr="00CD1DE7">
              <w:rPr>
                <w:szCs w:val="26"/>
              </w:rPr>
              <w:t>’</w:t>
            </w:r>
          </w:p>
        </w:tc>
        <w:tc>
          <w:tcPr>
            <w:tcW w:w="0" w:type="auto"/>
          </w:tcPr>
          <w:p w:rsidR="00264C62" w:rsidRPr="00CD1DE7" w:rsidRDefault="00264C62" w:rsidP="000D07D5">
            <w:pPr>
              <w:jc w:val="center"/>
              <w:rPr>
                <w:szCs w:val="26"/>
              </w:rPr>
            </w:pPr>
            <w:r w:rsidRPr="00CD1DE7">
              <w:rPr>
                <w:szCs w:val="26"/>
              </w:rPr>
              <w:t>0</w:t>
            </w:r>
          </w:p>
        </w:tc>
        <w:tc>
          <w:tcPr>
            <w:tcW w:w="0" w:type="auto"/>
          </w:tcPr>
          <w:p w:rsidR="00264C62" w:rsidRPr="00CD1DE7" w:rsidRDefault="00264C62" w:rsidP="000D07D5">
            <w:pPr>
              <w:jc w:val="center"/>
              <w:rPr>
                <w:szCs w:val="26"/>
              </w:rPr>
            </w:pPr>
            <w:r w:rsidRPr="00CD1DE7">
              <w:rPr>
                <w:szCs w:val="26"/>
              </w:rPr>
              <w:t>0</w:t>
            </w:r>
          </w:p>
        </w:tc>
        <w:tc>
          <w:tcPr>
            <w:tcW w:w="0" w:type="auto"/>
          </w:tcPr>
          <w:p w:rsidR="00264C62" w:rsidRPr="00CD1DE7" w:rsidRDefault="00264C62" w:rsidP="000D07D5">
            <w:pPr>
              <w:jc w:val="center"/>
              <w:rPr>
                <w:szCs w:val="26"/>
              </w:rPr>
            </w:pPr>
            <w:r w:rsidRPr="00CD1DE7">
              <w:rPr>
                <w:szCs w:val="26"/>
              </w:rPr>
              <w:t>0</w:t>
            </w:r>
          </w:p>
        </w:tc>
        <w:tc>
          <w:tcPr>
            <w:tcW w:w="0" w:type="auto"/>
          </w:tcPr>
          <w:p w:rsidR="00264C62" w:rsidRPr="00CD1DE7" w:rsidRDefault="00264C62" w:rsidP="000D07D5">
            <w:pPr>
              <w:jc w:val="center"/>
              <w:rPr>
                <w:szCs w:val="26"/>
              </w:rPr>
            </w:pPr>
            <w:r w:rsidRPr="00CD1DE7">
              <w:rPr>
                <w:szCs w:val="26"/>
              </w:rPr>
              <w:t>1</w:t>
            </w:r>
          </w:p>
        </w:tc>
        <w:tc>
          <w:tcPr>
            <w:tcW w:w="0" w:type="auto"/>
          </w:tcPr>
          <w:p w:rsidR="00264C62" w:rsidRPr="00CD1DE7" w:rsidRDefault="00264C62" w:rsidP="00AB20D8">
            <w:pPr>
              <w:jc w:val="center"/>
              <w:rPr>
                <w:szCs w:val="26"/>
              </w:rPr>
            </w:pPr>
            <w:r w:rsidRPr="00CD1DE7">
              <w:rPr>
                <w:szCs w:val="26"/>
              </w:rPr>
              <w:t>#</w:t>
            </w:r>
            <w:r w:rsidRPr="00CD1DE7">
              <w:rPr>
                <w:i/>
                <w:szCs w:val="26"/>
              </w:rPr>
              <w:t>n</w:t>
            </w:r>
            <w:r w:rsidRPr="00CD1DE7">
              <w:rPr>
                <w:szCs w:val="26"/>
                <w:vertAlign w:val="subscript"/>
              </w:rPr>
              <w:t>8</w:t>
            </w:r>
          </w:p>
        </w:tc>
      </w:tr>
    </w:tbl>
    <w:p w:rsidR="00EF3C2E" w:rsidRPr="001B7A35" w:rsidRDefault="00EF3C2E" w:rsidP="00EF3C2E">
      <w:pPr>
        <w:pStyle w:val="Heading6"/>
        <w:ind w:left="360"/>
        <w:rPr>
          <w:szCs w:val="26"/>
        </w:rPr>
      </w:pPr>
      <w:bookmarkStart w:id="541" w:name="_Table_III.1.16._New"/>
      <w:bookmarkStart w:id="542" w:name="_Toc464915288"/>
      <w:bookmarkEnd w:id="541"/>
      <w:r w:rsidRPr="001B7A35">
        <w:rPr>
          <w:b/>
          <w:szCs w:val="26"/>
        </w:rPr>
        <w:t xml:space="preserve">Table </w:t>
      </w:r>
      <w:r w:rsidR="00E30BE0">
        <w:rPr>
          <w:b/>
          <w:szCs w:val="26"/>
        </w:rPr>
        <w:t>6</w:t>
      </w:r>
      <w:r w:rsidRPr="001B7A35">
        <w:rPr>
          <w:b/>
          <w:szCs w:val="26"/>
        </w:rPr>
        <w:t>.</w:t>
      </w:r>
      <w:r w:rsidR="00727DC2" w:rsidRPr="001B7A35">
        <w:rPr>
          <w:b/>
          <w:szCs w:val="26"/>
        </w:rPr>
        <w:t>4</w:t>
      </w:r>
      <w:r w:rsidRPr="001B7A35">
        <w:rPr>
          <w:b/>
          <w:szCs w:val="26"/>
        </w:rPr>
        <w:t>.</w:t>
      </w:r>
      <w:r w:rsidRPr="001B7A35">
        <w:rPr>
          <w:szCs w:val="26"/>
        </w:rPr>
        <w:t xml:space="preserve"> New split evidences for missing values of </w:t>
      </w:r>
      <w:r w:rsidRPr="001B7A35">
        <w:rPr>
          <w:i/>
          <w:szCs w:val="26"/>
        </w:rPr>
        <w:t>O</w:t>
      </w:r>
      <w:r w:rsidRPr="001B7A35">
        <w:rPr>
          <w:szCs w:val="26"/>
        </w:rPr>
        <w:t xml:space="preserve">, </w:t>
      </w:r>
      <w:r w:rsidRPr="001B7A35">
        <w:rPr>
          <w:i/>
          <w:szCs w:val="26"/>
        </w:rPr>
        <w:t>I</w:t>
      </w:r>
      <w:r w:rsidRPr="001B7A35">
        <w:rPr>
          <w:szCs w:val="26"/>
        </w:rPr>
        <w:t xml:space="preserve">, and </w:t>
      </w:r>
      <w:r w:rsidRPr="001B7A35">
        <w:rPr>
          <w:i/>
          <w:szCs w:val="26"/>
        </w:rPr>
        <w:t>J</w:t>
      </w:r>
      <w:bookmarkEnd w:id="542"/>
    </w:p>
    <w:p w:rsidR="00CC6059" w:rsidRPr="00CD1DE7" w:rsidRDefault="00DE58AA" w:rsidP="002F3904">
      <w:pPr>
        <w:rPr>
          <w:szCs w:val="26"/>
        </w:rPr>
      </w:pPr>
      <w:r w:rsidRPr="00CD1DE7">
        <w:rPr>
          <w:szCs w:val="26"/>
        </w:rPr>
        <w:t xml:space="preserve">Where </w:t>
      </w:r>
      <w:r w:rsidRPr="00CD1DE7">
        <w:rPr>
          <w:i/>
          <w:szCs w:val="26"/>
        </w:rPr>
        <w:t>#n</w:t>
      </w:r>
      <w:r w:rsidR="00264C62">
        <w:rPr>
          <w:i/>
          <w:szCs w:val="26"/>
          <w:vertAlign w:val="subscript"/>
        </w:rPr>
        <w:t>i</w:t>
      </w:r>
      <w:r w:rsidRPr="00CD1DE7">
        <w:rPr>
          <w:szCs w:val="26"/>
        </w:rPr>
        <w:t xml:space="preserve"> are numbers of possible combinations </w:t>
      </w:r>
      <w:r w:rsidR="00CC6059" w:rsidRPr="00CD1DE7">
        <w:rPr>
          <w:szCs w:val="26"/>
        </w:rPr>
        <w:t xml:space="preserve">(occurrences) </w:t>
      </w:r>
      <w:r w:rsidRPr="00CD1DE7">
        <w:rPr>
          <w:szCs w:val="26"/>
        </w:rPr>
        <w:t xml:space="preserve">of binary variables </w:t>
      </w:r>
      <w:r w:rsidRPr="00CD1DE7">
        <w:rPr>
          <w:i/>
          <w:szCs w:val="26"/>
        </w:rPr>
        <w:t>O</w:t>
      </w:r>
      <w:r w:rsidRPr="00CD1DE7">
        <w:rPr>
          <w:szCs w:val="26"/>
        </w:rPr>
        <w:t xml:space="preserve">, </w:t>
      </w:r>
      <w:r w:rsidRPr="00CD1DE7">
        <w:rPr>
          <w:i/>
          <w:szCs w:val="26"/>
        </w:rPr>
        <w:t>I</w:t>
      </w:r>
      <w:r w:rsidRPr="00CD1DE7">
        <w:rPr>
          <w:szCs w:val="26"/>
        </w:rPr>
        <w:t xml:space="preserve">, and </w:t>
      </w:r>
      <w:r w:rsidRPr="00CD1DE7">
        <w:rPr>
          <w:i/>
          <w:szCs w:val="26"/>
        </w:rPr>
        <w:t>J</w:t>
      </w:r>
      <w:r w:rsidR="00C42B26" w:rsidRPr="00CD1DE7">
        <w:rPr>
          <w:szCs w:val="26"/>
        </w:rPr>
        <w:t xml:space="preserve">; </w:t>
      </w:r>
      <w:r w:rsidR="00424A9C" w:rsidRPr="00CD1DE7">
        <w:rPr>
          <w:szCs w:val="26"/>
        </w:rPr>
        <w:t>please see table</w:t>
      </w:r>
      <w:r w:rsidR="009E07BF" w:rsidRPr="00CD1DE7">
        <w:rPr>
          <w:szCs w:val="26"/>
        </w:rPr>
        <w:t>s</w:t>
      </w:r>
      <w:r w:rsidR="00424A9C" w:rsidRPr="00CD1DE7">
        <w:rPr>
          <w:szCs w:val="26"/>
        </w:rPr>
        <w:t xml:space="preserve"> </w:t>
      </w:r>
      <w:hyperlink w:anchor="_Table_III.1.9._New_1" w:tooltip="Table 5.2. New split evidences for missing data" w:history="1">
        <w:r w:rsidR="00E30BE0">
          <w:rPr>
            <w:rStyle w:val="Hyperlink"/>
            <w:szCs w:val="26"/>
            <w:u w:val="none"/>
          </w:rPr>
          <w:t>5.2</w:t>
        </w:r>
      </w:hyperlink>
      <w:r w:rsidR="00727DC2" w:rsidRPr="00CD1DE7">
        <w:t xml:space="preserve"> </w:t>
      </w:r>
      <w:r w:rsidR="009E07BF" w:rsidRPr="00CD1DE7">
        <w:rPr>
          <w:szCs w:val="26"/>
        </w:rPr>
        <w:t xml:space="preserve">and </w:t>
      </w:r>
      <w:hyperlink w:anchor="_Table_III.1.10._Complete" w:tooltip="Table 5.3. Complete evidence sample in E-step of EM algorithm" w:history="1">
        <w:r w:rsidR="00E30BE0">
          <w:rPr>
            <w:rStyle w:val="Hyperlink"/>
            <w:szCs w:val="26"/>
            <w:u w:val="none"/>
          </w:rPr>
          <w:t>5.3</w:t>
        </w:r>
      </w:hyperlink>
      <w:r w:rsidR="00727DC2" w:rsidRPr="00CD1DE7">
        <w:t xml:space="preserve"> </w:t>
      </w:r>
      <w:r w:rsidR="00424A9C" w:rsidRPr="00CD1DE7">
        <w:rPr>
          <w:szCs w:val="26"/>
        </w:rPr>
        <w:t xml:space="preserve">for knowing more about </w:t>
      </w:r>
      <w:r w:rsidR="00424A9C" w:rsidRPr="00CD1DE7">
        <w:rPr>
          <w:i/>
          <w:szCs w:val="26"/>
        </w:rPr>
        <w:t>#n</w:t>
      </w:r>
      <w:r w:rsidR="00264C62">
        <w:rPr>
          <w:i/>
          <w:szCs w:val="26"/>
          <w:vertAlign w:val="subscript"/>
        </w:rPr>
        <w:t>i</w:t>
      </w:r>
      <w:r w:rsidR="00424A9C" w:rsidRPr="00CD1DE7">
        <w:rPr>
          <w:szCs w:val="26"/>
        </w:rPr>
        <w:t>.</w:t>
      </w:r>
    </w:p>
    <w:p w:rsidR="003F3C4B" w:rsidRPr="00CD1DE7" w:rsidRDefault="000879E0" w:rsidP="00CC6059">
      <w:pPr>
        <w:ind w:firstLine="360"/>
        <w:rPr>
          <w:szCs w:val="26"/>
        </w:rPr>
      </w:pPr>
      <w:r w:rsidRPr="00CD1DE7">
        <w:rPr>
          <w:szCs w:val="26"/>
        </w:rPr>
        <w:t xml:space="preserve">It is required to estimate </w:t>
      </w:r>
      <w:r w:rsidRPr="00CD1DE7">
        <w:rPr>
          <w:i/>
          <w:szCs w:val="26"/>
        </w:rPr>
        <w:t>#n</w:t>
      </w:r>
      <w:r w:rsidR="00264C62">
        <w:rPr>
          <w:i/>
          <w:szCs w:val="26"/>
          <w:vertAlign w:val="subscript"/>
        </w:rPr>
        <w:t>i</w:t>
      </w:r>
      <w:r w:rsidR="00475008" w:rsidRPr="00CD1DE7">
        <w:rPr>
          <w:szCs w:val="26"/>
        </w:rPr>
        <w:t>, which is the most</w:t>
      </w:r>
      <w:r w:rsidRPr="00CD1DE7">
        <w:rPr>
          <w:szCs w:val="26"/>
        </w:rPr>
        <w:t xml:space="preserve"> </w:t>
      </w:r>
      <w:r w:rsidR="00475008" w:rsidRPr="00CD1DE7">
        <w:rPr>
          <w:szCs w:val="26"/>
        </w:rPr>
        <w:t xml:space="preserve">important task in E-step of EM algorithm. </w:t>
      </w:r>
      <w:r w:rsidR="00CC6059" w:rsidRPr="00CD1DE7">
        <w:rPr>
          <w:szCs w:val="26"/>
        </w:rPr>
        <w:t xml:space="preserve">For instance, the </w:t>
      </w:r>
      <w:r w:rsidR="00CC6059" w:rsidRPr="00CD1DE7">
        <w:rPr>
          <w:i/>
          <w:szCs w:val="26"/>
        </w:rPr>
        <w:t>#n</w:t>
      </w:r>
      <w:r w:rsidR="00CC6059" w:rsidRPr="00CD1DE7">
        <w:rPr>
          <w:szCs w:val="26"/>
          <w:vertAlign w:val="subscript"/>
        </w:rPr>
        <w:t>1</w:t>
      </w:r>
      <w:r w:rsidR="00CC6059" w:rsidRPr="00CD1DE7">
        <w:rPr>
          <w:szCs w:val="26"/>
        </w:rPr>
        <w:t xml:space="preserve"> is </w:t>
      </w:r>
      <w:r w:rsidRPr="00CD1DE7">
        <w:rPr>
          <w:szCs w:val="26"/>
        </w:rPr>
        <w:t xml:space="preserve">estimated by the probability of </w:t>
      </w:r>
      <w:r w:rsidRPr="00CD1DE7">
        <w:rPr>
          <w:i/>
          <w:szCs w:val="26"/>
        </w:rPr>
        <w:t>O</w:t>
      </w:r>
      <w:r w:rsidRPr="00CD1DE7">
        <w:rPr>
          <w:szCs w:val="26"/>
        </w:rPr>
        <w:t xml:space="preserve">=1, </w:t>
      </w:r>
      <w:r w:rsidRPr="00CD1DE7">
        <w:rPr>
          <w:i/>
          <w:szCs w:val="26"/>
        </w:rPr>
        <w:t>I</w:t>
      </w:r>
      <w:r w:rsidRPr="00CD1DE7">
        <w:rPr>
          <w:szCs w:val="26"/>
        </w:rPr>
        <w:t xml:space="preserve">=1, and </w:t>
      </w:r>
      <w:r w:rsidRPr="00CD1DE7">
        <w:rPr>
          <w:i/>
          <w:szCs w:val="26"/>
        </w:rPr>
        <w:t>J</w:t>
      </w:r>
      <w:r w:rsidRPr="00CD1DE7">
        <w:rPr>
          <w:szCs w:val="26"/>
        </w:rPr>
        <w:t xml:space="preserve">=1 given </w:t>
      </w:r>
      <w:r w:rsidRPr="00CD1DE7">
        <w:rPr>
          <w:i/>
          <w:szCs w:val="26"/>
        </w:rPr>
        <w:t>E</w:t>
      </w:r>
      <w:r w:rsidRPr="00CD1DE7">
        <w:rPr>
          <w:szCs w:val="26"/>
        </w:rPr>
        <w:t>=1.</w:t>
      </w:r>
      <w:r w:rsidR="00B00005" w:rsidRPr="00CD1DE7">
        <w:rPr>
          <w:szCs w:val="26"/>
        </w:rPr>
        <w:t xml:space="preserve"> We have:</w:t>
      </w:r>
    </w:p>
    <w:p w:rsidR="006F0A21" w:rsidRPr="00EE016B" w:rsidRDefault="00B36BC8" w:rsidP="008D3D3E">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E=1</m:t>
              </m:r>
            </m:e>
          </m:d>
        </m:oMath>
      </m:oMathPara>
    </w:p>
    <w:p w:rsidR="006F0A21" w:rsidRPr="00EE016B" w:rsidRDefault="00B36BC8" w:rsidP="008D3D3E">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O=1,I=1,J=1,E=1</m:t>
              </m:r>
            </m:e>
          </m:d>
        </m:oMath>
      </m:oMathPara>
    </w:p>
    <w:p w:rsidR="006F0A21" w:rsidRPr="00EE016B" w:rsidRDefault="00B36BC8" w:rsidP="008D3D3E">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O=1,I=1,J=0,E=1</m:t>
              </m:r>
            </m:e>
          </m:d>
        </m:oMath>
      </m:oMathPara>
    </w:p>
    <w:p w:rsidR="006F0A21" w:rsidRPr="00EE016B" w:rsidRDefault="00B36BC8" w:rsidP="008D3D3E">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O=1,I=0,J=1,E=1</m:t>
              </m:r>
            </m:e>
          </m:d>
        </m:oMath>
      </m:oMathPara>
    </w:p>
    <w:p w:rsidR="006F0A21" w:rsidRPr="00EE016B" w:rsidRDefault="00B36BC8" w:rsidP="008D3D3E">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O=1,I=0,J=0,E=1</m:t>
              </m:r>
            </m:e>
          </m:d>
        </m:oMath>
      </m:oMathPara>
    </w:p>
    <w:p w:rsidR="006F0A21" w:rsidRPr="00EE016B" w:rsidRDefault="00B36BC8" w:rsidP="008D3D3E">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O=0,I=1,J=1,E=1</m:t>
              </m:r>
            </m:e>
          </m:d>
        </m:oMath>
      </m:oMathPara>
    </w:p>
    <w:p w:rsidR="006F0A21" w:rsidRPr="00EE016B" w:rsidRDefault="00B36BC8" w:rsidP="008D3D3E">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O=0,I=1,J=0,E=1</m:t>
              </m:r>
            </m:e>
          </m:d>
        </m:oMath>
      </m:oMathPara>
    </w:p>
    <w:p w:rsidR="006F0A21" w:rsidRPr="00EE016B" w:rsidRDefault="00B36BC8" w:rsidP="008D3D3E">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O=0,I=0,J=1,E=1</m:t>
              </m:r>
            </m:e>
          </m:d>
        </m:oMath>
      </m:oMathPara>
    </w:p>
    <w:p w:rsidR="00635F26" w:rsidRPr="00EE016B" w:rsidRDefault="00B36BC8" w:rsidP="008D3D3E">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O=0,I=0,J=0,E=1</m:t>
              </m:r>
            </m:e>
          </m:d>
        </m:oMath>
      </m:oMathPara>
    </w:p>
    <w:p w:rsidR="00635F26" w:rsidRPr="00EE016B" w:rsidRDefault="00635F26" w:rsidP="008D3D3E">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O=1</m:t>
              </m:r>
            </m:e>
          </m:d>
          <m:r>
            <w:rPr>
              <w:rFonts w:ascii="Cambria Math" w:hAnsi="Cambria Math"/>
              <w:szCs w:val="26"/>
            </w:rPr>
            <m:t>*P</m:t>
          </m:r>
          <m:d>
            <m:dPr>
              <m:ctrlPr>
                <w:rPr>
                  <w:rFonts w:ascii="Cambria Math" w:hAnsi="Cambria Math"/>
                  <w:i/>
                  <w:szCs w:val="26"/>
                </w:rPr>
              </m:ctrlPr>
            </m:dPr>
            <m:e>
              <m:r>
                <w:rPr>
                  <w:rFonts w:ascii="Cambria Math" w:hAnsi="Cambria Math"/>
                  <w:szCs w:val="26"/>
                </w:rPr>
                <m:t>I=1</m:t>
              </m:r>
            </m:e>
          </m:d>
          <m:r>
            <w:rPr>
              <w:rFonts w:ascii="Cambria Math" w:hAnsi="Cambria Math"/>
              <w:szCs w:val="26"/>
            </w:rPr>
            <m:t>*P</m:t>
          </m:r>
          <m:d>
            <m:dPr>
              <m:ctrlPr>
                <w:rPr>
                  <w:rFonts w:ascii="Cambria Math" w:hAnsi="Cambria Math"/>
                  <w:i/>
                  <w:szCs w:val="26"/>
                </w:rPr>
              </m:ctrlPr>
            </m:dPr>
            <m:e>
              <m:r>
                <w:rPr>
                  <w:rFonts w:ascii="Cambria Math" w:hAnsi="Cambria Math"/>
                  <w:szCs w:val="26"/>
                </w:rPr>
                <m:t>J=1</m:t>
              </m:r>
            </m:e>
            <m:e>
              <m:r>
                <w:rPr>
                  <w:rFonts w:ascii="Cambria Math" w:hAnsi="Cambria Math"/>
                  <w:szCs w:val="26"/>
                </w:rPr>
                <m:t>O=1,I=1</m:t>
              </m:r>
            </m:e>
          </m:d>
          <m:r>
            <w:rPr>
              <w:rFonts w:ascii="Cambria Math" w:hAnsi="Cambria Math"/>
              <w:szCs w:val="26"/>
            </w:rPr>
            <m:t>*P</m:t>
          </m:r>
          <m:d>
            <m:dPr>
              <m:ctrlPr>
                <w:rPr>
                  <w:rFonts w:ascii="Cambria Math" w:hAnsi="Cambria Math"/>
                  <w:i/>
                  <w:szCs w:val="26"/>
                </w:rPr>
              </m:ctrlPr>
            </m:dPr>
            <m:e>
              <m:r>
                <w:rPr>
                  <w:rFonts w:ascii="Cambria Math" w:hAnsi="Cambria Math"/>
                  <w:szCs w:val="26"/>
                </w:rPr>
                <m:t>E=1</m:t>
              </m:r>
            </m:e>
            <m:e>
              <m:r>
                <w:rPr>
                  <w:rFonts w:ascii="Cambria Math" w:hAnsi="Cambria Math"/>
                  <w:szCs w:val="26"/>
                </w:rPr>
                <m:t>O=1</m:t>
              </m:r>
            </m:e>
          </m:d>
        </m:oMath>
      </m:oMathPara>
    </w:p>
    <w:p w:rsidR="00635F26" w:rsidRPr="00EE016B" w:rsidRDefault="00635F26" w:rsidP="008D3D3E">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O=1</m:t>
              </m:r>
            </m:e>
          </m:d>
          <m:r>
            <w:rPr>
              <w:rFonts w:ascii="Cambria Math" w:hAnsi="Cambria Math"/>
              <w:szCs w:val="26"/>
            </w:rPr>
            <m:t>*P</m:t>
          </m:r>
          <m:d>
            <m:dPr>
              <m:ctrlPr>
                <w:rPr>
                  <w:rFonts w:ascii="Cambria Math" w:hAnsi="Cambria Math"/>
                  <w:i/>
                  <w:szCs w:val="26"/>
                </w:rPr>
              </m:ctrlPr>
            </m:dPr>
            <m:e>
              <m:r>
                <w:rPr>
                  <w:rFonts w:ascii="Cambria Math" w:hAnsi="Cambria Math"/>
                  <w:szCs w:val="26"/>
                </w:rPr>
                <m:t>I=1</m:t>
              </m:r>
            </m:e>
          </m:d>
          <m:r>
            <w:rPr>
              <w:rFonts w:ascii="Cambria Math" w:hAnsi="Cambria Math"/>
              <w:szCs w:val="26"/>
            </w:rPr>
            <m:t>*P</m:t>
          </m:r>
          <m:d>
            <m:dPr>
              <m:ctrlPr>
                <w:rPr>
                  <w:rFonts w:ascii="Cambria Math" w:hAnsi="Cambria Math"/>
                  <w:i/>
                  <w:szCs w:val="26"/>
                </w:rPr>
              </m:ctrlPr>
            </m:dPr>
            <m:e>
              <m:r>
                <w:rPr>
                  <w:rFonts w:ascii="Cambria Math" w:hAnsi="Cambria Math"/>
                  <w:szCs w:val="26"/>
                </w:rPr>
                <m:t>J=0</m:t>
              </m:r>
            </m:e>
            <m:e>
              <m:r>
                <w:rPr>
                  <w:rFonts w:ascii="Cambria Math" w:hAnsi="Cambria Math"/>
                  <w:szCs w:val="26"/>
                </w:rPr>
                <m:t>O=1,I=1</m:t>
              </m:r>
            </m:e>
          </m:d>
          <m:r>
            <w:rPr>
              <w:rFonts w:ascii="Cambria Math" w:hAnsi="Cambria Math"/>
              <w:szCs w:val="26"/>
            </w:rPr>
            <m:t>*P</m:t>
          </m:r>
          <m:d>
            <m:dPr>
              <m:ctrlPr>
                <w:rPr>
                  <w:rFonts w:ascii="Cambria Math" w:hAnsi="Cambria Math"/>
                  <w:i/>
                  <w:szCs w:val="26"/>
                </w:rPr>
              </m:ctrlPr>
            </m:dPr>
            <m:e>
              <m:r>
                <w:rPr>
                  <w:rFonts w:ascii="Cambria Math" w:hAnsi="Cambria Math"/>
                  <w:szCs w:val="26"/>
                </w:rPr>
                <m:t>E=1</m:t>
              </m:r>
            </m:e>
            <m:e>
              <m:r>
                <w:rPr>
                  <w:rFonts w:ascii="Cambria Math" w:hAnsi="Cambria Math"/>
                  <w:szCs w:val="26"/>
                </w:rPr>
                <m:t>O=1</m:t>
              </m:r>
            </m:e>
          </m:d>
        </m:oMath>
      </m:oMathPara>
    </w:p>
    <w:p w:rsidR="00230BDA" w:rsidRPr="00EE016B" w:rsidRDefault="00635F26" w:rsidP="008D3D3E">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O=1</m:t>
              </m:r>
            </m:e>
          </m:d>
          <m:r>
            <w:rPr>
              <w:rFonts w:ascii="Cambria Math" w:hAnsi="Cambria Math"/>
              <w:szCs w:val="26"/>
            </w:rPr>
            <m:t>*P</m:t>
          </m:r>
          <m:d>
            <m:dPr>
              <m:ctrlPr>
                <w:rPr>
                  <w:rFonts w:ascii="Cambria Math" w:hAnsi="Cambria Math"/>
                  <w:i/>
                  <w:szCs w:val="26"/>
                </w:rPr>
              </m:ctrlPr>
            </m:dPr>
            <m:e>
              <m:r>
                <w:rPr>
                  <w:rFonts w:ascii="Cambria Math" w:hAnsi="Cambria Math"/>
                  <w:szCs w:val="26"/>
                </w:rPr>
                <m:t>I=0</m:t>
              </m:r>
            </m:e>
          </m:d>
          <m:r>
            <w:rPr>
              <w:rFonts w:ascii="Cambria Math" w:hAnsi="Cambria Math"/>
              <w:szCs w:val="26"/>
            </w:rPr>
            <m:t>*P</m:t>
          </m:r>
          <m:d>
            <m:dPr>
              <m:ctrlPr>
                <w:rPr>
                  <w:rFonts w:ascii="Cambria Math" w:hAnsi="Cambria Math"/>
                  <w:i/>
                  <w:szCs w:val="26"/>
                </w:rPr>
              </m:ctrlPr>
            </m:dPr>
            <m:e>
              <m:r>
                <w:rPr>
                  <w:rFonts w:ascii="Cambria Math" w:hAnsi="Cambria Math"/>
                  <w:szCs w:val="26"/>
                </w:rPr>
                <m:t>J=1</m:t>
              </m:r>
            </m:e>
            <m:e>
              <m:r>
                <w:rPr>
                  <w:rFonts w:ascii="Cambria Math" w:hAnsi="Cambria Math"/>
                  <w:szCs w:val="26"/>
                </w:rPr>
                <m:t>O=1,I=0</m:t>
              </m:r>
            </m:e>
          </m:d>
          <m:r>
            <w:rPr>
              <w:rFonts w:ascii="Cambria Math" w:hAnsi="Cambria Math"/>
              <w:szCs w:val="26"/>
            </w:rPr>
            <m:t>*P</m:t>
          </m:r>
          <m:d>
            <m:dPr>
              <m:ctrlPr>
                <w:rPr>
                  <w:rFonts w:ascii="Cambria Math" w:hAnsi="Cambria Math"/>
                  <w:i/>
                  <w:szCs w:val="26"/>
                </w:rPr>
              </m:ctrlPr>
            </m:dPr>
            <m:e>
              <m:r>
                <w:rPr>
                  <w:rFonts w:ascii="Cambria Math" w:hAnsi="Cambria Math"/>
                  <w:szCs w:val="26"/>
                </w:rPr>
                <m:t>E=1</m:t>
              </m:r>
            </m:e>
            <m:e>
              <m:r>
                <w:rPr>
                  <w:rFonts w:ascii="Cambria Math" w:hAnsi="Cambria Math"/>
                  <w:szCs w:val="26"/>
                </w:rPr>
                <m:t>O=1</m:t>
              </m:r>
            </m:e>
          </m:d>
        </m:oMath>
      </m:oMathPara>
    </w:p>
    <w:p w:rsidR="00230BDA" w:rsidRPr="00EE016B" w:rsidRDefault="00230BDA" w:rsidP="008D3D3E">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O=1</m:t>
              </m:r>
            </m:e>
          </m:d>
          <m:r>
            <w:rPr>
              <w:rFonts w:ascii="Cambria Math" w:hAnsi="Cambria Math"/>
              <w:szCs w:val="26"/>
            </w:rPr>
            <m:t>*P</m:t>
          </m:r>
          <m:d>
            <m:dPr>
              <m:ctrlPr>
                <w:rPr>
                  <w:rFonts w:ascii="Cambria Math" w:hAnsi="Cambria Math"/>
                  <w:i/>
                  <w:szCs w:val="26"/>
                </w:rPr>
              </m:ctrlPr>
            </m:dPr>
            <m:e>
              <m:r>
                <w:rPr>
                  <w:rFonts w:ascii="Cambria Math" w:hAnsi="Cambria Math"/>
                  <w:szCs w:val="26"/>
                </w:rPr>
                <m:t>I=0</m:t>
              </m:r>
            </m:e>
          </m:d>
          <m:r>
            <w:rPr>
              <w:rFonts w:ascii="Cambria Math" w:hAnsi="Cambria Math"/>
              <w:szCs w:val="26"/>
            </w:rPr>
            <m:t>*P</m:t>
          </m:r>
          <m:d>
            <m:dPr>
              <m:ctrlPr>
                <w:rPr>
                  <w:rFonts w:ascii="Cambria Math" w:hAnsi="Cambria Math"/>
                  <w:i/>
                  <w:szCs w:val="26"/>
                </w:rPr>
              </m:ctrlPr>
            </m:dPr>
            <m:e>
              <m:r>
                <w:rPr>
                  <w:rFonts w:ascii="Cambria Math" w:hAnsi="Cambria Math"/>
                  <w:szCs w:val="26"/>
                </w:rPr>
                <m:t>J=0</m:t>
              </m:r>
            </m:e>
            <m:e>
              <m:r>
                <w:rPr>
                  <w:rFonts w:ascii="Cambria Math" w:hAnsi="Cambria Math"/>
                  <w:szCs w:val="26"/>
                </w:rPr>
                <m:t>O=1,I=0</m:t>
              </m:r>
            </m:e>
          </m:d>
          <m:r>
            <w:rPr>
              <w:rFonts w:ascii="Cambria Math" w:hAnsi="Cambria Math"/>
              <w:szCs w:val="26"/>
            </w:rPr>
            <m:t>*P</m:t>
          </m:r>
          <m:d>
            <m:dPr>
              <m:ctrlPr>
                <w:rPr>
                  <w:rFonts w:ascii="Cambria Math" w:hAnsi="Cambria Math"/>
                  <w:i/>
                  <w:szCs w:val="26"/>
                </w:rPr>
              </m:ctrlPr>
            </m:dPr>
            <m:e>
              <m:r>
                <w:rPr>
                  <w:rFonts w:ascii="Cambria Math" w:hAnsi="Cambria Math"/>
                  <w:szCs w:val="26"/>
                </w:rPr>
                <m:t>E=1</m:t>
              </m:r>
            </m:e>
            <m:e>
              <m:r>
                <w:rPr>
                  <w:rFonts w:ascii="Cambria Math" w:hAnsi="Cambria Math"/>
                  <w:szCs w:val="26"/>
                </w:rPr>
                <m:t>O=1</m:t>
              </m:r>
            </m:e>
          </m:d>
        </m:oMath>
      </m:oMathPara>
    </w:p>
    <w:p w:rsidR="00416EB1" w:rsidRPr="00EE016B" w:rsidRDefault="00230BDA" w:rsidP="008D3D3E">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O=0</m:t>
              </m:r>
            </m:e>
          </m:d>
          <m:r>
            <w:rPr>
              <w:rFonts w:ascii="Cambria Math" w:hAnsi="Cambria Math"/>
              <w:szCs w:val="26"/>
            </w:rPr>
            <m:t>*P</m:t>
          </m:r>
          <m:d>
            <m:dPr>
              <m:ctrlPr>
                <w:rPr>
                  <w:rFonts w:ascii="Cambria Math" w:hAnsi="Cambria Math"/>
                  <w:i/>
                  <w:szCs w:val="26"/>
                </w:rPr>
              </m:ctrlPr>
            </m:dPr>
            <m:e>
              <m:r>
                <w:rPr>
                  <w:rFonts w:ascii="Cambria Math" w:hAnsi="Cambria Math"/>
                  <w:szCs w:val="26"/>
                </w:rPr>
                <m:t>I=1</m:t>
              </m:r>
            </m:e>
          </m:d>
          <m:r>
            <w:rPr>
              <w:rFonts w:ascii="Cambria Math" w:hAnsi="Cambria Math"/>
              <w:szCs w:val="26"/>
            </w:rPr>
            <m:t>*P</m:t>
          </m:r>
          <m:d>
            <m:dPr>
              <m:ctrlPr>
                <w:rPr>
                  <w:rFonts w:ascii="Cambria Math" w:hAnsi="Cambria Math"/>
                  <w:i/>
                  <w:szCs w:val="26"/>
                </w:rPr>
              </m:ctrlPr>
            </m:dPr>
            <m:e>
              <m:r>
                <w:rPr>
                  <w:rFonts w:ascii="Cambria Math" w:hAnsi="Cambria Math"/>
                  <w:szCs w:val="26"/>
                </w:rPr>
                <m:t>J=1</m:t>
              </m:r>
            </m:e>
            <m:e>
              <m:r>
                <w:rPr>
                  <w:rFonts w:ascii="Cambria Math" w:hAnsi="Cambria Math"/>
                  <w:szCs w:val="26"/>
                </w:rPr>
                <m:t>O=0,I=1</m:t>
              </m:r>
            </m:e>
          </m:d>
          <m:r>
            <w:rPr>
              <w:rFonts w:ascii="Cambria Math" w:hAnsi="Cambria Math"/>
              <w:szCs w:val="26"/>
            </w:rPr>
            <m:t>*P</m:t>
          </m:r>
          <m:d>
            <m:dPr>
              <m:ctrlPr>
                <w:rPr>
                  <w:rFonts w:ascii="Cambria Math" w:hAnsi="Cambria Math"/>
                  <w:i/>
                  <w:szCs w:val="26"/>
                </w:rPr>
              </m:ctrlPr>
            </m:dPr>
            <m:e>
              <m:r>
                <w:rPr>
                  <w:rFonts w:ascii="Cambria Math" w:hAnsi="Cambria Math"/>
                  <w:szCs w:val="26"/>
                </w:rPr>
                <m:t>E=1</m:t>
              </m:r>
            </m:e>
            <m:e>
              <m:r>
                <w:rPr>
                  <w:rFonts w:ascii="Cambria Math" w:hAnsi="Cambria Math"/>
                  <w:szCs w:val="26"/>
                </w:rPr>
                <m:t>O=0</m:t>
              </m:r>
            </m:e>
          </m:d>
        </m:oMath>
      </m:oMathPara>
    </w:p>
    <w:p w:rsidR="00416EB1" w:rsidRPr="00EE016B" w:rsidRDefault="00416EB1" w:rsidP="008D3D3E">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O=0</m:t>
              </m:r>
            </m:e>
          </m:d>
          <m:r>
            <w:rPr>
              <w:rFonts w:ascii="Cambria Math" w:hAnsi="Cambria Math"/>
              <w:szCs w:val="26"/>
            </w:rPr>
            <m:t>*P</m:t>
          </m:r>
          <m:d>
            <m:dPr>
              <m:ctrlPr>
                <w:rPr>
                  <w:rFonts w:ascii="Cambria Math" w:hAnsi="Cambria Math"/>
                  <w:i/>
                  <w:szCs w:val="26"/>
                </w:rPr>
              </m:ctrlPr>
            </m:dPr>
            <m:e>
              <m:r>
                <w:rPr>
                  <w:rFonts w:ascii="Cambria Math" w:hAnsi="Cambria Math"/>
                  <w:szCs w:val="26"/>
                </w:rPr>
                <m:t>I=1</m:t>
              </m:r>
            </m:e>
          </m:d>
          <m:r>
            <w:rPr>
              <w:rFonts w:ascii="Cambria Math" w:hAnsi="Cambria Math"/>
              <w:szCs w:val="26"/>
            </w:rPr>
            <m:t>*P</m:t>
          </m:r>
          <m:d>
            <m:dPr>
              <m:ctrlPr>
                <w:rPr>
                  <w:rFonts w:ascii="Cambria Math" w:hAnsi="Cambria Math"/>
                  <w:i/>
                  <w:szCs w:val="26"/>
                </w:rPr>
              </m:ctrlPr>
            </m:dPr>
            <m:e>
              <m:r>
                <w:rPr>
                  <w:rFonts w:ascii="Cambria Math" w:hAnsi="Cambria Math"/>
                  <w:szCs w:val="26"/>
                </w:rPr>
                <m:t>J=0</m:t>
              </m:r>
            </m:e>
            <m:e>
              <m:r>
                <w:rPr>
                  <w:rFonts w:ascii="Cambria Math" w:hAnsi="Cambria Math"/>
                  <w:szCs w:val="26"/>
                </w:rPr>
                <m:t>O=0,I=1</m:t>
              </m:r>
            </m:e>
          </m:d>
          <m:r>
            <w:rPr>
              <w:rFonts w:ascii="Cambria Math" w:hAnsi="Cambria Math"/>
              <w:szCs w:val="26"/>
            </w:rPr>
            <m:t>*P</m:t>
          </m:r>
          <m:d>
            <m:dPr>
              <m:ctrlPr>
                <w:rPr>
                  <w:rFonts w:ascii="Cambria Math" w:hAnsi="Cambria Math"/>
                  <w:i/>
                  <w:szCs w:val="26"/>
                </w:rPr>
              </m:ctrlPr>
            </m:dPr>
            <m:e>
              <m:r>
                <w:rPr>
                  <w:rFonts w:ascii="Cambria Math" w:hAnsi="Cambria Math"/>
                  <w:szCs w:val="26"/>
                </w:rPr>
                <m:t>E=1</m:t>
              </m:r>
            </m:e>
            <m:e>
              <m:r>
                <w:rPr>
                  <w:rFonts w:ascii="Cambria Math" w:hAnsi="Cambria Math"/>
                  <w:szCs w:val="26"/>
                </w:rPr>
                <m:t>O=0</m:t>
              </m:r>
            </m:e>
          </m:d>
        </m:oMath>
      </m:oMathPara>
    </w:p>
    <w:p w:rsidR="00B36BC8" w:rsidRPr="00EE016B" w:rsidRDefault="00416EB1" w:rsidP="008D3D3E">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O=0</m:t>
              </m:r>
            </m:e>
          </m:d>
          <m:r>
            <w:rPr>
              <w:rFonts w:ascii="Cambria Math" w:hAnsi="Cambria Math"/>
              <w:szCs w:val="26"/>
            </w:rPr>
            <m:t>*P</m:t>
          </m:r>
          <m:d>
            <m:dPr>
              <m:ctrlPr>
                <w:rPr>
                  <w:rFonts w:ascii="Cambria Math" w:hAnsi="Cambria Math"/>
                  <w:i/>
                  <w:szCs w:val="26"/>
                </w:rPr>
              </m:ctrlPr>
            </m:dPr>
            <m:e>
              <m:r>
                <w:rPr>
                  <w:rFonts w:ascii="Cambria Math" w:hAnsi="Cambria Math"/>
                  <w:szCs w:val="26"/>
                </w:rPr>
                <m:t>I=0</m:t>
              </m:r>
            </m:e>
          </m:d>
          <m:r>
            <w:rPr>
              <w:rFonts w:ascii="Cambria Math" w:hAnsi="Cambria Math"/>
              <w:szCs w:val="26"/>
            </w:rPr>
            <m:t>*P</m:t>
          </m:r>
          <m:d>
            <m:dPr>
              <m:ctrlPr>
                <w:rPr>
                  <w:rFonts w:ascii="Cambria Math" w:hAnsi="Cambria Math"/>
                  <w:i/>
                  <w:szCs w:val="26"/>
                </w:rPr>
              </m:ctrlPr>
            </m:dPr>
            <m:e>
              <m:r>
                <w:rPr>
                  <w:rFonts w:ascii="Cambria Math" w:hAnsi="Cambria Math"/>
                  <w:szCs w:val="26"/>
                </w:rPr>
                <m:t>J=1</m:t>
              </m:r>
            </m:e>
            <m:e>
              <m:r>
                <w:rPr>
                  <w:rFonts w:ascii="Cambria Math" w:hAnsi="Cambria Math"/>
                  <w:szCs w:val="26"/>
                </w:rPr>
                <m:t>O=0,I=0</m:t>
              </m:r>
            </m:e>
          </m:d>
          <m:r>
            <w:rPr>
              <w:rFonts w:ascii="Cambria Math" w:hAnsi="Cambria Math"/>
              <w:szCs w:val="26"/>
            </w:rPr>
            <m:t>*P</m:t>
          </m:r>
          <m:d>
            <m:dPr>
              <m:ctrlPr>
                <w:rPr>
                  <w:rFonts w:ascii="Cambria Math" w:hAnsi="Cambria Math"/>
                  <w:i/>
                  <w:szCs w:val="26"/>
                </w:rPr>
              </m:ctrlPr>
            </m:dPr>
            <m:e>
              <m:r>
                <w:rPr>
                  <w:rFonts w:ascii="Cambria Math" w:hAnsi="Cambria Math"/>
                  <w:szCs w:val="26"/>
                </w:rPr>
                <m:t>E=1</m:t>
              </m:r>
            </m:e>
            <m:e>
              <m:r>
                <w:rPr>
                  <w:rFonts w:ascii="Cambria Math" w:hAnsi="Cambria Math"/>
                  <w:szCs w:val="26"/>
                </w:rPr>
                <m:t>O=0</m:t>
              </m:r>
            </m:e>
          </m:d>
        </m:oMath>
      </m:oMathPara>
    </w:p>
    <w:p w:rsidR="00D750AB" w:rsidRPr="00EE016B" w:rsidRDefault="00416EB1" w:rsidP="008D3D3E">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O=0</m:t>
              </m:r>
            </m:e>
          </m:d>
          <m:r>
            <w:rPr>
              <w:rFonts w:ascii="Cambria Math" w:hAnsi="Cambria Math"/>
              <w:szCs w:val="26"/>
            </w:rPr>
            <m:t>*P</m:t>
          </m:r>
          <m:d>
            <m:dPr>
              <m:ctrlPr>
                <w:rPr>
                  <w:rFonts w:ascii="Cambria Math" w:hAnsi="Cambria Math"/>
                  <w:i/>
                  <w:szCs w:val="26"/>
                </w:rPr>
              </m:ctrlPr>
            </m:dPr>
            <m:e>
              <m:r>
                <w:rPr>
                  <w:rFonts w:ascii="Cambria Math" w:hAnsi="Cambria Math"/>
                  <w:szCs w:val="26"/>
                </w:rPr>
                <m:t>I=0</m:t>
              </m:r>
            </m:e>
          </m:d>
          <m:r>
            <w:rPr>
              <w:rFonts w:ascii="Cambria Math" w:hAnsi="Cambria Math"/>
              <w:szCs w:val="26"/>
            </w:rPr>
            <m:t>*P</m:t>
          </m:r>
          <m:d>
            <m:dPr>
              <m:ctrlPr>
                <w:rPr>
                  <w:rFonts w:ascii="Cambria Math" w:hAnsi="Cambria Math"/>
                  <w:i/>
                  <w:szCs w:val="26"/>
                </w:rPr>
              </m:ctrlPr>
            </m:dPr>
            <m:e>
              <m:r>
                <w:rPr>
                  <w:rFonts w:ascii="Cambria Math" w:hAnsi="Cambria Math"/>
                  <w:szCs w:val="26"/>
                </w:rPr>
                <m:t>J=0</m:t>
              </m:r>
            </m:e>
            <m:e>
              <m:r>
                <w:rPr>
                  <w:rFonts w:ascii="Cambria Math" w:hAnsi="Cambria Math"/>
                  <w:szCs w:val="26"/>
                </w:rPr>
                <m:t>O=0,I=0</m:t>
              </m:r>
            </m:e>
          </m:d>
          <m:r>
            <w:rPr>
              <w:rFonts w:ascii="Cambria Math" w:hAnsi="Cambria Math"/>
              <w:szCs w:val="26"/>
            </w:rPr>
            <m:t>*P</m:t>
          </m:r>
          <m:d>
            <m:dPr>
              <m:ctrlPr>
                <w:rPr>
                  <w:rFonts w:ascii="Cambria Math" w:hAnsi="Cambria Math"/>
                  <w:i/>
                  <w:szCs w:val="26"/>
                </w:rPr>
              </m:ctrlPr>
            </m:dPr>
            <m:e>
              <m:r>
                <w:rPr>
                  <w:rFonts w:ascii="Cambria Math" w:hAnsi="Cambria Math"/>
                  <w:szCs w:val="26"/>
                </w:rPr>
                <m:t>E=1</m:t>
              </m:r>
            </m:e>
            <m:e>
              <m:r>
                <w:rPr>
                  <w:rFonts w:ascii="Cambria Math" w:hAnsi="Cambria Math"/>
                  <w:szCs w:val="26"/>
                </w:rPr>
                <m:t>O=0</m:t>
              </m:r>
            </m:e>
          </m:d>
        </m:oMath>
      </m:oMathPara>
    </w:p>
    <w:p w:rsidR="00E64EDD" w:rsidRPr="00EE016B" w:rsidRDefault="00E64EDD" w:rsidP="00E64EDD">
      <w:pPr>
        <w:jc w:val="center"/>
        <w:rPr>
          <w:szCs w:val="26"/>
        </w:rPr>
      </w:pPr>
      <w:r w:rsidRPr="00EE016B">
        <w:rPr>
          <w:szCs w:val="26"/>
        </w:rPr>
        <w:t xml:space="preserve">(by applying formula </w:t>
      </w:r>
      <w:hyperlink w:anchor="_Formula_III.1.2’._Reduced" w:tooltip="Formula 2.8. Reduced global joint probability distribution of random vector" w:history="1">
        <w:r w:rsidR="00874F11">
          <w:rPr>
            <w:rStyle w:val="Hyperlink"/>
            <w:szCs w:val="26"/>
            <w:u w:val="none"/>
          </w:rPr>
          <w:t>2.8</w:t>
        </w:r>
      </w:hyperlink>
      <w:r w:rsidRPr="00EE016B">
        <w:rPr>
          <w:szCs w:val="26"/>
        </w:rPr>
        <w:t xml:space="preserve"> into joint probability distribution </w:t>
      </w:r>
      <w:r w:rsidRPr="00EE016B">
        <w:rPr>
          <w:i/>
          <w:szCs w:val="26"/>
        </w:rPr>
        <w:t>P</w:t>
      </w:r>
      <w:r w:rsidRPr="00EE016B">
        <w:rPr>
          <w:szCs w:val="26"/>
        </w:rPr>
        <w:t>(</w:t>
      </w:r>
      <w:r w:rsidRPr="00EE016B">
        <w:rPr>
          <w:i/>
          <w:szCs w:val="26"/>
        </w:rPr>
        <w:t>O</w:t>
      </w:r>
      <w:r w:rsidRPr="00EE016B">
        <w:rPr>
          <w:szCs w:val="26"/>
        </w:rPr>
        <w:t xml:space="preserve">, </w:t>
      </w:r>
      <w:r w:rsidRPr="00EE016B">
        <w:rPr>
          <w:i/>
          <w:szCs w:val="26"/>
        </w:rPr>
        <w:t>I</w:t>
      </w:r>
      <w:r w:rsidRPr="00EE016B">
        <w:rPr>
          <w:szCs w:val="26"/>
        </w:rPr>
        <w:t xml:space="preserve">, </w:t>
      </w:r>
      <w:r w:rsidRPr="00EE016B">
        <w:rPr>
          <w:i/>
          <w:szCs w:val="26"/>
        </w:rPr>
        <w:t>J</w:t>
      </w:r>
      <w:r w:rsidRPr="00EE016B">
        <w:rPr>
          <w:szCs w:val="26"/>
        </w:rPr>
        <w:t xml:space="preserve">, </w:t>
      </w:r>
      <w:r w:rsidRPr="00EE016B">
        <w:rPr>
          <w:i/>
          <w:szCs w:val="26"/>
        </w:rPr>
        <w:t>E</w:t>
      </w:r>
      <w:r w:rsidRPr="00EE016B">
        <w:rPr>
          <w:szCs w:val="26"/>
        </w:rPr>
        <w:t xml:space="preserve">, </w:t>
      </w:r>
      <w:r w:rsidRPr="00EE016B">
        <w:rPr>
          <w:i/>
          <w:szCs w:val="26"/>
        </w:rPr>
        <w:t>Q</w:t>
      </w:r>
      <w:r w:rsidRPr="00EE016B">
        <w:rPr>
          <w:szCs w:val="26"/>
        </w:rPr>
        <w:t>))</w:t>
      </w:r>
    </w:p>
    <w:p w:rsidR="00083C44" w:rsidRPr="00EE016B" w:rsidRDefault="00D750AB" w:rsidP="008D3D3E">
      <w:pPr>
        <w:rPr>
          <w:szCs w:val="26"/>
        </w:rPr>
      </w:pPr>
      <m:oMathPara>
        <m:oMathParaPr>
          <m:jc m:val="left"/>
        </m:oMathParaPr>
        <m:oMath>
          <m:r>
            <w:rPr>
              <w:rFonts w:ascii="Cambria Math" w:hAnsi="Cambria Math"/>
              <w:szCs w:val="26"/>
            </w:rPr>
            <m:t>=0.5*1*1*1*1</m:t>
          </m:r>
        </m:oMath>
      </m:oMathPara>
    </w:p>
    <w:p w:rsidR="00083C44" w:rsidRPr="00EE016B" w:rsidRDefault="00083C44" w:rsidP="008D3D3E">
      <w:pPr>
        <w:rPr>
          <w:szCs w:val="26"/>
        </w:rPr>
      </w:pPr>
      <m:oMathPara>
        <m:oMathParaPr>
          <m:jc m:val="left"/>
        </m:oMathParaPr>
        <m:oMath>
          <m:r>
            <w:rPr>
              <w:rFonts w:ascii="Cambria Math" w:hAnsi="Cambria Math"/>
              <w:szCs w:val="26"/>
            </w:rPr>
            <m:t>+0.5*1*0*1*1</m:t>
          </m:r>
        </m:oMath>
      </m:oMathPara>
    </w:p>
    <w:p w:rsidR="00083C44" w:rsidRPr="00EE016B" w:rsidRDefault="00083C44" w:rsidP="008D3D3E">
      <w:pPr>
        <w:rPr>
          <w:szCs w:val="26"/>
        </w:rPr>
      </w:pPr>
      <m:oMathPara>
        <m:oMathParaPr>
          <m:jc m:val="left"/>
        </m:oMathParaPr>
        <m:oMath>
          <m:r>
            <w:rPr>
              <w:rFonts w:ascii="Cambria Math" w:hAnsi="Cambria Math"/>
              <w:szCs w:val="26"/>
            </w:rPr>
            <m:t>+0.5*0*0.6*1*1</m:t>
          </m:r>
        </m:oMath>
      </m:oMathPara>
    </w:p>
    <w:p w:rsidR="00083C44" w:rsidRPr="00EE016B" w:rsidRDefault="00083C44" w:rsidP="008D3D3E">
      <w:pPr>
        <w:rPr>
          <w:szCs w:val="26"/>
        </w:rPr>
      </w:pPr>
      <m:oMathPara>
        <m:oMathParaPr>
          <m:jc m:val="left"/>
        </m:oMathParaPr>
        <m:oMath>
          <m:r>
            <w:rPr>
              <w:rFonts w:ascii="Cambria Math" w:hAnsi="Cambria Math"/>
              <w:szCs w:val="26"/>
            </w:rPr>
            <m:t>+0.5*0*0.4*1*1</m:t>
          </m:r>
        </m:oMath>
      </m:oMathPara>
    </w:p>
    <w:p w:rsidR="00083C44" w:rsidRPr="00EE016B" w:rsidRDefault="00083C44" w:rsidP="008D3D3E">
      <w:pPr>
        <w:rPr>
          <w:szCs w:val="26"/>
        </w:rPr>
      </w:pPr>
      <m:oMathPara>
        <m:oMathParaPr>
          <m:jc m:val="left"/>
        </m:oMathParaPr>
        <m:oMath>
          <m:r>
            <w:rPr>
              <w:rFonts w:ascii="Cambria Math" w:hAnsi="Cambria Math"/>
              <w:szCs w:val="26"/>
            </w:rPr>
            <m:t>+0.5*1*0.4*0*0</m:t>
          </m:r>
        </m:oMath>
      </m:oMathPara>
    </w:p>
    <w:p w:rsidR="00B82C50" w:rsidRPr="00EE016B" w:rsidRDefault="00083C44" w:rsidP="008D3D3E">
      <w:pPr>
        <w:rPr>
          <w:szCs w:val="26"/>
        </w:rPr>
      </w:pPr>
      <m:oMathPara>
        <m:oMathParaPr>
          <m:jc m:val="left"/>
        </m:oMathParaPr>
        <m:oMath>
          <m:r>
            <w:rPr>
              <w:rFonts w:ascii="Cambria Math" w:hAnsi="Cambria Math"/>
              <w:szCs w:val="26"/>
            </w:rPr>
            <m:t>+0.5*1*0.6*0*0</m:t>
          </m:r>
        </m:oMath>
      </m:oMathPara>
    </w:p>
    <w:p w:rsidR="00B82C50" w:rsidRPr="00EE016B" w:rsidRDefault="00B82C50" w:rsidP="008D3D3E">
      <w:pPr>
        <w:rPr>
          <w:szCs w:val="26"/>
        </w:rPr>
      </w:pPr>
      <m:oMathPara>
        <m:oMathParaPr>
          <m:jc m:val="left"/>
        </m:oMathParaPr>
        <m:oMath>
          <m:r>
            <w:rPr>
              <w:rFonts w:ascii="Cambria Math" w:hAnsi="Cambria Math"/>
              <w:szCs w:val="26"/>
            </w:rPr>
            <m:t>+0.5*0*0*0*0</m:t>
          </m:r>
        </m:oMath>
      </m:oMathPara>
    </w:p>
    <w:p w:rsidR="003F6F21" w:rsidRPr="00EE016B" w:rsidRDefault="00B82C50" w:rsidP="008D3D3E">
      <w:pPr>
        <w:rPr>
          <w:szCs w:val="26"/>
        </w:rPr>
      </w:pPr>
      <m:oMathPara>
        <m:oMathParaPr>
          <m:jc m:val="left"/>
        </m:oMathParaPr>
        <m:oMath>
          <m:r>
            <w:rPr>
              <w:rFonts w:ascii="Cambria Math" w:hAnsi="Cambria Math"/>
              <w:szCs w:val="26"/>
            </w:rPr>
            <m:t>+0.5*0*1*0*0</m:t>
          </m:r>
        </m:oMath>
      </m:oMathPara>
    </w:p>
    <w:p w:rsidR="00CB22B1" w:rsidRPr="00EE016B" w:rsidRDefault="00CB22B1" w:rsidP="00CB22B1">
      <w:pPr>
        <w:jc w:val="center"/>
        <w:rPr>
          <w:szCs w:val="26"/>
        </w:rPr>
      </w:pPr>
      <w:r w:rsidRPr="00EE016B">
        <w:rPr>
          <w:szCs w:val="26"/>
        </w:rPr>
        <w:t xml:space="preserve">(prior probabilities </w:t>
      </w:r>
      <w:r w:rsidRPr="00EE016B">
        <w:rPr>
          <w:i/>
          <w:szCs w:val="26"/>
        </w:rPr>
        <w:t>P</w:t>
      </w:r>
      <w:r w:rsidRPr="00EE016B">
        <w:rPr>
          <w:szCs w:val="26"/>
        </w:rPr>
        <w:t xml:space="preserve">(.) are specified in table </w:t>
      </w:r>
      <w:hyperlink w:anchor="_Table_III.1.13._All" w:tooltip="Table 6.1. All variables and their density functions, prior probabilities" w:history="1">
        <w:r w:rsidR="00E30BE0">
          <w:rPr>
            <w:rStyle w:val="Hyperlink"/>
            <w:szCs w:val="26"/>
            <w:u w:val="none"/>
          </w:rPr>
          <w:t>6.1</w:t>
        </w:r>
      </w:hyperlink>
      <w:r w:rsidRPr="00EE016B">
        <w:rPr>
          <w:szCs w:val="26"/>
        </w:rPr>
        <w:t>)</w:t>
      </w:r>
    </w:p>
    <w:p w:rsidR="00B36BC8" w:rsidRPr="00EE016B" w:rsidRDefault="003F6F21" w:rsidP="008D3D3E">
      <w:pPr>
        <w:rPr>
          <w:szCs w:val="26"/>
        </w:rPr>
      </w:pPr>
      <m:oMathPara>
        <m:oMathParaPr>
          <m:jc m:val="left"/>
        </m:oMathParaPr>
        <m:oMath>
          <m:r>
            <w:rPr>
              <w:rFonts w:ascii="Cambria Math" w:hAnsi="Cambria Math"/>
              <w:szCs w:val="26"/>
            </w:rPr>
            <m:t>=0.5+0+0+0+0+0+0+0=0.5</m:t>
          </m:r>
        </m:oMath>
      </m:oMathPara>
    </w:p>
    <w:p w:rsidR="00B82C50" w:rsidRPr="00EE016B" w:rsidRDefault="00B82C50" w:rsidP="00B82C50">
      <w:pPr>
        <w:rPr>
          <w:szCs w:val="26"/>
        </w:rPr>
      </w:pPr>
    </w:p>
    <w:p w:rsidR="00424A93" w:rsidRPr="00EE016B" w:rsidRDefault="00881997" w:rsidP="00805C41">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1</m:t>
              </m:r>
            </m:sub>
          </m:sSub>
          <m:r>
            <w:rPr>
              <w:rFonts w:ascii="Cambria Math" w:hAnsi="Cambria Math"/>
              <w:szCs w:val="26"/>
            </w:rPr>
            <m:t>=P</m:t>
          </m:r>
          <m:d>
            <m:dPr>
              <m:ctrlPr>
                <w:rPr>
                  <w:rFonts w:ascii="Cambria Math" w:hAnsi="Cambria Math"/>
                  <w:i/>
                  <w:szCs w:val="26"/>
                </w:rPr>
              </m:ctrlPr>
            </m:dPr>
            <m:e>
              <m:r>
                <w:rPr>
                  <w:rFonts w:ascii="Cambria Math" w:hAnsi="Cambria Math"/>
                  <w:szCs w:val="26"/>
                </w:rPr>
                <m:t>O=1,I=1,J=1</m:t>
              </m:r>
            </m:e>
            <m:e>
              <m:r>
                <w:rPr>
                  <w:rFonts w:ascii="Cambria Math" w:hAnsi="Cambria Math"/>
                  <w:szCs w:val="26"/>
                </w:rPr>
                <m:t>E=1</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O=1,I=1,J=1,E=1</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E=1</m:t>
                  </m:r>
                </m:e>
              </m:d>
            </m:den>
          </m:f>
        </m:oMath>
      </m:oMathPara>
    </w:p>
    <w:p w:rsidR="00424A93" w:rsidRPr="00EE016B" w:rsidRDefault="00424A93" w:rsidP="00805C41">
      <w:pPr>
        <w:jc w:val="center"/>
        <w:rPr>
          <w:szCs w:val="26"/>
        </w:rPr>
      </w:pPr>
      <w:r w:rsidRPr="00EE016B">
        <w:rPr>
          <w:szCs w:val="26"/>
        </w:rPr>
        <w:t xml:space="preserve">(due to Bayes’ rule specified in formula </w:t>
      </w:r>
      <w:hyperlink w:anchor="_Formula_III.1.1._Bayes’" w:tooltip="Formula 2.1. Bayes’ rule" w:history="1">
        <w:r w:rsidR="00874F11">
          <w:rPr>
            <w:rStyle w:val="Hyperlink"/>
            <w:szCs w:val="26"/>
            <w:u w:val="none"/>
          </w:rPr>
          <w:t>2.1</w:t>
        </w:r>
      </w:hyperlink>
      <w:r w:rsidRPr="00EE016B">
        <w:rPr>
          <w:szCs w:val="26"/>
        </w:rPr>
        <w:t>)</w:t>
      </w:r>
    </w:p>
    <w:p w:rsidR="00973A09" w:rsidRPr="00EE016B" w:rsidRDefault="008F33C1" w:rsidP="002F3904">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O=1</m:t>
                  </m:r>
                </m:e>
              </m:d>
              <m:r>
                <w:rPr>
                  <w:rFonts w:ascii="Cambria Math" w:hAnsi="Cambria Math"/>
                  <w:szCs w:val="26"/>
                </w:rPr>
                <m:t>*P</m:t>
              </m:r>
              <m:d>
                <m:dPr>
                  <m:ctrlPr>
                    <w:rPr>
                      <w:rFonts w:ascii="Cambria Math" w:hAnsi="Cambria Math"/>
                      <w:i/>
                      <w:szCs w:val="26"/>
                    </w:rPr>
                  </m:ctrlPr>
                </m:dPr>
                <m:e>
                  <m:r>
                    <w:rPr>
                      <w:rFonts w:ascii="Cambria Math" w:hAnsi="Cambria Math"/>
                      <w:szCs w:val="26"/>
                    </w:rPr>
                    <m:t>I=1</m:t>
                  </m:r>
                </m:e>
              </m:d>
              <m:r>
                <w:rPr>
                  <w:rFonts w:ascii="Cambria Math" w:hAnsi="Cambria Math"/>
                  <w:szCs w:val="26"/>
                </w:rPr>
                <m:t>*P</m:t>
              </m:r>
              <m:d>
                <m:dPr>
                  <m:ctrlPr>
                    <w:rPr>
                      <w:rFonts w:ascii="Cambria Math" w:hAnsi="Cambria Math"/>
                      <w:i/>
                      <w:szCs w:val="26"/>
                    </w:rPr>
                  </m:ctrlPr>
                </m:dPr>
                <m:e>
                  <m:r>
                    <w:rPr>
                      <w:rFonts w:ascii="Cambria Math" w:hAnsi="Cambria Math"/>
                      <w:szCs w:val="26"/>
                    </w:rPr>
                    <m:t>J=1</m:t>
                  </m:r>
                </m:e>
                <m:e>
                  <m:r>
                    <w:rPr>
                      <w:rFonts w:ascii="Cambria Math" w:hAnsi="Cambria Math"/>
                      <w:szCs w:val="26"/>
                    </w:rPr>
                    <m:t>O=1,I=1</m:t>
                  </m:r>
                </m:e>
              </m:d>
              <m:r>
                <w:rPr>
                  <w:rFonts w:ascii="Cambria Math" w:hAnsi="Cambria Math"/>
                  <w:szCs w:val="26"/>
                </w:rPr>
                <m:t>*P</m:t>
              </m:r>
              <m:d>
                <m:dPr>
                  <m:ctrlPr>
                    <w:rPr>
                      <w:rFonts w:ascii="Cambria Math" w:hAnsi="Cambria Math"/>
                      <w:i/>
                      <w:szCs w:val="26"/>
                    </w:rPr>
                  </m:ctrlPr>
                </m:dPr>
                <m:e>
                  <m:r>
                    <w:rPr>
                      <w:rFonts w:ascii="Cambria Math" w:hAnsi="Cambria Math"/>
                      <w:szCs w:val="26"/>
                    </w:rPr>
                    <m:t>E=1</m:t>
                  </m:r>
                </m:e>
                <m:e>
                  <m:r>
                    <w:rPr>
                      <w:rFonts w:ascii="Cambria Math" w:hAnsi="Cambria Math"/>
                      <w:szCs w:val="26"/>
                    </w:rPr>
                    <m:t>O=1</m:t>
                  </m:r>
                </m:e>
              </m:d>
            </m:e>
          </m:d>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E=1</m:t>
                  </m:r>
                </m:e>
              </m:d>
            </m:e>
          </m:d>
        </m:oMath>
      </m:oMathPara>
    </w:p>
    <w:p w:rsidR="00973A09" w:rsidRPr="00EE016B" w:rsidRDefault="00973A09" w:rsidP="00973A09">
      <w:pPr>
        <w:jc w:val="center"/>
        <w:rPr>
          <w:szCs w:val="26"/>
        </w:rPr>
      </w:pPr>
      <w:r w:rsidRPr="00EE016B">
        <w:rPr>
          <w:szCs w:val="26"/>
        </w:rPr>
        <w:t xml:space="preserve">(by applying formula </w:t>
      </w:r>
      <w:hyperlink w:anchor="_Formula_III.1.2’._Reduced" w:tooltip="Formula 2.8. Reduced global joint probability distribution of random vector" w:history="1">
        <w:r w:rsidR="00874F11">
          <w:rPr>
            <w:rStyle w:val="Hyperlink"/>
            <w:szCs w:val="26"/>
            <w:u w:val="none"/>
          </w:rPr>
          <w:t>2.8</w:t>
        </w:r>
      </w:hyperlink>
      <w:r w:rsidRPr="00EE016B">
        <w:rPr>
          <w:szCs w:val="26"/>
        </w:rPr>
        <w:t xml:space="preserve"> into joint probability distribution </w:t>
      </w:r>
      <w:r w:rsidRPr="00EE016B">
        <w:rPr>
          <w:i/>
          <w:szCs w:val="26"/>
        </w:rPr>
        <w:t>P</w:t>
      </w:r>
      <w:r w:rsidRPr="00EE016B">
        <w:rPr>
          <w:szCs w:val="26"/>
        </w:rPr>
        <w:t>(</w:t>
      </w:r>
      <w:r w:rsidRPr="00EE016B">
        <w:rPr>
          <w:i/>
          <w:szCs w:val="26"/>
        </w:rPr>
        <w:t>O</w:t>
      </w:r>
      <w:r w:rsidRPr="00EE016B">
        <w:rPr>
          <w:szCs w:val="26"/>
        </w:rPr>
        <w:t xml:space="preserve">, </w:t>
      </w:r>
      <w:r w:rsidRPr="00EE016B">
        <w:rPr>
          <w:i/>
          <w:szCs w:val="26"/>
        </w:rPr>
        <w:t>I</w:t>
      </w:r>
      <w:r w:rsidRPr="00EE016B">
        <w:rPr>
          <w:szCs w:val="26"/>
        </w:rPr>
        <w:t xml:space="preserve">, </w:t>
      </w:r>
      <w:r w:rsidRPr="00EE016B">
        <w:rPr>
          <w:i/>
          <w:szCs w:val="26"/>
        </w:rPr>
        <w:t>J</w:t>
      </w:r>
      <w:r w:rsidRPr="00EE016B">
        <w:rPr>
          <w:szCs w:val="26"/>
        </w:rPr>
        <w:t xml:space="preserve">, </w:t>
      </w:r>
      <w:r w:rsidRPr="00EE016B">
        <w:rPr>
          <w:i/>
          <w:szCs w:val="26"/>
        </w:rPr>
        <w:t>E</w:t>
      </w:r>
      <w:r w:rsidRPr="00EE016B">
        <w:rPr>
          <w:szCs w:val="26"/>
        </w:rPr>
        <w:t xml:space="preserve">, </w:t>
      </w:r>
      <w:r w:rsidRPr="00EE016B">
        <w:rPr>
          <w:i/>
          <w:szCs w:val="26"/>
        </w:rPr>
        <w:t>Q</w:t>
      </w:r>
      <w:r w:rsidRPr="00EE016B">
        <w:rPr>
          <w:szCs w:val="26"/>
        </w:rPr>
        <w:t>))</w:t>
      </w:r>
    </w:p>
    <w:p w:rsidR="000D07D5" w:rsidRPr="00EE016B" w:rsidRDefault="008F33C1" w:rsidP="002F390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0.5</m:t>
              </m:r>
            </m:num>
            <m:den>
              <m:r>
                <w:rPr>
                  <w:rFonts w:ascii="Cambria Math" w:hAnsi="Cambria Math"/>
                  <w:szCs w:val="26"/>
                </w:rPr>
                <m:t>0.5</m:t>
              </m:r>
            </m:den>
          </m:f>
          <m:r>
            <w:rPr>
              <w:rFonts w:ascii="Cambria Math" w:hAnsi="Cambria Math"/>
              <w:szCs w:val="26"/>
            </w:rPr>
            <m:t>=1</m:t>
          </m:r>
        </m:oMath>
      </m:oMathPara>
    </w:p>
    <w:p w:rsidR="00D21A6A" w:rsidRPr="00CD1DE7" w:rsidRDefault="00D21A6A" w:rsidP="00D21A6A">
      <w:pPr>
        <w:rPr>
          <w:szCs w:val="26"/>
        </w:rPr>
      </w:pPr>
      <w:r w:rsidRPr="00CD1DE7">
        <w:rPr>
          <w:szCs w:val="26"/>
        </w:rPr>
        <w:t>Similarly, we have:</w:t>
      </w:r>
    </w:p>
    <w:p w:rsidR="00D21A6A" w:rsidRPr="00CD1DE7" w:rsidRDefault="00D21A6A" w:rsidP="00D21A6A">
      <w:pPr>
        <w:rPr>
          <w:szCs w:val="26"/>
        </w:rPr>
      </w:pPr>
      <m:oMathPara>
        <m:oMathParaPr>
          <m:jc m:val="left"/>
        </m:oMathParaPr>
        <m:oMath>
          <m:r>
            <w:rPr>
              <w:rFonts w:ascii="Cambria Math" w:hAnsi="Cambria Math"/>
              <w:szCs w:val="26"/>
            </w:rPr>
            <w:lastRenderedPageBreak/>
            <m:t>#</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2</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O=1,I=1,J=0,E=1</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E=1</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0</m:t>
              </m:r>
            </m:num>
            <m:den>
              <m:r>
                <w:rPr>
                  <w:rFonts w:ascii="Cambria Math" w:hAnsi="Cambria Math"/>
                  <w:szCs w:val="26"/>
                </w:rPr>
                <m:t>0.5</m:t>
              </m:r>
            </m:den>
          </m:f>
          <m:r>
            <w:rPr>
              <w:rFonts w:ascii="Cambria Math" w:hAnsi="Cambria Math"/>
              <w:szCs w:val="26"/>
            </w:rPr>
            <m:t>=0</m:t>
          </m:r>
        </m:oMath>
      </m:oMathPara>
    </w:p>
    <w:p w:rsidR="00D21A6A" w:rsidRPr="00CD1DE7" w:rsidRDefault="00D21A6A" w:rsidP="00D21A6A">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3</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O=1,I=0,J=1,E=1</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E=1</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0</m:t>
              </m:r>
            </m:num>
            <m:den>
              <m:r>
                <w:rPr>
                  <w:rFonts w:ascii="Cambria Math" w:hAnsi="Cambria Math"/>
                  <w:szCs w:val="26"/>
                </w:rPr>
                <m:t>0.5</m:t>
              </m:r>
            </m:den>
          </m:f>
          <m:r>
            <w:rPr>
              <w:rFonts w:ascii="Cambria Math" w:hAnsi="Cambria Math"/>
              <w:szCs w:val="26"/>
            </w:rPr>
            <m:t>=0</m:t>
          </m:r>
        </m:oMath>
      </m:oMathPara>
    </w:p>
    <w:p w:rsidR="00D21A6A" w:rsidRPr="00CD1DE7" w:rsidRDefault="00D21A6A" w:rsidP="00D21A6A">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4</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O=1,I=0,J=0,E=1</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E=1</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0</m:t>
              </m:r>
            </m:num>
            <m:den>
              <m:r>
                <w:rPr>
                  <w:rFonts w:ascii="Cambria Math" w:hAnsi="Cambria Math"/>
                  <w:szCs w:val="26"/>
                </w:rPr>
                <m:t>0.5</m:t>
              </m:r>
            </m:den>
          </m:f>
          <m:r>
            <w:rPr>
              <w:rFonts w:ascii="Cambria Math" w:hAnsi="Cambria Math"/>
              <w:szCs w:val="26"/>
            </w:rPr>
            <m:t>=0</m:t>
          </m:r>
        </m:oMath>
      </m:oMathPara>
    </w:p>
    <w:p w:rsidR="00D21A6A" w:rsidRPr="00CD1DE7" w:rsidRDefault="00D21A6A" w:rsidP="00D21A6A">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5</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O=0,I=1,J=1,E=1</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E=1</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0</m:t>
              </m:r>
            </m:num>
            <m:den>
              <m:r>
                <w:rPr>
                  <w:rFonts w:ascii="Cambria Math" w:hAnsi="Cambria Math"/>
                  <w:szCs w:val="26"/>
                </w:rPr>
                <m:t>0.5</m:t>
              </m:r>
            </m:den>
          </m:f>
          <m:r>
            <w:rPr>
              <w:rFonts w:ascii="Cambria Math" w:hAnsi="Cambria Math"/>
              <w:szCs w:val="26"/>
            </w:rPr>
            <m:t>=0</m:t>
          </m:r>
        </m:oMath>
      </m:oMathPara>
    </w:p>
    <w:p w:rsidR="00D21A6A" w:rsidRPr="00CD1DE7" w:rsidRDefault="00D21A6A" w:rsidP="00D21A6A">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6</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O=0,I=1,J=0,E=1</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E=1</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0</m:t>
              </m:r>
            </m:num>
            <m:den>
              <m:r>
                <w:rPr>
                  <w:rFonts w:ascii="Cambria Math" w:hAnsi="Cambria Math"/>
                  <w:szCs w:val="26"/>
                </w:rPr>
                <m:t>0.5</m:t>
              </m:r>
            </m:den>
          </m:f>
          <m:r>
            <w:rPr>
              <w:rFonts w:ascii="Cambria Math" w:hAnsi="Cambria Math"/>
              <w:szCs w:val="26"/>
            </w:rPr>
            <m:t>=0</m:t>
          </m:r>
        </m:oMath>
      </m:oMathPara>
    </w:p>
    <w:p w:rsidR="00D21A6A" w:rsidRPr="00CD1DE7" w:rsidRDefault="00D21A6A" w:rsidP="00D21A6A">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7</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O=0,I=0,J=1,E=1</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E=1</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0</m:t>
              </m:r>
            </m:num>
            <m:den>
              <m:r>
                <w:rPr>
                  <w:rFonts w:ascii="Cambria Math" w:hAnsi="Cambria Math"/>
                  <w:szCs w:val="26"/>
                </w:rPr>
                <m:t>0.5</m:t>
              </m:r>
            </m:den>
          </m:f>
          <m:r>
            <w:rPr>
              <w:rFonts w:ascii="Cambria Math" w:hAnsi="Cambria Math"/>
              <w:szCs w:val="26"/>
            </w:rPr>
            <m:t>=0</m:t>
          </m:r>
        </m:oMath>
      </m:oMathPara>
    </w:p>
    <w:p w:rsidR="00D21A6A" w:rsidRPr="00CD1DE7" w:rsidRDefault="00D21A6A" w:rsidP="00D21A6A">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8</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O=0,I=0,J=0,E=1</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E=1</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0</m:t>
              </m:r>
            </m:num>
            <m:den>
              <m:r>
                <w:rPr>
                  <w:rFonts w:ascii="Cambria Math" w:hAnsi="Cambria Math"/>
                  <w:szCs w:val="26"/>
                </w:rPr>
                <m:t>0.5</m:t>
              </m:r>
            </m:den>
          </m:f>
          <m:r>
            <w:rPr>
              <w:rFonts w:ascii="Cambria Math" w:hAnsi="Cambria Math"/>
              <w:szCs w:val="26"/>
            </w:rPr>
            <m:t>=0</m:t>
          </m:r>
        </m:oMath>
      </m:oMathPara>
    </w:p>
    <w:p w:rsidR="008F33C1" w:rsidRPr="00CD1DE7" w:rsidRDefault="006E4BCC" w:rsidP="006E4BCC">
      <w:pPr>
        <w:rPr>
          <w:szCs w:val="26"/>
        </w:rPr>
      </w:pPr>
      <w:r w:rsidRPr="00CD1DE7">
        <w:rPr>
          <w:szCs w:val="26"/>
        </w:rPr>
        <w:t xml:space="preserve">When occurrence numbers </w:t>
      </w:r>
      <w:r w:rsidRPr="00CD1DE7">
        <w:rPr>
          <w:i/>
          <w:szCs w:val="26"/>
        </w:rPr>
        <w:t>#n</w:t>
      </w:r>
      <w:r w:rsidRPr="00CD1DE7">
        <w:rPr>
          <w:i/>
          <w:szCs w:val="26"/>
          <w:vertAlign w:val="subscript"/>
        </w:rPr>
        <w:t>i</w:t>
      </w:r>
      <w:r w:rsidRPr="00CD1DE7">
        <w:rPr>
          <w:szCs w:val="26"/>
        </w:rPr>
        <w:t xml:space="preserve"> (s) are determined, missing data is filled fully and evidence sample </w:t>
      </w:r>
      <m:oMath>
        <m:r>
          <m:rPr>
            <m:scr m:val="script"/>
          </m:rPr>
          <w:rPr>
            <w:rFonts w:ascii="Cambria Math" w:hAnsi="Cambria Math"/>
            <w:szCs w:val="26"/>
          </w:rPr>
          <m:t>D</m:t>
        </m:r>
      </m:oMath>
      <w:r w:rsidR="00877618" w:rsidRPr="00CD1DE7">
        <w:rPr>
          <w:szCs w:val="26"/>
        </w:rPr>
        <w:t xml:space="preserve"> </w:t>
      </w:r>
      <w:r w:rsidRPr="00CD1DE7">
        <w:rPr>
          <w:szCs w:val="26"/>
        </w:rPr>
        <w:t xml:space="preserve">shown in table </w:t>
      </w:r>
      <w:hyperlink w:anchor="_Table_III.1.16._New" w:tooltip="Table 6.4. New split evidences for missing values of O, I, and J" w:history="1">
        <w:r w:rsidR="00E30BE0">
          <w:rPr>
            <w:rStyle w:val="Hyperlink"/>
            <w:szCs w:val="26"/>
            <w:u w:val="none"/>
          </w:rPr>
          <w:t>6.4</w:t>
        </w:r>
      </w:hyperlink>
      <w:r w:rsidRPr="00CD1DE7">
        <w:t xml:space="preserve"> </w:t>
      </w:r>
      <w:r w:rsidRPr="00CD1DE7">
        <w:rPr>
          <w:szCs w:val="26"/>
        </w:rPr>
        <w:t xml:space="preserve">is completed as </w:t>
      </w:r>
      <w:r w:rsidR="00B352F3" w:rsidRPr="00CD1DE7">
        <w:rPr>
          <w:szCs w:val="26"/>
        </w:rPr>
        <w:t>follows:</w:t>
      </w:r>
    </w:p>
    <w:p w:rsidR="006E4BCC" w:rsidRPr="00CD1DE7" w:rsidRDefault="006E4BCC" w:rsidP="006E4BCC">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390"/>
        <w:gridCol w:w="336"/>
        <w:gridCol w:w="336"/>
        <w:gridCol w:w="363"/>
        <w:gridCol w:w="1536"/>
      </w:tblGrid>
      <w:tr w:rsidR="00981422" w:rsidRPr="00CD1DE7" w:rsidTr="007B5535">
        <w:trPr>
          <w:jc w:val="center"/>
        </w:trPr>
        <w:tc>
          <w:tcPr>
            <w:tcW w:w="0" w:type="auto"/>
          </w:tcPr>
          <w:p w:rsidR="00981422" w:rsidRPr="00CD1DE7" w:rsidRDefault="00981422" w:rsidP="008A52C4">
            <w:pPr>
              <w:jc w:val="center"/>
              <w:rPr>
                <w:szCs w:val="26"/>
              </w:rPr>
            </w:pPr>
          </w:p>
        </w:tc>
        <w:tc>
          <w:tcPr>
            <w:tcW w:w="0" w:type="auto"/>
          </w:tcPr>
          <w:p w:rsidR="00981422" w:rsidRPr="00CD1DE7" w:rsidRDefault="00981422" w:rsidP="008A52C4">
            <w:pPr>
              <w:jc w:val="center"/>
              <w:rPr>
                <w:i/>
                <w:szCs w:val="26"/>
              </w:rPr>
            </w:pPr>
            <w:r w:rsidRPr="00CD1DE7">
              <w:rPr>
                <w:i/>
                <w:szCs w:val="26"/>
              </w:rPr>
              <w:t>O</w:t>
            </w:r>
          </w:p>
        </w:tc>
        <w:tc>
          <w:tcPr>
            <w:tcW w:w="0" w:type="auto"/>
          </w:tcPr>
          <w:p w:rsidR="00981422" w:rsidRPr="00CD1DE7" w:rsidRDefault="00981422" w:rsidP="008A52C4">
            <w:pPr>
              <w:jc w:val="center"/>
              <w:rPr>
                <w:i/>
                <w:szCs w:val="26"/>
              </w:rPr>
            </w:pPr>
            <w:r w:rsidRPr="00CD1DE7">
              <w:rPr>
                <w:i/>
                <w:szCs w:val="26"/>
              </w:rPr>
              <w:t>I</w:t>
            </w:r>
          </w:p>
        </w:tc>
        <w:tc>
          <w:tcPr>
            <w:tcW w:w="0" w:type="auto"/>
          </w:tcPr>
          <w:p w:rsidR="00981422" w:rsidRPr="00CD1DE7" w:rsidRDefault="00981422" w:rsidP="008A52C4">
            <w:pPr>
              <w:jc w:val="center"/>
              <w:rPr>
                <w:i/>
                <w:szCs w:val="26"/>
              </w:rPr>
            </w:pPr>
            <w:r w:rsidRPr="00CD1DE7">
              <w:rPr>
                <w:i/>
                <w:szCs w:val="26"/>
              </w:rPr>
              <w:t>J</w:t>
            </w:r>
          </w:p>
        </w:tc>
        <w:tc>
          <w:tcPr>
            <w:tcW w:w="0" w:type="auto"/>
          </w:tcPr>
          <w:p w:rsidR="00981422" w:rsidRPr="00CD1DE7" w:rsidRDefault="00981422" w:rsidP="008A52C4">
            <w:pPr>
              <w:jc w:val="center"/>
              <w:rPr>
                <w:i/>
                <w:szCs w:val="26"/>
              </w:rPr>
            </w:pPr>
            <w:r w:rsidRPr="00CD1DE7">
              <w:rPr>
                <w:i/>
                <w:szCs w:val="26"/>
              </w:rPr>
              <w:t>E</w:t>
            </w:r>
          </w:p>
        </w:tc>
        <w:tc>
          <w:tcPr>
            <w:tcW w:w="0" w:type="auto"/>
          </w:tcPr>
          <w:p w:rsidR="00981422" w:rsidRPr="00CD1DE7" w:rsidRDefault="00981422" w:rsidP="008A52C4">
            <w:pPr>
              <w:jc w:val="center"/>
              <w:rPr>
                <w:szCs w:val="26"/>
              </w:rPr>
            </w:pPr>
            <w:r w:rsidRPr="00CD1DE7">
              <w:rPr>
                <w:szCs w:val="26"/>
              </w:rPr>
              <w:t>#Occurrences</w:t>
            </w:r>
          </w:p>
        </w:tc>
      </w:tr>
      <w:tr w:rsidR="00981422" w:rsidRPr="00CD1DE7" w:rsidTr="007B5535">
        <w:trPr>
          <w:jc w:val="center"/>
        </w:trPr>
        <w:tc>
          <w:tcPr>
            <w:tcW w:w="0" w:type="auto"/>
          </w:tcPr>
          <w:p w:rsidR="00981422" w:rsidRPr="00CD1DE7" w:rsidRDefault="00981422" w:rsidP="00981422">
            <w:pPr>
              <w:jc w:val="left"/>
              <w:rPr>
                <w:szCs w:val="26"/>
              </w:rPr>
            </w:pPr>
            <w:r>
              <w:rPr>
                <w:i/>
                <w:szCs w:val="26"/>
              </w:rPr>
              <w:t>D</w:t>
            </w:r>
            <w:r w:rsidRPr="00CD1DE7">
              <w:rPr>
                <w:szCs w:val="26"/>
              </w:rPr>
              <w:t>’</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981422" w:rsidRDefault="00981422" w:rsidP="00981422">
            <w:pPr>
              <w:jc w:val="center"/>
              <w:rPr>
                <w:szCs w:val="26"/>
              </w:rPr>
            </w:pPr>
            <w:r w:rsidRPr="00CD1DE7">
              <w:rPr>
                <w:szCs w:val="26"/>
              </w:rPr>
              <w:t>#</w:t>
            </w:r>
            <w:r w:rsidRPr="00CD1DE7">
              <w:rPr>
                <w:i/>
                <w:szCs w:val="26"/>
              </w:rPr>
              <w:t>n</w:t>
            </w:r>
            <w:r>
              <w:rPr>
                <w:szCs w:val="26"/>
                <w:vertAlign w:val="subscript"/>
              </w:rPr>
              <w:t>1</w:t>
            </w:r>
            <w:r>
              <w:rPr>
                <w:szCs w:val="26"/>
              </w:rPr>
              <w:t>=1</w:t>
            </w:r>
          </w:p>
        </w:tc>
      </w:tr>
      <w:tr w:rsidR="00981422" w:rsidRPr="00CD1DE7" w:rsidTr="007B5535">
        <w:trPr>
          <w:jc w:val="center"/>
        </w:trPr>
        <w:tc>
          <w:tcPr>
            <w:tcW w:w="0" w:type="auto"/>
          </w:tcPr>
          <w:p w:rsidR="00981422" w:rsidRPr="00CD1DE7" w:rsidRDefault="00981422" w:rsidP="00981422">
            <w:pPr>
              <w:jc w:val="left"/>
              <w:rPr>
                <w:szCs w:val="26"/>
              </w:rPr>
            </w:pPr>
            <w:r>
              <w:rPr>
                <w:i/>
                <w:szCs w:val="26"/>
              </w:rPr>
              <w:t>D</w:t>
            </w:r>
            <w:r w:rsidRPr="00CD1DE7">
              <w:rPr>
                <w:szCs w:val="26"/>
              </w:rPr>
              <w:t>’</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CD1DE7" w:rsidRDefault="00981422" w:rsidP="00981422">
            <w:pPr>
              <w:jc w:val="center"/>
              <w:rPr>
                <w:szCs w:val="26"/>
              </w:rPr>
            </w:pPr>
            <w:r w:rsidRPr="00CD1DE7">
              <w:rPr>
                <w:szCs w:val="26"/>
              </w:rPr>
              <w:t>0</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981422" w:rsidRDefault="00981422" w:rsidP="00981422">
            <w:pPr>
              <w:jc w:val="center"/>
              <w:rPr>
                <w:szCs w:val="26"/>
              </w:rPr>
            </w:pPr>
            <w:r w:rsidRPr="00CD1DE7">
              <w:rPr>
                <w:szCs w:val="26"/>
              </w:rPr>
              <w:t>#</w:t>
            </w:r>
            <w:r w:rsidRPr="00CD1DE7">
              <w:rPr>
                <w:i/>
                <w:szCs w:val="26"/>
              </w:rPr>
              <w:t>n</w:t>
            </w:r>
            <w:r w:rsidRPr="00CD1DE7">
              <w:rPr>
                <w:szCs w:val="26"/>
                <w:vertAlign w:val="subscript"/>
              </w:rPr>
              <w:t>2</w:t>
            </w:r>
            <w:r>
              <w:rPr>
                <w:szCs w:val="26"/>
              </w:rPr>
              <w:t>=0</w:t>
            </w:r>
          </w:p>
        </w:tc>
      </w:tr>
      <w:tr w:rsidR="00981422" w:rsidRPr="00CD1DE7" w:rsidTr="007B5535">
        <w:trPr>
          <w:jc w:val="center"/>
        </w:trPr>
        <w:tc>
          <w:tcPr>
            <w:tcW w:w="0" w:type="auto"/>
          </w:tcPr>
          <w:p w:rsidR="00981422" w:rsidRPr="00CD1DE7" w:rsidRDefault="00981422" w:rsidP="00981422">
            <w:pPr>
              <w:jc w:val="left"/>
              <w:rPr>
                <w:szCs w:val="26"/>
              </w:rPr>
            </w:pPr>
            <w:r>
              <w:rPr>
                <w:i/>
                <w:szCs w:val="26"/>
              </w:rPr>
              <w:t>D</w:t>
            </w:r>
            <w:r w:rsidRPr="00CD1DE7">
              <w:rPr>
                <w:szCs w:val="26"/>
              </w:rPr>
              <w:t>’</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CD1DE7" w:rsidRDefault="00981422" w:rsidP="00981422">
            <w:pPr>
              <w:jc w:val="center"/>
              <w:rPr>
                <w:szCs w:val="26"/>
              </w:rPr>
            </w:pPr>
            <w:r w:rsidRPr="00CD1DE7">
              <w:rPr>
                <w:szCs w:val="26"/>
              </w:rPr>
              <w:t>0</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CD1DE7" w:rsidRDefault="00981422" w:rsidP="00981422">
            <w:pPr>
              <w:jc w:val="center"/>
              <w:rPr>
                <w:szCs w:val="26"/>
              </w:rPr>
            </w:pPr>
            <w:r w:rsidRPr="00CD1DE7">
              <w:rPr>
                <w:szCs w:val="26"/>
              </w:rPr>
              <w:t>#</w:t>
            </w:r>
            <w:r w:rsidRPr="00CD1DE7">
              <w:rPr>
                <w:i/>
                <w:szCs w:val="26"/>
              </w:rPr>
              <w:t>n</w:t>
            </w:r>
            <w:r w:rsidRPr="00CD1DE7">
              <w:rPr>
                <w:szCs w:val="26"/>
                <w:vertAlign w:val="subscript"/>
              </w:rPr>
              <w:t>3</w:t>
            </w:r>
            <w:r>
              <w:rPr>
                <w:szCs w:val="26"/>
              </w:rPr>
              <w:t>=0</w:t>
            </w:r>
          </w:p>
        </w:tc>
      </w:tr>
      <w:tr w:rsidR="00981422" w:rsidRPr="00CD1DE7" w:rsidTr="007B5535">
        <w:trPr>
          <w:jc w:val="center"/>
        </w:trPr>
        <w:tc>
          <w:tcPr>
            <w:tcW w:w="0" w:type="auto"/>
          </w:tcPr>
          <w:p w:rsidR="00981422" w:rsidRPr="00CD1DE7" w:rsidRDefault="00981422" w:rsidP="00981422">
            <w:pPr>
              <w:jc w:val="left"/>
              <w:rPr>
                <w:szCs w:val="26"/>
              </w:rPr>
            </w:pPr>
            <w:r>
              <w:rPr>
                <w:i/>
                <w:szCs w:val="26"/>
              </w:rPr>
              <w:t>D</w:t>
            </w:r>
            <w:r w:rsidRPr="00CD1DE7">
              <w:rPr>
                <w:szCs w:val="26"/>
              </w:rPr>
              <w:t>’</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CD1DE7" w:rsidRDefault="00981422" w:rsidP="00981422">
            <w:pPr>
              <w:jc w:val="center"/>
              <w:rPr>
                <w:szCs w:val="26"/>
              </w:rPr>
            </w:pPr>
            <w:r w:rsidRPr="00CD1DE7">
              <w:rPr>
                <w:szCs w:val="26"/>
              </w:rPr>
              <w:t>0</w:t>
            </w:r>
          </w:p>
        </w:tc>
        <w:tc>
          <w:tcPr>
            <w:tcW w:w="0" w:type="auto"/>
          </w:tcPr>
          <w:p w:rsidR="00981422" w:rsidRPr="00CD1DE7" w:rsidRDefault="00981422" w:rsidP="00981422">
            <w:pPr>
              <w:jc w:val="center"/>
              <w:rPr>
                <w:szCs w:val="26"/>
              </w:rPr>
            </w:pPr>
            <w:r w:rsidRPr="00CD1DE7">
              <w:rPr>
                <w:szCs w:val="26"/>
              </w:rPr>
              <w:t>0</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CD1DE7" w:rsidRDefault="00981422" w:rsidP="00981422">
            <w:pPr>
              <w:jc w:val="center"/>
              <w:rPr>
                <w:szCs w:val="26"/>
              </w:rPr>
            </w:pPr>
            <w:r w:rsidRPr="00CD1DE7">
              <w:rPr>
                <w:szCs w:val="26"/>
              </w:rPr>
              <w:t>#</w:t>
            </w:r>
            <w:r w:rsidRPr="00CD1DE7">
              <w:rPr>
                <w:i/>
                <w:szCs w:val="26"/>
              </w:rPr>
              <w:t>n</w:t>
            </w:r>
            <w:r w:rsidRPr="00CD1DE7">
              <w:rPr>
                <w:szCs w:val="26"/>
                <w:vertAlign w:val="subscript"/>
              </w:rPr>
              <w:t>4</w:t>
            </w:r>
            <w:r>
              <w:rPr>
                <w:szCs w:val="26"/>
              </w:rPr>
              <w:t>=0</w:t>
            </w:r>
          </w:p>
        </w:tc>
      </w:tr>
      <w:tr w:rsidR="00981422" w:rsidRPr="00CD1DE7" w:rsidTr="007B5535">
        <w:trPr>
          <w:jc w:val="center"/>
        </w:trPr>
        <w:tc>
          <w:tcPr>
            <w:tcW w:w="0" w:type="auto"/>
          </w:tcPr>
          <w:p w:rsidR="00981422" w:rsidRPr="00CD1DE7" w:rsidRDefault="00981422" w:rsidP="00981422">
            <w:pPr>
              <w:jc w:val="left"/>
              <w:rPr>
                <w:szCs w:val="26"/>
              </w:rPr>
            </w:pPr>
            <w:r>
              <w:rPr>
                <w:i/>
                <w:szCs w:val="26"/>
              </w:rPr>
              <w:t>D</w:t>
            </w:r>
            <w:r w:rsidRPr="00CD1DE7">
              <w:rPr>
                <w:szCs w:val="26"/>
              </w:rPr>
              <w:t>’</w:t>
            </w:r>
          </w:p>
        </w:tc>
        <w:tc>
          <w:tcPr>
            <w:tcW w:w="0" w:type="auto"/>
          </w:tcPr>
          <w:p w:rsidR="00981422" w:rsidRPr="00CD1DE7" w:rsidRDefault="00981422" w:rsidP="00981422">
            <w:pPr>
              <w:jc w:val="center"/>
              <w:rPr>
                <w:szCs w:val="26"/>
              </w:rPr>
            </w:pPr>
            <w:r w:rsidRPr="00CD1DE7">
              <w:rPr>
                <w:szCs w:val="26"/>
              </w:rPr>
              <w:t>0</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CD1DE7" w:rsidRDefault="00981422" w:rsidP="00981422">
            <w:pPr>
              <w:jc w:val="center"/>
              <w:rPr>
                <w:szCs w:val="26"/>
              </w:rPr>
            </w:pPr>
            <w:r w:rsidRPr="00CD1DE7">
              <w:rPr>
                <w:szCs w:val="26"/>
              </w:rPr>
              <w:t>#</w:t>
            </w:r>
            <w:r w:rsidRPr="00CD1DE7">
              <w:rPr>
                <w:i/>
                <w:szCs w:val="26"/>
              </w:rPr>
              <w:t>n</w:t>
            </w:r>
            <w:r w:rsidRPr="00CD1DE7">
              <w:rPr>
                <w:szCs w:val="26"/>
                <w:vertAlign w:val="subscript"/>
              </w:rPr>
              <w:t>5</w:t>
            </w:r>
            <w:r>
              <w:rPr>
                <w:szCs w:val="26"/>
              </w:rPr>
              <w:t>=0</w:t>
            </w:r>
          </w:p>
        </w:tc>
      </w:tr>
      <w:tr w:rsidR="00981422" w:rsidRPr="00CD1DE7" w:rsidTr="007B5535">
        <w:trPr>
          <w:jc w:val="center"/>
        </w:trPr>
        <w:tc>
          <w:tcPr>
            <w:tcW w:w="0" w:type="auto"/>
          </w:tcPr>
          <w:p w:rsidR="00981422" w:rsidRPr="00CD1DE7" w:rsidRDefault="00981422" w:rsidP="00981422">
            <w:pPr>
              <w:jc w:val="left"/>
              <w:rPr>
                <w:szCs w:val="26"/>
              </w:rPr>
            </w:pPr>
            <w:r>
              <w:rPr>
                <w:i/>
                <w:szCs w:val="26"/>
              </w:rPr>
              <w:t>D</w:t>
            </w:r>
            <w:r w:rsidRPr="00CD1DE7">
              <w:rPr>
                <w:szCs w:val="26"/>
              </w:rPr>
              <w:t>’</w:t>
            </w:r>
          </w:p>
        </w:tc>
        <w:tc>
          <w:tcPr>
            <w:tcW w:w="0" w:type="auto"/>
          </w:tcPr>
          <w:p w:rsidR="00981422" w:rsidRPr="00CD1DE7" w:rsidRDefault="00981422" w:rsidP="00981422">
            <w:pPr>
              <w:jc w:val="center"/>
              <w:rPr>
                <w:szCs w:val="26"/>
              </w:rPr>
            </w:pPr>
            <w:r w:rsidRPr="00CD1DE7">
              <w:rPr>
                <w:szCs w:val="26"/>
              </w:rPr>
              <w:t>0</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CD1DE7" w:rsidRDefault="00981422" w:rsidP="00981422">
            <w:pPr>
              <w:jc w:val="center"/>
              <w:rPr>
                <w:szCs w:val="26"/>
              </w:rPr>
            </w:pPr>
            <w:r w:rsidRPr="00CD1DE7">
              <w:rPr>
                <w:szCs w:val="26"/>
              </w:rPr>
              <w:t>0</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CD1DE7" w:rsidRDefault="00981422" w:rsidP="00981422">
            <w:pPr>
              <w:jc w:val="center"/>
              <w:rPr>
                <w:szCs w:val="26"/>
              </w:rPr>
            </w:pPr>
            <w:r w:rsidRPr="00CD1DE7">
              <w:rPr>
                <w:szCs w:val="26"/>
              </w:rPr>
              <w:t>#</w:t>
            </w:r>
            <w:r w:rsidRPr="00CD1DE7">
              <w:rPr>
                <w:i/>
                <w:szCs w:val="26"/>
              </w:rPr>
              <w:t>n</w:t>
            </w:r>
            <w:r w:rsidRPr="00CD1DE7">
              <w:rPr>
                <w:szCs w:val="26"/>
                <w:vertAlign w:val="subscript"/>
              </w:rPr>
              <w:t>6</w:t>
            </w:r>
            <w:r>
              <w:rPr>
                <w:szCs w:val="26"/>
              </w:rPr>
              <w:t>=0</w:t>
            </w:r>
          </w:p>
        </w:tc>
      </w:tr>
      <w:tr w:rsidR="00981422" w:rsidRPr="00CD1DE7" w:rsidTr="007B5535">
        <w:trPr>
          <w:jc w:val="center"/>
        </w:trPr>
        <w:tc>
          <w:tcPr>
            <w:tcW w:w="0" w:type="auto"/>
          </w:tcPr>
          <w:p w:rsidR="00981422" w:rsidRPr="00CD1DE7" w:rsidRDefault="00981422" w:rsidP="00981422">
            <w:pPr>
              <w:jc w:val="left"/>
              <w:rPr>
                <w:szCs w:val="26"/>
              </w:rPr>
            </w:pPr>
            <w:r>
              <w:rPr>
                <w:i/>
                <w:szCs w:val="26"/>
              </w:rPr>
              <w:t>D</w:t>
            </w:r>
            <w:r w:rsidRPr="00CD1DE7">
              <w:rPr>
                <w:szCs w:val="26"/>
              </w:rPr>
              <w:t>’</w:t>
            </w:r>
          </w:p>
        </w:tc>
        <w:tc>
          <w:tcPr>
            <w:tcW w:w="0" w:type="auto"/>
          </w:tcPr>
          <w:p w:rsidR="00981422" w:rsidRPr="00CD1DE7" w:rsidRDefault="00981422" w:rsidP="00981422">
            <w:pPr>
              <w:jc w:val="center"/>
              <w:rPr>
                <w:szCs w:val="26"/>
              </w:rPr>
            </w:pPr>
            <w:r w:rsidRPr="00CD1DE7">
              <w:rPr>
                <w:szCs w:val="26"/>
              </w:rPr>
              <w:t>0</w:t>
            </w:r>
          </w:p>
        </w:tc>
        <w:tc>
          <w:tcPr>
            <w:tcW w:w="0" w:type="auto"/>
          </w:tcPr>
          <w:p w:rsidR="00981422" w:rsidRPr="00CD1DE7" w:rsidRDefault="00981422" w:rsidP="00981422">
            <w:pPr>
              <w:jc w:val="center"/>
              <w:rPr>
                <w:szCs w:val="26"/>
              </w:rPr>
            </w:pPr>
            <w:r w:rsidRPr="00CD1DE7">
              <w:rPr>
                <w:szCs w:val="26"/>
              </w:rPr>
              <w:t>0</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CD1DE7" w:rsidRDefault="00981422" w:rsidP="00981422">
            <w:pPr>
              <w:jc w:val="center"/>
              <w:rPr>
                <w:szCs w:val="26"/>
              </w:rPr>
            </w:pPr>
            <w:r w:rsidRPr="00CD1DE7">
              <w:rPr>
                <w:szCs w:val="26"/>
              </w:rPr>
              <w:t>#</w:t>
            </w:r>
            <w:r w:rsidRPr="00CD1DE7">
              <w:rPr>
                <w:i/>
                <w:szCs w:val="26"/>
              </w:rPr>
              <w:t>n</w:t>
            </w:r>
            <w:r w:rsidRPr="00CD1DE7">
              <w:rPr>
                <w:szCs w:val="26"/>
                <w:vertAlign w:val="subscript"/>
              </w:rPr>
              <w:t>7</w:t>
            </w:r>
            <w:r>
              <w:rPr>
                <w:szCs w:val="26"/>
              </w:rPr>
              <w:t>=0</w:t>
            </w:r>
          </w:p>
        </w:tc>
      </w:tr>
      <w:tr w:rsidR="00981422" w:rsidRPr="00CD1DE7" w:rsidTr="007B5535">
        <w:trPr>
          <w:jc w:val="center"/>
        </w:trPr>
        <w:tc>
          <w:tcPr>
            <w:tcW w:w="0" w:type="auto"/>
          </w:tcPr>
          <w:p w:rsidR="00981422" w:rsidRPr="00CD1DE7" w:rsidRDefault="00981422" w:rsidP="00981422">
            <w:pPr>
              <w:jc w:val="left"/>
              <w:rPr>
                <w:szCs w:val="26"/>
              </w:rPr>
            </w:pPr>
            <w:r>
              <w:rPr>
                <w:i/>
                <w:szCs w:val="26"/>
              </w:rPr>
              <w:t>D</w:t>
            </w:r>
            <w:r w:rsidRPr="00CD1DE7">
              <w:rPr>
                <w:szCs w:val="26"/>
              </w:rPr>
              <w:t>’</w:t>
            </w:r>
          </w:p>
        </w:tc>
        <w:tc>
          <w:tcPr>
            <w:tcW w:w="0" w:type="auto"/>
          </w:tcPr>
          <w:p w:rsidR="00981422" w:rsidRPr="00CD1DE7" w:rsidRDefault="00981422" w:rsidP="00981422">
            <w:pPr>
              <w:jc w:val="center"/>
              <w:rPr>
                <w:szCs w:val="26"/>
              </w:rPr>
            </w:pPr>
            <w:r w:rsidRPr="00CD1DE7">
              <w:rPr>
                <w:szCs w:val="26"/>
              </w:rPr>
              <w:t>0</w:t>
            </w:r>
          </w:p>
        </w:tc>
        <w:tc>
          <w:tcPr>
            <w:tcW w:w="0" w:type="auto"/>
          </w:tcPr>
          <w:p w:rsidR="00981422" w:rsidRPr="00CD1DE7" w:rsidRDefault="00981422" w:rsidP="00981422">
            <w:pPr>
              <w:jc w:val="center"/>
              <w:rPr>
                <w:szCs w:val="26"/>
              </w:rPr>
            </w:pPr>
            <w:r w:rsidRPr="00CD1DE7">
              <w:rPr>
                <w:szCs w:val="26"/>
              </w:rPr>
              <w:t>0</w:t>
            </w:r>
          </w:p>
        </w:tc>
        <w:tc>
          <w:tcPr>
            <w:tcW w:w="0" w:type="auto"/>
          </w:tcPr>
          <w:p w:rsidR="00981422" w:rsidRPr="00CD1DE7" w:rsidRDefault="00981422" w:rsidP="00981422">
            <w:pPr>
              <w:jc w:val="center"/>
              <w:rPr>
                <w:szCs w:val="26"/>
              </w:rPr>
            </w:pPr>
            <w:r w:rsidRPr="00CD1DE7">
              <w:rPr>
                <w:szCs w:val="26"/>
              </w:rPr>
              <w:t>0</w:t>
            </w:r>
          </w:p>
        </w:tc>
        <w:tc>
          <w:tcPr>
            <w:tcW w:w="0" w:type="auto"/>
          </w:tcPr>
          <w:p w:rsidR="00981422" w:rsidRPr="00CD1DE7" w:rsidRDefault="00981422" w:rsidP="00981422">
            <w:pPr>
              <w:jc w:val="center"/>
              <w:rPr>
                <w:szCs w:val="26"/>
              </w:rPr>
            </w:pPr>
            <w:r w:rsidRPr="00CD1DE7">
              <w:rPr>
                <w:szCs w:val="26"/>
              </w:rPr>
              <w:t>1</w:t>
            </w:r>
          </w:p>
        </w:tc>
        <w:tc>
          <w:tcPr>
            <w:tcW w:w="0" w:type="auto"/>
          </w:tcPr>
          <w:p w:rsidR="00981422" w:rsidRPr="00CD1DE7" w:rsidRDefault="00981422" w:rsidP="00981422">
            <w:pPr>
              <w:jc w:val="center"/>
              <w:rPr>
                <w:szCs w:val="26"/>
              </w:rPr>
            </w:pPr>
            <w:r w:rsidRPr="00CD1DE7">
              <w:rPr>
                <w:szCs w:val="26"/>
              </w:rPr>
              <w:t>#</w:t>
            </w:r>
            <w:r w:rsidRPr="00CD1DE7">
              <w:rPr>
                <w:i/>
                <w:szCs w:val="26"/>
              </w:rPr>
              <w:t>n</w:t>
            </w:r>
            <w:r w:rsidRPr="00CD1DE7">
              <w:rPr>
                <w:szCs w:val="26"/>
                <w:vertAlign w:val="subscript"/>
              </w:rPr>
              <w:t>8</w:t>
            </w:r>
            <w:r>
              <w:rPr>
                <w:szCs w:val="26"/>
              </w:rPr>
              <w:t>=0</w:t>
            </w:r>
          </w:p>
        </w:tc>
      </w:tr>
    </w:tbl>
    <w:p w:rsidR="008A52C4" w:rsidRPr="001B7A35" w:rsidRDefault="008A52C4" w:rsidP="008A52C4">
      <w:pPr>
        <w:pStyle w:val="Heading6"/>
        <w:ind w:left="360"/>
        <w:rPr>
          <w:szCs w:val="26"/>
        </w:rPr>
      </w:pPr>
      <w:bookmarkStart w:id="543" w:name="_Table_III.1.17._Complete"/>
      <w:bookmarkStart w:id="544" w:name="_Toc464915289"/>
      <w:bookmarkEnd w:id="543"/>
      <w:r w:rsidRPr="001B7A35">
        <w:rPr>
          <w:b/>
          <w:szCs w:val="26"/>
        </w:rPr>
        <w:t xml:space="preserve">Table </w:t>
      </w:r>
      <w:r w:rsidR="00E30BE0">
        <w:rPr>
          <w:b/>
          <w:szCs w:val="26"/>
        </w:rPr>
        <w:t>6</w:t>
      </w:r>
      <w:r w:rsidRPr="001B7A35">
        <w:rPr>
          <w:b/>
          <w:szCs w:val="26"/>
        </w:rPr>
        <w:t>.</w:t>
      </w:r>
      <w:r w:rsidR="00727DC2" w:rsidRPr="001B7A35">
        <w:rPr>
          <w:b/>
          <w:szCs w:val="26"/>
        </w:rPr>
        <w:t>5</w:t>
      </w:r>
      <w:r w:rsidRPr="001B7A35">
        <w:rPr>
          <w:b/>
          <w:szCs w:val="26"/>
        </w:rPr>
        <w:t>.</w:t>
      </w:r>
      <w:r w:rsidRPr="001B7A35">
        <w:rPr>
          <w:szCs w:val="26"/>
        </w:rPr>
        <w:t xml:space="preserve"> Complete sample </w:t>
      </w:r>
      <w:r w:rsidR="00981422" w:rsidRPr="001B7A35">
        <w:rPr>
          <w:szCs w:val="26"/>
        </w:rPr>
        <w:t xml:space="preserve">with </w:t>
      </w:r>
      <w:r w:rsidR="00981422">
        <w:rPr>
          <w:szCs w:val="26"/>
        </w:rPr>
        <w:t xml:space="preserve">evidence </w:t>
      </w:r>
      <w:r w:rsidR="00981422" w:rsidRPr="00264C62">
        <w:rPr>
          <w:i/>
          <w:szCs w:val="26"/>
        </w:rPr>
        <w:t>D</w:t>
      </w:r>
      <w:r w:rsidR="00981422">
        <w:rPr>
          <w:szCs w:val="26"/>
        </w:rPr>
        <w:t xml:space="preserve"> = (</w:t>
      </w:r>
      <w:r w:rsidR="00981422" w:rsidRPr="001B7A35">
        <w:rPr>
          <w:i/>
          <w:szCs w:val="26"/>
        </w:rPr>
        <w:t>E</w:t>
      </w:r>
      <w:r w:rsidR="00981422" w:rsidRPr="001B7A35">
        <w:rPr>
          <w:szCs w:val="26"/>
        </w:rPr>
        <w:t>=1</w:t>
      </w:r>
      <w:r w:rsidR="00981422">
        <w:rPr>
          <w:szCs w:val="26"/>
        </w:rPr>
        <w:t>)</w:t>
      </w:r>
      <w:bookmarkEnd w:id="544"/>
    </w:p>
    <w:p w:rsidR="00381CF9" w:rsidRPr="00CD1DE7" w:rsidRDefault="00C97FB9" w:rsidP="00C371BF">
      <w:r w:rsidRPr="00CD1DE7">
        <w:rPr>
          <w:szCs w:val="26"/>
        </w:rPr>
        <w:t xml:space="preserve">When missing values are estimated as in table </w:t>
      </w:r>
      <w:hyperlink w:anchor="_Table_III.1.17._Complete" w:tooltip="Table 6.5. Complete sample with evidence D = (E=1)" w:history="1">
        <w:r w:rsidR="00E30BE0">
          <w:rPr>
            <w:rStyle w:val="Hyperlink"/>
            <w:szCs w:val="26"/>
            <w:u w:val="none"/>
          </w:rPr>
          <w:t>6.5</w:t>
        </w:r>
      </w:hyperlink>
      <w:r w:rsidRPr="00CD1DE7">
        <w:t xml:space="preserve">, it is easy to calculate counters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(s) which are ultimate results from E-step of EM algorithm</w:t>
      </w:r>
      <w:r w:rsidR="00175557" w:rsidRPr="00CD1DE7">
        <w:t>.</w:t>
      </w:r>
    </w:p>
    <w:p w:rsidR="00381CF9" w:rsidRPr="00CD1DE7" w:rsidRDefault="00381CF9" w:rsidP="00381CF9">
      <w:pPr>
        <w:pStyle w:val="ListParagraph"/>
        <w:numPr>
          <w:ilvl w:val="0"/>
          <w:numId w:val="26"/>
        </w:numPr>
      </w:pPr>
      <w:r w:rsidRPr="00CD1DE7">
        <w:t xml:space="preserve">The counter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00C70219">
        <w:t>is the number</w:t>
      </w:r>
      <w:r w:rsidRPr="00CD1DE7">
        <w:t xml:space="preserve"> of evidences such that </w:t>
      </w:r>
      <w:r w:rsidRPr="00CD1DE7">
        <w:rPr>
          <w:i/>
        </w:rPr>
        <w:t>O</w:t>
      </w:r>
      <w:r w:rsidRPr="00CD1DE7">
        <w:t>=1 (</w:t>
      </w:r>
      <w:r w:rsidRPr="00CD1DE7">
        <w:rPr>
          <w:i/>
        </w:rPr>
        <w:t>O</w:t>
      </w:r>
      <w:r w:rsidRPr="00CD1DE7">
        <w:t>=0)</w:t>
      </w:r>
      <w:r w:rsidR="00175557" w:rsidRPr="00CD1DE7">
        <w:t xml:space="preserve">, which corresponds to variable </w:t>
      </w:r>
      <w:r w:rsidR="00175557" w:rsidRPr="00CD1DE7">
        <w:rPr>
          <w:i/>
        </w:rPr>
        <w:t>F</w:t>
      </w:r>
      <w:r w:rsidR="00175557" w:rsidRPr="00CD1DE7">
        <w:rPr>
          <w:vertAlign w:val="subscript"/>
        </w:rPr>
        <w:t>11</w:t>
      </w:r>
      <w:r w:rsidRPr="00CD1DE7">
        <w:t>.</w:t>
      </w:r>
    </w:p>
    <w:p w:rsidR="00381CF9" w:rsidRPr="00CD1DE7" w:rsidRDefault="00381CF9" w:rsidP="00381CF9">
      <w:pPr>
        <w:pStyle w:val="ListParagraph"/>
        <w:numPr>
          <w:ilvl w:val="0"/>
          <w:numId w:val="26"/>
        </w:numPr>
      </w:pPr>
      <w:r w:rsidRPr="00CD1DE7">
        <w:t xml:space="preserve">The counter </w:t>
      </w:r>
      <w:r w:rsidRPr="00CD1DE7">
        <w:rPr>
          <w:i/>
        </w:rPr>
        <w:t>s</w:t>
      </w:r>
      <w:r w:rsidRPr="00CD1DE7">
        <w:rPr>
          <w:vertAlign w:val="subscript"/>
        </w:rPr>
        <w:t>21</w:t>
      </w:r>
      <w:r w:rsidRPr="00CD1DE7">
        <w:t xml:space="preserve"> (</w:t>
      </w:r>
      <w:r w:rsidRPr="00CD1DE7">
        <w:rPr>
          <w:i/>
        </w:rPr>
        <w:t>t</w:t>
      </w:r>
      <w:r w:rsidRPr="00CD1DE7">
        <w:rPr>
          <w:vertAlign w:val="subscript"/>
        </w:rPr>
        <w:t>11</w:t>
      </w:r>
      <w:r w:rsidRPr="00CD1DE7">
        <w:t xml:space="preserve">) </w:t>
      </w:r>
      <w:r w:rsidR="00C70219">
        <w:t>is the number</w:t>
      </w:r>
      <w:r w:rsidRPr="00CD1DE7">
        <w:t xml:space="preserve"> of evidences such that </w:t>
      </w:r>
      <w:r w:rsidRPr="00CD1DE7">
        <w:rPr>
          <w:i/>
        </w:rPr>
        <w:t>I</w:t>
      </w:r>
      <w:r w:rsidRPr="00CD1DE7">
        <w:t>=1 (</w:t>
      </w:r>
      <w:r w:rsidRPr="00CD1DE7">
        <w:rPr>
          <w:i/>
        </w:rPr>
        <w:t>I</w:t>
      </w:r>
      <w:r w:rsidRPr="00CD1DE7">
        <w:t>=0)</w:t>
      </w:r>
      <w:r w:rsidR="00175557" w:rsidRPr="00CD1DE7">
        <w:t xml:space="preserve">, which corresponds to variable </w:t>
      </w:r>
      <w:r w:rsidR="00175557" w:rsidRPr="00CD1DE7">
        <w:rPr>
          <w:i/>
        </w:rPr>
        <w:t>F</w:t>
      </w:r>
      <w:r w:rsidR="00175557" w:rsidRPr="00CD1DE7">
        <w:rPr>
          <w:vertAlign w:val="subscript"/>
        </w:rPr>
        <w:t>21</w:t>
      </w:r>
      <w:r w:rsidRPr="00CD1DE7">
        <w:t>.</w:t>
      </w:r>
    </w:p>
    <w:p w:rsidR="00381CF9" w:rsidRPr="00CD1DE7" w:rsidRDefault="00381CF9" w:rsidP="00381CF9">
      <w:pPr>
        <w:pStyle w:val="ListParagraph"/>
        <w:numPr>
          <w:ilvl w:val="0"/>
          <w:numId w:val="26"/>
        </w:numPr>
      </w:pPr>
      <w:r w:rsidRPr="00CD1DE7">
        <w:t xml:space="preserve">The counter </w:t>
      </w:r>
      <w:r w:rsidRPr="00CD1DE7">
        <w:rPr>
          <w:i/>
        </w:rPr>
        <w:t>s</w:t>
      </w:r>
      <w:r w:rsidRPr="00CD1DE7">
        <w:rPr>
          <w:vertAlign w:val="subscript"/>
        </w:rPr>
        <w:t>31</w:t>
      </w:r>
      <w:r w:rsidRPr="00CD1DE7">
        <w:t xml:space="preserve"> (</w:t>
      </w:r>
      <w:r w:rsidRPr="00CD1DE7">
        <w:rPr>
          <w:i/>
        </w:rPr>
        <w:t>t</w:t>
      </w:r>
      <w:r w:rsidRPr="00CD1DE7">
        <w:rPr>
          <w:vertAlign w:val="subscript"/>
        </w:rPr>
        <w:t>31</w:t>
      </w:r>
      <w:r w:rsidRPr="00CD1DE7">
        <w:t xml:space="preserve">) </w:t>
      </w:r>
      <w:r w:rsidR="00C70219">
        <w:t>is the number</w:t>
      </w:r>
      <w:r w:rsidRPr="00CD1DE7">
        <w:t xml:space="preserve"> of evidences such that </w:t>
      </w:r>
      <w:r w:rsidRPr="00CD1DE7">
        <w:rPr>
          <w:i/>
        </w:rPr>
        <w:t>J</w:t>
      </w:r>
      <w:r w:rsidRPr="00CD1DE7">
        <w:t>=1 (</w:t>
      </w:r>
      <w:r w:rsidRPr="00CD1DE7">
        <w:rPr>
          <w:i/>
        </w:rPr>
        <w:t>J</w:t>
      </w:r>
      <w:r w:rsidRPr="00CD1DE7">
        <w:t xml:space="preserve">=0) given </w:t>
      </w:r>
      <w:r w:rsidRPr="00CD1DE7">
        <w:rPr>
          <w:i/>
        </w:rPr>
        <w:t>O</w:t>
      </w:r>
      <w:r w:rsidRPr="00CD1DE7">
        <w:t xml:space="preserve">=1 and </w:t>
      </w:r>
      <w:r w:rsidRPr="00CD1DE7">
        <w:rPr>
          <w:i/>
        </w:rPr>
        <w:t>I</w:t>
      </w:r>
      <w:r w:rsidRPr="00CD1DE7">
        <w:t>=1</w:t>
      </w:r>
      <w:r w:rsidR="00175557" w:rsidRPr="00CD1DE7">
        <w:t xml:space="preserve">, which corresponds to variable </w:t>
      </w:r>
      <w:r w:rsidR="00175557" w:rsidRPr="00CD1DE7">
        <w:rPr>
          <w:i/>
        </w:rPr>
        <w:t>F</w:t>
      </w:r>
      <w:r w:rsidR="00175557" w:rsidRPr="00CD1DE7">
        <w:rPr>
          <w:vertAlign w:val="subscript"/>
        </w:rPr>
        <w:t>31</w:t>
      </w:r>
      <w:r w:rsidRPr="00CD1DE7">
        <w:t>.</w:t>
      </w:r>
    </w:p>
    <w:p w:rsidR="00381CF9" w:rsidRPr="00CD1DE7" w:rsidRDefault="00381CF9" w:rsidP="00381CF9">
      <w:pPr>
        <w:pStyle w:val="ListParagraph"/>
        <w:numPr>
          <w:ilvl w:val="0"/>
          <w:numId w:val="26"/>
        </w:numPr>
      </w:pPr>
      <w:r w:rsidRPr="00CD1DE7">
        <w:t xml:space="preserve">The counter </w:t>
      </w:r>
      <w:r w:rsidRPr="00CD1DE7">
        <w:rPr>
          <w:i/>
        </w:rPr>
        <w:t>s</w:t>
      </w:r>
      <w:r w:rsidRPr="00CD1DE7">
        <w:rPr>
          <w:vertAlign w:val="subscript"/>
        </w:rPr>
        <w:t>32</w:t>
      </w:r>
      <w:r w:rsidRPr="00CD1DE7">
        <w:t xml:space="preserve"> (</w:t>
      </w:r>
      <w:r w:rsidRPr="00CD1DE7">
        <w:rPr>
          <w:i/>
        </w:rPr>
        <w:t>t</w:t>
      </w:r>
      <w:r w:rsidRPr="00CD1DE7">
        <w:rPr>
          <w:vertAlign w:val="subscript"/>
        </w:rPr>
        <w:t>32</w:t>
      </w:r>
      <w:r w:rsidRPr="00CD1DE7">
        <w:t xml:space="preserve">) </w:t>
      </w:r>
      <w:r w:rsidR="00C70219">
        <w:t>is the number</w:t>
      </w:r>
      <w:r w:rsidRPr="00CD1DE7">
        <w:t xml:space="preserve"> of evidences such that </w:t>
      </w:r>
      <w:r w:rsidRPr="00CD1DE7">
        <w:rPr>
          <w:i/>
        </w:rPr>
        <w:t>J</w:t>
      </w:r>
      <w:r w:rsidRPr="00CD1DE7">
        <w:t>=1 (</w:t>
      </w:r>
      <w:r w:rsidRPr="00CD1DE7">
        <w:rPr>
          <w:i/>
        </w:rPr>
        <w:t>J</w:t>
      </w:r>
      <w:r w:rsidRPr="00CD1DE7">
        <w:t xml:space="preserve">=0) given </w:t>
      </w:r>
      <w:r w:rsidRPr="00CD1DE7">
        <w:rPr>
          <w:i/>
        </w:rPr>
        <w:t>O</w:t>
      </w:r>
      <w:r w:rsidRPr="00CD1DE7">
        <w:t xml:space="preserve">=1 and </w:t>
      </w:r>
      <w:r w:rsidRPr="00CD1DE7">
        <w:rPr>
          <w:i/>
        </w:rPr>
        <w:t>I</w:t>
      </w:r>
      <w:r w:rsidRPr="00CD1DE7">
        <w:t>=0</w:t>
      </w:r>
      <w:r w:rsidR="00175557" w:rsidRPr="00CD1DE7">
        <w:t xml:space="preserve">, which corresponds to variable </w:t>
      </w:r>
      <w:r w:rsidR="00175557" w:rsidRPr="00CD1DE7">
        <w:rPr>
          <w:i/>
        </w:rPr>
        <w:t>F</w:t>
      </w:r>
      <w:r w:rsidR="00175557" w:rsidRPr="00CD1DE7">
        <w:rPr>
          <w:vertAlign w:val="subscript"/>
        </w:rPr>
        <w:t>32</w:t>
      </w:r>
      <w:r w:rsidRPr="00CD1DE7">
        <w:t>.</w:t>
      </w:r>
    </w:p>
    <w:p w:rsidR="00381CF9" w:rsidRPr="00CD1DE7" w:rsidRDefault="00381CF9" w:rsidP="00381CF9">
      <w:pPr>
        <w:pStyle w:val="ListParagraph"/>
        <w:numPr>
          <w:ilvl w:val="0"/>
          <w:numId w:val="26"/>
        </w:numPr>
      </w:pPr>
      <w:r w:rsidRPr="00CD1DE7">
        <w:t xml:space="preserve">The counter </w:t>
      </w:r>
      <w:r w:rsidRPr="00CD1DE7">
        <w:rPr>
          <w:i/>
        </w:rPr>
        <w:t>s</w:t>
      </w:r>
      <w:r w:rsidRPr="00CD1DE7">
        <w:rPr>
          <w:vertAlign w:val="subscript"/>
        </w:rPr>
        <w:t>33</w:t>
      </w:r>
      <w:r w:rsidRPr="00CD1DE7">
        <w:t xml:space="preserve"> (</w:t>
      </w:r>
      <w:r w:rsidRPr="00CD1DE7">
        <w:rPr>
          <w:i/>
        </w:rPr>
        <w:t>t</w:t>
      </w:r>
      <w:r w:rsidRPr="00CD1DE7">
        <w:rPr>
          <w:vertAlign w:val="subscript"/>
        </w:rPr>
        <w:t>33</w:t>
      </w:r>
      <w:r w:rsidRPr="00CD1DE7">
        <w:t xml:space="preserve">) </w:t>
      </w:r>
      <w:r w:rsidR="00C70219">
        <w:t>is the number</w:t>
      </w:r>
      <w:r w:rsidRPr="00CD1DE7">
        <w:t xml:space="preserve"> of evidences such that </w:t>
      </w:r>
      <w:r w:rsidRPr="00CD1DE7">
        <w:rPr>
          <w:i/>
        </w:rPr>
        <w:t>J</w:t>
      </w:r>
      <w:r w:rsidRPr="00CD1DE7">
        <w:t>=1 (</w:t>
      </w:r>
      <w:r w:rsidRPr="00CD1DE7">
        <w:rPr>
          <w:i/>
        </w:rPr>
        <w:t>J</w:t>
      </w:r>
      <w:r w:rsidRPr="00CD1DE7">
        <w:t xml:space="preserve">=0) given </w:t>
      </w:r>
      <w:r w:rsidRPr="00CD1DE7">
        <w:rPr>
          <w:i/>
        </w:rPr>
        <w:t>O</w:t>
      </w:r>
      <w:r w:rsidRPr="00CD1DE7">
        <w:t xml:space="preserve">=0 and </w:t>
      </w:r>
      <w:r w:rsidRPr="00CD1DE7">
        <w:rPr>
          <w:i/>
        </w:rPr>
        <w:t>I</w:t>
      </w:r>
      <w:r w:rsidRPr="00CD1DE7">
        <w:t>=1</w:t>
      </w:r>
      <w:r w:rsidR="00175557" w:rsidRPr="00CD1DE7">
        <w:t xml:space="preserve">, which corresponds to variable </w:t>
      </w:r>
      <w:r w:rsidR="00175557" w:rsidRPr="00CD1DE7">
        <w:rPr>
          <w:i/>
        </w:rPr>
        <w:t>F</w:t>
      </w:r>
      <w:r w:rsidR="00175557" w:rsidRPr="00CD1DE7">
        <w:rPr>
          <w:vertAlign w:val="subscript"/>
        </w:rPr>
        <w:t>33</w:t>
      </w:r>
      <w:r w:rsidRPr="00CD1DE7">
        <w:t>.</w:t>
      </w:r>
    </w:p>
    <w:p w:rsidR="00381CF9" w:rsidRPr="00CD1DE7" w:rsidRDefault="00381CF9" w:rsidP="00381CF9">
      <w:pPr>
        <w:pStyle w:val="ListParagraph"/>
        <w:numPr>
          <w:ilvl w:val="0"/>
          <w:numId w:val="26"/>
        </w:numPr>
      </w:pPr>
      <w:r w:rsidRPr="00CD1DE7">
        <w:t xml:space="preserve">The counter </w:t>
      </w:r>
      <w:r w:rsidRPr="00CD1DE7">
        <w:rPr>
          <w:i/>
        </w:rPr>
        <w:t>s</w:t>
      </w:r>
      <w:r w:rsidRPr="00CD1DE7">
        <w:rPr>
          <w:vertAlign w:val="subscript"/>
        </w:rPr>
        <w:t>34</w:t>
      </w:r>
      <w:r w:rsidRPr="00CD1DE7">
        <w:t xml:space="preserve"> (</w:t>
      </w:r>
      <w:r w:rsidRPr="00CD1DE7">
        <w:rPr>
          <w:i/>
        </w:rPr>
        <w:t>t</w:t>
      </w:r>
      <w:r w:rsidRPr="00CD1DE7">
        <w:rPr>
          <w:vertAlign w:val="subscript"/>
        </w:rPr>
        <w:t>34</w:t>
      </w:r>
      <w:r w:rsidRPr="00CD1DE7">
        <w:t xml:space="preserve">) </w:t>
      </w:r>
      <w:r w:rsidR="00C70219">
        <w:t>is the number</w:t>
      </w:r>
      <w:r w:rsidRPr="00CD1DE7">
        <w:t xml:space="preserve"> of evidences such that </w:t>
      </w:r>
      <w:r w:rsidRPr="00CD1DE7">
        <w:rPr>
          <w:i/>
        </w:rPr>
        <w:t>J</w:t>
      </w:r>
      <w:r w:rsidRPr="00CD1DE7">
        <w:t>=1 (</w:t>
      </w:r>
      <w:r w:rsidRPr="00CD1DE7">
        <w:rPr>
          <w:i/>
        </w:rPr>
        <w:t>J</w:t>
      </w:r>
      <w:r w:rsidRPr="00CD1DE7">
        <w:t xml:space="preserve">=0) given </w:t>
      </w:r>
      <w:r w:rsidRPr="00CD1DE7">
        <w:rPr>
          <w:i/>
        </w:rPr>
        <w:t>O</w:t>
      </w:r>
      <w:r w:rsidRPr="00CD1DE7">
        <w:t xml:space="preserve">=0 and </w:t>
      </w:r>
      <w:r w:rsidRPr="00CD1DE7">
        <w:rPr>
          <w:i/>
        </w:rPr>
        <w:t>I</w:t>
      </w:r>
      <w:r w:rsidRPr="00CD1DE7">
        <w:t>=0</w:t>
      </w:r>
      <w:r w:rsidR="00175557" w:rsidRPr="00CD1DE7">
        <w:t xml:space="preserve">, which corresponds to variable </w:t>
      </w:r>
      <w:r w:rsidR="00175557" w:rsidRPr="00CD1DE7">
        <w:rPr>
          <w:i/>
        </w:rPr>
        <w:t>F</w:t>
      </w:r>
      <w:r w:rsidR="00175557" w:rsidRPr="00CD1DE7">
        <w:rPr>
          <w:vertAlign w:val="subscript"/>
        </w:rPr>
        <w:t>34</w:t>
      </w:r>
      <w:r w:rsidRPr="00CD1DE7">
        <w:t>.</w:t>
      </w:r>
    </w:p>
    <w:p w:rsidR="00381CF9" w:rsidRPr="00CD1DE7" w:rsidRDefault="00381CF9" w:rsidP="00381CF9">
      <w:pPr>
        <w:pStyle w:val="ListParagraph"/>
        <w:numPr>
          <w:ilvl w:val="0"/>
          <w:numId w:val="26"/>
        </w:numPr>
      </w:pPr>
      <w:r w:rsidRPr="00CD1DE7">
        <w:t xml:space="preserve">The counter </w:t>
      </w:r>
      <w:r w:rsidRPr="00CD1DE7">
        <w:rPr>
          <w:i/>
        </w:rPr>
        <w:t>s</w:t>
      </w:r>
      <w:r w:rsidRPr="00CD1DE7">
        <w:rPr>
          <w:vertAlign w:val="subscript"/>
        </w:rPr>
        <w:t>41</w:t>
      </w:r>
      <w:r w:rsidRPr="00CD1DE7">
        <w:t xml:space="preserve"> (</w:t>
      </w:r>
      <w:r w:rsidRPr="00CD1DE7">
        <w:rPr>
          <w:i/>
        </w:rPr>
        <w:t>t</w:t>
      </w:r>
      <w:r w:rsidRPr="00CD1DE7">
        <w:rPr>
          <w:vertAlign w:val="subscript"/>
        </w:rPr>
        <w:t>41</w:t>
      </w:r>
      <w:r w:rsidRPr="00CD1DE7">
        <w:t xml:space="preserve">) </w:t>
      </w:r>
      <w:r w:rsidR="00C70219">
        <w:t>is the number</w:t>
      </w:r>
      <w:r w:rsidRPr="00CD1DE7">
        <w:t xml:space="preserve"> of evidences such that </w:t>
      </w:r>
      <w:r w:rsidRPr="00CD1DE7">
        <w:rPr>
          <w:i/>
        </w:rPr>
        <w:t>E</w:t>
      </w:r>
      <w:r w:rsidRPr="00CD1DE7">
        <w:t>=1 (</w:t>
      </w:r>
      <w:r w:rsidRPr="00CD1DE7">
        <w:rPr>
          <w:i/>
        </w:rPr>
        <w:t>E</w:t>
      </w:r>
      <w:r w:rsidRPr="00CD1DE7">
        <w:t xml:space="preserve">=0) given </w:t>
      </w:r>
      <w:r w:rsidRPr="00CD1DE7">
        <w:rPr>
          <w:i/>
        </w:rPr>
        <w:t>O</w:t>
      </w:r>
      <w:r w:rsidRPr="00CD1DE7">
        <w:t>=1</w:t>
      </w:r>
      <w:r w:rsidR="00175557" w:rsidRPr="00CD1DE7">
        <w:t xml:space="preserve">, which corresponds to variable </w:t>
      </w:r>
      <w:r w:rsidR="00175557" w:rsidRPr="00CD1DE7">
        <w:rPr>
          <w:i/>
        </w:rPr>
        <w:t>F</w:t>
      </w:r>
      <w:r w:rsidR="00175557" w:rsidRPr="00CD1DE7">
        <w:rPr>
          <w:vertAlign w:val="subscript"/>
        </w:rPr>
        <w:t>41</w:t>
      </w:r>
      <w:r w:rsidRPr="00CD1DE7">
        <w:t>.</w:t>
      </w:r>
    </w:p>
    <w:p w:rsidR="00381CF9" w:rsidRPr="00CD1DE7" w:rsidRDefault="00381CF9" w:rsidP="00381CF9">
      <w:pPr>
        <w:pStyle w:val="ListParagraph"/>
        <w:numPr>
          <w:ilvl w:val="0"/>
          <w:numId w:val="26"/>
        </w:numPr>
      </w:pPr>
      <w:r w:rsidRPr="00CD1DE7">
        <w:t xml:space="preserve">The counter </w:t>
      </w:r>
      <w:r w:rsidRPr="00CD1DE7">
        <w:rPr>
          <w:i/>
        </w:rPr>
        <w:t>s</w:t>
      </w:r>
      <w:r w:rsidRPr="00CD1DE7">
        <w:rPr>
          <w:vertAlign w:val="subscript"/>
        </w:rPr>
        <w:t>42</w:t>
      </w:r>
      <w:r w:rsidRPr="00CD1DE7">
        <w:t xml:space="preserve"> (</w:t>
      </w:r>
      <w:r w:rsidRPr="00CD1DE7">
        <w:rPr>
          <w:i/>
        </w:rPr>
        <w:t>t</w:t>
      </w:r>
      <w:r w:rsidRPr="00CD1DE7">
        <w:rPr>
          <w:vertAlign w:val="subscript"/>
        </w:rPr>
        <w:t>42</w:t>
      </w:r>
      <w:r w:rsidRPr="00CD1DE7">
        <w:t xml:space="preserve">) </w:t>
      </w:r>
      <w:r w:rsidR="00C70219">
        <w:t>is the number</w:t>
      </w:r>
      <w:r w:rsidRPr="00CD1DE7">
        <w:t xml:space="preserve"> of evidences such that </w:t>
      </w:r>
      <w:r w:rsidRPr="00CD1DE7">
        <w:rPr>
          <w:i/>
        </w:rPr>
        <w:t>E</w:t>
      </w:r>
      <w:r w:rsidRPr="00CD1DE7">
        <w:t>=1 (</w:t>
      </w:r>
      <w:r w:rsidRPr="00CD1DE7">
        <w:rPr>
          <w:i/>
        </w:rPr>
        <w:t>E</w:t>
      </w:r>
      <w:r w:rsidRPr="00CD1DE7">
        <w:t xml:space="preserve">=0) given </w:t>
      </w:r>
      <w:r w:rsidRPr="00CD1DE7">
        <w:rPr>
          <w:i/>
        </w:rPr>
        <w:t>O</w:t>
      </w:r>
      <w:r w:rsidRPr="00CD1DE7">
        <w:t>=0</w:t>
      </w:r>
      <w:r w:rsidR="00175557" w:rsidRPr="00CD1DE7">
        <w:t xml:space="preserve">, which corresponds to variable </w:t>
      </w:r>
      <w:r w:rsidR="00175557" w:rsidRPr="00CD1DE7">
        <w:rPr>
          <w:i/>
        </w:rPr>
        <w:t>F</w:t>
      </w:r>
      <w:r w:rsidR="00175557" w:rsidRPr="00CD1DE7">
        <w:rPr>
          <w:vertAlign w:val="subscript"/>
        </w:rPr>
        <w:t>42</w:t>
      </w:r>
      <w:r w:rsidRPr="00CD1DE7">
        <w:t>.</w:t>
      </w:r>
    </w:p>
    <w:p w:rsidR="006E4BCC" w:rsidRPr="00CD1DE7" w:rsidRDefault="00C371BF" w:rsidP="00C371BF">
      <w:r w:rsidRPr="00CD1DE7">
        <w:t xml:space="preserve">From complete sample </w:t>
      </w:r>
      <m:oMath>
        <m:r>
          <m:rPr>
            <m:scr m:val="script"/>
          </m:rPr>
          <w:rPr>
            <w:rFonts w:ascii="Cambria Math" w:hAnsi="Cambria Math"/>
            <w:szCs w:val="26"/>
          </w:rPr>
          <m:t>D</m:t>
        </m:r>
      </m:oMath>
      <w:r w:rsidR="00877618" w:rsidRPr="00CD1DE7">
        <w:t xml:space="preserve"> </w:t>
      </w:r>
      <w:r w:rsidRPr="00CD1DE7">
        <w:t xml:space="preserve">in table </w:t>
      </w:r>
      <w:hyperlink w:anchor="_Table_III.1.17._Complete" w:tooltip="Table 6.5. Complete sample with evidence D = (E=1)" w:history="1">
        <w:r w:rsidR="00E30BE0">
          <w:rPr>
            <w:rStyle w:val="Hyperlink"/>
            <w:szCs w:val="26"/>
            <w:u w:val="none"/>
          </w:rPr>
          <w:t>6.5</w:t>
        </w:r>
      </w:hyperlink>
      <w:r w:rsidRPr="00CD1DE7">
        <w:t>, we have:</w:t>
      </w:r>
    </w:p>
    <w:p w:rsidR="00B077C2" w:rsidRPr="00CD1DE7" w:rsidRDefault="00B077C2" w:rsidP="00C371BF">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1"/>
        <w:gridCol w:w="699"/>
      </w:tblGrid>
      <w:tr w:rsidR="00956F6E" w:rsidRPr="00CD1DE7" w:rsidTr="007B5535">
        <w:trPr>
          <w:jc w:val="center"/>
        </w:trPr>
        <w:tc>
          <w:tcPr>
            <w:tcW w:w="0" w:type="auto"/>
          </w:tcPr>
          <w:p w:rsidR="00956F6E" w:rsidRPr="00CD1DE7" w:rsidRDefault="0090515B" w:rsidP="00F33136">
            <w:pPr>
              <w:rPr>
                <w:szCs w:val="26"/>
              </w:rPr>
            </w:pPr>
            <w:r w:rsidRPr="00CD1DE7">
              <w:rPr>
                <w:i/>
                <w:szCs w:val="26"/>
              </w:rPr>
              <w:lastRenderedPageBreak/>
              <w:t>s</w:t>
            </w:r>
            <w:r w:rsidRPr="00CD1DE7">
              <w:rPr>
                <w:szCs w:val="26"/>
                <w:vertAlign w:val="subscript"/>
              </w:rPr>
              <w:t>11</w:t>
            </w:r>
            <w:r w:rsidRPr="00CD1DE7">
              <w:rPr>
                <w:szCs w:val="26"/>
              </w:rPr>
              <w:t>=</w:t>
            </w:r>
            <w:r w:rsidR="00F33136" w:rsidRPr="00CD1DE7">
              <w:rPr>
                <w:szCs w:val="26"/>
              </w:rPr>
              <w:t>#</w:t>
            </w:r>
            <w:r w:rsidR="00F33136" w:rsidRPr="00CD1DE7">
              <w:rPr>
                <w:i/>
                <w:szCs w:val="26"/>
              </w:rPr>
              <w:t>n</w:t>
            </w:r>
            <w:r w:rsidR="00F33136">
              <w:rPr>
                <w:szCs w:val="26"/>
                <w:vertAlign w:val="subscript"/>
              </w:rPr>
              <w:t>1</w:t>
            </w:r>
            <w:r w:rsidR="00F33136">
              <w:rPr>
                <w:szCs w:val="26"/>
              </w:rPr>
              <w:t>=1</w:t>
            </w:r>
          </w:p>
        </w:tc>
        <w:tc>
          <w:tcPr>
            <w:tcW w:w="0" w:type="auto"/>
          </w:tcPr>
          <w:p w:rsidR="00956F6E" w:rsidRPr="00CD1DE7" w:rsidRDefault="0090515B" w:rsidP="00F33136">
            <w:pPr>
              <w:rPr>
                <w:szCs w:val="26"/>
              </w:rPr>
            </w:pPr>
            <w:r w:rsidRPr="00CD1DE7">
              <w:rPr>
                <w:i/>
                <w:szCs w:val="26"/>
              </w:rPr>
              <w:t>t</w:t>
            </w:r>
            <w:r w:rsidRPr="00CD1DE7">
              <w:rPr>
                <w:szCs w:val="26"/>
                <w:vertAlign w:val="subscript"/>
              </w:rPr>
              <w:t>11</w:t>
            </w:r>
            <w:r w:rsidRPr="00CD1DE7">
              <w:rPr>
                <w:szCs w:val="26"/>
              </w:rPr>
              <w:t>=</w:t>
            </w:r>
            <w:r w:rsidR="00F33136">
              <w:rPr>
                <w:szCs w:val="26"/>
              </w:rPr>
              <w:t>0</w:t>
            </w:r>
          </w:p>
        </w:tc>
      </w:tr>
      <w:tr w:rsidR="00956F6E" w:rsidRPr="00CD1DE7" w:rsidTr="007B5535">
        <w:trPr>
          <w:jc w:val="center"/>
        </w:trPr>
        <w:tc>
          <w:tcPr>
            <w:tcW w:w="0" w:type="auto"/>
          </w:tcPr>
          <w:p w:rsidR="00956F6E" w:rsidRPr="00CD1DE7" w:rsidRDefault="0090515B" w:rsidP="00A27165">
            <w:pPr>
              <w:rPr>
                <w:szCs w:val="26"/>
              </w:rPr>
            </w:pPr>
            <w:r w:rsidRPr="00CD1DE7">
              <w:rPr>
                <w:i/>
                <w:szCs w:val="26"/>
              </w:rPr>
              <w:t>s</w:t>
            </w:r>
            <w:r w:rsidRPr="00CD1DE7">
              <w:rPr>
                <w:szCs w:val="26"/>
                <w:vertAlign w:val="subscript"/>
              </w:rPr>
              <w:t>21</w:t>
            </w:r>
            <w:r w:rsidR="00F33136" w:rsidRPr="00CD1DE7">
              <w:rPr>
                <w:szCs w:val="26"/>
              </w:rPr>
              <w:t>=#</w:t>
            </w:r>
            <w:r w:rsidR="00F33136" w:rsidRPr="00CD1DE7">
              <w:rPr>
                <w:i/>
                <w:szCs w:val="26"/>
              </w:rPr>
              <w:t>n</w:t>
            </w:r>
            <w:r w:rsidR="00F33136">
              <w:rPr>
                <w:szCs w:val="26"/>
                <w:vertAlign w:val="subscript"/>
              </w:rPr>
              <w:t>1</w:t>
            </w:r>
            <w:r w:rsidR="00F33136">
              <w:rPr>
                <w:szCs w:val="26"/>
              </w:rPr>
              <w:t>=1</w:t>
            </w:r>
          </w:p>
        </w:tc>
        <w:tc>
          <w:tcPr>
            <w:tcW w:w="0" w:type="auto"/>
          </w:tcPr>
          <w:p w:rsidR="00956F6E" w:rsidRPr="00CD1DE7" w:rsidRDefault="0090515B" w:rsidP="00F33136">
            <w:pPr>
              <w:rPr>
                <w:szCs w:val="26"/>
              </w:rPr>
            </w:pPr>
            <w:r w:rsidRPr="00CD1DE7">
              <w:rPr>
                <w:i/>
                <w:szCs w:val="26"/>
              </w:rPr>
              <w:t>t</w:t>
            </w:r>
            <w:r w:rsidRPr="00CD1DE7">
              <w:rPr>
                <w:szCs w:val="26"/>
                <w:vertAlign w:val="subscript"/>
              </w:rPr>
              <w:t>21</w:t>
            </w:r>
            <w:r w:rsidRPr="00CD1DE7">
              <w:rPr>
                <w:szCs w:val="26"/>
              </w:rPr>
              <w:t>=</w:t>
            </w:r>
            <w:r w:rsidR="00F33136">
              <w:rPr>
                <w:szCs w:val="26"/>
              </w:rPr>
              <w:t>0</w:t>
            </w:r>
          </w:p>
        </w:tc>
      </w:tr>
      <w:tr w:rsidR="00956F6E" w:rsidRPr="00CD1DE7" w:rsidTr="007B5535">
        <w:trPr>
          <w:jc w:val="center"/>
        </w:trPr>
        <w:tc>
          <w:tcPr>
            <w:tcW w:w="0" w:type="auto"/>
          </w:tcPr>
          <w:p w:rsidR="00956F6E" w:rsidRPr="00CD1DE7" w:rsidRDefault="0090515B" w:rsidP="00F33136">
            <w:pPr>
              <w:rPr>
                <w:szCs w:val="26"/>
              </w:rPr>
            </w:pPr>
            <w:r w:rsidRPr="00CD1DE7">
              <w:rPr>
                <w:i/>
                <w:szCs w:val="26"/>
              </w:rPr>
              <w:t>s</w:t>
            </w:r>
            <w:r w:rsidRPr="00CD1DE7">
              <w:rPr>
                <w:szCs w:val="26"/>
                <w:vertAlign w:val="subscript"/>
              </w:rPr>
              <w:t>31</w:t>
            </w:r>
            <w:r w:rsidRPr="00CD1DE7">
              <w:rPr>
                <w:szCs w:val="26"/>
              </w:rPr>
              <w:t>=</w:t>
            </w:r>
            <w:r w:rsidR="00F33136" w:rsidRPr="00CD1DE7">
              <w:rPr>
                <w:szCs w:val="26"/>
              </w:rPr>
              <w:t>#</w:t>
            </w:r>
            <w:r w:rsidR="00F33136" w:rsidRPr="00CD1DE7">
              <w:rPr>
                <w:i/>
                <w:szCs w:val="26"/>
              </w:rPr>
              <w:t>n</w:t>
            </w:r>
            <w:r w:rsidR="00F33136">
              <w:rPr>
                <w:szCs w:val="26"/>
                <w:vertAlign w:val="subscript"/>
              </w:rPr>
              <w:t>1</w:t>
            </w:r>
            <w:r w:rsidR="00F33136">
              <w:rPr>
                <w:szCs w:val="26"/>
              </w:rPr>
              <w:t>=1</w:t>
            </w:r>
          </w:p>
        </w:tc>
        <w:tc>
          <w:tcPr>
            <w:tcW w:w="0" w:type="auto"/>
          </w:tcPr>
          <w:p w:rsidR="00956F6E" w:rsidRPr="00CD1DE7" w:rsidRDefault="005B5625" w:rsidP="00A27165">
            <w:pPr>
              <w:rPr>
                <w:szCs w:val="26"/>
              </w:rPr>
            </w:pPr>
            <w:r w:rsidRPr="00CD1DE7">
              <w:rPr>
                <w:i/>
                <w:szCs w:val="26"/>
              </w:rPr>
              <w:t>t</w:t>
            </w:r>
            <w:r w:rsidRPr="00CD1DE7">
              <w:rPr>
                <w:szCs w:val="26"/>
                <w:vertAlign w:val="subscript"/>
              </w:rPr>
              <w:t>31</w:t>
            </w:r>
            <w:r w:rsidRPr="00CD1DE7">
              <w:rPr>
                <w:szCs w:val="26"/>
              </w:rPr>
              <w:t>=</w:t>
            </w:r>
            <w:r w:rsidR="00D734D0" w:rsidRPr="00CD1DE7">
              <w:rPr>
                <w:szCs w:val="26"/>
              </w:rPr>
              <w:t>0</w:t>
            </w:r>
          </w:p>
        </w:tc>
      </w:tr>
      <w:tr w:rsidR="00956F6E" w:rsidRPr="00CD1DE7" w:rsidTr="007B5535">
        <w:trPr>
          <w:jc w:val="center"/>
        </w:trPr>
        <w:tc>
          <w:tcPr>
            <w:tcW w:w="0" w:type="auto"/>
          </w:tcPr>
          <w:p w:rsidR="00956F6E" w:rsidRPr="00CD1DE7" w:rsidRDefault="004C0E06" w:rsidP="00F33136">
            <w:pPr>
              <w:rPr>
                <w:szCs w:val="26"/>
              </w:rPr>
            </w:pPr>
            <w:r w:rsidRPr="00CD1DE7">
              <w:rPr>
                <w:i/>
                <w:szCs w:val="26"/>
              </w:rPr>
              <w:t>s</w:t>
            </w:r>
            <w:r w:rsidRPr="00CD1DE7">
              <w:rPr>
                <w:szCs w:val="26"/>
                <w:vertAlign w:val="subscript"/>
              </w:rPr>
              <w:t>32</w:t>
            </w:r>
            <w:r w:rsidRPr="00CD1DE7">
              <w:rPr>
                <w:szCs w:val="26"/>
              </w:rPr>
              <w:t>=</w:t>
            </w:r>
            <w:r w:rsidR="00F33136">
              <w:rPr>
                <w:szCs w:val="26"/>
              </w:rPr>
              <w:t>0</w:t>
            </w:r>
          </w:p>
        </w:tc>
        <w:tc>
          <w:tcPr>
            <w:tcW w:w="0" w:type="auto"/>
          </w:tcPr>
          <w:p w:rsidR="00956F6E" w:rsidRPr="00CD1DE7" w:rsidRDefault="004A3A2F" w:rsidP="00F33136">
            <w:pPr>
              <w:rPr>
                <w:szCs w:val="26"/>
              </w:rPr>
            </w:pPr>
            <w:r w:rsidRPr="00CD1DE7">
              <w:rPr>
                <w:i/>
                <w:szCs w:val="26"/>
              </w:rPr>
              <w:t>t</w:t>
            </w:r>
            <w:r w:rsidRPr="00CD1DE7">
              <w:rPr>
                <w:szCs w:val="26"/>
                <w:vertAlign w:val="subscript"/>
              </w:rPr>
              <w:t>32</w:t>
            </w:r>
            <w:r w:rsidRPr="00CD1DE7">
              <w:rPr>
                <w:szCs w:val="26"/>
              </w:rPr>
              <w:t>=</w:t>
            </w:r>
            <w:r w:rsidR="00F33136">
              <w:rPr>
                <w:szCs w:val="26"/>
              </w:rPr>
              <w:t>0</w:t>
            </w:r>
          </w:p>
        </w:tc>
      </w:tr>
      <w:tr w:rsidR="00956F6E" w:rsidRPr="00CD1DE7" w:rsidTr="007B5535">
        <w:trPr>
          <w:jc w:val="center"/>
        </w:trPr>
        <w:tc>
          <w:tcPr>
            <w:tcW w:w="0" w:type="auto"/>
          </w:tcPr>
          <w:p w:rsidR="00956F6E" w:rsidRPr="00CD1DE7" w:rsidRDefault="004A3A2F" w:rsidP="00F33136">
            <w:pPr>
              <w:rPr>
                <w:szCs w:val="26"/>
              </w:rPr>
            </w:pPr>
            <w:r w:rsidRPr="00CD1DE7">
              <w:rPr>
                <w:i/>
                <w:szCs w:val="26"/>
              </w:rPr>
              <w:t>s</w:t>
            </w:r>
            <w:r w:rsidRPr="00CD1DE7">
              <w:rPr>
                <w:szCs w:val="26"/>
                <w:vertAlign w:val="subscript"/>
              </w:rPr>
              <w:t>33</w:t>
            </w:r>
            <w:r w:rsidRPr="00CD1DE7">
              <w:rPr>
                <w:szCs w:val="26"/>
              </w:rPr>
              <w:t>=</w:t>
            </w:r>
            <w:r w:rsidR="00F33136">
              <w:rPr>
                <w:szCs w:val="26"/>
              </w:rPr>
              <w:t>0</w:t>
            </w:r>
          </w:p>
        </w:tc>
        <w:tc>
          <w:tcPr>
            <w:tcW w:w="0" w:type="auto"/>
          </w:tcPr>
          <w:p w:rsidR="00956F6E" w:rsidRPr="00CD1DE7" w:rsidRDefault="004A3A2F" w:rsidP="00F33136">
            <w:pPr>
              <w:rPr>
                <w:szCs w:val="26"/>
              </w:rPr>
            </w:pPr>
            <w:r w:rsidRPr="00CD1DE7">
              <w:rPr>
                <w:i/>
                <w:szCs w:val="26"/>
              </w:rPr>
              <w:t>t</w:t>
            </w:r>
            <w:r w:rsidRPr="00CD1DE7">
              <w:rPr>
                <w:szCs w:val="26"/>
                <w:vertAlign w:val="subscript"/>
              </w:rPr>
              <w:t>33</w:t>
            </w:r>
            <w:r w:rsidRPr="00CD1DE7">
              <w:rPr>
                <w:szCs w:val="26"/>
              </w:rPr>
              <w:t>=</w:t>
            </w:r>
            <w:r w:rsidR="00F33136">
              <w:rPr>
                <w:szCs w:val="26"/>
              </w:rPr>
              <w:t>0</w:t>
            </w:r>
          </w:p>
        </w:tc>
      </w:tr>
      <w:tr w:rsidR="00956F6E" w:rsidRPr="00CD1DE7" w:rsidTr="007B5535">
        <w:trPr>
          <w:jc w:val="center"/>
        </w:trPr>
        <w:tc>
          <w:tcPr>
            <w:tcW w:w="0" w:type="auto"/>
          </w:tcPr>
          <w:p w:rsidR="00956F6E" w:rsidRPr="00CD1DE7" w:rsidRDefault="004A3A2F" w:rsidP="00A27165">
            <w:pPr>
              <w:rPr>
                <w:szCs w:val="26"/>
              </w:rPr>
            </w:pPr>
            <w:r w:rsidRPr="00CD1DE7">
              <w:rPr>
                <w:i/>
                <w:szCs w:val="26"/>
              </w:rPr>
              <w:t>s</w:t>
            </w:r>
            <w:r w:rsidRPr="00CD1DE7">
              <w:rPr>
                <w:szCs w:val="26"/>
                <w:vertAlign w:val="subscript"/>
              </w:rPr>
              <w:t>34</w:t>
            </w:r>
            <w:r w:rsidRPr="00CD1DE7">
              <w:rPr>
                <w:szCs w:val="26"/>
              </w:rPr>
              <w:t>=</w:t>
            </w:r>
            <w:r w:rsidR="00D734D0" w:rsidRPr="00CD1DE7">
              <w:rPr>
                <w:szCs w:val="26"/>
              </w:rPr>
              <w:t>0</w:t>
            </w:r>
          </w:p>
        </w:tc>
        <w:tc>
          <w:tcPr>
            <w:tcW w:w="0" w:type="auto"/>
          </w:tcPr>
          <w:p w:rsidR="00956F6E" w:rsidRPr="00CD1DE7" w:rsidRDefault="004A3A2F" w:rsidP="00F33136">
            <w:pPr>
              <w:rPr>
                <w:szCs w:val="26"/>
              </w:rPr>
            </w:pPr>
            <w:r w:rsidRPr="00CD1DE7">
              <w:rPr>
                <w:i/>
                <w:szCs w:val="26"/>
              </w:rPr>
              <w:t>t</w:t>
            </w:r>
            <w:r w:rsidRPr="00CD1DE7">
              <w:rPr>
                <w:szCs w:val="26"/>
                <w:vertAlign w:val="subscript"/>
              </w:rPr>
              <w:t>34</w:t>
            </w:r>
            <w:r w:rsidRPr="00CD1DE7">
              <w:rPr>
                <w:szCs w:val="26"/>
              </w:rPr>
              <w:t>=</w:t>
            </w:r>
            <w:r w:rsidR="00D734D0" w:rsidRPr="00CD1DE7">
              <w:rPr>
                <w:szCs w:val="26"/>
              </w:rPr>
              <w:t>0</w:t>
            </w:r>
          </w:p>
        </w:tc>
      </w:tr>
      <w:tr w:rsidR="00956F6E" w:rsidRPr="00CD1DE7" w:rsidTr="007B5535">
        <w:trPr>
          <w:jc w:val="center"/>
        </w:trPr>
        <w:tc>
          <w:tcPr>
            <w:tcW w:w="0" w:type="auto"/>
          </w:tcPr>
          <w:p w:rsidR="00956F6E" w:rsidRPr="00CD1DE7" w:rsidRDefault="00D26FD0" w:rsidP="00A27165">
            <w:pPr>
              <w:rPr>
                <w:szCs w:val="26"/>
              </w:rPr>
            </w:pPr>
            <w:r w:rsidRPr="00CD1DE7">
              <w:rPr>
                <w:i/>
                <w:szCs w:val="26"/>
              </w:rPr>
              <w:t>s</w:t>
            </w:r>
            <w:r w:rsidRPr="00CD1DE7">
              <w:rPr>
                <w:szCs w:val="26"/>
                <w:vertAlign w:val="subscript"/>
              </w:rPr>
              <w:t>41</w:t>
            </w:r>
            <w:r w:rsidR="00F33136" w:rsidRPr="00CD1DE7">
              <w:rPr>
                <w:szCs w:val="26"/>
              </w:rPr>
              <w:t>=#</w:t>
            </w:r>
            <w:r w:rsidR="00F33136" w:rsidRPr="00CD1DE7">
              <w:rPr>
                <w:i/>
                <w:szCs w:val="26"/>
              </w:rPr>
              <w:t>n</w:t>
            </w:r>
            <w:r w:rsidR="00F33136">
              <w:rPr>
                <w:szCs w:val="26"/>
                <w:vertAlign w:val="subscript"/>
              </w:rPr>
              <w:t>1</w:t>
            </w:r>
            <w:r w:rsidR="00F33136">
              <w:rPr>
                <w:szCs w:val="26"/>
              </w:rPr>
              <w:t>=1</w:t>
            </w:r>
          </w:p>
        </w:tc>
        <w:tc>
          <w:tcPr>
            <w:tcW w:w="0" w:type="auto"/>
          </w:tcPr>
          <w:p w:rsidR="00956F6E" w:rsidRPr="00CD1DE7" w:rsidRDefault="00D26FD0" w:rsidP="00A27165">
            <w:pPr>
              <w:rPr>
                <w:szCs w:val="26"/>
              </w:rPr>
            </w:pPr>
            <w:r w:rsidRPr="00CD1DE7">
              <w:rPr>
                <w:i/>
                <w:szCs w:val="26"/>
              </w:rPr>
              <w:t>t</w:t>
            </w:r>
            <w:r w:rsidRPr="00CD1DE7">
              <w:rPr>
                <w:szCs w:val="26"/>
                <w:vertAlign w:val="subscript"/>
              </w:rPr>
              <w:t>41</w:t>
            </w:r>
            <w:r w:rsidRPr="00CD1DE7">
              <w:rPr>
                <w:szCs w:val="26"/>
              </w:rPr>
              <w:t>=</w:t>
            </w:r>
            <w:r w:rsidR="00D734D0" w:rsidRPr="00CD1DE7">
              <w:rPr>
                <w:szCs w:val="26"/>
              </w:rPr>
              <w:t>0</w:t>
            </w:r>
          </w:p>
        </w:tc>
      </w:tr>
      <w:tr w:rsidR="00956F6E" w:rsidRPr="00CD1DE7" w:rsidTr="007B5535">
        <w:trPr>
          <w:jc w:val="center"/>
        </w:trPr>
        <w:tc>
          <w:tcPr>
            <w:tcW w:w="0" w:type="auto"/>
          </w:tcPr>
          <w:p w:rsidR="00956F6E" w:rsidRPr="00CD1DE7" w:rsidRDefault="00552BB1" w:rsidP="00F33136">
            <w:pPr>
              <w:rPr>
                <w:szCs w:val="26"/>
              </w:rPr>
            </w:pPr>
            <w:r w:rsidRPr="00CD1DE7">
              <w:rPr>
                <w:i/>
                <w:szCs w:val="26"/>
              </w:rPr>
              <w:t>s</w:t>
            </w:r>
            <w:r w:rsidRPr="00CD1DE7">
              <w:rPr>
                <w:szCs w:val="26"/>
                <w:vertAlign w:val="subscript"/>
              </w:rPr>
              <w:t>42</w:t>
            </w:r>
            <w:r w:rsidRPr="00CD1DE7">
              <w:rPr>
                <w:szCs w:val="26"/>
              </w:rPr>
              <w:t>=</w:t>
            </w:r>
            <w:r w:rsidR="00F33136">
              <w:rPr>
                <w:szCs w:val="26"/>
              </w:rPr>
              <w:t>0</w:t>
            </w:r>
          </w:p>
        </w:tc>
        <w:tc>
          <w:tcPr>
            <w:tcW w:w="0" w:type="auto"/>
          </w:tcPr>
          <w:p w:rsidR="00956F6E" w:rsidRPr="00CD1DE7" w:rsidRDefault="00552BB1" w:rsidP="00A27165">
            <w:pPr>
              <w:rPr>
                <w:szCs w:val="26"/>
              </w:rPr>
            </w:pPr>
            <w:r w:rsidRPr="00CD1DE7">
              <w:rPr>
                <w:i/>
                <w:szCs w:val="26"/>
              </w:rPr>
              <w:t>t</w:t>
            </w:r>
            <w:r w:rsidRPr="00CD1DE7">
              <w:rPr>
                <w:szCs w:val="26"/>
                <w:vertAlign w:val="subscript"/>
              </w:rPr>
              <w:t>42</w:t>
            </w:r>
            <w:r w:rsidRPr="00CD1DE7">
              <w:rPr>
                <w:szCs w:val="26"/>
              </w:rPr>
              <w:t>=</w:t>
            </w:r>
            <w:r w:rsidR="00D734D0" w:rsidRPr="00CD1DE7">
              <w:rPr>
                <w:szCs w:val="26"/>
              </w:rPr>
              <w:t>0</w:t>
            </w:r>
          </w:p>
        </w:tc>
      </w:tr>
    </w:tbl>
    <w:p w:rsidR="00956F6E" w:rsidRPr="001B7A35" w:rsidRDefault="00956F6E" w:rsidP="00956F6E">
      <w:pPr>
        <w:pStyle w:val="Heading6"/>
        <w:ind w:left="360"/>
        <w:rPr>
          <w:szCs w:val="26"/>
        </w:rPr>
      </w:pPr>
      <w:bookmarkStart w:id="545" w:name="_Table_III.1.18._Counters"/>
      <w:bookmarkStart w:id="546" w:name="_Toc464915290"/>
      <w:bookmarkEnd w:id="545"/>
      <w:r w:rsidRPr="001B7A35">
        <w:rPr>
          <w:b/>
          <w:szCs w:val="26"/>
        </w:rPr>
        <w:t xml:space="preserve">Table </w:t>
      </w:r>
      <w:r w:rsidR="00E30BE0">
        <w:rPr>
          <w:b/>
          <w:szCs w:val="26"/>
        </w:rPr>
        <w:t>6</w:t>
      </w:r>
      <w:r w:rsidRPr="001B7A35">
        <w:rPr>
          <w:b/>
          <w:szCs w:val="26"/>
        </w:rPr>
        <w:t>.</w:t>
      </w:r>
      <w:r w:rsidR="00727DC2" w:rsidRPr="001B7A35">
        <w:rPr>
          <w:b/>
          <w:szCs w:val="26"/>
        </w:rPr>
        <w:t>6</w:t>
      </w:r>
      <w:r w:rsidRPr="001B7A35">
        <w:rPr>
          <w:b/>
          <w:szCs w:val="26"/>
        </w:rPr>
        <w:t>.</w:t>
      </w:r>
      <w:r w:rsidRPr="001B7A35">
        <w:rPr>
          <w:szCs w:val="26"/>
        </w:rPr>
        <w:t xml:space="preserve"> Counters </w:t>
      </w:r>
      <w:r w:rsidRPr="001B7A35">
        <w:rPr>
          <w:i/>
          <w:szCs w:val="26"/>
        </w:rPr>
        <w:t>s</w:t>
      </w:r>
      <w:r w:rsidRPr="001B7A35">
        <w:rPr>
          <w:i/>
          <w:szCs w:val="26"/>
          <w:vertAlign w:val="subscript"/>
        </w:rPr>
        <w:t>ij</w:t>
      </w:r>
      <w:r w:rsidRPr="001B7A35">
        <w:rPr>
          <w:szCs w:val="26"/>
        </w:rPr>
        <w:t xml:space="preserve"> and </w:t>
      </w:r>
      <w:r w:rsidRPr="001B7A35">
        <w:rPr>
          <w:i/>
          <w:szCs w:val="26"/>
        </w:rPr>
        <w:t>t</w:t>
      </w:r>
      <w:r w:rsidRPr="001B7A35">
        <w:rPr>
          <w:i/>
          <w:szCs w:val="26"/>
          <w:vertAlign w:val="subscript"/>
        </w:rPr>
        <w:t>ij</w:t>
      </w:r>
      <w:r w:rsidRPr="001B7A35">
        <w:rPr>
          <w:szCs w:val="26"/>
        </w:rPr>
        <w:t xml:space="preserve"> (s) from estimated values</w:t>
      </w:r>
      <w:bookmarkEnd w:id="546"/>
    </w:p>
    <w:p w:rsidR="006E4BCC" w:rsidRPr="00CD1DE7" w:rsidRDefault="002F6FB3" w:rsidP="00B00005">
      <w:pPr>
        <w:rPr>
          <w:szCs w:val="26"/>
        </w:rPr>
      </w:pPr>
      <w:r w:rsidRPr="00CD1DE7">
        <w:rPr>
          <w:szCs w:val="26"/>
        </w:rPr>
        <w:t>The next step of EM algorithm, M-step is responsible for updati</w:t>
      </w:r>
      <w:r w:rsidR="00204089" w:rsidRPr="00CD1DE7">
        <w:rPr>
          <w:szCs w:val="26"/>
        </w:rPr>
        <w:t xml:space="preserve">ng posterior density functions </w:t>
      </w:r>
      <w:r w:rsidRPr="00CD1DE7">
        <w:rPr>
          <w:i/>
          <w:szCs w:val="26"/>
        </w:rPr>
        <w:t>β</w:t>
      </w:r>
      <w:r w:rsidRPr="00CD1DE7">
        <w:rPr>
          <w:szCs w:val="26"/>
        </w:rPr>
        <w:t>(</w:t>
      </w:r>
      <w:r w:rsidRPr="00CD1DE7">
        <w:rPr>
          <w:i/>
          <w:szCs w:val="26"/>
        </w:rPr>
        <w:t>F</w:t>
      </w:r>
      <w:r w:rsidR="00204089"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r w:rsidR="00204089" w:rsidRPr="00CD1DE7">
        <w:rPr>
          <w:szCs w:val="26"/>
        </w:rPr>
        <w:t xml:space="preserve"> (s)</w:t>
      </w:r>
      <w:r w:rsidRPr="00CD1DE7">
        <w:rPr>
          <w:szCs w:val="26"/>
        </w:rPr>
        <w:t>,</w:t>
      </w:r>
      <w:r w:rsidR="00204089" w:rsidRPr="00CD1DE7">
        <w:rPr>
          <w:szCs w:val="26"/>
        </w:rPr>
        <w:t xml:space="preserve"> which leads to update posterior probabilities </w:t>
      </w:r>
      <w:r w:rsidR="009C5356" w:rsidRPr="00CD1DE7">
        <w:rPr>
          <w:i/>
          <w:szCs w:val="26"/>
        </w:rPr>
        <w:t>P</w:t>
      </w:r>
      <w:r w:rsidR="009C5356" w:rsidRPr="00CD1DE7">
        <w:rPr>
          <w:szCs w:val="26"/>
        </w:rPr>
        <w:t>(</w:t>
      </w:r>
      <w:r w:rsidR="009C5356" w:rsidRPr="00CD1DE7">
        <w:rPr>
          <w:i/>
          <w:szCs w:val="26"/>
        </w:rPr>
        <w:t>O</w:t>
      </w:r>
      <w:r w:rsidR="004649E3" w:rsidRPr="00CD1DE7">
        <w:rPr>
          <w:szCs w:val="26"/>
        </w:rPr>
        <w:t>=1</w:t>
      </w:r>
      <w:r w:rsidR="004649E3" w:rsidRPr="00CD1DE7">
        <w:rPr>
          <w:i/>
          <w:szCs w:val="26"/>
        </w:rPr>
        <w:t>|</w:t>
      </w:r>
      <m:oMath>
        <m:r>
          <m:rPr>
            <m:scr m:val="script"/>
          </m:rPr>
          <w:rPr>
            <w:rFonts w:ascii="Cambria Math" w:hAnsi="Cambria Math"/>
            <w:szCs w:val="26"/>
          </w:rPr>
          <m:t>D</m:t>
        </m:r>
      </m:oMath>
      <w:r w:rsidR="004649E3" w:rsidRPr="00CD1DE7">
        <w:rPr>
          <w:szCs w:val="26"/>
        </w:rPr>
        <w:t xml:space="preserve">), </w:t>
      </w:r>
      <w:r w:rsidR="009C5356" w:rsidRPr="00CD1DE7">
        <w:rPr>
          <w:i/>
          <w:szCs w:val="26"/>
        </w:rPr>
        <w:t>P</w:t>
      </w:r>
      <w:r w:rsidR="009C5356" w:rsidRPr="00CD1DE7">
        <w:rPr>
          <w:szCs w:val="26"/>
        </w:rPr>
        <w:t>(</w:t>
      </w:r>
      <w:r w:rsidR="009C5356" w:rsidRPr="00CD1DE7">
        <w:rPr>
          <w:i/>
          <w:szCs w:val="26"/>
        </w:rPr>
        <w:t>I</w:t>
      </w:r>
      <w:r w:rsidR="009C5356" w:rsidRPr="00CD1DE7">
        <w:rPr>
          <w:szCs w:val="26"/>
        </w:rPr>
        <w:t>=1</w:t>
      </w:r>
      <w:r w:rsidR="004649E3" w:rsidRPr="00CD1DE7">
        <w:rPr>
          <w:i/>
          <w:szCs w:val="26"/>
        </w:rPr>
        <w:t>|</w:t>
      </w:r>
      <m:oMath>
        <m:r>
          <m:rPr>
            <m:scr m:val="script"/>
          </m:rPr>
          <w:rPr>
            <w:rFonts w:ascii="Cambria Math" w:hAnsi="Cambria Math"/>
            <w:szCs w:val="26"/>
          </w:rPr>
          <m:t>D</m:t>
        </m:r>
      </m:oMath>
      <w:r w:rsidR="009C5356" w:rsidRPr="00CD1DE7">
        <w:rPr>
          <w:szCs w:val="26"/>
        </w:rPr>
        <w:t xml:space="preserve">), </w:t>
      </w:r>
      <w:r w:rsidR="009C5356" w:rsidRPr="00CD1DE7">
        <w:rPr>
          <w:i/>
          <w:szCs w:val="26"/>
        </w:rPr>
        <w:t>P</w:t>
      </w:r>
      <w:r w:rsidR="009C5356" w:rsidRPr="00CD1DE7">
        <w:rPr>
          <w:szCs w:val="26"/>
        </w:rPr>
        <w:t>(</w:t>
      </w:r>
      <w:r w:rsidR="009C5356" w:rsidRPr="00CD1DE7">
        <w:rPr>
          <w:i/>
          <w:szCs w:val="26"/>
        </w:rPr>
        <w:t>J</w:t>
      </w:r>
      <w:r w:rsidR="009C5356" w:rsidRPr="00CD1DE7">
        <w:rPr>
          <w:szCs w:val="26"/>
        </w:rPr>
        <w:t>=1|</w:t>
      </w:r>
      <w:r w:rsidR="009C5356" w:rsidRPr="00CD1DE7">
        <w:rPr>
          <w:i/>
          <w:szCs w:val="26"/>
        </w:rPr>
        <w:t>O</w:t>
      </w:r>
      <w:r w:rsidR="004649E3" w:rsidRPr="00CD1DE7">
        <w:rPr>
          <w:szCs w:val="26"/>
        </w:rPr>
        <w:t>=1,</w:t>
      </w:r>
      <w:r w:rsidR="009C5356" w:rsidRPr="00CD1DE7">
        <w:rPr>
          <w:i/>
          <w:szCs w:val="26"/>
        </w:rPr>
        <w:t>I</w:t>
      </w:r>
      <w:r w:rsidR="009C5356" w:rsidRPr="00CD1DE7">
        <w:rPr>
          <w:szCs w:val="26"/>
        </w:rPr>
        <w:t>=1</w:t>
      </w:r>
      <w:r w:rsidR="004649E3" w:rsidRPr="00CD1DE7">
        <w:rPr>
          <w:szCs w:val="26"/>
        </w:rPr>
        <w:t>,</w:t>
      </w:r>
      <m:oMath>
        <m:r>
          <m:rPr>
            <m:scr m:val="script"/>
          </m:rPr>
          <w:rPr>
            <w:rFonts w:ascii="Cambria Math" w:hAnsi="Cambria Math"/>
            <w:szCs w:val="26"/>
          </w:rPr>
          <m:t>D</m:t>
        </m:r>
      </m:oMath>
      <w:r w:rsidR="009C5356" w:rsidRPr="00CD1DE7">
        <w:rPr>
          <w:szCs w:val="26"/>
        </w:rPr>
        <w:t>),</w:t>
      </w:r>
      <w:r w:rsidR="004649E3" w:rsidRPr="00CD1DE7">
        <w:rPr>
          <w:szCs w:val="26"/>
        </w:rPr>
        <w:t xml:space="preserve"> </w:t>
      </w:r>
      <w:r w:rsidR="009C5356" w:rsidRPr="00CD1DE7">
        <w:rPr>
          <w:i/>
          <w:szCs w:val="26"/>
        </w:rPr>
        <w:t>P</w:t>
      </w:r>
      <w:r w:rsidR="009C5356" w:rsidRPr="00CD1DE7">
        <w:rPr>
          <w:szCs w:val="26"/>
        </w:rPr>
        <w:t>(</w:t>
      </w:r>
      <w:r w:rsidR="009C5356" w:rsidRPr="00CD1DE7">
        <w:rPr>
          <w:i/>
          <w:szCs w:val="26"/>
        </w:rPr>
        <w:t>J</w:t>
      </w:r>
      <w:r w:rsidR="009C5356" w:rsidRPr="00CD1DE7">
        <w:rPr>
          <w:szCs w:val="26"/>
        </w:rPr>
        <w:t>=1|</w:t>
      </w:r>
      <w:r w:rsidR="009C5356" w:rsidRPr="00CD1DE7">
        <w:rPr>
          <w:i/>
          <w:szCs w:val="26"/>
        </w:rPr>
        <w:t>O</w:t>
      </w:r>
      <w:r w:rsidR="009C5356" w:rsidRPr="00CD1DE7">
        <w:rPr>
          <w:szCs w:val="26"/>
        </w:rPr>
        <w:t>=1,</w:t>
      </w:r>
      <w:r w:rsidR="009C5356" w:rsidRPr="00CD1DE7">
        <w:rPr>
          <w:i/>
          <w:szCs w:val="26"/>
        </w:rPr>
        <w:t>I</w:t>
      </w:r>
      <w:r w:rsidR="004649E3" w:rsidRPr="00CD1DE7">
        <w:rPr>
          <w:szCs w:val="26"/>
        </w:rPr>
        <w:t>=0,</w:t>
      </w:r>
      <m:oMath>
        <m:r>
          <m:rPr>
            <m:scr m:val="script"/>
          </m:rPr>
          <w:rPr>
            <w:rFonts w:ascii="Cambria Math" w:hAnsi="Cambria Math"/>
            <w:szCs w:val="26"/>
          </w:rPr>
          <m:t>D</m:t>
        </m:r>
      </m:oMath>
      <w:r w:rsidR="004649E3" w:rsidRPr="00CD1DE7">
        <w:rPr>
          <w:szCs w:val="26"/>
        </w:rPr>
        <w:t xml:space="preserve">), </w:t>
      </w:r>
      <w:r w:rsidR="009C5356" w:rsidRPr="00CD1DE7">
        <w:rPr>
          <w:i/>
          <w:szCs w:val="26"/>
        </w:rPr>
        <w:t>P</w:t>
      </w:r>
      <w:r w:rsidR="009C5356" w:rsidRPr="00CD1DE7">
        <w:rPr>
          <w:szCs w:val="26"/>
        </w:rPr>
        <w:t>(</w:t>
      </w:r>
      <w:r w:rsidR="009C5356" w:rsidRPr="00CD1DE7">
        <w:rPr>
          <w:i/>
          <w:szCs w:val="26"/>
        </w:rPr>
        <w:t>J</w:t>
      </w:r>
      <w:r w:rsidR="009C5356" w:rsidRPr="00CD1DE7">
        <w:rPr>
          <w:szCs w:val="26"/>
        </w:rPr>
        <w:t>=1|</w:t>
      </w:r>
      <w:r w:rsidR="009C5356" w:rsidRPr="00CD1DE7">
        <w:rPr>
          <w:i/>
          <w:szCs w:val="26"/>
        </w:rPr>
        <w:t>O</w:t>
      </w:r>
      <w:r w:rsidR="009C5356" w:rsidRPr="00CD1DE7">
        <w:rPr>
          <w:szCs w:val="26"/>
        </w:rPr>
        <w:t>=0,</w:t>
      </w:r>
      <w:r w:rsidR="009C5356" w:rsidRPr="00CD1DE7">
        <w:rPr>
          <w:i/>
          <w:szCs w:val="26"/>
        </w:rPr>
        <w:t>I</w:t>
      </w:r>
      <w:r w:rsidR="009C5356" w:rsidRPr="00CD1DE7">
        <w:rPr>
          <w:szCs w:val="26"/>
        </w:rPr>
        <w:t>=1</w:t>
      </w:r>
      <w:r w:rsidR="004649E3" w:rsidRPr="00CD1DE7">
        <w:rPr>
          <w:szCs w:val="26"/>
        </w:rPr>
        <w:t>,</w:t>
      </w:r>
      <m:oMath>
        <m:r>
          <m:rPr>
            <m:scr m:val="script"/>
          </m:rPr>
          <w:rPr>
            <w:rFonts w:ascii="Cambria Math" w:hAnsi="Cambria Math"/>
            <w:szCs w:val="26"/>
          </w:rPr>
          <m:t>D</m:t>
        </m:r>
      </m:oMath>
      <w:r w:rsidR="009C5356" w:rsidRPr="00CD1DE7">
        <w:rPr>
          <w:szCs w:val="26"/>
        </w:rPr>
        <w:t xml:space="preserve">), </w:t>
      </w:r>
      <w:r w:rsidR="009C5356" w:rsidRPr="00CD1DE7">
        <w:rPr>
          <w:i/>
          <w:szCs w:val="26"/>
        </w:rPr>
        <w:t>P</w:t>
      </w:r>
      <w:r w:rsidR="009C5356" w:rsidRPr="00CD1DE7">
        <w:rPr>
          <w:szCs w:val="26"/>
        </w:rPr>
        <w:t>(</w:t>
      </w:r>
      <w:r w:rsidR="009C5356" w:rsidRPr="00CD1DE7">
        <w:rPr>
          <w:i/>
          <w:szCs w:val="26"/>
        </w:rPr>
        <w:t>J</w:t>
      </w:r>
      <w:r w:rsidR="009C5356" w:rsidRPr="00CD1DE7">
        <w:rPr>
          <w:szCs w:val="26"/>
        </w:rPr>
        <w:t>=1|</w:t>
      </w:r>
      <w:r w:rsidR="009C5356" w:rsidRPr="00CD1DE7">
        <w:rPr>
          <w:i/>
          <w:szCs w:val="26"/>
        </w:rPr>
        <w:t>O</w:t>
      </w:r>
      <w:r w:rsidR="009C5356" w:rsidRPr="00CD1DE7">
        <w:rPr>
          <w:szCs w:val="26"/>
        </w:rPr>
        <w:t>=0,</w:t>
      </w:r>
      <w:r w:rsidR="009C5356" w:rsidRPr="00CD1DE7">
        <w:rPr>
          <w:i/>
          <w:szCs w:val="26"/>
        </w:rPr>
        <w:t>I</w:t>
      </w:r>
      <w:r w:rsidR="009C5356" w:rsidRPr="00CD1DE7">
        <w:rPr>
          <w:szCs w:val="26"/>
        </w:rPr>
        <w:t>=0</w:t>
      </w:r>
      <w:r w:rsidR="004649E3" w:rsidRPr="00CD1DE7">
        <w:rPr>
          <w:szCs w:val="26"/>
        </w:rPr>
        <w:t>,</w:t>
      </w:r>
      <m:oMath>
        <m:r>
          <m:rPr>
            <m:scr m:val="script"/>
          </m:rPr>
          <w:rPr>
            <w:rFonts w:ascii="Cambria Math" w:hAnsi="Cambria Math"/>
            <w:szCs w:val="26"/>
          </w:rPr>
          <m:t>D</m:t>
        </m:r>
      </m:oMath>
      <w:r w:rsidR="009C5356" w:rsidRPr="00CD1DE7">
        <w:rPr>
          <w:szCs w:val="26"/>
        </w:rPr>
        <w:t>),</w:t>
      </w:r>
      <w:r w:rsidR="003269A4" w:rsidRPr="00CD1DE7">
        <w:rPr>
          <w:szCs w:val="26"/>
        </w:rPr>
        <w:t xml:space="preserve"> </w:t>
      </w:r>
      <w:r w:rsidR="009C5356" w:rsidRPr="00CD1DE7">
        <w:rPr>
          <w:i/>
          <w:szCs w:val="26"/>
        </w:rPr>
        <w:t>P</w:t>
      </w:r>
      <w:r w:rsidR="009C5356" w:rsidRPr="00CD1DE7">
        <w:rPr>
          <w:szCs w:val="26"/>
        </w:rPr>
        <w:t>(</w:t>
      </w:r>
      <w:r w:rsidR="009C5356" w:rsidRPr="00CD1DE7">
        <w:rPr>
          <w:i/>
          <w:szCs w:val="26"/>
        </w:rPr>
        <w:t>E</w:t>
      </w:r>
      <w:r w:rsidR="009C5356" w:rsidRPr="00CD1DE7">
        <w:rPr>
          <w:szCs w:val="26"/>
        </w:rPr>
        <w:t>=1|</w:t>
      </w:r>
      <w:r w:rsidR="009C5356" w:rsidRPr="00CD1DE7">
        <w:rPr>
          <w:i/>
          <w:szCs w:val="26"/>
        </w:rPr>
        <w:t>O</w:t>
      </w:r>
      <w:r w:rsidR="004649E3" w:rsidRPr="00CD1DE7">
        <w:rPr>
          <w:szCs w:val="26"/>
        </w:rPr>
        <w:t>=1,</w:t>
      </w:r>
      <m:oMath>
        <m:r>
          <m:rPr>
            <m:scr m:val="script"/>
          </m:rPr>
          <w:rPr>
            <w:rFonts w:ascii="Cambria Math" w:hAnsi="Cambria Math"/>
            <w:szCs w:val="26"/>
          </w:rPr>
          <m:t>D</m:t>
        </m:r>
      </m:oMath>
      <w:r w:rsidR="004649E3" w:rsidRPr="00CD1DE7">
        <w:rPr>
          <w:szCs w:val="26"/>
        </w:rPr>
        <w:t>),</w:t>
      </w:r>
      <w:r w:rsidR="00E910B7" w:rsidRPr="00CD1DE7">
        <w:rPr>
          <w:szCs w:val="26"/>
        </w:rPr>
        <w:t xml:space="preserve"> </w:t>
      </w:r>
      <w:r w:rsidR="009C5356" w:rsidRPr="00CD1DE7">
        <w:rPr>
          <w:i/>
          <w:szCs w:val="26"/>
        </w:rPr>
        <w:t>P</w:t>
      </w:r>
      <w:r w:rsidR="009C5356" w:rsidRPr="00CD1DE7">
        <w:rPr>
          <w:szCs w:val="26"/>
        </w:rPr>
        <w:t>(</w:t>
      </w:r>
      <w:r w:rsidR="009C5356" w:rsidRPr="00CD1DE7">
        <w:rPr>
          <w:i/>
          <w:szCs w:val="26"/>
        </w:rPr>
        <w:t>E</w:t>
      </w:r>
      <w:r w:rsidR="009C5356" w:rsidRPr="00CD1DE7">
        <w:rPr>
          <w:szCs w:val="26"/>
        </w:rPr>
        <w:t>=1|</w:t>
      </w:r>
      <w:r w:rsidR="009C5356" w:rsidRPr="00CD1DE7">
        <w:rPr>
          <w:i/>
          <w:szCs w:val="26"/>
        </w:rPr>
        <w:t>O</w:t>
      </w:r>
      <w:r w:rsidR="009C5356" w:rsidRPr="00CD1DE7">
        <w:rPr>
          <w:szCs w:val="26"/>
        </w:rPr>
        <w:t>=0</w:t>
      </w:r>
      <w:r w:rsidR="004649E3" w:rsidRPr="00CD1DE7">
        <w:rPr>
          <w:szCs w:val="26"/>
        </w:rPr>
        <w:t>,</w:t>
      </w:r>
      <m:oMath>
        <m:r>
          <m:rPr>
            <m:scr m:val="script"/>
          </m:rPr>
          <w:rPr>
            <w:rFonts w:ascii="Cambria Math" w:hAnsi="Cambria Math"/>
            <w:szCs w:val="26"/>
          </w:rPr>
          <m:t>D</m:t>
        </m:r>
      </m:oMath>
      <w:r w:rsidR="009C5356" w:rsidRPr="00CD1DE7">
        <w:rPr>
          <w:szCs w:val="26"/>
        </w:rPr>
        <w:t xml:space="preserve">), </w:t>
      </w:r>
      <w:r w:rsidRPr="00CD1DE7">
        <w:rPr>
          <w:szCs w:val="26"/>
        </w:rPr>
        <w:t xml:space="preserve">based on current counters </w:t>
      </w:r>
      <w:r w:rsidRPr="00CD1DE7">
        <w:rPr>
          <w:i/>
          <w:szCs w:val="26"/>
        </w:rPr>
        <w:t>s</w:t>
      </w:r>
      <w:r w:rsidR="004649E3" w:rsidRPr="00CD1DE7">
        <w:rPr>
          <w:i/>
          <w:szCs w:val="26"/>
          <w:vertAlign w:val="subscript"/>
        </w:rPr>
        <w:t>ij</w:t>
      </w:r>
      <w:r w:rsidR="004649E3" w:rsidRPr="00CD1DE7">
        <w:rPr>
          <w:szCs w:val="26"/>
        </w:rPr>
        <w:t xml:space="preserve"> </w:t>
      </w:r>
      <w:r w:rsidRPr="00CD1DE7">
        <w:rPr>
          <w:szCs w:val="26"/>
        </w:rPr>
        <w:t xml:space="preserve">and </w:t>
      </w:r>
      <w:r w:rsidRPr="00CD1DE7">
        <w:rPr>
          <w:i/>
          <w:szCs w:val="26"/>
        </w:rPr>
        <w:t>t</w:t>
      </w:r>
      <w:r w:rsidR="004649E3" w:rsidRPr="00CD1DE7">
        <w:rPr>
          <w:i/>
          <w:szCs w:val="26"/>
          <w:vertAlign w:val="subscript"/>
        </w:rPr>
        <w:t>ij</w:t>
      </w:r>
      <w:r w:rsidRPr="00CD1DE7">
        <w:rPr>
          <w:szCs w:val="26"/>
        </w:rPr>
        <w:t xml:space="preserve"> from complete evidence sample </w:t>
      </w:r>
      <m:oMath>
        <m:r>
          <m:rPr>
            <m:scr m:val="script"/>
          </m:rPr>
          <w:rPr>
            <w:rFonts w:ascii="Cambria Math" w:hAnsi="Cambria Math"/>
            <w:szCs w:val="26"/>
          </w:rPr>
          <m:t>D</m:t>
        </m:r>
      </m:oMath>
      <w:r w:rsidR="003269A4" w:rsidRPr="00CD1DE7">
        <w:rPr>
          <w:szCs w:val="26"/>
        </w:rPr>
        <w:t xml:space="preserve"> </w:t>
      </w:r>
      <w:r w:rsidRPr="00CD1DE7">
        <w:rPr>
          <w:szCs w:val="26"/>
        </w:rPr>
        <w:t>(table</w:t>
      </w:r>
      <w:r w:rsidR="003269A4" w:rsidRPr="00CD1DE7">
        <w:rPr>
          <w:szCs w:val="26"/>
        </w:rPr>
        <w:t xml:space="preserve"> </w:t>
      </w:r>
      <w:hyperlink w:anchor="_Table_III.1.18._Counters" w:tooltip="Table 6.6. Counters sij and tij (s) from estimated values" w:history="1">
        <w:r w:rsidR="00E30BE0">
          <w:rPr>
            <w:rStyle w:val="Hyperlink"/>
            <w:szCs w:val="26"/>
            <w:u w:val="none"/>
          </w:rPr>
          <w:t>6.6</w:t>
        </w:r>
      </w:hyperlink>
      <w:r w:rsidRPr="00CD1DE7">
        <w:rPr>
          <w:szCs w:val="26"/>
        </w:rPr>
        <w:t xml:space="preserve">). Table </w:t>
      </w:r>
      <w:hyperlink w:anchor="_Table_III.1.19._Posterior" w:tooltip="Table 6.7. Posterior density functions and posterior probabilities are evolved based on counters sij and tij" w:history="1">
        <w:r w:rsidR="00E30BE0">
          <w:rPr>
            <w:rStyle w:val="Hyperlink"/>
            <w:szCs w:val="26"/>
            <w:u w:val="none"/>
          </w:rPr>
          <w:t>6.7</w:t>
        </w:r>
      </w:hyperlink>
      <w:r w:rsidR="00E910B7" w:rsidRPr="00CD1DE7">
        <w:rPr>
          <w:szCs w:val="26"/>
        </w:rPr>
        <w:t xml:space="preserve"> </w:t>
      </w:r>
      <w:r w:rsidRPr="00CD1DE7">
        <w:rPr>
          <w:szCs w:val="26"/>
        </w:rPr>
        <w:t xml:space="preserve">shows results of M-step which are </w:t>
      </w:r>
      <w:r w:rsidR="003269A4" w:rsidRPr="00CD1DE7">
        <w:rPr>
          <w:szCs w:val="26"/>
        </w:rPr>
        <w:t xml:space="preserve">these </w:t>
      </w:r>
      <w:r w:rsidRPr="00CD1DE7">
        <w:rPr>
          <w:szCs w:val="26"/>
        </w:rPr>
        <w:t>posterior</w:t>
      </w:r>
      <w:r w:rsidR="003269A4" w:rsidRPr="00CD1DE7">
        <w:rPr>
          <w:szCs w:val="26"/>
        </w:rPr>
        <w:t xml:space="preserve"> density functions and posterior probabilities.</w:t>
      </w:r>
    </w:p>
    <w:p w:rsidR="00C03B3C" w:rsidRPr="00CD1DE7" w:rsidRDefault="00C03B3C" w:rsidP="00B00005">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5"/>
      </w:tblGrid>
      <w:tr w:rsidR="00C02A99" w:rsidRPr="00CD1DE7" w:rsidTr="007B5535">
        <w:trPr>
          <w:jc w:val="center"/>
        </w:trPr>
        <w:tc>
          <w:tcPr>
            <w:tcW w:w="0" w:type="auto"/>
          </w:tcPr>
          <w:p w:rsidR="00C03B3C" w:rsidRPr="00CD1DE7" w:rsidRDefault="00C03B3C" w:rsidP="00203C23">
            <w:r w:rsidRPr="00CD1DE7">
              <w:rPr>
                <w:i/>
              </w:rPr>
              <w:t>β</w:t>
            </w:r>
            <w:r w:rsidRPr="00CD1DE7">
              <w:t>(</w:t>
            </w:r>
            <w:r w:rsidRPr="00CD1DE7">
              <w:rPr>
                <w:i/>
              </w:rPr>
              <w:t>F</w:t>
            </w:r>
            <w:r w:rsidRPr="00CD1DE7">
              <w:rPr>
                <w:vertAlign w:val="subscript"/>
              </w:rPr>
              <w:t>11</w:t>
            </w:r>
            <w:r w:rsidRPr="00CD1DE7">
              <w:rPr>
                <w:i/>
              </w:rPr>
              <w:t>|</w:t>
            </w:r>
            <m:oMath>
              <m:r>
                <m:rPr>
                  <m:scr m:val="script"/>
                </m:rPr>
                <w:rPr>
                  <w:rFonts w:ascii="Cambria Math" w:hAnsi="Cambria Math"/>
                </w:rPr>
                <m:t>D</m:t>
              </m:r>
            </m:oMath>
            <w:r w:rsidRPr="00CD1DE7">
              <w:t>)</w:t>
            </w:r>
            <w:r w:rsidR="00C02A99" w:rsidRPr="00CD1DE7">
              <w:t xml:space="preserve"> </w:t>
            </w:r>
            <w:r w:rsidRPr="00CD1DE7">
              <w:t>=</w:t>
            </w:r>
            <w:r w:rsidR="00C02A99" w:rsidRPr="00CD1DE7">
              <w:t xml:space="preserve"> </w:t>
            </w:r>
            <w:r w:rsidRPr="00CD1DE7">
              <w:rPr>
                <w:i/>
              </w:rPr>
              <w:t>β</w:t>
            </w:r>
            <w:r w:rsidRPr="00CD1DE7">
              <w:t>(</w:t>
            </w:r>
            <w:r w:rsidR="00203C23" w:rsidRPr="00CD1DE7">
              <w:rPr>
                <w:i/>
              </w:rPr>
              <w:t>F</w:t>
            </w:r>
            <w:r w:rsidR="00203C23" w:rsidRPr="00CD1DE7">
              <w:rPr>
                <w:vertAlign w:val="subscript"/>
              </w:rPr>
              <w:t>11</w:t>
            </w:r>
            <w:r w:rsidR="00203C23" w:rsidRPr="00CD1DE7">
              <w:t xml:space="preserve">; </w:t>
            </w:r>
            <w:r w:rsidRPr="00CD1DE7">
              <w:rPr>
                <w:i/>
              </w:rPr>
              <w:t>a</w:t>
            </w:r>
            <w:r w:rsidRPr="00CD1DE7">
              <w:rPr>
                <w:vertAlign w:val="subscript"/>
              </w:rPr>
              <w:t>11</w:t>
            </w:r>
            <w:r w:rsidRPr="00CD1DE7">
              <w:t>+</w:t>
            </w:r>
            <w:r w:rsidRPr="00CD1DE7">
              <w:rPr>
                <w:i/>
              </w:rPr>
              <w:t>s</w:t>
            </w:r>
            <w:r w:rsidRPr="00CD1DE7">
              <w:rPr>
                <w:vertAlign w:val="subscript"/>
              </w:rPr>
              <w:t>11</w:t>
            </w:r>
            <w:r w:rsidRPr="00CD1DE7">
              <w:t>,</w:t>
            </w:r>
            <w:r w:rsidR="00354EC6" w:rsidRPr="00CD1DE7">
              <w:t xml:space="preserve"> </w:t>
            </w:r>
            <w:r w:rsidRPr="00CD1DE7">
              <w:rPr>
                <w:i/>
              </w:rPr>
              <w:t>b</w:t>
            </w:r>
            <w:r w:rsidRPr="00CD1DE7">
              <w:rPr>
                <w:vertAlign w:val="subscript"/>
              </w:rPr>
              <w:t>11</w:t>
            </w:r>
            <w:r w:rsidRPr="00CD1DE7">
              <w:t>+</w:t>
            </w:r>
            <w:r w:rsidRPr="00CD1DE7">
              <w:rPr>
                <w:i/>
              </w:rPr>
              <w:t>t</w:t>
            </w:r>
            <w:r w:rsidRPr="00CD1DE7">
              <w:rPr>
                <w:vertAlign w:val="subscript"/>
              </w:rPr>
              <w:t>11</w:t>
            </w:r>
            <w:r w:rsidRPr="00CD1DE7">
              <w:t>)</w:t>
            </w:r>
            <w:r w:rsidR="00C02A99" w:rsidRPr="00CD1DE7">
              <w:t xml:space="preserve"> </w:t>
            </w:r>
            <w:r w:rsidRPr="00CD1DE7">
              <w:t>=</w:t>
            </w:r>
            <w:r w:rsidR="00C02A99" w:rsidRPr="00CD1DE7">
              <w:t xml:space="preserve"> </w:t>
            </w:r>
            <w:r w:rsidR="00203C23" w:rsidRPr="00CD1DE7">
              <w:rPr>
                <w:i/>
              </w:rPr>
              <w:t>β</w:t>
            </w:r>
            <w:r w:rsidR="00203C23" w:rsidRPr="00CD1DE7">
              <w:t>(</w:t>
            </w:r>
            <w:r w:rsidR="00203C23" w:rsidRPr="00CD1DE7">
              <w:rPr>
                <w:i/>
              </w:rPr>
              <w:t>F</w:t>
            </w:r>
            <w:r w:rsidR="00203C23" w:rsidRPr="00CD1DE7">
              <w:rPr>
                <w:vertAlign w:val="subscript"/>
              </w:rPr>
              <w:t>11</w:t>
            </w:r>
            <w:r w:rsidR="00203C23" w:rsidRPr="00CD1DE7">
              <w:t>; 50+</w:t>
            </w:r>
            <w:r w:rsidR="009A35B7" w:rsidRPr="00CD1DE7">
              <w:t>1</w:t>
            </w:r>
            <w:r w:rsidR="00203C23" w:rsidRPr="00CD1DE7">
              <w:t>,</w:t>
            </w:r>
            <w:r w:rsidR="00354EC6" w:rsidRPr="00CD1DE7">
              <w:t xml:space="preserve"> </w:t>
            </w:r>
            <w:r w:rsidR="00203C23" w:rsidRPr="00CD1DE7">
              <w:t>50+</w:t>
            </w:r>
            <w:r w:rsidR="00C91FC5">
              <w:t>0</w:t>
            </w:r>
            <w:r w:rsidR="00203C23" w:rsidRPr="00CD1DE7">
              <w:t>)</w:t>
            </w:r>
            <w:r w:rsidR="00C02A99" w:rsidRPr="00CD1DE7">
              <w:t xml:space="preserve"> </w:t>
            </w:r>
            <w:r w:rsidR="00203C23" w:rsidRPr="00CD1DE7">
              <w:t>=</w:t>
            </w:r>
            <w:r w:rsidR="00C02A99" w:rsidRPr="00CD1DE7">
              <w:t xml:space="preserve"> </w:t>
            </w:r>
            <w:r w:rsidR="00203C23" w:rsidRPr="00CD1DE7">
              <w:rPr>
                <w:i/>
              </w:rPr>
              <w:t>β</w:t>
            </w:r>
            <w:r w:rsidR="00203C23" w:rsidRPr="00CD1DE7">
              <w:t>(</w:t>
            </w:r>
            <w:r w:rsidR="00203C23" w:rsidRPr="00CD1DE7">
              <w:rPr>
                <w:i/>
              </w:rPr>
              <w:t>F</w:t>
            </w:r>
            <w:r w:rsidR="00203C23" w:rsidRPr="00CD1DE7">
              <w:rPr>
                <w:vertAlign w:val="subscript"/>
              </w:rPr>
              <w:t>11</w:t>
            </w:r>
            <w:r w:rsidR="00203C23" w:rsidRPr="00CD1DE7">
              <w:t>; 5</w:t>
            </w:r>
            <w:r w:rsidR="009A35B7" w:rsidRPr="00CD1DE7">
              <w:t>1</w:t>
            </w:r>
            <w:r w:rsidR="00203C23" w:rsidRPr="00CD1DE7">
              <w:t>,</w:t>
            </w:r>
            <w:r w:rsidR="00354EC6" w:rsidRPr="00CD1DE7">
              <w:t xml:space="preserve"> </w:t>
            </w:r>
            <w:r w:rsidR="00203C23" w:rsidRPr="00CD1DE7">
              <w:t>5</w:t>
            </w:r>
            <w:r w:rsidR="00C91FC5">
              <w:t>0</w:t>
            </w:r>
            <w:r w:rsidR="00203C23" w:rsidRPr="00CD1DE7">
              <w:t>)</w:t>
            </w:r>
          </w:p>
          <w:p w:rsidR="00C02A99" w:rsidRPr="00CD1DE7" w:rsidRDefault="00C02A99" w:rsidP="00C02A99">
            <w:r w:rsidRPr="00CD1DE7">
              <w:rPr>
                <w:i/>
              </w:rPr>
              <w:t>β</w:t>
            </w:r>
            <w:r w:rsidRPr="00CD1DE7">
              <w:t>(</w:t>
            </w:r>
            <w:r w:rsidRPr="00CD1DE7">
              <w:rPr>
                <w:i/>
              </w:rPr>
              <w:t>F</w:t>
            </w:r>
            <w:r w:rsidRPr="00CD1DE7">
              <w:rPr>
                <w:vertAlign w:val="subscript"/>
              </w:rPr>
              <w:t>21</w:t>
            </w:r>
            <w:r w:rsidRPr="00CD1DE7">
              <w:rPr>
                <w:i/>
              </w:rPr>
              <w:t>|</w:t>
            </w:r>
            <m:oMath>
              <m:r>
                <m:rPr>
                  <m:scr m:val="script"/>
                </m:rPr>
                <w:rPr>
                  <w:rFonts w:ascii="Cambria Math" w:hAnsi="Cambria Math"/>
                </w:rPr>
                <m:t>D</m:t>
              </m:r>
            </m:oMath>
            <w:r w:rsidRPr="00CD1DE7">
              <w:t xml:space="preserve">) = </w:t>
            </w:r>
            <w:r w:rsidRPr="00CD1DE7">
              <w:rPr>
                <w:i/>
              </w:rPr>
              <w:t>β</w:t>
            </w:r>
            <w:r w:rsidRPr="00CD1DE7">
              <w:t>(</w:t>
            </w:r>
            <w:r w:rsidRPr="00CD1DE7">
              <w:rPr>
                <w:i/>
              </w:rPr>
              <w:t>F</w:t>
            </w:r>
            <w:r w:rsidRPr="00CD1DE7">
              <w:rPr>
                <w:vertAlign w:val="subscript"/>
              </w:rPr>
              <w:t>21</w:t>
            </w:r>
            <w:r w:rsidRPr="00CD1DE7">
              <w:t xml:space="preserve">; </w:t>
            </w:r>
            <w:r w:rsidRPr="00CD1DE7">
              <w:rPr>
                <w:i/>
              </w:rPr>
              <w:t>a</w:t>
            </w:r>
            <w:r w:rsidRPr="00CD1DE7">
              <w:rPr>
                <w:vertAlign w:val="subscript"/>
              </w:rPr>
              <w:t>21</w:t>
            </w:r>
            <w:r w:rsidRPr="00CD1DE7">
              <w:t>+</w:t>
            </w:r>
            <w:r w:rsidRPr="00CD1DE7">
              <w:rPr>
                <w:i/>
              </w:rPr>
              <w:t>s</w:t>
            </w:r>
            <w:r w:rsidRPr="00CD1DE7">
              <w:rPr>
                <w:vertAlign w:val="subscript"/>
              </w:rPr>
              <w:t>21</w:t>
            </w:r>
            <w:r w:rsidRPr="00CD1DE7">
              <w:t>,</w:t>
            </w:r>
            <w:r w:rsidR="00354EC6" w:rsidRPr="00CD1DE7">
              <w:t xml:space="preserve"> </w:t>
            </w:r>
            <w:r w:rsidRPr="00CD1DE7">
              <w:rPr>
                <w:i/>
              </w:rPr>
              <w:t>b</w:t>
            </w:r>
            <w:r w:rsidRPr="00CD1DE7">
              <w:rPr>
                <w:vertAlign w:val="subscript"/>
              </w:rPr>
              <w:t>21</w:t>
            </w:r>
            <w:r w:rsidRPr="00CD1DE7">
              <w:t>+</w:t>
            </w:r>
            <w:r w:rsidRPr="00CD1DE7">
              <w:rPr>
                <w:i/>
              </w:rPr>
              <w:t>t</w:t>
            </w:r>
            <w:r w:rsidRPr="00CD1DE7">
              <w:rPr>
                <w:vertAlign w:val="subscript"/>
              </w:rPr>
              <w:t>21</w:t>
            </w:r>
            <w:r w:rsidRPr="00CD1DE7">
              <w:t xml:space="preserve">) = </w:t>
            </w:r>
            <w:r w:rsidRPr="00CD1DE7">
              <w:rPr>
                <w:i/>
              </w:rPr>
              <w:t>β</w:t>
            </w:r>
            <w:r w:rsidRPr="00CD1DE7">
              <w:t>(</w:t>
            </w:r>
            <w:r w:rsidRPr="00CD1DE7">
              <w:rPr>
                <w:i/>
              </w:rPr>
              <w:t>F</w:t>
            </w:r>
            <w:r w:rsidRPr="00CD1DE7">
              <w:rPr>
                <w:vertAlign w:val="subscript"/>
              </w:rPr>
              <w:t>21</w:t>
            </w:r>
            <w:r w:rsidRPr="00CD1DE7">
              <w:t xml:space="preserve">; </w:t>
            </w:r>
            <w:r w:rsidR="00C91FC5">
              <w:t>100</w:t>
            </w:r>
            <w:r w:rsidRPr="00CD1DE7">
              <w:t>+</w:t>
            </w:r>
            <w:r w:rsidR="00306F91" w:rsidRPr="00CD1DE7">
              <w:t>1</w:t>
            </w:r>
            <w:r w:rsidRPr="00CD1DE7">
              <w:t>,</w:t>
            </w:r>
            <w:r w:rsidR="00354EC6" w:rsidRPr="00CD1DE7">
              <w:t xml:space="preserve"> </w:t>
            </w:r>
            <w:r w:rsidR="00C91FC5">
              <w:t>0</w:t>
            </w:r>
            <w:r w:rsidRPr="00CD1DE7">
              <w:t>+</w:t>
            </w:r>
            <w:r w:rsidR="00C91FC5">
              <w:t>0</w:t>
            </w:r>
            <w:r w:rsidRPr="00CD1DE7">
              <w:t xml:space="preserve">) = </w:t>
            </w:r>
            <w:r w:rsidRPr="00CD1DE7">
              <w:rPr>
                <w:i/>
              </w:rPr>
              <w:t>β</w:t>
            </w:r>
            <w:r w:rsidRPr="00CD1DE7">
              <w:t>(</w:t>
            </w:r>
            <w:r w:rsidRPr="00CD1DE7">
              <w:rPr>
                <w:i/>
              </w:rPr>
              <w:t>F</w:t>
            </w:r>
            <w:r w:rsidRPr="00CD1DE7">
              <w:rPr>
                <w:vertAlign w:val="subscript"/>
              </w:rPr>
              <w:t>21</w:t>
            </w:r>
            <w:r w:rsidRPr="00CD1DE7">
              <w:t xml:space="preserve">; </w:t>
            </w:r>
            <w:r w:rsidR="00C91FC5">
              <w:t>10</w:t>
            </w:r>
            <w:r w:rsidR="00306F91" w:rsidRPr="00CD1DE7">
              <w:t>1</w:t>
            </w:r>
            <w:r w:rsidRPr="00CD1DE7">
              <w:t>,</w:t>
            </w:r>
            <w:r w:rsidR="00354EC6" w:rsidRPr="00CD1DE7">
              <w:t xml:space="preserve"> </w:t>
            </w:r>
            <w:r w:rsidR="00C91FC5">
              <w:t>0</w:t>
            </w:r>
            <w:r w:rsidRPr="00CD1DE7">
              <w:t>)</w:t>
            </w:r>
          </w:p>
          <w:p w:rsidR="00C02A99" w:rsidRPr="00CD1DE7" w:rsidRDefault="00C02A99" w:rsidP="00C02A99">
            <w:r w:rsidRPr="00CD1DE7">
              <w:rPr>
                <w:i/>
              </w:rPr>
              <w:t>β</w:t>
            </w:r>
            <w:r w:rsidRPr="00CD1DE7">
              <w:t>(</w:t>
            </w:r>
            <w:r w:rsidRPr="00CD1DE7">
              <w:rPr>
                <w:i/>
              </w:rPr>
              <w:t>F</w:t>
            </w:r>
            <w:r w:rsidRPr="00CD1DE7">
              <w:rPr>
                <w:vertAlign w:val="subscript"/>
              </w:rPr>
              <w:t>31</w:t>
            </w:r>
            <w:r w:rsidRPr="00CD1DE7">
              <w:rPr>
                <w:i/>
              </w:rPr>
              <w:t>|</w:t>
            </w:r>
            <m:oMath>
              <m:r>
                <m:rPr>
                  <m:scr m:val="script"/>
                </m:rPr>
                <w:rPr>
                  <w:rFonts w:ascii="Cambria Math" w:hAnsi="Cambria Math"/>
                </w:rPr>
                <m:t>D</m:t>
              </m:r>
            </m:oMath>
            <w:r w:rsidRPr="00CD1DE7">
              <w:t xml:space="preserve">) = </w:t>
            </w:r>
            <w:r w:rsidRPr="00CD1DE7">
              <w:rPr>
                <w:i/>
              </w:rPr>
              <w:t>β</w:t>
            </w:r>
            <w:r w:rsidRPr="00CD1DE7">
              <w:t>(</w:t>
            </w:r>
            <w:r w:rsidRPr="00CD1DE7">
              <w:rPr>
                <w:i/>
              </w:rPr>
              <w:t>F</w:t>
            </w:r>
            <w:r w:rsidRPr="00CD1DE7">
              <w:rPr>
                <w:vertAlign w:val="subscript"/>
              </w:rPr>
              <w:t>31</w:t>
            </w:r>
            <w:r w:rsidRPr="00CD1DE7">
              <w:t xml:space="preserve">; </w:t>
            </w:r>
            <w:r w:rsidRPr="00CD1DE7">
              <w:rPr>
                <w:i/>
              </w:rPr>
              <w:t>a</w:t>
            </w:r>
            <w:r w:rsidRPr="00CD1DE7">
              <w:rPr>
                <w:vertAlign w:val="subscript"/>
              </w:rPr>
              <w:t>31</w:t>
            </w:r>
            <w:r w:rsidRPr="00CD1DE7">
              <w:t>+</w:t>
            </w:r>
            <w:r w:rsidRPr="00CD1DE7">
              <w:rPr>
                <w:i/>
              </w:rPr>
              <w:t>s</w:t>
            </w:r>
            <w:r w:rsidRPr="00CD1DE7">
              <w:rPr>
                <w:vertAlign w:val="subscript"/>
              </w:rPr>
              <w:t>31</w:t>
            </w:r>
            <w:r w:rsidRPr="00CD1DE7">
              <w:t>,</w:t>
            </w:r>
            <w:r w:rsidR="00354EC6" w:rsidRPr="00CD1DE7">
              <w:t xml:space="preserve"> </w:t>
            </w:r>
            <w:r w:rsidRPr="00CD1DE7">
              <w:rPr>
                <w:i/>
              </w:rPr>
              <w:t>b</w:t>
            </w:r>
            <w:r w:rsidRPr="00CD1DE7">
              <w:rPr>
                <w:vertAlign w:val="subscript"/>
              </w:rPr>
              <w:t>31</w:t>
            </w:r>
            <w:r w:rsidRPr="00CD1DE7">
              <w:t>+</w:t>
            </w:r>
            <w:r w:rsidRPr="00CD1DE7">
              <w:rPr>
                <w:i/>
              </w:rPr>
              <w:t>t</w:t>
            </w:r>
            <w:r w:rsidRPr="00CD1DE7">
              <w:rPr>
                <w:vertAlign w:val="subscript"/>
              </w:rPr>
              <w:t>31</w:t>
            </w:r>
            <w:r w:rsidRPr="00CD1DE7">
              <w:t xml:space="preserve">) = </w:t>
            </w:r>
            <w:r w:rsidRPr="00CD1DE7">
              <w:rPr>
                <w:i/>
              </w:rPr>
              <w:t>β</w:t>
            </w:r>
            <w:r w:rsidRPr="00CD1DE7">
              <w:t>(</w:t>
            </w:r>
            <w:r w:rsidRPr="00CD1DE7">
              <w:rPr>
                <w:i/>
              </w:rPr>
              <w:t>F</w:t>
            </w:r>
            <w:r w:rsidRPr="00CD1DE7">
              <w:rPr>
                <w:vertAlign w:val="subscript"/>
              </w:rPr>
              <w:t>31</w:t>
            </w:r>
            <w:r w:rsidRPr="00CD1DE7">
              <w:t>; 25+</w:t>
            </w:r>
            <w:r w:rsidR="00C91FC5">
              <w:t>1</w:t>
            </w:r>
            <w:r w:rsidRPr="00CD1DE7">
              <w:t>,</w:t>
            </w:r>
            <w:r w:rsidR="00354EC6" w:rsidRPr="00CD1DE7">
              <w:t xml:space="preserve"> </w:t>
            </w:r>
            <w:r w:rsidRPr="00CD1DE7">
              <w:t xml:space="preserve">0+0) = </w:t>
            </w:r>
            <w:r w:rsidRPr="00CD1DE7">
              <w:rPr>
                <w:i/>
              </w:rPr>
              <w:t>β</w:t>
            </w:r>
            <w:r w:rsidRPr="00CD1DE7">
              <w:t>(</w:t>
            </w:r>
            <w:r w:rsidRPr="00CD1DE7">
              <w:rPr>
                <w:i/>
              </w:rPr>
              <w:t>F</w:t>
            </w:r>
            <w:r w:rsidRPr="00CD1DE7">
              <w:rPr>
                <w:vertAlign w:val="subscript"/>
              </w:rPr>
              <w:t>31</w:t>
            </w:r>
            <w:r w:rsidRPr="00CD1DE7">
              <w:t xml:space="preserve">; </w:t>
            </w:r>
            <w:r w:rsidR="00C91FC5">
              <w:t>26</w:t>
            </w:r>
            <w:r w:rsidRPr="00CD1DE7">
              <w:t>,</w:t>
            </w:r>
            <w:r w:rsidR="00354EC6" w:rsidRPr="00CD1DE7">
              <w:t xml:space="preserve"> </w:t>
            </w:r>
            <w:r w:rsidRPr="00CD1DE7">
              <w:t>0)</w:t>
            </w:r>
          </w:p>
          <w:p w:rsidR="008228E3" w:rsidRPr="00CD1DE7" w:rsidRDefault="008228E3" w:rsidP="008228E3">
            <w:r w:rsidRPr="00CD1DE7">
              <w:rPr>
                <w:i/>
              </w:rPr>
              <w:t>β</w:t>
            </w:r>
            <w:r w:rsidRPr="00CD1DE7">
              <w:t>(</w:t>
            </w:r>
            <w:r w:rsidRPr="00CD1DE7">
              <w:rPr>
                <w:i/>
              </w:rPr>
              <w:t>F</w:t>
            </w:r>
            <w:r w:rsidRPr="00CD1DE7">
              <w:rPr>
                <w:vertAlign w:val="subscript"/>
              </w:rPr>
              <w:t>32</w:t>
            </w:r>
            <w:r w:rsidRPr="00CD1DE7">
              <w:rPr>
                <w:i/>
              </w:rPr>
              <w:t>|</w:t>
            </w:r>
            <m:oMath>
              <m:r>
                <m:rPr>
                  <m:scr m:val="script"/>
                </m:rPr>
                <w:rPr>
                  <w:rFonts w:ascii="Cambria Math" w:hAnsi="Cambria Math"/>
                </w:rPr>
                <m:t>D</m:t>
              </m:r>
            </m:oMath>
            <w:r w:rsidRPr="00CD1DE7">
              <w:t xml:space="preserve">) = </w:t>
            </w:r>
            <w:r w:rsidRPr="00CD1DE7">
              <w:rPr>
                <w:i/>
              </w:rPr>
              <w:t>β</w:t>
            </w:r>
            <w:r w:rsidRPr="00CD1DE7">
              <w:t>(</w:t>
            </w:r>
            <w:r w:rsidRPr="00CD1DE7">
              <w:rPr>
                <w:i/>
              </w:rPr>
              <w:t>F</w:t>
            </w:r>
            <w:r w:rsidRPr="00CD1DE7">
              <w:rPr>
                <w:vertAlign w:val="subscript"/>
              </w:rPr>
              <w:t>32</w:t>
            </w:r>
            <w:r w:rsidRPr="00CD1DE7">
              <w:t xml:space="preserve">; </w:t>
            </w:r>
            <w:r w:rsidRPr="00CD1DE7">
              <w:rPr>
                <w:i/>
              </w:rPr>
              <w:t>a</w:t>
            </w:r>
            <w:r w:rsidRPr="00CD1DE7">
              <w:rPr>
                <w:vertAlign w:val="subscript"/>
              </w:rPr>
              <w:t>32</w:t>
            </w:r>
            <w:r w:rsidRPr="00CD1DE7">
              <w:t>+</w:t>
            </w:r>
            <w:r w:rsidRPr="00CD1DE7">
              <w:rPr>
                <w:i/>
              </w:rPr>
              <w:t>s</w:t>
            </w:r>
            <w:r w:rsidRPr="00CD1DE7">
              <w:rPr>
                <w:vertAlign w:val="subscript"/>
              </w:rPr>
              <w:t>32</w:t>
            </w:r>
            <w:r w:rsidRPr="00CD1DE7">
              <w:t>,</w:t>
            </w:r>
            <w:r w:rsidR="00354EC6" w:rsidRPr="00CD1DE7">
              <w:t xml:space="preserve"> </w:t>
            </w:r>
            <w:r w:rsidRPr="00CD1DE7">
              <w:rPr>
                <w:i/>
              </w:rPr>
              <w:t>b</w:t>
            </w:r>
            <w:r w:rsidRPr="00CD1DE7">
              <w:rPr>
                <w:vertAlign w:val="subscript"/>
              </w:rPr>
              <w:t>32</w:t>
            </w:r>
            <w:r w:rsidRPr="00CD1DE7">
              <w:t>+</w:t>
            </w:r>
            <w:r w:rsidRPr="00CD1DE7">
              <w:rPr>
                <w:i/>
              </w:rPr>
              <w:t>t</w:t>
            </w:r>
            <w:r w:rsidRPr="00CD1DE7">
              <w:rPr>
                <w:vertAlign w:val="subscript"/>
              </w:rPr>
              <w:t>32</w:t>
            </w:r>
            <w:r w:rsidRPr="00CD1DE7">
              <w:t xml:space="preserve">) = </w:t>
            </w:r>
            <w:r w:rsidRPr="00CD1DE7">
              <w:rPr>
                <w:i/>
              </w:rPr>
              <w:t>β</w:t>
            </w:r>
            <w:r w:rsidRPr="00CD1DE7">
              <w:t>(</w:t>
            </w:r>
            <w:r w:rsidRPr="00CD1DE7">
              <w:rPr>
                <w:i/>
              </w:rPr>
              <w:t>F</w:t>
            </w:r>
            <w:r w:rsidRPr="00CD1DE7">
              <w:rPr>
                <w:vertAlign w:val="subscript"/>
              </w:rPr>
              <w:t>32</w:t>
            </w:r>
            <w:r w:rsidRPr="00CD1DE7">
              <w:t>; 15+</w:t>
            </w:r>
            <w:r w:rsidR="00C91FC5">
              <w:t>0</w:t>
            </w:r>
            <w:r w:rsidRPr="00CD1DE7">
              <w:t>,</w:t>
            </w:r>
            <w:r w:rsidR="00354EC6" w:rsidRPr="00CD1DE7">
              <w:t xml:space="preserve"> </w:t>
            </w:r>
            <w:r w:rsidRPr="00CD1DE7">
              <w:t>10+</w:t>
            </w:r>
            <w:r w:rsidR="00C91FC5">
              <w:t>0</w:t>
            </w:r>
            <w:r w:rsidRPr="00CD1DE7">
              <w:t xml:space="preserve">) = </w:t>
            </w:r>
            <w:r w:rsidRPr="00CD1DE7">
              <w:rPr>
                <w:i/>
              </w:rPr>
              <w:t>β</w:t>
            </w:r>
            <w:r w:rsidRPr="00CD1DE7">
              <w:t>(</w:t>
            </w:r>
            <w:r w:rsidRPr="00CD1DE7">
              <w:rPr>
                <w:i/>
              </w:rPr>
              <w:t>F</w:t>
            </w:r>
            <w:r w:rsidRPr="00CD1DE7">
              <w:rPr>
                <w:vertAlign w:val="subscript"/>
              </w:rPr>
              <w:t>3</w:t>
            </w:r>
            <w:r w:rsidR="00AE48D2" w:rsidRPr="00CD1DE7">
              <w:rPr>
                <w:vertAlign w:val="subscript"/>
              </w:rPr>
              <w:t>2</w:t>
            </w:r>
            <w:r w:rsidRPr="00CD1DE7">
              <w:t>; 1</w:t>
            </w:r>
            <w:r w:rsidR="009313E9" w:rsidRPr="00CD1DE7">
              <w:t>5</w:t>
            </w:r>
            <w:r w:rsidRPr="00CD1DE7">
              <w:t>,</w:t>
            </w:r>
            <w:r w:rsidR="00354EC6" w:rsidRPr="00CD1DE7">
              <w:t xml:space="preserve"> </w:t>
            </w:r>
            <w:r w:rsidRPr="00CD1DE7">
              <w:t>10)</w:t>
            </w:r>
          </w:p>
          <w:p w:rsidR="00AE48D2" w:rsidRPr="00CD1DE7" w:rsidRDefault="00AE48D2" w:rsidP="00AE48D2">
            <w:r w:rsidRPr="00CD1DE7">
              <w:rPr>
                <w:i/>
              </w:rPr>
              <w:t>β</w:t>
            </w:r>
            <w:r w:rsidRPr="00CD1DE7">
              <w:t>(</w:t>
            </w:r>
            <w:r w:rsidRPr="00CD1DE7">
              <w:rPr>
                <w:i/>
              </w:rPr>
              <w:t>F</w:t>
            </w:r>
            <w:r w:rsidRPr="00CD1DE7">
              <w:rPr>
                <w:vertAlign w:val="subscript"/>
              </w:rPr>
              <w:t>33</w:t>
            </w:r>
            <w:r w:rsidRPr="00CD1DE7">
              <w:rPr>
                <w:i/>
              </w:rPr>
              <w:t>|</w:t>
            </w:r>
            <m:oMath>
              <m:r>
                <m:rPr>
                  <m:scr m:val="script"/>
                </m:rPr>
                <w:rPr>
                  <w:rFonts w:ascii="Cambria Math" w:hAnsi="Cambria Math"/>
                </w:rPr>
                <m:t>D</m:t>
              </m:r>
            </m:oMath>
            <w:r w:rsidRPr="00CD1DE7">
              <w:t xml:space="preserve">) = </w:t>
            </w:r>
            <w:r w:rsidRPr="00CD1DE7">
              <w:rPr>
                <w:i/>
              </w:rPr>
              <w:t>β</w:t>
            </w:r>
            <w:r w:rsidRPr="00CD1DE7">
              <w:t>(</w:t>
            </w:r>
            <w:r w:rsidRPr="00CD1DE7">
              <w:rPr>
                <w:i/>
              </w:rPr>
              <w:t>F</w:t>
            </w:r>
            <w:r w:rsidRPr="00CD1DE7">
              <w:rPr>
                <w:vertAlign w:val="subscript"/>
              </w:rPr>
              <w:t>33</w:t>
            </w:r>
            <w:r w:rsidRPr="00CD1DE7">
              <w:t xml:space="preserve">; </w:t>
            </w:r>
            <w:r w:rsidRPr="00CD1DE7">
              <w:rPr>
                <w:i/>
              </w:rPr>
              <w:t>a</w:t>
            </w:r>
            <w:r w:rsidRPr="00CD1DE7">
              <w:rPr>
                <w:vertAlign w:val="subscript"/>
              </w:rPr>
              <w:t>33</w:t>
            </w:r>
            <w:r w:rsidRPr="00CD1DE7">
              <w:t>+</w:t>
            </w:r>
            <w:r w:rsidRPr="00CD1DE7">
              <w:rPr>
                <w:i/>
              </w:rPr>
              <w:t>s</w:t>
            </w:r>
            <w:r w:rsidRPr="00CD1DE7">
              <w:rPr>
                <w:vertAlign w:val="subscript"/>
              </w:rPr>
              <w:t>33</w:t>
            </w:r>
            <w:r w:rsidRPr="00CD1DE7">
              <w:t>,</w:t>
            </w:r>
            <w:r w:rsidR="00354EC6" w:rsidRPr="00CD1DE7">
              <w:t xml:space="preserve"> </w:t>
            </w:r>
            <w:r w:rsidRPr="00CD1DE7">
              <w:rPr>
                <w:i/>
              </w:rPr>
              <w:t>b</w:t>
            </w:r>
            <w:r w:rsidRPr="00CD1DE7">
              <w:rPr>
                <w:vertAlign w:val="subscript"/>
              </w:rPr>
              <w:t>33</w:t>
            </w:r>
            <w:r w:rsidRPr="00CD1DE7">
              <w:t>+</w:t>
            </w:r>
            <w:r w:rsidRPr="00CD1DE7">
              <w:rPr>
                <w:i/>
              </w:rPr>
              <w:t>t</w:t>
            </w:r>
            <w:r w:rsidRPr="00CD1DE7">
              <w:rPr>
                <w:vertAlign w:val="subscript"/>
              </w:rPr>
              <w:t>33</w:t>
            </w:r>
            <w:r w:rsidRPr="00CD1DE7">
              <w:t xml:space="preserve">) = </w:t>
            </w:r>
            <w:r w:rsidRPr="00CD1DE7">
              <w:rPr>
                <w:i/>
              </w:rPr>
              <w:t>β</w:t>
            </w:r>
            <w:r w:rsidRPr="00CD1DE7">
              <w:t>(</w:t>
            </w:r>
            <w:r w:rsidRPr="00CD1DE7">
              <w:rPr>
                <w:i/>
              </w:rPr>
              <w:t>F</w:t>
            </w:r>
            <w:r w:rsidRPr="00CD1DE7">
              <w:rPr>
                <w:vertAlign w:val="subscript"/>
              </w:rPr>
              <w:t>33</w:t>
            </w:r>
            <w:r w:rsidRPr="00CD1DE7">
              <w:t>; 10+</w:t>
            </w:r>
            <w:r w:rsidR="00C91FC5">
              <w:t>0</w:t>
            </w:r>
            <w:r w:rsidRPr="00CD1DE7">
              <w:t>,</w:t>
            </w:r>
            <w:r w:rsidR="00354EC6" w:rsidRPr="00CD1DE7">
              <w:t xml:space="preserve"> </w:t>
            </w:r>
            <w:r w:rsidRPr="00CD1DE7">
              <w:t>15+</w:t>
            </w:r>
            <w:r w:rsidR="00C91FC5">
              <w:t>0</w:t>
            </w:r>
            <w:r w:rsidRPr="00CD1DE7">
              <w:t xml:space="preserve">) = </w:t>
            </w:r>
            <w:r w:rsidRPr="00CD1DE7">
              <w:rPr>
                <w:i/>
              </w:rPr>
              <w:t>β</w:t>
            </w:r>
            <w:r w:rsidRPr="00CD1DE7">
              <w:t>(</w:t>
            </w:r>
            <w:r w:rsidRPr="00CD1DE7">
              <w:rPr>
                <w:i/>
              </w:rPr>
              <w:t>F</w:t>
            </w:r>
            <w:r w:rsidRPr="00CD1DE7">
              <w:rPr>
                <w:vertAlign w:val="subscript"/>
              </w:rPr>
              <w:t>33</w:t>
            </w:r>
            <w:r w:rsidRPr="00CD1DE7">
              <w:t>; 10,</w:t>
            </w:r>
            <w:r w:rsidR="00354EC6" w:rsidRPr="00CD1DE7">
              <w:t xml:space="preserve"> </w:t>
            </w:r>
            <w:r w:rsidRPr="00CD1DE7">
              <w:t>15)</w:t>
            </w:r>
          </w:p>
          <w:p w:rsidR="00354EC6" w:rsidRPr="00CD1DE7" w:rsidRDefault="00354EC6" w:rsidP="00354EC6">
            <w:r w:rsidRPr="00CD1DE7">
              <w:rPr>
                <w:i/>
              </w:rPr>
              <w:t>β</w:t>
            </w:r>
            <w:r w:rsidRPr="00CD1DE7">
              <w:t>(</w:t>
            </w:r>
            <w:r w:rsidRPr="00CD1DE7">
              <w:rPr>
                <w:i/>
              </w:rPr>
              <w:t>F</w:t>
            </w:r>
            <w:r w:rsidRPr="00CD1DE7">
              <w:rPr>
                <w:vertAlign w:val="subscript"/>
              </w:rPr>
              <w:t>34</w:t>
            </w:r>
            <w:r w:rsidRPr="00CD1DE7">
              <w:rPr>
                <w:i/>
              </w:rPr>
              <w:t>|</w:t>
            </w:r>
            <m:oMath>
              <m:r>
                <m:rPr>
                  <m:scr m:val="script"/>
                </m:rPr>
                <w:rPr>
                  <w:rFonts w:ascii="Cambria Math" w:hAnsi="Cambria Math"/>
                </w:rPr>
                <m:t>D</m:t>
              </m:r>
            </m:oMath>
            <w:r w:rsidRPr="00CD1DE7">
              <w:t xml:space="preserve">) = </w:t>
            </w:r>
            <w:r w:rsidRPr="00CD1DE7">
              <w:rPr>
                <w:i/>
              </w:rPr>
              <w:t>β</w:t>
            </w:r>
            <w:r w:rsidRPr="00CD1DE7">
              <w:t>(</w:t>
            </w:r>
            <w:r w:rsidRPr="00CD1DE7">
              <w:rPr>
                <w:i/>
              </w:rPr>
              <w:t>F</w:t>
            </w:r>
            <w:r w:rsidRPr="00CD1DE7">
              <w:rPr>
                <w:vertAlign w:val="subscript"/>
              </w:rPr>
              <w:t>34</w:t>
            </w:r>
            <w:r w:rsidRPr="00CD1DE7">
              <w:t xml:space="preserve">; </w:t>
            </w:r>
            <w:r w:rsidRPr="00CD1DE7">
              <w:rPr>
                <w:i/>
              </w:rPr>
              <w:t>a</w:t>
            </w:r>
            <w:r w:rsidRPr="00CD1DE7">
              <w:rPr>
                <w:vertAlign w:val="subscript"/>
              </w:rPr>
              <w:t>34</w:t>
            </w:r>
            <w:r w:rsidRPr="00CD1DE7">
              <w:t>+</w:t>
            </w:r>
            <w:r w:rsidRPr="00CD1DE7">
              <w:rPr>
                <w:i/>
              </w:rPr>
              <w:t>s</w:t>
            </w:r>
            <w:r w:rsidRPr="00CD1DE7">
              <w:rPr>
                <w:vertAlign w:val="subscript"/>
              </w:rPr>
              <w:t>34</w:t>
            </w:r>
            <w:r w:rsidRPr="00CD1DE7">
              <w:t xml:space="preserve">, </w:t>
            </w:r>
            <w:r w:rsidRPr="00CD1DE7">
              <w:rPr>
                <w:i/>
              </w:rPr>
              <w:t>b</w:t>
            </w:r>
            <w:r w:rsidRPr="00CD1DE7">
              <w:rPr>
                <w:vertAlign w:val="subscript"/>
              </w:rPr>
              <w:t>34</w:t>
            </w:r>
            <w:r w:rsidRPr="00CD1DE7">
              <w:t>+</w:t>
            </w:r>
            <w:r w:rsidRPr="00CD1DE7">
              <w:rPr>
                <w:i/>
              </w:rPr>
              <w:t>t</w:t>
            </w:r>
            <w:r w:rsidRPr="00CD1DE7">
              <w:rPr>
                <w:vertAlign w:val="subscript"/>
              </w:rPr>
              <w:t>34</w:t>
            </w:r>
            <w:r w:rsidRPr="00CD1DE7">
              <w:t xml:space="preserve">) = </w:t>
            </w:r>
            <w:r w:rsidRPr="00CD1DE7">
              <w:rPr>
                <w:i/>
              </w:rPr>
              <w:t>β</w:t>
            </w:r>
            <w:r w:rsidRPr="00CD1DE7">
              <w:t>(</w:t>
            </w:r>
            <w:r w:rsidRPr="00CD1DE7">
              <w:rPr>
                <w:i/>
              </w:rPr>
              <w:t>F</w:t>
            </w:r>
            <w:r w:rsidRPr="00CD1DE7">
              <w:rPr>
                <w:vertAlign w:val="subscript"/>
              </w:rPr>
              <w:t>34</w:t>
            </w:r>
            <w:r w:rsidRPr="00CD1DE7">
              <w:t xml:space="preserve">; 0+0, 25+0) = </w:t>
            </w:r>
            <w:r w:rsidRPr="00CD1DE7">
              <w:rPr>
                <w:i/>
              </w:rPr>
              <w:t>β</w:t>
            </w:r>
            <w:r w:rsidRPr="00CD1DE7">
              <w:t>(</w:t>
            </w:r>
            <w:r w:rsidRPr="00CD1DE7">
              <w:rPr>
                <w:i/>
              </w:rPr>
              <w:t>F</w:t>
            </w:r>
            <w:r w:rsidRPr="00CD1DE7">
              <w:rPr>
                <w:vertAlign w:val="subscript"/>
              </w:rPr>
              <w:t>3</w:t>
            </w:r>
            <w:r w:rsidR="001710F4" w:rsidRPr="00CD1DE7">
              <w:rPr>
                <w:vertAlign w:val="subscript"/>
              </w:rPr>
              <w:t>4</w:t>
            </w:r>
            <w:r w:rsidRPr="00CD1DE7">
              <w:t>; 0, 25)</w:t>
            </w:r>
          </w:p>
          <w:p w:rsidR="001710F4" w:rsidRPr="00CD1DE7" w:rsidRDefault="001710F4" w:rsidP="001710F4">
            <w:r w:rsidRPr="00CD1DE7">
              <w:rPr>
                <w:i/>
              </w:rPr>
              <w:t>β</w:t>
            </w:r>
            <w:r w:rsidRPr="00CD1DE7">
              <w:t>(</w:t>
            </w:r>
            <w:r w:rsidRPr="00CD1DE7">
              <w:rPr>
                <w:i/>
              </w:rPr>
              <w:t>F</w:t>
            </w:r>
            <w:r w:rsidRPr="00CD1DE7">
              <w:rPr>
                <w:vertAlign w:val="subscript"/>
              </w:rPr>
              <w:t>41</w:t>
            </w:r>
            <w:r w:rsidRPr="00CD1DE7">
              <w:rPr>
                <w:i/>
              </w:rPr>
              <w:t>|</w:t>
            </w:r>
            <m:oMath>
              <m:r>
                <m:rPr>
                  <m:scr m:val="script"/>
                </m:rPr>
                <w:rPr>
                  <w:rFonts w:ascii="Cambria Math" w:hAnsi="Cambria Math"/>
                </w:rPr>
                <m:t>D</m:t>
              </m:r>
            </m:oMath>
            <w:r w:rsidRPr="00CD1DE7">
              <w:t xml:space="preserve">) = </w:t>
            </w:r>
            <w:r w:rsidRPr="00CD1DE7">
              <w:rPr>
                <w:i/>
              </w:rPr>
              <w:t>β</w:t>
            </w:r>
            <w:r w:rsidRPr="00CD1DE7">
              <w:t>(</w:t>
            </w:r>
            <w:r w:rsidRPr="00CD1DE7">
              <w:rPr>
                <w:i/>
              </w:rPr>
              <w:t>F</w:t>
            </w:r>
            <w:r w:rsidRPr="00CD1DE7">
              <w:rPr>
                <w:vertAlign w:val="subscript"/>
              </w:rPr>
              <w:t>41</w:t>
            </w:r>
            <w:r w:rsidRPr="00CD1DE7">
              <w:t xml:space="preserve">; </w:t>
            </w:r>
            <w:r w:rsidRPr="00CD1DE7">
              <w:rPr>
                <w:i/>
              </w:rPr>
              <w:t>a</w:t>
            </w:r>
            <w:r w:rsidRPr="00CD1DE7">
              <w:rPr>
                <w:vertAlign w:val="subscript"/>
              </w:rPr>
              <w:t>41</w:t>
            </w:r>
            <w:r w:rsidRPr="00CD1DE7">
              <w:t>+</w:t>
            </w:r>
            <w:r w:rsidRPr="00CD1DE7">
              <w:rPr>
                <w:i/>
              </w:rPr>
              <w:t>s</w:t>
            </w:r>
            <w:r w:rsidRPr="00CD1DE7">
              <w:rPr>
                <w:vertAlign w:val="subscript"/>
              </w:rPr>
              <w:t>41</w:t>
            </w:r>
            <w:r w:rsidRPr="00CD1DE7">
              <w:t xml:space="preserve">, </w:t>
            </w:r>
            <w:r w:rsidRPr="00CD1DE7">
              <w:rPr>
                <w:i/>
              </w:rPr>
              <w:t>b</w:t>
            </w:r>
            <w:r w:rsidRPr="00CD1DE7">
              <w:rPr>
                <w:vertAlign w:val="subscript"/>
              </w:rPr>
              <w:t>41</w:t>
            </w:r>
            <w:r w:rsidRPr="00CD1DE7">
              <w:t>+</w:t>
            </w:r>
            <w:r w:rsidRPr="00CD1DE7">
              <w:rPr>
                <w:i/>
              </w:rPr>
              <w:t>t</w:t>
            </w:r>
            <w:r w:rsidRPr="00CD1DE7">
              <w:rPr>
                <w:vertAlign w:val="subscript"/>
              </w:rPr>
              <w:t>41</w:t>
            </w:r>
            <w:r w:rsidRPr="00CD1DE7">
              <w:t xml:space="preserve">) = </w:t>
            </w:r>
            <w:r w:rsidRPr="00CD1DE7">
              <w:rPr>
                <w:i/>
              </w:rPr>
              <w:t>β</w:t>
            </w:r>
            <w:r w:rsidRPr="00CD1DE7">
              <w:t>(</w:t>
            </w:r>
            <w:r w:rsidRPr="00CD1DE7">
              <w:rPr>
                <w:i/>
              </w:rPr>
              <w:t>F</w:t>
            </w:r>
            <w:r w:rsidRPr="00CD1DE7">
              <w:rPr>
                <w:vertAlign w:val="subscript"/>
              </w:rPr>
              <w:t>41</w:t>
            </w:r>
            <w:r w:rsidRPr="00CD1DE7">
              <w:t xml:space="preserve">; </w:t>
            </w:r>
            <w:r w:rsidR="00EB0DBE" w:rsidRPr="00CD1DE7">
              <w:t>50</w:t>
            </w:r>
            <w:r w:rsidRPr="00CD1DE7">
              <w:t>+</w:t>
            </w:r>
            <w:r w:rsidR="009313E9" w:rsidRPr="00CD1DE7">
              <w:t>1</w:t>
            </w:r>
            <w:r w:rsidRPr="00CD1DE7">
              <w:t xml:space="preserve">, 0+0) = </w:t>
            </w:r>
            <w:r w:rsidRPr="00CD1DE7">
              <w:rPr>
                <w:i/>
              </w:rPr>
              <w:t>β</w:t>
            </w:r>
            <w:r w:rsidRPr="00CD1DE7">
              <w:t>(</w:t>
            </w:r>
            <w:r w:rsidRPr="00CD1DE7">
              <w:rPr>
                <w:i/>
              </w:rPr>
              <w:t>F</w:t>
            </w:r>
            <w:r w:rsidRPr="00CD1DE7">
              <w:rPr>
                <w:vertAlign w:val="subscript"/>
              </w:rPr>
              <w:t>41</w:t>
            </w:r>
            <w:r w:rsidRPr="00CD1DE7">
              <w:t xml:space="preserve">; </w:t>
            </w:r>
            <w:r w:rsidR="00EB0DBE" w:rsidRPr="00CD1DE7">
              <w:t>5</w:t>
            </w:r>
            <w:r w:rsidR="009313E9" w:rsidRPr="00CD1DE7">
              <w:t>1</w:t>
            </w:r>
            <w:r w:rsidRPr="00CD1DE7">
              <w:t>, 0)</w:t>
            </w:r>
          </w:p>
          <w:p w:rsidR="001710F4" w:rsidRPr="00CD1DE7" w:rsidRDefault="001710F4" w:rsidP="001710F4">
            <w:r w:rsidRPr="00CD1DE7">
              <w:rPr>
                <w:i/>
              </w:rPr>
              <w:t>β</w:t>
            </w:r>
            <w:r w:rsidRPr="00CD1DE7">
              <w:t>(</w:t>
            </w:r>
            <w:r w:rsidRPr="00CD1DE7">
              <w:rPr>
                <w:i/>
              </w:rPr>
              <w:t>F</w:t>
            </w:r>
            <w:r w:rsidRPr="00CD1DE7">
              <w:rPr>
                <w:vertAlign w:val="subscript"/>
              </w:rPr>
              <w:t>42</w:t>
            </w:r>
            <w:r w:rsidRPr="00CD1DE7">
              <w:rPr>
                <w:i/>
              </w:rPr>
              <w:t>|</w:t>
            </w:r>
            <m:oMath>
              <m:r>
                <m:rPr>
                  <m:scr m:val="script"/>
                </m:rPr>
                <w:rPr>
                  <w:rFonts w:ascii="Cambria Math" w:hAnsi="Cambria Math"/>
                </w:rPr>
                <m:t>D</m:t>
              </m:r>
            </m:oMath>
            <w:r w:rsidRPr="00CD1DE7">
              <w:t xml:space="preserve">) = </w:t>
            </w:r>
            <w:r w:rsidRPr="00CD1DE7">
              <w:rPr>
                <w:i/>
              </w:rPr>
              <w:t>β</w:t>
            </w:r>
            <w:r w:rsidRPr="00CD1DE7">
              <w:t>(</w:t>
            </w:r>
            <w:r w:rsidRPr="00CD1DE7">
              <w:rPr>
                <w:i/>
              </w:rPr>
              <w:t>F</w:t>
            </w:r>
            <w:r w:rsidRPr="00CD1DE7">
              <w:rPr>
                <w:vertAlign w:val="subscript"/>
              </w:rPr>
              <w:t>42</w:t>
            </w:r>
            <w:r w:rsidRPr="00CD1DE7">
              <w:t xml:space="preserve">; </w:t>
            </w:r>
            <w:r w:rsidRPr="00CD1DE7">
              <w:rPr>
                <w:i/>
              </w:rPr>
              <w:t>a</w:t>
            </w:r>
            <w:r w:rsidRPr="00CD1DE7">
              <w:rPr>
                <w:vertAlign w:val="subscript"/>
              </w:rPr>
              <w:t>42</w:t>
            </w:r>
            <w:r w:rsidRPr="00CD1DE7">
              <w:t>+</w:t>
            </w:r>
            <w:r w:rsidRPr="00CD1DE7">
              <w:rPr>
                <w:i/>
              </w:rPr>
              <w:t>s</w:t>
            </w:r>
            <w:r w:rsidRPr="00CD1DE7">
              <w:rPr>
                <w:vertAlign w:val="subscript"/>
              </w:rPr>
              <w:t>42</w:t>
            </w:r>
            <w:r w:rsidRPr="00CD1DE7">
              <w:t xml:space="preserve">, </w:t>
            </w:r>
            <w:r w:rsidRPr="00CD1DE7">
              <w:rPr>
                <w:i/>
              </w:rPr>
              <w:t>b</w:t>
            </w:r>
            <w:r w:rsidRPr="00CD1DE7">
              <w:rPr>
                <w:vertAlign w:val="subscript"/>
              </w:rPr>
              <w:t>42</w:t>
            </w:r>
            <w:r w:rsidRPr="00CD1DE7">
              <w:t>+</w:t>
            </w:r>
            <w:r w:rsidRPr="00CD1DE7">
              <w:rPr>
                <w:i/>
              </w:rPr>
              <w:t>t</w:t>
            </w:r>
            <w:r w:rsidRPr="00CD1DE7">
              <w:rPr>
                <w:vertAlign w:val="subscript"/>
              </w:rPr>
              <w:t>42</w:t>
            </w:r>
            <w:r w:rsidRPr="00CD1DE7">
              <w:t xml:space="preserve">) = </w:t>
            </w:r>
            <w:r w:rsidRPr="00CD1DE7">
              <w:rPr>
                <w:i/>
              </w:rPr>
              <w:t>β</w:t>
            </w:r>
            <w:r w:rsidRPr="00CD1DE7">
              <w:t>(</w:t>
            </w:r>
            <w:r w:rsidRPr="00CD1DE7">
              <w:rPr>
                <w:i/>
              </w:rPr>
              <w:t>F</w:t>
            </w:r>
            <w:r w:rsidRPr="00CD1DE7">
              <w:rPr>
                <w:vertAlign w:val="subscript"/>
              </w:rPr>
              <w:t>42</w:t>
            </w:r>
            <w:r w:rsidRPr="00CD1DE7">
              <w:t>; 0+</w:t>
            </w:r>
            <w:r w:rsidR="00C91FC5">
              <w:t>0</w:t>
            </w:r>
            <w:r w:rsidRPr="00CD1DE7">
              <w:t xml:space="preserve">, </w:t>
            </w:r>
            <w:r w:rsidR="00EB0DBE" w:rsidRPr="00CD1DE7">
              <w:t>50</w:t>
            </w:r>
            <w:r w:rsidRPr="00CD1DE7">
              <w:t xml:space="preserve">+0) = </w:t>
            </w:r>
            <w:r w:rsidRPr="00CD1DE7">
              <w:rPr>
                <w:i/>
              </w:rPr>
              <w:t>β</w:t>
            </w:r>
            <w:r w:rsidRPr="00CD1DE7">
              <w:t>(</w:t>
            </w:r>
            <w:r w:rsidRPr="00CD1DE7">
              <w:rPr>
                <w:i/>
              </w:rPr>
              <w:t>F</w:t>
            </w:r>
            <w:r w:rsidRPr="00CD1DE7">
              <w:rPr>
                <w:vertAlign w:val="subscript"/>
              </w:rPr>
              <w:t>42</w:t>
            </w:r>
            <w:r w:rsidRPr="00CD1DE7">
              <w:t xml:space="preserve">; </w:t>
            </w:r>
            <w:r w:rsidR="00C91FC5">
              <w:t>0</w:t>
            </w:r>
            <w:r w:rsidRPr="00CD1DE7">
              <w:t xml:space="preserve">, </w:t>
            </w:r>
            <w:r w:rsidR="00EB0DBE" w:rsidRPr="00CD1DE7">
              <w:t>5</w:t>
            </w:r>
            <w:r w:rsidRPr="00CD1DE7">
              <w:t>0)</w:t>
            </w:r>
          </w:p>
          <w:p w:rsidR="00203C23" w:rsidRPr="00CD1DE7" w:rsidRDefault="00203C23" w:rsidP="00203C23"/>
          <w:p w:rsidR="00247E31" w:rsidRPr="00CD1DE7" w:rsidRDefault="00247E31" w:rsidP="00247E31">
            <w:r w:rsidRPr="00CD1DE7">
              <w:rPr>
                <w:i/>
              </w:rPr>
              <w:t>P</w:t>
            </w:r>
            <w:r w:rsidRPr="00CD1DE7">
              <w:t>(</w:t>
            </w:r>
            <w:r w:rsidRPr="00CD1DE7">
              <w:rPr>
                <w:i/>
              </w:rPr>
              <w:t>O</w:t>
            </w:r>
            <w:r w:rsidRPr="00CD1DE7">
              <w:t>=1</w:t>
            </w:r>
            <w:r w:rsidRPr="00CD1DE7">
              <w:rPr>
                <w:i/>
              </w:rPr>
              <w:t>|</w:t>
            </w:r>
            <m:oMath>
              <m:r>
                <m:rPr>
                  <m:scr m:val="script"/>
                </m:rPr>
                <w:rPr>
                  <w:rFonts w:ascii="Cambria Math" w:hAnsi="Cambria Math"/>
                </w:rPr>
                <m:t>D</m:t>
              </m:r>
            </m:oMath>
            <w:r w:rsidRPr="00CD1DE7">
              <w:t xml:space="preserve">) = </w:t>
            </w:r>
            <w:r w:rsidRPr="00CD1DE7">
              <w:rPr>
                <w:i/>
              </w:rPr>
              <w:t>E</w:t>
            </w:r>
            <w:r w:rsidRPr="00CD1DE7">
              <w:t>(</w:t>
            </w:r>
            <w:r w:rsidRPr="00CD1DE7">
              <w:rPr>
                <w:i/>
              </w:rPr>
              <w:t>F</w:t>
            </w:r>
            <w:r w:rsidRPr="00CD1DE7">
              <w:rPr>
                <w:vertAlign w:val="subscript"/>
              </w:rPr>
              <w:t>11</w:t>
            </w:r>
            <w:r w:rsidRPr="00CD1DE7">
              <w:rPr>
                <w:i/>
              </w:rPr>
              <w:t>|</w:t>
            </w:r>
            <m:oMath>
              <m:r>
                <m:rPr>
                  <m:scr m:val="script"/>
                </m:rPr>
                <w:rPr>
                  <w:rFonts w:ascii="Cambria Math" w:hAnsi="Cambria Math"/>
                </w:rPr>
                <m:t>D</m:t>
              </m:r>
            </m:oMath>
            <w:r w:rsidRPr="00CD1DE7">
              <w:t>) = 5</w:t>
            </w:r>
            <w:r w:rsidR="00F915E0" w:rsidRPr="00CD1DE7">
              <w:t>1</w:t>
            </w:r>
            <w:r w:rsidRPr="00CD1DE7">
              <w:t>/(5</w:t>
            </w:r>
            <w:r w:rsidR="00F915E0" w:rsidRPr="00CD1DE7">
              <w:t>1</w:t>
            </w:r>
            <w:r w:rsidRPr="00CD1DE7">
              <w:t>+5</w:t>
            </w:r>
            <w:r w:rsidR="004A408C">
              <w:t>0</w:t>
            </w:r>
            <w:r w:rsidRPr="00CD1DE7">
              <w:t xml:space="preserve">) </w:t>
            </w:r>
            <m:oMath>
              <m:r>
                <w:rPr>
                  <w:rFonts w:ascii="Cambria Math" w:hAnsi="Cambria Math"/>
                </w:rPr>
                <m:t>≈</m:t>
              </m:r>
            </m:oMath>
            <w:r w:rsidR="00F915E0" w:rsidRPr="00CD1DE7">
              <w:t xml:space="preserve"> </w:t>
            </w:r>
            <w:r w:rsidRPr="00CD1DE7">
              <w:t>0.5</w:t>
            </w:r>
            <w:r w:rsidR="004A408C">
              <w:t>05</w:t>
            </w:r>
          </w:p>
          <w:p w:rsidR="00247E31" w:rsidRPr="00CD1DE7" w:rsidRDefault="00247E31" w:rsidP="00247E31">
            <w:r w:rsidRPr="00CD1DE7">
              <w:rPr>
                <w:i/>
              </w:rPr>
              <w:t>P</w:t>
            </w:r>
            <w:r w:rsidRPr="00CD1DE7">
              <w:t>(</w:t>
            </w:r>
            <w:r w:rsidRPr="00CD1DE7">
              <w:rPr>
                <w:i/>
              </w:rPr>
              <w:t>I</w:t>
            </w:r>
            <w:r w:rsidRPr="00CD1DE7">
              <w:t>=1</w:t>
            </w:r>
            <w:r w:rsidRPr="00CD1DE7">
              <w:rPr>
                <w:i/>
              </w:rPr>
              <w:t>|</w:t>
            </w:r>
            <m:oMath>
              <m:r>
                <m:rPr>
                  <m:scr m:val="script"/>
                </m:rPr>
                <w:rPr>
                  <w:rFonts w:ascii="Cambria Math" w:hAnsi="Cambria Math"/>
                </w:rPr>
                <m:t>D</m:t>
              </m:r>
            </m:oMath>
            <w:r w:rsidRPr="00CD1DE7">
              <w:t xml:space="preserve">) = </w:t>
            </w:r>
            <w:r w:rsidRPr="00CD1DE7">
              <w:rPr>
                <w:i/>
              </w:rPr>
              <w:t>E</w:t>
            </w:r>
            <w:r w:rsidRPr="00CD1DE7">
              <w:t>(</w:t>
            </w:r>
            <w:r w:rsidRPr="00CD1DE7">
              <w:rPr>
                <w:i/>
              </w:rPr>
              <w:t>F</w:t>
            </w:r>
            <w:r w:rsidRPr="00CD1DE7">
              <w:rPr>
                <w:vertAlign w:val="subscript"/>
              </w:rPr>
              <w:t>21</w:t>
            </w:r>
            <w:r w:rsidRPr="00CD1DE7">
              <w:rPr>
                <w:i/>
              </w:rPr>
              <w:t>|</w:t>
            </w:r>
            <m:oMath>
              <m:r>
                <m:rPr>
                  <m:scr m:val="script"/>
                </m:rPr>
                <w:rPr>
                  <w:rFonts w:ascii="Cambria Math" w:hAnsi="Cambria Math"/>
                </w:rPr>
                <m:t>D</m:t>
              </m:r>
            </m:oMath>
            <w:r w:rsidRPr="00CD1DE7">
              <w:t xml:space="preserve">) = </w:t>
            </w:r>
            <w:r w:rsidR="004A408C">
              <w:t>101</w:t>
            </w:r>
            <w:r w:rsidRPr="00CD1DE7">
              <w:t>/(</w:t>
            </w:r>
            <w:r w:rsidR="004A408C">
              <w:t>101</w:t>
            </w:r>
            <w:r w:rsidRPr="00CD1DE7">
              <w:t>+</w:t>
            </w:r>
            <w:r w:rsidR="004A408C">
              <w:t>0</w:t>
            </w:r>
            <w:r w:rsidRPr="00CD1DE7">
              <w:t xml:space="preserve">) </w:t>
            </w:r>
            <w:r w:rsidR="009313E9" w:rsidRPr="00CD1DE7">
              <w:t xml:space="preserve">= </w:t>
            </w:r>
            <w:r w:rsidR="004A408C">
              <w:t>1</w:t>
            </w:r>
          </w:p>
          <w:p w:rsidR="00247E31" w:rsidRPr="00CD1DE7" w:rsidRDefault="00247E31" w:rsidP="00247E31">
            <w:r w:rsidRPr="00CD1DE7">
              <w:rPr>
                <w:i/>
              </w:rPr>
              <w:t>P</w:t>
            </w:r>
            <w:r w:rsidRPr="00CD1DE7">
              <w:t>(</w:t>
            </w:r>
            <w:r w:rsidRPr="00CD1DE7">
              <w:rPr>
                <w:i/>
              </w:rPr>
              <w:t>J</w:t>
            </w:r>
            <w:r w:rsidRPr="00CD1DE7">
              <w:t>=1|</w:t>
            </w:r>
            <w:r w:rsidRPr="00CD1DE7">
              <w:rPr>
                <w:i/>
              </w:rPr>
              <w:t>O</w:t>
            </w:r>
            <w:r w:rsidRPr="00CD1DE7">
              <w:t>=1,</w:t>
            </w:r>
            <w:r w:rsidRPr="00CD1DE7">
              <w:rPr>
                <w:i/>
              </w:rPr>
              <w:t>I</w:t>
            </w:r>
            <w:r w:rsidRPr="00CD1DE7">
              <w:t>=1,</w:t>
            </w:r>
            <m:oMath>
              <m:r>
                <m:rPr>
                  <m:scr m:val="script"/>
                </m:rPr>
                <w:rPr>
                  <w:rFonts w:ascii="Cambria Math" w:hAnsi="Cambria Math"/>
                </w:rPr>
                <m:t>D</m:t>
              </m:r>
            </m:oMath>
            <w:r w:rsidRPr="00CD1DE7">
              <w:t xml:space="preserve">) = </w:t>
            </w:r>
            <w:r w:rsidRPr="00CD1DE7">
              <w:rPr>
                <w:i/>
              </w:rPr>
              <w:t>E</w:t>
            </w:r>
            <w:r w:rsidRPr="00CD1DE7">
              <w:t>(</w:t>
            </w:r>
            <w:r w:rsidRPr="00CD1DE7">
              <w:rPr>
                <w:i/>
              </w:rPr>
              <w:t>F</w:t>
            </w:r>
            <w:r w:rsidRPr="00CD1DE7">
              <w:rPr>
                <w:vertAlign w:val="subscript"/>
              </w:rPr>
              <w:t>31</w:t>
            </w:r>
            <w:r w:rsidRPr="00CD1DE7">
              <w:rPr>
                <w:i/>
              </w:rPr>
              <w:t>|</w:t>
            </w:r>
            <m:oMath>
              <m:r>
                <m:rPr>
                  <m:scr m:val="script"/>
                </m:rPr>
                <w:rPr>
                  <w:rFonts w:ascii="Cambria Math" w:hAnsi="Cambria Math"/>
                </w:rPr>
                <m:t>D</m:t>
              </m:r>
            </m:oMath>
            <w:r w:rsidRPr="00CD1DE7">
              <w:t xml:space="preserve">) = </w:t>
            </w:r>
            <w:r w:rsidR="004A408C">
              <w:t>26</w:t>
            </w:r>
            <w:r w:rsidRPr="00CD1DE7">
              <w:t>/</w:t>
            </w:r>
            <w:r w:rsidR="009313E9" w:rsidRPr="00CD1DE7">
              <w:t>(</w:t>
            </w:r>
            <w:r w:rsidR="004A408C">
              <w:t>26</w:t>
            </w:r>
            <w:r w:rsidR="009313E9" w:rsidRPr="00CD1DE7">
              <w:t>+0)</w:t>
            </w:r>
            <w:r w:rsidRPr="00CD1DE7">
              <w:t xml:space="preserve"> </w:t>
            </w:r>
            <w:r w:rsidR="00F915E0" w:rsidRPr="00CD1DE7">
              <w:t xml:space="preserve">= </w:t>
            </w:r>
            <w:r w:rsidRPr="00CD1DE7">
              <w:t>1</w:t>
            </w:r>
          </w:p>
          <w:p w:rsidR="00247E31" w:rsidRPr="00CD1DE7" w:rsidRDefault="00247E31" w:rsidP="00247E31">
            <w:r w:rsidRPr="00CD1DE7">
              <w:rPr>
                <w:i/>
              </w:rPr>
              <w:t>P</w:t>
            </w:r>
            <w:r w:rsidRPr="00CD1DE7">
              <w:t>(</w:t>
            </w:r>
            <w:r w:rsidRPr="00CD1DE7">
              <w:rPr>
                <w:i/>
              </w:rPr>
              <w:t>J</w:t>
            </w:r>
            <w:r w:rsidRPr="00CD1DE7">
              <w:t>=1|</w:t>
            </w:r>
            <w:r w:rsidRPr="00CD1DE7">
              <w:rPr>
                <w:i/>
              </w:rPr>
              <w:t>O</w:t>
            </w:r>
            <w:r w:rsidRPr="00CD1DE7">
              <w:t>=1,</w:t>
            </w:r>
            <w:r w:rsidRPr="00CD1DE7">
              <w:rPr>
                <w:i/>
              </w:rPr>
              <w:t>I</w:t>
            </w:r>
            <w:r w:rsidRPr="00CD1DE7">
              <w:t>=0,</w:t>
            </w:r>
            <m:oMath>
              <m:r>
                <m:rPr>
                  <m:scr m:val="script"/>
                </m:rPr>
                <w:rPr>
                  <w:rFonts w:ascii="Cambria Math" w:hAnsi="Cambria Math"/>
                </w:rPr>
                <m:t>D</m:t>
              </m:r>
            </m:oMath>
            <w:r w:rsidRPr="00CD1DE7">
              <w:t xml:space="preserve">) = </w:t>
            </w:r>
            <w:r w:rsidRPr="00CD1DE7">
              <w:rPr>
                <w:i/>
              </w:rPr>
              <w:t>E</w:t>
            </w:r>
            <w:r w:rsidRPr="00CD1DE7">
              <w:t>(</w:t>
            </w:r>
            <w:r w:rsidRPr="00CD1DE7">
              <w:rPr>
                <w:i/>
              </w:rPr>
              <w:t>F</w:t>
            </w:r>
            <w:r w:rsidRPr="00CD1DE7">
              <w:rPr>
                <w:vertAlign w:val="subscript"/>
              </w:rPr>
              <w:t>32</w:t>
            </w:r>
            <w:r w:rsidRPr="00CD1DE7">
              <w:rPr>
                <w:i/>
              </w:rPr>
              <w:t>|</w:t>
            </w:r>
            <m:oMath>
              <m:r>
                <m:rPr>
                  <m:scr m:val="script"/>
                </m:rPr>
                <w:rPr>
                  <w:rFonts w:ascii="Cambria Math" w:hAnsi="Cambria Math"/>
                </w:rPr>
                <m:t>D</m:t>
              </m:r>
            </m:oMath>
            <w:r w:rsidRPr="00CD1DE7">
              <w:t xml:space="preserve">) = </w:t>
            </w:r>
            <w:r w:rsidR="00272826" w:rsidRPr="00CD1DE7">
              <w:t>1</w:t>
            </w:r>
            <w:r w:rsidR="009313E9" w:rsidRPr="00CD1DE7">
              <w:t>5</w:t>
            </w:r>
            <w:r w:rsidRPr="00CD1DE7">
              <w:t>/</w:t>
            </w:r>
            <w:r w:rsidR="00272826" w:rsidRPr="00CD1DE7">
              <w:t>(</w:t>
            </w:r>
            <w:r w:rsidR="009313E9" w:rsidRPr="00CD1DE7">
              <w:t>15</w:t>
            </w:r>
            <w:r w:rsidR="00272826" w:rsidRPr="00CD1DE7">
              <w:t>+10)</w:t>
            </w:r>
            <w:r w:rsidRPr="00CD1DE7">
              <w:t xml:space="preserve"> </w:t>
            </w:r>
            <w:r w:rsidR="00664467" w:rsidRPr="00CD1DE7">
              <w:t xml:space="preserve">= </w:t>
            </w:r>
            <w:r w:rsidR="00272826" w:rsidRPr="00CD1DE7">
              <w:t>0.6</w:t>
            </w:r>
          </w:p>
          <w:p w:rsidR="00272826" w:rsidRPr="00CD1DE7" w:rsidRDefault="00272826" w:rsidP="00272826">
            <w:r w:rsidRPr="00CD1DE7">
              <w:rPr>
                <w:i/>
              </w:rPr>
              <w:t>P</w:t>
            </w:r>
            <w:r w:rsidRPr="00CD1DE7">
              <w:t>(</w:t>
            </w:r>
            <w:r w:rsidRPr="00CD1DE7">
              <w:rPr>
                <w:i/>
              </w:rPr>
              <w:t>J</w:t>
            </w:r>
            <w:r w:rsidRPr="00CD1DE7">
              <w:t>=1|</w:t>
            </w:r>
            <w:r w:rsidRPr="00CD1DE7">
              <w:rPr>
                <w:i/>
              </w:rPr>
              <w:t>O</w:t>
            </w:r>
            <w:r w:rsidRPr="00CD1DE7">
              <w:t>=0,</w:t>
            </w:r>
            <w:r w:rsidRPr="00CD1DE7">
              <w:rPr>
                <w:i/>
              </w:rPr>
              <w:t>I</w:t>
            </w:r>
            <w:r w:rsidRPr="00CD1DE7">
              <w:t>=1,</w:t>
            </w:r>
            <m:oMath>
              <m:r>
                <m:rPr>
                  <m:scr m:val="script"/>
                </m:rPr>
                <w:rPr>
                  <w:rFonts w:ascii="Cambria Math" w:hAnsi="Cambria Math"/>
                </w:rPr>
                <m:t>D</m:t>
              </m:r>
            </m:oMath>
            <w:r w:rsidRPr="00CD1DE7">
              <w:t xml:space="preserve">) = </w:t>
            </w:r>
            <w:r w:rsidRPr="00CD1DE7">
              <w:rPr>
                <w:i/>
              </w:rPr>
              <w:t>E</w:t>
            </w:r>
            <w:r w:rsidRPr="00CD1DE7">
              <w:t>(</w:t>
            </w:r>
            <w:r w:rsidRPr="00CD1DE7">
              <w:rPr>
                <w:i/>
              </w:rPr>
              <w:t>F</w:t>
            </w:r>
            <w:r w:rsidRPr="00CD1DE7">
              <w:rPr>
                <w:vertAlign w:val="subscript"/>
              </w:rPr>
              <w:t>33</w:t>
            </w:r>
            <w:r w:rsidRPr="00CD1DE7">
              <w:rPr>
                <w:i/>
              </w:rPr>
              <w:t>|</w:t>
            </w:r>
            <m:oMath>
              <m:r>
                <m:rPr>
                  <m:scr m:val="script"/>
                </m:rPr>
                <w:rPr>
                  <w:rFonts w:ascii="Cambria Math" w:hAnsi="Cambria Math"/>
                </w:rPr>
                <m:t>D</m:t>
              </m:r>
            </m:oMath>
            <w:r w:rsidRPr="00CD1DE7">
              <w:t>) = 10/(</w:t>
            </w:r>
            <w:r w:rsidR="00090525" w:rsidRPr="00CD1DE7">
              <w:t>10</w:t>
            </w:r>
            <w:r w:rsidRPr="00CD1DE7">
              <w:t xml:space="preserve">+15) </w:t>
            </w:r>
            <w:r w:rsidR="00756BC8" w:rsidRPr="00CD1DE7">
              <w:t xml:space="preserve">= </w:t>
            </w:r>
            <w:r w:rsidRPr="00CD1DE7">
              <w:t>0.4</w:t>
            </w:r>
          </w:p>
          <w:p w:rsidR="005F6C51" w:rsidRPr="00CD1DE7" w:rsidRDefault="005F6C51" w:rsidP="005F6C51">
            <w:r w:rsidRPr="00CD1DE7">
              <w:rPr>
                <w:i/>
              </w:rPr>
              <w:t>P</w:t>
            </w:r>
            <w:r w:rsidRPr="00CD1DE7">
              <w:t>(</w:t>
            </w:r>
            <w:r w:rsidRPr="00CD1DE7">
              <w:rPr>
                <w:i/>
              </w:rPr>
              <w:t>J</w:t>
            </w:r>
            <w:r w:rsidRPr="00CD1DE7">
              <w:t>=1|</w:t>
            </w:r>
            <w:r w:rsidRPr="00CD1DE7">
              <w:rPr>
                <w:i/>
              </w:rPr>
              <w:t>O</w:t>
            </w:r>
            <w:r w:rsidRPr="00CD1DE7">
              <w:t>=0,</w:t>
            </w:r>
            <w:r w:rsidRPr="00CD1DE7">
              <w:rPr>
                <w:i/>
              </w:rPr>
              <w:t>I</w:t>
            </w:r>
            <w:r w:rsidRPr="00CD1DE7">
              <w:t>=0,</w:t>
            </w:r>
            <m:oMath>
              <m:r>
                <m:rPr>
                  <m:scr m:val="script"/>
                </m:rPr>
                <w:rPr>
                  <w:rFonts w:ascii="Cambria Math" w:hAnsi="Cambria Math"/>
                </w:rPr>
                <m:t>D</m:t>
              </m:r>
            </m:oMath>
            <w:r w:rsidRPr="00CD1DE7">
              <w:t xml:space="preserve">) = </w:t>
            </w:r>
            <w:r w:rsidRPr="00CD1DE7">
              <w:rPr>
                <w:i/>
              </w:rPr>
              <w:t>E</w:t>
            </w:r>
            <w:r w:rsidRPr="00CD1DE7">
              <w:t>(</w:t>
            </w:r>
            <w:r w:rsidRPr="00CD1DE7">
              <w:rPr>
                <w:i/>
              </w:rPr>
              <w:t>F</w:t>
            </w:r>
            <w:r w:rsidRPr="00CD1DE7">
              <w:rPr>
                <w:vertAlign w:val="subscript"/>
              </w:rPr>
              <w:t>34</w:t>
            </w:r>
            <w:r w:rsidRPr="00CD1DE7">
              <w:rPr>
                <w:i/>
              </w:rPr>
              <w:t>|</w:t>
            </w:r>
            <m:oMath>
              <m:r>
                <m:rPr>
                  <m:scr m:val="script"/>
                </m:rPr>
                <w:rPr>
                  <w:rFonts w:ascii="Cambria Math" w:hAnsi="Cambria Math"/>
                </w:rPr>
                <m:t>D</m:t>
              </m:r>
            </m:oMath>
            <w:r w:rsidRPr="00CD1DE7">
              <w:t xml:space="preserve">) = 0/(0+25) </w:t>
            </w:r>
            <w:r w:rsidR="00105B1E" w:rsidRPr="00CD1DE7">
              <w:t>= 0</w:t>
            </w:r>
          </w:p>
          <w:p w:rsidR="00247E31" w:rsidRPr="00CD1DE7" w:rsidRDefault="005F6C51" w:rsidP="005F6C51">
            <w:r w:rsidRPr="00CD1DE7">
              <w:rPr>
                <w:i/>
              </w:rPr>
              <w:t>P</w:t>
            </w:r>
            <w:r w:rsidRPr="00CD1DE7">
              <w:t>(</w:t>
            </w:r>
            <w:r w:rsidRPr="00CD1DE7">
              <w:rPr>
                <w:i/>
              </w:rPr>
              <w:t>E</w:t>
            </w:r>
            <w:r w:rsidRPr="00CD1DE7">
              <w:t>=1|</w:t>
            </w:r>
            <w:r w:rsidRPr="00CD1DE7">
              <w:rPr>
                <w:i/>
              </w:rPr>
              <w:t>O</w:t>
            </w:r>
            <w:r w:rsidRPr="00CD1DE7">
              <w:t>=1,</w:t>
            </w:r>
            <m:oMath>
              <m:r>
                <m:rPr>
                  <m:scr m:val="script"/>
                </m:rPr>
                <w:rPr>
                  <w:rFonts w:ascii="Cambria Math" w:hAnsi="Cambria Math"/>
                </w:rPr>
                <m:t>D</m:t>
              </m:r>
            </m:oMath>
            <w:r w:rsidRPr="00CD1DE7">
              <w:t xml:space="preserve">) = </w:t>
            </w:r>
            <w:r w:rsidRPr="00CD1DE7">
              <w:rPr>
                <w:i/>
              </w:rPr>
              <w:t>E</w:t>
            </w:r>
            <w:r w:rsidRPr="00CD1DE7">
              <w:t>(</w:t>
            </w:r>
            <w:r w:rsidRPr="00CD1DE7">
              <w:rPr>
                <w:i/>
              </w:rPr>
              <w:t>F</w:t>
            </w:r>
            <w:r w:rsidRPr="00CD1DE7">
              <w:rPr>
                <w:vertAlign w:val="subscript"/>
              </w:rPr>
              <w:t>41</w:t>
            </w:r>
            <w:r w:rsidRPr="00CD1DE7">
              <w:rPr>
                <w:i/>
              </w:rPr>
              <w:t>|</w:t>
            </w:r>
            <m:oMath>
              <m:r>
                <m:rPr>
                  <m:scr m:val="script"/>
                </m:rPr>
                <w:rPr>
                  <w:rFonts w:ascii="Cambria Math" w:hAnsi="Cambria Math"/>
                </w:rPr>
                <m:t>D</m:t>
              </m:r>
            </m:oMath>
            <w:r w:rsidRPr="00CD1DE7">
              <w:t xml:space="preserve">) = </w:t>
            </w:r>
            <w:r w:rsidR="006C42E3" w:rsidRPr="00CD1DE7">
              <w:t>5</w:t>
            </w:r>
            <w:r w:rsidR="00464722" w:rsidRPr="00CD1DE7">
              <w:t>1</w:t>
            </w:r>
            <w:r w:rsidRPr="00CD1DE7">
              <w:t>/(</w:t>
            </w:r>
            <w:r w:rsidR="006C42E3" w:rsidRPr="00CD1DE7">
              <w:t>5</w:t>
            </w:r>
            <w:r w:rsidR="00464722" w:rsidRPr="00CD1DE7">
              <w:t>1</w:t>
            </w:r>
            <w:r w:rsidR="00C6218A" w:rsidRPr="00CD1DE7">
              <w:t>+</w:t>
            </w:r>
            <w:r w:rsidRPr="00CD1DE7">
              <w:t xml:space="preserve">0) </w:t>
            </w:r>
            <w:r w:rsidR="006C42E3" w:rsidRPr="00CD1DE7">
              <w:t>= 1</w:t>
            </w:r>
          </w:p>
          <w:p w:rsidR="005F6C51" w:rsidRPr="00CD1DE7" w:rsidRDefault="005F6C51" w:rsidP="005F6C51">
            <w:r w:rsidRPr="00CD1DE7">
              <w:rPr>
                <w:i/>
              </w:rPr>
              <w:t>P</w:t>
            </w:r>
            <w:r w:rsidRPr="00CD1DE7">
              <w:t>(</w:t>
            </w:r>
            <w:r w:rsidRPr="00CD1DE7">
              <w:rPr>
                <w:i/>
              </w:rPr>
              <w:t>E</w:t>
            </w:r>
            <w:r w:rsidRPr="00CD1DE7">
              <w:t>=1|</w:t>
            </w:r>
            <w:r w:rsidRPr="00CD1DE7">
              <w:rPr>
                <w:i/>
              </w:rPr>
              <w:t>O</w:t>
            </w:r>
            <w:r w:rsidRPr="00CD1DE7">
              <w:t>=0,</w:t>
            </w:r>
            <m:oMath>
              <m:r>
                <m:rPr>
                  <m:scr m:val="script"/>
                </m:rPr>
                <w:rPr>
                  <w:rFonts w:ascii="Cambria Math" w:hAnsi="Cambria Math"/>
                </w:rPr>
                <m:t>D</m:t>
              </m:r>
            </m:oMath>
            <w:r w:rsidRPr="00CD1DE7">
              <w:t xml:space="preserve">) = </w:t>
            </w:r>
            <w:r w:rsidRPr="00CD1DE7">
              <w:rPr>
                <w:i/>
              </w:rPr>
              <w:t>E</w:t>
            </w:r>
            <w:r w:rsidRPr="00CD1DE7">
              <w:t>(</w:t>
            </w:r>
            <w:r w:rsidRPr="00CD1DE7">
              <w:rPr>
                <w:i/>
              </w:rPr>
              <w:t>F</w:t>
            </w:r>
            <w:r w:rsidRPr="00CD1DE7">
              <w:rPr>
                <w:vertAlign w:val="subscript"/>
              </w:rPr>
              <w:t>42</w:t>
            </w:r>
            <w:r w:rsidRPr="00CD1DE7">
              <w:rPr>
                <w:i/>
              </w:rPr>
              <w:t>|</w:t>
            </w:r>
            <m:oMath>
              <m:r>
                <m:rPr>
                  <m:scr m:val="script"/>
                </m:rPr>
                <w:rPr>
                  <w:rFonts w:ascii="Cambria Math" w:hAnsi="Cambria Math"/>
                </w:rPr>
                <m:t>D</m:t>
              </m:r>
            </m:oMath>
            <w:r w:rsidRPr="00CD1DE7">
              <w:t xml:space="preserve">) = </w:t>
            </w:r>
            <w:r w:rsidR="004A408C">
              <w:t>0/(0</w:t>
            </w:r>
            <w:r w:rsidRPr="00CD1DE7">
              <w:t>+</w:t>
            </w:r>
            <w:r w:rsidR="00C6218A" w:rsidRPr="00CD1DE7">
              <w:t>5</w:t>
            </w:r>
            <w:r w:rsidRPr="00CD1DE7">
              <w:t xml:space="preserve">0) </w:t>
            </w:r>
            <w:r w:rsidR="004A408C">
              <w:t xml:space="preserve">= </w:t>
            </w:r>
            <w:r w:rsidRPr="00CD1DE7">
              <w:t>0</w:t>
            </w:r>
          </w:p>
          <w:p w:rsidR="003C4564" w:rsidRPr="00CD1DE7" w:rsidRDefault="003C4564" w:rsidP="001A74D5"/>
          <w:p w:rsidR="003C4564" w:rsidRPr="00CD1DE7" w:rsidRDefault="003C4564" w:rsidP="003C4564">
            <w:r w:rsidRPr="00CD1DE7">
              <w:rPr>
                <w:i/>
              </w:rPr>
              <w:t>P</w:t>
            </w:r>
            <w:r w:rsidRPr="00CD1DE7">
              <w:t>(</w:t>
            </w:r>
            <w:r w:rsidRPr="00CD1DE7">
              <w:rPr>
                <w:i/>
              </w:rPr>
              <w:t>O</w:t>
            </w:r>
            <w:r w:rsidRPr="00CD1DE7">
              <w:t>=0</w:t>
            </w:r>
            <w:r w:rsidRPr="00CD1DE7">
              <w:rPr>
                <w:i/>
              </w:rPr>
              <w:t>|</w:t>
            </w:r>
            <m:oMath>
              <m:r>
                <m:rPr>
                  <m:scr m:val="script"/>
                </m:rPr>
                <w:rPr>
                  <w:rFonts w:ascii="Cambria Math" w:hAnsi="Cambria Math"/>
                </w:rPr>
                <m:t>D</m:t>
              </m:r>
            </m:oMath>
            <w:r w:rsidRPr="00CD1DE7">
              <w:t>) = 1–</w:t>
            </w:r>
            <w:r w:rsidRPr="00CD1DE7">
              <w:rPr>
                <w:i/>
              </w:rPr>
              <w:t>P</w:t>
            </w:r>
            <w:r w:rsidRPr="00CD1DE7">
              <w:t>(</w:t>
            </w:r>
            <w:r w:rsidRPr="00CD1DE7">
              <w:rPr>
                <w:i/>
              </w:rPr>
              <w:t>O</w:t>
            </w:r>
            <w:r w:rsidRPr="00CD1DE7">
              <w:t>=1</w:t>
            </w:r>
            <w:r w:rsidRPr="00CD1DE7">
              <w:rPr>
                <w:i/>
              </w:rPr>
              <w:t>|</w:t>
            </w:r>
            <m:oMath>
              <m:r>
                <m:rPr>
                  <m:scr m:val="script"/>
                </m:rPr>
                <w:rPr>
                  <w:rFonts w:ascii="Cambria Math" w:hAnsi="Cambria Math"/>
                </w:rPr>
                <m:t>D</m:t>
              </m:r>
            </m:oMath>
            <w:r w:rsidRPr="00CD1DE7">
              <w:t xml:space="preserve">) </w:t>
            </w:r>
            <m:oMath>
              <m:r>
                <w:rPr>
                  <w:rFonts w:ascii="Cambria Math" w:hAnsi="Cambria Math"/>
                </w:rPr>
                <m:t>≈</m:t>
              </m:r>
            </m:oMath>
            <w:r w:rsidRPr="00CD1DE7">
              <w:t xml:space="preserve"> 0.</w:t>
            </w:r>
            <w:r w:rsidR="004A408C">
              <w:t>495</w:t>
            </w:r>
          </w:p>
          <w:p w:rsidR="003C4564" w:rsidRPr="00CD1DE7" w:rsidRDefault="003C4564" w:rsidP="003C4564">
            <w:r w:rsidRPr="00CD1DE7">
              <w:rPr>
                <w:i/>
              </w:rPr>
              <w:t>P</w:t>
            </w:r>
            <w:r w:rsidRPr="00CD1DE7">
              <w:t>(</w:t>
            </w:r>
            <w:r w:rsidRPr="00CD1DE7">
              <w:rPr>
                <w:i/>
              </w:rPr>
              <w:t>I</w:t>
            </w:r>
            <w:r w:rsidRPr="00CD1DE7">
              <w:t>=0</w:t>
            </w:r>
            <w:r w:rsidRPr="00CD1DE7">
              <w:rPr>
                <w:i/>
              </w:rPr>
              <w:t>|</w:t>
            </w:r>
            <m:oMath>
              <m:r>
                <m:rPr>
                  <m:scr m:val="script"/>
                </m:rPr>
                <w:rPr>
                  <w:rFonts w:ascii="Cambria Math" w:hAnsi="Cambria Math"/>
                </w:rPr>
                <m:t>D</m:t>
              </m:r>
            </m:oMath>
            <w:r w:rsidRPr="00CD1DE7">
              <w:t>) = 1–</w:t>
            </w:r>
            <w:r w:rsidRPr="00CD1DE7">
              <w:rPr>
                <w:i/>
              </w:rPr>
              <w:t>P</w:t>
            </w:r>
            <w:r w:rsidRPr="00CD1DE7">
              <w:t>(</w:t>
            </w:r>
            <w:r w:rsidRPr="00CD1DE7">
              <w:rPr>
                <w:i/>
              </w:rPr>
              <w:t>I</w:t>
            </w:r>
            <w:r w:rsidRPr="00CD1DE7">
              <w:t>=1</w:t>
            </w:r>
            <w:r w:rsidRPr="00CD1DE7">
              <w:rPr>
                <w:i/>
              </w:rPr>
              <w:t>|</w:t>
            </w:r>
            <m:oMath>
              <m:r>
                <m:rPr>
                  <m:scr m:val="script"/>
                </m:rPr>
                <w:rPr>
                  <w:rFonts w:ascii="Cambria Math" w:hAnsi="Cambria Math"/>
                </w:rPr>
                <m:t>D</m:t>
              </m:r>
            </m:oMath>
            <w:r w:rsidRPr="00CD1DE7">
              <w:t xml:space="preserve">) = </w:t>
            </w:r>
            <w:r w:rsidR="004A408C">
              <w:t>0</w:t>
            </w:r>
          </w:p>
          <w:p w:rsidR="003C4564" w:rsidRPr="00CD1DE7" w:rsidRDefault="003C4564" w:rsidP="003C4564">
            <w:r w:rsidRPr="00CD1DE7">
              <w:rPr>
                <w:i/>
              </w:rPr>
              <w:t>P</w:t>
            </w:r>
            <w:r w:rsidRPr="00CD1DE7">
              <w:t>(</w:t>
            </w:r>
            <w:r w:rsidRPr="00CD1DE7">
              <w:rPr>
                <w:i/>
              </w:rPr>
              <w:t>J</w:t>
            </w:r>
            <w:r w:rsidRPr="00CD1DE7">
              <w:t>=0|</w:t>
            </w:r>
            <w:r w:rsidRPr="00CD1DE7">
              <w:rPr>
                <w:i/>
              </w:rPr>
              <w:t>O</w:t>
            </w:r>
            <w:r w:rsidRPr="00CD1DE7">
              <w:t>=1,</w:t>
            </w:r>
            <w:r w:rsidRPr="00CD1DE7">
              <w:rPr>
                <w:i/>
              </w:rPr>
              <w:t>I</w:t>
            </w:r>
            <w:r w:rsidRPr="00CD1DE7">
              <w:t>=1,</w:t>
            </w:r>
            <m:oMath>
              <m:r>
                <m:rPr>
                  <m:scr m:val="script"/>
                </m:rPr>
                <w:rPr>
                  <w:rFonts w:ascii="Cambria Math" w:hAnsi="Cambria Math"/>
                </w:rPr>
                <m:t>D</m:t>
              </m:r>
            </m:oMath>
            <w:r w:rsidRPr="00CD1DE7">
              <w:t>) = 1–</w:t>
            </w:r>
            <w:r w:rsidRPr="00CD1DE7">
              <w:rPr>
                <w:i/>
              </w:rPr>
              <w:t>P</w:t>
            </w:r>
            <w:r w:rsidRPr="00CD1DE7">
              <w:t>(</w:t>
            </w:r>
            <w:r w:rsidRPr="00CD1DE7">
              <w:rPr>
                <w:i/>
              </w:rPr>
              <w:t>J</w:t>
            </w:r>
            <w:r w:rsidRPr="00CD1DE7">
              <w:t>=1|</w:t>
            </w:r>
            <w:r w:rsidRPr="00CD1DE7">
              <w:rPr>
                <w:i/>
              </w:rPr>
              <w:t>O</w:t>
            </w:r>
            <w:r w:rsidRPr="00CD1DE7">
              <w:t>=1,</w:t>
            </w:r>
            <w:r w:rsidRPr="00CD1DE7">
              <w:rPr>
                <w:i/>
              </w:rPr>
              <w:t>I</w:t>
            </w:r>
            <w:r w:rsidRPr="00CD1DE7">
              <w:t>=1,</w:t>
            </w:r>
            <m:oMath>
              <m:r>
                <m:rPr>
                  <m:scr m:val="script"/>
                </m:rPr>
                <w:rPr>
                  <w:rFonts w:ascii="Cambria Math" w:hAnsi="Cambria Math"/>
                </w:rPr>
                <m:t>D</m:t>
              </m:r>
            </m:oMath>
            <w:r w:rsidRPr="00CD1DE7">
              <w:t xml:space="preserve">) = </w:t>
            </w:r>
            <w:r w:rsidR="00CD6D62">
              <w:t>0</w:t>
            </w:r>
          </w:p>
          <w:p w:rsidR="003C4564" w:rsidRPr="00CD1DE7" w:rsidRDefault="003C4564" w:rsidP="003C4564">
            <w:r w:rsidRPr="00CD1DE7">
              <w:rPr>
                <w:i/>
              </w:rPr>
              <w:t>P</w:t>
            </w:r>
            <w:r w:rsidRPr="00CD1DE7">
              <w:t>(</w:t>
            </w:r>
            <w:r w:rsidRPr="00CD1DE7">
              <w:rPr>
                <w:i/>
              </w:rPr>
              <w:t>J</w:t>
            </w:r>
            <w:r w:rsidRPr="00CD1DE7">
              <w:t>=0|</w:t>
            </w:r>
            <w:r w:rsidRPr="00CD1DE7">
              <w:rPr>
                <w:i/>
              </w:rPr>
              <w:t>O</w:t>
            </w:r>
            <w:r w:rsidRPr="00CD1DE7">
              <w:t>=1,</w:t>
            </w:r>
            <w:r w:rsidRPr="00CD1DE7">
              <w:rPr>
                <w:i/>
              </w:rPr>
              <w:t>I</w:t>
            </w:r>
            <w:r w:rsidRPr="00CD1DE7">
              <w:t>=0,</w:t>
            </w:r>
            <m:oMath>
              <m:r>
                <m:rPr>
                  <m:scr m:val="script"/>
                </m:rPr>
                <w:rPr>
                  <w:rFonts w:ascii="Cambria Math" w:hAnsi="Cambria Math"/>
                </w:rPr>
                <m:t>D</m:t>
              </m:r>
            </m:oMath>
            <w:r w:rsidRPr="00CD1DE7">
              <w:t>) = 1–</w:t>
            </w:r>
            <w:r w:rsidRPr="00CD1DE7">
              <w:rPr>
                <w:i/>
              </w:rPr>
              <w:t>P</w:t>
            </w:r>
            <w:r w:rsidRPr="00CD1DE7">
              <w:t>(</w:t>
            </w:r>
            <w:r w:rsidRPr="00CD1DE7">
              <w:rPr>
                <w:i/>
              </w:rPr>
              <w:t>J</w:t>
            </w:r>
            <w:r w:rsidRPr="00CD1DE7">
              <w:t>=1|</w:t>
            </w:r>
            <w:r w:rsidRPr="00CD1DE7">
              <w:rPr>
                <w:i/>
              </w:rPr>
              <w:t>O</w:t>
            </w:r>
            <w:r w:rsidRPr="00CD1DE7">
              <w:t>=1,</w:t>
            </w:r>
            <w:r w:rsidRPr="00CD1DE7">
              <w:rPr>
                <w:i/>
              </w:rPr>
              <w:t>I</w:t>
            </w:r>
            <w:r w:rsidRPr="00CD1DE7">
              <w:t>=0,</w:t>
            </w:r>
            <m:oMath>
              <m:r>
                <m:rPr>
                  <m:scr m:val="script"/>
                </m:rPr>
                <w:rPr>
                  <w:rFonts w:ascii="Cambria Math" w:hAnsi="Cambria Math"/>
                </w:rPr>
                <m:t>D</m:t>
              </m:r>
            </m:oMath>
            <w:r w:rsidRPr="00CD1DE7">
              <w:t>) = 0.4</w:t>
            </w:r>
          </w:p>
          <w:p w:rsidR="003C4564" w:rsidRPr="00CD1DE7" w:rsidRDefault="003C4564" w:rsidP="003C4564">
            <w:r w:rsidRPr="00CD1DE7">
              <w:rPr>
                <w:i/>
              </w:rPr>
              <w:t>P</w:t>
            </w:r>
            <w:r w:rsidRPr="00CD1DE7">
              <w:t>(</w:t>
            </w:r>
            <w:r w:rsidRPr="00CD1DE7">
              <w:rPr>
                <w:i/>
              </w:rPr>
              <w:t>J</w:t>
            </w:r>
            <w:r w:rsidRPr="00CD1DE7">
              <w:t>=0|</w:t>
            </w:r>
            <w:r w:rsidRPr="00CD1DE7">
              <w:rPr>
                <w:i/>
              </w:rPr>
              <w:t>O</w:t>
            </w:r>
            <w:r w:rsidRPr="00CD1DE7">
              <w:t>=0,</w:t>
            </w:r>
            <w:r w:rsidRPr="00CD1DE7">
              <w:rPr>
                <w:i/>
              </w:rPr>
              <w:t>I</w:t>
            </w:r>
            <w:r w:rsidRPr="00CD1DE7">
              <w:t>=1,</w:t>
            </w:r>
            <m:oMath>
              <m:r>
                <m:rPr>
                  <m:scr m:val="script"/>
                </m:rPr>
                <w:rPr>
                  <w:rFonts w:ascii="Cambria Math" w:hAnsi="Cambria Math"/>
                </w:rPr>
                <m:t>D</m:t>
              </m:r>
            </m:oMath>
            <w:r w:rsidRPr="00CD1DE7">
              <w:t>) = 1–</w:t>
            </w:r>
            <w:r w:rsidRPr="00CD1DE7">
              <w:rPr>
                <w:i/>
              </w:rPr>
              <w:t>P</w:t>
            </w:r>
            <w:r w:rsidRPr="00CD1DE7">
              <w:t>(</w:t>
            </w:r>
            <w:r w:rsidRPr="00CD1DE7">
              <w:rPr>
                <w:i/>
              </w:rPr>
              <w:t>J</w:t>
            </w:r>
            <w:r w:rsidRPr="00CD1DE7">
              <w:t>=1|</w:t>
            </w:r>
            <w:r w:rsidRPr="00CD1DE7">
              <w:rPr>
                <w:i/>
              </w:rPr>
              <w:t>O</w:t>
            </w:r>
            <w:r w:rsidRPr="00CD1DE7">
              <w:t>=0,</w:t>
            </w:r>
            <w:r w:rsidRPr="00CD1DE7">
              <w:rPr>
                <w:i/>
              </w:rPr>
              <w:t>I</w:t>
            </w:r>
            <w:r w:rsidRPr="00CD1DE7">
              <w:t>=1,</w:t>
            </w:r>
            <m:oMath>
              <m:r>
                <m:rPr>
                  <m:scr m:val="script"/>
                </m:rPr>
                <w:rPr>
                  <w:rFonts w:ascii="Cambria Math" w:hAnsi="Cambria Math"/>
                </w:rPr>
                <m:t>D</m:t>
              </m:r>
            </m:oMath>
            <w:r w:rsidRPr="00CD1DE7">
              <w:t>) = 0.6</w:t>
            </w:r>
          </w:p>
          <w:p w:rsidR="003C4564" w:rsidRPr="00CD1DE7" w:rsidRDefault="003C4564" w:rsidP="003C4564">
            <w:r w:rsidRPr="00CD1DE7">
              <w:rPr>
                <w:i/>
              </w:rPr>
              <w:t>P</w:t>
            </w:r>
            <w:r w:rsidRPr="00CD1DE7">
              <w:t>(</w:t>
            </w:r>
            <w:r w:rsidRPr="00CD1DE7">
              <w:rPr>
                <w:i/>
              </w:rPr>
              <w:t>J</w:t>
            </w:r>
            <w:r w:rsidRPr="00CD1DE7">
              <w:t>=0|</w:t>
            </w:r>
            <w:r w:rsidRPr="00CD1DE7">
              <w:rPr>
                <w:i/>
              </w:rPr>
              <w:t>O</w:t>
            </w:r>
            <w:r w:rsidRPr="00CD1DE7">
              <w:t>=0,</w:t>
            </w:r>
            <w:r w:rsidRPr="00CD1DE7">
              <w:rPr>
                <w:i/>
              </w:rPr>
              <w:t>I</w:t>
            </w:r>
            <w:r w:rsidRPr="00CD1DE7">
              <w:t>=0,</w:t>
            </w:r>
            <m:oMath>
              <m:r>
                <m:rPr>
                  <m:scr m:val="script"/>
                </m:rPr>
                <w:rPr>
                  <w:rFonts w:ascii="Cambria Math" w:hAnsi="Cambria Math"/>
                </w:rPr>
                <m:t>D</m:t>
              </m:r>
            </m:oMath>
            <w:r w:rsidRPr="00CD1DE7">
              <w:t>) = 1–</w:t>
            </w:r>
            <w:r w:rsidRPr="00CD1DE7">
              <w:rPr>
                <w:i/>
              </w:rPr>
              <w:t>P</w:t>
            </w:r>
            <w:r w:rsidRPr="00CD1DE7">
              <w:t>(</w:t>
            </w:r>
            <w:r w:rsidRPr="00CD1DE7">
              <w:rPr>
                <w:i/>
              </w:rPr>
              <w:t>J</w:t>
            </w:r>
            <w:r w:rsidRPr="00CD1DE7">
              <w:t>=1|</w:t>
            </w:r>
            <w:r w:rsidRPr="00CD1DE7">
              <w:rPr>
                <w:i/>
              </w:rPr>
              <w:t>O</w:t>
            </w:r>
            <w:r w:rsidRPr="00CD1DE7">
              <w:t>=0,</w:t>
            </w:r>
            <w:r w:rsidRPr="00CD1DE7">
              <w:rPr>
                <w:i/>
              </w:rPr>
              <w:t>I</w:t>
            </w:r>
            <w:r w:rsidRPr="00CD1DE7">
              <w:t>=0,</w:t>
            </w:r>
            <m:oMath>
              <m:r>
                <m:rPr>
                  <m:scr m:val="script"/>
                </m:rPr>
                <w:rPr>
                  <w:rFonts w:ascii="Cambria Math" w:hAnsi="Cambria Math"/>
                </w:rPr>
                <m:t>D</m:t>
              </m:r>
            </m:oMath>
            <w:r w:rsidRPr="00CD1DE7">
              <w:t>) = 1</w:t>
            </w:r>
          </w:p>
          <w:p w:rsidR="003C4564" w:rsidRPr="00CD1DE7" w:rsidRDefault="003C4564" w:rsidP="003C4564">
            <w:r w:rsidRPr="00CD1DE7">
              <w:rPr>
                <w:i/>
              </w:rPr>
              <w:t>P</w:t>
            </w:r>
            <w:r w:rsidRPr="00CD1DE7">
              <w:t>(</w:t>
            </w:r>
            <w:r w:rsidRPr="00CD1DE7">
              <w:rPr>
                <w:i/>
              </w:rPr>
              <w:t>E</w:t>
            </w:r>
            <w:r w:rsidRPr="00CD1DE7">
              <w:t>=0|</w:t>
            </w:r>
            <w:r w:rsidRPr="00CD1DE7">
              <w:rPr>
                <w:i/>
              </w:rPr>
              <w:t>O</w:t>
            </w:r>
            <w:r w:rsidRPr="00CD1DE7">
              <w:t>=1,</w:t>
            </w:r>
            <m:oMath>
              <m:r>
                <m:rPr>
                  <m:scr m:val="script"/>
                </m:rPr>
                <w:rPr>
                  <w:rFonts w:ascii="Cambria Math" w:hAnsi="Cambria Math"/>
                </w:rPr>
                <m:t>D</m:t>
              </m:r>
            </m:oMath>
            <w:r w:rsidRPr="00CD1DE7">
              <w:t>) = 1–</w:t>
            </w:r>
            <w:r w:rsidRPr="00CD1DE7">
              <w:rPr>
                <w:i/>
              </w:rPr>
              <w:t>P</w:t>
            </w:r>
            <w:r w:rsidRPr="00CD1DE7">
              <w:t>(</w:t>
            </w:r>
            <w:r w:rsidRPr="00CD1DE7">
              <w:rPr>
                <w:i/>
              </w:rPr>
              <w:t>E</w:t>
            </w:r>
            <w:r w:rsidRPr="00CD1DE7">
              <w:t>=1|</w:t>
            </w:r>
            <w:r w:rsidRPr="00CD1DE7">
              <w:rPr>
                <w:i/>
              </w:rPr>
              <w:t>O</w:t>
            </w:r>
            <w:r w:rsidRPr="00CD1DE7">
              <w:t>=1,</w:t>
            </w:r>
            <m:oMath>
              <m:r>
                <m:rPr>
                  <m:scr m:val="script"/>
                </m:rPr>
                <w:rPr>
                  <w:rFonts w:ascii="Cambria Math" w:hAnsi="Cambria Math"/>
                </w:rPr>
                <m:t>D</m:t>
              </m:r>
            </m:oMath>
            <w:r w:rsidRPr="00CD1DE7">
              <w:t>) = 0</w:t>
            </w:r>
          </w:p>
          <w:p w:rsidR="003C4564" w:rsidRPr="00CD1DE7" w:rsidRDefault="003C4564" w:rsidP="004A408C">
            <w:r w:rsidRPr="00CD1DE7">
              <w:rPr>
                <w:i/>
              </w:rPr>
              <w:t>P</w:t>
            </w:r>
            <w:r w:rsidRPr="00CD1DE7">
              <w:t>(</w:t>
            </w:r>
            <w:r w:rsidRPr="00CD1DE7">
              <w:rPr>
                <w:i/>
              </w:rPr>
              <w:t>E</w:t>
            </w:r>
            <w:r w:rsidRPr="00CD1DE7">
              <w:t>=0|</w:t>
            </w:r>
            <w:r w:rsidRPr="00CD1DE7">
              <w:rPr>
                <w:i/>
              </w:rPr>
              <w:t>O</w:t>
            </w:r>
            <w:r w:rsidRPr="00CD1DE7">
              <w:t>=0,</w:t>
            </w:r>
            <m:oMath>
              <m:r>
                <m:rPr>
                  <m:scr m:val="script"/>
                </m:rPr>
                <w:rPr>
                  <w:rFonts w:ascii="Cambria Math" w:hAnsi="Cambria Math"/>
                </w:rPr>
                <m:t>D</m:t>
              </m:r>
            </m:oMath>
            <w:r w:rsidRPr="00CD1DE7">
              <w:t>) = 1–</w:t>
            </w:r>
            <w:r w:rsidRPr="00CD1DE7">
              <w:rPr>
                <w:i/>
              </w:rPr>
              <w:t>P</w:t>
            </w:r>
            <w:r w:rsidRPr="00CD1DE7">
              <w:t>(</w:t>
            </w:r>
            <w:r w:rsidRPr="00CD1DE7">
              <w:rPr>
                <w:i/>
              </w:rPr>
              <w:t>E</w:t>
            </w:r>
            <w:r w:rsidRPr="00CD1DE7">
              <w:t>=1|</w:t>
            </w:r>
            <w:r w:rsidRPr="00CD1DE7">
              <w:rPr>
                <w:i/>
              </w:rPr>
              <w:t>O</w:t>
            </w:r>
            <w:r w:rsidRPr="00CD1DE7">
              <w:t>=0,</w:t>
            </w:r>
            <m:oMath>
              <m:r>
                <m:rPr>
                  <m:scr m:val="script"/>
                </m:rPr>
                <w:rPr>
                  <w:rFonts w:ascii="Cambria Math" w:hAnsi="Cambria Math"/>
                </w:rPr>
                <m:t>D</m:t>
              </m:r>
            </m:oMath>
            <w:r w:rsidRPr="00CD1DE7">
              <w:t xml:space="preserve">) = </w:t>
            </w:r>
            <w:r w:rsidR="004A408C">
              <w:t>1</w:t>
            </w:r>
          </w:p>
        </w:tc>
      </w:tr>
    </w:tbl>
    <w:p w:rsidR="007561A1" w:rsidRPr="001B7A35" w:rsidRDefault="007561A1" w:rsidP="007561A1">
      <w:pPr>
        <w:pStyle w:val="Heading6"/>
        <w:ind w:left="360"/>
        <w:rPr>
          <w:szCs w:val="26"/>
        </w:rPr>
      </w:pPr>
      <w:bookmarkStart w:id="547" w:name="_Table_III.1.19._Posterior"/>
      <w:bookmarkStart w:id="548" w:name="_Toc464915291"/>
      <w:bookmarkEnd w:id="547"/>
      <w:r w:rsidRPr="001B7A35">
        <w:rPr>
          <w:b/>
          <w:szCs w:val="26"/>
        </w:rPr>
        <w:t xml:space="preserve">Table </w:t>
      </w:r>
      <w:r w:rsidR="00E30BE0">
        <w:rPr>
          <w:b/>
          <w:szCs w:val="26"/>
        </w:rPr>
        <w:t>6</w:t>
      </w:r>
      <w:r w:rsidRPr="001B7A35">
        <w:rPr>
          <w:b/>
          <w:szCs w:val="26"/>
        </w:rPr>
        <w:t>.</w:t>
      </w:r>
      <w:r w:rsidR="00727DC2" w:rsidRPr="001B7A35">
        <w:rPr>
          <w:b/>
          <w:szCs w:val="26"/>
        </w:rPr>
        <w:t>7</w:t>
      </w:r>
      <w:r w:rsidRPr="001B7A35">
        <w:rPr>
          <w:b/>
          <w:szCs w:val="26"/>
        </w:rPr>
        <w:t>.</w:t>
      </w:r>
      <w:r w:rsidRPr="001B7A35">
        <w:rPr>
          <w:szCs w:val="26"/>
        </w:rPr>
        <w:t xml:space="preserve"> </w:t>
      </w:r>
      <w:r w:rsidR="005479BD" w:rsidRPr="001B7A35">
        <w:rPr>
          <w:szCs w:val="26"/>
        </w:rPr>
        <w:t xml:space="preserve">Posterior density functions and posterior probabilities are evolved based on counters </w:t>
      </w:r>
      <w:r w:rsidR="005479BD" w:rsidRPr="001B7A35">
        <w:rPr>
          <w:i/>
          <w:szCs w:val="26"/>
        </w:rPr>
        <w:t>s</w:t>
      </w:r>
      <w:r w:rsidR="005479BD" w:rsidRPr="001B7A35">
        <w:rPr>
          <w:i/>
          <w:szCs w:val="26"/>
          <w:vertAlign w:val="subscript"/>
        </w:rPr>
        <w:t>ij</w:t>
      </w:r>
      <w:r w:rsidR="005479BD" w:rsidRPr="001B7A35">
        <w:rPr>
          <w:szCs w:val="26"/>
        </w:rPr>
        <w:t xml:space="preserve"> and </w:t>
      </w:r>
      <w:r w:rsidR="005479BD" w:rsidRPr="001B7A35">
        <w:rPr>
          <w:i/>
          <w:szCs w:val="26"/>
        </w:rPr>
        <w:t>t</w:t>
      </w:r>
      <w:r w:rsidR="005479BD" w:rsidRPr="001B7A35">
        <w:rPr>
          <w:i/>
          <w:szCs w:val="26"/>
          <w:vertAlign w:val="subscript"/>
        </w:rPr>
        <w:t>ij</w:t>
      </w:r>
      <w:bookmarkEnd w:id="548"/>
    </w:p>
    <w:p w:rsidR="00D10E50" w:rsidRPr="00D10E50" w:rsidRDefault="00D10E50" w:rsidP="00D10E50">
      <w:pPr>
        <w:ind w:left="360"/>
        <w:rPr>
          <w:szCs w:val="26"/>
        </w:rPr>
      </w:pPr>
      <w:r w:rsidRPr="00D10E50">
        <w:rPr>
          <w:szCs w:val="26"/>
        </w:rPr>
        <w:t xml:space="preserve">Note that origin parameters such as </w:t>
      </w:r>
      <w:r w:rsidRPr="00D10E50">
        <w:rPr>
          <w:i/>
          <w:szCs w:val="26"/>
        </w:rPr>
        <w:t>a</w:t>
      </w:r>
      <w:r w:rsidRPr="00D10E50">
        <w:rPr>
          <w:szCs w:val="26"/>
          <w:vertAlign w:val="subscript"/>
        </w:rPr>
        <w:t>11</w:t>
      </w:r>
      <w:r w:rsidRPr="00D10E50">
        <w:rPr>
          <w:szCs w:val="26"/>
        </w:rPr>
        <w:t xml:space="preserve">=50, </w:t>
      </w:r>
      <w:r w:rsidRPr="00D10E50">
        <w:rPr>
          <w:i/>
          <w:szCs w:val="26"/>
        </w:rPr>
        <w:t>b</w:t>
      </w:r>
      <w:r w:rsidRPr="00D10E50">
        <w:rPr>
          <w:szCs w:val="26"/>
          <w:vertAlign w:val="subscript"/>
        </w:rPr>
        <w:t>11</w:t>
      </w:r>
      <w:r w:rsidRPr="00D10E50">
        <w:rPr>
          <w:szCs w:val="26"/>
        </w:rPr>
        <w:t xml:space="preserve">=50, </w:t>
      </w:r>
      <w:r w:rsidRPr="00D10E50">
        <w:rPr>
          <w:i/>
          <w:szCs w:val="26"/>
        </w:rPr>
        <w:t>a</w:t>
      </w:r>
      <w:r w:rsidRPr="00D10E50">
        <w:rPr>
          <w:szCs w:val="26"/>
          <w:vertAlign w:val="subscript"/>
        </w:rPr>
        <w:t>21</w:t>
      </w:r>
      <w:r w:rsidRPr="00D10E50">
        <w:rPr>
          <w:szCs w:val="26"/>
        </w:rPr>
        <w:t>=</w:t>
      </w:r>
      <w:r w:rsidR="004A408C">
        <w:rPr>
          <w:szCs w:val="26"/>
        </w:rPr>
        <w:t>100</w:t>
      </w:r>
      <w:r w:rsidRPr="00D10E50">
        <w:rPr>
          <w:szCs w:val="26"/>
        </w:rPr>
        <w:t xml:space="preserve">, </w:t>
      </w:r>
      <w:r w:rsidRPr="00D10E50">
        <w:rPr>
          <w:i/>
          <w:szCs w:val="26"/>
        </w:rPr>
        <w:t>b</w:t>
      </w:r>
      <w:r w:rsidRPr="00D10E50">
        <w:rPr>
          <w:szCs w:val="26"/>
          <w:vertAlign w:val="subscript"/>
        </w:rPr>
        <w:t>21</w:t>
      </w:r>
      <w:r w:rsidRPr="00D10E50">
        <w:rPr>
          <w:szCs w:val="26"/>
        </w:rPr>
        <w:t>=</w:t>
      </w:r>
      <w:r w:rsidR="004A408C">
        <w:rPr>
          <w:szCs w:val="26"/>
        </w:rPr>
        <w:t>0</w:t>
      </w:r>
      <w:r w:rsidRPr="00D10E50">
        <w:rPr>
          <w:szCs w:val="26"/>
        </w:rPr>
        <w:t xml:space="preserve">, </w:t>
      </w:r>
      <w:r w:rsidRPr="00D10E50">
        <w:rPr>
          <w:i/>
          <w:szCs w:val="26"/>
        </w:rPr>
        <w:t>a</w:t>
      </w:r>
      <w:r w:rsidRPr="00D10E50">
        <w:rPr>
          <w:szCs w:val="26"/>
          <w:vertAlign w:val="subscript"/>
        </w:rPr>
        <w:t>31</w:t>
      </w:r>
      <w:r w:rsidRPr="00D10E50">
        <w:rPr>
          <w:szCs w:val="26"/>
        </w:rPr>
        <w:t xml:space="preserve">=25, </w:t>
      </w:r>
      <w:r w:rsidRPr="00D10E50">
        <w:rPr>
          <w:i/>
          <w:szCs w:val="26"/>
        </w:rPr>
        <w:t>b</w:t>
      </w:r>
      <w:r w:rsidRPr="00D10E50">
        <w:rPr>
          <w:szCs w:val="26"/>
          <w:vertAlign w:val="subscript"/>
        </w:rPr>
        <w:t>31</w:t>
      </w:r>
      <w:r w:rsidRPr="00D10E50">
        <w:rPr>
          <w:szCs w:val="26"/>
        </w:rPr>
        <w:t xml:space="preserve">=0, </w:t>
      </w:r>
      <w:r w:rsidRPr="00D10E50">
        <w:rPr>
          <w:i/>
          <w:szCs w:val="26"/>
        </w:rPr>
        <w:t>a</w:t>
      </w:r>
      <w:r w:rsidRPr="00D10E50">
        <w:rPr>
          <w:szCs w:val="26"/>
          <w:vertAlign w:val="subscript"/>
        </w:rPr>
        <w:t>32</w:t>
      </w:r>
      <w:r w:rsidRPr="00D10E50">
        <w:rPr>
          <w:szCs w:val="26"/>
        </w:rPr>
        <w:t xml:space="preserve">=15, </w:t>
      </w:r>
      <w:r w:rsidRPr="00D10E50">
        <w:rPr>
          <w:i/>
          <w:szCs w:val="26"/>
        </w:rPr>
        <w:t>b</w:t>
      </w:r>
      <w:r w:rsidRPr="00D10E50">
        <w:rPr>
          <w:szCs w:val="26"/>
          <w:vertAlign w:val="subscript"/>
        </w:rPr>
        <w:t>32</w:t>
      </w:r>
      <w:r w:rsidRPr="00D10E50">
        <w:rPr>
          <w:szCs w:val="26"/>
        </w:rPr>
        <w:t xml:space="preserve">=10, </w:t>
      </w:r>
      <w:r w:rsidRPr="00D10E50">
        <w:rPr>
          <w:i/>
          <w:szCs w:val="26"/>
        </w:rPr>
        <w:t>a</w:t>
      </w:r>
      <w:r w:rsidRPr="00D10E50">
        <w:rPr>
          <w:szCs w:val="26"/>
          <w:vertAlign w:val="subscript"/>
        </w:rPr>
        <w:t>33</w:t>
      </w:r>
      <w:r w:rsidRPr="00D10E50">
        <w:rPr>
          <w:szCs w:val="26"/>
        </w:rPr>
        <w:t xml:space="preserve">=10, </w:t>
      </w:r>
      <w:r w:rsidRPr="00D10E50">
        <w:rPr>
          <w:i/>
          <w:szCs w:val="26"/>
        </w:rPr>
        <w:t>b</w:t>
      </w:r>
      <w:r w:rsidRPr="00D10E50">
        <w:rPr>
          <w:szCs w:val="26"/>
          <w:vertAlign w:val="subscript"/>
        </w:rPr>
        <w:t>33</w:t>
      </w:r>
      <w:r w:rsidRPr="00D10E50">
        <w:rPr>
          <w:szCs w:val="26"/>
        </w:rPr>
        <w:t xml:space="preserve">=15, </w:t>
      </w:r>
      <w:r w:rsidRPr="00D10E50">
        <w:rPr>
          <w:i/>
          <w:szCs w:val="26"/>
        </w:rPr>
        <w:t>a</w:t>
      </w:r>
      <w:r w:rsidRPr="00D10E50">
        <w:rPr>
          <w:szCs w:val="26"/>
          <w:vertAlign w:val="subscript"/>
        </w:rPr>
        <w:t>34</w:t>
      </w:r>
      <w:r w:rsidRPr="00D10E50">
        <w:rPr>
          <w:szCs w:val="26"/>
        </w:rPr>
        <w:t xml:space="preserve">=0, </w:t>
      </w:r>
      <w:r w:rsidRPr="00D10E50">
        <w:rPr>
          <w:i/>
          <w:szCs w:val="26"/>
        </w:rPr>
        <w:t>b</w:t>
      </w:r>
      <w:r w:rsidRPr="00D10E50">
        <w:rPr>
          <w:szCs w:val="26"/>
          <w:vertAlign w:val="subscript"/>
        </w:rPr>
        <w:t>34</w:t>
      </w:r>
      <w:r w:rsidRPr="00D10E50">
        <w:rPr>
          <w:szCs w:val="26"/>
        </w:rPr>
        <w:t xml:space="preserve">=25, </w:t>
      </w:r>
      <w:r w:rsidRPr="00D10E50">
        <w:rPr>
          <w:i/>
          <w:szCs w:val="26"/>
        </w:rPr>
        <w:t>a</w:t>
      </w:r>
      <w:r w:rsidRPr="00D10E50">
        <w:rPr>
          <w:szCs w:val="26"/>
          <w:vertAlign w:val="subscript"/>
        </w:rPr>
        <w:t>41</w:t>
      </w:r>
      <w:r w:rsidRPr="00D10E50">
        <w:rPr>
          <w:szCs w:val="26"/>
        </w:rPr>
        <w:t xml:space="preserve">=50, </w:t>
      </w:r>
      <w:r w:rsidRPr="00D10E50">
        <w:rPr>
          <w:i/>
          <w:szCs w:val="26"/>
        </w:rPr>
        <w:t>b</w:t>
      </w:r>
      <w:r w:rsidRPr="00D10E50">
        <w:rPr>
          <w:szCs w:val="26"/>
          <w:vertAlign w:val="subscript"/>
        </w:rPr>
        <w:t>41</w:t>
      </w:r>
      <w:r w:rsidRPr="00D10E50">
        <w:rPr>
          <w:szCs w:val="26"/>
        </w:rPr>
        <w:t xml:space="preserve">=0, </w:t>
      </w:r>
      <w:r w:rsidRPr="00D10E50">
        <w:rPr>
          <w:i/>
          <w:szCs w:val="26"/>
        </w:rPr>
        <w:t>a</w:t>
      </w:r>
      <w:r w:rsidRPr="00D10E50">
        <w:rPr>
          <w:szCs w:val="26"/>
          <w:vertAlign w:val="subscript"/>
        </w:rPr>
        <w:t>42</w:t>
      </w:r>
      <w:r w:rsidRPr="00D10E50">
        <w:rPr>
          <w:szCs w:val="26"/>
        </w:rPr>
        <w:t xml:space="preserve">=0, </w:t>
      </w:r>
      <w:r w:rsidR="006E5425">
        <w:rPr>
          <w:szCs w:val="26"/>
        </w:rPr>
        <w:t xml:space="preserve">and </w:t>
      </w:r>
      <w:r w:rsidRPr="00D10E50">
        <w:rPr>
          <w:i/>
          <w:szCs w:val="26"/>
        </w:rPr>
        <w:t>b</w:t>
      </w:r>
      <w:r w:rsidRPr="00D10E50">
        <w:rPr>
          <w:szCs w:val="26"/>
          <w:vertAlign w:val="subscript"/>
        </w:rPr>
        <w:t>42</w:t>
      </w:r>
      <w:r w:rsidRPr="00D10E50">
        <w:rPr>
          <w:szCs w:val="26"/>
        </w:rPr>
        <w:t xml:space="preserve">=50 (see figure </w:t>
      </w:r>
      <w:hyperlink w:anchor="_Figure_III.1.18._Augmented" w:tooltip="Figure 6.2. Augmented BN with initial parameters in full" w:history="1">
        <w:r w:rsidR="00E30BE0">
          <w:rPr>
            <w:rStyle w:val="Hyperlink"/>
            <w:szCs w:val="26"/>
            <w:u w:val="none"/>
          </w:rPr>
          <w:t>6.2</w:t>
        </w:r>
      </w:hyperlink>
      <w:r w:rsidRPr="00D10E50">
        <w:rPr>
          <w:szCs w:val="26"/>
        </w:rPr>
        <w:t xml:space="preserve">) are kept intact in the task of updating posterior density functions </w:t>
      </w:r>
      <w:r w:rsidRPr="00D10E50">
        <w:rPr>
          <w:i/>
          <w:szCs w:val="26"/>
        </w:rPr>
        <w:lastRenderedPageBreak/>
        <w:t>β</w:t>
      </w:r>
      <w:r w:rsidRPr="00D10E50">
        <w:rPr>
          <w:szCs w:val="26"/>
        </w:rPr>
        <w:t>(</w:t>
      </w:r>
      <w:r w:rsidRPr="00D10E50">
        <w:rPr>
          <w:i/>
          <w:szCs w:val="26"/>
        </w:rPr>
        <w:t>F</w:t>
      </w:r>
      <w:r w:rsidRPr="00D10E50">
        <w:rPr>
          <w:szCs w:val="26"/>
          <w:vertAlign w:val="subscript"/>
        </w:rPr>
        <w:t>11</w:t>
      </w:r>
      <w:r w:rsidRPr="00D10E50">
        <w:rPr>
          <w:szCs w:val="26"/>
        </w:rPr>
        <w:t>|</w:t>
      </w:r>
      <m:oMath>
        <m:r>
          <m:rPr>
            <m:scr m:val="script"/>
          </m:rPr>
          <w:rPr>
            <w:rFonts w:ascii="Cambria Math" w:hAnsi="Cambria Math"/>
            <w:szCs w:val="26"/>
          </w:rPr>
          <m:t>D</m:t>
        </m:r>
      </m:oMath>
      <w:r w:rsidRPr="00D10E50">
        <w:rPr>
          <w:szCs w:val="26"/>
        </w:rPr>
        <w:t xml:space="preserve">), </w:t>
      </w:r>
      <w:r w:rsidRPr="00D10E50">
        <w:rPr>
          <w:i/>
          <w:szCs w:val="26"/>
        </w:rPr>
        <w:t>β</w:t>
      </w:r>
      <w:r w:rsidRPr="00D10E50">
        <w:rPr>
          <w:szCs w:val="26"/>
        </w:rPr>
        <w:t>(</w:t>
      </w:r>
      <w:r w:rsidRPr="00D10E50">
        <w:rPr>
          <w:i/>
          <w:szCs w:val="26"/>
        </w:rPr>
        <w:t>F</w:t>
      </w:r>
      <w:r w:rsidRPr="00D10E50">
        <w:rPr>
          <w:szCs w:val="26"/>
          <w:vertAlign w:val="subscript"/>
        </w:rPr>
        <w:t>21</w:t>
      </w:r>
      <w:r w:rsidRPr="00D10E50">
        <w:rPr>
          <w:szCs w:val="26"/>
        </w:rPr>
        <w:t>|</w:t>
      </w:r>
      <m:oMath>
        <m:r>
          <m:rPr>
            <m:scr m:val="script"/>
          </m:rPr>
          <w:rPr>
            <w:rFonts w:ascii="Cambria Math" w:hAnsi="Cambria Math"/>
            <w:szCs w:val="26"/>
          </w:rPr>
          <m:t>D</m:t>
        </m:r>
      </m:oMath>
      <w:r w:rsidRPr="00D10E50">
        <w:rPr>
          <w:szCs w:val="26"/>
        </w:rPr>
        <w:t xml:space="preserve">), </w:t>
      </w:r>
      <w:r w:rsidRPr="00D10E50">
        <w:rPr>
          <w:i/>
          <w:szCs w:val="26"/>
        </w:rPr>
        <w:t>β</w:t>
      </w:r>
      <w:r w:rsidRPr="00D10E50">
        <w:rPr>
          <w:szCs w:val="26"/>
        </w:rPr>
        <w:t>(</w:t>
      </w:r>
      <w:r w:rsidRPr="00D10E50">
        <w:rPr>
          <w:i/>
          <w:szCs w:val="26"/>
        </w:rPr>
        <w:t>F</w:t>
      </w:r>
      <w:r w:rsidRPr="00D10E50">
        <w:rPr>
          <w:szCs w:val="26"/>
          <w:vertAlign w:val="subscript"/>
        </w:rPr>
        <w:t>31</w:t>
      </w:r>
      <w:r w:rsidRPr="00D10E50">
        <w:rPr>
          <w:szCs w:val="26"/>
        </w:rPr>
        <w:t>|</w:t>
      </w:r>
      <m:oMath>
        <m:r>
          <m:rPr>
            <m:scr m:val="script"/>
          </m:rPr>
          <w:rPr>
            <w:rFonts w:ascii="Cambria Math" w:hAnsi="Cambria Math"/>
            <w:szCs w:val="26"/>
          </w:rPr>
          <m:t>D</m:t>
        </m:r>
      </m:oMath>
      <w:r w:rsidRPr="00D10E50">
        <w:rPr>
          <w:szCs w:val="26"/>
        </w:rPr>
        <w:t xml:space="preserve">), </w:t>
      </w:r>
      <w:r w:rsidRPr="00D10E50">
        <w:rPr>
          <w:i/>
          <w:szCs w:val="26"/>
        </w:rPr>
        <w:t>β</w:t>
      </w:r>
      <w:r w:rsidRPr="00D10E50">
        <w:rPr>
          <w:szCs w:val="26"/>
        </w:rPr>
        <w:t>(</w:t>
      </w:r>
      <w:r w:rsidRPr="00D10E50">
        <w:rPr>
          <w:i/>
          <w:szCs w:val="26"/>
        </w:rPr>
        <w:t>F</w:t>
      </w:r>
      <w:r w:rsidRPr="00D10E50">
        <w:rPr>
          <w:szCs w:val="26"/>
          <w:vertAlign w:val="subscript"/>
        </w:rPr>
        <w:t>32</w:t>
      </w:r>
      <w:r w:rsidRPr="00D10E50">
        <w:rPr>
          <w:szCs w:val="26"/>
        </w:rPr>
        <w:t>|</w:t>
      </w:r>
      <m:oMath>
        <m:r>
          <m:rPr>
            <m:scr m:val="script"/>
          </m:rPr>
          <w:rPr>
            <w:rFonts w:ascii="Cambria Math" w:hAnsi="Cambria Math"/>
            <w:szCs w:val="26"/>
          </w:rPr>
          <m:t>D</m:t>
        </m:r>
      </m:oMath>
      <w:r w:rsidRPr="00D10E50">
        <w:rPr>
          <w:szCs w:val="26"/>
        </w:rPr>
        <w:t xml:space="preserve">), </w:t>
      </w:r>
      <w:r w:rsidRPr="00D10E50">
        <w:rPr>
          <w:i/>
          <w:szCs w:val="26"/>
        </w:rPr>
        <w:t>β</w:t>
      </w:r>
      <w:r w:rsidRPr="00D10E50">
        <w:rPr>
          <w:szCs w:val="26"/>
        </w:rPr>
        <w:t>(</w:t>
      </w:r>
      <w:r w:rsidRPr="00D10E50">
        <w:rPr>
          <w:i/>
          <w:szCs w:val="26"/>
        </w:rPr>
        <w:t>F</w:t>
      </w:r>
      <w:r w:rsidRPr="00D10E50">
        <w:rPr>
          <w:szCs w:val="26"/>
          <w:vertAlign w:val="subscript"/>
        </w:rPr>
        <w:t>33</w:t>
      </w:r>
      <w:r w:rsidRPr="00D10E50">
        <w:rPr>
          <w:szCs w:val="26"/>
        </w:rPr>
        <w:t>|</w:t>
      </w:r>
      <m:oMath>
        <m:r>
          <m:rPr>
            <m:scr m:val="script"/>
          </m:rPr>
          <w:rPr>
            <w:rFonts w:ascii="Cambria Math" w:hAnsi="Cambria Math"/>
            <w:szCs w:val="26"/>
          </w:rPr>
          <m:t>D</m:t>
        </m:r>
      </m:oMath>
      <w:r w:rsidRPr="00D10E50">
        <w:rPr>
          <w:szCs w:val="26"/>
        </w:rPr>
        <w:t xml:space="preserve">), </w:t>
      </w:r>
      <w:r w:rsidRPr="00D10E50">
        <w:rPr>
          <w:i/>
          <w:szCs w:val="26"/>
        </w:rPr>
        <w:t>β</w:t>
      </w:r>
      <w:r w:rsidRPr="00D10E50">
        <w:rPr>
          <w:szCs w:val="26"/>
        </w:rPr>
        <w:t>(</w:t>
      </w:r>
      <w:r w:rsidRPr="00D10E50">
        <w:rPr>
          <w:i/>
          <w:szCs w:val="26"/>
        </w:rPr>
        <w:t>F</w:t>
      </w:r>
      <w:r w:rsidRPr="00D10E50">
        <w:rPr>
          <w:szCs w:val="26"/>
          <w:vertAlign w:val="subscript"/>
        </w:rPr>
        <w:t>34</w:t>
      </w:r>
      <w:r w:rsidRPr="00D10E50">
        <w:rPr>
          <w:szCs w:val="26"/>
        </w:rPr>
        <w:t>|</w:t>
      </w:r>
      <m:oMath>
        <m:r>
          <m:rPr>
            <m:scr m:val="script"/>
          </m:rPr>
          <w:rPr>
            <w:rFonts w:ascii="Cambria Math" w:hAnsi="Cambria Math"/>
            <w:szCs w:val="26"/>
          </w:rPr>
          <m:t>D</m:t>
        </m:r>
      </m:oMath>
      <w:r w:rsidRPr="00D10E50">
        <w:rPr>
          <w:szCs w:val="26"/>
        </w:rPr>
        <w:t xml:space="preserve">), </w:t>
      </w:r>
      <w:r w:rsidRPr="00D10E50">
        <w:rPr>
          <w:i/>
          <w:szCs w:val="26"/>
        </w:rPr>
        <w:t>β</w:t>
      </w:r>
      <w:r w:rsidRPr="00D10E50">
        <w:rPr>
          <w:szCs w:val="26"/>
        </w:rPr>
        <w:t>(</w:t>
      </w:r>
      <w:r w:rsidRPr="00D10E50">
        <w:rPr>
          <w:i/>
          <w:szCs w:val="26"/>
        </w:rPr>
        <w:t>F</w:t>
      </w:r>
      <w:r w:rsidRPr="00D10E50">
        <w:rPr>
          <w:szCs w:val="26"/>
          <w:vertAlign w:val="subscript"/>
        </w:rPr>
        <w:t>41</w:t>
      </w:r>
      <w:r w:rsidRPr="00D10E50">
        <w:rPr>
          <w:szCs w:val="26"/>
        </w:rPr>
        <w:t>|</w:t>
      </w:r>
      <m:oMath>
        <m:r>
          <m:rPr>
            <m:scr m:val="script"/>
          </m:rPr>
          <w:rPr>
            <w:rFonts w:ascii="Cambria Math" w:hAnsi="Cambria Math"/>
            <w:szCs w:val="26"/>
          </w:rPr>
          <m:t>D</m:t>
        </m:r>
      </m:oMath>
      <w:r w:rsidRPr="00D10E50">
        <w:rPr>
          <w:szCs w:val="26"/>
        </w:rPr>
        <w:t xml:space="preserve">), </w:t>
      </w:r>
      <w:r w:rsidRPr="00D10E50">
        <w:rPr>
          <w:i/>
          <w:szCs w:val="26"/>
        </w:rPr>
        <w:t>β</w:t>
      </w:r>
      <w:r w:rsidRPr="00D10E50">
        <w:rPr>
          <w:szCs w:val="26"/>
        </w:rPr>
        <w:t>(</w:t>
      </w:r>
      <w:r w:rsidRPr="00D10E50">
        <w:rPr>
          <w:i/>
          <w:szCs w:val="26"/>
        </w:rPr>
        <w:t>F</w:t>
      </w:r>
      <w:r w:rsidRPr="00D10E50">
        <w:rPr>
          <w:szCs w:val="26"/>
          <w:vertAlign w:val="subscript"/>
        </w:rPr>
        <w:t>42</w:t>
      </w:r>
      <w:r w:rsidRPr="00D10E50">
        <w:rPr>
          <w:szCs w:val="26"/>
        </w:rPr>
        <w:t>|</w:t>
      </w:r>
      <m:oMath>
        <m:r>
          <m:rPr>
            <m:scr m:val="script"/>
          </m:rPr>
          <w:rPr>
            <w:rFonts w:ascii="Cambria Math" w:hAnsi="Cambria Math"/>
            <w:szCs w:val="26"/>
          </w:rPr>
          <m:t>D</m:t>
        </m:r>
      </m:oMath>
      <w:r w:rsidRPr="00D10E50">
        <w:rPr>
          <w:szCs w:val="26"/>
        </w:rPr>
        <w:t>),</w:t>
      </w:r>
      <w:r w:rsidRPr="00D10E50">
        <w:rPr>
          <w:i/>
          <w:szCs w:val="26"/>
        </w:rPr>
        <w:t xml:space="preserve"> β</w:t>
      </w:r>
      <w:r w:rsidRPr="00D10E50">
        <w:rPr>
          <w:szCs w:val="26"/>
        </w:rPr>
        <w:t>(</w:t>
      </w:r>
      <w:r w:rsidRPr="00D10E50">
        <w:rPr>
          <w:i/>
          <w:szCs w:val="26"/>
        </w:rPr>
        <w:t>F</w:t>
      </w:r>
      <w:r w:rsidRPr="00D10E50">
        <w:rPr>
          <w:szCs w:val="26"/>
          <w:vertAlign w:val="subscript"/>
        </w:rPr>
        <w:t>51</w:t>
      </w:r>
      <w:r w:rsidRPr="00D10E50">
        <w:rPr>
          <w:szCs w:val="26"/>
        </w:rPr>
        <w:t>|</w:t>
      </w:r>
      <m:oMath>
        <m:r>
          <m:rPr>
            <m:scr m:val="script"/>
          </m:rPr>
          <w:rPr>
            <w:rFonts w:ascii="Cambria Math" w:hAnsi="Cambria Math"/>
            <w:szCs w:val="26"/>
          </w:rPr>
          <m:t>D</m:t>
        </m:r>
      </m:oMath>
      <w:r w:rsidRPr="00D10E50">
        <w:rPr>
          <w:szCs w:val="26"/>
        </w:rPr>
        <w:t xml:space="preserve">), and </w:t>
      </w:r>
      <w:r w:rsidRPr="00D10E50">
        <w:rPr>
          <w:i/>
          <w:szCs w:val="26"/>
        </w:rPr>
        <w:t>β</w:t>
      </w:r>
      <w:r w:rsidRPr="00D10E50">
        <w:rPr>
          <w:szCs w:val="26"/>
        </w:rPr>
        <w:t>(</w:t>
      </w:r>
      <w:r w:rsidRPr="00D10E50">
        <w:rPr>
          <w:i/>
          <w:szCs w:val="26"/>
        </w:rPr>
        <w:t>F</w:t>
      </w:r>
      <w:r w:rsidRPr="00D10E50">
        <w:rPr>
          <w:szCs w:val="26"/>
          <w:vertAlign w:val="subscript"/>
        </w:rPr>
        <w:t>52</w:t>
      </w:r>
      <w:r w:rsidRPr="00D10E50">
        <w:rPr>
          <w:szCs w:val="26"/>
        </w:rPr>
        <w:t>|</w:t>
      </w:r>
      <m:oMath>
        <m:r>
          <m:rPr>
            <m:scr m:val="script"/>
          </m:rPr>
          <w:rPr>
            <w:rFonts w:ascii="Cambria Math" w:hAnsi="Cambria Math"/>
            <w:szCs w:val="26"/>
          </w:rPr>
          <m:t>D</m:t>
        </m:r>
      </m:oMath>
      <w:r w:rsidRPr="00D10E50">
        <w:rPr>
          <w:szCs w:val="26"/>
        </w:rPr>
        <w:t>). For example,</w:t>
      </w:r>
      <w:r w:rsidRPr="00D10E50">
        <w:rPr>
          <w:i/>
          <w:szCs w:val="26"/>
        </w:rPr>
        <w:t xml:space="preserve"> β</w:t>
      </w:r>
      <w:r w:rsidRPr="00D10E50">
        <w:rPr>
          <w:szCs w:val="26"/>
        </w:rPr>
        <w:t>(</w:t>
      </w:r>
      <w:r w:rsidRPr="00D10E50">
        <w:rPr>
          <w:i/>
          <w:szCs w:val="26"/>
        </w:rPr>
        <w:t>F</w:t>
      </w:r>
      <w:r w:rsidRPr="00D10E50">
        <w:rPr>
          <w:szCs w:val="26"/>
          <w:vertAlign w:val="subscript"/>
        </w:rPr>
        <w:t>11</w:t>
      </w:r>
      <w:r w:rsidRPr="00D10E50">
        <w:rPr>
          <w:i/>
          <w:szCs w:val="26"/>
        </w:rPr>
        <w:t>|</w:t>
      </w:r>
      <m:oMath>
        <m:r>
          <m:rPr>
            <m:scr m:val="script"/>
          </m:rPr>
          <w:rPr>
            <w:rFonts w:ascii="Cambria Math" w:hAnsi="Cambria Math"/>
            <w:szCs w:val="26"/>
          </w:rPr>
          <m:t>D</m:t>
        </m:r>
      </m:oMath>
      <w:r w:rsidRPr="00D10E50">
        <w:rPr>
          <w:szCs w:val="26"/>
        </w:rPr>
        <w:t xml:space="preserve">) = </w:t>
      </w:r>
      <w:r w:rsidRPr="00D10E50">
        <w:rPr>
          <w:i/>
          <w:szCs w:val="26"/>
        </w:rPr>
        <w:t>β</w:t>
      </w:r>
      <w:r w:rsidRPr="00D10E50">
        <w:rPr>
          <w:szCs w:val="26"/>
        </w:rPr>
        <w:t>(</w:t>
      </w:r>
      <w:r w:rsidRPr="00D10E50">
        <w:rPr>
          <w:i/>
          <w:szCs w:val="26"/>
        </w:rPr>
        <w:t>F</w:t>
      </w:r>
      <w:r w:rsidRPr="00D10E50">
        <w:rPr>
          <w:szCs w:val="26"/>
          <w:vertAlign w:val="subscript"/>
        </w:rPr>
        <w:t>11</w:t>
      </w:r>
      <w:r w:rsidRPr="00D10E50">
        <w:rPr>
          <w:szCs w:val="26"/>
        </w:rPr>
        <w:t xml:space="preserve">; </w:t>
      </w:r>
      <w:r w:rsidRPr="00D10E50">
        <w:rPr>
          <w:i/>
          <w:szCs w:val="26"/>
        </w:rPr>
        <w:t>a</w:t>
      </w:r>
      <w:r w:rsidRPr="00D10E50">
        <w:rPr>
          <w:szCs w:val="26"/>
          <w:vertAlign w:val="subscript"/>
        </w:rPr>
        <w:t>11</w:t>
      </w:r>
      <w:r w:rsidRPr="00D10E50">
        <w:rPr>
          <w:szCs w:val="26"/>
        </w:rPr>
        <w:t>+</w:t>
      </w:r>
      <w:r w:rsidRPr="00D10E50">
        <w:rPr>
          <w:i/>
          <w:szCs w:val="26"/>
        </w:rPr>
        <w:t>s</w:t>
      </w:r>
      <w:r w:rsidRPr="00D10E50">
        <w:rPr>
          <w:szCs w:val="26"/>
          <w:vertAlign w:val="subscript"/>
        </w:rPr>
        <w:t>11</w:t>
      </w:r>
      <w:r w:rsidRPr="00D10E50">
        <w:rPr>
          <w:szCs w:val="26"/>
        </w:rPr>
        <w:t xml:space="preserve">, </w:t>
      </w:r>
      <w:r w:rsidRPr="00D10E50">
        <w:rPr>
          <w:i/>
          <w:szCs w:val="26"/>
        </w:rPr>
        <w:t>b</w:t>
      </w:r>
      <w:r w:rsidRPr="00D10E50">
        <w:rPr>
          <w:szCs w:val="26"/>
          <w:vertAlign w:val="subscript"/>
        </w:rPr>
        <w:t>11</w:t>
      </w:r>
      <w:r w:rsidRPr="00D10E50">
        <w:rPr>
          <w:szCs w:val="26"/>
        </w:rPr>
        <w:t>+</w:t>
      </w:r>
      <w:r w:rsidRPr="00D10E50">
        <w:rPr>
          <w:i/>
          <w:szCs w:val="26"/>
        </w:rPr>
        <w:t>t</w:t>
      </w:r>
      <w:r w:rsidRPr="00D10E50">
        <w:rPr>
          <w:szCs w:val="26"/>
          <w:vertAlign w:val="subscript"/>
        </w:rPr>
        <w:t>11</w:t>
      </w:r>
      <w:r w:rsidRPr="00D10E50">
        <w:rPr>
          <w:szCs w:val="26"/>
        </w:rPr>
        <w:t xml:space="preserve">) = </w:t>
      </w:r>
      <w:r w:rsidRPr="00D10E50">
        <w:rPr>
          <w:i/>
          <w:szCs w:val="26"/>
        </w:rPr>
        <w:t>β</w:t>
      </w:r>
      <w:r w:rsidRPr="00D10E50">
        <w:rPr>
          <w:szCs w:val="26"/>
        </w:rPr>
        <w:t>(</w:t>
      </w:r>
      <w:r w:rsidRPr="00D10E50">
        <w:rPr>
          <w:i/>
          <w:szCs w:val="26"/>
        </w:rPr>
        <w:t>F</w:t>
      </w:r>
      <w:r w:rsidRPr="00D10E50">
        <w:rPr>
          <w:szCs w:val="26"/>
          <w:vertAlign w:val="subscript"/>
        </w:rPr>
        <w:t>11</w:t>
      </w:r>
      <w:r w:rsidRPr="00D10E50">
        <w:rPr>
          <w:szCs w:val="26"/>
        </w:rPr>
        <w:t xml:space="preserve">; 50+1, 50+1) = </w:t>
      </w:r>
      <w:r w:rsidRPr="00D10E50">
        <w:rPr>
          <w:i/>
          <w:szCs w:val="26"/>
        </w:rPr>
        <w:t>β</w:t>
      </w:r>
      <w:r w:rsidRPr="00D10E50">
        <w:rPr>
          <w:szCs w:val="26"/>
        </w:rPr>
        <w:t>(</w:t>
      </w:r>
      <w:r w:rsidRPr="00D10E50">
        <w:rPr>
          <w:i/>
          <w:szCs w:val="26"/>
        </w:rPr>
        <w:t>F</w:t>
      </w:r>
      <w:r w:rsidRPr="00D10E50">
        <w:rPr>
          <w:szCs w:val="26"/>
          <w:vertAlign w:val="subscript"/>
        </w:rPr>
        <w:t>11</w:t>
      </w:r>
      <w:r w:rsidRPr="00D10E50">
        <w:rPr>
          <w:szCs w:val="26"/>
        </w:rPr>
        <w:t xml:space="preserve">; 51, 51). After the updating task, these parameters are changed into new values; concretely, </w:t>
      </w:r>
      <w:r w:rsidRPr="00D10E50">
        <w:rPr>
          <w:i/>
          <w:szCs w:val="26"/>
        </w:rPr>
        <w:t>a</w:t>
      </w:r>
      <w:r w:rsidRPr="00D10E50">
        <w:rPr>
          <w:szCs w:val="26"/>
          <w:vertAlign w:val="subscript"/>
        </w:rPr>
        <w:t>11</w:t>
      </w:r>
      <w:r w:rsidRPr="00D10E50">
        <w:rPr>
          <w:szCs w:val="26"/>
        </w:rPr>
        <w:t>=5</w:t>
      </w:r>
      <w:r w:rsidR="007D15D1">
        <w:rPr>
          <w:szCs w:val="26"/>
        </w:rPr>
        <w:t>1</w:t>
      </w:r>
      <w:r w:rsidRPr="00D10E50">
        <w:rPr>
          <w:szCs w:val="26"/>
        </w:rPr>
        <w:t xml:space="preserve">, </w:t>
      </w:r>
      <w:r w:rsidRPr="00D10E50">
        <w:rPr>
          <w:i/>
          <w:szCs w:val="26"/>
        </w:rPr>
        <w:t>b</w:t>
      </w:r>
      <w:r w:rsidRPr="00D10E50">
        <w:rPr>
          <w:szCs w:val="26"/>
          <w:vertAlign w:val="subscript"/>
        </w:rPr>
        <w:t>11</w:t>
      </w:r>
      <w:r w:rsidRPr="00D10E50">
        <w:rPr>
          <w:szCs w:val="26"/>
        </w:rPr>
        <w:t>=5</w:t>
      </w:r>
      <w:r w:rsidR="006E5425">
        <w:rPr>
          <w:szCs w:val="26"/>
        </w:rPr>
        <w:t>0</w:t>
      </w:r>
      <w:r w:rsidRPr="00D10E50">
        <w:rPr>
          <w:szCs w:val="26"/>
        </w:rPr>
        <w:t xml:space="preserve">, </w:t>
      </w:r>
      <w:r w:rsidRPr="00D10E50">
        <w:rPr>
          <w:i/>
          <w:szCs w:val="26"/>
        </w:rPr>
        <w:t>a</w:t>
      </w:r>
      <w:r w:rsidRPr="00D10E50">
        <w:rPr>
          <w:szCs w:val="26"/>
          <w:vertAlign w:val="subscript"/>
        </w:rPr>
        <w:t>21</w:t>
      </w:r>
      <w:r w:rsidRPr="00D10E50">
        <w:rPr>
          <w:szCs w:val="26"/>
        </w:rPr>
        <w:t>=</w:t>
      </w:r>
      <w:r w:rsidR="006E5425">
        <w:rPr>
          <w:szCs w:val="26"/>
        </w:rPr>
        <w:t>101</w:t>
      </w:r>
      <w:r w:rsidRPr="00D10E50">
        <w:rPr>
          <w:szCs w:val="26"/>
        </w:rPr>
        <w:t xml:space="preserve">, </w:t>
      </w:r>
      <w:r w:rsidRPr="00D10E50">
        <w:rPr>
          <w:i/>
          <w:szCs w:val="26"/>
        </w:rPr>
        <w:t>b</w:t>
      </w:r>
      <w:r w:rsidRPr="00D10E50">
        <w:rPr>
          <w:szCs w:val="26"/>
          <w:vertAlign w:val="subscript"/>
        </w:rPr>
        <w:t>21</w:t>
      </w:r>
      <w:r w:rsidRPr="00D10E50">
        <w:rPr>
          <w:szCs w:val="26"/>
        </w:rPr>
        <w:t>=</w:t>
      </w:r>
      <w:r w:rsidR="006E5425">
        <w:rPr>
          <w:szCs w:val="26"/>
        </w:rPr>
        <w:t>0</w:t>
      </w:r>
      <w:r w:rsidRPr="00D10E50">
        <w:rPr>
          <w:szCs w:val="26"/>
        </w:rPr>
        <w:t xml:space="preserve">, </w:t>
      </w:r>
      <w:r w:rsidRPr="00D10E50">
        <w:rPr>
          <w:i/>
          <w:szCs w:val="26"/>
        </w:rPr>
        <w:t>a</w:t>
      </w:r>
      <w:r w:rsidRPr="00D10E50">
        <w:rPr>
          <w:szCs w:val="26"/>
          <w:vertAlign w:val="subscript"/>
        </w:rPr>
        <w:t>31</w:t>
      </w:r>
      <w:r w:rsidRPr="00D10E50">
        <w:rPr>
          <w:szCs w:val="26"/>
        </w:rPr>
        <w:t>=</w:t>
      </w:r>
      <w:r w:rsidR="006E5425">
        <w:rPr>
          <w:szCs w:val="26"/>
        </w:rPr>
        <w:t>26</w:t>
      </w:r>
      <w:r w:rsidRPr="00D10E50">
        <w:rPr>
          <w:szCs w:val="26"/>
        </w:rPr>
        <w:t xml:space="preserve">, </w:t>
      </w:r>
      <w:r w:rsidRPr="00D10E50">
        <w:rPr>
          <w:i/>
          <w:szCs w:val="26"/>
        </w:rPr>
        <w:t>b</w:t>
      </w:r>
      <w:r w:rsidRPr="00D10E50">
        <w:rPr>
          <w:szCs w:val="26"/>
          <w:vertAlign w:val="subscript"/>
        </w:rPr>
        <w:t>31</w:t>
      </w:r>
      <w:r w:rsidRPr="00D10E50">
        <w:rPr>
          <w:szCs w:val="26"/>
        </w:rPr>
        <w:t xml:space="preserve">=0, </w:t>
      </w:r>
      <w:r w:rsidRPr="00D10E50">
        <w:rPr>
          <w:i/>
          <w:szCs w:val="26"/>
        </w:rPr>
        <w:t>a</w:t>
      </w:r>
      <w:r w:rsidRPr="00D10E50">
        <w:rPr>
          <w:szCs w:val="26"/>
          <w:vertAlign w:val="subscript"/>
        </w:rPr>
        <w:t>41</w:t>
      </w:r>
      <w:r w:rsidRPr="00D10E50">
        <w:rPr>
          <w:szCs w:val="26"/>
        </w:rPr>
        <w:t>=5</w:t>
      </w:r>
      <w:r w:rsidR="007D15D1">
        <w:rPr>
          <w:szCs w:val="26"/>
        </w:rPr>
        <w:t>1</w:t>
      </w:r>
      <w:r w:rsidRPr="00D10E50">
        <w:rPr>
          <w:szCs w:val="26"/>
        </w:rPr>
        <w:t xml:space="preserve">, </w:t>
      </w:r>
      <w:r w:rsidR="006E5425">
        <w:rPr>
          <w:szCs w:val="26"/>
        </w:rPr>
        <w:t xml:space="preserve">and </w:t>
      </w:r>
      <w:r w:rsidRPr="00D10E50">
        <w:rPr>
          <w:i/>
          <w:szCs w:val="26"/>
        </w:rPr>
        <w:t>b</w:t>
      </w:r>
      <w:r w:rsidRPr="00D10E50">
        <w:rPr>
          <w:szCs w:val="26"/>
          <w:vertAlign w:val="subscript"/>
        </w:rPr>
        <w:t>41</w:t>
      </w:r>
      <w:r w:rsidR="006E5425">
        <w:rPr>
          <w:szCs w:val="26"/>
        </w:rPr>
        <w:t>=0</w:t>
      </w:r>
      <w:r w:rsidRPr="00D10E50">
        <w:rPr>
          <w:szCs w:val="26"/>
        </w:rPr>
        <w:t xml:space="preserve">. These parameters </w:t>
      </w:r>
      <w:r w:rsidR="000D66D0">
        <w:rPr>
          <w:szCs w:val="26"/>
        </w:rPr>
        <w:t xml:space="preserve">updated </w:t>
      </w:r>
      <w:r w:rsidRPr="00D10E50">
        <w:rPr>
          <w:szCs w:val="26"/>
        </w:rPr>
        <w:t xml:space="preserve">with new values, which are called posterior parameters, are in turn used for the new iteration of EM algorithm. Please pay attention that such posterior parameters </w:t>
      </w:r>
      <w:r w:rsidRPr="00D10E50">
        <w:rPr>
          <w:i/>
          <w:szCs w:val="26"/>
        </w:rPr>
        <w:t>a</w:t>
      </w:r>
      <w:r w:rsidRPr="00D10E50">
        <w:rPr>
          <w:i/>
          <w:szCs w:val="26"/>
          <w:vertAlign w:val="subscript"/>
        </w:rPr>
        <w:t>ij</w:t>
      </w:r>
      <w:r w:rsidRPr="00D10E50">
        <w:rPr>
          <w:szCs w:val="26"/>
        </w:rPr>
        <w:t xml:space="preserve"> and </w:t>
      </w:r>
      <w:r w:rsidRPr="00D10E50">
        <w:rPr>
          <w:i/>
          <w:szCs w:val="26"/>
        </w:rPr>
        <w:t>b</w:t>
      </w:r>
      <w:r w:rsidRPr="00D10E50">
        <w:rPr>
          <w:i/>
          <w:szCs w:val="26"/>
          <w:vertAlign w:val="subscript"/>
        </w:rPr>
        <w:t>ij</w:t>
      </w:r>
      <w:r w:rsidRPr="00D10E50">
        <w:rPr>
          <w:szCs w:val="26"/>
        </w:rPr>
        <w:t xml:space="preserve"> (s) are calculated based on counters </w:t>
      </w:r>
      <w:r w:rsidRPr="00D10E50">
        <w:rPr>
          <w:i/>
          <w:szCs w:val="26"/>
        </w:rPr>
        <w:t>s</w:t>
      </w:r>
      <w:r w:rsidRPr="00D10E50">
        <w:rPr>
          <w:i/>
          <w:szCs w:val="26"/>
          <w:vertAlign w:val="subscript"/>
        </w:rPr>
        <w:t>ij</w:t>
      </w:r>
      <w:r w:rsidRPr="00D10E50">
        <w:rPr>
          <w:szCs w:val="26"/>
        </w:rPr>
        <w:t xml:space="preserve"> and </w:t>
      </w:r>
      <w:r w:rsidRPr="00D10E50">
        <w:rPr>
          <w:i/>
          <w:szCs w:val="26"/>
        </w:rPr>
        <w:t>t</w:t>
      </w:r>
      <w:r w:rsidRPr="00D10E50">
        <w:rPr>
          <w:i/>
          <w:szCs w:val="26"/>
          <w:vertAlign w:val="subscript"/>
        </w:rPr>
        <w:t>ij</w:t>
      </w:r>
      <w:r w:rsidRPr="00D10E50">
        <w:rPr>
          <w:szCs w:val="26"/>
        </w:rPr>
        <w:t xml:space="preserve"> (s).</w:t>
      </w:r>
    </w:p>
    <w:p w:rsidR="002F6FB3" w:rsidRPr="00CD1DE7" w:rsidRDefault="00ED5275" w:rsidP="00E910B7">
      <w:pPr>
        <w:rPr>
          <w:szCs w:val="26"/>
        </w:rPr>
      </w:pPr>
      <w:r w:rsidRPr="00CD1DE7">
        <w:rPr>
          <w:szCs w:val="26"/>
        </w:rPr>
        <w:t xml:space="preserve">By posterior CPT (s) shown in table </w:t>
      </w:r>
      <w:hyperlink w:anchor="_Table_III.1.19._Posterior" w:tooltip="Table 6.7. Posterior density functions and posterior probabilities are evolved based on counters sij and tij" w:history="1">
        <w:r w:rsidR="00E30BE0">
          <w:rPr>
            <w:rStyle w:val="Hyperlink"/>
            <w:szCs w:val="26"/>
            <w:u w:val="none"/>
          </w:rPr>
          <w:t>6.7</w:t>
        </w:r>
      </w:hyperlink>
      <w:r w:rsidRPr="00CD1DE7">
        <w:t xml:space="preserve"> which is the ultimate result of EM algorithm</w:t>
      </w:r>
      <w:r w:rsidR="00E910B7" w:rsidRPr="00CD1DE7">
        <w:rPr>
          <w:szCs w:val="26"/>
        </w:rPr>
        <w:t xml:space="preserve">, the Bayesian overlay model </w:t>
      </w:r>
      <w:r w:rsidR="00BF411A" w:rsidRPr="00CD1DE7">
        <w:rPr>
          <w:szCs w:val="26"/>
        </w:rPr>
        <w:t xml:space="preserve">of Java course </w:t>
      </w:r>
      <w:r w:rsidR="00E910B7" w:rsidRPr="00CD1DE7">
        <w:rPr>
          <w:szCs w:val="26"/>
        </w:rPr>
        <w:t xml:space="preserve">in figure </w:t>
      </w:r>
      <w:hyperlink w:anchor="_Figure_III.1.18._Augmented" w:tooltip="Figure 6.2. Augmented BN with initial parameters in full" w:history="1">
        <w:r w:rsidR="00E30BE0">
          <w:rPr>
            <w:rStyle w:val="Hyperlink"/>
            <w:szCs w:val="26"/>
            <w:u w:val="none"/>
          </w:rPr>
          <w:t>6.2</w:t>
        </w:r>
      </w:hyperlink>
      <w:r w:rsidR="002D0E2A" w:rsidRPr="00CD1DE7">
        <w:rPr>
          <w:szCs w:val="26"/>
        </w:rPr>
        <w:t xml:space="preserve"> </w:t>
      </w:r>
      <w:r w:rsidR="00E910B7" w:rsidRPr="00CD1DE7">
        <w:rPr>
          <w:szCs w:val="26"/>
        </w:rPr>
        <w:t xml:space="preserve">is converted into the evolutional version specified in figure </w:t>
      </w:r>
      <w:hyperlink w:anchor="_Figure_III.1.19._Updated" w:tooltip="Figure 6.3. Evolutional version of BN (a) and augmented BN (b) for Java course" w:history="1">
        <w:r w:rsidR="00E30BE0">
          <w:rPr>
            <w:rStyle w:val="Hyperlink"/>
            <w:szCs w:val="26"/>
            <w:u w:val="none"/>
          </w:rPr>
          <w:t>6.3</w:t>
        </w:r>
      </w:hyperlink>
      <w:r w:rsidR="00E910B7" w:rsidRPr="00CD1DE7">
        <w:rPr>
          <w:szCs w:val="26"/>
        </w:rPr>
        <w:t>.</w:t>
      </w:r>
    </w:p>
    <w:p w:rsidR="00C22D44" w:rsidRPr="00CD1DE7" w:rsidRDefault="00C22D44" w:rsidP="00E910B7">
      <w:pPr>
        <w:rPr>
          <w:szCs w:val="26"/>
        </w:rPr>
      </w:pPr>
    </w:p>
    <w:p w:rsidR="00C22D44" w:rsidRPr="00CD1DE7" w:rsidRDefault="00B4008C" w:rsidP="00C22D44">
      <w:pPr>
        <w:jc w:val="center"/>
        <w:rPr>
          <w:szCs w:val="26"/>
        </w:rPr>
      </w:pPr>
      <w:r w:rsidRPr="00CD1DE7">
        <w:rPr>
          <w:noProof/>
          <w:szCs w:val="26"/>
        </w:rPr>
        <w:drawing>
          <wp:inline distT="0" distB="0" distL="0" distR="0" wp14:anchorId="1F9C437A" wp14:editId="48D56262">
            <wp:extent cx="3766373" cy="6204000"/>
            <wp:effectExtent l="0" t="0" r="0" b="0"/>
            <wp:docPr id="6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1.19.bmp"/>
                    <pic:cNvPicPr/>
                  </pic:nvPicPr>
                  <pic:blipFill>
                    <a:blip r:embed="rId31">
                      <a:extLst>
                        <a:ext uri="{28A0092B-C50C-407E-A947-70E740481C1C}">
                          <a14:useLocalDpi xmlns:a14="http://schemas.microsoft.com/office/drawing/2010/main" val="0"/>
                        </a:ext>
                      </a:extLst>
                    </a:blip>
                    <a:stretch>
                      <a:fillRect/>
                    </a:stretch>
                  </pic:blipFill>
                  <pic:spPr>
                    <a:xfrm>
                      <a:off x="0" y="0"/>
                      <a:ext cx="3766373" cy="6204000"/>
                    </a:xfrm>
                    <a:prstGeom prst="rect">
                      <a:avLst/>
                    </a:prstGeom>
                  </pic:spPr>
                </pic:pic>
              </a:graphicData>
            </a:graphic>
          </wp:inline>
        </w:drawing>
      </w:r>
    </w:p>
    <w:p w:rsidR="00BF411A" w:rsidRPr="00CD1DE7" w:rsidRDefault="00BF411A" w:rsidP="00BF411A">
      <w:pPr>
        <w:pStyle w:val="Heading7"/>
        <w:ind w:left="360"/>
        <w:rPr>
          <w:szCs w:val="26"/>
        </w:rPr>
      </w:pPr>
      <w:bookmarkStart w:id="549" w:name="_Figure_III.1.19._Updated"/>
      <w:bookmarkStart w:id="550" w:name="_Figure_III.1.19._Evolutional"/>
      <w:bookmarkStart w:id="551" w:name="_Toc478719491"/>
      <w:bookmarkEnd w:id="549"/>
      <w:bookmarkEnd w:id="550"/>
      <w:r w:rsidRPr="00CD1DE7">
        <w:rPr>
          <w:b/>
          <w:szCs w:val="26"/>
        </w:rPr>
        <w:t xml:space="preserve">Figure </w:t>
      </w:r>
      <w:r w:rsidR="00E30BE0">
        <w:rPr>
          <w:b/>
          <w:szCs w:val="26"/>
        </w:rPr>
        <w:t>6</w:t>
      </w:r>
      <w:r w:rsidRPr="00CD1DE7">
        <w:rPr>
          <w:b/>
          <w:szCs w:val="26"/>
        </w:rPr>
        <w:t>.</w:t>
      </w:r>
      <w:r w:rsidR="00EB32E8" w:rsidRPr="00CD1DE7">
        <w:rPr>
          <w:b/>
          <w:szCs w:val="26"/>
        </w:rPr>
        <w:t>3</w:t>
      </w:r>
      <w:r w:rsidRPr="00CD1DE7">
        <w:rPr>
          <w:b/>
          <w:szCs w:val="26"/>
        </w:rPr>
        <w:t>.</w:t>
      </w:r>
      <w:r w:rsidRPr="00CD1DE7">
        <w:rPr>
          <w:szCs w:val="26"/>
        </w:rPr>
        <w:t xml:space="preserve"> </w:t>
      </w:r>
      <w:r w:rsidR="00DB1C86" w:rsidRPr="00CD1DE7">
        <w:rPr>
          <w:szCs w:val="26"/>
        </w:rPr>
        <w:t>Evolutional</w:t>
      </w:r>
      <w:r w:rsidRPr="00CD1DE7">
        <w:rPr>
          <w:szCs w:val="26"/>
        </w:rPr>
        <w:t xml:space="preserve"> version of BN (a) and augmented BN (b) for Java course</w:t>
      </w:r>
      <w:bookmarkEnd w:id="551"/>
    </w:p>
    <w:p w:rsidR="002F3904" w:rsidRPr="00CD1DE7" w:rsidRDefault="007D15D1" w:rsidP="002F3904">
      <w:pPr>
        <w:rPr>
          <w:szCs w:val="26"/>
        </w:rPr>
      </w:pPr>
      <w:r>
        <w:rPr>
          <w:szCs w:val="26"/>
        </w:rPr>
        <w:lastRenderedPageBreak/>
        <w:t xml:space="preserve">It is possible to run more iterations for </w:t>
      </w:r>
      <w:r w:rsidR="002F3904" w:rsidRPr="00CD1DE7">
        <w:rPr>
          <w:szCs w:val="26"/>
        </w:rPr>
        <w:t xml:space="preserve">EM algorithm </w:t>
      </w:r>
      <w:r>
        <w:rPr>
          <w:szCs w:val="26"/>
        </w:rPr>
        <w:t xml:space="preserve">so that </w:t>
      </w:r>
      <w:r w:rsidR="002F3904" w:rsidRPr="00CD1DE7">
        <w:rPr>
          <w:szCs w:val="26"/>
        </w:rPr>
        <w:t>the posterior density functions are updated and become more accurate after many iterations because the</w:t>
      </w:r>
      <w:r w:rsidR="00DB1C86" w:rsidRPr="00CD1DE7">
        <w:rPr>
          <w:szCs w:val="26"/>
        </w:rPr>
        <w:t xml:space="preserve"> limit</w:t>
      </w:r>
      <w:r w:rsidR="002F3904" w:rsidRPr="00CD1DE7">
        <w:rPr>
          <w:szCs w:val="26"/>
        </w:rPr>
        <w:t xml:space="preserve"> </w:t>
      </w:r>
      <m:oMath>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lim</m:t>
                </m:r>
              </m:e>
              <m:lim>
                <m:r>
                  <w:rPr>
                    <w:rFonts w:ascii="Cambria Math" w:hAnsi="Cambria Math"/>
                    <w:szCs w:val="26"/>
                  </w:rPr>
                  <m:t>k→+∞</m:t>
                </m:r>
              </m:lim>
            </m:limLow>
          </m:fName>
          <m:e>
            <m:f>
              <m:fPr>
                <m:ctrlPr>
                  <w:rPr>
                    <w:rFonts w:ascii="Cambria Math" w:hAnsi="Cambria Math"/>
                    <w:i/>
                    <w:szCs w:val="26"/>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r>
                          <w:rPr>
                            <w:rFonts w:ascii="Cambria Math" w:hAnsi="Cambria Math"/>
                            <w:szCs w:val="26"/>
                          </w:rPr>
                          <m:t>k</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r>
                          <w:rPr>
                            <w:rFonts w:ascii="Cambria Math" w:hAnsi="Cambria Math"/>
                            <w:szCs w:val="26"/>
                          </w:rPr>
                          <m:t>k</m:t>
                        </m:r>
                      </m:e>
                    </m:d>
                  </m:sup>
                </m:sSubSup>
              </m:num>
              <m:den>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r>
                          <w:rPr>
                            <w:rFonts w:ascii="Cambria Math" w:hAnsi="Cambria Math"/>
                            <w:szCs w:val="26"/>
                          </w:rPr>
                          <m:t>k</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r>
                          <w:rPr>
                            <w:rFonts w:ascii="Cambria Math" w:hAnsi="Cambria Math"/>
                            <w:szCs w:val="26"/>
                          </w:rPr>
                          <m:t>k</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ij</m:t>
                    </m:r>
                  </m:sub>
                  <m:sup>
                    <m:d>
                      <m:dPr>
                        <m:ctrlPr>
                          <w:rPr>
                            <w:rFonts w:ascii="Cambria Math" w:hAnsi="Cambria Math"/>
                            <w:i/>
                            <w:szCs w:val="26"/>
                          </w:rPr>
                        </m:ctrlPr>
                      </m:dPr>
                      <m:e>
                        <m:r>
                          <w:rPr>
                            <w:rFonts w:ascii="Cambria Math" w:hAnsi="Cambria Math"/>
                            <w:szCs w:val="26"/>
                          </w:rPr>
                          <m:t>k</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ij</m:t>
                    </m:r>
                  </m:sub>
                  <m:sup>
                    <m:d>
                      <m:dPr>
                        <m:ctrlPr>
                          <w:rPr>
                            <w:rFonts w:ascii="Cambria Math" w:hAnsi="Cambria Math"/>
                            <w:i/>
                            <w:szCs w:val="26"/>
                          </w:rPr>
                        </m:ctrlPr>
                      </m:dPr>
                      <m:e>
                        <m:r>
                          <w:rPr>
                            <w:rFonts w:ascii="Cambria Math" w:hAnsi="Cambria Math"/>
                            <w:szCs w:val="26"/>
                          </w:rPr>
                          <m:t>k</m:t>
                        </m:r>
                      </m:e>
                    </m:d>
                  </m:sup>
                </m:sSubSup>
              </m:den>
            </m:f>
          </m:e>
        </m:func>
      </m:oMath>
      <w:r w:rsidR="00DB1C86" w:rsidRPr="00CD1DE7">
        <w:rPr>
          <w:szCs w:val="26"/>
        </w:rPr>
        <w:t xml:space="preserve"> </w:t>
      </w:r>
      <w:r w:rsidR="002F3904" w:rsidRPr="00CD1DE7">
        <w:rPr>
          <w:szCs w:val="26"/>
        </w:rPr>
        <w:t>will gains certain value</w:t>
      </w:r>
      <w:r w:rsidR="00110EB6" w:rsidRPr="00CD1DE7">
        <w:rPr>
          <w:szCs w:val="26"/>
        </w:rPr>
        <w:t xml:space="preserve">; please see previous </w:t>
      </w:r>
      <w:r w:rsidR="00BD36F8" w:rsidRPr="00CD1DE7">
        <w:rPr>
          <w:szCs w:val="26"/>
        </w:rPr>
        <w:t>section</w:t>
      </w:r>
      <w:r w:rsidR="00110EB6" w:rsidRPr="00CD1DE7">
        <w:rPr>
          <w:szCs w:val="26"/>
        </w:rPr>
        <w:t xml:space="preserve"> </w:t>
      </w:r>
      <w:hyperlink w:anchor="_III.1.3.2._Learning_parameters" w:tooltip="5. Learning parameters in case of missing data" w:history="1">
        <w:r w:rsidR="00E30BE0">
          <w:rPr>
            <w:rStyle w:val="Hyperlink"/>
            <w:szCs w:val="26"/>
            <w:u w:val="none"/>
          </w:rPr>
          <w:t>5</w:t>
        </w:r>
      </w:hyperlink>
      <w:r w:rsidR="002F3904" w:rsidRPr="00CD1DE7">
        <w:rPr>
          <w:szCs w:val="26"/>
        </w:rPr>
        <w:t>.</w:t>
      </w:r>
      <w:r w:rsidR="00BE41FB" w:rsidRPr="00CD1DE7">
        <w:rPr>
          <w:szCs w:val="26"/>
        </w:rPr>
        <w:t xml:space="preserve"> In general, this Java course example is an extension of example in previous </w:t>
      </w:r>
      <w:r w:rsidR="00BD36F8" w:rsidRPr="00CD1DE7">
        <w:rPr>
          <w:szCs w:val="26"/>
        </w:rPr>
        <w:t>section</w:t>
      </w:r>
      <w:r w:rsidR="00BE41FB" w:rsidRPr="00CD1DE7">
        <w:rPr>
          <w:szCs w:val="26"/>
        </w:rPr>
        <w:t xml:space="preserve"> </w:t>
      </w:r>
      <w:hyperlink w:anchor="_III.1.3.2._Learning_parameters" w:tooltip="5. Learning parameters in case of missing data" w:history="1">
        <w:r w:rsidR="00E30BE0">
          <w:rPr>
            <w:rStyle w:val="Hyperlink"/>
            <w:szCs w:val="26"/>
            <w:u w:val="none"/>
          </w:rPr>
          <w:t>5</w:t>
        </w:r>
      </w:hyperlink>
      <w:r w:rsidR="00BE41FB" w:rsidRPr="00CD1DE7">
        <w:rPr>
          <w:szCs w:val="26"/>
        </w:rPr>
        <w:t xml:space="preserve">, which help us to know clearly combination of Bayesian network and overlay model </w:t>
      </w:r>
      <w:sdt>
        <w:sdtPr>
          <w:rPr>
            <w:szCs w:val="26"/>
          </w:rPr>
          <w:id w:val="1164891366"/>
          <w:citation/>
        </w:sdtPr>
        <w:sdtEndPr/>
        <w:sdtContent>
          <w:r w:rsidR="00F10EF3">
            <w:rPr>
              <w:szCs w:val="26"/>
            </w:rPr>
            <w:fldChar w:fldCharType="begin"/>
          </w:r>
          <w:r w:rsidR="00F10EF3">
            <w:rPr>
              <w:szCs w:val="26"/>
            </w:rPr>
            <w:instrText xml:space="preserve"> CITATION Nguyen2009CombineBNOverlay \l 1033 </w:instrText>
          </w:r>
          <w:r w:rsidR="00F10EF3">
            <w:rPr>
              <w:szCs w:val="26"/>
            </w:rPr>
            <w:fldChar w:fldCharType="separate"/>
          </w:r>
          <w:r w:rsidR="00F10EF3" w:rsidRPr="00F10EF3">
            <w:rPr>
              <w:noProof/>
              <w:szCs w:val="26"/>
            </w:rPr>
            <w:t>(Nguyen &amp; Do, Combination of Bayesian Network and Overlay Model in User Modeling, 2009)</w:t>
          </w:r>
          <w:r w:rsidR="00F10EF3">
            <w:rPr>
              <w:szCs w:val="26"/>
            </w:rPr>
            <w:fldChar w:fldCharType="end"/>
          </w:r>
        </w:sdtContent>
      </w:sdt>
      <w:r w:rsidR="00F10EF3">
        <w:rPr>
          <w:szCs w:val="26"/>
        </w:rPr>
        <w:t xml:space="preserve"> </w:t>
      </w:r>
      <w:r w:rsidR="00C83473" w:rsidRPr="00CD1DE7">
        <w:rPr>
          <w:szCs w:val="26"/>
        </w:rPr>
        <w:t xml:space="preserve">so as to construct Bayesian overlay (knowledge) sub-model </w:t>
      </w:r>
      <w:r w:rsidR="00BE41FB" w:rsidRPr="00CD1DE7">
        <w:rPr>
          <w:szCs w:val="26"/>
        </w:rPr>
        <w:t>and applying EM algorithm into making evolution of Bayesian overlay model</w:t>
      </w:r>
      <w:r w:rsidR="00294478" w:rsidRPr="00CD1DE7">
        <w:rPr>
          <w:szCs w:val="26"/>
        </w:rPr>
        <w:t xml:space="preserve"> in case of missing</w:t>
      </w:r>
      <w:r w:rsidR="00650FAE">
        <w:rPr>
          <w:szCs w:val="26"/>
        </w:rPr>
        <w:t xml:space="preserve"> data</w:t>
      </w:r>
      <w:r w:rsidR="00BE41FB" w:rsidRPr="00CD1DE7">
        <w:rPr>
          <w:szCs w:val="26"/>
        </w:rPr>
        <w:t>.</w:t>
      </w:r>
    </w:p>
    <w:p w:rsidR="00080712" w:rsidRDefault="00080712" w:rsidP="002F3904">
      <w:pPr>
        <w:rPr>
          <w:szCs w:val="26"/>
        </w:rPr>
      </w:pPr>
    </w:p>
    <w:p w:rsidR="00E30BE0" w:rsidRPr="00CD1DE7" w:rsidRDefault="0078039F" w:rsidP="00E30BE0">
      <w:pPr>
        <w:pStyle w:val="Heading2"/>
      </w:pPr>
      <w:bookmarkStart w:id="552" w:name="_7._Conclusion"/>
      <w:bookmarkEnd w:id="552"/>
      <w:r>
        <w:t xml:space="preserve">7. </w:t>
      </w:r>
      <w:r w:rsidR="00E30BE0">
        <w:t>Conclusion</w:t>
      </w:r>
    </w:p>
    <w:p w:rsidR="00EF51D7" w:rsidRPr="00CD1DE7" w:rsidRDefault="00321366" w:rsidP="00E30BE0">
      <w:pPr>
        <w:rPr>
          <w:szCs w:val="26"/>
        </w:rPr>
      </w:pPr>
      <w:r w:rsidRPr="00CD1DE7">
        <w:rPr>
          <w:szCs w:val="26"/>
        </w:rPr>
        <w:t xml:space="preserve">In general, </w:t>
      </w:r>
      <w:r w:rsidR="00EF51D7" w:rsidRPr="00CD1DE7">
        <w:rPr>
          <w:szCs w:val="26"/>
        </w:rPr>
        <w:t xml:space="preserve">BN is a powerful mathematical tool for reasoning but it is restricted by unimproved initial parameters. This </w:t>
      </w:r>
      <w:r w:rsidR="00E30BE0">
        <w:rPr>
          <w:szCs w:val="26"/>
        </w:rPr>
        <w:t>research</w:t>
      </w:r>
      <w:r w:rsidR="00080712" w:rsidRPr="00CD1DE7">
        <w:rPr>
          <w:szCs w:val="26"/>
        </w:rPr>
        <w:t xml:space="preserve"> </w:t>
      </w:r>
      <w:r w:rsidR="00E30BE0">
        <w:rPr>
          <w:szCs w:val="26"/>
        </w:rPr>
        <w:t xml:space="preserve">focuses on </w:t>
      </w:r>
      <w:r w:rsidR="00EF51D7" w:rsidRPr="00CD1DE7">
        <w:rPr>
          <w:szCs w:val="26"/>
        </w:rPr>
        <w:t>the approach to parameter evolution that uses the EM algorithm for beta functions</w:t>
      </w:r>
      <w:r w:rsidR="00E30BE0">
        <w:rPr>
          <w:szCs w:val="26"/>
        </w:rPr>
        <w:t xml:space="preserve"> </w:t>
      </w:r>
      <w:sdt>
        <w:sdtPr>
          <w:rPr>
            <w:szCs w:val="26"/>
          </w:rPr>
          <w:id w:val="-255977703"/>
          <w:citation/>
        </w:sdtPr>
        <w:sdtEndPr/>
        <w:sdtContent>
          <w:r w:rsidR="00E30BE0">
            <w:rPr>
              <w:szCs w:val="26"/>
            </w:rPr>
            <w:fldChar w:fldCharType="begin"/>
          </w:r>
          <w:r w:rsidR="00E30BE0">
            <w:rPr>
              <w:szCs w:val="26"/>
            </w:rPr>
            <w:instrText xml:space="preserve">CITATION Neapolitan2003 \p 293-373 \l 1033 </w:instrText>
          </w:r>
          <w:r w:rsidR="00E30BE0">
            <w:rPr>
              <w:szCs w:val="26"/>
            </w:rPr>
            <w:fldChar w:fldCharType="separate"/>
          </w:r>
          <w:r w:rsidR="00E30BE0" w:rsidRPr="00E30BE0">
            <w:rPr>
              <w:noProof/>
              <w:szCs w:val="26"/>
            </w:rPr>
            <w:t>(Neapolitan, 2003, pp. 293-373)</w:t>
          </w:r>
          <w:r w:rsidR="00E30BE0">
            <w:rPr>
              <w:szCs w:val="26"/>
            </w:rPr>
            <w:fldChar w:fldCharType="end"/>
          </w:r>
        </w:sdtContent>
      </w:sdt>
      <w:r w:rsidR="00EF51D7" w:rsidRPr="00CD1DE7">
        <w:rPr>
          <w:szCs w:val="26"/>
        </w:rPr>
        <w:t xml:space="preserve">. Note that particular features of beta function make this suggestion feasible because it is possible to compute the expectation of beta function which is the conditional probability in BN. Whether the EM converges quickly or not depends on how to pre-define the parameters. So, </w:t>
      </w:r>
      <w:r w:rsidR="00336EBB" w:rsidRPr="00CD1DE7">
        <w:rPr>
          <w:szCs w:val="26"/>
        </w:rPr>
        <w:t>I</w:t>
      </w:r>
      <w:r w:rsidR="00EF51D7" w:rsidRPr="00CD1DE7">
        <w:rPr>
          <w:szCs w:val="26"/>
        </w:rPr>
        <w:t xml:space="preserve"> specify the initial parameters (</w:t>
      </w:r>
      <w:r w:rsidR="00EF51D7" w:rsidRPr="00CD1DE7">
        <w:rPr>
          <w:i/>
          <w:szCs w:val="26"/>
        </w:rPr>
        <w:t>a</w:t>
      </w:r>
      <w:r w:rsidR="00EF51D7" w:rsidRPr="00CD1DE7">
        <w:rPr>
          <w:i/>
          <w:szCs w:val="26"/>
          <w:vertAlign w:val="subscript"/>
        </w:rPr>
        <w:t>ij</w:t>
      </w:r>
      <w:r w:rsidR="00EF51D7" w:rsidRPr="00CD1DE7">
        <w:rPr>
          <w:i/>
          <w:szCs w:val="26"/>
        </w:rPr>
        <w:t>, b</w:t>
      </w:r>
      <w:r w:rsidR="00EF51D7" w:rsidRPr="00CD1DE7">
        <w:rPr>
          <w:i/>
          <w:szCs w:val="26"/>
          <w:vertAlign w:val="subscript"/>
        </w:rPr>
        <w:t>ij</w:t>
      </w:r>
      <w:r w:rsidR="00EF51D7" w:rsidRPr="00CD1DE7">
        <w:rPr>
          <w:szCs w:val="26"/>
        </w:rPr>
        <w:t>) by weights of arcs.</w:t>
      </w:r>
    </w:p>
    <w:p w:rsidR="00EF51D7" w:rsidRDefault="00EF51D7" w:rsidP="00EF51D7">
      <w:pPr>
        <w:ind w:firstLine="360"/>
        <w:rPr>
          <w:szCs w:val="26"/>
        </w:rPr>
      </w:pPr>
      <w:r w:rsidRPr="00CD1DE7">
        <w:rPr>
          <w:szCs w:val="26"/>
        </w:rPr>
        <w:t xml:space="preserve">However, the qualitative model (graph structure) is now fixed. It is </w:t>
      </w:r>
      <w:r w:rsidR="00347F5A" w:rsidRPr="00CD1DE7">
        <w:rPr>
          <w:szCs w:val="26"/>
        </w:rPr>
        <w:t xml:space="preserve">more </w:t>
      </w:r>
      <w:r w:rsidRPr="00CD1DE7">
        <w:rPr>
          <w:szCs w:val="26"/>
        </w:rPr>
        <w:t xml:space="preserve">creative to apply </w:t>
      </w:r>
      <w:r w:rsidR="0000133A" w:rsidRPr="00CD1DE7">
        <w:rPr>
          <w:szCs w:val="26"/>
        </w:rPr>
        <w:t xml:space="preserve">machine </w:t>
      </w:r>
      <w:r w:rsidRPr="00CD1DE7">
        <w:rPr>
          <w:szCs w:val="26"/>
        </w:rPr>
        <w:t xml:space="preserve">learning algorithms to enhance entirely the structure of BN. That is learning structure process which will be represented in </w:t>
      </w:r>
      <w:r w:rsidR="00E30BE0">
        <w:rPr>
          <w:szCs w:val="26"/>
        </w:rPr>
        <w:t>next researches</w:t>
      </w:r>
      <w:r w:rsidRPr="00CD1DE7">
        <w:rPr>
          <w:szCs w:val="26"/>
        </w:rPr>
        <w:t>.</w:t>
      </w:r>
    </w:p>
    <w:p w:rsidR="008C2274" w:rsidRPr="00CD1DE7" w:rsidRDefault="008C2274" w:rsidP="008C2274">
      <w:pPr>
        <w:rPr>
          <w:szCs w:val="26"/>
        </w:rPr>
      </w:pPr>
    </w:p>
    <w:p w:rsidR="0078039F" w:rsidRPr="00CD1DE7" w:rsidRDefault="0078039F" w:rsidP="0078039F">
      <w:pPr>
        <w:pStyle w:val="Heading2"/>
      </w:pPr>
      <w:r>
        <w:t>References</w:t>
      </w:r>
    </w:p>
    <w:p w:rsidR="00ED3B11" w:rsidRDefault="0078039F" w:rsidP="00ED3B11">
      <w:pPr>
        <w:pStyle w:val="Bibliography"/>
        <w:ind w:left="720" w:hanging="720"/>
        <w:rPr>
          <w:noProof/>
        </w:rPr>
      </w:pPr>
      <w:r>
        <w:rPr>
          <w:szCs w:val="26"/>
        </w:rPr>
        <w:fldChar w:fldCharType="begin"/>
      </w:r>
      <w:r>
        <w:rPr>
          <w:szCs w:val="26"/>
        </w:rPr>
        <w:instrText xml:space="preserve"> BIBLIOGRAPHY  \l 1033 </w:instrText>
      </w:r>
      <w:r>
        <w:rPr>
          <w:szCs w:val="26"/>
        </w:rPr>
        <w:fldChar w:fldCharType="separate"/>
      </w:r>
      <w:r w:rsidR="00ED3B11">
        <w:rPr>
          <w:noProof/>
        </w:rPr>
        <w:t xml:space="preserve">Borman, S. (2004). </w:t>
      </w:r>
      <w:r w:rsidR="00ED3B11">
        <w:rPr>
          <w:i/>
          <w:iCs/>
          <w:noProof/>
        </w:rPr>
        <w:t>The Expectation Maximization Algorithm - A short tutorial.</w:t>
      </w:r>
      <w:r w:rsidR="00ED3B11">
        <w:rPr>
          <w:noProof/>
        </w:rPr>
        <w:t xml:space="preserve"> University of Notre Dame, Department of Electrical Engineering. South Bend, Indiana: Sean Borman's Home Page.</w:t>
      </w:r>
    </w:p>
    <w:p w:rsidR="00ED3B11" w:rsidRDefault="00ED3B11" w:rsidP="00ED3B11">
      <w:pPr>
        <w:pStyle w:val="Bibliography"/>
        <w:ind w:left="720" w:hanging="720"/>
        <w:rPr>
          <w:noProof/>
        </w:rPr>
      </w:pPr>
      <w:r>
        <w:rPr>
          <w:noProof/>
        </w:rPr>
        <w:t xml:space="preserve">Cheng, J., Bell, D. A., &amp; Liu, W. (1997, Januray 1). Learning Belief Networks from Data: An information theory based approach. (F. Golshani, K. Makki, C. Nicholas, &amp; N. Pissinou, Eds.) </w:t>
      </w:r>
      <w:r>
        <w:rPr>
          <w:i/>
          <w:iCs/>
          <w:noProof/>
        </w:rPr>
        <w:t>Proceedings of the sixth international conference on Information and knowledge management (CIKM '97)</w:t>
      </w:r>
      <w:r>
        <w:rPr>
          <w:noProof/>
        </w:rPr>
        <w:t>, 325-331.</w:t>
      </w:r>
    </w:p>
    <w:p w:rsidR="00ED3B11" w:rsidRDefault="00ED3B11" w:rsidP="00ED3B11">
      <w:pPr>
        <w:pStyle w:val="Bibliography"/>
        <w:ind w:left="720" w:hanging="720"/>
        <w:rPr>
          <w:noProof/>
        </w:rPr>
      </w:pPr>
      <w:r>
        <w:rPr>
          <w:noProof/>
        </w:rPr>
        <w:t xml:space="preserve">Conati, C., Gertner, A., &amp; Vanlehn, K. (2002, November 1). Using Bayesian Networks to Manage Uncertainty in Student Modeling. (A. Kobsa, Ed.) </w:t>
      </w:r>
      <w:r>
        <w:rPr>
          <w:i/>
          <w:iCs/>
          <w:noProof/>
        </w:rPr>
        <w:t>User Modeling and User-Adapted Interaction, 12</w:t>
      </w:r>
      <w:r>
        <w:rPr>
          <w:noProof/>
        </w:rPr>
        <w:t>(4), 371-417.</w:t>
      </w:r>
    </w:p>
    <w:p w:rsidR="00ED3B11" w:rsidRDefault="00ED3B11" w:rsidP="00ED3B11">
      <w:pPr>
        <w:pStyle w:val="Bibliography"/>
        <w:ind w:left="720" w:hanging="720"/>
        <w:rPr>
          <w:noProof/>
        </w:rPr>
      </w:pPr>
      <w:r>
        <w:rPr>
          <w:noProof/>
        </w:rPr>
        <w:t xml:space="preserve">Henze, N. (2000). </w:t>
      </w:r>
      <w:r>
        <w:rPr>
          <w:i/>
          <w:iCs/>
          <w:noProof/>
        </w:rPr>
        <w:t>Adaptive Hyperbooks: Adaptation for Project-Based Learning Resources.</w:t>
      </w:r>
      <w:r>
        <w:rPr>
          <w:noProof/>
        </w:rPr>
        <w:t xml:space="preserve"> PhD Thesis, University of Hannover.</w:t>
      </w:r>
    </w:p>
    <w:p w:rsidR="00ED3B11" w:rsidRDefault="00ED3B11" w:rsidP="00ED3B11">
      <w:pPr>
        <w:pStyle w:val="Bibliography"/>
        <w:ind w:left="720" w:hanging="720"/>
        <w:rPr>
          <w:noProof/>
        </w:rPr>
      </w:pPr>
      <w:r>
        <w:rPr>
          <w:noProof/>
        </w:rPr>
        <w:t xml:space="preserve">Martin, J., &amp; VanLehn, K. (1995, June). Student assessment using Bayesian nets. (B. R. Gaines, D. Heckerman, A. Mamdani, &amp; M. P. Wellman, Eds.) </w:t>
      </w:r>
      <w:r>
        <w:rPr>
          <w:i/>
          <w:iCs/>
          <w:noProof/>
        </w:rPr>
        <w:t>International Journal of Human-Computer Studies - Special issue: real-world applications of uncertain reasoning, 42</w:t>
      </w:r>
      <w:r>
        <w:rPr>
          <w:noProof/>
        </w:rPr>
        <w:t>(6), 575-591.</w:t>
      </w:r>
    </w:p>
    <w:p w:rsidR="00ED3B11" w:rsidRDefault="00ED3B11" w:rsidP="00ED3B11">
      <w:pPr>
        <w:pStyle w:val="Bibliography"/>
        <w:ind w:left="720" w:hanging="720"/>
        <w:rPr>
          <w:noProof/>
        </w:rPr>
      </w:pPr>
      <w:r>
        <w:rPr>
          <w:noProof/>
        </w:rPr>
        <w:t xml:space="preserve">Mayo, M. J. (2001). </w:t>
      </w:r>
      <w:r>
        <w:rPr>
          <w:i/>
          <w:iCs/>
          <w:noProof/>
        </w:rPr>
        <w:t>Bayesian Student Modelling and Decision-Theoretic Selection of Tutorial Actions in Intelligent Tutoring Systems.</w:t>
      </w:r>
      <w:r>
        <w:rPr>
          <w:noProof/>
        </w:rPr>
        <w:t xml:space="preserve"> PhD Thesis, University of Canterbury, New Zealand.</w:t>
      </w:r>
    </w:p>
    <w:p w:rsidR="00ED3B11" w:rsidRDefault="00ED3B11" w:rsidP="00ED3B11">
      <w:pPr>
        <w:pStyle w:val="Bibliography"/>
        <w:ind w:left="720" w:hanging="720"/>
        <w:rPr>
          <w:noProof/>
        </w:rPr>
      </w:pPr>
      <w:r>
        <w:rPr>
          <w:noProof/>
        </w:rPr>
        <w:t xml:space="preserve">Millán, E., &amp; Pérez-de-la-Cruz, J. L. (2002, June). A Bayesian Diagnostic Algorithm for Student Modeling and its Evaluation. (A. Kobsa, Ed.) </w:t>
      </w:r>
      <w:r>
        <w:rPr>
          <w:i/>
          <w:iCs/>
          <w:noProof/>
        </w:rPr>
        <w:t>User Modeling and User-Adapted Interaction, 12</w:t>
      </w:r>
      <w:r>
        <w:rPr>
          <w:noProof/>
        </w:rPr>
        <w:t>(2-3), 281-330. doi:10.1023/A:1015027822614</w:t>
      </w:r>
    </w:p>
    <w:p w:rsidR="00ED3B11" w:rsidRDefault="00ED3B11" w:rsidP="00ED3B11">
      <w:pPr>
        <w:pStyle w:val="Bibliography"/>
        <w:ind w:left="720" w:hanging="720"/>
        <w:rPr>
          <w:noProof/>
        </w:rPr>
      </w:pPr>
      <w:r>
        <w:rPr>
          <w:noProof/>
        </w:rPr>
        <w:t xml:space="preserve">Millán, E., Loboda, T., &amp; Pérez-de-la-Cruz, J. L. (2010, July 29). Bayesian networks for student model engineering. (R. S. Heller, J. D. Underwood, &amp; C.-C. Tsai, Eds.) </w:t>
      </w:r>
      <w:r>
        <w:rPr>
          <w:i/>
          <w:iCs/>
          <w:noProof/>
        </w:rPr>
        <w:t>Computers &amp; Education, 55</w:t>
      </w:r>
      <w:r>
        <w:rPr>
          <w:noProof/>
        </w:rPr>
        <w:t>(4), 1663-1683. doi:10.1016/j.compedu.2010.07.010</w:t>
      </w:r>
    </w:p>
    <w:p w:rsidR="00ED3B11" w:rsidRDefault="00ED3B11" w:rsidP="00ED3B11">
      <w:pPr>
        <w:pStyle w:val="Bibliography"/>
        <w:ind w:left="720" w:hanging="720"/>
        <w:rPr>
          <w:noProof/>
        </w:rPr>
      </w:pPr>
      <w:r>
        <w:rPr>
          <w:noProof/>
        </w:rPr>
        <w:t xml:space="preserve">Mitrovic, A. (1998, March 1). Learning SQL with a computerized tutor. (D. Joyce, &amp; J. Impagliazzo, Eds.) </w:t>
      </w:r>
      <w:r>
        <w:rPr>
          <w:i/>
          <w:iCs/>
          <w:noProof/>
        </w:rPr>
        <w:t>Proceedings of the twenty-ninth SIGCSE technical symposium on Computer science education (SIGCSE '98), 30</w:t>
      </w:r>
      <w:r>
        <w:rPr>
          <w:noProof/>
        </w:rPr>
        <w:t>(1), 307-311.</w:t>
      </w:r>
    </w:p>
    <w:p w:rsidR="00ED3B11" w:rsidRDefault="00ED3B11" w:rsidP="00ED3B11">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ED3B11" w:rsidRDefault="00ED3B11" w:rsidP="00ED3B11">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ED3B11" w:rsidRDefault="00ED3B11" w:rsidP="00ED3B11">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ED3B11" w:rsidRDefault="00ED3B11" w:rsidP="00ED3B11">
      <w:pPr>
        <w:pStyle w:val="Bibliography"/>
        <w:ind w:left="720" w:hanging="720"/>
        <w:rPr>
          <w:noProof/>
        </w:rPr>
      </w:pPr>
      <w:r>
        <w:rPr>
          <w:noProof/>
        </w:rPr>
        <w:t xml:space="preserve">Nguyen, L. (2009). ZEBRA: A new User Modeling System for Triangular Model of Learners' Characteristics. In G. D. Magoulas, P. Charlton, D. Laurillard, K. Papanikolaou, &amp; M. Grigoriadou (Ed.), </w:t>
      </w:r>
      <w:r>
        <w:rPr>
          <w:i/>
          <w:iCs/>
          <w:noProof/>
        </w:rPr>
        <w:t>AIED 2009: 14th conference on Artificial Intelligence in Education, Proceedings of the Workshop on “Enabling creative learning design: how HCI, User Modeling and Human Factors Help”</w:t>
      </w:r>
      <w:r>
        <w:rPr>
          <w:noProof/>
        </w:rPr>
        <w:t xml:space="preserve"> (pp. 42-51). Brighton, United Kingdom: IOS Press Amsterdam, The Netherlands, The Netherlands. Retrieved from https://goo.gl/cVzC6h</w:t>
      </w:r>
    </w:p>
    <w:p w:rsidR="00ED3B11" w:rsidRDefault="00ED3B11" w:rsidP="00ED3B11">
      <w:pPr>
        <w:pStyle w:val="Bibliography"/>
        <w:ind w:left="720" w:hanging="720"/>
        <w:rPr>
          <w:noProof/>
        </w:rPr>
      </w:pPr>
      <w:r>
        <w:rPr>
          <w:noProof/>
        </w:rPr>
        <w:t xml:space="preserve">Nguyen, L. (2013). </w:t>
      </w:r>
      <w:r>
        <w:rPr>
          <w:i/>
          <w:iCs/>
          <w:noProof/>
        </w:rPr>
        <w:t>Overview of Bayesian Network.</w:t>
      </w:r>
      <w:r>
        <w:rPr>
          <w:noProof/>
        </w:rPr>
        <w:t xml:space="preserve"> University of Technology, Ho Chi Minh city, Vietnam. Warri, Delta State, Nigeria: Science Journal Publication. doi:10.7237/sjms/105</w:t>
      </w:r>
    </w:p>
    <w:p w:rsidR="00ED3B11" w:rsidRDefault="00ED3B11" w:rsidP="00ED3B11">
      <w:pPr>
        <w:pStyle w:val="Bibliography"/>
        <w:ind w:left="720" w:hanging="720"/>
        <w:rPr>
          <w:noProof/>
        </w:rPr>
      </w:pPr>
      <w:r>
        <w:rPr>
          <w:noProof/>
        </w:rPr>
        <w:t xml:space="preserve">Nguyen, L., &amp; Do, P. (2009). Combination of Bayesian Network and Overlay Model in User Modeling. (M. E. Auer, Ed.) </w:t>
      </w:r>
      <w:r>
        <w:rPr>
          <w:i/>
          <w:iCs/>
          <w:noProof/>
        </w:rPr>
        <w:t>International Journal of Emerging Technologies in Learning (iJET), 4</w:t>
      </w:r>
      <w:r>
        <w:rPr>
          <w:noProof/>
        </w:rPr>
        <w:t>(4), 41-45. doi:10.3991/ijet.v4i4.684</w:t>
      </w:r>
    </w:p>
    <w:p w:rsidR="00ED3B11" w:rsidRDefault="00ED3B11" w:rsidP="00ED3B11">
      <w:pPr>
        <w:pStyle w:val="Bibliography"/>
        <w:ind w:left="720" w:hanging="720"/>
        <w:rPr>
          <w:noProof/>
        </w:rPr>
      </w:pPr>
      <w:r>
        <w:rPr>
          <w:noProof/>
        </w:rPr>
        <w:t xml:space="preserve">Oracle. (n.d.). </w:t>
      </w:r>
      <w:r>
        <w:rPr>
          <w:i/>
          <w:iCs/>
          <w:noProof/>
        </w:rPr>
        <w:t>Java language</w:t>
      </w:r>
      <w:r>
        <w:rPr>
          <w:noProof/>
        </w:rPr>
        <w:t>. (Oracle Corporation) Retrieved December 25, 2014, from Java website: https://www.oracle.com/java</w:t>
      </w:r>
    </w:p>
    <w:p w:rsidR="00ED3B11" w:rsidRDefault="00ED3B11" w:rsidP="00ED3B11">
      <w:pPr>
        <w:pStyle w:val="Bibliography"/>
        <w:ind w:left="720" w:hanging="720"/>
        <w:rPr>
          <w:noProof/>
        </w:rPr>
      </w:pPr>
      <w:r>
        <w:rPr>
          <w:noProof/>
        </w:rPr>
        <w:t xml:space="preserve">Ramakrishnan, R., &amp; Gehrke, J. (2003). </w:t>
      </w:r>
      <w:r>
        <w:rPr>
          <w:i/>
          <w:iCs/>
          <w:noProof/>
        </w:rPr>
        <w:t>Database Management Systems</w:t>
      </w:r>
      <w:r>
        <w:rPr>
          <w:noProof/>
        </w:rPr>
        <w:t xml:space="preserve"> (3rd Edition ed.). New York, USA: McGraw-Hill Higher Education.</w:t>
      </w:r>
    </w:p>
    <w:p w:rsidR="00ED3B11" w:rsidRDefault="00ED3B11" w:rsidP="00ED3B11">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rsidR="00ED3B11" w:rsidRDefault="00ED3B11" w:rsidP="00ED3B11">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ED3B11" w:rsidRDefault="00ED3B11" w:rsidP="00ED3B11">
      <w:pPr>
        <w:pStyle w:val="Bibliography"/>
        <w:ind w:left="720" w:hanging="720"/>
        <w:rPr>
          <w:noProof/>
        </w:rPr>
      </w:pPr>
      <w:r>
        <w:rPr>
          <w:noProof/>
        </w:rPr>
        <w:t xml:space="preserve">Wikipedia. (2014, September 3). </w:t>
      </w:r>
      <w:r>
        <w:rPr>
          <w:i/>
          <w:iCs/>
          <w:noProof/>
        </w:rPr>
        <w:t>Mutual information</w:t>
      </w:r>
      <w:r>
        <w:rPr>
          <w:noProof/>
        </w:rPr>
        <w:t>. (Wikimedia Foundation) Retrieved September 16, 2014, from Wikipedia website: http://en.wikipedia.org/wiki/Mutual_information</w:t>
      </w:r>
    </w:p>
    <w:p w:rsidR="00ED3B11" w:rsidRDefault="00ED3B11" w:rsidP="00ED3B11">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ED3B11" w:rsidRDefault="00ED3B11" w:rsidP="00ED3B11">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99659E" w:rsidRDefault="0078039F" w:rsidP="00ED3B11">
      <w:pPr>
        <w:rPr>
          <w:szCs w:val="26"/>
        </w:rPr>
      </w:pPr>
      <w:r>
        <w:rPr>
          <w:szCs w:val="26"/>
        </w:rPr>
        <w:fldChar w:fldCharType="end"/>
      </w:r>
    </w:p>
    <w:p w:rsidR="004B0371" w:rsidRDefault="004B0371" w:rsidP="007F0A90">
      <w:pPr>
        <w:rPr>
          <w:szCs w:val="26"/>
        </w:rPr>
      </w:pPr>
    </w:p>
    <w:sectPr w:rsidR="004B0371" w:rsidSect="009526C6">
      <w:headerReference w:type="default" r:id="rId32"/>
      <w:footerReference w:type="even" r:id="rId33"/>
      <w:footerReference w:type="default" r:id="rId34"/>
      <w:footerReference w:type="first" r:id="rId35"/>
      <w:pgSz w:w="11909" w:h="16834" w:code="9"/>
      <w:pgMar w:top="1440" w:right="1800" w:bottom="1440" w:left="1800" w:header="720" w:footer="720" w:gutter="0"/>
      <w:pgNumType w:start="32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7DC" w:rsidRDefault="002377DC">
      <w:r>
        <w:separator/>
      </w:r>
    </w:p>
  </w:endnote>
  <w:endnote w:type="continuationSeparator" w:id="0">
    <w:p w:rsidR="002377DC" w:rsidRDefault="00237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CD6" w:rsidRDefault="00412CD6" w:rsidP="00163B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067040"/>
      <w:docPartObj>
        <w:docPartGallery w:val="Page Numbers (Bottom of Page)"/>
        <w:docPartUnique/>
      </w:docPartObj>
    </w:sdtPr>
    <w:sdtEndPr>
      <w:rPr>
        <w:noProof/>
      </w:rPr>
    </w:sdtEndPr>
    <w:sdtContent>
      <w:p w:rsidR="009526C6" w:rsidRDefault="009526C6">
        <w:pPr>
          <w:pStyle w:val="Footer"/>
          <w:jc w:val="right"/>
        </w:pPr>
        <w:r>
          <w:fldChar w:fldCharType="begin"/>
        </w:r>
        <w:r>
          <w:instrText xml:space="preserve"> PAGE   \* MERGEFORMAT </w:instrText>
        </w:r>
        <w:r>
          <w:fldChar w:fldCharType="separate"/>
        </w:r>
        <w:r w:rsidR="00334B9D">
          <w:rPr>
            <w:noProof/>
          </w:rPr>
          <w:t>368</w:t>
        </w:r>
        <w:r>
          <w:rPr>
            <w:noProof/>
          </w:rPr>
          <w:fldChar w:fldCharType="end"/>
        </w:r>
      </w:p>
    </w:sdtContent>
  </w:sdt>
  <w:p w:rsidR="00412CD6" w:rsidRDefault="00412CD6" w:rsidP="00163B8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CD6" w:rsidRDefault="00412CD6">
    <w:pPr>
      <w:pStyle w:val="Footer"/>
      <w:jc w:val="right"/>
    </w:pPr>
  </w:p>
  <w:p w:rsidR="00412CD6" w:rsidRDefault="00412C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7DC" w:rsidRDefault="002377DC">
      <w:r>
        <w:separator/>
      </w:r>
    </w:p>
  </w:footnote>
  <w:footnote w:type="continuationSeparator" w:id="0">
    <w:p w:rsidR="002377DC" w:rsidRDefault="00237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CD6" w:rsidRPr="009526C6" w:rsidRDefault="009526C6" w:rsidP="00CE043B">
    <w:pPr>
      <w:pStyle w:val="Header"/>
      <w:rPr>
        <w:sz w:val="20"/>
        <w:szCs w:val="20"/>
      </w:rPr>
    </w:pPr>
    <w:r w:rsidRPr="009526C6">
      <w:rPr>
        <w:sz w:val="20"/>
        <w:szCs w:val="20"/>
      </w:rPr>
      <w:t>International Conference on Artificial Intelligence (IC-AI’09), The 2009 World Congress in Computer Science, Computer Engineering, and Applied Computing (WORLDCOMP’09)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AB55D6"/>
    <w:multiLevelType w:val="hybridMultilevel"/>
    <w:tmpl w:val="71FC5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4323B8"/>
    <w:multiLevelType w:val="hybridMultilevel"/>
    <w:tmpl w:val="F886C23E"/>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E93CAE"/>
    <w:multiLevelType w:val="hybridMultilevel"/>
    <w:tmpl w:val="EB0A67CE"/>
    <w:lvl w:ilvl="0" w:tplc="A498DA72">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A64C1"/>
    <w:multiLevelType w:val="hybridMultilevel"/>
    <w:tmpl w:val="F944658C"/>
    <w:lvl w:ilvl="0" w:tplc="FFFFFFFF">
      <w:start w:val="1"/>
      <w:numFmt w:val="decimal"/>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056224EA"/>
    <w:multiLevelType w:val="hybridMultilevel"/>
    <w:tmpl w:val="060A1B24"/>
    <w:lvl w:ilvl="0" w:tplc="DAC65B8C">
      <w:start w:val="1"/>
      <w:numFmt w:val="decimal"/>
      <w:lvlText w:val="%1."/>
      <w:lvlJc w:val="left"/>
      <w:pPr>
        <w:ind w:left="720" w:hanging="360"/>
      </w:pPr>
      <w:rPr>
        <w:rFonts w:hint="default"/>
      </w:rPr>
    </w:lvl>
    <w:lvl w:ilvl="1" w:tplc="3CD4F56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nsid w:val="05721A87"/>
    <w:multiLevelType w:val="hybridMultilevel"/>
    <w:tmpl w:val="A4BEB938"/>
    <w:lvl w:ilvl="0" w:tplc="F32A3286">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6A340B2"/>
    <w:multiLevelType w:val="hybridMultilevel"/>
    <w:tmpl w:val="E370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1F3B74"/>
    <w:multiLevelType w:val="hybridMultilevel"/>
    <w:tmpl w:val="C00AD1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08525363"/>
    <w:multiLevelType w:val="hybridMultilevel"/>
    <w:tmpl w:val="86E0C36C"/>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B0745BF"/>
    <w:multiLevelType w:val="hybridMultilevel"/>
    <w:tmpl w:val="E70EACFC"/>
    <w:lvl w:ilvl="0" w:tplc="134EEB5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4A2F41"/>
    <w:multiLevelType w:val="hybridMultilevel"/>
    <w:tmpl w:val="BEA08942"/>
    <w:lvl w:ilvl="0" w:tplc="308819E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B771DB"/>
    <w:multiLevelType w:val="hybridMultilevel"/>
    <w:tmpl w:val="41189272"/>
    <w:lvl w:ilvl="0" w:tplc="88EE724C">
      <w:start w:val="1"/>
      <w:numFmt w:val="bullet"/>
      <w:lvlText w:val="-"/>
      <w:lvlJc w:val="left"/>
      <w:pPr>
        <w:ind w:left="720" w:hanging="360"/>
      </w:pPr>
      <w:rPr>
        <w:rFonts w:ascii="Times New Roman" w:eastAsiaTheme="minorEastAsia" w:hAnsi="Times New Roman" w:cs="Times New Roman" w:hint="default"/>
      </w:rPr>
    </w:lvl>
    <w:lvl w:ilvl="1" w:tplc="ECB0A83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1805DA"/>
    <w:multiLevelType w:val="hybridMultilevel"/>
    <w:tmpl w:val="35C08F64"/>
    <w:lvl w:ilvl="0" w:tplc="5C4409C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F64888"/>
    <w:multiLevelType w:val="hybridMultilevel"/>
    <w:tmpl w:val="8E583E64"/>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CA753B"/>
    <w:multiLevelType w:val="hybridMultilevel"/>
    <w:tmpl w:val="3D2C1916"/>
    <w:lvl w:ilvl="0" w:tplc="0409001B">
      <w:start w:val="1"/>
      <w:numFmt w:val="decimal"/>
      <w:lvlText w:val="%1."/>
      <w:lvlJc w:val="left"/>
      <w:pPr>
        <w:tabs>
          <w:tab w:val="num" w:pos="360"/>
        </w:tabs>
        <w:ind w:left="360" w:hanging="360"/>
      </w:pPr>
      <w:rPr>
        <w:rFonts w:hint="default"/>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0">
    <w:nsid w:val="175B2FC8"/>
    <w:multiLevelType w:val="hybridMultilevel"/>
    <w:tmpl w:val="783C334A"/>
    <w:lvl w:ilvl="0" w:tplc="5740C11C">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78B5B49"/>
    <w:multiLevelType w:val="hybridMultilevel"/>
    <w:tmpl w:val="7B722042"/>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7AA148F"/>
    <w:multiLevelType w:val="hybridMultilevel"/>
    <w:tmpl w:val="D4EE4DE8"/>
    <w:lvl w:ilvl="0" w:tplc="B67A120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A4B52BC"/>
    <w:multiLevelType w:val="hybridMultilevel"/>
    <w:tmpl w:val="99C6CFF4"/>
    <w:lvl w:ilvl="0" w:tplc="593CD6DA">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1C411BCF"/>
    <w:multiLevelType w:val="hybridMultilevel"/>
    <w:tmpl w:val="14BE3AA4"/>
    <w:lvl w:ilvl="0" w:tplc="FA76054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DC429F5"/>
    <w:multiLevelType w:val="hybridMultilevel"/>
    <w:tmpl w:val="F94693BC"/>
    <w:lvl w:ilvl="0" w:tplc="D0EC7878">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E0D0B0E"/>
    <w:multiLevelType w:val="hybridMultilevel"/>
    <w:tmpl w:val="7D12B4D2"/>
    <w:lvl w:ilvl="0" w:tplc="1D98BED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1E50097F"/>
    <w:multiLevelType w:val="hybridMultilevel"/>
    <w:tmpl w:val="EAC2A816"/>
    <w:lvl w:ilvl="0" w:tplc="823CDBBA">
      <w:start w:val="2"/>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EAE3C7F"/>
    <w:multiLevelType w:val="hybridMultilevel"/>
    <w:tmpl w:val="0A246D3E"/>
    <w:lvl w:ilvl="0" w:tplc="250E04B2">
      <w:start w:val="4"/>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08B2D83"/>
    <w:multiLevelType w:val="hybridMultilevel"/>
    <w:tmpl w:val="E81CFD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0CC6828"/>
    <w:multiLevelType w:val="hybridMultilevel"/>
    <w:tmpl w:val="2DD2495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21101809"/>
    <w:multiLevelType w:val="hybridMultilevel"/>
    <w:tmpl w:val="949A4EE6"/>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1380AEA"/>
    <w:multiLevelType w:val="hybridMultilevel"/>
    <w:tmpl w:val="AB182F64"/>
    <w:lvl w:ilvl="0" w:tplc="B890E0C6">
      <w:start w:val="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3E26131"/>
    <w:multiLevelType w:val="hybridMultilevel"/>
    <w:tmpl w:val="DAD8359E"/>
    <w:lvl w:ilvl="0" w:tplc="DAC65B8C">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24DC562D"/>
    <w:multiLevelType w:val="hybridMultilevel"/>
    <w:tmpl w:val="742ACBB6"/>
    <w:lvl w:ilvl="0" w:tplc="6192B1B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2569554F"/>
    <w:multiLevelType w:val="hybridMultilevel"/>
    <w:tmpl w:val="1BFE286A"/>
    <w:lvl w:ilvl="0" w:tplc="ED349A3A">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8">
    <w:nsid w:val="266533FE"/>
    <w:multiLevelType w:val="hybridMultilevel"/>
    <w:tmpl w:val="69F206C4"/>
    <w:lvl w:ilvl="0" w:tplc="DCDA40EA">
      <w:start w:val="1"/>
      <w:numFmt w:val="decimal"/>
      <w:lvlText w:val="%1"/>
      <w:lvlJc w:val="left"/>
      <w:pPr>
        <w:tabs>
          <w:tab w:val="num" w:pos="600"/>
        </w:tabs>
        <w:ind w:left="600" w:hanging="510"/>
      </w:pPr>
      <w:rPr>
        <w:rFonts w:hint="default"/>
      </w:rPr>
    </w:lvl>
    <w:lvl w:ilvl="1" w:tplc="04090003" w:tentative="1">
      <w:start w:val="1"/>
      <w:numFmt w:val="lowerLetter"/>
      <w:lvlText w:val="%2."/>
      <w:lvlJc w:val="left"/>
      <w:pPr>
        <w:tabs>
          <w:tab w:val="num" w:pos="1170"/>
        </w:tabs>
        <w:ind w:left="1170" w:hanging="360"/>
      </w:pPr>
    </w:lvl>
    <w:lvl w:ilvl="2" w:tplc="04090005" w:tentative="1">
      <w:start w:val="1"/>
      <w:numFmt w:val="lowerRoman"/>
      <w:lvlText w:val="%3."/>
      <w:lvlJc w:val="right"/>
      <w:pPr>
        <w:tabs>
          <w:tab w:val="num" w:pos="1890"/>
        </w:tabs>
        <w:ind w:left="1890" w:hanging="180"/>
      </w:pPr>
    </w:lvl>
    <w:lvl w:ilvl="3" w:tplc="04090001" w:tentative="1">
      <w:start w:val="1"/>
      <w:numFmt w:val="decimal"/>
      <w:lvlText w:val="%4."/>
      <w:lvlJc w:val="left"/>
      <w:pPr>
        <w:tabs>
          <w:tab w:val="num" w:pos="2610"/>
        </w:tabs>
        <w:ind w:left="2610" w:hanging="360"/>
      </w:pPr>
    </w:lvl>
    <w:lvl w:ilvl="4" w:tplc="04090003" w:tentative="1">
      <w:start w:val="1"/>
      <w:numFmt w:val="lowerLetter"/>
      <w:lvlText w:val="%5."/>
      <w:lvlJc w:val="left"/>
      <w:pPr>
        <w:tabs>
          <w:tab w:val="num" w:pos="3330"/>
        </w:tabs>
        <w:ind w:left="3330" w:hanging="360"/>
      </w:pPr>
    </w:lvl>
    <w:lvl w:ilvl="5" w:tplc="04090005" w:tentative="1">
      <w:start w:val="1"/>
      <w:numFmt w:val="lowerRoman"/>
      <w:lvlText w:val="%6."/>
      <w:lvlJc w:val="right"/>
      <w:pPr>
        <w:tabs>
          <w:tab w:val="num" w:pos="4050"/>
        </w:tabs>
        <w:ind w:left="4050" w:hanging="180"/>
      </w:pPr>
    </w:lvl>
    <w:lvl w:ilvl="6" w:tplc="04090001" w:tentative="1">
      <w:start w:val="1"/>
      <w:numFmt w:val="decimal"/>
      <w:lvlText w:val="%7."/>
      <w:lvlJc w:val="left"/>
      <w:pPr>
        <w:tabs>
          <w:tab w:val="num" w:pos="4770"/>
        </w:tabs>
        <w:ind w:left="4770" w:hanging="360"/>
      </w:pPr>
    </w:lvl>
    <w:lvl w:ilvl="7" w:tplc="04090003" w:tentative="1">
      <w:start w:val="1"/>
      <w:numFmt w:val="lowerLetter"/>
      <w:lvlText w:val="%8."/>
      <w:lvlJc w:val="left"/>
      <w:pPr>
        <w:tabs>
          <w:tab w:val="num" w:pos="5490"/>
        </w:tabs>
        <w:ind w:left="5490" w:hanging="360"/>
      </w:pPr>
    </w:lvl>
    <w:lvl w:ilvl="8" w:tplc="04090005" w:tentative="1">
      <w:start w:val="1"/>
      <w:numFmt w:val="lowerRoman"/>
      <w:lvlText w:val="%9."/>
      <w:lvlJc w:val="right"/>
      <w:pPr>
        <w:tabs>
          <w:tab w:val="num" w:pos="6210"/>
        </w:tabs>
        <w:ind w:left="6210" w:hanging="180"/>
      </w:pPr>
    </w:lvl>
  </w:abstractNum>
  <w:abstractNum w:abstractNumId="39">
    <w:nsid w:val="273564F9"/>
    <w:multiLevelType w:val="hybridMultilevel"/>
    <w:tmpl w:val="DE90BB60"/>
    <w:lvl w:ilvl="0" w:tplc="0409000F">
      <w:start w:val="1"/>
      <w:numFmt w:val="decimal"/>
      <w:lvlText w:val="%1."/>
      <w:lvlJc w:val="left"/>
      <w:pPr>
        <w:tabs>
          <w:tab w:val="num" w:pos="720"/>
        </w:tabs>
        <w:ind w:left="720" w:hanging="360"/>
      </w:pPr>
      <w:rPr>
        <w:rFonts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288A6D1C"/>
    <w:multiLevelType w:val="hybridMultilevel"/>
    <w:tmpl w:val="5942D328"/>
    <w:lvl w:ilvl="0" w:tplc="5740C1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9D632C3"/>
    <w:multiLevelType w:val="hybridMultilevel"/>
    <w:tmpl w:val="21681236"/>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B2C0094"/>
    <w:multiLevelType w:val="hybridMultilevel"/>
    <w:tmpl w:val="C298BC8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BC90925"/>
    <w:multiLevelType w:val="hybridMultilevel"/>
    <w:tmpl w:val="EC643BF0"/>
    <w:lvl w:ilvl="0" w:tplc="2012C412">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5">
    <w:nsid w:val="2CB970C7"/>
    <w:multiLevelType w:val="hybridMultilevel"/>
    <w:tmpl w:val="A3021832"/>
    <w:lvl w:ilvl="0" w:tplc="5740C11C">
      <w:numFmt w:val="bullet"/>
      <w:lvlText w:val="-"/>
      <w:lvlJc w:val="left"/>
      <w:pPr>
        <w:tabs>
          <w:tab w:val="num" w:pos="1080"/>
        </w:tabs>
        <w:ind w:left="108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6">
    <w:nsid w:val="2D665C43"/>
    <w:multiLevelType w:val="hybridMultilevel"/>
    <w:tmpl w:val="EE5A7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CD5570"/>
    <w:multiLevelType w:val="hybridMultilevel"/>
    <w:tmpl w:val="C00E4D56"/>
    <w:lvl w:ilvl="0" w:tplc="F9967DD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2E401A40"/>
    <w:multiLevelType w:val="hybridMultilevel"/>
    <w:tmpl w:val="4D7028C4"/>
    <w:lvl w:ilvl="0" w:tplc="61E02E3C">
      <w:start w:val="2"/>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nsid w:val="2E773D1B"/>
    <w:multiLevelType w:val="hybridMultilevel"/>
    <w:tmpl w:val="D3560A12"/>
    <w:lvl w:ilvl="0" w:tplc="04090019">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0">
    <w:nsid w:val="2F7D0B85"/>
    <w:multiLevelType w:val="hybridMultilevel"/>
    <w:tmpl w:val="A3989BBA"/>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0FF6477"/>
    <w:multiLevelType w:val="hybridMultilevel"/>
    <w:tmpl w:val="0E0AE494"/>
    <w:lvl w:ilvl="0" w:tplc="9EF8F7F2">
      <w:start w:val="1"/>
      <w:numFmt w:val="decimal"/>
      <w:lvlText w:val="%1."/>
      <w:lvlJc w:val="left"/>
      <w:pPr>
        <w:tabs>
          <w:tab w:val="num" w:pos="504"/>
        </w:tabs>
        <w:ind w:left="504" w:hanging="504"/>
      </w:pPr>
      <w:rPr>
        <w:rFonts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nsid w:val="31F36BCB"/>
    <w:multiLevelType w:val="hybridMultilevel"/>
    <w:tmpl w:val="1A0EE46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21B791F"/>
    <w:multiLevelType w:val="hybridMultilevel"/>
    <w:tmpl w:val="C226D000"/>
    <w:lvl w:ilvl="0" w:tplc="33D263E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334770BC"/>
    <w:multiLevelType w:val="hybridMultilevel"/>
    <w:tmpl w:val="47F6007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33B737C4"/>
    <w:multiLevelType w:val="hybridMultilevel"/>
    <w:tmpl w:val="4DC01D0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DAC65B8C">
      <w:start w:val="2"/>
      <w:numFmt w:val="bullet"/>
      <w:lvlText w:val=""/>
      <w:lvlJc w:val="left"/>
      <w:pPr>
        <w:tabs>
          <w:tab w:val="num" w:pos="1080"/>
        </w:tabs>
        <w:ind w:left="1080" w:hanging="360"/>
      </w:pPr>
      <w:rPr>
        <w:rFonts w:ascii="Symbol" w:eastAsia="Times New Roman" w:hAnsi="Symbol"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nsid w:val="33C82F48"/>
    <w:multiLevelType w:val="hybridMultilevel"/>
    <w:tmpl w:val="01961BAC"/>
    <w:lvl w:ilvl="0" w:tplc="C19AC2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3EF0B8D"/>
    <w:multiLevelType w:val="hybridMultilevel"/>
    <w:tmpl w:val="8078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44D230D"/>
    <w:multiLevelType w:val="hybridMultilevel"/>
    <w:tmpl w:val="A802DE54"/>
    <w:lvl w:ilvl="0" w:tplc="DAC65B8C">
      <w:start w:val="1"/>
      <w:numFmt w:val="lowerRoman"/>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9">
    <w:nsid w:val="35193AB5"/>
    <w:multiLevelType w:val="hybridMultilevel"/>
    <w:tmpl w:val="BF6C051A"/>
    <w:lvl w:ilvl="0" w:tplc="E48C915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368B414B"/>
    <w:multiLevelType w:val="hybridMultilevel"/>
    <w:tmpl w:val="F2600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7D520AD"/>
    <w:multiLevelType w:val="hybridMultilevel"/>
    <w:tmpl w:val="788AB2AE"/>
    <w:lvl w:ilvl="0" w:tplc="3D4284E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86D694C"/>
    <w:multiLevelType w:val="hybridMultilevel"/>
    <w:tmpl w:val="7D2A5B4E"/>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nsid w:val="39B34409"/>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4">
    <w:nsid w:val="39E55174"/>
    <w:multiLevelType w:val="hybridMultilevel"/>
    <w:tmpl w:val="0AE2FB70"/>
    <w:lvl w:ilvl="0" w:tplc="2DDE27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3A9E7D20"/>
    <w:multiLevelType w:val="hybridMultilevel"/>
    <w:tmpl w:val="C27C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ADF3444"/>
    <w:multiLevelType w:val="hybridMultilevel"/>
    <w:tmpl w:val="5C6C0FE0"/>
    <w:lvl w:ilvl="0" w:tplc="E69CA2DC">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7">
    <w:nsid w:val="3AF46D98"/>
    <w:multiLevelType w:val="hybridMultilevel"/>
    <w:tmpl w:val="7CBA62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3C3F01B6"/>
    <w:multiLevelType w:val="hybridMultilevel"/>
    <w:tmpl w:val="BF8E2D84"/>
    <w:lvl w:ilvl="0" w:tplc="C6AEA06C">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70">
    <w:nsid w:val="3CFE2CD7"/>
    <w:multiLevelType w:val="hybridMultilevel"/>
    <w:tmpl w:val="499AE9BC"/>
    <w:lvl w:ilvl="0" w:tplc="3454D2C0">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1">
    <w:nsid w:val="3D760C83"/>
    <w:multiLevelType w:val="hybridMultilevel"/>
    <w:tmpl w:val="59523122"/>
    <w:lvl w:ilvl="0" w:tplc="F5AE9C4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F7F2177"/>
    <w:multiLevelType w:val="hybridMultilevel"/>
    <w:tmpl w:val="24FE7266"/>
    <w:lvl w:ilvl="0" w:tplc="02920CB8">
      <w:start w:val="3"/>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3">
    <w:nsid w:val="40D870F0"/>
    <w:multiLevelType w:val="hybridMultilevel"/>
    <w:tmpl w:val="DC3EBE8C"/>
    <w:lvl w:ilvl="0" w:tplc="37287B1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426F4E6C"/>
    <w:multiLevelType w:val="hybridMultilevel"/>
    <w:tmpl w:val="AEAEE9D2"/>
    <w:lvl w:ilvl="0" w:tplc="04090001">
      <w:start w:val="1"/>
      <w:numFmt w:val="bullet"/>
      <w:lvlText w:val=""/>
      <w:lvlJc w:val="left"/>
      <w:pPr>
        <w:tabs>
          <w:tab w:val="num" w:pos="360"/>
        </w:tabs>
        <w:ind w:left="360" w:hanging="360"/>
      </w:pPr>
      <w:rPr>
        <w:rFonts w:ascii="Symbol" w:hAnsi="Symbol"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428C4282"/>
    <w:multiLevelType w:val="hybridMultilevel"/>
    <w:tmpl w:val="889ADE88"/>
    <w:lvl w:ilvl="0" w:tplc="0409000F">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4BC1691"/>
    <w:multiLevelType w:val="hybridMultilevel"/>
    <w:tmpl w:val="BB229D8C"/>
    <w:lvl w:ilvl="0" w:tplc="84DA34D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452608BD"/>
    <w:multiLevelType w:val="hybridMultilevel"/>
    <w:tmpl w:val="C3AA0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46026E22"/>
    <w:multiLevelType w:val="hybridMultilevel"/>
    <w:tmpl w:val="B8ECA434"/>
    <w:lvl w:ilvl="0" w:tplc="0C72B79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720"/>
        </w:tabs>
        <w:ind w:left="72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
    <w:nsid w:val="466852BA"/>
    <w:multiLevelType w:val="hybridMultilevel"/>
    <w:tmpl w:val="065EB98E"/>
    <w:lvl w:ilvl="0" w:tplc="DAC65B8C">
      <w:numFmt w:val="bullet"/>
      <w:lvlText w:val=""/>
      <w:lvlJc w:val="left"/>
      <w:pPr>
        <w:tabs>
          <w:tab w:val="num" w:pos="720"/>
        </w:tabs>
        <w:ind w:left="720" w:hanging="360"/>
      </w:pPr>
      <w:rPr>
        <w:rFonts w:ascii="Symbol" w:eastAsia="Times New Roman" w:hAnsi="Symbol" w:cs="Times New Roman" w:hint="default"/>
      </w:rPr>
    </w:lvl>
    <w:lvl w:ilvl="1" w:tplc="C696FA98"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1">
    <w:nsid w:val="46724C47"/>
    <w:multiLevelType w:val="hybridMultilevel"/>
    <w:tmpl w:val="02305E70"/>
    <w:lvl w:ilvl="0" w:tplc="3D4284E4">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487B64E6"/>
    <w:multiLevelType w:val="hybridMultilevel"/>
    <w:tmpl w:val="4D540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88D7FE4"/>
    <w:multiLevelType w:val="hybridMultilevel"/>
    <w:tmpl w:val="61BE0AC8"/>
    <w:lvl w:ilvl="0" w:tplc="BEA09E98">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48E54696"/>
    <w:multiLevelType w:val="hybridMultilevel"/>
    <w:tmpl w:val="5D4CC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95335CE"/>
    <w:multiLevelType w:val="hybridMultilevel"/>
    <w:tmpl w:val="B79444A2"/>
    <w:lvl w:ilvl="0" w:tplc="60FE9002">
      <w:start w:val="1"/>
      <w:numFmt w:val="bullet"/>
      <w:lvlText w:val="-"/>
      <w:lvlJc w:val="left"/>
      <w:pPr>
        <w:tabs>
          <w:tab w:val="num" w:pos="360"/>
        </w:tabs>
        <w:ind w:left="360" w:hanging="360"/>
      </w:pPr>
      <w:rPr>
        <w:rFonts w:ascii="Times New Roman" w:eastAsia="Times New Roman" w:hAnsi="Times New Roman" w:cs="Times New Roman" w:hint="default"/>
        <w:i/>
      </w:rPr>
    </w:lvl>
    <w:lvl w:ilvl="1" w:tplc="ECB0A832">
      <w:start w:val="1"/>
      <w:numFmt w:val="bullet"/>
      <w:lvlText w:val="·"/>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6">
    <w:nsid w:val="49574644"/>
    <w:multiLevelType w:val="hybridMultilevel"/>
    <w:tmpl w:val="E9829DCC"/>
    <w:lvl w:ilvl="0" w:tplc="83BE93C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49D36FE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AAC7236"/>
    <w:multiLevelType w:val="hybridMultilevel"/>
    <w:tmpl w:val="6130F04A"/>
    <w:lvl w:ilvl="0" w:tplc="134EEB5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nsid w:val="4AAD1C43"/>
    <w:multiLevelType w:val="hybridMultilevel"/>
    <w:tmpl w:val="A13873B4"/>
    <w:lvl w:ilvl="0" w:tplc="908AA062">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4B84549A"/>
    <w:multiLevelType w:val="hybridMultilevel"/>
    <w:tmpl w:val="B726D3A8"/>
    <w:lvl w:ilvl="0" w:tplc="0409000F">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2">
    <w:nsid w:val="4C0E08F3"/>
    <w:multiLevelType w:val="hybridMultilevel"/>
    <w:tmpl w:val="075830F4"/>
    <w:lvl w:ilvl="0" w:tplc="5986022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3">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D80698B"/>
    <w:multiLevelType w:val="hybridMultilevel"/>
    <w:tmpl w:val="7BC6D396"/>
    <w:lvl w:ilvl="0" w:tplc="AFE2FE98">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5">
    <w:nsid w:val="4E1B2EF6"/>
    <w:multiLevelType w:val="hybridMultilevel"/>
    <w:tmpl w:val="8020AE1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0231AC7"/>
    <w:multiLevelType w:val="hybridMultilevel"/>
    <w:tmpl w:val="A69EA6DA"/>
    <w:lvl w:ilvl="0" w:tplc="0FFCB74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7">
    <w:nsid w:val="504C3274"/>
    <w:multiLevelType w:val="hybridMultilevel"/>
    <w:tmpl w:val="ADA089BC"/>
    <w:lvl w:ilvl="0" w:tplc="3D4284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223418B"/>
    <w:multiLevelType w:val="hybridMultilevel"/>
    <w:tmpl w:val="73DC596C"/>
    <w:lvl w:ilvl="0" w:tplc="17CAFBB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nsid w:val="56164812"/>
    <w:multiLevelType w:val="hybridMultilevel"/>
    <w:tmpl w:val="3BC2EB5E"/>
    <w:lvl w:ilvl="0" w:tplc="5740C11C">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59001360"/>
    <w:multiLevelType w:val="hybridMultilevel"/>
    <w:tmpl w:val="F0C0AD46"/>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01">
    <w:nsid w:val="59055E9A"/>
    <w:multiLevelType w:val="hybridMultilevel"/>
    <w:tmpl w:val="1F0EE27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nsid w:val="5A177259"/>
    <w:multiLevelType w:val="hybridMultilevel"/>
    <w:tmpl w:val="FF6453F2"/>
    <w:lvl w:ilvl="0" w:tplc="E192524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nsid w:val="5A7333B2"/>
    <w:multiLevelType w:val="hybridMultilevel"/>
    <w:tmpl w:val="C414CCC4"/>
    <w:lvl w:ilvl="0" w:tplc="0409000F">
      <w:start w:val="1"/>
      <w:numFmt w:val="decimal"/>
      <w:lvlText w:val="%1."/>
      <w:lvlJc w:val="left"/>
      <w:pPr>
        <w:ind w:left="720" w:hanging="360"/>
      </w:pPr>
      <w:rPr>
        <w:rFonts w:hint="default"/>
      </w:rPr>
    </w:lvl>
    <w:lvl w:ilvl="1" w:tplc="37287B10">
      <w:numFmt w:val="bullet"/>
      <w:lvlText w:val="-"/>
      <w:lvlJc w:val="left"/>
      <w:pPr>
        <w:ind w:left="1440" w:hanging="360"/>
      </w:pPr>
      <w:rPr>
        <w:rFonts w:ascii="Times New Roman" w:eastAsia="PMingLiU"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AAD65CA"/>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1572458"/>
    <w:multiLevelType w:val="hybridMultilevel"/>
    <w:tmpl w:val="F9A84FC4"/>
    <w:lvl w:ilvl="0" w:tplc="DAC65B8C">
      <w:start w:val="1"/>
      <w:numFmt w:val="lowerLetter"/>
      <w:lvlText w:val="%1."/>
      <w:lvlJc w:val="left"/>
      <w:pPr>
        <w:tabs>
          <w:tab w:val="num" w:pos="1080"/>
        </w:tabs>
        <w:ind w:left="1080" w:hanging="360"/>
      </w:pPr>
      <w:rPr>
        <w:rFonts w:hint="default"/>
      </w:rPr>
    </w:lvl>
    <w:lvl w:ilvl="1" w:tplc="8D740480"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06">
    <w:nsid w:val="619B3E86"/>
    <w:multiLevelType w:val="hybridMultilevel"/>
    <w:tmpl w:val="99F618C2"/>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2092E4E"/>
    <w:multiLevelType w:val="hybridMultilevel"/>
    <w:tmpl w:val="426E0A84"/>
    <w:lvl w:ilvl="0" w:tplc="821A81C6">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08">
    <w:nsid w:val="62193086"/>
    <w:multiLevelType w:val="hybridMultilevel"/>
    <w:tmpl w:val="608A2C72"/>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nsid w:val="63BD2577"/>
    <w:multiLevelType w:val="hybridMultilevel"/>
    <w:tmpl w:val="674AE698"/>
    <w:lvl w:ilvl="0" w:tplc="DAC65B8C">
      <w:start w:val="1"/>
      <w:numFmt w:val="lowerRoman"/>
      <w:lvlText w:val="%1."/>
      <w:lvlJc w:val="left"/>
      <w:pPr>
        <w:ind w:left="1080" w:hanging="720"/>
      </w:pPr>
      <w:rPr>
        <w:rFonts w:hint="default"/>
      </w:rPr>
    </w:lvl>
    <w:lvl w:ilvl="1" w:tplc="C9F09A04"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0">
    <w:nsid w:val="65F23066"/>
    <w:multiLevelType w:val="hybridMultilevel"/>
    <w:tmpl w:val="C9D8D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6768569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8456204"/>
    <w:multiLevelType w:val="hybridMultilevel"/>
    <w:tmpl w:val="DA188120"/>
    <w:lvl w:ilvl="0" w:tplc="40FA1166">
      <w:start w:val="2"/>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3">
    <w:nsid w:val="68640545"/>
    <w:multiLevelType w:val="hybridMultilevel"/>
    <w:tmpl w:val="93525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87A5219"/>
    <w:multiLevelType w:val="hybridMultilevel"/>
    <w:tmpl w:val="0E7869E6"/>
    <w:lvl w:ilvl="0" w:tplc="5702520A">
      <w:start w:val="2"/>
      <w:numFmt w:val="bullet"/>
      <w:lvlText w:val="-"/>
      <w:lvlJc w:val="left"/>
      <w:pPr>
        <w:tabs>
          <w:tab w:val="num" w:pos="720"/>
        </w:tabs>
        <w:ind w:left="720" w:hanging="360"/>
      </w:pPr>
      <w:rPr>
        <w:rFonts w:ascii="Times New Roman" w:eastAsia="Times New Roman" w:hAnsi="Times New Roman" w:cs="Times New Roman" w:hint="default"/>
      </w:rPr>
    </w:lvl>
    <w:lvl w:ilvl="1" w:tplc="DB862AE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nsid w:val="6B8C1909"/>
    <w:multiLevelType w:val="hybridMultilevel"/>
    <w:tmpl w:val="2292B44A"/>
    <w:lvl w:ilvl="0" w:tplc="17CAFBB2">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6">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03626FF"/>
    <w:multiLevelType w:val="hybridMultilevel"/>
    <w:tmpl w:val="7796376E"/>
    <w:lvl w:ilvl="0" w:tplc="E48C915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
      <w:lvlJc w:val="left"/>
      <w:pPr>
        <w:tabs>
          <w:tab w:val="num" w:pos="1080"/>
        </w:tabs>
        <w:ind w:left="1080" w:hanging="360"/>
      </w:pPr>
      <w:rPr>
        <w:rFonts w:ascii="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9">
    <w:nsid w:val="703851FD"/>
    <w:multiLevelType w:val="hybridMultilevel"/>
    <w:tmpl w:val="6728E69A"/>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nsid w:val="70AC5615"/>
    <w:multiLevelType w:val="hybridMultilevel"/>
    <w:tmpl w:val="315623FA"/>
    <w:lvl w:ilvl="0" w:tplc="A1E0B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11050AF"/>
    <w:multiLevelType w:val="hybridMultilevel"/>
    <w:tmpl w:val="2BD60516"/>
    <w:lvl w:ilvl="0" w:tplc="DAC65B8C">
      <w:numFmt w:val="bullet"/>
      <w:lvlText w:val="-"/>
      <w:lvlJc w:val="left"/>
      <w:pPr>
        <w:tabs>
          <w:tab w:val="num" w:pos="360"/>
        </w:tabs>
        <w:ind w:left="360" w:hanging="360"/>
      </w:pPr>
      <w:rPr>
        <w:rFonts w:ascii="Times New Roman" w:eastAsia="Times New Roman" w:hAnsi="Times New Roman" w:cs="Times New Roman" w:hint="default"/>
      </w:rPr>
    </w:lvl>
    <w:lvl w:ilvl="1" w:tplc="AA1EF086"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72BC75B1"/>
    <w:multiLevelType w:val="hybridMultilevel"/>
    <w:tmpl w:val="98AA304E"/>
    <w:lvl w:ilvl="0" w:tplc="0409000F">
      <w:start w:val="1"/>
      <w:numFmt w:val="decimal"/>
      <w:lvlText w:val="%1."/>
      <w:lvlJc w:val="left"/>
      <w:pPr>
        <w:tabs>
          <w:tab w:val="num" w:pos="720"/>
        </w:tabs>
        <w:ind w:left="720"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3">
    <w:nsid w:val="72DB1C73"/>
    <w:multiLevelType w:val="hybridMultilevel"/>
    <w:tmpl w:val="72DA8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34A2F46"/>
    <w:multiLevelType w:val="hybridMultilevel"/>
    <w:tmpl w:val="5FD60FC4"/>
    <w:lvl w:ilvl="0" w:tplc="88EE724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38A4BA3"/>
    <w:multiLevelType w:val="hybridMultilevel"/>
    <w:tmpl w:val="C63438CC"/>
    <w:lvl w:ilvl="0" w:tplc="7C3C8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5C26897"/>
    <w:multiLevelType w:val="hybridMultilevel"/>
    <w:tmpl w:val="4A3C666E"/>
    <w:lvl w:ilvl="0" w:tplc="A13AB1AA">
      <w:numFmt w:val="bullet"/>
      <w:lvlText w:val="-"/>
      <w:lvlJc w:val="left"/>
      <w:pPr>
        <w:tabs>
          <w:tab w:val="num" w:pos="360"/>
        </w:tabs>
        <w:ind w:left="360" w:hanging="360"/>
      </w:pPr>
      <w:rPr>
        <w:rFonts w:ascii="Times New Roman" w:eastAsia="Times New Roman" w:hAnsi="Times New Roman" w:cs="Times New Roman" w:hint="default"/>
      </w:rPr>
    </w:lvl>
    <w:lvl w:ilvl="1" w:tplc="A1E0B41E">
      <w:numFmt w:val="bullet"/>
      <w:lvlText w:val="-"/>
      <w:lvlJc w:val="left"/>
      <w:pPr>
        <w:tabs>
          <w:tab w:val="num" w:pos="720"/>
        </w:tabs>
        <w:ind w:left="720" w:hanging="360"/>
      </w:pPr>
      <w:rPr>
        <w:rFonts w:ascii="Times New Roman" w:eastAsia="Times New Roman" w:hAnsi="Times New Roman" w:cs="Times New Roman"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8">
    <w:nsid w:val="7745595C"/>
    <w:multiLevelType w:val="hybridMultilevel"/>
    <w:tmpl w:val="D800F376"/>
    <w:lvl w:ilvl="0" w:tplc="767A866A">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9">
    <w:nsid w:val="77500221"/>
    <w:multiLevelType w:val="hybridMultilevel"/>
    <w:tmpl w:val="CA329C7C"/>
    <w:lvl w:ilvl="0" w:tplc="C832C78C">
      <w:start w:val="1"/>
      <w:numFmt w:val="decimal"/>
      <w:lvlText w:val="(%1)"/>
      <w:lvlJc w:val="left"/>
      <w:pPr>
        <w:tabs>
          <w:tab w:val="num" w:pos="864"/>
        </w:tabs>
        <w:ind w:left="864" w:hanging="504"/>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78134411"/>
    <w:multiLevelType w:val="hybridMultilevel"/>
    <w:tmpl w:val="272C4B84"/>
    <w:lvl w:ilvl="0" w:tplc="E96A2C4C">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720"/>
        </w:tabs>
        <w:ind w:left="720" w:hanging="360"/>
      </w:pPr>
      <w:rPr>
        <w:rFonts w:ascii="Symbol" w:hAnsi="Symbol" w:hint="default"/>
        <w:color w:val="auto"/>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1">
    <w:nsid w:val="79517890"/>
    <w:multiLevelType w:val="hybridMultilevel"/>
    <w:tmpl w:val="7DBCFA5C"/>
    <w:lvl w:ilvl="0" w:tplc="DAC65B8C">
      <w:start w:val="2"/>
      <w:numFmt w:val="bullet"/>
      <w:lvlText w:val="-"/>
      <w:lvlJc w:val="left"/>
      <w:pPr>
        <w:tabs>
          <w:tab w:val="num" w:pos="720"/>
        </w:tabs>
        <w:ind w:left="720" w:hanging="360"/>
      </w:pPr>
      <w:rPr>
        <w:rFonts w:ascii="Times New Roman" w:eastAsia="Times New Roman" w:hAnsi="Times New Roman" w:cs="Times New Roman" w:hint="default"/>
      </w:rPr>
    </w:lvl>
    <w:lvl w:ilvl="1" w:tplc="B8529F70"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nsid w:val="7A5142E8"/>
    <w:multiLevelType w:val="hybridMultilevel"/>
    <w:tmpl w:val="58A4044A"/>
    <w:lvl w:ilvl="0" w:tplc="6A6C27A6">
      <w:start w:val="1"/>
      <w:numFmt w:val="lowerLetter"/>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33">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4">
    <w:nsid w:val="7BFF2B52"/>
    <w:multiLevelType w:val="hybridMultilevel"/>
    <w:tmpl w:val="34260D1A"/>
    <w:lvl w:ilvl="0" w:tplc="1032CFB8">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nsid w:val="7CB321BA"/>
    <w:multiLevelType w:val="hybridMultilevel"/>
    <w:tmpl w:val="4D3AFA5C"/>
    <w:lvl w:ilvl="0" w:tplc="A1E0B41E">
      <w:start w:val="1"/>
      <w:numFmt w:val="decimal"/>
      <w:lvlText w:val="%1."/>
      <w:lvlJc w:val="left"/>
      <w:pPr>
        <w:tabs>
          <w:tab w:val="num" w:pos="360"/>
        </w:tabs>
        <w:ind w:left="360" w:hanging="360"/>
      </w:pPr>
      <w:rPr>
        <w:rFonts w:hint="default"/>
      </w:rPr>
    </w:lvl>
    <w:lvl w:ilvl="1" w:tplc="DA2EC790"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36">
    <w:nsid w:val="7D196C58"/>
    <w:multiLevelType w:val="hybridMultilevel"/>
    <w:tmpl w:val="6B586C78"/>
    <w:lvl w:ilvl="0" w:tplc="0409000F">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
      <w:lvlJc w:val="left"/>
      <w:pPr>
        <w:tabs>
          <w:tab w:val="num" w:pos="1080"/>
        </w:tabs>
        <w:ind w:left="1080" w:hanging="360"/>
      </w:pPr>
      <w:rPr>
        <w:rFonts w:ascii="Times New Roman" w:hAnsi="Times New Roman" w:cs="Times New Roman"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7">
    <w:nsid w:val="7ECB73FA"/>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FE375C8"/>
    <w:multiLevelType w:val="hybridMultilevel"/>
    <w:tmpl w:val="B386A33A"/>
    <w:lvl w:ilvl="0" w:tplc="8944581C">
      <w:start w:val="1"/>
      <w:numFmt w:val="decimal"/>
      <w:lvlText w:val="%1"/>
      <w:lvlJc w:val="left"/>
      <w:pPr>
        <w:tabs>
          <w:tab w:val="num" w:pos="450"/>
        </w:tabs>
        <w:ind w:left="450" w:hanging="360"/>
      </w:pPr>
      <w:rPr>
        <w:rFonts w:hint="default"/>
        <w:b w:val="0"/>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num w:numId="1">
    <w:abstractNumId w:val="68"/>
  </w:num>
  <w:num w:numId="2">
    <w:abstractNumId w:val="90"/>
  </w:num>
  <w:num w:numId="3">
    <w:abstractNumId w:val="45"/>
  </w:num>
  <w:num w:numId="4">
    <w:abstractNumId w:val="27"/>
  </w:num>
  <w:num w:numId="5">
    <w:abstractNumId w:val="36"/>
  </w:num>
  <w:num w:numId="6">
    <w:abstractNumId w:val="88"/>
  </w:num>
  <w:num w:numId="7">
    <w:abstractNumId w:val="14"/>
  </w:num>
  <w:num w:numId="8">
    <w:abstractNumId w:val="121"/>
  </w:num>
  <w:num w:numId="9">
    <w:abstractNumId w:val="35"/>
  </w:num>
  <w:num w:numId="10">
    <w:abstractNumId w:val="112"/>
  </w:num>
  <w:num w:numId="11">
    <w:abstractNumId w:val="26"/>
  </w:num>
  <w:num w:numId="12">
    <w:abstractNumId w:val="109"/>
  </w:num>
  <w:num w:numId="13">
    <w:abstractNumId w:val="29"/>
  </w:num>
  <w:num w:numId="14">
    <w:abstractNumId w:val="131"/>
  </w:num>
  <w:num w:numId="15">
    <w:abstractNumId w:val="134"/>
  </w:num>
  <w:num w:numId="16">
    <w:abstractNumId w:val="77"/>
  </w:num>
  <w:num w:numId="17">
    <w:abstractNumId w:val="114"/>
  </w:num>
  <w:num w:numId="18">
    <w:abstractNumId w:val="133"/>
  </w:num>
  <w:num w:numId="19">
    <w:abstractNumId w:val="94"/>
  </w:num>
  <w:num w:numId="20">
    <w:abstractNumId w:val="11"/>
  </w:num>
  <w:num w:numId="21">
    <w:abstractNumId w:val="80"/>
  </w:num>
  <w:num w:numId="22">
    <w:abstractNumId w:val="1"/>
  </w:num>
  <w:num w:numId="23">
    <w:abstractNumId w:val="74"/>
  </w:num>
  <w:num w:numId="24">
    <w:abstractNumId w:val="38"/>
  </w:num>
  <w:num w:numId="25">
    <w:abstractNumId w:val="44"/>
  </w:num>
  <w:num w:numId="26">
    <w:abstractNumId w:val="59"/>
  </w:num>
  <w:num w:numId="27">
    <w:abstractNumId w:val="23"/>
  </w:num>
  <w:num w:numId="28">
    <w:abstractNumId w:val="24"/>
  </w:num>
  <w:num w:numId="29">
    <w:abstractNumId w:val="58"/>
  </w:num>
  <w:num w:numId="30">
    <w:abstractNumId w:val="102"/>
  </w:num>
  <w:num w:numId="31">
    <w:abstractNumId w:val="118"/>
  </w:num>
  <w:num w:numId="32">
    <w:abstractNumId w:val="107"/>
  </w:num>
  <w:num w:numId="33">
    <w:abstractNumId w:val="136"/>
  </w:num>
  <w:num w:numId="34">
    <w:abstractNumId w:val="100"/>
  </w:num>
  <w:num w:numId="35">
    <w:abstractNumId w:val="16"/>
  </w:num>
  <w:num w:numId="36">
    <w:abstractNumId w:val="132"/>
  </w:num>
  <w:num w:numId="37">
    <w:abstractNumId w:val="105"/>
  </w:num>
  <w:num w:numId="38">
    <w:abstractNumId w:val="69"/>
  </w:num>
  <w:num w:numId="39">
    <w:abstractNumId w:val="96"/>
  </w:num>
  <w:num w:numId="40">
    <w:abstractNumId w:val="128"/>
  </w:num>
  <w:num w:numId="41">
    <w:abstractNumId w:val="19"/>
  </w:num>
  <w:num w:numId="42">
    <w:abstractNumId w:val="48"/>
  </w:num>
  <w:num w:numId="43">
    <w:abstractNumId w:val="72"/>
  </w:num>
  <w:num w:numId="44">
    <w:abstractNumId w:val="28"/>
  </w:num>
  <w:num w:numId="45">
    <w:abstractNumId w:val="130"/>
  </w:num>
  <w:num w:numId="46">
    <w:abstractNumId w:val="79"/>
  </w:num>
  <w:num w:numId="47">
    <w:abstractNumId w:val="25"/>
  </w:num>
  <w:num w:numId="48">
    <w:abstractNumId w:val="70"/>
  </w:num>
  <w:num w:numId="49">
    <w:abstractNumId w:val="6"/>
  </w:num>
  <w:num w:numId="50">
    <w:abstractNumId w:val="62"/>
  </w:num>
  <w:num w:numId="51">
    <w:abstractNumId w:val="86"/>
  </w:num>
  <w:num w:numId="52">
    <w:abstractNumId w:val="135"/>
  </w:num>
  <w:num w:numId="53">
    <w:abstractNumId w:val="9"/>
  </w:num>
  <w:num w:numId="54">
    <w:abstractNumId w:val="116"/>
  </w:num>
  <w:num w:numId="55">
    <w:abstractNumId w:val="47"/>
  </w:num>
  <w:num w:numId="56">
    <w:abstractNumId w:val="53"/>
  </w:num>
  <w:num w:numId="57">
    <w:abstractNumId w:val="22"/>
  </w:num>
  <w:num w:numId="58">
    <w:abstractNumId w:val="83"/>
  </w:num>
  <w:num w:numId="59">
    <w:abstractNumId w:val="129"/>
  </w:num>
  <w:num w:numId="60">
    <w:abstractNumId w:val="63"/>
  </w:num>
  <w:num w:numId="61">
    <w:abstractNumId w:val="0"/>
  </w:num>
  <w:num w:numId="62">
    <w:abstractNumId w:val="64"/>
  </w:num>
  <w:num w:numId="63">
    <w:abstractNumId w:val="98"/>
  </w:num>
  <w:num w:numId="64">
    <w:abstractNumId w:val="138"/>
  </w:num>
  <w:num w:numId="65">
    <w:abstractNumId w:val="37"/>
  </w:num>
  <w:num w:numId="66">
    <w:abstractNumId w:val="115"/>
  </w:num>
  <w:num w:numId="67">
    <w:abstractNumId w:val="7"/>
  </w:num>
  <w:num w:numId="68">
    <w:abstractNumId w:val="51"/>
  </w:num>
  <w:num w:numId="69">
    <w:abstractNumId w:val="119"/>
  </w:num>
  <w:num w:numId="70">
    <w:abstractNumId w:val="32"/>
  </w:num>
  <w:num w:numId="71">
    <w:abstractNumId w:val="108"/>
  </w:num>
  <w:num w:numId="72">
    <w:abstractNumId w:val="78"/>
  </w:num>
  <w:num w:numId="73">
    <w:abstractNumId w:val="101"/>
  </w:num>
  <w:num w:numId="74">
    <w:abstractNumId w:val="67"/>
  </w:num>
  <w:num w:numId="75">
    <w:abstractNumId w:val="124"/>
  </w:num>
  <w:num w:numId="76">
    <w:abstractNumId w:val="110"/>
  </w:num>
  <w:num w:numId="77">
    <w:abstractNumId w:val="54"/>
  </w:num>
  <w:num w:numId="78">
    <w:abstractNumId w:val="81"/>
  </w:num>
  <w:num w:numId="79">
    <w:abstractNumId w:val="52"/>
  </w:num>
  <w:num w:numId="80">
    <w:abstractNumId w:val="18"/>
  </w:num>
  <w:num w:numId="81">
    <w:abstractNumId w:val="125"/>
  </w:num>
  <w:num w:numId="82">
    <w:abstractNumId w:val="97"/>
  </w:num>
  <w:num w:numId="83">
    <w:abstractNumId w:val="61"/>
  </w:num>
  <w:num w:numId="84">
    <w:abstractNumId w:val="76"/>
  </w:num>
  <w:num w:numId="85">
    <w:abstractNumId w:val="106"/>
  </w:num>
  <w:num w:numId="86">
    <w:abstractNumId w:val="57"/>
  </w:num>
  <w:num w:numId="87">
    <w:abstractNumId w:val="39"/>
  </w:num>
  <w:num w:numId="88">
    <w:abstractNumId w:val="10"/>
  </w:num>
  <w:num w:numId="89">
    <w:abstractNumId w:val="75"/>
  </w:num>
  <w:num w:numId="90">
    <w:abstractNumId w:val="20"/>
  </w:num>
  <w:num w:numId="91">
    <w:abstractNumId w:val="3"/>
  </w:num>
  <w:num w:numId="92">
    <w:abstractNumId w:val="21"/>
  </w:num>
  <w:num w:numId="93">
    <w:abstractNumId w:val="55"/>
  </w:num>
  <w:num w:numId="94">
    <w:abstractNumId w:val="127"/>
  </w:num>
  <w:num w:numId="95">
    <w:abstractNumId w:val="95"/>
  </w:num>
  <w:num w:numId="96">
    <w:abstractNumId w:val="120"/>
  </w:num>
  <w:num w:numId="97">
    <w:abstractNumId w:val="92"/>
  </w:num>
  <w:num w:numId="98">
    <w:abstractNumId w:val="4"/>
  </w:num>
  <w:num w:numId="99">
    <w:abstractNumId w:val="82"/>
  </w:num>
  <w:num w:numId="100">
    <w:abstractNumId w:val="33"/>
  </w:num>
  <w:num w:numId="101">
    <w:abstractNumId w:val="65"/>
  </w:num>
  <w:num w:numId="102">
    <w:abstractNumId w:val="66"/>
  </w:num>
  <w:num w:numId="103">
    <w:abstractNumId w:val="5"/>
  </w:num>
  <w:num w:numId="104">
    <w:abstractNumId w:val="49"/>
  </w:num>
  <w:num w:numId="105">
    <w:abstractNumId w:val="122"/>
  </w:num>
  <w:num w:numId="106">
    <w:abstractNumId w:val="126"/>
  </w:num>
  <w:num w:numId="107">
    <w:abstractNumId w:val="30"/>
  </w:num>
  <w:num w:numId="108">
    <w:abstractNumId w:val="93"/>
  </w:num>
  <w:num w:numId="109">
    <w:abstractNumId w:val="43"/>
  </w:num>
  <w:num w:numId="110">
    <w:abstractNumId w:val="91"/>
  </w:num>
  <w:num w:numId="111">
    <w:abstractNumId w:val="15"/>
  </w:num>
  <w:num w:numId="112">
    <w:abstractNumId w:val="89"/>
  </w:num>
  <w:num w:numId="113">
    <w:abstractNumId w:val="40"/>
  </w:num>
  <w:num w:numId="114">
    <w:abstractNumId w:val="42"/>
  </w:num>
  <w:num w:numId="115">
    <w:abstractNumId w:val="12"/>
  </w:num>
  <w:num w:numId="116">
    <w:abstractNumId w:val="13"/>
  </w:num>
  <w:num w:numId="117">
    <w:abstractNumId w:val="104"/>
  </w:num>
  <w:num w:numId="118">
    <w:abstractNumId w:val="46"/>
  </w:num>
  <w:num w:numId="119">
    <w:abstractNumId w:val="87"/>
  </w:num>
  <w:num w:numId="120">
    <w:abstractNumId w:val="113"/>
  </w:num>
  <w:num w:numId="121">
    <w:abstractNumId w:val="117"/>
  </w:num>
  <w:num w:numId="122">
    <w:abstractNumId w:val="85"/>
  </w:num>
  <w:num w:numId="123">
    <w:abstractNumId w:val="137"/>
  </w:num>
  <w:num w:numId="124">
    <w:abstractNumId w:val="111"/>
  </w:num>
  <w:num w:numId="125">
    <w:abstractNumId w:val="50"/>
  </w:num>
  <w:num w:numId="126">
    <w:abstractNumId w:val="8"/>
  </w:num>
  <w:num w:numId="127">
    <w:abstractNumId w:val="123"/>
  </w:num>
  <w:num w:numId="128">
    <w:abstractNumId w:val="41"/>
  </w:num>
  <w:num w:numId="129">
    <w:abstractNumId w:val="103"/>
  </w:num>
  <w:num w:numId="130">
    <w:abstractNumId w:val="73"/>
  </w:num>
  <w:num w:numId="131">
    <w:abstractNumId w:val="31"/>
  </w:num>
  <w:num w:numId="132">
    <w:abstractNumId w:val="84"/>
  </w:num>
  <w:num w:numId="133">
    <w:abstractNumId w:val="60"/>
  </w:num>
  <w:num w:numId="134">
    <w:abstractNumId w:val="99"/>
  </w:num>
  <w:num w:numId="135">
    <w:abstractNumId w:val="56"/>
  </w:num>
  <w:num w:numId="136">
    <w:abstractNumId w:val="34"/>
  </w:num>
  <w:num w:numId="137">
    <w:abstractNumId w:val="2"/>
  </w:num>
  <w:num w:numId="138">
    <w:abstractNumId w:val="71"/>
  </w:num>
  <w:num w:numId="139">
    <w:abstractNumId w:val="17"/>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activeWritingStyle w:appName="MSWord" w:lang="en-GB"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30"/>
  <w:displayHorizontalDrawingGridEvery w:val="2"/>
  <w:characterSpacingControl w:val="doNotCompress"/>
  <w:hdrShapeDefaults>
    <o:shapedefaults v:ext="edit" spidmax="9591"/>
  </w:hdrShapeDefaults>
  <w:footnotePr>
    <w:footnote w:id="-1"/>
    <w:footnote w:id="0"/>
  </w:footnotePr>
  <w:endnotePr>
    <w:endnote w:id="-1"/>
    <w:endnote w:id="0"/>
  </w:endnotePr>
  <w:compat>
    <w:compatSetting w:name="compatibilityMode" w:uri="http://schemas.microsoft.com/office/word" w:val="12"/>
  </w:compat>
  <w:rsids>
    <w:rsidRoot w:val="0077683E"/>
    <w:rsid w:val="000007FB"/>
    <w:rsid w:val="0000090D"/>
    <w:rsid w:val="00000B6D"/>
    <w:rsid w:val="00000BF2"/>
    <w:rsid w:val="00000D67"/>
    <w:rsid w:val="00001089"/>
    <w:rsid w:val="0000133A"/>
    <w:rsid w:val="000013CF"/>
    <w:rsid w:val="00001410"/>
    <w:rsid w:val="0000142D"/>
    <w:rsid w:val="00001763"/>
    <w:rsid w:val="000018DE"/>
    <w:rsid w:val="00001918"/>
    <w:rsid w:val="000019E9"/>
    <w:rsid w:val="0000202A"/>
    <w:rsid w:val="00002101"/>
    <w:rsid w:val="00002332"/>
    <w:rsid w:val="000027E3"/>
    <w:rsid w:val="00002B19"/>
    <w:rsid w:val="00002FAE"/>
    <w:rsid w:val="00003169"/>
    <w:rsid w:val="000031F9"/>
    <w:rsid w:val="000032B9"/>
    <w:rsid w:val="000033DD"/>
    <w:rsid w:val="0000365F"/>
    <w:rsid w:val="00003826"/>
    <w:rsid w:val="00003938"/>
    <w:rsid w:val="000039CA"/>
    <w:rsid w:val="00003A4A"/>
    <w:rsid w:val="00003BA1"/>
    <w:rsid w:val="00003C52"/>
    <w:rsid w:val="00003C7F"/>
    <w:rsid w:val="00003E50"/>
    <w:rsid w:val="00003EB6"/>
    <w:rsid w:val="00003F78"/>
    <w:rsid w:val="00004314"/>
    <w:rsid w:val="000044E4"/>
    <w:rsid w:val="0000453B"/>
    <w:rsid w:val="00004600"/>
    <w:rsid w:val="000047AE"/>
    <w:rsid w:val="00004838"/>
    <w:rsid w:val="00004A3C"/>
    <w:rsid w:val="00004C56"/>
    <w:rsid w:val="00004D2A"/>
    <w:rsid w:val="00004EC8"/>
    <w:rsid w:val="00005283"/>
    <w:rsid w:val="00005706"/>
    <w:rsid w:val="000058EA"/>
    <w:rsid w:val="00005957"/>
    <w:rsid w:val="00005A1D"/>
    <w:rsid w:val="00005AAB"/>
    <w:rsid w:val="00005B24"/>
    <w:rsid w:val="00005D65"/>
    <w:rsid w:val="00005D8A"/>
    <w:rsid w:val="00005DAE"/>
    <w:rsid w:val="00005F21"/>
    <w:rsid w:val="00006025"/>
    <w:rsid w:val="000062CC"/>
    <w:rsid w:val="00006645"/>
    <w:rsid w:val="0000688F"/>
    <w:rsid w:val="00006B44"/>
    <w:rsid w:val="00006CD3"/>
    <w:rsid w:val="00006D54"/>
    <w:rsid w:val="00006F03"/>
    <w:rsid w:val="00007151"/>
    <w:rsid w:val="000071F0"/>
    <w:rsid w:val="00007240"/>
    <w:rsid w:val="0000766F"/>
    <w:rsid w:val="000076FF"/>
    <w:rsid w:val="00007745"/>
    <w:rsid w:val="000077DB"/>
    <w:rsid w:val="00007C3E"/>
    <w:rsid w:val="00007C84"/>
    <w:rsid w:val="00007D0A"/>
    <w:rsid w:val="000101E3"/>
    <w:rsid w:val="0001025D"/>
    <w:rsid w:val="0001055A"/>
    <w:rsid w:val="0001060A"/>
    <w:rsid w:val="00010A2C"/>
    <w:rsid w:val="00010D64"/>
    <w:rsid w:val="00010DC1"/>
    <w:rsid w:val="000111B8"/>
    <w:rsid w:val="00011482"/>
    <w:rsid w:val="000114A9"/>
    <w:rsid w:val="0001154A"/>
    <w:rsid w:val="00011604"/>
    <w:rsid w:val="00011881"/>
    <w:rsid w:val="00011A76"/>
    <w:rsid w:val="00011BC5"/>
    <w:rsid w:val="00011CEA"/>
    <w:rsid w:val="00011E5B"/>
    <w:rsid w:val="00011EE1"/>
    <w:rsid w:val="00012082"/>
    <w:rsid w:val="00012299"/>
    <w:rsid w:val="000123D0"/>
    <w:rsid w:val="000125E8"/>
    <w:rsid w:val="000126DD"/>
    <w:rsid w:val="000128A6"/>
    <w:rsid w:val="00012A4D"/>
    <w:rsid w:val="00012CE2"/>
    <w:rsid w:val="00012DAA"/>
    <w:rsid w:val="00012ED8"/>
    <w:rsid w:val="00012F14"/>
    <w:rsid w:val="00012F71"/>
    <w:rsid w:val="0001319F"/>
    <w:rsid w:val="000135C5"/>
    <w:rsid w:val="00013A35"/>
    <w:rsid w:val="00013BB6"/>
    <w:rsid w:val="00013E54"/>
    <w:rsid w:val="0001402A"/>
    <w:rsid w:val="00014493"/>
    <w:rsid w:val="000144F4"/>
    <w:rsid w:val="00014675"/>
    <w:rsid w:val="000149E0"/>
    <w:rsid w:val="00014AD9"/>
    <w:rsid w:val="00014F75"/>
    <w:rsid w:val="00015094"/>
    <w:rsid w:val="00015712"/>
    <w:rsid w:val="00015B10"/>
    <w:rsid w:val="00015BCE"/>
    <w:rsid w:val="00015ECA"/>
    <w:rsid w:val="00015F5D"/>
    <w:rsid w:val="0001612C"/>
    <w:rsid w:val="000164A0"/>
    <w:rsid w:val="0001654B"/>
    <w:rsid w:val="00016647"/>
    <w:rsid w:val="000166BC"/>
    <w:rsid w:val="0001671F"/>
    <w:rsid w:val="00016753"/>
    <w:rsid w:val="000169B9"/>
    <w:rsid w:val="00016ABB"/>
    <w:rsid w:val="00016BF7"/>
    <w:rsid w:val="00016D92"/>
    <w:rsid w:val="00017508"/>
    <w:rsid w:val="000175A0"/>
    <w:rsid w:val="000179D5"/>
    <w:rsid w:val="00017C1B"/>
    <w:rsid w:val="00017DD6"/>
    <w:rsid w:val="00020177"/>
    <w:rsid w:val="000201D2"/>
    <w:rsid w:val="00020241"/>
    <w:rsid w:val="00020616"/>
    <w:rsid w:val="000209AF"/>
    <w:rsid w:val="00020A4D"/>
    <w:rsid w:val="000211B7"/>
    <w:rsid w:val="0002157B"/>
    <w:rsid w:val="00021627"/>
    <w:rsid w:val="000217B2"/>
    <w:rsid w:val="00021CAA"/>
    <w:rsid w:val="00021F9D"/>
    <w:rsid w:val="00022323"/>
    <w:rsid w:val="000227E5"/>
    <w:rsid w:val="000229FC"/>
    <w:rsid w:val="00022A0A"/>
    <w:rsid w:val="00022E76"/>
    <w:rsid w:val="0002318A"/>
    <w:rsid w:val="000235D6"/>
    <w:rsid w:val="0002364C"/>
    <w:rsid w:val="000236A0"/>
    <w:rsid w:val="000238C8"/>
    <w:rsid w:val="00023BC8"/>
    <w:rsid w:val="00023DBE"/>
    <w:rsid w:val="00023DC6"/>
    <w:rsid w:val="00023E4D"/>
    <w:rsid w:val="000240B9"/>
    <w:rsid w:val="00024511"/>
    <w:rsid w:val="00024637"/>
    <w:rsid w:val="0002487E"/>
    <w:rsid w:val="00024AFF"/>
    <w:rsid w:val="00024C8F"/>
    <w:rsid w:val="0002517B"/>
    <w:rsid w:val="0002535D"/>
    <w:rsid w:val="00025451"/>
    <w:rsid w:val="00025470"/>
    <w:rsid w:val="000255AF"/>
    <w:rsid w:val="00025712"/>
    <w:rsid w:val="00025BB3"/>
    <w:rsid w:val="00025BCF"/>
    <w:rsid w:val="00026146"/>
    <w:rsid w:val="000266DB"/>
    <w:rsid w:val="000269BB"/>
    <w:rsid w:val="00026B25"/>
    <w:rsid w:val="00026B78"/>
    <w:rsid w:val="00026D19"/>
    <w:rsid w:val="00026D66"/>
    <w:rsid w:val="00027003"/>
    <w:rsid w:val="000270D4"/>
    <w:rsid w:val="0002727F"/>
    <w:rsid w:val="000272F3"/>
    <w:rsid w:val="000274DD"/>
    <w:rsid w:val="0002765C"/>
    <w:rsid w:val="0002770F"/>
    <w:rsid w:val="0002771D"/>
    <w:rsid w:val="00027766"/>
    <w:rsid w:val="00027A09"/>
    <w:rsid w:val="00027E18"/>
    <w:rsid w:val="00027E1C"/>
    <w:rsid w:val="00030300"/>
    <w:rsid w:val="000303AE"/>
    <w:rsid w:val="00030524"/>
    <w:rsid w:val="000307F2"/>
    <w:rsid w:val="0003091A"/>
    <w:rsid w:val="00030DD6"/>
    <w:rsid w:val="00031197"/>
    <w:rsid w:val="00031289"/>
    <w:rsid w:val="00031D7F"/>
    <w:rsid w:val="0003210E"/>
    <w:rsid w:val="0003279C"/>
    <w:rsid w:val="0003294E"/>
    <w:rsid w:val="00032AF5"/>
    <w:rsid w:val="00032D45"/>
    <w:rsid w:val="00033108"/>
    <w:rsid w:val="000331DA"/>
    <w:rsid w:val="00033225"/>
    <w:rsid w:val="000333C3"/>
    <w:rsid w:val="00033409"/>
    <w:rsid w:val="00033503"/>
    <w:rsid w:val="000336AA"/>
    <w:rsid w:val="00033CAE"/>
    <w:rsid w:val="0003422F"/>
    <w:rsid w:val="0003468B"/>
    <w:rsid w:val="000348D3"/>
    <w:rsid w:val="00034905"/>
    <w:rsid w:val="00034BBC"/>
    <w:rsid w:val="00034C0B"/>
    <w:rsid w:val="00034C48"/>
    <w:rsid w:val="00034D89"/>
    <w:rsid w:val="0003510D"/>
    <w:rsid w:val="0003511C"/>
    <w:rsid w:val="000351F9"/>
    <w:rsid w:val="00035264"/>
    <w:rsid w:val="00035C72"/>
    <w:rsid w:val="000361C7"/>
    <w:rsid w:val="000363FB"/>
    <w:rsid w:val="000366E9"/>
    <w:rsid w:val="00036806"/>
    <w:rsid w:val="00036974"/>
    <w:rsid w:val="000369DB"/>
    <w:rsid w:val="00036AFC"/>
    <w:rsid w:val="00036CA5"/>
    <w:rsid w:val="00036DE0"/>
    <w:rsid w:val="00037084"/>
    <w:rsid w:val="0003711A"/>
    <w:rsid w:val="000372CD"/>
    <w:rsid w:val="000373A1"/>
    <w:rsid w:val="0003760B"/>
    <w:rsid w:val="00037748"/>
    <w:rsid w:val="00037804"/>
    <w:rsid w:val="00037916"/>
    <w:rsid w:val="00037C20"/>
    <w:rsid w:val="00037C50"/>
    <w:rsid w:val="000401F9"/>
    <w:rsid w:val="00040295"/>
    <w:rsid w:val="0004037C"/>
    <w:rsid w:val="000403CC"/>
    <w:rsid w:val="0004051A"/>
    <w:rsid w:val="00040892"/>
    <w:rsid w:val="00040907"/>
    <w:rsid w:val="00040AE3"/>
    <w:rsid w:val="00040B65"/>
    <w:rsid w:val="00040B7C"/>
    <w:rsid w:val="00040BBF"/>
    <w:rsid w:val="0004102F"/>
    <w:rsid w:val="000411F4"/>
    <w:rsid w:val="000414C1"/>
    <w:rsid w:val="00041913"/>
    <w:rsid w:val="000419FA"/>
    <w:rsid w:val="00041A6A"/>
    <w:rsid w:val="00041A71"/>
    <w:rsid w:val="00041ADC"/>
    <w:rsid w:val="00041AED"/>
    <w:rsid w:val="000420B0"/>
    <w:rsid w:val="000421D7"/>
    <w:rsid w:val="000427C4"/>
    <w:rsid w:val="000427E8"/>
    <w:rsid w:val="00042814"/>
    <w:rsid w:val="0004294D"/>
    <w:rsid w:val="000429B1"/>
    <w:rsid w:val="00042B68"/>
    <w:rsid w:val="00042B89"/>
    <w:rsid w:val="00042D2C"/>
    <w:rsid w:val="0004354B"/>
    <w:rsid w:val="000435A0"/>
    <w:rsid w:val="0004373E"/>
    <w:rsid w:val="00043807"/>
    <w:rsid w:val="0004384E"/>
    <w:rsid w:val="00043C3A"/>
    <w:rsid w:val="00043C77"/>
    <w:rsid w:val="00044100"/>
    <w:rsid w:val="0004422E"/>
    <w:rsid w:val="000443B0"/>
    <w:rsid w:val="00044565"/>
    <w:rsid w:val="000445A1"/>
    <w:rsid w:val="0004472A"/>
    <w:rsid w:val="000448DE"/>
    <w:rsid w:val="00044900"/>
    <w:rsid w:val="00044A77"/>
    <w:rsid w:val="000453BB"/>
    <w:rsid w:val="000453BC"/>
    <w:rsid w:val="00045506"/>
    <w:rsid w:val="00045712"/>
    <w:rsid w:val="0004594D"/>
    <w:rsid w:val="00045AFF"/>
    <w:rsid w:val="00045CB0"/>
    <w:rsid w:val="00045D23"/>
    <w:rsid w:val="00045DA3"/>
    <w:rsid w:val="00045FDD"/>
    <w:rsid w:val="00046155"/>
    <w:rsid w:val="00046194"/>
    <w:rsid w:val="000462A2"/>
    <w:rsid w:val="000462E0"/>
    <w:rsid w:val="000462F7"/>
    <w:rsid w:val="000467E0"/>
    <w:rsid w:val="000469EB"/>
    <w:rsid w:val="00046A96"/>
    <w:rsid w:val="00046DCB"/>
    <w:rsid w:val="0004707E"/>
    <w:rsid w:val="00047443"/>
    <w:rsid w:val="0004766B"/>
    <w:rsid w:val="00047FD2"/>
    <w:rsid w:val="0005001F"/>
    <w:rsid w:val="00050119"/>
    <w:rsid w:val="000501C5"/>
    <w:rsid w:val="000503DD"/>
    <w:rsid w:val="000505DE"/>
    <w:rsid w:val="00050956"/>
    <w:rsid w:val="00050B81"/>
    <w:rsid w:val="00050E92"/>
    <w:rsid w:val="00050F2D"/>
    <w:rsid w:val="000512C5"/>
    <w:rsid w:val="0005132B"/>
    <w:rsid w:val="000516A4"/>
    <w:rsid w:val="00051B69"/>
    <w:rsid w:val="00051BC5"/>
    <w:rsid w:val="00051C39"/>
    <w:rsid w:val="00051D67"/>
    <w:rsid w:val="00051DB0"/>
    <w:rsid w:val="00051E88"/>
    <w:rsid w:val="00052222"/>
    <w:rsid w:val="00052649"/>
    <w:rsid w:val="00052809"/>
    <w:rsid w:val="00052A71"/>
    <w:rsid w:val="00052BB7"/>
    <w:rsid w:val="00052CB7"/>
    <w:rsid w:val="00052E7F"/>
    <w:rsid w:val="00053444"/>
    <w:rsid w:val="0005407F"/>
    <w:rsid w:val="00054081"/>
    <w:rsid w:val="000544F0"/>
    <w:rsid w:val="000545E0"/>
    <w:rsid w:val="00054968"/>
    <w:rsid w:val="00054ACB"/>
    <w:rsid w:val="00054C9E"/>
    <w:rsid w:val="00054D3E"/>
    <w:rsid w:val="00054E1C"/>
    <w:rsid w:val="00055074"/>
    <w:rsid w:val="000550C1"/>
    <w:rsid w:val="000553C3"/>
    <w:rsid w:val="00055409"/>
    <w:rsid w:val="0005553D"/>
    <w:rsid w:val="00055862"/>
    <w:rsid w:val="00055C71"/>
    <w:rsid w:val="000567A1"/>
    <w:rsid w:val="00056889"/>
    <w:rsid w:val="000568E3"/>
    <w:rsid w:val="00056A77"/>
    <w:rsid w:val="00056C12"/>
    <w:rsid w:val="00056DBE"/>
    <w:rsid w:val="00057026"/>
    <w:rsid w:val="00057116"/>
    <w:rsid w:val="000571B3"/>
    <w:rsid w:val="000571DF"/>
    <w:rsid w:val="000573A3"/>
    <w:rsid w:val="000573AA"/>
    <w:rsid w:val="0005741D"/>
    <w:rsid w:val="0005752B"/>
    <w:rsid w:val="000575E1"/>
    <w:rsid w:val="000578DC"/>
    <w:rsid w:val="00057BE7"/>
    <w:rsid w:val="00057E3C"/>
    <w:rsid w:val="00057F4C"/>
    <w:rsid w:val="000600CB"/>
    <w:rsid w:val="00060122"/>
    <w:rsid w:val="00060372"/>
    <w:rsid w:val="00060591"/>
    <w:rsid w:val="000607D0"/>
    <w:rsid w:val="0006088F"/>
    <w:rsid w:val="00060BE3"/>
    <w:rsid w:val="00060C3A"/>
    <w:rsid w:val="00060E02"/>
    <w:rsid w:val="000612E1"/>
    <w:rsid w:val="000615C1"/>
    <w:rsid w:val="00061B47"/>
    <w:rsid w:val="00061B77"/>
    <w:rsid w:val="00061E0A"/>
    <w:rsid w:val="000622B5"/>
    <w:rsid w:val="00062321"/>
    <w:rsid w:val="0006265F"/>
    <w:rsid w:val="000627BB"/>
    <w:rsid w:val="00062954"/>
    <w:rsid w:val="00062D07"/>
    <w:rsid w:val="00063104"/>
    <w:rsid w:val="000631DB"/>
    <w:rsid w:val="000632D4"/>
    <w:rsid w:val="000632E1"/>
    <w:rsid w:val="00063498"/>
    <w:rsid w:val="000636B6"/>
    <w:rsid w:val="00063776"/>
    <w:rsid w:val="00063BE7"/>
    <w:rsid w:val="00063E69"/>
    <w:rsid w:val="00063F5F"/>
    <w:rsid w:val="000641A0"/>
    <w:rsid w:val="000642EC"/>
    <w:rsid w:val="0006437C"/>
    <w:rsid w:val="00064835"/>
    <w:rsid w:val="00064E46"/>
    <w:rsid w:val="00065241"/>
    <w:rsid w:val="000652B4"/>
    <w:rsid w:val="0006565B"/>
    <w:rsid w:val="0006578B"/>
    <w:rsid w:val="00065846"/>
    <w:rsid w:val="00065868"/>
    <w:rsid w:val="00065A25"/>
    <w:rsid w:val="00065A5E"/>
    <w:rsid w:val="00065BA1"/>
    <w:rsid w:val="00065C5E"/>
    <w:rsid w:val="000660FE"/>
    <w:rsid w:val="00066220"/>
    <w:rsid w:val="000665EC"/>
    <w:rsid w:val="00066968"/>
    <w:rsid w:val="00066A79"/>
    <w:rsid w:val="00066C58"/>
    <w:rsid w:val="00066C95"/>
    <w:rsid w:val="00066D2D"/>
    <w:rsid w:val="00066EC4"/>
    <w:rsid w:val="00067312"/>
    <w:rsid w:val="00067356"/>
    <w:rsid w:val="00067384"/>
    <w:rsid w:val="00067428"/>
    <w:rsid w:val="00067503"/>
    <w:rsid w:val="00067867"/>
    <w:rsid w:val="000678D2"/>
    <w:rsid w:val="00067908"/>
    <w:rsid w:val="00067C72"/>
    <w:rsid w:val="00067DD4"/>
    <w:rsid w:val="000708D8"/>
    <w:rsid w:val="000709FA"/>
    <w:rsid w:val="00070C0A"/>
    <w:rsid w:val="00070C6E"/>
    <w:rsid w:val="00070CBB"/>
    <w:rsid w:val="00071195"/>
    <w:rsid w:val="000711E5"/>
    <w:rsid w:val="0007136F"/>
    <w:rsid w:val="000713A4"/>
    <w:rsid w:val="00071533"/>
    <w:rsid w:val="00071597"/>
    <w:rsid w:val="00071693"/>
    <w:rsid w:val="00071FAD"/>
    <w:rsid w:val="0007201A"/>
    <w:rsid w:val="00072036"/>
    <w:rsid w:val="0007212E"/>
    <w:rsid w:val="0007229E"/>
    <w:rsid w:val="0007237F"/>
    <w:rsid w:val="0007263B"/>
    <w:rsid w:val="0007275B"/>
    <w:rsid w:val="000727D9"/>
    <w:rsid w:val="000730D3"/>
    <w:rsid w:val="000732A3"/>
    <w:rsid w:val="00073344"/>
    <w:rsid w:val="000735B9"/>
    <w:rsid w:val="000736A3"/>
    <w:rsid w:val="00073DA6"/>
    <w:rsid w:val="000741BA"/>
    <w:rsid w:val="000742FC"/>
    <w:rsid w:val="000743A6"/>
    <w:rsid w:val="000746C5"/>
    <w:rsid w:val="000748AD"/>
    <w:rsid w:val="0007492C"/>
    <w:rsid w:val="00074D23"/>
    <w:rsid w:val="00074DF3"/>
    <w:rsid w:val="00074F76"/>
    <w:rsid w:val="00074F8E"/>
    <w:rsid w:val="00074FED"/>
    <w:rsid w:val="0007555B"/>
    <w:rsid w:val="000756BF"/>
    <w:rsid w:val="00075770"/>
    <w:rsid w:val="00075811"/>
    <w:rsid w:val="00075966"/>
    <w:rsid w:val="00075BEC"/>
    <w:rsid w:val="00075F4B"/>
    <w:rsid w:val="00075F76"/>
    <w:rsid w:val="0007620E"/>
    <w:rsid w:val="000767AB"/>
    <w:rsid w:val="00076D8E"/>
    <w:rsid w:val="00076F5B"/>
    <w:rsid w:val="000770E2"/>
    <w:rsid w:val="0007758D"/>
    <w:rsid w:val="00077717"/>
    <w:rsid w:val="00077B39"/>
    <w:rsid w:val="00077B4F"/>
    <w:rsid w:val="00077E78"/>
    <w:rsid w:val="0008010C"/>
    <w:rsid w:val="0008044F"/>
    <w:rsid w:val="000805CD"/>
    <w:rsid w:val="000806EE"/>
    <w:rsid w:val="00080712"/>
    <w:rsid w:val="000807D9"/>
    <w:rsid w:val="00080837"/>
    <w:rsid w:val="00080B28"/>
    <w:rsid w:val="00080B38"/>
    <w:rsid w:val="00080BED"/>
    <w:rsid w:val="00080C08"/>
    <w:rsid w:val="00080C35"/>
    <w:rsid w:val="00080CE8"/>
    <w:rsid w:val="00080D3B"/>
    <w:rsid w:val="00080E8E"/>
    <w:rsid w:val="00081813"/>
    <w:rsid w:val="00081CF0"/>
    <w:rsid w:val="00081EA0"/>
    <w:rsid w:val="00082326"/>
    <w:rsid w:val="0008268B"/>
    <w:rsid w:val="00082AAA"/>
    <w:rsid w:val="00082E48"/>
    <w:rsid w:val="00082EB0"/>
    <w:rsid w:val="00082FDA"/>
    <w:rsid w:val="00083098"/>
    <w:rsid w:val="000830A3"/>
    <w:rsid w:val="00083161"/>
    <w:rsid w:val="00083350"/>
    <w:rsid w:val="000833B7"/>
    <w:rsid w:val="000833CE"/>
    <w:rsid w:val="000834BA"/>
    <w:rsid w:val="00083765"/>
    <w:rsid w:val="00083813"/>
    <w:rsid w:val="0008382D"/>
    <w:rsid w:val="00083AAB"/>
    <w:rsid w:val="00083B53"/>
    <w:rsid w:val="00083C25"/>
    <w:rsid w:val="00083C44"/>
    <w:rsid w:val="00083E56"/>
    <w:rsid w:val="00083E75"/>
    <w:rsid w:val="0008403D"/>
    <w:rsid w:val="00084262"/>
    <w:rsid w:val="00084351"/>
    <w:rsid w:val="00084387"/>
    <w:rsid w:val="0008451B"/>
    <w:rsid w:val="00084677"/>
    <w:rsid w:val="00084721"/>
    <w:rsid w:val="000849CF"/>
    <w:rsid w:val="00084BFB"/>
    <w:rsid w:val="00084C26"/>
    <w:rsid w:val="0008555A"/>
    <w:rsid w:val="000855D5"/>
    <w:rsid w:val="000857D7"/>
    <w:rsid w:val="00085B09"/>
    <w:rsid w:val="00085B39"/>
    <w:rsid w:val="00085D41"/>
    <w:rsid w:val="00085EC0"/>
    <w:rsid w:val="000861F0"/>
    <w:rsid w:val="00086211"/>
    <w:rsid w:val="00086378"/>
    <w:rsid w:val="0008692D"/>
    <w:rsid w:val="000869E1"/>
    <w:rsid w:val="0008743A"/>
    <w:rsid w:val="000879E0"/>
    <w:rsid w:val="00087B7B"/>
    <w:rsid w:val="00087C51"/>
    <w:rsid w:val="00087C8C"/>
    <w:rsid w:val="00087D2F"/>
    <w:rsid w:val="00090188"/>
    <w:rsid w:val="000901DF"/>
    <w:rsid w:val="00090407"/>
    <w:rsid w:val="00090525"/>
    <w:rsid w:val="0009059A"/>
    <w:rsid w:val="0009066D"/>
    <w:rsid w:val="000907CF"/>
    <w:rsid w:val="00090BC2"/>
    <w:rsid w:val="00090BDE"/>
    <w:rsid w:val="00090CEF"/>
    <w:rsid w:val="00090ED4"/>
    <w:rsid w:val="000910CE"/>
    <w:rsid w:val="00091402"/>
    <w:rsid w:val="00091529"/>
    <w:rsid w:val="00091710"/>
    <w:rsid w:val="00091792"/>
    <w:rsid w:val="000917A5"/>
    <w:rsid w:val="00091881"/>
    <w:rsid w:val="00091898"/>
    <w:rsid w:val="00091A63"/>
    <w:rsid w:val="00091B3A"/>
    <w:rsid w:val="00091CD8"/>
    <w:rsid w:val="00091D89"/>
    <w:rsid w:val="00091E70"/>
    <w:rsid w:val="00091FD9"/>
    <w:rsid w:val="0009204E"/>
    <w:rsid w:val="00092056"/>
    <w:rsid w:val="0009214F"/>
    <w:rsid w:val="000923A1"/>
    <w:rsid w:val="000923B1"/>
    <w:rsid w:val="00092564"/>
    <w:rsid w:val="000925C4"/>
    <w:rsid w:val="000925FF"/>
    <w:rsid w:val="00092A26"/>
    <w:rsid w:val="00092AA1"/>
    <w:rsid w:val="00092AA2"/>
    <w:rsid w:val="00092AF5"/>
    <w:rsid w:val="00092B27"/>
    <w:rsid w:val="00092E4B"/>
    <w:rsid w:val="00092FD3"/>
    <w:rsid w:val="00093731"/>
    <w:rsid w:val="000937EC"/>
    <w:rsid w:val="00093E27"/>
    <w:rsid w:val="00093FB5"/>
    <w:rsid w:val="000940A8"/>
    <w:rsid w:val="000940C8"/>
    <w:rsid w:val="0009421D"/>
    <w:rsid w:val="00094230"/>
    <w:rsid w:val="000943FF"/>
    <w:rsid w:val="000945CC"/>
    <w:rsid w:val="00094771"/>
    <w:rsid w:val="000949E8"/>
    <w:rsid w:val="00094B89"/>
    <w:rsid w:val="00094CC0"/>
    <w:rsid w:val="00094F8D"/>
    <w:rsid w:val="00094FB0"/>
    <w:rsid w:val="0009503C"/>
    <w:rsid w:val="000950D0"/>
    <w:rsid w:val="00095358"/>
    <w:rsid w:val="00095420"/>
    <w:rsid w:val="0009593F"/>
    <w:rsid w:val="000959D6"/>
    <w:rsid w:val="00095CE6"/>
    <w:rsid w:val="00095DAF"/>
    <w:rsid w:val="00096263"/>
    <w:rsid w:val="00096321"/>
    <w:rsid w:val="0009644A"/>
    <w:rsid w:val="000965AF"/>
    <w:rsid w:val="0009705B"/>
    <w:rsid w:val="000970B9"/>
    <w:rsid w:val="000972EC"/>
    <w:rsid w:val="00097458"/>
    <w:rsid w:val="0009797E"/>
    <w:rsid w:val="00097A38"/>
    <w:rsid w:val="00097C11"/>
    <w:rsid w:val="00097DD8"/>
    <w:rsid w:val="00097FC7"/>
    <w:rsid w:val="000A0072"/>
    <w:rsid w:val="000A0145"/>
    <w:rsid w:val="000A03A0"/>
    <w:rsid w:val="000A03D8"/>
    <w:rsid w:val="000A04AA"/>
    <w:rsid w:val="000A09B1"/>
    <w:rsid w:val="000A0ACF"/>
    <w:rsid w:val="000A148B"/>
    <w:rsid w:val="000A161C"/>
    <w:rsid w:val="000A185B"/>
    <w:rsid w:val="000A1A16"/>
    <w:rsid w:val="000A1BD8"/>
    <w:rsid w:val="000A1DF2"/>
    <w:rsid w:val="000A1E1F"/>
    <w:rsid w:val="000A1E88"/>
    <w:rsid w:val="000A1F32"/>
    <w:rsid w:val="000A23E3"/>
    <w:rsid w:val="000A2531"/>
    <w:rsid w:val="000A269F"/>
    <w:rsid w:val="000A2763"/>
    <w:rsid w:val="000A2DC3"/>
    <w:rsid w:val="000A2F6B"/>
    <w:rsid w:val="000A3154"/>
    <w:rsid w:val="000A31BA"/>
    <w:rsid w:val="000A3314"/>
    <w:rsid w:val="000A3425"/>
    <w:rsid w:val="000A3433"/>
    <w:rsid w:val="000A3509"/>
    <w:rsid w:val="000A36DF"/>
    <w:rsid w:val="000A38A6"/>
    <w:rsid w:val="000A3DBA"/>
    <w:rsid w:val="000A3FBB"/>
    <w:rsid w:val="000A41A2"/>
    <w:rsid w:val="000A4384"/>
    <w:rsid w:val="000A44B9"/>
    <w:rsid w:val="000A4C3C"/>
    <w:rsid w:val="000A4E53"/>
    <w:rsid w:val="000A4F8E"/>
    <w:rsid w:val="000A50BE"/>
    <w:rsid w:val="000A5355"/>
    <w:rsid w:val="000A5357"/>
    <w:rsid w:val="000A541B"/>
    <w:rsid w:val="000A554D"/>
    <w:rsid w:val="000A5585"/>
    <w:rsid w:val="000A558C"/>
    <w:rsid w:val="000A59BB"/>
    <w:rsid w:val="000A5A26"/>
    <w:rsid w:val="000A5A9B"/>
    <w:rsid w:val="000A5B07"/>
    <w:rsid w:val="000A5DFD"/>
    <w:rsid w:val="000A5F57"/>
    <w:rsid w:val="000A5FAA"/>
    <w:rsid w:val="000A6131"/>
    <w:rsid w:val="000A6221"/>
    <w:rsid w:val="000A6302"/>
    <w:rsid w:val="000A654D"/>
    <w:rsid w:val="000A69D3"/>
    <w:rsid w:val="000A6CBD"/>
    <w:rsid w:val="000A6DCB"/>
    <w:rsid w:val="000A718E"/>
    <w:rsid w:val="000A7254"/>
    <w:rsid w:val="000A74F0"/>
    <w:rsid w:val="000A7768"/>
    <w:rsid w:val="000A7AB6"/>
    <w:rsid w:val="000B04A8"/>
    <w:rsid w:val="000B0504"/>
    <w:rsid w:val="000B0733"/>
    <w:rsid w:val="000B07E1"/>
    <w:rsid w:val="000B083E"/>
    <w:rsid w:val="000B0D8A"/>
    <w:rsid w:val="000B0FAC"/>
    <w:rsid w:val="000B116F"/>
    <w:rsid w:val="000B1200"/>
    <w:rsid w:val="000B15B6"/>
    <w:rsid w:val="000B1701"/>
    <w:rsid w:val="000B171D"/>
    <w:rsid w:val="000B1CB2"/>
    <w:rsid w:val="000B1FE6"/>
    <w:rsid w:val="000B2305"/>
    <w:rsid w:val="000B2330"/>
    <w:rsid w:val="000B2492"/>
    <w:rsid w:val="000B249A"/>
    <w:rsid w:val="000B24AE"/>
    <w:rsid w:val="000B262A"/>
    <w:rsid w:val="000B2727"/>
    <w:rsid w:val="000B284B"/>
    <w:rsid w:val="000B2A2C"/>
    <w:rsid w:val="000B2B74"/>
    <w:rsid w:val="000B2BAA"/>
    <w:rsid w:val="000B2C55"/>
    <w:rsid w:val="000B2CB8"/>
    <w:rsid w:val="000B2EF1"/>
    <w:rsid w:val="000B309C"/>
    <w:rsid w:val="000B328D"/>
    <w:rsid w:val="000B32B6"/>
    <w:rsid w:val="000B335C"/>
    <w:rsid w:val="000B3622"/>
    <w:rsid w:val="000B39E2"/>
    <w:rsid w:val="000B3B04"/>
    <w:rsid w:val="000B3E07"/>
    <w:rsid w:val="000B3E30"/>
    <w:rsid w:val="000B4019"/>
    <w:rsid w:val="000B44DD"/>
    <w:rsid w:val="000B458A"/>
    <w:rsid w:val="000B45E7"/>
    <w:rsid w:val="000B4C5F"/>
    <w:rsid w:val="000B50FF"/>
    <w:rsid w:val="000B5382"/>
    <w:rsid w:val="000B5656"/>
    <w:rsid w:val="000B56DB"/>
    <w:rsid w:val="000B591D"/>
    <w:rsid w:val="000B5A65"/>
    <w:rsid w:val="000B5B2D"/>
    <w:rsid w:val="000B5EB4"/>
    <w:rsid w:val="000B61C7"/>
    <w:rsid w:val="000B61D8"/>
    <w:rsid w:val="000B6346"/>
    <w:rsid w:val="000B639A"/>
    <w:rsid w:val="000B6770"/>
    <w:rsid w:val="000B6775"/>
    <w:rsid w:val="000B6907"/>
    <w:rsid w:val="000B6B43"/>
    <w:rsid w:val="000B6C83"/>
    <w:rsid w:val="000B6D0A"/>
    <w:rsid w:val="000B6F8A"/>
    <w:rsid w:val="000B6FF8"/>
    <w:rsid w:val="000B70F5"/>
    <w:rsid w:val="000B7369"/>
    <w:rsid w:val="000B738F"/>
    <w:rsid w:val="000B7884"/>
    <w:rsid w:val="000B7AA0"/>
    <w:rsid w:val="000B7AB3"/>
    <w:rsid w:val="000B7ACB"/>
    <w:rsid w:val="000B7BDA"/>
    <w:rsid w:val="000B7D7F"/>
    <w:rsid w:val="000B7F20"/>
    <w:rsid w:val="000B7F70"/>
    <w:rsid w:val="000C04C4"/>
    <w:rsid w:val="000C06C7"/>
    <w:rsid w:val="000C0725"/>
    <w:rsid w:val="000C09E8"/>
    <w:rsid w:val="000C0AD1"/>
    <w:rsid w:val="000C0CF9"/>
    <w:rsid w:val="000C0D1B"/>
    <w:rsid w:val="000C105A"/>
    <w:rsid w:val="000C15EE"/>
    <w:rsid w:val="000C1619"/>
    <w:rsid w:val="000C1792"/>
    <w:rsid w:val="000C17F2"/>
    <w:rsid w:val="000C1C46"/>
    <w:rsid w:val="000C1DF2"/>
    <w:rsid w:val="000C1FF9"/>
    <w:rsid w:val="000C21A9"/>
    <w:rsid w:val="000C2612"/>
    <w:rsid w:val="000C266A"/>
    <w:rsid w:val="000C2705"/>
    <w:rsid w:val="000C27BB"/>
    <w:rsid w:val="000C2957"/>
    <w:rsid w:val="000C2B07"/>
    <w:rsid w:val="000C2CDB"/>
    <w:rsid w:val="000C3108"/>
    <w:rsid w:val="000C3236"/>
    <w:rsid w:val="000C326D"/>
    <w:rsid w:val="000C334E"/>
    <w:rsid w:val="000C39C3"/>
    <w:rsid w:val="000C39D6"/>
    <w:rsid w:val="000C39E3"/>
    <w:rsid w:val="000C3E87"/>
    <w:rsid w:val="000C3F13"/>
    <w:rsid w:val="000C40BD"/>
    <w:rsid w:val="000C416B"/>
    <w:rsid w:val="000C41C9"/>
    <w:rsid w:val="000C425A"/>
    <w:rsid w:val="000C4337"/>
    <w:rsid w:val="000C45D3"/>
    <w:rsid w:val="000C4640"/>
    <w:rsid w:val="000C4841"/>
    <w:rsid w:val="000C4AE3"/>
    <w:rsid w:val="000C4E64"/>
    <w:rsid w:val="000C4F0F"/>
    <w:rsid w:val="000C4F78"/>
    <w:rsid w:val="000C4F80"/>
    <w:rsid w:val="000C50EC"/>
    <w:rsid w:val="000C532C"/>
    <w:rsid w:val="000C546E"/>
    <w:rsid w:val="000C54EA"/>
    <w:rsid w:val="000C573D"/>
    <w:rsid w:val="000C581D"/>
    <w:rsid w:val="000C589E"/>
    <w:rsid w:val="000C58D2"/>
    <w:rsid w:val="000C596D"/>
    <w:rsid w:val="000C5AFA"/>
    <w:rsid w:val="000C5EA4"/>
    <w:rsid w:val="000C5EBC"/>
    <w:rsid w:val="000C5FFF"/>
    <w:rsid w:val="000C6016"/>
    <w:rsid w:val="000C612F"/>
    <w:rsid w:val="000C63A8"/>
    <w:rsid w:val="000C6562"/>
    <w:rsid w:val="000C657C"/>
    <w:rsid w:val="000C68C9"/>
    <w:rsid w:val="000C6D72"/>
    <w:rsid w:val="000C6E31"/>
    <w:rsid w:val="000C6F7A"/>
    <w:rsid w:val="000C7148"/>
    <w:rsid w:val="000C7227"/>
    <w:rsid w:val="000C77FF"/>
    <w:rsid w:val="000C7918"/>
    <w:rsid w:val="000C7A58"/>
    <w:rsid w:val="000C7C3F"/>
    <w:rsid w:val="000C7C5C"/>
    <w:rsid w:val="000C7D84"/>
    <w:rsid w:val="000C7DFF"/>
    <w:rsid w:val="000D03BC"/>
    <w:rsid w:val="000D04CB"/>
    <w:rsid w:val="000D053C"/>
    <w:rsid w:val="000D05C5"/>
    <w:rsid w:val="000D071C"/>
    <w:rsid w:val="000D07D5"/>
    <w:rsid w:val="000D0E7C"/>
    <w:rsid w:val="000D0EFE"/>
    <w:rsid w:val="000D0FFB"/>
    <w:rsid w:val="000D10C4"/>
    <w:rsid w:val="000D1B38"/>
    <w:rsid w:val="000D1B59"/>
    <w:rsid w:val="000D1C09"/>
    <w:rsid w:val="000D1EA0"/>
    <w:rsid w:val="000D1EED"/>
    <w:rsid w:val="000D2246"/>
    <w:rsid w:val="000D240D"/>
    <w:rsid w:val="000D2713"/>
    <w:rsid w:val="000D2746"/>
    <w:rsid w:val="000D2765"/>
    <w:rsid w:val="000D27F4"/>
    <w:rsid w:val="000D2A3A"/>
    <w:rsid w:val="000D2BCF"/>
    <w:rsid w:val="000D2C0D"/>
    <w:rsid w:val="000D2C86"/>
    <w:rsid w:val="000D2EDE"/>
    <w:rsid w:val="000D3274"/>
    <w:rsid w:val="000D34F8"/>
    <w:rsid w:val="000D35BA"/>
    <w:rsid w:val="000D387A"/>
    <w:rsid w:val="000D39C8"/>
    <w:rsid w:val="000D3F6A"/>
    <w:rsid w:val="000D4308"/>
    <w:rsid w:val="000D4457"/>
    <w:rsid w:val="000D45C8"/>
    <w:rsid w:val="000D483A"/>
    <w:rsid w:val="000D48FE"/>
    <w:rsid w:val="000D4C23"/>
    <w:rsid w:val="000D4CDB"/>
    <w:rsid w:val="000D4D94"/>
    <w:rsid w:val="000D4F37"/>
    <w:rsid w:val="000D5164"/>
    <w:rsid w:val="000D531B"/>
    <w:rsid w:val="000D598C"/>
    <w:rsid w:val="000D5B99"/>
    <w:rsid w:val="000D5C0D"/>
    <w:rsid w:val="000D5F26"/>
    <w:rsid w:val="000D5FB5"/>
    <w:rsid w:val="000D6085"/>
    <w:rsid w:val="000D621D"/>
    <w:rsid w:val="000D65C5"/>
    <w:rsid w:val="000D66D0"/>
    <w:rsid w:val="000D6A0B"/>
    <w:rsid w:val="000D6A44"/>
    <w:rsid w:val="000D6AA2"/>
    <w:rsid w:val="000D6C88"/>
    <w:rsid w:val="000D6C8D"/>
    <w:rsid w:val="000D6CFE"/>
    <w:rsid w:val="000D6DF9"/>
    <w:rsid w:val="000D7079"/>
    <w:rsid w:val="000D7417"/>
    <w:rsid w:val="000D785C"/>
    <w:rsid w:val="000D7BA2"/>
    <w:rsid w:val="000D7EA8"/>
    <w:rsid w:val="000D7FFD"/>
    <w:rsid w:val="000E000F"/>
    <w:rsid w:val="000E0133"/>
    <w:rsid w:val="000E037A"/>
    <w:rsid w:val="000E0611"/>
    <w:rsid w:val="000E0619"/>
    <w:rsid w:val="000E074C"/>
    <w:rsid w:val="000E0A08"/>
    <w:rsid w:val="000E0A36"/>
    <w:rsid w:val="000E0AD5"/>
    <w:rsid w:val="000E0C61"/>
    <w:rsid w:val="000E0DA1"/>
    <w:rsid w:val="000E0FEC"/>
    <w:rsid w:val="000E10E3"/>
    <w:rsid w:val="000E1146"/>
    <w:rsid w:val="000E1206"/>
    <w:rsid w:val="000E1217"/>
    <w:rsid w:val="000E154C"/>
    <w:rsid w:val="000E1C8F"/>
    <w:rsid w:val="000E1D9C"/>
    <w:rsid w:val="000E1E17"/>
    <w:rsid w:val="000E1E2F"/>
    <w:rsid w:val="000E1E44"/>
    <w:rsid w:val="000E1F6B"/>
    <w:rsid w:val="000E22F6"/>
    <w:rsid w:val="000E2750"/>
    <w:rsid w:val="000E28B0"/>
    <w:rsid w:val="000E294D"/>
    <w:rsid w:val="000E2A0B"/>
    <w:rsid w:val="000E2D8F"/>
    <w:rsid w:val="000E2E17"/>
    <w:rsid w:val="000E2FCB"/>
    <w:rsid w:val="000E3042"/>
    <w:rsid w:val="000E3141"/>
    <w:rsid w:val="000E32E2"/>
    <w:rsid w:val="000E33B6"/>
    <w:rsid w:val="000E345D"/>
    <w:rsid w:val="000E3462"/>
    <w:rsid w:val="000E3946"/>
    <w:rsid w:val="000E399A"/>
    <w:rsid w:val="000E39B2"/>
    <w:rsid w:val="000E3C27"/>
    <w:rsid w:val="000E3E15"/>
    <w:rsid w:val="000E4541"/>
    <w:rsid w:val="000E46CE"/>
    <w:rsid w:val="000E482F"/>
    <w:rsid w:val="000E487E"/>
    <w:rsid w:val="000E4B3F"/>
    <w:rsid w:val="000E4C57"/>
    <w:rsid w:val="000E4DC5"/>
    <w:rsid w:val="000E4E42"/>
    <w:rsid w:val="000E4FBE"/>
    <w:rsid w:val="000E50B9"/>
    <w:rsid w:val="000E5330"/>
    <w:rsid w:val="000E5374"/>
    <w:rsid w:val="000E5680"/>
    <w:rsid w:val="000E56DD"/>
    <w:rsid w:val="000E5995"/>
    <w:rsid w:val="000E5EA4"/>
    <w:rsid w:val="000E5ED2"/>
    <w:rsid w:val="000E609D"/>
    <w:rsid w:val="000E6116"/>
    <w:rsid w:val="000E6300"/>
    <w:rsid w:val="000E6351"/>
    <w:rsid w:val="000E63F5"/>
    <w:rsid w:val="000E658D"/>
    <w:rsid w:val="000E65B6"/>
    <w:rsid w:val="000E6837"/>
    <w:rsid w:val="000E688C"/>
    <w:rsid w:val="000E6979"/>
    <w:rsid w:val="000E69C0"/>
    <w:rsid w:val="000E6A03"/>
    <w:rsid w:val="000E6DEB"/>
    <w:rsid w:val="000E708A"/>
    <w:rsid w:val="000E786B"/>
    <w:rsid w:val="000E790B"/>
    <w:rsid w:val="000E7AA5"/>
    <w:rsid w:val="000E7D72"/>
    <w:rsid w:val="000E7F0E"/>
    <w:rsid w:val="000E7FB8"/>
    <w:rsid w:val="000F004E"/>
    <w:rsid w:val="000F0196"/>
    <w:rsid w:val="000F038B"/>
    <w:rsid w:val="000F05BB"/>
    <w:rsid w:val="000F0660"/>
    <w:rsid w:val="000F079B"/>
    <w:rsid w:val="000F07A1"/>
    <w:rsid w:val="000F0A8E"/>
    <w:rsid w:val="000F0ABE"/>
    <w:rsid w:val="000F0D48"/>
    <w:rsid w:val="000F0F31"/>
    <w:rsid w:val="000F1262"/>
    <w:rsid w:val="000F128F"/>
    <w:rsid w:val="000F12C8"/>
    <w:rsid w:val="000F16F6"/>
    <w:rsid w:val="000F1911"/>
    <w:rsid w:val="000F1944"/>
    <w:rsid w:val="000F1AB4"/>
    <w:rsid w:val="000F1AE1"/>
    <w:rsid w:val="000F1B4C"/>
    <w:rsid w:val="000F2042"/>
    <w:rsid w:val="000F2221"/>
    <w:rsid w:val="000F25CE"/>
    <w:rsid w:val="000F27D3"/>
    <w:rsid w:val="000F281B"/>
    <w:rsid w:val="000F2942"/>
    <w:rsid w:val="000F2AA3"/>
    <w:rsid w:val="000F34B8"/>
    <w:rsid w:val="000F359A"/>
    <w:rsid w:val="000F399C"/>
    <w:rsid w:val="000F3C4C"/>
    <w:rsid w:val="000F3D6A"/>
    <w:rsid w:val="000F4164"/>
    <w:rsid w:val="000F424E"/>
    <w:rsid w:val="000F424F"/>
    <w:rsid w:val="000F43A1"/>
    <w:rsid w:val="000F44D9"/>
    <w:rsid w:val="000F4767"/>
    <w:rsid w:val="000F4874"/>
    <w:rsid w:val="000F4ADB"/>
    <w:rsid w:val="000F4B3B"/>
    <w:rsid w:val="000F4E63"/>
    <w:rsid w:val="000F4FD5"/>
    <w:rsid w:val="000F5341"/>
    <w:rsid w:val="000F5545"/>
    <w:rsid w:val="000F558C"/>
    <w:rsid w:val="000F5687"/>
    <w:rsid w:val="000F5905"/>
    <w:rsid w:val="000F5B12"/>
    <w:rsid w:val="000F5C88"/>
    <w:rsid w:val="000F5D61"/>
    <w:rsid w:val="000F5DEA"/>
    <w:rsid w:val="000F5E28"/>
    <w:rsid w:val="000F5E53"/>
    <w:rsid w:val="000F5E74"/>
    <w:rsid w:val="000F5FBC"/>
    <w:rsid w:val="000F6338"/>
    <w:rsid w:val="000F6515"/>
    <w:rsid w:val="000F66D5"/>
    <w:rsid w:val="000F6781"/>
    <w:rsid w:val="000F6A11"/>
    <w:rsid w:val="000F6A4B"/>
    <w:rsid w:val="000F703B"/>
    <w:rsid w:val="000F72D5"/>
    <w:rsid w:val="000F73FF"/>
    <w:rsid w:val="000F7445"/>
    <w:rsid w:val="000F74E0"/>
    <w:rsid w:val="000F799D"/>
    <w:rsid w:val="000F79AB"/>
    <w:rsid w:val="000F7AEA"/>
    <w:rsid w:val="000F7AF3"/>
    <w:rsid w:val="000F7B85"/>
    <w:rsid w:val="000F7D0A"/>
    <w:rsid w:val="000F7D51"/>
    <w:rsid w:val="001004BD"/>
    <w:rsid w:val="001004C2"/>
    <w:rsid w:val="001004E7"/>
    <w:rsid w:val="00100796"/>
    <w:rsid w:val="001007A0"/>
    <w:rsid w:val="00100C22"/>
    <w:rsid w:val="00100DA1"/>
    <w:rsid w:val="00100E6E"/>
    <w:rsid w:val="0010131B"/>
    <w:rsid w:val="001014F2"/>
    <w:rsid w:val="001018D7"/>
    <w:rsid w:val="00101B02"/>
    <w:rsid w:val="00101CF8"/>
    <w:rsid w:val="00101DBB"/>
    <w:rsid w:val="00101FE3"/>
    <w:rsid w:val="001020E9"/>
    <w:rsid w:val="0010221A"/>
    <w:rsid w:val="0010226C"/>
    <w:rsid w:val="001022F1"/>
    <w:rsid w:val="0010241A"/>
    <w:rsid w:val="001026A3"/>
    <w:rsid w:val="00102812"/>
    <w:rsid w:val="00102824"/>
    <w:rsid w:val="0010287C"/>
    <w:rsid w:val="001028C3"/>
    <w:rsid w:val="00102A69"/>
    <w:rsid w:val="00102BCE"/>
    <w:rsid w:val="00102C62"/>
    <w:rsid w:val="001037AF"/>
    <w:rsid w:val="001039B2"/>
    <w:rsid w:val="00103BC1"/>
    <w:rsid w:val="00103BED"/>
    <w:rsid w:val="001042FE"/>
    <w:rsid w:val="00104426"/>
    <w:rsid w:val="0010443E"/>
    <w:rsid w:val="00104598"/>
    <w:rsid w:val="00104619"/>
    <w:rsid w:val="001046A2"/>
    <w:rsid w:val="001047E9"/>
    <w:rsid w:val="00104AA8"/>
    <w:rsid w:val="00104D7A"/>
    <w:rsid w:val="00104F29"/>
    <w:rsid w:val="001053A9"/>
    <w:rsid w:val="0010599D"/>
    <w:rsid w:val="00105B1E"/>
    <w:rsid w:val="00105E04"/>
    <w:rsid w:val="00105E6C"/>
    <w:rsid w:val="00105ECB"/>
    <w:rsid w:val="001060D8"/>
    <w:rsid w:val="00106142"/>
    <w:rsid w:val="00106215"/>
    <w:rsid w:val="001065C7"/>
    <w:rsid w:val="001065EB"/>
    <w:rsid w:val="001066E9"/>
    <w:rsid w:val="001070C8"/>
    <w:rsid w:val="0010735D"/>
    <w:rsid w:val="001075F8"/>
    <w:rsid w:val="0010772B"/>
    <w:rsid w:val="00107968"/>
    <w:rsid w:val="00107B0F"/>
    <w:rsid w:val="00107B51"/>
    <w:rsid w:val="00107DDA"/>
    <w:rsid w:val="001100F3"/>
    <w:rsid w:val="001102E8"/>
    <w:rsid w:val="0011048A"/>
    <w:rsid w:val="001104AB"/>
    <w:rsid w:val="00110576"/>
    <w:rsid w:val="00110656"/>
    <w:rsid w:val="001106E1"/>
    <w:rsid w:val="00110A1D"/>
    <w:rsid w:val="00110B3E"/>
    <w:rsid w:val="00110C98"/>
    <w:rsid w:val="00110CF9"/>
    <w:rsid w:val="00110D0A"/>
    <w:rsid w:val="00110EB6"/>
    <w:rsid w:val="00110FA4"/>
    <w:rsid w:val="0011130D"/>
    <w:rsid w:val="0011151F"/>
    <w:rsid w:val="00111566"/>
    <w:rsid w:val="0011156C"/>
    <w:rsid w:val="001117F9"/>
    <w:rsid w:val="0011194F"/>
    <w:rsid w:val="00111AE6"/>
    <w:rsid w:val="00111D30"/>
    <w:rsid w:val="00111EEE"/>
    <w:rsid w:val="0011221A"/>
    <w:rsid w:val="00112321"/>
    <w:rsid w:val="001123A4"/>
    <w:rsid w:val="00112469"/>
    <w:rsid w:val="0011254F"/>
    <w:rsid w:val="001126A2"/>
    <w:rsid w:val="001126CA"/>
    <w:rsid w:val="00112906"/>
    <w:rsid w:val="0011293F"/>
    <w:rsid w:val="00112A02"/>
    <w:rsid w:val="00112C8C"/>
    <w:rsid w:val="00112CA4"/>
    <w:rsid w:val="00113034"/>
    <w:rsid w:val="00113129"/>
    <w:rsid w:val="001131CB"/>
    <w:rsid w:val="001136CF"/>
    <w:rsid w:val="0011385B"/>
    <w:rsid w:val="00113B39"/>
    <w:rsid w:val="00113B5D"/>
    <w:rsid w:val="00113B7A"/>
    <w:rsid w:val="00113BA0"/>
    <w:rsid w:val="00113C08"/>
    <w:rsid w:val="0011415B"/>
    <w:rsid w:val="001141FE"/>
    <w:rsid w:val="00114362"/>
    <w:rsid w:val="00114411"/>
    <w:rsid w:val="00114553"/>
    <w:rsid w:val="001146F6"/>
    <w:rsid w:val="00114766"/>
    <w:rsid w:val="0011499C"/>
    <w:rsid w:val="00114B5B"/>
    <w:rsid w:val="00114D24"/>
    <w:rsid w:val="0011638E"/>
    <w:rsid w:val="001169F3"/>
    <w:rsid w:val="00116CA4"/>
    <w:rsid w:val="00116E48"/>
    <w:rsid w:val="001171CD"/>
    <w:rsid w:val="001171D4"/>
    <w:rsid w:val="0011723A"/>
    <w:rsid w:val="0011733D"/>
    <w:rsid w:val="00117386"/>
    <w:rsid w:val="00117471"/>
    <w:rsid w:val="001174B4"/>
    <w:rsid w:val="001177DD"/>
    <w:rsid w:val="001179E5"/>
    <w:rsid w:val="00117F09"/>
    <w:rsid w:val="0012007A"/>
    <w:rsid w:val="00120230"/>
    <w:rsid w:val="0012078D"/>
    <w:rsid w:val="00120A6A"/>
    <w:rsid w:val="00120DAA"/>
    <w:rsid w:val="00120DCD"/>
    <w:rsid w:val="00120E51"/>
    <w:rsid w:val="0012135F"/>
    <w:rsid w:val="001217E3"/>
    <w:rsid w:val="00121A70"/>
    <w:rsid w:val="00121BB9"/>
    <w:rsid w:val="00121C3E"/>
    <w:rsid w:val="00121E89"/>
    <w:rsid w:val="0012233C"/>
    <w:rsid w:val="001223EA"/>
    <w:rsid w:val="001224CC"/>
    <w:rsid w:val="0012283D"/>
    <w:rsid w:val="00122B04"/>
    <w:rsid w:val="0012324A"/>
    <w:rsid w:val="00123357"/>
    <w:rsid w:val="001236D4"/>
    <w:rsid w:val="001236D7"/>
    <w:rsid w:val="001237AD"/>
    <w:rsid w:val="001237B9"/>
    <w:rsid w:val="00123952"/>
    <w:rsid w:val="00123AB8"/>
    <w:rsid w:val="00123B3A"/>
    <w:rsid w:val="00124009"/>
    <w:rsid w:val="001241C5"/>
    <w:rsid w:val="001242C9"/>
    <w:rsid w:val="001242D6"/>
    <w:rsid w:val="00124333"/>
    <w:rsid w:val="0012435D"/>
    <w:rsid w:val="00124457"/>
    <w:rsid w:val="001244EA"/>
    <w:rsid w:val="00124570"/>
    <w:rsid w:val="001249D9"/>
    <w:rsid w:val="00124A67"/>
    <w:rsid w:val="00124B9A"/>
    <w:rsid w:val="00124C15"/>
    <w:rsid w:val="00124E1F"/>
    <w:rsid w:val="00124EA5"/>
    <w:rsid w:val="001250DD"/>
    <w:rsid w:val="00125114"/>
    <w:rsid w:val="0012552A"/>
    <w:rsid w:val="001257A8"/>
    <w:rsid w:val="001257B0"/>
    <w:rsid w:val="001259CC"/>
    <w:rsid w:val="00125B8E"/>
    <w:rsid w:val="00125E2D"/>
    <w:rsid w:val="001260FC"/>
    <w:rsid w:val="00126166"/>
    <w:rsid w:val="001262D6"/>
    <w:rsid w:val="0012639D"/>
    <w:rsid w:val="0012692B"/>
    <w:rsid w:val="0012695D"/>
    <w:rsid w:val="00126F51"/>
    <w:rsid w:val="001272CC"/>
    <w:rsid w:val="001279BB"/>
    <w:rsid w:val="00127B35"/>
    <w:rsid w:val="00127C15"/>
    <w:rsid w:val="00127FEF"/>
    <w:rsid w:val="00130079"/>
    <w:rsid w:val="00130285"/>
    <w:rsid w:val="00130788"/>
    <w:rsid w:val="001309B3"/>
    <w:rsid w:val="00130F34"/>
    <w:rsid w:val="00130F9C"/>
    <w:rsid w:val="00131272"/>
    <w:rsid w:val="00131353"/>
    <w:rsid w:val="00131592"/>
    <w:rsid w:val="001317DC"/>
    <w:rsid w:val="001317DF"/>
    <w:rsid w:val="0013187C"/>
    <w:rsid w:val="00131C56"/>
    <w:rsid w:val="00131CCD"/>
    <w:rsid w:val="00131DFB"/>
    <w:rsid w:val="001323CC"/>
    <w:rsid w:val="0013251E"/>
    <w:rsid w:val="00132F4B"/>
    <w:rsid w:val="00133582"/>
    <w:rsid w:val="00133988"/>
    <w:rsid w:val="00133A1A"/>
    <w:rsid w:val="00133AD9"/>
    <w:rsid w:val="00133B9E"/>
    <w:rsid w:val="00133C3B"/>
    <w:rsid w:val="00133C89"/>
    <w:rsid w:val="00133CBE"/>
    <w:rsid w:val="00133D6F"/>
    <w:rsid w:val="00133FDA"/>
    <w:rsid w:val="0013456B"/>
    <w:rsid w:val="001345EE"/>
    <w:rsid w:val="001349FE"/>
    <w:rsid w:val="00134AC5"/>
    <w:rsid w:val="00134D22"/>
    <w:rsid w:val="00134D3B"/>
    <w:rsid w:val="00134DB5"/>
    <w:rsid w:val="00134DCC"/>
    <w:rsid w:val="0013502F"/>
    <w:rsid w:val="00135074"/>
    <w:rsid w:val="001350F1"/>
    <w:rsid w:val="00135132"/>
    <w:rsid w:val="001352ED"/>
    <w:rsid w:val="00135307"/>
    <w:rsid w:val="00135325"/>
    <w:rsid w:val="001354DF"/>
    <w:rsid w:val="00135730"/>
    <w:rsid w:val="00135BAF"/>
    <w:rsid w:val="00135CEF"/>
    <w:rsid w:val="00135F93"/>
    <w:rsid w:val="00136525"/>
    <w:rsid w:val="00136639"/>
    <w:rsid w:val="001369FF"/>
    <w:rsid w:val="00136A3B"/>
    <w:rsid w:val="00136C1B"/>
    <w:rsid w:val="00136D48"/>
    <w:rsid w:val="00136DD0"/>
    <w:rsid w:val="00136EDE"/>
    <w:rsid w:val="00136F4C"/>
    <w:rsid w:val="00137446"/>
    <w:rsid w:val="0013763F"/>
    <w:rsid w:val="001377B0"/>
    <w:rsid w:val="001379AC"/>
    <w:rsid w:val="00137CD3"/>
    <w:rsid w:val="00137F0A"/>
    <w:rsid w:val="00140281"/>
    <w:rsid w:val="00140293"/>
    <w:rsid w:val="00140483"/>
    <w:rsid w:val="00140835"/>
    <w:rsid w:val="00140936"/>
    <w:rsid w:val="001409BA"/>
    <w:rsid w:val="001409D0"/>
    <w:rsid w:val="00140A49"/>
    <w:rsid w:val="00140BDB"/>
    <w:rsid w:val="00140C5A"/>
    <w:rsid w:val="001410D1"/>
    <w:rsid w:val="001410F5"/>
    <w:rsid w:val="001412F7"/>
    <w:rsid w:val="00141436"/>
    <w:rsid w:val="001415AE"/>
    <w:rsid w:val="0014175F"/>
    <w:rsid w:val="001417D8"/>
    <w:rsid w:val="00141876"/>
    <w:rsid w:val="00141A0F"/>
    <w:rsid w:val="00141B1A"/>
    <w:rsid w:val="00141B56"/>
    <w:rsid w:val="00141EF3"/>
    <w:rsid w:val="00142422"/>
    <w:rsid w:val="0014249C"/>
    <w:rsid w:val="001425AB"/>
    <w:rsid w:val="001425B1"/>
    <w:rsid w:val="001427D7"/>
    <w:rsid w:val="001428FD"/>
    <w:rsid w:val="00142B05"/>
    <w:rsid w:val="00142B24"/>
    <w:rsid w:val="00142F90"/>
    <w:rsid w:val="001433F7"/>
    <w:rsid w:val="0014389A"/>
    <w:rsid w:val="00143971"/>
    <w:rsid w:val="00143A0F"/>
    <w:rsid w:val="00143B18"/>
    <w:rsid w:val="00143B24"/>
    <w:rsid w:val="00143C03"/>
    <w:rsid w:val="001443F7"/>
    <w:rsid w:val="00144480"/>
    <w:rsid w:val="0014457F"/>
    <w:rsid w:val="00144666"/>
    <w:rsid w:val="0014484E"/>
    <w:rsid w:val="00144940"/>
    <w:rsid w:val="00144D3D"/>
    <w:rsid w:val="00144D7A"/>
    <w:rsid w:val="00144EDA"/>
    <w:rsid w:val="00145066"/>
    <w:rsid w:val="001450A3"/>
    <w:rsid w:val="001452FF"/>
    <w:rsid w:val="0014535E"/>
    <w:rsid w:val="00145540"/>
    <w:rsid w:val="0014581C"/>
    <w:rsid w:val="00145826"/>
    <w:rsid w:val="00145FF4"/>
    <w:rsid w:val="001462C8"/>
    <w:rsid w:val="001463AE"/>
    <w:rsid w:val="00146686"/>
    <w:rsid w:val="00146766"/>
    <w:rsid w:val="00146774"/>
    <w:rsid w:val="00146A22"/>
    <w:rsid w:val="00146C0C"/>
    <w:rsid w:val="00146E05"/>
    <w:rsid w:val="001470AC"/>
    <w:rsid w:val="00147503"/>
    <w:rsid w:val="00147614"/>
    <w:rsid w:val="0014782D"/>
    <w:rsid w:val="001479D3"/>
    <w:rsid w:val="00147AC5"/>
    <w:rsid w:val="00147CAD"/>
    <w:rsid w:val="0015003E"/>
    <w:rsid w:val="00150061"/>
    <w:rsid w:val="001504A7"/>
    <w:rsid w:val="001505BF"/>
    <w:rsid w:val="001509DE"/>
    <w:rsid w:val="00150B97"/>
    <w:rsid w:val="0015136F"/>
    <w:rsid w:val="00151380"/>
    <w:rsid w:val="00151400"/>
    <w:rsid w:val="0015172F"/>
    <w:rsid w:val="001517A9"/>
    <w:rsid w:val="0015190B"/>
    <w:rsid w:val="00151BD9"/>
    <w:rsid w:val="00151C61"/>
    <w:rsid w:val="00151CA1"/>
    <w:rsid w:val="00151D4D"/>
    <w:rsid w:val="00151E63"/>
    <w:rsid w:val="00151ED0"/>
    <w:rsid w:val="0015201F"/>
    <w:rsid w:val="001521B2"/>
    <w:rsid w:val="001525BC"/>
    <w:rsid w:val="001525DA"/>
    <w:rsid w:val="00152C21"/>
    <w:rsid w:val="00152C77"/>
    <w:rsid w:val="00152D19"/>
    <w:rsid w:val="00152DB4"/>
    <w:rsid w:val="00152E78"/>
    <w:rsid w:val="00152EC4"/>
    <w:rsid w:val="001531E0"/>
    <w:rsid w:val="001533A9"/>
    <w:rsid w:val="001533B0"/>
    <w:rsid w:val="00153535"/>
    <w:rsid w:val="001535ED"/>
    <w:rsid w:val="001536ED"/>
    <w:rsid w:val="00153793"/>
    <w:rsid w:val="00153A52"/>
    <w:rsid w:val="00153A68"/>
    <w:rsid w:val="00153B77"/>
    <w:rsid w:val="00153C49"/>
    <w:rsid w:val="00153CE9"/>
    <w:rsid w:val="00153CFC"/>
    <w:rsid w:val="00153EE6"/>
    <w:rsid w:val="0015432B"/>
    <w:rsid w:val="0015442E"/>
    <w:rsid w:val="00154478"/>
    <w:rsid w:val="0015449B"/>
    <w:rsid w:val="0015477E"/>
    <w:rsid w:val="00154A13"/>
    <w:rsid w:val="00154B6A"/>
    <w:rsid w:val="00154BC2"/>
    <w:rsid w:val="00154D03"/>
    <w:rsid w:val="0015506C"/>
    <w:rsid w:val="00155504"/>
    <w:rsid w:val="001555FB"/>
    <w:rsid w:val="00155A96"/>
    <w:rsid w:val="00155CBA"/>
    <w:rsid w:val="00155D91"/>
    <w:rsid w:val="00155F30"/>
    <w:rsid w:val="001567F9"/>
    <w:rsid w:val="00156952"/>
    <w:rsid w:val="00156D24"/>
    <w:rsid w:val="00156E08"/>
    <w:rsid w:val="00156F5C"/>
    <w:rsid w:val="0015774B"/>
    <w:rsid w:val="001577FE"/>
    <w:rsid w:val="00157A07"/>
    <w:rsid w:val="00157B11"/>
    <w:rsid w:val="001600DA"/>
    <w:rsid w:val="00160137"/>
    <w:rsid w:val="0016015C"/>
    <w:rsid w:val="00160615"/>
    <w:rsid w:val="00160E90"/>
    <w:rsid w:val="00161788"/>
    <w:rsid w:val="001617A6"/>
    <w:rsid w:val="00161D13"/>
    <w:rsid w:val="001623DC"/>
    <w:rsid w:val="00162585"/>
    <w:rsid w:val="00162844"/>
    <w:rsid w:val="00162CCC"/>
    <w:rsid w:val="00162FEC"/>
    <w:rsid w:val="00162FF9"/>
    <w:rsid w:val="00163213"/>
    <w:rsid w:val="00163333"/>
    <w:rsid w:val="00163417"/>
    <w:rsid w:val="001636E3"/>
    <w:rsid w:val="00163753"/>
    <w:rsid w:val="001637D0"/>
    <w:rsid w:val="001637DF"/>
    <w:rsid w:val="00163A87"/>
    <w:rsid w:val="00163A9C"/>
    <w:rsid w:val="00163B83"/>
    <w:rsid w:val="00163D9F"/>
    <w:rsid w:val="001642EE"/>
    <w:rsid w:val="00164307"/>
    <w:rsid w:val="00164363"/>
    <w:rsid w:val="00164743"/>
    <w:rsid w:val="001647CB"/>
    <w:rsid w:val="00164947"/>
    <w:rsid w:val="00164A5E"/>
    <w:rsid w:val="001652B6"/>
    <w:rsid w:val="00165494"/>
    <w:rsid w:val="00165AE7"/>
    <w:rsid w:val="00165BBE"/>
    <w:rsid w:val="0016600D"/>
    <w:rsid w:val="00166498"/>
    <w:rsid w:val="0016678B"/>
    <w:rsid w:val="00166A88"/>
    <w:rsid w:val="00166F01"/>
    <w:rsid w:val="0016708A"/>
    <w:rsid w:val="001671BF"/>
    <w:rsid w:val="001672D1"/>
    <w:rsid w:val="00167525"/>
    <w:rsid w:val="0016773C"/>
    <w:rsid w:val="001679D1"/>
    <w:rsid w:val="00167A7C"/>
    <w:rsid w:val="00167B74"/>
    <w:rsid w:val="00167BCB"/>
    <w:rsid w:val="00167D5A"/>
    <w:rsid w:val="00167D5D"/>
    <w:rsid w:val="00167DD3"/>
    <w:rsid w:val="00167ED2"/>
    <w:rsid w:val="00167F72"/>
    <w:rsid w:val="0017006D"/>
    <w:rsid w:val="001701FF"/>
    <w:rsid w:val="00170227"/>
    <w:rsid w:val="00170329"/>
    <w:rsid w:val="00170459"/>
    <w:rsid w:val="0017061F"/>
    <w:rsid w:val="001706EE"/>
    <w:rsid w:val="001708F2"/>
    <w:rsid w:val="001709E0"/>
    <w:rsid w:val="00170C2E"/>
    <w:rsid w:val="00170D5D"/>
    <w:rsid w:val="001710F4"/>
    <w:rsid w:val="001716D6"/>
    <w:rsid w:val="001716F8"/>
    <w:rsid w:val="001719C7"/>
    <w:rsid w:val="00171BB8"/>
    <w:rsid w:val="00171C78"/>
    <w:rsid w:val="00171CD1"/>
    <w:rsid w:val="001721DD"/>
    <w:rsid w:val="00172876"/>
    <w:rsid w:val="00172BCF"/>
    <w:rsid w:val="00172CAF"/>
    <w:rsid w:val="00172E34"/>
    <w:rsid w:val="0017312F"/>
    <w:rsid w:val="00173147"/>
    <w:rsid w:val="00173332"/>
    <w:rsid w:val="0017343B"/>
    <w:rsid w:val="001739D4"/>
    <w:rsid w:val="00173B0C"/>
    <w:rsid w:val="00173BD3"/>
    <w:rsid w:val="0017401A"/>
    <w:rsid w:val="00174041"/>
    <w:rsid w:val="00174089"/>
    <w:rsid w:val="00174113"/>
    <w:rsid w:val="001745A4"/>
    <w:rsid w:val="00174658"/>
    <w:rsid w:val="001747F5"/>
    <w:rsid w:val="001749F9"/>
    <w:rsid w:val="00174A69"/>
    <w:rsid w:val="00174E24"/>
    <w:rsid w:val="0017539B"/>
    <w:rsid w:val="00175557"/>
    <w:rsid w:val="001756EC"/>
    <w:rsid w:val="00175790"/>
    <w:rsid w:val="00175868"/>
    <w:rsid w:val="001759BF"/>
    <w:rsid w:val="00175B16"/>
    <w:rsid w:val="00175D49"/>
    <w:rsid w:val="00175EDC"/>
    <w:rsid w:val="001760C3"/>
    <w:rsid w:val="001760F0"/>
    <w:rsid w:val="0017612E"/>
    <w:rsid w:val="00176264"/>
    <w:rsid w:val="00176396"/>
    <w:rsid w:val="001765A5"/>
    <w:rsid w:val="00176680"/>
    <w:rsid w:val="001766BD"/>
    <w:rsid w:val="00176742"/>
    <w:rsid w:val="001768B1"/>
    <w:rsid w:val="00176CA6"/>
    <w:rsid w:val="00176EF5"/>
    <w:rsid w:val="0017726F"/>
    <w:rsid w:val="001772B7"/>
    <w:rsid w:val="00177836"/>
    <w:rsid w:val="00177B30"/>
    <w:rsid w:val="00177F53"/>
    <w:rsid w:val="0018016D"/>
    <w:rsid w:val="00180659"/>
    <w:rsid w:val="0018076F"/>
    <w:rsid w:val="00180835"/>
    <w:rsid w:val="00180AB2"/>
    <w:rsid w:val="00180ABC"/>
    <w:rsid w:val="00180D2F"/>
    <w:rsid w:val="00180E26"/>
    <w:rsid w:val="00180F70"/>
    <w:rsid w:val="00181292"/>
    <w:rsid w:val="00181327"/>
    <w:rsid w:val="001814DF"/>
    <w:rsid w:val="00181537"/>
    <w:rsid w:val="001815C6"/>
    <w:rsid w:val="001816EA"/>
    <w:rsid w:val="001818D0"/>
    <w:rsid w:val="00181A0A"/>
    <w:rsid w:val="00181BA4"/>
    <w:rsid w:val="00181BA7"/>
    <w:rsid w:val="00181BC3"/>
    <w:rsid w:val="00181C15"/>
    <w:rsid w:val="00181C58"/>
    <w:rsid w:val="00181C93"/>
    <w:rsid w:val="0018200C"/>
    <w:rsid w:val="001820A3"/>
    <w:rsid w:val="00182479"/>
    <w:rsid w:val="00182542"/>
    <w:rsid w:val="00182572"/>
    <w:rsid w:val="001829CD"/>
    <w:rsid w:val="00182AA6"/>
    <w:rsid w:val="00182AD9"/>
    <w:rsid w:val="00182B8F"/>
    <w:rsid w:val="00182E18"/>
    <w:rsid w:val="00182E3D"/>
    <w:rsid w:val="001830A3"/>
    <w:rsid w:val="0018329D"/>
    <w:rsid w:val="001832FB"/>
    <w:rsid w:val="0018340F"/>
    <w:rsid w:val="0018341E"/>
    <w:rsid w:val="00183694"/>
    <w:rsid w:val="00183724"/>
    <w:rsid w:val="00183748"/>
    <w:rsid w:val="00183769"/>
    <w:rsid w:val="00183ED7"/>
    <w:rsid w:val="00183F94"/>
    <w:rsid w:val="0018411C"/>
    <w:rsid w:val="0018414F"/>
    <w:rsid w:val="001843D0"/>
    <w:rsid w:val="001843FC"/>
    <w:rsid w:val="00184566"/>
    <w:rsid w:val="0018460E"/>
    <w:rsid w:val="00184632"/>
    <w:rsid w:val="0018472B"/>
    <w:rsid w:val="0018489C"/>
    <w:rsid w:val="00184A00"/>
    <w:rsid w:val="00184A71"/>
    <w:rsid w:val="00184ACE"/>
    <w:rsid w:val="00184BDE"/>
    <w:rsid w:val="00184DF1"/>
    <w:rsid w:val="00185B86"/>
    <w:rsid w:val="00185C17"/>
    <w:rsid w:val="00185D40"/>
    <w:rsid w:val="00186108"/>
    <w:rsid w:val="0018615E"/>
    <w:rsid w:val="00186180"/>
    <w:rsid w:val="0018639D"/>
    <w:rsid w:val="001863E0"/>
    <w:rsid w:val="00186427"/>
    <w:rsid w:val="0018648E"/>
    <w:rsid w:val="001864EA"/>
    <w:rsid w:val="001866C1"/>
    <w:rsid w:val="001867F9"/>
    <w:rsid w:val="001869A5"/>
    <w:rsid w:val="00186AF7"/>
    <w:rsid w:val="00186FE4"/>
    <w:rsid w:val="00187466"/>
    <w:rsid w:val="001875BC"/>
    <w:rsid w:val="001876C5"/>
    <w:rsid w:val="001877B0"/>
    <w:rsid w:val="00187801"/>
    <w:rsid w:val="001878AC"/>
    <w:rsid w:val="00187A17"/>
    <w:rsid w:val="00187B0C"/>
    <w:rsid w:val="00187B26"/>
    <w:rsid w:val="00190033"/>
    <w:rsid w:val="00190545"/>
    <w:rsid w:val="001905C2"/>
    <w:rsid w:val="00190717"/>
    <w:rsid w:val="00190736"/>
    <w:rsid w:val="001908D5"/>
    <w:rsid w:val="001908EF"/>
    <w:rsid w:val="00190A3A"/>
    <w:rsid w:val="00190CE8"/>
    <w:rsid w:val="001912DE"/>
    <w:rsid w:val="00191653"/>
    <w:rsid w:val="00191654"/>
    <w:rsid w:val="00191789"/>
    <w:rsid w:val="00191792"/>
    <w:rsid w:val="0019192E"/>
    <w:rsid w:val="001919DD"/>
    <w:rsid w:val="00191B9C"/>
    <w:rsid w:val="00191BB6"/>
    <w:rsid w:val="00191CD8"/>
    <w:rsid w:val="00192101"/>
    <w:rsid w:val="00192108"/>
    <w:rsid w:val="001929C6"/>
    <w:rsid w:val="00192CCC"/>
    <w:rsid w:val="00192F2D"/>
    <w:rsid w:val="0019327E"/>
    <w:rsid w:val="00193401"/>
    <w:rsid w:val="001934B1"/>
    <w:rsid w:val="001936C2"/>
    <w:rsid w:val="001938A8"/>
    <w:rsid w:val="00193AD5"/>
    <w:rsid w:val="00193B8A"/>
    <w:rsid w:val="00193BCF"/>
    <w:rsid w:val="00193C17"/>
    <w:rsid w:val="00193E8F"/>
    <w:rsid w:val="001940C8"/>
    <w:rsid w:val="00194315"/>
    <w:rsid w:val="0019450E"/>
    <w:rsid w:val="00194556"/>
    <w:rsid w:val="00194637"/>
    <w:rsid w:val="00194867"/>
    <w:rsid w:val="00194B73"/>
    <w:rsid w:val="00194CDE"/>
    <w:rsid w:val="00194F1C"/>
    <w:rsid w:val="00194FCB"/>
    <w:rsid w:val="00195479"/>
    <w:rsid w:val="00195625"/>
    <w:rsid w:val="00195800"/>
    <w:rsid w:val="00195B6C"/>
    <w:rsid w:val="00195E7E"/>
    <w:rsid w:val="00195E8E"/>
    <w:rsid w:val="00195F70"/>
    <w:rsid w:val="0019615B"/>
    <w:rsid w:val="0019627A"/>
    <w:rsid w:val="00196449"/>
    <w:rsid w:val="001969D9"/>
    <w:rsid w:val="00196B61"/>
    <w:rsid w:val="00196CFB"/>
    <w:rsid w:val="00196FB6"/>
    <w:rsid w:val="00196FCC"/>
    <w:rsid w:val="0019705B"/>
    <w:rsid w:val="001971E5"/>
    <w:rsid w:val="001973A5"/>
    <w:rsid w:val="001973D6"/>
    <w:rsid w:val="0019756D"/>
    <w:rsid w:val="00197575"/>
    <w:rsid w:val="001976A3"/>
    <w:rsid w:val="0019789C"/>
    <w:rsid w:val="00197DE4"/>
    <w:rsid w:val="00197F92"/>
    <w:rsid w:val="001A0222"/>
    <w:rsid w:val="001A04C0"/>
    <w:rsid w:val="001A0705"/>
    <w:rsid w:val="001A0737"/>
    <w:rsid w:val="001A0804"/>
    <w:rsid w:val="001A08D7"/>
    <w:rsid w:val="001A0B19"/>
    <w:rsid w:val="001A0B44"/>
    <w:rsid w:val="001A0B4E"/>
    <w:rsid w:val="001A0BEF"/>
    <w:rsid w:val="001A0F39"/>
    <w:rsid w:val="001A12B3"/>
    <w:rsid w:val="001A14C8"/>
    <w:rsid w:val="001A159C"/>
    <w:rsid w:val="001A17C4"/>
    <w:rsid w:val="001A199E"/>
    <w:rsid w:val="001A1D47"/>
    <w:rsid w:val="001A1D81"/>
    <w:rsid w:val="001A21EA"/>
    <w:rsid w:val="001A224B"/>
    <w:rsid w:val="001A2326"/>
    <w:rsid w:val="001A23B2"/>
    <w:rsid w:val="001A25EB"/>
    <w:rsid w:val="001A2694"/>
    <w:rsid w:val="001A28C6"/>
    <w:rsid w:val="001A28D3"/>
    <w:rsid w:val="001A2C93"/>
    <w:rsid w:val="001A2D39"/>
    <w:rsid w:val="001A32F9"/>
    <w:rsid w:val="001A364B"/>
    <w:rsid w:val="001A3694"/>
    <w:rsid w:val="001A36F8"/>
    <w:rsid w:val="001A39CD"/>
    <w:rsid w:val="001A3A61"/>
    <w:rsid w:val="001A3AC9"/>
    <w:rsid w:val="001A3B3E"/>
    <w:rsid w:val="001A3CC8"/>
    <w:rsid w:val="001A4046"/>
    <w:rsid w:val="001A429C"/>
    <w:rsid w:val="001A45A8"/>
    <w:rsid w:val="001A4604"/>
    <w:rsid w:val="001A46B7"/>
    <w:rsid w:val="001A46DD"/>
    <w:rsid w:val="001A4800"/>
    <w:rsid w:val="001A4924"/>
    <w:rsid w:val="001A4A19"/>
    <w:rsid w:val="001A5389"/>
    <w:rsid w:val="001A55CB"/>
    <w:rsid w:val="001A58CD"/>
    <w:rsid w:val="001A5B69"/>
    <w:rsid w:val="001A5F19"/>
    <w:rsid w:val="001A5F81"/>
    <w:rsid w:val="001A67F9"/>
    <w:rsid w:val="001A6A1C"/>
    <w:rsid w:val="001A6C60"/>
    <w:rsid w:val="001A6DA5"/>
    <w:rsid w:val="001A734A"/>
    <w:rsid w:val="001A74D5"/>
    <w:rsid w:val="001A7588"/>
    <w:rsid w:val="001A7B31"/>
    <w:rsid w:val="001A7B4B"/>
    <w:rsid w:val="001A7E14"/>
    <w:rsid w:val="001B02A6"/>
    <w:rsid w:val="001B0A91"/>
    <w:rsid w:val="001B0AA9"/>
    <w:rsid w:val="001B0C93"/>
    <w:rsid w:val="001B0ED9"/>
    <w:rsid w:val="001B1541"/>
    <w:rsid w:val="001B160E"/>
    <w:rsid w:val="001B1785"/>
    <w:rsid w:val="001B18EF"/>
    <w:rsid w:val="001B19DE"/>
    <w:rsid w:val="001B1ABD"/>
    <w:rsid w:val="001B1CB6"/>
    <w:rsid w:val="001B1D0D"/>
    <w:rsid w:val="001B1E2E"/>
    <w:rsid w:val="001B1E69"/>
    <w:rsid w:val="001B1FCE"/>
    <w:rsid w:val="001B2A8B"/>
    <w:rsid w:val="001B2B18"/>
    <w:rsid w:val="001B2D33"/>
    <w:rsid w:val="001B2D86"/>
    <w:rsid w:val="001B2FA1"/>
    <w:rsid w:val="001B32F8"/>
    <w:rsid w:val="001B36A5"/>
    <w:rsid w:val="001B3780"/>
    <w:rsid w:val="001B3A24"/>
    <w:rsid w:val="001B3E88"/>
    <w:rsid w:val="001B4715"/>
    <w:rsid w:val="001B487A"/>
    <w:rsid w:val="001B4C78"/>
    <w:rsid w:val="001B4ED9"/>
    <w:rsid w:val="001B519D"/>
    <w:rsid w:val="001B57EB"/>
    <w:rsid w:val="001B5881"/>
    <w:rsid w:val="001B5984"/>
    <w:rsid w:val="001B5A5C"/>
    <w:rsid w:val="001B5E0A"/>
    <w:rsid w:val="001B5F2D"/>
    <w:rsid w:val="001B61F6"/>
    <w:rsid w:val="001B61FB"/>
    <w:rsid w:val="001B632C"/>
    <w:rsid w:val="001B6566"/>
    <w:rsid w:val="001B66BE"/>
    <w:rsid w:val="001B685E"/>
    <w:rsid w:val="001B6930"/>
    <w:rsid w:val="001B6B77"/>
    <w:rsid w:val="001B6C93"/>
    <w:rsid w:val="001B6DBD"/>
    <w:rsid w:val="001B6F8B"/>
    <w:rsid w:val="001B6FB4"/>
    <w:rsid w:val="001B71DA"/>
    <w:rsid w:val="001B7385"/>
    <w:rsid w:val="001B73D8"/>
    <w:rsid w:val="001B7832"/>
    <w:rsid w:val="001B7A35"/>
    <w:rsid w:val="001B7BD4"/>
    <w:rsid w:val="001B7EAF"/>
    <w:rsid w:val="001C01E1"/>
    <w:rsid w:val="001C03CF"/>
    <w:rsid w:val="001C0415"/>
    <w:rsid w:val="001C0585"/>
    <w:rsid w:val="001C08B6"/>
    <w:rsid w:val="001C0936"/>
    <w:rsid w:val="001C0BF8"/>
    <w:rsid w:val="001C0CBF"/>
    <w:rsid w:val="001C0D9B"/>
    <w:rsid w:val="001C10B5"/>
    <w:rsid w:val="001C1431"/>
    <w:rsid w:val="001C14AA"/>
    <w:rsid w:val="001C1913"/>
    <w:rsid w:val="001C19E0"/>
    <w:rsid w:val="001C1A10"/>
    <w:rsid w:val="001C1CFC"/>
    <w:rsid w:val="001C1E58"/>
    <w:rsid w:val="001C2122"/>
    <w:rsid w:val="001C21F0"/>
    <w:rsid w:val="001C245A"/>
    <w:rsid w:val="001C2549"/>
    <w:rsid w:val="001C2693"/>
    <w:rsid w:val="001C299F"/>
    <w:rsid w:val="001C2D6C"/>
    <w:rsid w:val="001C331C"/>
    <w:rsid w:val="001C3653"/>
    <w:rsid w:val="001C36F2"/>
    <w:rsid w:val="001C384F"/>
    <w:rsid w:val="001C3B12"/>
    <w:rsid w:val="001C3ECD"/>
    <w:rsid w:val="001C3F08"/>
    <w:rsid w:val="001C404C"/>
    <w:rsid w:val="001C424D"/>
    <w:rsid w:val="001C4518"/>
    <w:rsid w:val="001C48A6"/>
    <w:rsid w:val="001C48F6"/>
    <w:rsid w:val="001C497E"/>
    <w:rsid w:val="001C49CA"/>
    <w:rsid w:val="001C4B41"/>
    <w:rsid w:val="001C4C79"/>
    <w:rsid w:val="001C4D1E"/>
    <w:rsid w:val="001C4EAD"/>
    <w:rsid w:val="001C4F74"/>
    <w:rsid w:val="001C4FC4"/>
    <w:rsid w:val="001C50A9"/>
    <w:rsid w:val="001C5184"/>
    <w:rsid w:val="001C54A9"/>
    <w:rsid w:val="001C58B9"/>
    <w:rsid w:val="001C58BE"/>
    <w:rsid w:val="001C5A7B"/>
    <w:rsid w:val="001C5B15"/>
    <w:rsid w:val="001C5F9E"/>
    <w:rsid w:val="001C62E0"/>
    <w:rsid w:val="001C64F8"/>
    <w:rsid w:val="001C65AA"/>
    <w:rsid w:val="001C670F"/>
    <w:rsid w:val="001C6A1C"/>
    <w:rsid w:val="001C6BF8"/>
    <w:rsid w:val="001C704B"/>
    <w:rsid w:val="001C71DF"/>
    <w:rsid w:val="001C731E"/>
    <w:rsid w:val="001C75BE"/>
    <w:rsid w:val="001C769E"/>
    <w:rsid w:val="001C7772"/>
    <w:rsid w:val="001C7B11"/>
    <w:rsid w:val="001C7B90"/>
    <w:rsid w:val="001C7C0E"/>
    <w:rsid w:val="001C7DA7"/>
    <w:rsid w:val="001C7E33"/>
    <w:rsid w:val="001C7E64"/>
    <w:rsid w:val="001C7F34"/>
    <w:rsid w:val="001C7F8B"/>
    <w:rsid w:val="001C7F9B"/>
    <w:rsid w:val="001D0134"/>
    <w:rsid w:val="001D0215"/>
    <w:rsid w:val="001D0226"/>
    <w:rsid w:val="001D0327"/>
    <w:rsid w:val="001D0347"/>
    <w:rsid w:val="001D041E"/>
    <w:rsid w:val="001D044B"/>
    <w:rsid w:val="001D04D9"/>
    <w:rsid w:val="001D0903"/>
    <w:rsid w:val="001D0A91"/>
    <w:rsid w:val="001D0B02"/>
    <w:rsid w:val="001D0E11"/>
    <w:rsid w:val="001D11A2"/>
    <w:rsid w:val="001D14AC"/>
    <w:rsid w:val="001D157D"/>
    <w:rsid w:val="001D16AC"/>
    <w:rsid w:val="001D1AEC"/>
    <w:rsid w:val="001D1B9F"/>
    <w:rsid w:val="001D1D3C"/>
    <w:rsid w:val="001D1DAC"/>
    <w:rsid w:val="001D1DB9"/>
    <w:rsid w:val="001D1DDC"/>
    <w:rsid w:val="001D1E6C"/>
    <w:rsid w:val="001D1EA2"/>
    <w:rsid w:val="001D2E20"/>
    <w:rsid w:val="001D2E73"/>
    <w:rsid w:val="001D31AD"/>
    <w:rsid w:val="001D31F2"/>
    <w:rsid w:val="001D3323"/>
    <w:rsid w:val="001D355D"/>
    <w:rsid w:val="001D3581"/>
    <w:rsid w:val="001D3746"/>
    <w:rsid w:val="001D3A3C"/>
    <w:rsid w:val="001D3AEA"/>
    <w:rsid w:val="001D3B50"/>
    <w:rsid w:val="001D3BA8"/>
    <w:rsid w:val="001D3BF4"/>
    <w:rsid w:val="001D3F10"/>
    <w:rsid w:val="001D3FB5"/>
    <w:rsid w:val="001D4099"/>
    <w:rsid w:val="001D437F"/>
    <w:rsid w:val="001D447E"/>
    <w:rsid w:val="001D4721"/>
    <w:rsid w:val="001D475D"/>
    <w:rsid w:val="001D4BF8"/>
    <w:rsid w:val="001D4DEC"/>
    <w:rsid w:val="001D532C"/>
    <w:rsid w:val="001D535B"/>
    <w:rsid w:val="001D5881"/>
    <w:rsid w:val="001D5A2A"/>
    <w:rsid w:val="001D5A77"/>
    <w:rsid w:val="001D5BC9"/>
    <w:rsid w:val="001D5CB6"/>
    <w:rsid w:val="001D6528"/>
    <w:rsid w:val="001D6786"/>
    <w:rsid w:val="001D699D"/>
    <w:rsid w:val="001D6A19"/>
    <w:rsid w:val="001D6B67"/>
    <w:rsid w:val="001D70A5"/>
    <w:rsid w:val="001D7456"/>
    <w:rsid w:val="001D76DC"/>
    <w:rsid w:val="001D7787"/>
    <w:rsid w:val="001D789C"/>
    <w:rsid w:val="001D7B88"/>
    <w:rsid w:val="001D7BB4"/>
    <w:rsid w:val="001E0056"/>
    <w:rsid w:val="001E045A"/>
    <w:rsid w:val="001E04FC"/>
    <w:rsid w:val="001E0796"/>
    <w:rsid w:val="001E083C"/>
    <w:rsid w:val="001E0A0D"/>
    <w:rsid w:val="001E0A7B"/>
    <w:rsid w:val="001E0CA9"/>
    <w:rsid w:val="001E1090"/>
    <w:rsid w:val="001E1342"/>
    <w:rsid w:val="001E1391"/>
    <w:rsid w:val="001E13B5"/>
    <w:rsid w:val="001E15B7"/>
    <w:rsid w:val="001E1643"/>
    <w:rsid w:val="001E169E"/>
    <w:rsid w:val="001E1845"/>
    <w:rsid w:val="001E18EC"/>
    <w:rsid w:val="001E1984"/>
    <w:rsid w:val="001E1A2A"/>
    <w:rsid w:val="001E1FF1"/>
    <w:rsid w:val="001E20AC"/>
    <w:rsid w:val="001E264F"/>
    <w:rsid w:val="001E29EF"/>
    <w:rsid w:val="001E2AA5"/>
    <w:rsid w:val="001E2CC8"/>
    <w:rsid w:val="001E2F28"/>
    <w:rsid w:val="001E3521"/>
    <w:rsid w:val="001E35EC"/>
    <w:rsid w:val="001E363C"/>
    <w:rsid w:val="001E382E"/>
    <w:rsid w:val="001E398B"/>
    <w:rsid w:val="001E3B17"/>
    <w:rsid w:val="001E3B5C"/>
    <w:rsid w:val="001E3CFF"/>
    <w:rsid w:val="001E3D54"/>
    <w:rsid w:val="001E3EA7"/>
    <w:rsid w:val="001E42C2"/>
    <w:rsid w:val="001E42F9"/>
    <w:rsid w:val="001E44B5"/>
    <w:rsid w:val="001E44DD"/>
    <w:rsid w:val="001E4685"/>
    <w:rsid w:val="001E49C1"/>
    <w:rsid w:val="001E4F85"/>
    <w:rsid w:val="001E5160"/>
    <w:rsid w:val="001E53E2"/>
    <w:rsid w:val="001E55BC"/>
    <w:rsid w:val="001E566C"/>
    <w:rsid w:val="001E5693"/>
    <w:rsid w:val="001E58B1"/>
    <w:rsid w:val="001E58D9"/>
    <w:rsid w:val="001E5E3D"/>
    <w:rsid w:val="001E6138"/>
    <w:rsid w:val="001E61BE"/>
    <w:rsid w:val="001E6262"/>
    <w:rsid w:val="001E62F3"/>
    <w:rsid w:val="001E68BE"/>
    <w:rsid w:val="001E6AFC"/>
    <w:rsid w:val="001E6B5B"/>
    <w:rsid w:val="001E6E2C"/>
    <w:rsid w:val="001E6E56"/>
    <w:rsid w:val="001E72D5"/>
    <w:rsid w:val="001E743E"/>
    <w:rsid w:val="001E784B"/>
    <w:rsid w:val="001E7EA3"/>
    <w:rsid w:val="001F00AE"/>
    <w:rsid w:val="001F01CF"/>
    <w:rsid w:val="001F052C"/>
    <w:rsid w:val="001F08A7"/>
    <w:rsid w:val="001F09E9"/>
    <w:rsid w:val="001F09EA"/>
    <w:rsid w:val="001F0EEA"/>
    <w:rsid w:val="001F0FFB"/>
    <w:rsid w:val="001F106F"/>
    <w:rsid w:val="001F13E5"/>
    <w:rsid w:val="001F1623"/>
    <w:rsid w:val="001F1820"/>
    <w:rsid w:val="001F196A"/>
    <w:rsid w:val="001F1B23"/>
    <w:rsid w:val="001F1B71"/>
    <w:rsid w:val="001F1F0E"/>
    <w:rsid w:val="001F25F9"/>
    <w:rsid w:val="001F2AEF"/>
    <w:rsid w:val="001F2F30"/>
    <w:rsid w:val="001F3221"/>
    <w:rsid w:val="001F3460"/>
    <w:rsid w:val="001F36D9"/>
    <w:rsid w:val="001F3834"/>
    <w:rsid w:val="001F391E"/>
    <w:rsid w:val="001F3920"/>
    <w:rsid w:val="001F427C"/>
    <w:rsid w:val="001F444C"/>
    <w:rsid w:val="001F457B"/>
    <w:rsid w:val="001F458F"/>
    <w:rsid w:val="001F4CC9"/>
    <w:rsid w:val="001F500F"/>
    <w:rsid w:val="001F5676"/>
    <w:rsid w:val="001F572C"/>
    <w:rsid w:val="001F5946"/>
    <w:rsid w:val="001F5B05"/>
    <w:rsid w:val="001F5BAF"/>
    <w:rsid w:val="001F5D22"/>
    <w:rsid w:val="001F5E3A"/>
    <w:rsid w:val="001F600F"/>
    <w:rsid w:val="001F60B7"/>
    <w:rsid w:val="001F62E1"/>
    <w:rsid w:val="001F679F"/>
    <w:rsid w:val="001F6DA1"/>
    <w:rsid w:val="001F7721"/>
    <w:rsid w:val="001F77FD"/>
    <w:rsid w:val="001F786E"/>
    <w:rsid w:val="001F7C4B"/>
    <w:rsid w:val="001F7DFE"/>
    <w:rsid w:val="001F7E9C"/>
    <w:rsid w:val="001F7F1E"/>
    <w:rsid w:val="00200475"/>
    <w:rsid w:val="002004D5"/>
    <w:rsid w:val="00200532"/>
    <w:rsid w:val="00200557"/>
    <w:rsid w:val="00200687"/>
    <w:rsid w:val="002006D6"/>
    <w:rsid w:val="00200ACA"/>
    <w:rsid w:val="00200CD6"/>
    <w:rsid w:val="00200EB1"/>
    <w:rsid w:val="00200EC9"/>
    <w:rsid w:val="00200EFD"/>
    <w:rsid w:val="00201AF7"/>
    <w:rsid w:val="00201B4F"/>
    <w:rsid w:val="00201C94"/>
    <w:rsid w:val="00201D29"/>
    <w:rsid w:val="00201DD9"/>
    <w:rsid w:val="00202052"/>
    <w:rsid w:val="00202060"/>
    <w:rsid w:val="002024F2"/>
    <w:rsid w:val="00202619"/>
    <w:rsid w:val="00202790"/>
    <w:rsid w:val="002029E4"/>
    <w:rsid w:val="00202A46"/>
    <w:rsid w:val="002030A0"/>
    <w:rsid w:val="00203655"/>
    <w:rsid w:val="00203857"/>
    <w:rsid w:val="002038B6"/>
    <w:rsid w:val="0020391F"/>
    <w:rsid w:val="00203A40"/>
    <w:rsid w:val="00203C23"/>
    <w:rsid w:val="00203E75"/>
    <w:rsid w:val="00203F93"/>
    <w:rsid w:val="00204089"/>
    <w:rsid w:val="00204135"/>
    <w:rsid w:val="002043E3"/>
    <w:rsid w:val="002046F6"/>
    <w:rsid w:val="00204731"/>
    <w:rsid w:val="0020478D"/>
    <w:rsid w:val="0020489A"/>
    <w:rsid w:val="00204F6B"/>
    <w:rsid w:val="00205852"/>
    <w:rsid w:val="00205BD1"/>
    <w:rsid w:val="00205BDA"/>
    <w:rsid w:val="00205CD6"/>
    <w:rsid w:val="0020643A"/>
    <w:rsid w:val="002068CA"/>
    <w:rsid w:val="00206998"/>
    <w:rsid w:val="00206A06"/>
    <w:rsid w:val="00206AA8"/>
    <w:rsid w:val="00206D27"/>
    <w:rsid w:val="00206DAB"/>
    <w:rsid w:val="00207241"/>
    <w:rsid w:val="002073AE"/>
    <w:rsid w:val="00207407"/>
    <w:rsid w:val="002074C0"/>
    <w:rsid w:val="002075CD"/>
    <w:rsid w:val="0020776C"/>
    <w:rsid w:val="002077E9"/>
    <w:rsid w:val="00207A58"/>
    <w:rsid w:val="00207AD8"/>
    <w:rsid w:val="00207B10"/>
    <w:rsid w:val="00207B31"/>
    <w:rsid w:val="00207C86"/>
    <w:rsid w:val="00207CEF"/>
    <w:rsid w:val="00207F37"/>
    <w:rsid w:val="002100AC"/>
    <w:rsid w:val="002104F6"/>
    <w:rsid w:val="002105F6"/>
    <w:rsid w:val="00210788"/>
    <w:rsid w:val="002109FF"/>
    <w:rsid w:val="00210C76"/>
    <w:rsid w:val="00210E6B"/>
    <w:rsid w:val="00210FE5"/>
    <w:rsid w:val="002112B3"/>
    <w:rsid w:val="00211434"/>
    <w:rsid w:val="0021164C"/>
    <w:rsid w:val="00211797"/>
    <w:rsid w:val="00211B03"/>
    <w:rsid w:val="00211B14"/>
    <w:rsid w:val="00211C6A"/>
    <w:rsid w:val="00211EFD"/>
    <w:rsid w:val="0021204B"/>
    <w:rsid w:val="00212114"/>
    <w:rsid w:val="002121BA"/>
    <w:rsid w:val="002121D0"/>
    <w:rsid w:val="00212214"/>
    <w:rsid w:val="0021282E"/>
    <w:rsid w:val="002128DA"/>
    <w:rsid w:val="0021293B"/>
    <w:rsid w:val="00212FA6"/>
    <w:rsid w:val="00213074"/>
    <w:rsid w:val="00213297"/>
    <w:rsid w:val="002132C2"/>
    <w:rsid w:val="00213582"/>
    <w:rsid w:val="002135AF"/>
    <w:rsid w:val="002139E5"/>
    <w:rsid w:val="00213AFA"/>
    <w:rsid w:val="00213B9C"/>
    <w:rsid w:val="00213CB1"/>
    <w:rsid w:val="00213E4A"/>
    <w:rsid w:val="00213E81"/>
    <w:rsid w:val="0021410B"/>
    <w:rsid w:val="00214FAA"/>
    <w:rsid w:val="0021514D"/>
    <w:rsid w:val="0021553C"/>
    <w:rsid w:val="00215F49"/>
    <w:rsid w:val="00216163"/>
    <w:rsid w:val="0021661A"/>
    <w:rsid w:val="00216685"/>
    <w:rsid w:val="002168F4"/>
    <w:rsid w:val="0021697A"/>
    <w:rsid w:val="00216A1A"/>
    <w:rsid w:val="00216C5B"/>
    <w:rsid w:val="00216D75"/>
    <w:rsid w:val="00216FFD"/>
    <w:rsid w:val="002173CA"/>
    <w:rsid w:val="002173E3"/>
    <w:rsid w:val="0021743B"/>
    <w:rsid w:val="0021743F"/>
    <w:rsid w:val="00217496"/>
    <w:rsid w:val="00217847"/>
    <w:rsid w:val="00217EFE"/>
    <w:rsid w:val="0022030D"/>
    <w:rsid w:val="0022061E"/>
    <w:rsid w:val="00220649"/>
    <w:rsid w:val="002206BE"/>
    <w:rsid w:val="00220745"/>
    <w:rsid w:val="00220FC6"/>
    <w:rsid w:val="0022123B"/>
    <w:rsid w:val="00221390"/>
    <w:rsid w:val="002213F4"/>
    <w:rsid w:val="0022160B"/>
    <w:rsid w:val="0022168F"/>
    <w:rsid w:val="002216A7"/>
    <w:rsid w:val="00221788"/>
    <w:rsid w:val="00221958"/>
    <w:rsid w:val="00221DBF"/>
    <w:rsid w:val="00221E34"/>
    <w:rsid w:val="002223D9"/>
    <w:rsid w:val="00222421"/>
    <w:rsid w:val="0022273E"/>
    <w:rsid w:val="002229F2"/>
    <w:rsid w:val="00222CC4"/>
    <w:rsid w:val="00222D74"/>
    <w:rsid w:val="00222FAC"/>
    <w:rsid w:val="0022310A"/>
    <w:rsid w:val="002232F6"/>
    <w:rsid w:val="0022333A"/>
    <w:rsid w:val="0022344F"/>
    <w:rsid w:val="0022391E"/>
    <w:rsid w:val="00223C27"/>
    <w:rsid w:val="00223E0D"/>
    <w:rsid w:val="00223ED9"/>
    <w:rsid w:val="00223F37"/>
    <w:rsid w:val="002243CC"/>
    <w:rsid w:val="00224580"/>
    <w:rsid w:val="002245D1"/>
    <w:rsid w:val="00224C87"/>
    <w:rsid w:val="002252B4"/>
    <w:rsid w:val="00225660"/>
    <w:rsid w:val="002256F7"/>
    <w:rsid w:val="00225BEB"/>
    <w:rsid w:val="00225C20"/>
    <w:rsid w:val="00225E6C"/>
    <w:rsid w:val="00225F39"/>
    <w:rsid w:val="0022606D"/>
    <w:rsid w:val="002261B6"/>
    <w:rsid w:val="00226542"/>
    <w:rsid w:val="0022696A"/>
    <w:rsid w:val="00226C1A"/>
    <w:rsid w:val="00226CCE"/>
    <w:rsid w:val="00226D88"/>
    <w:rsid w:val="00226E83"/>
    <w:rsid w:val="002270B4"/>
    <w:rsid w:val="0022739C"/>
    <w:rsid w:val="00227B85"/>
    <w:rsid w:val="00227C5A"/>
    <w:rsid w:val="00227D76"/>
    <w:rsid w:val="00227F66"/>
    <w:rsid w:val="002300E0"/>
    <w:rsid w:val="002300F5"/>
    <w:rsid w:val="002301B7"/>
    <w:rsid w:val="00230303"/>
    <w:rsid w:val="00230459"/>
    <w:rsid w:val="00230598"/>
    <w:rsid w:val="00230BDA"/>
    <w:rsid w:val="00230E79"/>
    <w:rsid w:val="00230E93"/>
    <w:rsid w:val="0023157D"/>
    <w:rsid w:val="0023160F"/>
    <w:rsid w:val="00231810"/>
    <w:rsid w:val="002318E2"/>
    <w:rsid w:val="002319B6"/>
    <w:rsid w:val="00231AEB"/>
    <w:rsid w:val="00231D4B"/>
    <w:rsid w:val="0023205B"/>
    <w:rsid w:val="002320A8"/>
    <w:rsid w:val="00232116"/>
    <w:rsid w:val="00232499"/>
    <w:rsid w:val="0023253D"/>
    <w:rsid w:val="00232807"/>
    <w:rsid w:val="00232BBD"/>
    <w:rsid w:val="00232CF0"/>
    <w:rsid w:val="00232FB1"/>
    <w:rsid w:val="0023315B"/>
    <w:rsid w:val="002331ED"/>
    <w:rsid w:val="002337E0"/>
    <w:rsid w:val="0023389F"/>
    <w:rsid w:val="00233982"/>
    <w:rsid w:val="002339A6"/>
    <w:rsid w:val="002339C2"/>
    <w:rsid w:val="00233CDD"/>
    <w:rsid w:val="00233F2F"/>
    <w:rsid w:val="002342FF"/>
    <w:rsid w:val="00234671"/>
    <w:rsid w:val="002351AB"/>
    <w:rsid w:val="00235208"/>
    <w:rsid w:val="002353D1"/>
    <w:rsid w:val="00235805"/>
    <w:rsid w:val="00235987"/>
    <w:rsid w:val="00235A77"/>
    <w:rsid w:val="00235AC4"/>
    <w:rsid w:val="00235ADF"/>
    <w:rsid w:val="00235E08"/>
    <w:rsid w:val="00235ED5"/>
    <w:rsid w:val="002364E5"/>
    <w:rsid w:val="002366D2"/>
    <w:rsid w:val="00236871"/>
    <w:rsid w:val="0023693C"/>
    <w:rsid w:val="002369F2"/>
    <w:rsid w:val="00236D18"/>
    <w:rsid w:val="00236DC6"/>
    <w:rsid w:val="00236E14"/>
    <w:rsid w:val="002371FF"/>
    <w:rsid w:val="00237224"/>
    <w:rsid w:val="0023722B"/>
    <w:rsid w:val="002375B3"/>
    <w:rsid w:val="00237639"/>
    <w:rsid w:val="00237710"/>
    <w:rsid w:val="002377DC"/>
    <w:rsid w:val="00237B9B"/>
    <w:rsid w:val="00240358"/>
    <w:rsid w:val="0024038A"/>
    <w:rsid w:val="00240879"/>
    <w:rsid w:val="00240B0F"/>
    <w:rsid w:val="00240B98"/>
    <w:rsid w:val="00241279"/>
    <w:rsid w:val="00241304"/>
    <w:rsid w:val="002417CE"/>
    <w:rsid w:val="002419B9"/>
    <w:rsid w:val="002419D4"/>
    <w:rsid w:val="0024206B"/>
    <w:rsid w:val="002425C4"/>
    <w:rsid w:val="00242961"/>
    <w:rsid w:val="00242978"/>
    <w:rsid w:val="00242C4B"/>
    <w:rsid w:val="00242D81"/>
    <w:rsid w:val="00243093"/>
    <w:rsid w:val="00243383"/>
    <w:rsid w:val="0024419F"/>
    <w:rsid w:val="002441F0"/>
    <w:rsid w:val="00244451"/>
    <w:rsid w:val="0024460A"/>
    <w:rsid w:val="0024476F"/>
    <w:rsid w:val="002447AD"/>
    <w:rsid w:val="002448C0"/>
    <w:rsid w:val="00244938"/>
    <w:rsid w:val="00244AAC"/>
    <w:rsid w:val="00244BBF"/>
    <w:rsid w:val="00245172"/>
    <w:rsid w:val="0024521C"/>
    <w:rsid w:val="0024540E"/>
    <w:rsid w:val="0024558F"/>
    <w:rsid w:val="002456F8"/>
    <w:rsid w:val="002457F9"/>
    <w:rsid w:val="00245893"/>
    <w:rsid w:val="0024597D"/>
    <w:rsid w:val="00245B29"/>
    <w:rsid w:val="00245BA9"/>
    <w:rsid w:val="00245C79"/>
    <w:rsid w:val="00245C8D"/>
    <w:rsid w:val="00245D25"/>
    <w:rsid w:val="00246118"/>
    <w:rsid w:val="002461AE"/>
    <w:rsid w:val="002461E2"/>
    <w:rsid w:val="002462D1"/>
    <w:rsid w:val="002463BF"/>
    <w:rsid w:val="00246667"/>
    <w:rsid w:val="002467D4"/>
    <w:rsid w:val="002469AF"/>
    <w:rsid w:val="00246ADC"/>
    <w:rsid w:val="00246BF0"/>
    <w:rsid w:val="00246DCC"/>
    <w:rsid w:val="00246E42"/>
    <w:rsid w:val="00246F88"/>
    <w:rsid w:val="002472A3"/>
    <w:rsid w:val="0024758C"/>
    <w:rsid w:val="002475E4"/>
    <w:rsid w:val="00247675"/>
    <w:rsid w:val="002478B8"/>
    <w:rsid w:val="002478E9"/>
    <w:rsid w:val="00247C56"/>
    <w:rsid w:val="00247E31"/>
    <w:rsid w:val="00250027"/>
    <w:rsid w:val="00250052"/>
    <w:rsid w:val="0025016B"/>
    <w:rsid w:val="002502EB"/>
    <w:rsid w:val="0025037F"/>
    <w:rsid w:val="00250459"/>
    <w:rsid w:val="00250507"/>
    <w:rsid w:val="00250665"/>
    <w:rsid w:val="002508DC"/>
    <w:rsid w:val="00250A4B"/>
    <w:rsid w:val="00250BC3"/>
    <w:rsid w:val="00250EAE"/>
    <w:rsid w:val="00251032"/>
    <w:rsid w:val="002510CA"/>
    <w:rsid w:val="002513A9"/>
    <w:rsid w:val="0025156A"/>
    <w:rsid w:val="00251922"/>
    <w:rsid w:val="00251BA7"/>
    <w:rsid w:val="00251BE6"/>
    <w:rsid w:val="00251C25"/>
    <w:rsid w:val="002521DB"/>
    <w:rsid w:val="00252349"/>
    <w:rsid w:val="002524F4"/>
    <w:rsid w:val="00252566"/>
    <w:rsid w:val="00252636"/>
    <w:rsid w:val="002526E3"/>
    <w:rsid w:val="002528DB"/>
    <w:rsid w:val="00252E7C"/>
    <w:rsid w:val="00252EE8"/>
    <w:rsid w:val="00252F58"/>
    <w:rsid w:val="00252F85"/>
    <w:rsid w:val="002531F4"/>
    <w:rsid w:val="00253928"/>
    <w:rsid w:val="00253948"/>
    <w:rsid w:val="002542A5"/>
    <w:rsid w:val="00254613"/>
    <w:rsid w:val="002547A9"/>
    <w:rsid w:val="002547DE"/>
    <w:rsid w:val="0025488A"/>
    <w:rsid w:val="00254956"/>
    <w:rsid w:val="00254B32"/>
    <w:rsid w:val="00254B3C"/>
    <w:rsid w:val="00254CFF"/>
    <w:rsid w:val="00254D09"/>
    <w:rsid w:val="00254F0C"/>
    <w:rsid w:val="00255291"/>
    <w:rsid w:val="0025556D"/>
    <w:rsid w:val="00255ACE"/>
    <w:rsid w:val="00255BC4"/>
    <w:rsid w:val="00255EEB"/>
    <w:rsid w:val="00256057"/>
    <w:rsid w:val="002560FC"/>
    <w:rsid w:val="002561B9"/>
    <w:rsid w:val="00256204"/>
    <w:rsid w:val="0025664B"/>
    <w:rsid w:val="00256693"/>
    <w:rsid w:val="00256802"/>
    <w:rsid w:val="00256A04"/>
    <w:rsid w:val="00256A78"/>
    <w:rsid w:val="00256AAE"/>
    <w:rsid w:val="00256C88"/>
    <w:rsid w:val="00256FC3"/>
    <w:rsid w:val="00256FF9"/>
    <w:rsid w:val="00257E3D"/>
    <w:rsid w:val="00260455"/>
    <w:rsid w:val="002606DD"/>
    <w:rsid w:val="00260734"/>
    <w:rsid w:val="002609CD"/>
    <w:rsid w:val="00260A27"/>
    <w:rsid w:val="00260A9D"/>
    <w:rsid w:val="00260B63"/>
    <w:rsid w:val="00260BAD"/>
    <w:rsid w:val="00260CE7"/>
    <w:rsid w:val="00260D78"/>
    <w:rsid w:val="00260E50"/>
    <w:rsid w:val="0026101D"/>
    <w:rsid w:val="00261048"/>
    <w:rsid w:val="00261121"/>
    <w:rsid w:val="00261AE0"/>
    <w:rsid w:val="00261C67"/>
    <w:rsid w:val="002621E8"/>
    <w:rsid w:val="00262637"/>
    <w:rsid w:val="00262714"/>
    <w:rsid w:val="0026285C"/>
    <w:rsid w:val="00262AEA"/>
    <w:rsid w:val="00262C88"/>
    <w:rsid w:val="00262C8F"/>
    <w:rsid w:val="00262F2F"/>
    <w:rsid w:val="0026317C"/>
    <w:rsid w:val="0026324C"/>
    <w:rsid w:val="0026326B"/>
    <w:rsid w:val="002635C8"/>
    <w:rsid w:val="0026364A"/>
    <w:rsid w:val="00263874"/>
    <w:rsid w:val="0026388D"/>
    <w:rsid w:val="0026398C"/>
    <w:rsid w:val="00263B50"/>
    <w:rsid w:val="00263D30"/>
    <w:rsid w:val="00263DD5"/>
    <w:rsid w:val="00263F15"/>
    <w:rsid w:val="00264023"/>
    <w:rsid w:val="00264250"/>
    <w:rsid w:val="00264348"/>
    <w:rsid w:val="00264438"/>
    <w:rsid w:val="002645E8"/>
    <w:rsid w:val="002648B1"/>
    <w:rsid w:val="002648CF"/>
    <w:rsid w:val="00264C62"/>
    <w:rsid w:val="00264DF6"/>
    <w:rsid w:val="00264E8F"/>
    <w:rsid w:val="00264EE9"/>
    <w:rsid w:val="00265406"/>
    <w:rsid w:val="00265684"/>
    <w:rsid w:val="002656AF"/>
    <w:rsid w:val="002656FA"/>
    <w:rsid w:val="00265C19"/>
    <w:rsid w:val="00265E40"/>
    <w:rsid w:val="00265E9B"/>
    <w:rsid w:val="00266054"/>
    <w:rsid w:val="00266239"/>
    <w:rsid w:val="00266789"/>
    <w:rsid w:val="00266AF7"/>
    <w:rsid w:val="00266EAA"/>
    <w:rsid w:val="0026715D"/>
    <w:rsid w:val="002675C9"/>
    <w:rsid w:val="0026782C"/>
    <w:rsid w:val="00267AE1"/>
    <w:rsid w:val="00267F0D"/>
    <w:rsid w:val="002700B7"/>
    <w:rsid w:val="002701AC"/>
    <w:rsid w:val="00270324"/>
    <w:rsid w:val="0027061D"/>
    <w:rsid w:val="002706E7"/>
    <w:rsid w:val="0027095E"/>
    <w:rsid w:val="00270ADD"/>
    <w:rsid w:val="00270E2F"/>
    <w:rsid w:val="00271180"/>
    <w:rsid w:val="00271268"/>
    <w:rsid w:val="00271336"/>
    <w:rsid w:val="002713DF"/>
    <w:rsid w:val="002718C2"/>
    <w:rsid w:val="00271C75"/>
    <w:rsid w:val="00271E27"/>
    <w:rsid w:val="00271EBD"/>
    <w:rsid w:val="00271FA5"/>
    <w:rsid w:val="00272176"/>
    <w:rsid w:val="002721E0"/>
    <w:rsid w:val="0027259E"/>
    <w:rsid w:val="00272826"/>
    <w:rsid w:val="00272C3F"/>
    <w:rsid w:val="002733B6"/>
    <w:rsid w:val="002741BF"/>
    <w:rsid w:val="002741D7"/>
    <w:rsid w:val="002746F1"/>
    <w:rsid w:val="0027482C"/>
    <w:rsid w:val="00274A7C"/>
    <w:rsid w:val="00274CD0"/>
    <w:rsid w:val="00274FBC"/>
    <w:rsid w:val="00274FEA"/>
    <w:rsid w:val="002750AA"/>
    <w:rsid w:val="002750D5"/>
    <w:rsid w:val="002750E3"/>
    <w:rsid w:val="002750EB"/>
    <w:rsid w:val="00275218"/>
    <w:rsid w:val="0027546F"/>
    <w:rsid w:val="00275886"/>
    <w:rsid w:val="002759EB"/>
    <w:rsid w:val="00275C31"/>
    <w:rsid w:val="00276381"/>
    <w:rsid w:val="002763AC"/>
    <w:rsid w:val="00276484"/>
    <w:rsid w:val="00276514"/>
    <w:rsid w:val="00276584"/>
    <w:rsid w:val="00277058"/>
    <w:rsid w:val="002773AC"/>
    <w:rsid w:val="0027740A"/>
    <w:rsid w:val="00277424"/>
    <w:rsid w:val="00277481"/>
    <w:rsid w:val="0027776D"/>
    <w:rsid w:val="0027784D"/>
    <w:rsid w:val="002779B3"/>
    <w:rsid w:val="00277D27"/>
    <w:rsid w:val="00277E12"/>
    <w:rsid w:val="00277EC6"/>
    <w:rsid w:val="00280102"/>
    <w:rsid w:val="0028018D"/>
    <w:rsid w:val="0028028A"/>
    <w:rsid w:val="002803B3"/>
    <w:rsid w:val="002804EE"/>
    <w:rsid w:val="00280611"/>
    <w:rsid w:val="00280938"/>
    <w:rsid w:val="00280A24"/>
    <w:rsid w:val="00280AFB"/>
    <w:rsid w:val="00280E46"/>
    <w:rsid w:val="00280E5E"/>
    <w:rsid w:val="0028133A"/>
    <w:rsid w:val="00281B2C"/>
    <w:rsid w:val="00281B76"/>
    <w:rsid w:val="00281BF8"/>
    <w:rsid w:val="00281BFE"/>
    <w:rsid w:val="00282400"/>
    <w:rsid w:val="00282412"/>
    <w:rsid w:val="00282444"/>
    <w:rsid w:val="00282540"/>
    <w:rsid w:val="0028254C"/>
    <w:rsid w:val="002826EE"/>
    <w:rsid w:val="002826F5"/>
    <w:rsid w:val="002828F3"/>
    <w:rsid w:val="00282D82"/>
    <w:rsid w:val="00283416"/>
    <w:rsid w:val="002836A9"/>
    <w:rsid w:val="002837B0"/>
    <w:rsid w:val="00283C78"/>
    <w:rsid w:val="00283F99"/>
    <w:rsid w:val="002840AE"/>
    <w:rsid w:val="002842DD"/>
    <w:rsid w:val="00284637"/>
    <w:rsid w:val="00284957"/>
    <w:rsid w:val="00284BF3"/>
    <w:rsid w:val="00284C00"/>
    <w:rsid w:val="00284DFB"/>
    <w:rsid w:val="0028510C"/>
    <w:rsid w:val="00285261"/>
    <w:rsid w:val="002856F2"/>
    <w:rsid w:val="00285C77"/>
    <w:rsid w:val="0028648E"/>
    <w:rsid w:val="00286691"/>
    <w:rsid w:val="00286996"/>
    <w:rsid w:val="002869A1"/>
    <w:rsid w:val="00286D9B"/>
    <w:rsid w:val="00286EA2"/>
    <w:rsid w:val="00286EE4"/>
    <w:rsid w:val="00287167"/>
    <w:rsid w:val="002871DB"/>
    <w:rsid w:val="002873BC"/>
    <w:rsid w:val="002876F9"/>
    <w:rsid w:val="0028772A"/>
    <w:rsid w:val="00287ACD"/>
    <w:rsid w:val="00287B77"/>
    <w:rsid w:val="00287CD0"/>
    <w:rsid w:val="00287DE4"/>
    <w:rsid w:val="00290421"/>
    <w:rsid w:val="002905CD"/>
    <w:rsid w:val="00290888"/>
    <w:rsid w:val="00290934"/>
    <w:rsid w:val="00290A0C"/>
    <w:rsid w:val="00290A69"/>
    <w:rsid w:val="00290A81"/>
    <w:rsid w:val="00290F41"/>
    <w:rsid w:val="00290F54"/>
    <w:rsid w:val="00291C8E"/>
    <w:rsid w:val="00291EE4"/>
    <w:rsid w:val="00291F61"/>
    <w:rsid w:val="0029286F"/>
    <w:rsid w:val="00292C56"/>
    <w:rsid w:val="00292FBE"/>
    <w:rsid w:val="0029323B"/>
    <w:rsid w:val="002933E6"/>
    <w:rsid w:val="0029367C"/>
    <w:rsid w:val="00293903"/>
    <w:rsid w:val="00293AFB"/>
    <w:rsid w:val="00293B8F"/>
    <w:rsid w:val="00293C46"/>
    <w:rsid w:val="00294061"/>
    <w:rsid w:val="00294478"/>
    <w:rsid w:val="00294AEB"/>
    <w:rsid w:val="00294B73"/>
    <w:rsid w:val="00294EE0"/>
    <w:rsid w:val="00294F9B"/>
    <w:rsid w:val="00294FA6"/>
    <w:rsid w:val="00295036"/>
    <w:rsid w:val="00295094"/>
    <w:rsid w:val="002950BE"/>
    <w:rsid w:val="002952BB"/>
    <w:rsid w:val="0029531D"/>
    <w:rsid w:val="00295448"/>
    <w:rsid w:val="002957F9"/>
    <w:rsid w:val="00295CCE"/>
    <w:rsid w:val="00295E97"/>
    <w:rsid w:val="00295F49"/>
    <w:rsid w:val="00296025"/>
    <w:rsid w:val="002963CC"/>
    <w:rsid w:val="0029641F"/>
    <w:rsid w:val="00296610"/>
    <w:rsid w:val="00296A1C"/>
    <w:rsid w:val="00296A32"/>
    <w:rsid w:val="00296B4A"/>
    <w:rsid w:val="00296C74"/>
    <w:rsid w:val="00296CAB"/>
    <w:rsid w:val="00296DC1"/>
    <w:rsid w:val="00296F53"/>
    <w:rsid w:val="002970C2"/>
    <w:rsid w:val="00297125"/>
    <w:rsid w:val="00297298"/>
    <w:rsid w:val="00297475"/>
    <w:rsid w:val="0029763E"/>
    <w:rsid w:val="00297887"/>
    <w:rsid w:val="00297A6F"/>
    <w:rsid w:val="00297A8B"/>
    <w:rsid w:val="00297B4E"/>
    <w:rsid w:val="002A02DC"/>
    <w:rsid w:val="002A04BA"/>
    <w:rsid w:val="002A06EE"/>
    <w:rsid w:val="002A0764"/>
    <w:rsid w:val="002A07EE"/>
    <w:rsid w:val="002A0AB0"/>
    <w:rsid w:val="002A0B81"/>
    <w:rsid w:val="002A103A"/>
    <w:rsid w:val="002A11FF"/>
    <w:rsid w:val="002A19E4"/>
    <w:rsid w:val="002A1CC0"/>
    <w:rsid w:val="002A1DEE"/>
    <w:rsid w:val="002A2619"/>
    <w:rsid w:val="002A28A1"/>
    <w:rsid w:val="002A290C"/>
    <w:rsid w:val="002A2B99"/>
    <w:rsid w:val="002A2C33"/>
    <w:rsid w:val="002A2C94"/>
    <w:rsid w:val="002A2CCB"/>
    <w:rsid w:val="002A2EB8"/>
    <w:rsid w:val="002A2F2F"/>
    <w:rsid w:val="002A2F39"/>
    <w:rsid w:val="002A30C9"/>
    <w:rsid w:val="002A3191"/>
    <w:rsid w:val="002A323C"/>
    <w:rsid w:val="002A32DC"/>
    <w:rsid w:val="002A3331"/>
    <w:rsid w:val="002A3535"/>
    <w:rsid w:val="002A3690"/>
    <w:rsid w:val="002A3765"/>
    <w:rsid w:val="002A37BB"/>
    <w:rsid w:val="002A39EC"/>
    <w:rsid w:val="002A3A05"/>
    <w:rsid w:val="002A3D44"/>
    <w:rsid w:val="002A3F18"/>
    <w:rsid w:val="002A3F43"/>
    <w:rsid w:val="002A4318"/>
    <w:rsid w:val="002A43B2"/>
    <w:rsid w:val="002A4744"/>
    <w:rsid w:val="002A48D3"/>
    <w:rsid w:val="002A4920"/>
    <w:rsid w:val="002A538E"/>
    <w:rsid w:val="002A5506"/>
    <w:rsid w:val="002A5937"/>
    <w:rsid w:val="002A5B01"/>
    <w:rsid w:val="002A5CDD"/>
    <w:rsid w:val="002A5D1E"/>
    <w:rsid w:val="002A5EE8"/>
    <w:rsid w:val="002A5FA1"/>
    <w:rsid w:val="002A5FED"/>
    <w:rsid w:val="002A6025"/>
    <w:rsid w:val="002A60D8"/>
    <w:rsid w:val="002A60E0"/>
    <w:rsid w:val="002A614D"/>
    <w:rsid w:val="002A63AC"/>
    <w:rsid w:val="002A65FD"/>
    <w:rsid w:val="002A66C2"/>
    <w:rsid w:val="002A67A8"/>
    <w:rsid w:val="002A6A76"/>
    <w:rsid w:val="002A6A81"/>
    <w:rsid w:val="002A704D"/>
    <w:rsid w:val="002A7146"/>
    <w:rsid w:val="002A7281"/>
    <w:rsid w:val="002A7747"/>
    <w:rsid w:val="002A778B"/>
    <w:rsid w:val="002A7818"/>
    <w:rsid w:val="002A7CB3"/>
    <w:rsid w:val="002A7E8F"/>
    <w:rsid w:val="002B0294"/>
    <w:rsid w:val="002B02D6"/>
    <w:rsid w:val="002B0428"/>
    <w:rsid w:val="002B0AAE"/>
    <w:rsid w:val="002B0BF1"/>
    <w:rsid w:val="002B0C20"/>
    <w:rsid w:val="002B0F0B"/>
    <w:rsid w:val="002B11CC"/>
    <w:rsid w:val="002B126A"/>
    <w:rsid w:val="002B12F0"/>
    <w:rsid w:val="002B1753"/>
    <w:rsid w:val="002B17F7"/>
    <w:rsid w:val="002B1B57"/>
    <w:rsid w:val="002B1D57"/>
    <w:rsid w:val="002B1E82"/>
    <w:rsid w:val="002B201B"/>
    <w:rsid w:val="002B22DC"/>
    <w:rsid w:val="002B2369"/>
    <w:rsid w:val="002B25A3"/>
    <w:rsid w:val="002B287F"/>
    <w:rsid w:val="002B2A28"/>
    <w:rsid w:val="002B2AEE"/>
    <w:rsid w:val="002B2C60"/>
    <w:rsid w:val="002B2EDC"/>
    <w:rsid w:val="002B2EE6"/>
    <w:rsid w:val="002B30B0"/>
    <w:rsid w:val="002B33B2"/>
    <w:rsid w:val="002B352F"/>
    <w:rsid w:val="002B3531"/>
    <w:rsid w:val="002B3556"/>
    <w:rsid w:val="002B3667"/>
    <w:rsid w:val="002B3709"/>
    <w:rsid w:val="002B3F4B"/>
    <w:rsid w:val="002B4160"/>
    <w:rsid w:val="002B44B6"/>
    <w:rsid w:val="002B490D"/>
    <w:rsid w:val="002B4A34"/>
    <w:rsid w:val="002B4AC0"/>
    <w:rsid w:val="002B4EE7"/>
    <w:rsid w:val="002B4F23"/>
    <w:rsid w:val="002B51B9"/>
    <w:rsid w:val="002B520F"/>
    <w:rsid w:val="002B525C"/>
    <w:rsid w:val="002B58DE"/>
    <w:rsid w:val="002B5C89"/>
    <w:rsid w:val="002B5F6F"/>
    <w:rsid w:val="002B6062"/>
    <w:rsid w:val="002B611A"/>
    <w:rsid w:val="002B64EC"/>
    <w:rsid w:val="002B68EF"/>
    <w:rsid w:val="002B6909"/>
    <w:rsid w:val="002B6D0A"/>
    <w:rsid w:val="002B70EA"/>
    <w:rsid w:val="002B719A"/>
    <w:rsid w:val="002B71D0"/>
    <w:rsid w:val="002B7288"/>
    <w:rsid w:val="002B74A2"/>
    <w:rsid w:val="002B7579"/>
    <w:rsid w:val="002B775E"/>
    <w:rsid w:val="002B7949"/>
    <w:rsid w:val="002B7ADA"/>
    <w:rsid w:val="002B7D8F"/>
    <w:rsid w:val="002C053D"/>
    <w:rsid w:val="002C0670"/>
    <w:rsid w:val="002C09EF"/>
    <w:rsid w:val="002C0BA3"/>
    <w:rsid w:val="002C0BBE"/>
    <w:rsid w:val="002C0C31"/>
    <w:rsid w:val="002C1066"/>
    <w:rsid w:val="002C10CD"/>
    <w:rsid w:val="002C10D0"/>
    <w:rsid w:val="002C1227"/>
    <w:rsid w:val="002C145F"/>
    <w:rsid w:val="002C1557"/>
    <w:rsid w:val="002C16A4"/>
    <w:rsid w:val="002C1795"/>
    <w:rsid w:val="002C1A13"/>
    <w:rsid w:val="002C1BFE"/>
    <w:rsid w:val="002C1C86"/>
    <w:rsid w:val="002C1FBC"/>
    <w:rsid w:val="002C201E"/>
    <w:rsid w:val="002C20BF"/>
    <w:rsid w:val="002C2511"/>
    <w:rsid w:val="002C272B"/>
    <w:rsid w:val="002C29DE"/>
    <w:rsid w:val="002C29EE"/>
    <w:rsid w:val="002C2A1D"/>
    <w:rsid w:val="002C2F2D"/>
    <w:rsid w:val="002C324D"/>
    <w:rsid w:val="002C3326"/>
    <w:rsid w:val="002C3514"/>
    <w:rsid w:val="002C365A"/>
    <w:rsid w:val="002C36B0"/>
    <w:rsid w:val="002C3892"/>
    <w:rsid w:val="002C3C0B"/>
    <w:rsid w:val="002C3C96"/>
    <w:rsid w:val="002C3CCD"/>
    <w:rsid w:val="002C4108"/>
    <w:rsid w:val="002C4338"/>
    <w:rsid w:val="002C4351"/>
    <w:rsid w:val="002C457C"/>
    <w:rsid w:val="002C46A7"/>
    <w:rsid w:val="002C4713"/>
    <w:rsid w:val="002C4A3E"/>
    <w:rsid w:val="002C4B3A"/>
    <w:rsid w:val="002C4BF1"/>
    <w:rsid w:val="002C4C5E"/>
    <w:rsid w:val="002C4D2A"/>
    <w:rsid w:val="002C4E60"/>
    <w:rsid w:val="002C4FB0"/>
    <w:rsid w:val="002C5156"/>
    <w:rsid w:val="002C55F4"/>
    <w:rsid w:val="002C596D"/>
    <w:rsid w:val="002C5B2F"/>
    <w:rsid w:val="002C5EFB"/>
    <w:rsid w:val="002C5FC2"/>
    <w:rsid w:val="002C5FD0"/>
    <w:rsid w:val="002C60DD"/>
    <w:rsid w:val="002C632C"/>
    <w:rsid w:val="002C67D6"/>
    <w:rsid w:val="002C6923"/>
    <w:rsid w:val="002C6BD1"/>
    <w:rsid w:val="002C6C22"/>
    <w:rsid w:val="002C6D93"/>
    <w:rsid w:val="002C6DBF"/>
    <w:rsid w:val="002C7297"/>
    <w:rsid w:val="002C77BB"/>
    <w:rsid w:val="002C7935"/>
    <w:rsid w:val="002C7BBB"/>
    <w:rsid w:val="002C7BFB"/>
    <w:rsid w:val="002C7D6B"/>
    <w:rsid w:val="002C7DBC"/>
    <w:rsid w:val="002D005C"/>
    <w:rsid w:val="002D01FB"/>
    <w:rsid w:val="002D04FA"/>
    <w:rsid w:val="002D056C"/>
    <w:rsid w:val="002D09B3"/>
    <w:rsid w:val="002D0A42"/>
    <w:rsid w:val="002D0AB4"/>
    <w:rsid w:val="002D0BBF"/>
    <w:rsid w:val="002D0C44"/>
    <w:rsid w:val="002D0E2A"/>
    <w:rsid w:val="002D10A3"/>
    <w:rsid w:val="002D125E"/>
    <w:rsid w:val="002D127B"/>
    <w:rsid w:val="002D1343"/>
    <w:rsid w:val="002D1394"/>
    <w:rsid w:val="002D139D"/>
    <w:rsid w:val="002D15FC"/>
    <w:rsid w:val="002D15FD"/>
    <w:rsid w:val="002D1661"/>
    <w:rsid w:val="002D17C1"/>
    <w:rsid w:val="002D1B6A"/>
    <w:rsid w:val="002D1BCD"/>
    <w:rsid w:val="002D1D87"/>
    <w:rsid w:val="002D1EA2"/>
    <w:rsid w:val="002D1F74"/>
    <w:rsid w:val="002D1F92"/>
    <w:rsid w:val="002D1FEA"/>
    <w:rsid w:val="002D21D0"/>
    <w:rsid w:val="002D22F2"/>
    <w:rsid w:val="002D2388"/>
    <w:rsid w:val="002D23A1"/>
    <w:rsid w:val="002D2418"/>
    <w:rsid w:val="002D25BA"/>
    <w:rsid w:val="002D26CA"/>
    <w:rsid w:val="002D287B"/>
    <w:rsid w:val="002D2906"/>
    <w:rsid w:val="002D29F2"/>
    <w:rsid w:val="002D2BE9"/>
    <w:rsid w:val="002D2C56"/>
    <w:rsid w:val="002D2D72"/>
    <w:rsid w:val="002D2ED3"/>
    <w:rsid w:val="002D2F26"/>
    <w:rsid w:val="002D3169"/>
    <w:rsid w:val="002D3258"/>
    <w:rsid w:val="002D3534"/>
    <w:rsid w:val="002D362B"/>
    <w:rsid w:val="002D38B5"/>
    <w:rsid w:val="002D3A41"/>
    <w:rsid w:val="002D3A55"/>
    <w:rsid w:val="002D3C32"/>
    <w:rsid w:val="002D3E8C"/>
    <w:rsid w:val="002D3F8F"/>
    <w:rsid w:val="002D420B"/>
    <w:rsid w:val="002D463A"/>
    <w:rsid w:val="002D4653"/>
    <w:rsid w:val="002D474D"/>
    <w:rsid w:val="002D48F0"/>
    <w:rsid w:val="002D4F04"/>
    <w:rsid w:val="002D506C"/>
    <w:rsid w:val="002D556D"/>
    <w:rsid w:val="002D59D0"/>
    <w:rsid w:val="002D5B32"/>
    <w:rsid w:val="002D5BF0"/>
    <w:rsid w:val="002D5DD7"/>
    <w:rsid w:val="002D60E8"/>
    <w:rsid w:val="002D623B"/>
    <w:rsid w:val="002D625F"/>
    <w:rsid w:val="002D62C9"/>
    <w:rsid w:val="002D6329"/>
    <w:rsid w:val="002D65C0"/>
    <w:rsid w:val="002D6C21"/>
    <w:rsid w:val="002D6CC5"/>
    <w:rsid w:val="002D6CFE"/>
    <w:rsid w:val="002D6E03"/>
    <w:rsid w:val="002D709A"/>
    <w:rsid w:val="002D72B8"/>
    <w:rsid w:val="002D74F8"/>
    <w:rsid w:val="002D75E1"/>
    <w:rsid w:val="002D77CC"/>
    <w:rsid w:val="002D780A"/>
    <w:rsid w:val="002D7CDF"/>
    <w:rsid w:val="002E0004"/>
    <w:rsid w:val="002E0050"/>
    <w:rsid w:val="002E00BA"/>
    <w:rsid w:val="002E02CF"/>
    <w:rsid w:val="002E038F"/>
    <w:rsid w:val="002E0476"/>
    <w:rsid w:val="002E04F8"/>
    <w:rsid w:val="002E0537"/>
    <w:rsid w:val="002E089F"/>
    <w:rsid w:val="002E0951"/>
    <w:rsid w:val="002E0C57"/>
    <w:rsid w:val="002E0C9A"/>
    <w:rsid w:val="002E0E0E"/>
    <w:rsid w:val="002E1389"/>
    <w:rsid w:val="002E1735"/>
    <w:rsid w:val="002E189E"/>
    <w:rsid w:val="002E18D9"/>
    <w:rsid w:val="002E1944"/>
    <w:rsid w:val="002E1C9C"/>
    <w:rsid w:val="002E1CC3"/>
    <w:rsid w:val="002E1D13"/>
    <w:rsid w:val="002E1F2E"/>
    <w:rsid w:val="002E1F52"/>
    <w:rsid w:val="002E2073"/>
    <w:rsid w:val="002E22A5"/>
    <w:rsid w:val="002E22D2"/>
    <w:rsid w:val="002E2901"/>
    <w:rsid w:val="002E2B4E"/>
    <w:rsid w:val="002E2D28"/>
    <w:rsid w:val="002E2D4D"/>
    <w:rsid w:val="002E2D75"/>
    <w:rsid w:val="002E2FDD"/>
    <w:rsid w:val="002E3152"/>
    <w:rsid w:val="002E322B"/>
    <w:rsid w:val="002E33A1"/>
    <w:rsid w:val="002E33DE"/>
    <w:rsid w:val="002E3685"/>
    <w:rsid w:val="002E380E"/>
    <w:rsid w:val="002E38E3"/>
    <w:rsid w:val="002E41E2"/>
    <w:rsid w:val="002E427D"/>
    <w:rsid w:val="002E446A"/>
    <w:rsid w:val="002E4795"/>
    <w:rsid w:val="002E4C15"/>
    <w:rsid w:val="002E4D19"/>
    <w:rsid w:val="002E4DD0"/>
    <w:rsid w:val="002E5A0E"/>
    <w:rsid w:val="002E5C8F"/>
    <w:rsid w:val="002E5CC0"/>
    <w:rsid w:val="002E5CC2"/>
    <w:rsid w:val="002E618B"/>
    <w:rsid w:val="002E6199"/>
    <w:rsid w:val="002E653D"/>
    <w:rsid w:val="002E6861"/>
    <w:rsid w:val="002E68A2"/>
    <w:rsid w:val="002E6960"/>
    <w:rsid w:val="002E6985"/>
    <w:rsid w:val="002E6D14"/>
    <w:rsid w:val="002E6F9F"/>
    <w:rsid w:val="002E705A"/>
    <w:rsid w:val="002E706A"/>
    <w:rsid w:val="002E7220"/>
    <w:rsid w:val="002E726E"/>
    <w:rsid w:val="002E73B8"/>
    <w:rsid w:val="002E7606"/>
    <w:rsid w:val="002E7641"/>
    <w:rsid w:val="002E7723"/>
    <w:rsid w:val="002E78D3"/>
    <w:rsid w:val="002E79A7"/>
    <w:rsid w:val="002E7B43"/>
    <w:rsid w:val="002E7B7B"/>
    <w:rsid w:val="002E7EA0"/>
    <w:rsid w:val="002F02C5"/>
    <w:rsid w:val="002F0583"/>
    <w:rsid w:val="002F084D"/>
    <w:rsid w:val="002F0958"/>
    <w:rsid w:val="002F095A"/>
    <w:rsid w:val="002F0A1F"/>
    <w:rsid w:val="002F0A8F"/>
    <w:rsid w:val="002F0BB7"/>
    <w:rsid w:val="002F0D1C"/>
    <w:rsid w:val="002F0D2F"/>
    <w:rsid w:val="002F0E45"/>
    <w:rsid w:val="002F102D"/>
    <w:rsid w:val="002F11C4"/>
    <w:rsid w:val="002F135D"/>
    <w:rsid w:val="002F13CE"/>
    <w:rsid w:val="002F13D2"/>
    <w:rsid w:val="002F1624"/>
    <w:rsid w:val="002F164A"/>
    <w:rsid w:val="002F17E4"/>
    <w:rsid w:val="002F194D"/>
    <w:rsid w:val="002F1B38"/>
    <w:rsid w:val="002F1C58"/>
    <w:rsid w:val="002F1D6C"/>
    <w:rsid w:val="002F1F65"/>
    <w:rsid w:val="002F1FDF"/>
    <w:rsid w:val="002F2028"/>
    <w:rsid w:val="002F21A7"/>
    <w:rsid w:val="002F21CB"/>
    <w:rsid w:val="002F2554"/>
    <w:rsid w:val="002F2963"/>
    <w:rsid w:val="002F2AE7"/>
    <w:rsid w:val="002F2EBE"/>
    <w:rsid w:val="002F2ECB"/>
    <w:rsid w:val="002F3397"/>
    <w:rsid w:val="002F33D2"/>
    <w:rsid w:val="002F3434"/>
    <w:rsid w:val="002F3626"/>
    <w:rsid w:val="002F3791"/>
    <w:rsid w:val="002F3904"/>
    <w:rsid w:val="002F39AC"/>
    <w:rsid w:val="002F3ADF"/>
    <w:rsid w:val="002F3AFD"/>
    <w:rsid w:val="002F3BD8"/>
    <w:rsid w:val="002F3EE6"/>
    <w:rsid w:val="002F3F00"/>
    <w:rsid w:val="002F4157"/>
    <w:rsid w:val="002F4464"/>
    <w:rsid w:val="002F44B4"/>
    <w:rsid w:val="002F4587"/>
    <w:rsid w:val="002F49E4"/>
    <w:rsid w:val="002F4B13"/>
    <w:rsid w:val="002F4B38"/>
    <w:rsid w:val="002F4FD4"/>
    <w:rsid w:val="002F5078"/>
    <w:rsid w:val="002F5602"/>
    <w:rsid w:val="002F5646"/>
    <w:rsid w:val="002F58F4"/>
    <w:rsid w:val="002F59B3"/>
    <w:rsid w:val="002F5B67"/>
    <w:rsid w:val="002F5D44"/>
    <w:rsid w:val="002F5E8F"/>
    <w:rsid w:val="002F5E97"/>
    <w:rsid w:val="002F68B9"/>
    <w:rsid w:val="002F6D03"/>
    <w:rsid w:val="002F6D6C"/>
    <w:rsid w:val="002F6D86"/>
    <w:rsid w:val="002F6FB3"/>
    <w:rsid w:val="002F71D1"/>
    <w:rsid w:val="002F72BB"/>
    <w:rsid w:val="002F75D3"/>
    <w:rsid w:val="002F78BC"/>
    <w:rsid w:val="002F78D3"/>
    <w:rsid w:val="002F7A1A"/>
    <w:rsid w:val="002F7A45"/>
    <w:rsid w:val="002F7C64"/>
    <w:rsid w:val="002F7FEF"/>
    <w:rsid w:val="00300041"/>
    <w:rsid w:val="003000AF"/>
    <w:rsid w:val="00300118"/>
    <w:rsid w:val="00300A24"/>
    <w:rsid w:val="00300ADC"/>
    <w:rsid w:val="00300B18"/>
    <w:rsid w:val="00300BCF"/>
    <w:rsid w:val="00300CCD"/>
    <w:rsid w:val="00300D54"/>
    <w:rsid w:val="00300D75"/>
    <w:rsid w:val="00300E3F"/>
    <w:rsid w:val="00300FC5"/>
    <w:rsid w:val="00300FD4"/>
    <w:rsid w:val="00301018"/>
    <w:rsid w:val="003017F4"/>
    <w:rsid w:val="00301B58"/>
    <w:rsid w:val="00301BD8"/>
    <w:rsid w:val="00302143"/>
    <w:rsid w:val="00302193"/>
    <w:rsid w:val="0030283C"/>
    <w:rsid w:val="00302915"/>
    <w:rsid w:val="00302FCE"/>
    <w:rsid w:val="003031BB"/>
    <w:rsid w:val="0030328B"/>
    <w:rsid w:val="00303393"/>
    <w:rsid w:val="00303459"/>
    <w:rsid w:val="00303AEC"/>
    <w:rsid w:val="00303CAE"/>
    <w:rsid w:val="00303EB5"/>
    <w:rsid w:val="00303EDD"/>
    <w:rsid w:val="0030419C"/>
    <w:rsid w:val="0030424B"/>
    <w:rsid w:val="003043A7"/>
    <w:rsid w:val="003044CC"/>
    <w:rsid w:val="003045D6"/>
    <w:rsid w:val="00304A03"/>
    <w:rsid w:val="00304B8D"/>
    <w:rsid w:val="00304CD5"/>
    <w:rsid w:val="00304F2C"/>
    <w:rsid w:val="0030568C"/>
    <w:rsid w:val="003056C6"/>
    <w:rsid w:val="00305727"/>
    <w:rsid w:val="003059AC"/>
    <w:rsid w:val="00305E4C"/>
    <w:rsid w:val="003061B7"/>
    <w:rsid w:val="0030630A"/>
    <w:rsid w:val="003063D4"/>
    <w:rsid w:val="00306C97"/>
    <w:rsid w:val="00306E4C"/>
    <w:rsid w:val="00306F07"/>
    <w:rsid w:val="00306F91"/>
    <w:rsid w:val="00306F9F"/>
    <w:rsid w:val="003075F7"/>
    <w:rsid w:val="00307687"/>
    <w:rsid w:val="0030787C"/>
    <w:rsid w:val="00307D07"/>
    <w:rsid w:val="00307DDC"/>
    <w:rsid w:val="00307FA3"/>
    <w:rsid w:val="0031004F"/>
    <w:rsid w:val="0031013B"/>
    <w:rsid w:val="003103AF"/>
    <w:rsid w:val="00310D94"/>
    <w:rsid w:val="00310FB4"/>
    <w:rsid w:val="00311101"/>
    <w:rsid w:val="0031112B"/>
    <w:rsid w:val="00311306"/>
    <w:rsid w:val="00311502"/>
    <w:rsid w:val="0031154C"/>
    <w:rsid w:val="00311822"/>
    <w:rsid w:val="00311870"/>
    <w:rsid w:val="00311F41"/>
    <w:rsid w:val="00312582"/>
    <w:rsid w:val="003127BD"/>
    <w:rsid w:val="003129E6"/>
    <w:rsid w:val="00312C1D"/>
    <w:rsid w:val="00312F66"/>
    <w:rsid w:val="0031316A"/>
    <w:rsid w:val="00313186"/>
    <w:rsid w:val="003131E1"/>
    <w:rsid w:val="003134D4"/>
    <w:rsid w:val="00313742"/>
    <w:rsid w:val="00313C44"/>
    <w:rsid w:val="00313D66"/>
    <w:rsid w:val="00313E23"/>
    <w:rsid w:val="00313E99"/>
    <w:rsid w:val="0031400F"/>
    <w:rsid w:val="0031432F"/>
    <w:rsid w:val="00314343"/>
    <w:rsid w:val="003144F2"/>
    <w:rsid w:val="0031474D"/>
    <w:rsid w:val="00314A4C"/>
    <w:rsid w:val="00314DA2"/>
    <w:rsid w:val="00314F46"/>
    <w:rsid w:val="00314F4A"/>
    <w:rsid w:val="003151AA"/>
    <w:rsid w:val="003153D5"/>
    <w:rsid w:val="003156F6"/>
    <w:rsid w:val="00315829"/>
    <w:rsid w:val="00315FE5"/>
    <w:rsid w:val="00316071"/>
    <w:rsid w:val="0031619C"/>
    <w:rsid w:val="003161E9"/>
    <w:rsid w:val="00316249"/>
    <w:rsid w:val="0031641C"/>
    <w:rsid w:val="00316673"/>
    <w:rsid w:val="00316775"/>
    <w:rsid w:val="003167C9"/>
    <w:rsid w:val="00316A47"/>
    <w:rsid w:val="00316B9D"/>
    <w:rsid w:val="00316BAE"/>
    <w:rsid w:val="00316F2E"/>
    <w:rsid w:val="00317131"/>
    <w:rsid w:val="003171E4"/>
    <w:rsid w:val="00317365"/>
    <w:rsid w:val="00317553"/>
    <w:rsid w:val="00317774"/>
    <w:rsid w:val="00317884"/>
    <w:rsid w:val="003178AD"/>
    <w:rsid w:val="00317AB5"/>
    <w:rsid w:val="00317CD4"/>
    <w:rsid w:val="00317D3A"/>
    <w:rsid w:val="00317F2A"/>
    <w:rsid w:val="00320491"/>
    <w:rsid w:val="003204BB"/>
    <w:rsid w:val="00320745"/>
    <w:rsid w:val="003209DF"/>
    <w:rsid w:val="00320EB6"/>
    <w:rsid w:val="00320FDB"/>
    <w:rsid w:val="0032120B"/>
    <w:rsid w:val="00321366"/>
    <w:rsid w:val="00321D59"/>
    <w:rsid w:val="00321EA8"/>
    <w:rsid w:val="00321F14"/>
    <w:rsid w:val="00321F78"/>
    <w:rsid w:val="00321FEC"/>
    <w:rsid w:val="00322021"/>
    <w:rsid w:val="00322453"/>
    <w:rsid w:val="00322514"/>
    <w:rsid w:val="00322578"/>
    <w:rsid w:val="0032258E"/>
    <w:rsid w:val="0032278B"/>
    <w:rsid w:val="00322F2D"/>
    <w:rsid w:val="00323013"/>
    <w:rsid w:val="0032320B"/>
    <w:rsid w:val="00323422"/>
    <w:rsid w:val="0032365D"/>
    <w:rsid w:val="003236D0"/>
    <w:rsid w:val="0032370F"/>
    <w:rsid w:val="003237D2"/>
    <w:rsid w:val="00323832"/>
    <w:rsid w:val="003238A0"/>
    <w:rsid w:val="0032399F"/>
    <w:rsid w:val="00323AA7"/>
    <w:rsid w:val="00323C82"/>
    <w:rsid w:val="00323DFE"/>
    <w:rsid w:val="00323F13"/>
    <w:rsid w:val="00324205"/>
    <w:rsid w:val="003244B9"/>
    <w:rsid w:val="003245B2"/>
    <w:rsid w:val="0032471B"/>
    <w:rsid w:val="0032472B"/>
    <w:rsid w:val="003249F1"/>
    <w:rsid w:val="00324C69"/>
    <w:rsid w:val="00325525"/>
    <w:rsid w:val="003255CD"/>
    <w:rsid w:val="0032566C"/>
    <w:rsid w:val="00325A47"/>
    <w:rsid w:val="00325B56"/>
    <w:rsid w:val="00325C17"/>
    <w:rsid w:val="00325E7F"/>
    <w:rsid w:val="00325F01"/>
    <w:rsid w:val="003260E0"/>
    <w:rsid w:val="003267D4"/>
    <w:rsid w:val="00326882"/>
    <w:rsid w:val="003269A4"/>
    <w:rsid w:val="00326DFF"/>
    <w:rsid w:val="00326E40"/>
    <w:rsid w:val="0032716F"/>
    <w:rsid w:val="003274CB"/>
    <w:rsid w:val="003275A9"/>
    <w:rsid w:val="00327783"/>
    <w:rsid w:val="003279EB"/>
    <w:rsid w:val="00327AEA"/>
    <w:rsid w:val="00327B95"/>
    <w:rsid w:val="00327C3D"/>
    <w:rsid w:val="0033019E"/>
    <w:rsid w:val="003301F6"/>
    <w:rsid w:val="00330266"/>
    <w:rsid w:val="0033029E"/>
    <w:rsid w:val="003304FA"/>
    <w:rsid w:val="00330755"/>
    <w:rsid w:val="003307CD"/>
    <w:rsid w:val="003307FB"/>
    <w:rsid w:val="00330A98"/>
    <w:rsid w:val="00330D02"/>
    <w:rsid w:val="00331341"/>
    <w:rsid w:val="00331551"/>
    <w:rsid w:val="00331601"/>
    <w:rsid w:val="003316B9"/>
    <w:rsid w:val="003319CB"/>
    <w:rsid w:val="00331B99"/>
    <w:rsid w:val="00331C2B"/>
    <w:rsid w:val="00331DD3"/>
    <w:rsid w:val="00332116"/>
    <w:rsid w:val="00332187"/>
    <w:rsid w:val="003322E2"/>
    <w:rsid w:val="003323CB"/>
    <w:rsid w:val="0033250A"/>
    <w:rsid w:val="0033263A"/>
    <w:rsid w:val="003329CE"/>
    <w:rsid w:val="003329DC"/>
    <w:rsid w:val="00332B3B"/>
    <w:rsid w:val="00332E3E"/>
    <w:rsid w:val="00332F3A"/>
    <w:rsid w:val="003332CF"/>
    <w:rsid w:val="00333443"/>
    <w:rsid w:val="00333571"/>
    <w:rsid w:val="003336E7"/>
    <w:rsid w:val="003336ED"/>
    <w:rsid w:val="003337C8"/>
    <w:rsid w:val="00333981"/>
    <w:rsid w:val="00333B55"/>
    <w:rsid w:val="00333BCE"/>
    <w:rsid w:val="00333CD6"/>
    <w:rsid w:val="00333D2E"/>
    <w:rsid w:val="00333ED6"/>
    <w:rsid w:val="00334027"/>
    <w:rsid w:val="00334132"/>
    <w:rsid w:val="00334406"/>
    <w:rsid w:val="003345C1"/>
    <w:rsid w:val="003345F9"/>
    <w:rsid w:val="00334771"/>
    <w:rsid w:val="00334791"/>
    <w:rsid w:val="00334B57"/>
    <w:rsid w:val="00334B9D"/>
    <w:rsid w:val="00334BB8"/>
    <w:rsid w:val="00334BFA"/>
    <w:rsid w:val="00334C55"/>
    <w:rsid w:val="00334D7B"/>
    <w:rsid w:val="00335028"/>
    <w:rsid w:val="003350F4"/>
    <w:rsid w:val="0033541C"/>
    <w:rsid w:val="00335627"/>
    <w:rsid w:val="00335820"/>
    <w:rsid w:val="00335E04"/>
    <w:rsid w:val="00335FD3"/>
    <w:rsid w:val="00336077"/>
    <w:rsid w:val="003360B9"/>
    <w:rsid w:val="00336625"/>
    <w:rsid w:val="00336696"/>
    <w:rsid w:val="00336872"/>
    <w:rsid w:val="0033690C"/>
    <w:rsid w:val="00336EBB"/>
    <w:rsid w:val="0033710B"/>
    <w:rsid w:val="00337475"/>
    <w:rsid w:val="00337522"/>
    <w:rsid w:val="0033773E"/>
    <w:rsid w:val="003379E4"/>
    <w:rsid w:val="00337DCF"/>
    <w:rsid w:val="00337EF3"/>
    <w:rsid w:val="003402A9"/>
    <w:rsid w:val="00340600"/>
    <w:rsid w:val="003406BE"/>
    <w:rsid w:val="0034077B"/>
    <w:rsid w:val="003407BA"/>
    <w:rsid w:val="003413EB"/>
    <w:rsid w:val="00341785"/>
    <w:rsid w:val="003419BB"/>
    <w:rsid w:val="00341D3A"/>
    <w:rsid w:val="003420DE"/>
    <w:rsid w:val="00342290"/>
    <w:rsid w:val="003425E5"/>
    <w:rsid w:val="00342653"/>
    <w:rsid w:val="00342767"/>
    <w:rsid w:val="00342A16"/>
    <w:rsid w:val="00342B7C"/>
    <w:rsid w:val="00342D14"/>
    <w:rsid w:val="00342DFB"/>
    <w:rsid w:val="00343110"/>
    <w:rsid w:val="0034338B"/>
    <w:rsid w:val="003434A0"/>
    <w:rsid w:val="00343694"/>
    <w:rsid w:val="003436BB"/>
    <w:rsid w:val="00343955"/>
    <w:rsid w:val="00343D2D"/>
    <w:rsid w:val="00343DE1"/>
    <w:rsid w:val="003440F6"/>
    <w:rsid w:val="0034418A"/>
    <w:rsid w:val="00344210"/>
    <w:rsid w:val="003442EC"/>
    <w:rsid w:val="0034435B"/>
    <w:rsid w:val="003445DF"/>
    <w:rsid w:val="003446AE"/>
    <w:rsid w:val="00344A19"/>
    <w:rsid w:val="00344D1B"/>
    <w:rsid w:val="00344D46"/>
    <w:rsid w:val="00345184"/>
    <w:rsid w:val="00345343"/>
    <w:rsid w:val="0034584B"/>
    <w:rsid w:val="003458B5"/>
    <w:rsid w:val="0034591C"/>
    <w:rsid w:val="0034593F"/>
    <w:rsid w:val="00345BDE"/>
    <w:rsid w:val="00345C6B"/>
    <w:rsid w:val="00345E3C"/>
    <w:rsid w:val="00345EC1"/>
    <w:rsid w:val="00345EEC"/>
    <w:rsid w:val="00345FFE"/>
    <w:rsid w:val="0034606F"/>
    <w:rsid w:val="00346169"/>
    <w:rsid w:val="0034649D"/>
    <w:rsid w:val="0034663F"/>
    <w:rsid w:val="0034669A"/>
    <w:rsid w:val="00346736"/>
    <w:rsid w:val="0034681A"/>
    <w:rsid w:val="00346AC0"/>
    <w:rsid w:val="00346B60"/>
    <w:rsid w:val="00346B6C"/>
    <w:rsid w:val="00346BCD"/>
    <w:rsid w:val="00346F1D"/>
    <w:rsid w:val="00347085"/>
    <w:rsid w:val="0034761A"/>
    <w:rsid w:val="00347629"/>
    <w:rsid w:val="003479E2"/>
    <w:rsid w:val="00347C5B"/>
    <w:rsid w:val="00347CD9"/>
    <w:rsid w:val="00347D88"/>
    <w:rsid w:val="00347F5A"/>
    <w:rsid w:val="00347F70"/>
    <w:rsid w:val="00350136"/>
    <w:rsid w:val="00350144"/>
    <w:rsid w:val="003504A9"/>
    <w:rsid w:val="00350532"/>
    <w:rsid w:val="003508A4"/>
    <w:rsid w:val="00350AE9"/>
    <w:rsid w:val="00350B7D"/>
    <w:rsid w:val="00350C22"/>
    <w:rsid w:val="00350DA4"/>
    <w:rsid w:val="00350FD7"/>
    <w:rsid w:val="0035172A"/>
    <w:rsid w:val="003518A2"/>
    <w:rsid w:val="00351C86"/>
    <w:rsid w:val="00351F73"/>
    <w:rsid w:val="0035206F"/>
    <w:rsid w:val="0035210C"/>
    <w:rsid w:val="003521B7"/>
    <w:rsid w:val="00352207"/>
    <w:rsid w:val="0035227E"/>
    <w:rsid w:val="003522E5"/>
    <w:rsid w:val="0035237A"/>
    <w:rsid w:val="00352589"/>
    <w:rsid w:val="003526C1"/>
    <w:rsid w:val="0035272B"/>
    <w:rsid w:val="00352B06"/>
    <w:rsid w:val="00352F9B"/>
    <w:rsid w:val="003530B5"/>
    <w:rsid w:val="003531FE"/>
    <w:rsid w:val="0035320B"/>
    <w:rsid w:val="0035332A"/>
    <w:rsid w:val="0035334B"/>
    <w:rsid w:val="003533A3"/>
    <w:rsid w:val="0035376A"/>
    <w:rsid w:val="00353A04"/>
    <w:rsid w:val="00353D94"/>
    <w:rsid w:val="00353EF3"/>
    <w:rsid w:val="00353F19"/>
    <w:rsid w:val="00354191"/>
    <w:rsid w:val="003542AB"/>
    <w:rsid w:val="0035475D"/>
    <w:rsid w:val="003548FB"/>
    <w:rsid w:val="00354B7F"/>
    <w:rsid w:val="00354C0D"/>
    <w:rsid w:val="00354C94"/>
    <w:rsid w:val="00354EC6"/>
    <w:rsid w:val="00354FEC"/>
    <w:rsid w:val="00355876"/>
    <w:rsid w:val="00355B41"/>
    <w:rsid w:val="00355D4A"/>
    <w:rsid w:val="00355F4B"/>
    <w:rsid w:val="00355F75"/>
    <w:rsid w:val="00356151"/>
    <w:rsid w:val="00356356"/>
    <w:rsid w:val="003563F7"/>
    <w:rsid w:val="0035670B"/>
    <w:rsid w:val="00356873"/>
    <w:rsid w:val="00356A6A"/>
    <w:rsid w:val="00356C0C"/>
    <w:rsid w:val="00356D97"/>
    <w:rsid w:val="00356E4F"/>
    <w:rsid w:val="00356E55"/>
    <w:rsid w:val="00356FD1"/>
    <w:rsid w:val="00357286"/>
    <w:rsid w:val="003572AF"/>
    <w:rsid w:val="0035775E"/>
    <w:rsid w:val="00357AEF"/>
    <w:rsid w:val="00357B40"/>
    <w:rsid w:val="00357ED0"/>
    <w:rsid w:val="00357F8B"/>
    <w:rsid w:val="003601E6"/>
    <w:rsid w:val="003601ED"/>
    <w:rsid w:val="003603E2"/>
    <w:rsid w:val="003605C0"/>
    <w:rsid w:val="003605F5"/>
    <w:rsid w:val="00360777"/>
    <w:rsid w:val="003608AE"/>
    <w:rsid w:val="00360A50"/>
    <w:rsid w:val="00360B1F"/>
    <w:rsid w:val="00360BEB"/>
    <w:rsid w:val="00361170"/>
    <w:rsid w:val="003611D0"/>
    <w:rsid w:val="00361273"/>
    <w:rsid w:val="003612AC"/>
    <w:rsid w:val="003614C6"/>
    <w:rsid w:val="003616D6"/>
    <w:rsid w:val="00361812"/>
    <w:rsid w:val="0036182B"/>
    <w:rsid w:val="003618F4"/>
    <w:rsid w:val="003619CF"/>
    <w:rsid w:val="00361AFF"/>
    <w:rsid w:val="00361B70"/>
    <w:rsid w:val="00361C9B"/>
    <w:rsid w:val="00361D77"/>
    <w:rsid w:val="00361EE2"/>
    <w:rsid w:val="00361F9C"/>
    <w:rsid w:val="003622B1"/>
    <w:rsid w:val="0036232B"/>
    <w:rsid w:val="003623A2"/>
    <w:rsid w:val="00362519"/>
    <w:rsid w:val="003625A8"/>
    <w:rsid w:val="003626DE"/>
    <w:rsid w:val="00362C97"/>
    <w:rsid w:val="003630AD"/>
    <w:rsid w:val="0036328B"/>
    <w:rsid w:val="00363B0B"/>
    <w:rsid w:val="00364115"/>
    <w:rsid w:val="0036450C"/>
    <w:rsid w:val="00364653"/>
    <w:rsid w:val="003647B5"/>
    <w:rsid w:val="003648C2"/>
    <w:rsid w:val="00364A8C"/>
    <w:rsid w:val="00364B6F"/>
    <w:rsid w:val="00364CF5"/>
    <w:rsid w:val="00364D61"/>
    <w:rsid w:val="00364F18"/>
    <w:rsid w:val="0036514D"/>
    <w:rsid w:val="003652DA"/>
    <w:rsid w:val="0036554C"/>
    <w:rsid w:val="00365574"/>
    <w:rsid w:val="00365904"/>
    <w:rsid w:val="003659EF"/>
    <w:rsid w:val="00365CE3"/>
    <w:rsid w:val="00365D28"/>
    <w:rsid w:val="00365D63"/>
    <w:rsid w:val="00365ED0"/>
    <w:rsid w:val="00365F7E"/>
    <w:rsid w:val="003663B1"/>
    <w:rsid w:val="0036669E"/>
    <w:rsid w:val="00366F36"/>
    <w:rsid w:val="00367242"/>
    <w:rsid w:val="0036737C"/>
    <w:rsid w:val="003675A1"/>
    <w:rsid w:val="00367809"/>
    <w:rsid w:val="003678C2"/>
    <w:rsid w:val="00367904"/>
    <w:rsid w:val="003679FD"/>
    <w:rsid w:val="00367AF1"/>
    <w:rsid w:val="00367DD4"/>
    <w:rsid w:val="00367DEC"/>
    <w:rsid w:val="00367DFF"/>
    <w:rsid w:val="00367E0F"/>
    <w:rsid w:val="00370187"/>
    <w:rsid w:val="00370202"/>
    <w:rsid w:val="003703DF"/>
    <w:rsid w:val="00370417"/>
    <w:rsid w:val="003704CE"/>
    <w:rsid w:val="003704E2"/>
    <w:rsid w:val="00370680"/>
    <w:rsid w:val="00370739"/>
    <w:rsid w:val="003707EC"/>
    <w:rsid w:val="00370BB4"/>
    <w:rsid w:val="00370C56"/>
    <w:rsid w:val="00370DE7"/>
    <w:rsid w:val="00371194"/>
    <w:rsid w:val="00371311"/>
    <w:rsid w:val="0037138E"/>
    <w:rsid w:val="00371550"/>
    <w:rsid w:val="0037172F"/>
    <w:rsid w:val="00371859"/>
    <w:rsid w:val="003718D2"/>
    <w:rsid w:val="00371920"/>
    <w:rsid w:val="00371BC6"/>
    <w:rsid w:val="00371D8D"/>
    <w:rsid w:val="00372745"/>
    <w:rsid w:val="00372B3D"/>
    <w:rsid w:val="00372C68"/>
    <w:rsid w:val="00372D54"/>
    <w:rsid w:val="00372F58"/>
    <w:rsid w:val="00373031"/>
    <w:rsid w:val="0037361E"/>
    <w:rsid w:val="00373790"/>
    <w:rsid w:val="0037394C"/>
    <w:rsid w:val="00373A78"/>
    <w:rsid w:val="0037410B"/>
    <w:rsid w:val="00374205"/>
    <w:rsid w:val="0037428D"/>
    <w:rsid w:val="00374379"/>
    <w:rsid w:val="0037456B"/>
    <w:rsid w:val="00374578"/>
    <w:rsid w:val="0037459E"/>
    <w:rsid w:val="00374819"/>
    <w:rsid w:val="00374891"/>
    <w:rsid w:val="003748D9"/>
    <w:rsid w:val="00374C5D"/>
    <w:rsid w:val="00375030"/>
    <w:rsid w:val="00375706"/>
    <w:rsid w:val="003757AE"/>
    <w:rsid w:val="0037580B"/>
    <w:rsid w:val="0037588C"/>
    <w:rsid w:val="003758A8"/>
    <w:rsid w:val="00375A89"/>
    <w:rsid w:val="00375ACC"/>
    <w:rsid w:val="00375F2E"/>
    <w:rsid w:val="00376144"/>
    <w:rsid w:val="003762DD"/>
    <w:rsid w:val="003766FB"/>
    <w:rsid w:val="00376AA0"/>
    <w:rsid w:val="00376C47"/>
    <w:rsid w:val="003771A1"/>
    <w:rsid w:val="003773D1"/>
    <w:rsid w:val="003774B2"/>
    <w:rsid w:val="003776ED"/>
    <w:rsid w:val="0037793F"/>
    <w:rsid w:val="003779EE"/>
    <w:rsid w:val="00377D64"/>
    <w:rsid w:val="00377DF4"/>
    <w:rsid w:val="003801AE"/>
    <w:rsid w:val="003801C1"/>
    <w:rsid w:val="003803BA"/>
    <w:rsid w:val="003803BB"/>
    <w:rsid w:val="00380A59"/>
    <w:rsid w:val="00380A8D"/>
    <w:rsid w:val="00380EAE"/>
    <w:rsid w:val="00380F0F"/>
    <w:rsid w:val="003811D8"/>
    <w:rsid w:val="003812EE"/>
    <w:rsid w:val="003814AC"/>
    <w:rsid w:val="00381CF7"/>
    <w:rsid w:val="00381CF9"/>
    <w:rsid w:val="00381DB0"/>
    <w:rsid w:val="00381EEB"/>
    <w:rsid w:val="0038210A"/>
    <w:rsid w:val="003823C2"/>
    <w:rsid w:val="0038285A"/>
    <w:rsid w:val="00382912"/>
    <w:rsid w:val="00382D7F"/>
    <w:rsid w:val="0038307E"/>
    <w:rsid w:val="0038330D"/>
    <w:rsid w:val="0038339A"/>
    <w:rsid w:val="003835D8"/>
    <w:rsid w:val="0038362D"/>
    <w:rsid w:val="003837D5"/>
    <w:rsid w:val="00383878"/>
    <w:rsid w:val="00383C90"/>
    <w:rsid w:val="00383D97"/>
    <w:rsid w:val="00383DD7"/>
    <w:rsid w:val="00383FF1"/>
    <w:rsid w:val="003842CB"/>
    <w:rsid w:val="00384627"/>
    <w:rsid w:val="0038547D"/>
    <w:rsid w:val="0038557D"/>
    <w:rsid w:val="0038593E"/>
    <w:rsid w:val="0038599D"/>
    <w:rsid w:val="003859AE"/>
    <w:rsid w:val="003859FE"/>
    <w:rsid w:val="00385A5E"/>
    <w:rsid w:val="00385CAE"/>
    <w:rsid w:val="00385EEA"/>
    <w:rsid w:val="00385FC7"/>
    <w:rsid w:val="00386138"/>
    <w:rsid w:val="00386255"/>
    <w:rsid w:val="003862D5"/>
    <w:rsid w:val="003862E5"/>
    <w:rsid w:val="00386318"/>
    <w:rsid w:val="003863A7"/>
    <w:rsid w:val="003864E7"/>
    <w:rsid w:val="00386641"/>
    <w:rsid w:val="00386645"/>
    <w:rsid w:val="003867FF"/>
    <w:rsid w:val="003868D9"/>
    <w:rsid w:val="00386A15"/>
    <w:rsid w:val="00386ACA"/>
    <w:rsid w:val="00386FAC"/>
    <w:rsid w:val="00387622"/>
    <w:rsid w:val="003876B3"/>
    <w:rsid w:val="00387870"/>
    <w:rsid w:val="00387A29"/>
    <w:rsid w:val="00387A3F"/>
    <w:rsid w:val="00387CED"/>
    <w:rsid w:val="003902A3"/>
    <w:rsid w:val="003905D9"/>
    <w:rsid w:val="0039076A"/>
    <w:rsid w:val="00390AEB"/>
    <w:rsid w:val="00390C65"/>
    <w:rsid w:val="00390E74"/>
    <w:rsid w:val="00391028"/>
    <w:rsid w:val="00391186"/>
    <w:rsid w:val="00391234"/>
    <w:rsid w:val="0039130F"/>
    <w:rsid w:val="0039146C"/>
    <w:rsid w:val="00391656"/>
    <w:rsid w:val="00391693"/>
    <w:rsid w:val="00391928"/>
    <w:rsid w:val="00391C69"/>
    <w:rsid w:val="00391C84"/>
    <w:rsid w:val="00391E44"/>
    <w:rsid w:val="00391EAE"/>
    <w:rsid w:val="00391F2F"/>
    <w:rsid w:val="00391FBD"/>
    <w:rsid w:val="00392566"/>
    <w:rsid w:val="00392862"/>
    <w:rsid w:val="00392F2C"/>
    <w:rsid w:val="00393224"/>
    <w:rsid w:val="00393616"/>
    <w:rsid w:val="003939A8"/>
    <w:rsid w:val="00393A43"/>
    <w:rsid w:val="00393AFC"/>
    <w:rsid w:val="00393F89"/>
    <w:rsid w:val="00394723"/>
    <w:rsid w:val="0039475C"/>
    <w:rsid w:val="0039480A"/>
    <w:rsid w:val="00394E9E"/>
    <w:rsid w:val="00394F4D"/>
    <w:rsid w:val="00394F75"/>
    <w:rsid w:val="00394FF2"/>
    <w:rsid w:val="00395458"/>
    <w:rsid w:val="00395586"/>
    <w:rsid w:val="003955A5"/>
    <w:rsid w:val="0039565D"/>
    <w:rsid w:val="00395B81"/>
    <w:rsid w:val="00395D50"/>
    <w:rsid w:val="00396332"/>
    <w:rsid w:val="003966CC"/>
    <w:rsid w:val="0039688C"/>
    <w:rsid w:val="00396A7D"/>
    <w:rsid w:val="00396AC4"/>
    <w:rsid w:val="00396BFF"/>
    <w:rsid w:val="00396C9E"/>
    <w:rsid w:val="00396E26"/>
    <w:rsid w:val="00396E90"/>
    <w:rsid w:val="00396F97"/>
    <w:rsid w:val="00397394"/>
    <w:rsid w:val="0039750B"/>
    <w:rsid w:val="0039765B"/>
    <w:rsid w:val="003979EF"/>
    <w:rsid w:val="00397B29"/>
    <w:rsid w:val="00397D0F"/>
    <w:rsid w:val="00397F02"/>
    <w:rsid w:val="00397F09"/>
    <w:rsid w:val="003A0079"/>
    <w:rsid w:val="003A00E7"/>
    <w:rsid w:val="003A0157"/>
    <w:rsid w:val="003A0226"/>
    <w:rsid w:val="003A02AC"/>
    <w:rsid w:val="003A04E3"/>
    <w:rsid w:val="003A062E"/>
    <w:rsid w:val="003A08DE"/>
    <w:rsid w:val="003A0D08"/>
    <w:rsid w:val="003A0EC8"/>
    <w:rsid w:val="003A0FDD"/>
    <w:rsid w:val="003A11A9"/>
    <w:rsid w:val="003A1467"/>
    <w:rsid w:val="003A14A8"/>
    <w:rsid w:val="003A16E7"/>
    <w:rsid w:val="003A17DF"/>
    <w:rsid w:val="003A1A6E"/>
    <w:rsid w:val="003A1DA6"/>
    <w:rsid w:val="003A1DC5"/>
    <w:rsid w:val="003A1DDF"/>
    <w:rsid w:val="003A1E5F"/>
    <w:rsid w:val="003A1E67"/>
    <w:rsid w:val="003A2796"/>
    <w:rsid w:val="003A2833"/>
    <w:rsid w:val="003A2923"/>
    <w:rsid w:val="003A29FA"/>
    <w:rsid w:val="003A2A2A"/>
    <w:rsid w:val="003A2AAA"/>
    <w:rsid w:val="003A2AAC"/>
    <w:rsid w:val="003A2B36"/>
    <w:rsid w:val="003A322D"/>
    <w:rsid w:val="003A3935"/>
    <w:rsid w:val="003A3CF0"/>
    <w:rsid w:val="003A4388"/>
    <w:rsid w:val="003A43FB"/>
    <w:rsid w:val="003A455F"/>
    <w:rsid w:val="003A46C4"/>
    <w:rsid w:val="003A4D0A"/>
    <w:rsid w:val="003A4E61"/>
    <w:rsid w:val="003A4F75"/>
    <w:rsid w:val="003A4F94"/>
    <w:rsid w:val="003A50A1"/>
    <w:rsid w:val="003A51D5"/>
    <w:rsid w:val="003A54EB"/>
    <w:rsid w:val="003A56E6"/>
    <w:rsid w:val="003A577F"/>
    <w:rsid w:val="003A586A"/>
    <w:rsid w:val="003A5C9D"/>
    <w:rsid w:val="003A5CC1"/>
    <w:rsid w:val="003A5E30"/>
    <w:rsid w:val="003A5F35"/>
    <w:rsid w:val="003A5F4D"/>
    <w:rsid w:val="003A63A3"/>
    <w:rsid w:val="003A64B8"/>
    <w:rsid w:val="003A6736"/>
    <w:rsid w:val="003A6A07"/>
    <w:rsid w:val="003A6A23"/>
    <w:rsid w:val="003A6CC6"/>
    <w:rsid w:val="003A70F3"/>
    <w:rsid w:val="003A71AD"/>
    <w:rsid w:val="003A7402"/>
    <w:rsid w:val="003A76FD"/>
    <w:rsid w:val="003A7956"/>
    <w:rsid w:val="003A7BAD"/>
    <w:rsid w:val="003A7BF8"/>
    <w:rsid w:val="003A7CEC"/>
    <w:rsid w:val="003A7D11"/>
    <w:rsid w:val="003A7D93"/>
    <w:rsid w:val="003B0106"/>
    <w:rsid w:val="003B03BE"/>
    <w:rsid w:val="003B03EE"/>
    <w:rsid w:val="003B0675"/>
    <w:rsid w:val="003B09A1"/>
    <w:rsid w:val="003B0B23"/>
    <w:rsid w:val="003B0B99"/>
    <w:rsid w:val="003B0CA4"/>
    <w:rsid w:val="003B1494"/>
    <w:rsid w:val="003B1806"/>
    <w:rsid w:val="003B1885"/>
    <w:rsid w:val="003B1944"/>
    <w:rsid w:val="003B198D"/>
    <w:rsid w:val="003B1C3A"/>
    <w:rsid w:val="003B1C7C"/>
    <w:rsid w:val="003B229E"/>
    <w:rsid w:val="003B2410"/>
    <w:rsid w:val="003B24DF"/>
    <w:rsid w:val="003B2A7D"/>
    <w:rsid w:val="003B2B2C"/>
    <w:rsid w:val="003B2C4B"/>
    <w:rsid w:val="003B2F69"/>
    <w:rsid w:val="003B31A0"/>
    <w:rsid w:val="003B371A"/>
    <w:rsid w:val="003B3CCA"/>
    <w:rsid w:val="003B3EF7"/>
    <w:rsid w:val="003B3F55"/>
    <w:rsid w:val="003B3F6A"/>
    <w:rsid w:val="003B4247"/>
    <w:rsid w:val="003B440E"/>
    <w:rsid w:val="003B448E"/>
    <w:rsid w:val="003B46C5"/>
    <w:rsid w:val="003B47AB"/>
    <w:rsid w:val="003B4B36"/>
    <w:rsid w:val="003B4C23"/>
    <w:rsid w:val="003B4DD5"/>
    <w:rsid w:val="003B4E37"/>
    <w:rsid w:val="003B4E9F"/>
    <w:rsid w:val="003B5198"/>
    <w:rsid w:val="003B528B"/>
    <w:rsid w:val="003B5700"/>
    <w:rsid w:val="003B5757"/>
    <w:rsid w:val="003B5783"/>
    <w:rsid w:val="003B587B"/>
    <w:rsid w:val="003B5954"/>
    <w:rsid w:val="003B5AF6"/>
    <w:rsid w:val="003B5CF3"/>
    <w:rsid w:val="003B5D5F"/>
    <w:rsid w:val="003B5EE5"/>
    <w:rsid w:val="003B6205"/>
    <w:rsid w:val="003B6651"/>
    <w:rsid w:val="003B66B3"/>
    <w:rsid w:val="003B6916"/>
    <w:rsid w:val="003B6B30"/>
    <w:rsid w:val="003B6DD7"/>
    <w:rsid w:val="003B7094"/>
    <w:rsid w:val="003B729E"/>
    <w:rsid w:val="003B76E8"/>
    <w:rsid w:val="003B78F7"/>
    <w:rsid w:val="003B7E6A"/>
    <w:rsid w:val="003B7E76"/>
    <w:rsid w:val="003C04E0"/>
    <w:rsid w:val="003C0535"/>
    <w:rsid w:val="003C063D"/>
    <w:rsid w:val="003C0820"/>
    <w:rsid w:val="003C0B62"/>
    <w:rsid w:val="003C0C9D"/>
    <w:rsid w:val="003C1053"/>
    <w:rsid w:val="003C1359"/>
    <w:rsid w:val="003C1427"/>
    <w:rsid w:val="003C15F2"/>
    <w:rsid w:val="003C168F"/>
    <w:rsid w:val="003C185F"/>
    <w:rsid w:val="003C189D"/>
    <w:rsid w:val="003C18AA"/>
    <w:rsid w:val="003C1918"/>
    <w:rsid w:val="003C191A"/>
    <w:rsid w:val="003C1B1F"/>
    <w:rsid w:val="003C1EC7"/>
    <w:rsid w:val="003C205E"/>
    <w:rsid w:val="003C2060"/>
    <w:rsid w:val="003C2182"/>
    <w:rsid w:val="003C27D5"/>
    <w:rsid w:val="003C2831"/>
    <w:rsid w:val="003C2DC5"/>
    <w:rsid w:val="003C2DCC"/>
    <w:rsid w:val="003C2DF2"/>
    <w:rsid w:val="003C337D"/>
    <w:rsid w:val="003C33D7"/>
    <w:rsid w:val="003C3687"/>
    <w:rsid w:val="003C3809"/>
    <w:rsid w:val="003C3BE7"/>
    <w:rsid w:val="003C3D22"/>
    <w:rsid w:val="003C3E6F"/>
    <w:rsid w:val="003C3F94"/>
    <w:rsid w:val="003C417C"/>
    <w:rsid w:val="003C4564"/>
    <w:rsid w:val="003C460B"/>
    <w:rsid w:val="003C4F20"/>
    <w:rsid w:val="003C5014"/>
    <w:rsid w:val="003C5062"/>
    <w:rsid w:val="003C51EC"/>
    <w:rsid w:val="003C52F1"/>
    <w:rsid w:val="003C5713"/>
    <w:rsid w:val="003C5A70"/>
    <w:rsid w:val="003C5F26"/>
    <w:rsid w:val="003C6152"/>
    <w:rsid w:val="003C642F"/>
    <w:rsid w:val="003C657A"/>
    <w:rsid w:val="003C6628"/>
    <w:rsid w:val="003C6682"/>
    <w:rsid w:val="003C676D"/>
    <w:rsid w:val="003C67AA"/>
    <w:rsid w:val="003C6952"/>
    <w:rsid w:val="003C6AB5"/>
    <w:rsid w:val="003C7290"/>
    <w:rsid w:val="003C7371"/>
    <w:rsid w:val="003C77F3"/>
    <w:rsid w:val="003C77F6"/>
    <w:rsid w:val="003C7875"/>
    <w:rsid w:val="003C78AE"/>
    <w:rsid w:val="003C793B"/>
    <w:rsid w:val="003D019C"/>
    <w:rsid w:val="003D03AE"/>
    <w:rsid w:val="003D05AA"/>
    <w:rsid w:val="003D0727"/>
    <w:rsid w:val="003D0780"/>
    <w:rsid w:val="003D0C4F"/>
    <w:rsid w:val="003D0E0C"/>
    <w:rsid w:val="003D115A"/>
    <w:rsid w:val="003D118B"/>
    <w:rsid w:val="003D1250"/>
    <w:rsid w:val="003D141C"/>
    <w:rsid w:val="003D180D"/>
    <w:rsid w:val="003D1843"/>
    <w:rsid w:val="003D18B2"/>
    <w:rsid w:val="003D1CAC"/>
    <w:rsid w:val="003D1EF6"/>
    <w:rsid w:val="003D20B1"/>
    <w:rsid w:val="003D20BA"/>
    <w:rsid w:val="003D2462"/>
    <w:rsid w:val="003D2643"/>
    <w:rsid w:val="003D3056"/>
    <w:rsid w:val="003D31D3"/>
    <w:rsid w:val="003D335F"/>
    <w:rsid w:val="003D34B9"/>
    <w:rsid w:val="003D39B0"/>
    <w:rsid w:val="003D39DD"/>
    <w:rsid w:val="003D3E24"/>
    <w:rsid w:val="003D421D"/>
    <w:rsid w:val="003D4568"/>
    <w:rsid w:val="003D491B"/>
    <w:rsid w:val="003D494C"/>
    <w:rsid w:val="003D4B97"/>
    <w:rsid w:val="003D549F"/>
    <w:rsid w:val="003D55D1"/>
    <w:rsid w:val="003D5A32"/>
    <w:rsid w:val="003D5EBC"/>
    <w:rsid w:val="003D6055"/>
    <w:rsid w:val="003D614C"/>
    <w:rsid w:val="003D63DF"/>
    <w:rsid w:val="003D68D0"/>
    <w:rsid w:val="003D6BC1"/>
    <w:rsid w:val="003D6D00"/>
    <w:rsid w:val="003D6FC5"/>
    <w:rsid w:val="003D70AB"/>
    <w:rsid w:val="003D7105"/>
    <w:rsid w:val="003D71E3"/>
    <w:rsid w:val="003D753E"/>
    <w:rsid w:val="003D76D4"/>
    <w:rsid w:val="003D7BF6"/>
    <w:rsid w:val="003D7D37"/>
    <w:rsid w:val="003D7D78"/>
    <w:rsid w:val="003D7E17"/>
    <w:rsid w:val="003E0250"/>
    <w:rsid w:val="003E03BD"/>
    <w:rsid w:val="003E04BC"/>
    <w:rsid w:val="003E0508"/>
    <w:rsid w:val="003E064D"/>
    <w:rsid w:val="003E0775"/>
    <w:rsid w:val="003E0B5E"/>
    <w:rsid w:val="003E0BEF"/>
    <w:rsid w:val="003E0E59"/>
    <w:rsid w:val="003E0F75"/>
    <w:rsid w:val="003E0FB2"/>
    <w:rsid w:val="003E11C1"/>
    <w:rsid w:val="003E123D"/>
    <w:rsid w:val="003E127E"/>
    <w:rsid w:val="003E132A"/>
    <w:rsid w:val="003E1330"/>
    <w:rsid w:val="003E1692"/>
    <w:rsid w:val="003E1A59"/>
    <w:rsid w:val="003E1B5C"/>
    <w:rsid w:val="003E1B79"/>
    <w:rsid w:val="003E1C9D"/>
    <w:rsid w:val="003E1F2C"/>
    <w:rsid w:val="003E1F4A"/>
    <w:rsid w:val="003E219E"/>
    <w:rsid w:val="003E25B9"/>
    <w:rsid w:val="003E2613"/>
    <w:rsid w:val="003E2656"/>
    <w:rsid w:val="003E2AF3"/>
    <w:rsid w:val="003E2BD9"/>
    <w:rsid w:val="003E2E93"/>
    <w:rsid w:val="003E2EA5"/>
    <w:rsid w:val="003E2FF0"/>
    <w:rsid w:val="003E336C"/>
    <w:rsid w:val="003E3673"/>
    <w:rsid w:val="003E383A"/>
    <w:rsid w:val="003E3863"/>
    <w:rsid w:val="003E3B92"/>
    <w:rsid w:val="003E3BEC"/>
    <w:rsid w:val="003E3C1B"/>
    <w:rsid w:val="003E3C90"/>
    <w:rsid w:val="003E3E41"/>
    <w:rsid w:val="003E416C"/>
    <w:rsid w:val="003E42C9"/>
    <w:rsid w:val="003E47D2"/>
    <w:rsid w:val="003E47DF"/>
    <w:rsid w:val="003E492C"/>
    <w:rsid w:val="003E4988"/>
    <w:rsid w:val="003E4DC7"/>
    <w:rsid w:val="003E4F39"/>
    <w:rsid w:val="003E5123"/>
    <w:rsid w:val="003E513C"/>
    <w:rsid w:val="003E52D3"/>
    <w:rsid w:val="003E56FA"/>
    <w:rsid w:val="003E5BDE"/>
    <w:rsid w:val="003E5D3B"/>
    <w:rsid w:val="003E5FD5"/>
    <w:rsid w:val="003E63CD"/>
    <w:rsid w:val="003E6753"/>
    <w:rsid w:val="003E68DB"/>
    <w:rsid w:val="003E6A96"/>
    <w:rsid w:val="003E6C5A"/>
    <w:rsid w:val="003E6EAD"/>
    <w:rsid w:val="003E705F"/>
    <w:rsid w:val="003E70D1"/>
    <w:rsid w:val="003E715A"/>
    <w:rsid w:val="003E7320"/>
    <w:rsid w:val="003E7693"/>
    <w:rsid w:val="003E7791"/>
    <w:rsid w:val="003E787F"/>
    <w:rsid w:val="003E7C4E"/>
    <w:rsid w:val="003E7DE5"/>
    <w:rsid w:val="003E7E30"/>
    <w:rsid w:val="003E7EEE"/>
    <w:rsid w:val="003E7EF5"/>
    <w:rsid w:val="003F0151"/>
    <w:rsid w:val="003F0172"/>
    <w:rsid w:val="003F071E"/>
    <w:rsid w:val="003F08E1"/>
    <w:rsid w:val="003F0D68"/>
    <w:rsid w:val="003F0D6C"/>
    <w:rsid w:val="003F0EF6"/>
    <w:rsid w:val="003F12D1"/>
    <w:rsid w:val="003F15BA"/>
    <w:rsid w:val="003F1603"/>
    <w:rsid w:val="003F1935"/>
    <w:rsid w:val="003F1BDE"/>
    <w:rsid w:val="003F1C21"/>
    <w:rsid w:val="003F1C9B"/>
    <w:rsid w:val="003F209F"/>
    <w:rsid w:val="003F21FC"/>
    <w:rsid w:val="003F2887"/>
    <w:rsid w:val="003F2A00"/>
    <w:rsid w:val="003F2D4C"/>
    <w:rsid w:val="003F314F"/>
    <w:rsid w:val="003F3BD4"/>
    <w:rsid w:val="003F3C4B"/>
    <w:rsid w:val="003F3E09"/>
    <w:rsid w:val="003F44A5"/>
    <w:rsid w:val="003F44DE"/>
    <w:rsid w:val="003F4504"/>
    <w:rsid w:val="003F456F"/>
    <w:rsid w:val="003F486B"/>
    <w:rsid w:val="003F49C3"/>
    <w:rsid w:val="003F4AA6"/>
    <w:rsid w:val="003F5132"/>
    <w:rsid w:val="003F53C6"/>
    <w:rsid w:val="003F5419"/>
    <w:rsid w:val="003F5490"/>
    <w:rsid w:val="003F59AE"/>
    <w:rsid w:val="003F5F36"/>
    <w:rsid w:val="003F6075"/>
    <w:rsid w:val="003F60D7"/>
    <w:rsid w:val="003F6112"/>
    <w:rsid w:val="003F618C"/>
    <w:rsid w:val="003F623A"/>
    <w:rsid w:val="003F627B"/>
    <w:rsid w:val="003F666F"/>
    <w:rsid w:val="003F66BB"/>
    <w:rsid w:val="003F66EB"/>
    <w:rsid w:val="003F6782"/>
    <w:rsid w:val="003F6A6E"/>
    <w:rsid w:val="003F6C24"/>
    <w:rsid w:val="003F6C96"/>
    <w:rsid w:val="003F6D09"/>
    <w:rsid w:val="003F6DFF"/>
    <w:rsid w:val="003F6F21"/>
    <w:rsid w:val="003F71FF"/>
    <w:rsid w:val="003F72F2"/>
    <w:rsid w:val="003F7583"/>
    <w:rsid w:val="003F7B00"/>
    <w:rsid w:val="00400022"/>
    <w:rsid w:val="00400186"/>
    <w:rsid w:val="00400436"/>
    <w:rsid w:val="00400655"/>
    <w:rsid w:val="0040073C"/>
    <w:rsid w:val="004008DB"/>
    <w:rsid w:val="00400942"/>
    <w:rsid w:val="004009F4"/>
    <w:rsid w:val="00400E67"/>
    <w:rsid w:val="00401226"/>
    <w:rsid w:val="004012AD"/>
    <w:rsid w:val="004013BA"/>
    <w:rsid w:val="004014FE"/>
    <w:rsid w:val="00401557"/>
    <w:rsid w:val="0040158F"/>
    <w:rsid w:val="0040166B"/>
    <w:rsid w:val="004016F7"/>
    <w:rsid w:val="0040196E"/>
    <w:rsid w:val="00401BFF"/>
    <w:rsid w:val="00402063"/>
    <w:rsid w:val="0040283F"/>
    <w:rsid w:val="0040323F"/>
    <w:rsid w:val="00403259"/>
    <w:rsid w:val="004036A0"/>
    <w:rsid w:val="00403713"/>
    <w:rsid w:val="004039D1"/>
    <w:rsid w:val="0040410B"/>
    <w:rsid w:val="004042D5"/>
    <w:rsid w:val="00404390"/>
    <w:rsid w:val="0040454F"/>
    <w:rsid w:val="00404552"/>
    <w:rsid w:val="0040469B"/>
    <w:rsid w:val="00404D9B"/>
    <w:rsid w:val="00404F12"/>
    <w:rsid w:val="00404F95"/>
    <w:rsid w:val="00405021"/>
    <w:rsid w:val="0040502D"/>
    <w:rsid w:val="00405047"/>
    <w:rsid w:val="0040516F"/>
    <w:rsid w:val="00405393"/>
    <w:rsid w:val="00405403"/>
    <w:rsid w:val="004057C9"/>
    <w:rsid w:val="00405A97"/>
    <w:rsid w:val="00405B8C"/>
    <w:rsid w:val="00405D0B"/>
    <w:rsid w:val="00406034"/>
    <w:rsid w:val="004060B6"/>
    <w:rsid w:val="004060EB"/>
    <w:rsid w:val="0040617D"/>
    <w:rsid w:val="004063E0"/>
    <w:rsid w:val="00406934"/>
    <w:rsid w:val="00406CA2"/>
    <w:rsid w:val="00406DE5"/>
    <w:rsid w:val="004070C1"/>
    <w:rsid w:val="00407613"/>
    <w:rsid w:val="0040766E"/>
    <w:rsid w:val="0040796A"/>
    <w:rsid w:val="00407D3D"/>
    <w:rsid w:val="0041007D"/>
    <w:rsid w:val="004101B1"/>
    <w:rsid w:val="00410308"/>
    <w:rsid w:val="00410730"/>
    <w:rsid w:val="00410BC7"/>
    <w:rsid w:val="00410C94"/>
    <w:rsid w:val="00410D7C"/>
    <w:rsid w:val="00410D87"/>
    <w:rsid w:val="00410E33"/>
    <w:rsid w:val="00410F94"/>
    <w:rsid w:val="0041103C"/>
    <w:rsid w:val="00411114"/>
    <w:rsid w:val="00411820"/>
    <w:rsid w:val="00411994"/>
    <w:rsid w:val="004119FC"/>
    <w:rsid w:val="00411ADC"/>
    <w:rsid w:val="0041217F"/>
    <w:rsid w:val="00412369"/>
    <w:rsid w:val="00412499"/>
    <w:rsid w:val="004124FF"/>
    <w:rsid w:val="00412763"/>
    <w:rsid w:val="0041281D"/>
    <w:rsid w:val="004129CA"/>
    <w:rsid w:val="00412A97"/>
    <w:rsid w:val="00412B50"/>
    <w:rsid w:val="00412CD6"/>
    <w:rsid w:val="00412DCA"/>
    <w:rsid w:val="00412F95"/>
    <w:rsid w:val="00412FD3"/>
    <w:rsid w:val="00413269"/>
    <w:rsid w:val="004132B0"/>
    <w:rsid w:val="00413308"/>
    <w:rsid w:val="004133B9"/>
    <w:rsid w:val="0041358B"/>
    <w:rsid w:val="0041374F"/>
    <w:rsid w:val="00413B08"/>
    <w:rsid w:val="00413B73"/>
    <w:rsid w:val="00413C7B"/>
    <w:rsid w:val="00413D4F"/>
    <w:rsid w:val="00414075"/>
    <w:rsid w:val="00414252"/>
    <w:rsid w:val="0041431B"/>
    <w:rsid w:val="0041459F"/>
    <w:rsid w:val="0041462B"/>
    <w:rsid w:val="00414753"/>
    <w:rsid w:val="004147C3"/>
    <w:rsid w:val="00414A20"/>
    <w:rsid w:val="00415087"/>
    <w:rsid w:val="004151CC"/>
    <w:rsid w:val="00415201"/>
    <w:rsid w:val="004152C5"/>
    <w:rsid w:val="004158BE"/>
    <w:rsid w:val="004159AC"/>
    <w:rsid w:val="00415FC2"/>
    <w:rsid w:val="00416173"/>
    <w:rsid w:val="004161F8"/>
    <w:rsid w:val="00416212"/>
    <w:rsid w:val="00416315"/>
    <w:rsid w:val="004163D8"/>
    <w:rsid w:val="004164F4"/>
    <w:rsid w:val="00416511"/>
    <w:rsid w:val="00416657"/>
    <w:rsid w:val="004166E8"/>
    <w:rsid w:val="004168A4"/>
    <w:rsid w:val="00416AF3"/>
    <w:rsid w:val="00416EB1"/>
    <w:rsid w:val="00416EE1"/>
    <w:rsid w:val="00416F07"/>
    <w:rsid w:val="0041713C"/>
    <w:rsid w:val="004172B6"/>
    <w:rsid w:val="00417310"/>
    <w:rsid w:val="00417379"/>
    <w:rsid w:val="0041772C"/>
    <w:rsid w:val="00417847"/>
    <w:rsid w:val="0041788A"/>
    <w:rsid w:val="004179FA"/>
    <w:rsid w:val="00417A67"/>
    <w:rsid w:val="00417AF8"/>
    <w:rsid w:val="00417BB2"/>
    <w:rsid w:val="00417BCF"/>
    <w:rsid w:val="00417DE8"/>
    <w:rsid w:val="00417E74"/>
    <w:rsid w:val="00417F15"/>
    <w:rsid w:val="004203CE"/>
    <w:rsid w:val="0042043F"/>
    <w:rsid w:val="004208FE"/>
    <w:rsid w:val="00420B71"/>
    <w:rsid w:val="00421268"/>
    <w:rsid w:val="0042149D"/>
    <w:rsid w:val="004215DA"/>
    <w:rsid w:val="004218F4"/>
    <w:rsid w:val="00421A4F"/>
    <w:rsid w:val="00421BAA"/>
    <w:rsid w:val="00421C8C"/>
    <w:rsid w:val="00421CAA"/>
    <w:rsid w:val="00421F40"/>
    <w:rsid w:val="00421F73"/>
    <w:rsid w:val="004220C4"/>
    <w:rsid w:val="0042245B"/>
    <w:rsid w:val="00422524"/>
    <w:rsid w:val="0042253D"/>
    <w:rsid w:val="00422839"/>
    <w:rsid w:val="004229DC"/>
    <w:rsid w:val="00422A67"/>
    <w:rsid w:val="00422DFF"/>
    <w:rsid w:val="00422EA1"/>
    <w:rsid w:val="00422F4A"/>
    <w:rsid w:val="00422FB4"/>
    <w:rsid w:val="00422FD2"/>
    <w:rsid w:val="00423074"/>
    <w:rsid w:val="0042342A"/>
    <w:rsid w:val="004234D5"/>
    <w:rsid w:val="0042353A"/>
    <w:rsid w:val="00423616"/>
    <w:rsid w:val="0042366B"/>
    <w:rsid w:val="004237F1"/>
    <w:rsid w:val="004239CA"/>
    <w:rsid w:val="00423B67"/>
    <w:rsid w:val="00423BBE"/>
    <w:rsid w:val="004243A0"/>
    <w:rsid w:val="0042459F"/>
    <w:rsid w:val="004246AB"/>
    <w:rsid w:val="00424889"/>
    <w:rsid w:val="004248A8"/>
    <w:rsid w:val="00424970"/>
    <w:rsid w:val="00424A93"/>
    <w:rsid w:val="00424A9C"/>
    <w:rsid w:val="00424C22"/>
    <w:rsid w:val="00424C49"/>
    <w:rsid w:val="004250EF"/>
    <w:rsid w:val="004253E7"/>
    <w:rsid w:val="00425718"/>
    <w:rsid w:val="00425881"/>
    <w:rsid w:val="00425D1D"/>
    <w:rsid w:val="00425F99"/>
    <w:rsid w:val="0042610C"/>
    <w:rsid w:val="004263AC"/>
    <w:rsid w:val="00426605"/>
    <w:rsid w:val="004266EC"/>
    <w:rsid w:val="00426996"/>
    <w:rsid w:val="00426B69"/>
    <w:rsid w:val="00426B81"/>
    <w:rsid w:val="00426C62"/>
    <w:rsid w:val="00426DBB"/>
    <w:rsid w:val="00426E2A"/>
    <w:rsid w:val="00426FE7"/>
    <w:rsid w:val="004271C0"/>
    <w:rsid w:val="00427409"/>
    <w:rsid w:val="0042740F"/>
    <w:rsid w:val="0042744A"/>
    <w:rsid w:val="004274AD"/>
    <w:rsid w:val="00427705"/>
    <w:rsid w:val="0042788D"/>
    <w:rsid w:val="004279B2"/>
    <w:rsid w:val="00427ABC"/>
    <w:rsid w:val="00427C3F"/>
    <w:rsid w:val="00427C53"/>
    <w:rsid w:val="00427CE4"/>
    <w:rsid w:val="00427D03"/>
    <w:rsid w:val="00430426"/>
    <w:rsid w:val="004309C9"/>
    <w:rsid w:val="00430A3B"/>
    <w:rsid w:val="00430E96"/>
    <w:rsid w:val="00431344"/>
    <w:rsid w:val="004315BB"/>
    <w:rsid w:val="0043166A"/>
    <w:rsid w:val="0043170E"/>
    <w:rsid w:val="00431950"/>
    <w:rsid w:val="00431A08"/>
    <w:rsid w:val="00431CAA"/>
    <w:rsid w:val="00431D25"/>
    <w:rsid w:val="00431D4C"/>
    <w:rsid w:val="00431D51"/>
    <w:rsid w:val="0043231E"/>
    <w:rsid w:val="00432511"/>
    <w:rsid w:val="00432607"/>
    <w:rsid w:val="00432803"/>
    <w:rsid w:val="00432916"/>
    <w:rsid w:val="00432A04"/>
    <w:rsid w:val="00432C2E"/>
    <w:rsid w:val="00432F18"/>
    <w:rsid w:val="00432FD3"/>
    <w:rsid w:val="00433077"/>
    <w:rsid w:val="00433431"/>
    <w:rsid w:val="00433456"/>
    <w:rsid w:val="00433762"/>
    <w:rsid w:val="0043382A"/>
    <w:rsid w:val="00433869"/>
    <w:rsid w:val="004338FA"/>
    <w:rsid w:val="00433BF2"/>
    <w:rsid w:val="00434346"/>
    <w:rsid w:val="00434350"/>
    <w:rsid w:val="004343E5"/>
    <w:rsid w:val="0043456C"/>
    <w:rsid w:val="004347CD"/>
    <w:rsid w:val="0043498B"/>
    <w:rsid w:val="00434A31"/>
    <w:rsid w:val="00434A32"/>
    <w:rsid w:val="00434B35"/>
    <w:rsid w:val="00434C7E"/>
    <w:rsid w:val="00434EE9"/>
    <w:rsid w:val="004351AF"/>
    <w:rsid w:val="00435401"/>
    <w:rsid w:val="00435413"/>
    <w:rsid w:val="00435734"/>
    <w:rsid w:val="00435740"/>
    <w:rsid w:val="00435F5A"/>
    <w:rsid w:val="00435F8A"/>
    <w:rsid w:val="00435F8F"/>
    <w:rsid w:val="0043605B"/>
    <w:rsid w:val="004361C6"/>
    <w:rsid w:val="00436209"/>
    <w:rsid w:val="00436583"/>
    <w:rsid w:val="0043659C"/>
    <w:rsid w:val="004366FD"/>
    <w:rsid w:val="0043696F"/>
    <w:rsid w:val="00436DAD"/>
    <w:rsid w:val="00436E21"/>
    <w:rsid w:val="004373C2"/>
    <w:rsid w:val="00437586"/>
    <w:rsid w:val="00437824"/>
    <w:rsid w:val="0043782C"/>
    <w:rsid w:val="00437C7B"/>
    <w:rsid w:val="00437FA2"/>
    <w:rsid w:val="00440040"/>
    <w:rsid w:val="00440055"/>
    <w:rsid w:val="0044071D"/>
    <w:rsid w:val="004407FE"/>
    <w:rsid w:val="00440855"/>
    <w:rsid w:val="0044088C"/>
    <w:rsid w:val="00440938"/>
    <w:rsid w:val="00440FCE"/>
    <w:rsid w:val="0044108A"/>
    <w:rsid w:val="00441221"/>
    <w:rsid w:val="00441235"/>
    <w:rsid w:val="0044128E"/>
    <w:rsid w:val="00441334"/>
    <w:rsid w:val="004413C8"/>
    <w:rsid w:val="004416AF"/>
    <w:rsid w:val="00441729"/>
    <w:rsid w:val="004419D1"/>
    <w:rsid w:val="00441A29"/>
    <w:rsid w:val="00441AC1"/>
    <w:rsid w:val="00441B59"/>
    <w:rsid w:val="00441E75"/>
    <w:rsid w:val="00442020"/>
    <w:rsid w:val="0044207E"/>
    <w:rsid w:val="00442182"/>
    <w:rsid w:val="00442282"/>
    <w:rsid w:val="0044241B"/>
    <w:rsid w:val="00442A3F"/>
    <w:rsid w:val="00442C07"/>
    <w:rsid w:val="00442D54"/>
    <w:rsid w:val="00443298"/>
    <w:rsid w:val="004432A5"/>
    <w:rsid w:val="004433A7"/>
    <w:rsid w:val="004437E2"/>
    <w:rsid w:val="00443E25"/>
    <w:rsid w:val="0044402B"/>
    <w:rsid w:val="0044406A"/>
    <w:rsid w:val="004440AB"/>
    <w:rsid w:val="004440FD"/>
    <w:rsid w:val="004442AC"/>
    <w:rsid w:val="004445A4"/>
    <w:rsid w:val="0044472B"/>
    <w:rsid w:val="00444A0D"/>
    <w:rsid w:val="00444DC9"/>
    <w:rsid w:val="00444F95"/>
    <w:rsid w:val="004450C7"/>
    <w:rsid w:val="004451B9"/>
    <w:rsid w:val="004451BC"/>
    <w:rsid w:val="004451C7"/>
    <w:rsid w:val="004452A8"/>
    <w:rsid w:val="004453E8"/>
    <w:rsid w:val="004454C0"/>
    <w:rsid w:val="0044561D"/>
    <w:rsid w:val="004458AF"/>
    <w:rsid w:val="00445C95"/>
    <w:rsid w:val="00445DB2"/>
    <w:rsid w:val="00445DFB"/>
    <w:rsid w:val="0044616E"/>
    <w:rsid w:val="00446262"/>
    <w:rsid w:val="004465A8"/>
    <w:rsid w:val="0044661A"/>
    <w:rsid w:val="00446764"/>
    <w:rsid w:val="00446903"/>
    <w:rsid w:val="004469CF"/>
    <w:rsid w:val="00446C64"/>
    <w:rsid w:val="00446DB8"/>
    <w:rsid w:val="00446EE1"/>
    <w:rsid w:val="004470DE"/>
    <w:rsid w:val="00447116"/>
    <w:rsid w:val="0044739D"/>
    <w:rsid w:val="00447402"/>
    <w:rsid w:val="004475C7"/>
    <w:rsid w:val="00447819"/>
    <w:rsid w:val="00447D38"/>
    <w:rsid w:val="004501A5"/>
    <w:rsid w:val="004501F6"/>
    <w:rsid w:val="00450232"/>
    <w:rsid w:val="00450257"/>
    <w:rsid w:val="00450353"/>
    <w:rsid w:val="004503D5"/>
    <w:rsid w:val="0045046D"/>
    <w:rsid w:val="004504B7"/>
    <w:rsid w:val="00450A43"/>
    <w:rsid w:val="00450A57"/>
    <w:rsid w:val="00450B6A"/>
    <w:rsid w:val="00450F23"/>
    <w:rsid w:val="0045141B"/>
    <w:rsid w:val="00451875"/>
    <w:rsid w:val="00451A57"/>
    <w:rsid w:val="00451ACA"/>
    <w:rsid w:val="00451F73"/>
    <w:rsid w:val="00452016"/>
    <w:rsid w:val="00452243"/>
    <w:rsid w:val="004526DA"/>
    <w:rsid w:val="00452728"/>
    <w:rsid w:val="00452C09"/>
    <w:rsid w:val="00452E83"/>
    <w:rsid w:val="00452EB9"/>
    <w:rsid w:val="004534D7"/>
    <w:rsid w:val="00453510"/>
    <w:rsid w:val="0045371A"/>
    <w:rsid w:val="00453765"/>
    <w:rsid w:val="00453A16"/>
    <w:rsid w:val="00453CF6"/>
    <w:rsid w:val="00453E23"/>
    <w:rsid w:val="00453E52"/>
    <w:rsid w:val="00453ED9"/>
    <w:rsid w:val="00454106"/>
    <w:rsid w:val="0045416C"/>
    <w:rsid w:val="0045431A"/>
    <w:rsid w:val="00454399"/>
    <w:rsid w:val="004543C9"/>
    <w:rsid w:val="004543F5"/>
    <w:rsid w:val="0045479C"/>
    <w:rsid w:val="004548EB"/>
    <w:rsid w:val="0045496A"/>
    <w:rsid w:val="00454A0B"/>
    <w:rsid w:val="00454A66"/>
    <w:rsid w:val="00454BED"/>
    <w:rsid w:val="00454CA3"/>
    <w:rsid w:val="00454D5A"/>
    <w:rsid w:val="00454F85"/>
    <w:rsid w:val="00455294"/>
    <w:rsid w:val="00455357"/>
    <w:rsid w:val="0045576F"/>
    <w:rsid w:val="004558A2"/>
    <w:rsid w:val="00455A19"/>
    <w:rsid w:val="00455DA1"/>
    <w:rsid w:val="004562B6"/>
    <w:rsid w:val="0045644F"/>
    <w:rsid w:val="004564B9"/>
    <w:rsid w:val="004564CD"/>
    <w:rsid w:val="0045651B"/>
    <w:rsid w:val="00456734"/>
    <w:rsid w:val="00456CF9"/>
    <w:rsid w:val="0045720E"/>
    <w:rsid w:val="004573EA"/>
    <w:rsid w:val="00457684"/>
    <w:rsid w:val="00457AC6"/>
    <w:rsid w:val="00457E67"/>
    <w:rsid w:val="00457ED1"/>
    <w:rsid w:val="00457F7C"/>
    <w:rsid w:val="0046016E"/>
    <w:rsid w:val="004604DE"/>
    <w:rsid w:val="004605D7"/>
    <w:rsid w:val="0046086D"/>
    <w:rsid w:val="004608AE"/>
    <w:rsid w:val="00460AC2"/>
    <w:rsid w:val="00460BB7"/>
    <w:rsid w:val="00460C03"/>
    <w:rsid w:val="00460CF2"/>
    <w:rsid w:val="00460D57"/>
    <w:rsid w:val="00460EB3"/>
    <w:rsid w:val="00460F64"/>
    <w:rsid w:val="00460F90"/>
    <w:rsid w:val="00460FF2"/>
    <w:rsid w:val="0046117D"/>
    <w:rsid w:val="00461427"/>
    <w:rsid w:val="0046156F"/>
    <w:rsid w:val="00461794"/>
    <w:rsid w:val="00461AF0"/>
    <w:rsid w:val="00461D95"/>
    <w:rsid w:val="0046228A"/>
    <w:rsid w:val="00462638"/>
    <w:rsid w:val="004626A8"/>
    <w:rsid w:val="00462829"/>
    <w:rsid w:val="00462868"/>
    <w:rsid w:val="00462CD7"/>
    <w:rsid w:val="004632D1"/>
    <w:rsid w:val="00463327"/>
    <w:rsid w:val="004634C4"/>
    <w:rsid w:val="004637EC"/>
    <w:rsid w:val="00463907"/>
    <w:rsid w:val="00463D49"/>
    <w:rsid w:val="00463E01"/>
    <w:rsid w:val="00464722"/>
    <w:rsid w:val="004649E3"/>
    <w:rsid w:val="00464C5B"/>
    <w:rsid w:val="00464D8F"/>
    <w:rsid w:val="00464EF7"/>
    <w:rsid w:val="0046523B"/>
    <w:rsid w:val="00465724"/>
    <w:rsid w:val="004657A7"/>
    <w:rsid w:val="004657CA"/>
    <w:rsid w:val="00465D65"/>
    <w:rsid w:val="00465E97"/>
    <w:rsid w:val="00466425"/>
    <w:rsid w:val="004666DF"/>
    <w:rsid w:val="0046682A"/>
    <w:rsid w:val="0046692D"/>
    <w:rsid w:val="00466CF0"/>
    <w:rsid w:val="004671A8"/>
    <w:rsid w:val="00467272"/>
    <w:rsid w:val="004672F2"/>
    <w:rsid w:val="0046740E"/>
    <w:rsid w:val="00467489"/>
    <w:rsid w:val="004677BA"/>
    <w:rsid w:val="00467ACE"/>
    <w:rsid w:val="00467DA2"/>
    <w:rsid w:val="004704C5"/>
    <w:rsid w:val="00470596"/>
    <w:rsid w:val="00470639"/>
    <w:rsid w:val="004706E3"/>
    <w:rsid w:val="004706E8"/>
    <w:rsid w:val="004712D4"/>
    <w:rsid w:val="0047133B"/>
    <w:rsid w:val="0047155A"/>
    <w:rsid w:val="00471610"/>
    <w:rsid w:val="00471A36"/>
    <w:rsid w:val="00472549"/>
    <w:rsid w:val="00472590"/>
    <w:rsid w:val="004726F0"/>
    <w:rsid w:val="0047274A"/>
    <w:rsid w:val="00472AC3"/>
    <w:rsid w:val="00472FFF"/>
    <w:rsid w:val="004731EB"/>
    <w:rsid w:val="0047325E"/>
    <w:rsid w:val="004733E7"/>
    <w:rsid w:val="004736C2"/>
    <w:rsid w:val="0047370C"/>
    <w:rsid w:val="0047381F"/>
    <w:rsid w:val="00473A3A"/>
    <w:rsid w:val="00473CEA"/>
    <w:rsid w:val="004741BE"/>
    <w:rsid w:val="004741EB"/>
    <w:rsid w:val="004742F2"/>
    <w:rsid w:val="00474336"/>
    <w:rsid w:val="004743D5"/>
    <w:rsid w:val="00474A10"/>
    <w:rsid w:val="00474A1E"/>
    <w:rsid w:val="00474DAE"/>
    <w:rsid w:val="00474DC1"/>
    <w:rsid w:val="00475008"/>
    <w:rsid w:val="0047512C"/>
    <w:rsid w:val="004754FB"/>
    <w:rsid w:val="004756E7"/>
    <w:rsid w:val="00475717"/>
    <w:rsid w:val="00475B58"/>
    <w:rsid w:val="00475EAA"/>
    <w:rsid w:val="00475EBC"/>
    <w:rsid w:val="00475F4B"/>
    <w:rsid w:val="00475F72"/>
    <w:rsid w:val="00476110"/>
    <w:rsid w:val="00476B22"/>
    <w:rsid w:val="00476BA7"/>
    <w:rsid w:val="00476BF3"/>
    <w:rsid w:val="004776C2"/>
    <w:rsid w:val="00477840"/>
    <w:rsid w:val="00477890"/>
    <w:rsid w:val="00477BC8"/>
    <w:rsid w:val="00477FA8"/>
    <w:rsid w:val="00480440"/>
    <w:rsid w:val="00480510"/>
    <w:rsid w:val="004806E1"/>
    <w:rsid w:val="00480735"/>
    <w:rsid w:val="0048089B"/>
    <w:rsid w:val="00480B8E"/>
    <w:rsid w:val="00480B9C"/>
    <w:rsid w:val="00480EE0"/>
    <w:rsid w:val="00481047"/>
    <w:rsid w:val="00481347"/>
    <w:rsid w:val="0048141B"/>
    <w:rsid w:val="00481608"/>
    <w:rsid w:val="00481778"/>
    <w:rsid w:val="00481915"/>
    <w:rsid w:val="00481AF9"/>
    <w:rsid w:val="00481F5C"/>
    <w:rsid w:val="004820BF"/>
    <w:rsid w:val="00482348"/>
    <w:rsid w:val="004824BB"/>
    <w:rsid w:val="004825B5"/>
    <w:rsid w:val="00482B90"/>
    <w:rsid w:val="00482E72"/>
    <w:rsid w:val="0048334E"/>
    <w:rsid w:val="0048346E"/>
    <w:rsid w:val="0048356F"/>
    <w:rsid w:val="0048364E"/>
    <w:rsid w:val="00483878"/>
    <w:rsid w:val="0048399C"/>
    <w:rsid w:val="0048430E"/>
    <w:rsid w:val="0048450B"/>
    <w:rsid w:val="00484519"/>
    <w:rsid w:val="00484956"/>
    <w:rsid w:val="00484980"/>
    <w:rsid w:val="00484A39"/>
    <w:rsid w:val="00484CB5"/>
    <w:rsid w:val="00484FAA"/>
    <w:rsid w:val="0048528A"/>
    <w:rsid w:val="004854F3"/>
    <w:rsid w:val="004855A2"/>
    <w:rsid w:val="00485981"/>
    <w:rsid w:val="00485A4C"/>
    <w:rsid w:val="00485B7E"/>
    <w:rsid w:val="00485BB0"/>
    <w:rsid w:val="00485CD3"/>
    <w:rsid w:val="00485CFB"/>
    <w:rsid w:val="00486205"/>
    <w:rsid w:val="004863A4"/>
    <w:rsid w:val="004863E9"/>
    <w:rsid w:val="0048649D"/>
    <w:rsid w:val="004864C3"/>
    <w:rsid w:val="00486719"/>
    <w:rsid w:val="00486802"/>
    <w:rsid w:val="00486803"/>
    <w:rsid w:val="00486922"/>
    <w:rsid w:val="00486ADB"/>
    <w:rsid w:val="00486E29"/>
    <w:rsid w:val="004871D6"/>
    <w:rsid w:val="004872CC"/>
    <w:rsid w:val="004873FC"/>
    <w:rsid w:val="0048746E"/>
    <w:rsid w:val="004875CD"/>
    <w:rsid w:val="004877D0"/>
    <w:rsid w:val="004879A4"/>
    <w:rsid w:val="00487AE5"/>
    <w:rsid w:val="00487D44"/>
    <w:rsid w:val="00487EAB"/>
    <w:rsid w:val="0049004D"/>
    <w:rsid w:val="004900CF"/>
    <w:rsid w:val="004901D4"/>
    <w:rsid w:val="00490628"/>
    <w:rsid w:val="0049067A"/>
    <w:rsid w:val="00490956"/>
    <w:rsid w:val="00490AD3"/>
    <w:rsid w:val="00490AD4"/>
    <w:rsid w:val="00490CF9"/>
    <w:rsid w:val="00490FB2"/>
    <w:rsid w:val="00490FE1"/>
    <w:rsid w:val="004915E2"/>
    <w:rsid w:val="004915FA"/>
    <w:rsid w:val="004917A8"/>
    <w:rsid w:val="00491ACB"/>
    <w:rsid w:val="00491D12"/>
    <w:rsid w:val="0049201D"/>
    <w:rsid w:val="004920B0"/>
    <w:rsid w:val="00492433"/>
    <w:rsid w:val="0049243B"/>
    <w:rsid w:val="004924BE"/>
    <w:rsid w:val="004925FC"/>
    <w:rsid w:val="004929D6"/>
    <w:rsid w:val="00492A7F"/>
    <w:rsid w:val="00492B81"/>
    <w:rsid w:val="00492B82"/>
    <w:rsid w:val="00492DEB"/>
    <w:rsid w:val="00492E07"/>
    <w:rsid w:val="00492F8A"/>
    <w:rsid w:val="00492FD5"/>
    <w:rsid w:val="00493050"/>
    <w:rsid w:val="00493711"/>
    <w:rsid w:val="004937F4"/>
    <w:rsid w:val="00493ADA"/>
    <w:rsid w:val="00493B0F"/>
    <w:rsid w:val="004941FF"/>
    <w:rsid w:val="00494497"/>
    <w:rsid w:val="004946D2"/>
    <w:rsid w:val="004946E3"/>
    <w:rsid w:val="00494B62"/>
    <w:rsid w:val="00494BB8"/>
    <w:rsid w:val="00494FFB"/>
    <w:rsid w:val="00495693"/>
    <w:rsid w:val="0049570C"/>
    <w:rsid w:val="00495AFC"/>
    <w:rsid w:val="00495B44"/>
    <w:rsid w:val="00495D1F"/>
    <w:rsid w:val="00495F0E"/>
    <w:rsid w:val="00496206"/>
    <w:rsid w:val="004963A4"/>
    <w:rsid w:val="00496822"/>
    <w:rsid w:val="00496A2B"/>
    <w:rsid w:val="00496B27"/>
    <w:rsid w:val="00497393"/>
    <w:rsid w:val="004973AF"/>
    <w:rsid w:val="004973F3"/>
    <w:rsid w:val="00497511"/>
    <w:rsid w:val="00497732"/>
    <w:rsid w:val="0049778C"/>
    <w:rsid w:val="00497901"/>
    <w:rsid w:val="00497915"/>
    <w:rsid w:val="004979A8"/>
    <w:rsid w:val="00497A24"/>
    <w:rsid w:val="00497A33"/>
    <w:rsid w:val="00497A45"/>
    <w:rsid w:val="00497B1E"/>
    <w:rsid w:val="00497F00"/>
    <w:rsid w:val="004A026F"/>
    <w:rsid w:val="004A02D6"/>
    <w:rsid w:val="004A03E8"/>
    <w:rsid w:val="004A0803"/>
    <w:rsid w:val="004A0851"/>
    <w:rsid w:val="004A0AEB"/>
    <w:rsid w:val="004A0B99"/>
    <w:rsid w:val="004A0C6E"/>
    <w:rsid w:val="004A0C9F"/>
    <w:rsid w:val="004A0D19"/>
    <w:rsid w:val="004A0DB5"/>
    <w:rsid w:val="004A0DBF"/>
    <w:rsid w:val="004A0DE9"/>
    <w:rsid w:val="004A1000"/>
    <w:rsid w:val="004A1014"/>
    <w:rsid w:val="004A1286"/>
    <w:rsid w:val="004A13E6"/>
    <w:rsid w:val="004A1406"/>
    <w:rsid w:val="004A1498"/>
    <w:rsid w:val="004A14C6"/>
    <w:rsid w:val="004A1682"/>
    <w:rsid w:val="004A1E1D"/>
    <w:rsid w:val="004A1FCA"/>
    <w:rsid w:val="004A20C2"/>
    <w:rsid w:val="004A21C7"/>
    <w:rsid w:val="004A2905"/>
    <w:rsid w:val="004A29C1"/>
    <w:rsid w:val="004A29F8"/>
    <w:rsid w:val="004A2BA9"/>
    <w:rsid w:val="004A2C78"/>
    <w:rsid w:val="004A2E5B"/>
    <w:rsid w:val="004A2E84"/>
    <w:rsid w:val="004A30BC"/>
    <w:rsid w:val="004A3350"/>
    <w:rsid w:val="004A3391"/>
    <w:rsid w:val="004A34E7"/>
    <w:rsid w:val="004A3606"/>
    <w:rsid w:val="004A361B"/>
    <w:rsid w:val="004A363A"/>
    <w:rsid w:val="004A3739"/>
    <w:rsid w:val="004A3A2F"/>
    <w:rsid w:val="004A408C"/>
    <w:rsid w:val="004A41B8"/>
    <w:rsid w:val="004A42C3"/>
    <w:rsid w:val="004A4436"/>
    <w:rsid w:val="004A44BE"/>
    <w:rsid w:val="004A45F2"/>
    <w:rsid w:val="004A4658"/>
    <w:rsid w:val="004A46BC"/>
    <w:rsid w:val="004A46D4"/>
    <w:rsid w:val="004A46FB"/>
    <w:rsid w:val="004A474C"/>
    <w:rsid w:val="004A4812"/>
    <w:rsid w:val="004A49A1"/>
    <w:rsid w:val="004A4A51"/>
    <w:rsid w:val="004A50AC"/>
    <w:rsid w:val="004A50C9"/>
    <w:rsid w:val="004A5102"/>
    <w:rsid w:val="004A5216"/>
    <w:rsid w:val="004A52D4"/>
    <w:rsid w:val="004A56E4"/>
    <w:rsid w:val="004A5DE0"/>
    <w:rsid w:val="004A6242"/>
    <w:rsid w:val="004A635C"/>
    <w:rsid w:val="004A6B97"/>
    <w:rsid w:val="004A6CBD"/>
    <w:rsid w:val="004A6E16"/>
    <w:rsid w:val="004A7003"/>
    <w:rsid w:val="004A72D0"/>
    <w:rsid w:val="004A73A0"/>
    <w:rsid w:val="004A7571"/>
    <w:rsid w:val="004A75CF"/>
    <w:rsid w:val="004A76D3"/>
    <w:rsid w:val="004A76F6"/>
    <w:rsid w:val="004A787B"/>
    <w:rsid w:val="004A7AAA"/>
    <w:rsid w:val="004A7AAC"/>
    <w:rsid w:val="004A7B7D"/>
    <w:rsid w:val="004A7C2E"/>
    <w:rsid w:val="004A7DA6"/>
    <w:rsid w:val="004A7F2E"/>
    <w:rsid w:val="004A7F6E"/>
    <w:rsid w:val="004A7F8B"/>
    <w:rsid w:val="004B0200"/>
    <w:rsid w:val="004B0371"/>
    <w:rsid w:val="004B0454"/>
    <w:rsid w:val="004B0569"/>
    <w:rsid w:val="004B0661"/>
    <w:rsid w:val="004B087C"/>
    <w:rsid w:val="004B09B8"/>
    <w:rsid w:val="004B0B3F"/>
    <w:rsid w:val="004B0FDC"/>
    <w:rsid w:val="004B104D"/>
    <w:rsid w:val="004B13D7"/>
    <w:rsid w:val="004B15F9"/>
    <w:rsid w:val="004B161C"/>
    <w:rsid w:val="004B17A5"/>
    <w:rsid w:val="004B1CF0"/>
    <w:rsid w:val="004B1EC1"/>
    <w:rsid w:val="004B20D9"/>
    <w:rsid w:val="004B2371"/>
    <w:rsid w:val="004B238F"/>
    <w:rsid w:val="004B2537"/>
    <w:rsid w:val="004B297A"/>
    <w:rsid w:val="004B29D7"/>
    <w:rsid w:val="004B2F32"/>
    <w:rsid w:val="004B2F93"/>
    <w:rsid w:val="004B35A5"/>
    <w:rsid w:val="004B35C1"/>
    <w:rsid w:val="004B3882"/>
    <w:rsid w:val="004B396F"/>
    <w:rsid w:val="004B3FC6"/>
    <w:rsid w:val="004B413F"/>
    <w:rsid w:val="004B4261"/>
    <w:rsid w:val="004B4386"/>
    <w:rsid w:val="004B466A"/>
    <w:rsid w:val="004B4736"/>
    <w:rsid w:val="004B4E95"/>
    <w:rsid w:val="004B4EDC"/>
    <w:rsid w:val="004B5361"/>
    <w:rsid w:val="004B5455"/>
    <w:rsid w:val="004B559D"/>
    <w:rsid w:val="004B57FE"/>
    <w:rsid w:val="004B592C"/>
    <w:rsid w:val="004B5E81"/>
    <w:rsid w:val="004B682E"/>
    <w:rsid w:val="004B6A47"/>
    <w:rsid w:val="004B6C05"/>
    <w:rsid w:val="004B6D93"/>
    <w:rsid w:val="004B701F"/>
    <w:rsid w:val="004B741D"/>
    <w:rsid w:val="004B7502"/>
    <w:rsid w:val="004B7632"/>
    <w:rsid w:val="004B76DF"/>
    <w:rsid w:val="004B76EC"/>
    <w:rsid w:val="004B7B58"/>
    <w:rsid w:val="004B7B81"/>
    <w:rsid w:val="004B7C66"/>
    <w:rsid w:val="004C0632"/>
    <w:rsid w:val="004C083E"/>
    <w:rsid w:val="004C0843"/>
    <w:rsid w:val="004C0C6E"/>
    <w:rsid w:val="004C0C84"/>
    <w:rsid w:val="004C0D31"/>
    <w:rsid w:val="004C0E06"/>
    <w:rsid w:val="004C0FBA"/>
    <w:rsid w:val="004C0FE2"/>
    <w:rsid w:val="004C1371"/>
    <w:rsid w:val="004C1421"/>
    <w:rsid w:val="004C1951"/>
    <w:rsid w:val="004C19A3"/>
    <w:rsid w:val="004C1A8D"/>
    <w:rsid w:val="004C1D4A"/>
    <w:rsid w:val="004C1D7D"/>
    <w:rsid w:val="004C1E2A"/>
    <w:rsid w:val="004C2103"/>
    <w:rsid w:val="004C232A"/>
    <w:rsid w:val="004C2496"/>
    <w:rsid w:val="004C26D4"/>
    <w:rsid w:val="004C2855"/>
    <w:rsid w:val="004C2E0B"/>
    <w:rsid w:val="004C2E8C"/>
    <w:rsid w:val="004C3809"/>
    <w:rsid w:val="004C38B8"/>
    <w:rsid w:val="004C3B63"/>
    <w:rsid w:val="004C3CB2"/>
    <w:rsid w:val="004C3E45"/>
    <w:rsid w:val="004C3FE9"/>
    <w:rsid w:val="004C40A5"/>
    <w:rsid w:val="004C4287"/>
    <w:rsid w:val="004C4442"/>
    <w:rsid w:val="004C44DA"/>
    <w:rsid w:val="004C4649"/>
    <w:rsid w:val="004C4BF4"/>
    <w:rsid w:val="004C4CDF"/>
    <w:rsid w:val="004C509F"/>
    <w:rsid w:val="004C5127"/>
    <w:rsid w:val="004C5160"/>
    <w:rsid w:val="004C544D"/>
    <w:rsid w:val="004C5524"/>
    <w:rsid w:val="004C55BF"/>
    <w:rsid w:val="004C5662"/>
    <w:rsid w:val="004C5871"/>
    <w:rsid w:val="004C5976"/>
    <w:rsid w:val="004C5A0E"/>
    <w:rsid w:val="004C5C33"/>
    <w:rsid w:val="004C5DC4"/>
    <w:rsid w:val="004C5E5B"/>
    <w:rsid w:val="004C6076"/>
    <w:rsid w:val="004C62EF"/>
    <w:rsid w:val="004C639F"/>
    <w:rsid w:val="004C6638"/>
    <w:rsid w:val="004C6B5D"/>
    <w:rsid w:val="004C6B6B"/>
    <w:rsid w:val="004C6EC7"/>
    <w:rsid w:val="004C6F1C"/>
    <w:rsid w:val="004C701B"/>
    <w:rsid w:val="004C7036"/>
    <w:rsid w:val="004C71DE"/>
    <w:rsid w:val="004C71F5"/>
    <w:rsid w:val="004C72BC"/>
    <w:rsid w:val="004C7358"/>
    <w:rsid w:val="004C7733"/>
    <w:rsid w:val="004C7A35"/>
    <w:rsid w:val="004C7AF6"/>
    <w:rsid w:val="004C7BBB"/>
    <w:rsid w:val="004C7F11"/>
    <w:rsid w:val="004D0123"/>
    <w:rsid w:val="004D0571"/>
    <w:rsid w:val="004D0839"/>
    <w:rsid w:val="004D0953"/>
    <w:rsid w:val="004D0C90"/>
    <w:rsid w:val="004D0CBD"/>
    <w:rsid w:val="004D0DBF"/>
    <w:rsid w:val="004D0FD3"/>
    <w:rsid w:val="004D11A3"/>
    <w:rsid w:val="004D120F"/>
    <w:rsid w:val="004D137F"/>
    <w:rsid w:val="004D1476"/>
    <w:rsid w:val="004D14FC"/>
    <w:rsid w:val="004D1CE8"/>
    <w:rsid w:val="004D1D55"/>
    <w:rsid w:val="004D1E0F"/>
    <w:rsid w:val="004D1E1D"/>
    <w:rsid w:val="004D1E5B"/>
    <w:rsid w:val="004D22C6"/>
    <w:rsid w:val="004D22F5"/>
    <w:rsid w:val="004D238A"/>
    <w:rsid w:val="004D251C"/>
    <w:rsid w:val="004D2552"/>
    <w:rsid w:val="004D2611"/>
    <w:rsid w:val="004D2635"/>
    <w:rsid w:val="004D263C"/>
    <w:rsid w:val="004D296E"/>
    <w:rsid w:val="004D2A90"/>
    <w:rsid w:val="004D2A9C"/>
    <w:rsid w:val="004D2B99"/>
    <w:rsid w:val="004D2CEE"/>
    <w:rsid w:val="004D3270"/>
    <w:rsid w:val="004D3340"/>
    <w:rsid w:val="004D3517"/>
    <w:rsid w:val="004D3557"/>
    <w:rsid w:val="004D35B1"/>
    <w:rsid w:val="004D35B3"/>
    <w:rsid w:val="004D3AA8"/>
    <w:rsid w:val="004D3E27"/>
    <w:rsid w:val="004D3F7F"/>
    <w:rsid w:val="004D42D5"/>
    <w:rsid w:val="004D4369"/>
    <w:rsid w:val="004D4584"/>
    <w:rsid w:val="004D462D"/>
    <w:rsid w:val="004D4747"/>
    <w:rsid w:val="004D4FD0"/>
    <w:rsid w:val="004D5183"/>
    <w:rsid w:val="004D51AB"/>
    <w:rsid w:val="004D576D"/>
    <w:rsid w:val="004D6275"/>
    <w:rsid w:val="004D64B7"/>
    <w:rsid w:val="004D64C5"/>
    <w:rsid w:val="004D66D4"/>
    <w:rsid w:val="004D67F6"/>
    <w:rsid w:val="004D69E5"/>
    <w:rsid w:val="004D6A5E"/>
    <w:rsid w:val="004D6BE4"/>
    <w:rsid w:val="004D6CFF"/>
    <w:rsid w:val="004D6EDB"/>
    <w:rsid w:val="004D6FF6"/>
    <w:rsid w:val="004D7651"/>
    <w:rsid w:val="004D7739"/>
    <w:rsid w:val="004D77D4"/>
    <w:rsid w:val="004D7CE5"/>
    <w:rsid w:val="004D7CF6"/>
    <w:rsid w:val="004E0303"/>
    <w:rsid w:val="004E0893"/>
    <w:rsid w:val="004E0BFB"/>
    <w:rsid w:val="004E0C7C"/>
    <w:rsid w:val="004E0CDE"/>
    <w:rsid w:val="004E0F39"/>
    <w:rsid w:val="004E1342"/>
    <w:rsid w:val="004E1530"/>
    <w:rsid w:val="004E1600"/>
    <w:rsid w:val="004E1636"/>
    <w:rsid w:val="004E165E"/>
    <w:rsid w:val="004E183D"/>
    <w:rsid w:val="004E1912"/>
    <w:rsid w:val="004E19BB"/>
    <w:rsid w:val="004E19D0"/>
    <w:rsid w:val="004E1A76"/>
    <w:rsid w:val="004E1A98"/>
    <w:rsid w:val="004E1ABB"/>
    <w:rsid w:val="004E1C7F"/>
    <w:rsid w:val="004E24B4"/>
    <w:rsid w:val="004E2593"/>
    <w:rsid w:val="004E2618"/>
    <w:rsid w:val="004E2689"/>
    <w:rsid w:val="004E26DB"/>
    <w:rsid w:val="004E2839"/>
    <w:rsid w:val="004E29C7"/>
    <w:rsid w:val="004E2C7B"/>
    <w:rsid w:val="004E2EB3"/>
    <w:rsid w:val="004E2F62"/>
    <w:rsid w:val="004E3078"/>
    <w:rsid w:val="004E30E2"/>
    <w:rsid w:val="004E32C0"/>
    <w:rsid w:val="004E33AF"/>
    <w:rsid w:val="004E3666"/>
    <w:rsid w:val="004E372A"/>
    <w:rsid w:val="004E3834"/>
    <w:rsid w:val="004E3850"/>
    <w:rsid w:val="004E3B94"/>
    <w:rsid w:val="004E3DF1"/>
    <w:rsid w:val="004E3E74"/>
    <w:rsid w:val="004E41A0"/>
    <w:rsid w:val="004E41A8"/>
    <w:rsid w:val="004E41C0"/>
    <w:rsid w:val="004E4296"/>
    <w:rsid w:val="004E45B2"/>
    <w:rsid w:val="004E47CB"/>
    <w:rsid w:val="004E4980"/>
    <w:rsid w:val="004E4999"/>
    <w:rsid w:val="004E4A7C"/>
    <w:rsid w:val="004E4C6A"/>
    <w:rsid w:val="004E4CE3"/>
    <w:rsid w:val="004E4D00"/>
    <w:rsid w:val="004E4EED"/>
    <w:rsid w:val="004E4F74"/>
    <w:rsid w:val="004E58C7"/>
    <w:rsid w:val="004E5C73"/>
    <w:rsid w:val="004E5CCB"/>
    <w:rsid w:val="004E6066"/>
    <w:rsid w:val="004E60A1"/>
    <w:rsid w:val="004E616C"/>
    <w:rsid w:val="004E6431"/>
    <w:rsid w:val="004E65C5"/>
    <w:rsid w:val="004E6930"/>
    <w:rsid w:val="004E6A6E"/>
    <w:rsid w:val="004E6AEA"/>
    <w:rsid w:val="004E74F4"/>
    <w:rsid w:val="004E7812"/>
    <w:rsid w:val="004E79B3"/>
    <w:rsid w:val="004E7ABC"/>
    <w:rsid w:val="004E7C08"/>
    <w:rsid w:val="004E7D89"/>
    <w:rsid w:val="004E7EF7"/>
    <w:rsid w:val="004F0097"/>
    <w:rsid w:val="004F01FA"/>
    <w:rsid w:val="004F03BB"/>
    <w:rsid w:val="004F05E7"/>
    <w:rsid w:val="004F0693"/>
    <w:rsid w:val="004F0758"/>
    <w:rsid w:val="004F0973"/>
    <w:rsid w:val="004F09FC"/>
    <w:rsid w:val="004F0EDD"/>
    <w:rsid w:val="004F0F14"/>
    <w:rsid w:val="004F1249"/>
    <w:rsid w:val="004F1291"/>
    <w:rsid w:val="004F131C"/>
    <w:rsid w:val="004F1325"/>
    <w:rsid w:val="004F13B9"/>
    <w:rsid w:val="004F15B4"/>
    <w:rsid w:val="004F15BC"/>
    <w:rsid w:val="004F17E8"/>
    <w:rsid w:val="004F17FA"/>
    <w:rsid w:val="004F19B1"/>
    <w:rsid w:val="004F19DE"/>
    <w:rsid w:val="004F1BA2"/>
    <w:rsid w:val="004F1BC5"/>
    <w:rsid w:val="004F2433"/>
    <w:rsid w:val="004F2AE2"/>
    <w:rsid w:val="004F2E71"/>
    <w:rsid w:val="004F3139"/>
    <w:rsid w:val="004F31C1"/>
    <w:rsid w:val="004F3322"/>
    <w:rsid w:val="004F3558"/>
    <w:rsid w:val="004F3719"/>
    <w:rsid w:val="004F3743"/>
    <w:rsid w:val="004F37B5"/>
    <w:rsid w:val="004F3814"/>
    <w:rsid w:val="004F3908"/>
    <w:rsid w:val="004F3CF6"/>
    <w:rsid w:val="004F3EF1"/>
    <w:rsid w:val="004F468E"/>
    <w:rsid w:val="004F46F7"/>
    <w:rsid w:val="004F4713"/>
    <w:rsid w:val="004F4771"/>
    <w:rsid w:val="004F47B1"/>
    <w:rsid w:val="004F4836"/>
    <w:rsid w:val="004F4A03"/>
    <w:rsid w:val="004F4A25"/>
    <w:rsid w:val="004F4D30"/>
    <w:rsid w:val="004F4EA2"/>
    <w:rsid w:val="004F4ED5"/>
    <w:rsid w:val="004F513D"/>
    <w:rsid w:val="004F51F8"/>
    <w:rsid w:val="004F52EE"/>
    <w:rsid w:val="004F557B"/>
    <w:rsid w:val="004F595E"/>
    <w:rsid w:val="004F5FC3"/>
    <w:rsid w:val="004F6229"/>
    <w:rsid w:val="004F625C"/>
    <w:rsid w:val="004F65A1"/>
    <w:rsid w:val="004F66CB"/>
    <w:rsid w:val="004F6778"/>
    <w:rsid w:val="004F67AE"/>
    <w:rsid w:val="004F688F"/>
    <w:rsid w:val="004F69B8"/>
    <w:rsid w:val="004F69F1"/>
    <w:rsid w:val="004F6C30"/>
    <w:rsid w:val="004F6FBF"/>
    <w:rsid w:val="004F7227"/>
    <w:rsid w:val="004F72C5"/>
    <w:rsid w:val="004F75E0"/>
    <w:rsid w:val="004F7660"/>
    <w:rsid w:val="004F7696"/>
    <w:rsid w:val="004F7E33"/>
    <w:rsid w:val="004F7FB9"/>
    <w:rsid w:val="0050001F"/>
    <w:rsid w:val="005000B3"/>
    <w:rsid w:val="00500573"/>
    <w:rsid w:val="005007E4"/>
    <w:rsid w:val="0050080B"/>
    <w:rsid w:val="00500BAB"/>
    <w:rsid w:val="00500C30"/>
    <w:rsid w:val="00500C8A"/>
    <w:rsid w:val="00500F2B"/>
    <w:rsid w:val="00500FBB"/>
    <w:rsid w:val="00501099"/>
    <w:rsid w:val="0050110C"/>
    <w:rsid w:val="005011EA"/>
    <w:rsid w:val="005016D3"/>
    <w:rsid w:val="0050173C"/>
    <w:rsid w:val="00501A0C"/>
    <w:rsid w:val="00501A58"/>
    <w:rsid w:val="00501DC7"/>
    <w:rsid w:val="00501E8E"/>
    <w:rsid w:val="00501EC6"/>
    <w:rsid w:val="0050201A"/>
    <w:rsid w:val="005020F2"/>
    <w:rsid w:val="0050259F"/>
    <w:rsid w:val="00502662"/>
    <w:rsid w:val="00502900"/>
    <w:rsid w:val="00502F12"/>
    <w:rsid w:val="00502F4B"/>
    <w:rsid w:val="005031B9"/>
    <w:rsid w:val="00503211"/>
    <w:rsid w:val="0050325B"/>
    <w:rsid w:val="00503449"/>
    <w:rsid w:val="005034BC"/>
    <w:rsid w:val="0050352A"/>
    <w:rsid w:val="0050358D"/>
    <w:rsid w:val="005035D6"/>
    <w:rsid w:val="0050361B"/>
    <w:rsid w:val="00503C4E"/>
    <w:rsid w:val="00503F0C"/>
    <w:rsid w:val="00503FB2"/>
    <w:rsid w:val="0050408E"/>
    <w:rsid w:val="00504224"/>
    <w:rsid w:val="005042C3"/>
    <w:rsid w:val="005044BD"/>
    <w:rsid w:val="0050487C"/>
    <w:rsid w:val="00504F08"/>
    <w:rsid w:val="00504F63"/>
    <w:rsid w:val="00505061"/>
    <w:rsid w:val="005052DF"/>
    <w:rsid w:val="005054F5"/>
    <w:rsid w:val="00505748"/>
    <w:rsid w:val="00505912"/>
    <w:rsid w:val="00505FFB"/>
    <w:rsid w:val="00506087"/>
    <w:rsid w:val="005064FC"/>
    <w:rsid w:val="00506520"/>
    <w:rsid w:val="005066C1"/>
    <w:rsid w:val="005067C5"/>
    <w:rsid w:val="005068BD"/>
    <w:rsid w:val="00506AAE"/>
    <w:rsid w:val="00506AB9"/>
    <w:rsid w:val="00506CBA"/>
    <w:rsid w:val="00506D58"/>
    <w:rsid w:val="00506DBC"/>
    <w:rsid w:val="00506E7A"/>
    <w:rsid w:val="00507019"/>
    <w:rsid w:val="005070CA"/>
    <w:rsid w:val="005071AD"/>
    <w:rsid w:val="0050786F"/>
    <w:rsid w:val="00507BBF"/>
    <w:rsid w:val="00507C75"/>
    <w:rsid w:val="00507F3E"/>
    <w:rsid w:val="005101D0"/>
    <w:rsid w:val="005101E8"/>
    <w:rsid w:val="00510225"/>
    <w:rsid w:val="00510733"/>
    <w:rsid w:val="005107C7"/>
    <w:rsid w:val="005108A7"/>
    <w:rsid w:val="00510910"/>
    <w:rsid w:val="00510A4F"/>
    <w:rsid w:val="00510C76"/>
    <w:rsid w:val="00510C85"/>
    <w:rsid w:val="00511021"/>
    <w:rsid w:val="00511038"/>
    <w:rsid w:val="0051169C"/>
    <w:rsid w:val="0051182D"/>
    <w:rsid w:val="0051186C"/>
    <w:rsid w:val="005118CF"/>
    <w:rsid w:val="00511A01"/>
    <w:rsid w:val="00511DE8"/>
    <w:rsid w:val="00511DEF"/>
    <w:rsid w:val="00511DF5"/>
    <w:rsid w:val="00511EC3"/>
    <w:rsid w:val="005120B4"/>
    <w:rsid w:val="0051222A"/>
    <w:rsid w:val="00512385"/>
    <w:rsid w:val="0051261B"/>
    <w:rsid w:val="00512899"/>
    <w:rsid w:val="005129E8"/>
    <w:rsid w:val="00512AD5"/>
    <w:rsid w:val="00512B16"/>
    <w:rsid w:val="00512EC4"/>
    <w:rsid w:val="00512F1A"/>
    <w:rsid w:val="0051334C"/>
    <w:rsid w:val="005134DE"/>
    <w:rsid w:val="0051354E"/>
    <w:rsid w:val="00513593"/>
    <w:rsid w:val="005137B9"/>
    <w:rsid w:val="00513841"/>
    <w:rsid w:val="005138C6"/>
    <w:rsid w:val="005139BC"/>
    <w:rsid w:val="00513FE6"/>
    <w:rsid w:val="00514118"/>
    <w:rsid w:val="00514147"/>
    <w:rsid w:val="005141BF"/>
    <w:rsid w:val="005142D7"/>
    <w:rsid w:val="005144AE"/>
    <w:rsid w:val="005145E2"/>
    <w:rsid w:val="005148D4"/>
    <w:rsid w:val="00514B67"/>
    <w:rsid w:val="00515354"/>
    <w:rsid w:val="00515369"/>
    <w:rsid w:val="005153B4"/>
    <w:rsid w:val="00515E38"/>
    <w:rsid w:val="00515E74"/>
    <w:rsid w:val="00516112"/>
    <w:rsid w:val="00516115"/>
    <w:rsid w:val="00516328"/>
    <w:rsid w:val="005166E0"/>
    <w:rsid w:val="0051679F"/>
    <w:rsid w:val="00516851"/>
    <w:rsid w:val="0051687E"/>
    <w:rsid w:val="005169B5"/>
    <w:rsid w:val="00516A4B"/>
    <w:rsid w:val="00516B53"/>
    <w:rsid w:val="00516C96"/>
    <w:rsid w:val="00516CA2"/>
    <w:rsid w:val="00516D45"/>
    <w:rsid w:val="00516E01"/>
    <w:rsid w:val="00516F8F"/>
    <w:rsid w:val="005170FC"/>
    <w:rsid w:val="005172A5"/>
    <w:rsid w:val="00517381"/>
    <w:rsid w:val="0051743A"/>
    <w:rsid w:val="0051746E"/>
    <w:rsid w:val="00517600"/>
    <w:rsid w:val="0051765F"/>
    <w:rsid w:val="0051770F"/>
    <w:rsid w:val="0051785D"/>
    <w:rsid w:val="00517B70"/>
    <w:rsid w:val="00517F4D"/>
    <w:rsid w:val="00517F78"/>
    <w:rsid w:val="00517FAA"/>
    <w:rsid w:val="0052064D"/>
    <w:rsid w:val="00520A7C"/>
    <w:rsid w:val="00520BE2"/>
    <w:rsid w:val="00520C13"/>
    <w:rsid w:val="00520C3C"/>
    <w:rsid w:val="00520DAC"/>
    <w:rsid w:val="00520EBB"/>
    <w:rsid w:val="00520EF6"/>
    <w:rsid w:val="0052126B"/>
    <w:rsid w:val="005212E4"/>
    <w:rsid w:val="00521977"/>
    <w:rsid w:val="0052219D"/>
    <w:rsid w:val="005221A5"/>
    <w:rsid w:val="005222CF"/>
    <w:rsid w:val="005222FF"/>
    <w:rsid w:val="00522424"/>
    <w:rsid w:val="005225A8"/>
    <w:rsid w:val="0052276D"/>
    <w:rsid w:val="0052297E"/>
    <w:rsid w:val="005229E4"/>
    <w:rsid w:val="00522AAA"/>
    <w:rsid w:val="00522AD6"/>
    <w:rsid w:val="00522AE3"/>
    <w:rsid w:val="00522E28"/>
    <w:rsid w:val="00522F82"/>
    <w:rsid w:val="00522FE8"/>
    <w:rsid w:val="0052308E"/>
    <w:rsid w:val="00523441"/>
    <w:rsid w:val="0052363E"/>
    <w:rsid w:val="005236C7"/>
    <w:rsid w:val="00523830"/>
    <w:rsid w:val="00523C57"/>
    <w:rsid w:val="00523D14"/>
    <w:rsid w:val="00523F07"/>
    <w:rsid w:val="00523F63"/>
    <w:rsid w:val="00523FE7"/>
    <w:rsid w:val="0052402D"/>
    <w:rsid w:val="005242C3"/>
    <w:rsid w:val="00524403"/>
    <w:rsid w:val="00524570"/>
    <w:rsid w:val="00524574"/>
    <w:rsid w:val="005246FA"/>
    <w:rsid w:val="0052472E"/>
    <w:rsid w:val="00524A61"/>
    <w:rsid w:val="00524DAF"/>
    <w:rsid w:val="00524F2B"/>
    <w:rsid w:val="005251D6"/>
    <w:rsid w:val="00525327"/>
    <w:rsid w:val="00525341"/>
    <w:rsid w:val="00525465"/>
    <w:rsid w:val="005254C3"/>
    <w:rsid w:val="005257B8"/>
    <w:rsid w:val="00525FC8"/>
    <w:rsid w:val="00526481"/>
    <w:rsid w:val="005264A3"/>
    <w:rsid w:val="00526602"/>
    <w:rsid w:val="005267B2"/>
    <w:rsid w:val="00526804"/>
    <w:rsid w:val="00526959"/>
    <w:rsid w:val="00526A20"/>
    <w:rsid w:val="00526D04"/>
    <w:rsid w:val="00526D31"/>
    <w:rsid w:val="00527087"/>
    <w:rsid w:val="00527360"/>
    <w:rsid w:val="00527458"/>
    <w:rsid w:val="00527A3F"/>
    <w:rsid w:val="00527E30"/>
    <w:rsid w:val="00527EA6"/>
    <w:rsid w:val="005302B2"/>
    <w:rsid w:val="005302E0"/>
    <w:rsid w:val="0053033C"/>
    <w:rsid w:val="00530740"/>
    <w:rsid w:val="00530778"/>
    <w:rsid w:val="00530A72"/>
    <w:rsid w:val="00530ACB"/>
    <w:rsid w:val="0053113F"/>
    <w:rsid w:val="0053116F"/>
    <w:rsid w:val="005312F7"/>
    <w:rsid w:val="00531557"/>
    <w:rsid w:val="005318D0"/>
    <w:rsid w:val="00531EB7"/>
    <w:rsid w:val="00531FE3"/>
    <w:rsid w:val="0053201E"/>
    <w:rsid w:val="005321BB"/>
    <w:rsid w:val="005321E4"/>
    <w:rsid w:val="005321F9"/>
    <w:rsid w:val="005323B1"/>
    <w:rsid w:val="005323D6"/>
    <w:rsid w:val="005324DD"/>
    <w:rsid w:val="005326CB"/>
    <w:rsid w:val="0053296A"/>
    <w:rsid w:val="00532A86"/>
    <w:rsid w:val="00532B06"/>
    <w:rsid w:val="00532BCE"/>
    <w:rsid w:val="00532D95"/>
    <w:rsid w:val="00532F86"/>
    <w:rsid w:val="0053329E"/>
    <w:rsid w:val="00533738"/>
    <w:rsid w:val="00533784"/>
    <w:rsid w:val="00533EF8"/>
    <w:rsid w:val="005341AE"/>
    <w:rsid w:val="00534268"/>
    <w:rsid w:val="00534276"/>
    <w:rsid w:val="0053430B"/>
    <w:rsid w:val="00534399"/>
    <w:rsid w:val="00534782"/>
    <w:rsid w:val="00534E7A"/>
    <w:rsid w:val="0053537D"/>
    <w:rsid w:val="00535831"/>
    <w:rsid w:val="0053584C"/>
    <w:rsid w:val="005359B2"/>
    <w:rsid w:val="00535D5F"/>
    <w:rsid w:val="00535F26"/>
    <w:rsid w:val="00535FD5"/>
    <w:rsid w:val="0053610C"/>
    <w:rsid w:val="005361F1"/>
    <w:rsid w:val="005365BE"/>
    <w:rsid w:val="005366EF"/>
    <w:rsid w:val="00536749"/>
    <w:rsid w:val="00536770"/>
    <w:rsid w:val="00536A1A"/>
    <w:rsid w:val="00536A2C"/>
    <w:rsid w:val="00536DCC"/>
    <w:rsid w:val="00536E80"/>
    <w:rsid w:val="005370E5"/>
    <w:rsid w:val="00537228"/>
    <w:rsid w:val="005376EA"/>
    <w:rsid w:val="0053792F"/>
    <w:rsid w:val="00537B77"/>
    <w:rsid w:val="00537CB2"/>
    <w:rsid w:val="00537D3B"/>
    <w:rsid w:val="005403F9"/>
    <w:rsid w:val="00540CCB"/>
    <w:rsid w:val="00540DF2"/>
    <w:rsid w:val="005410C3"/>
    <w:rsid w:val="00541424"/>
    <w:rsid w:val="005414B0"/>
    <w:rsid w:val="005420CE"/>
    <w:rsid w:val="005424E0"/>
    <w:rsid w:val="0054263F"/>
    <w:rsid w:val="0054340B"/>
    <w:rsid w:val="00543485"/>
    <w:rsid w:val="0054381A"/>
    <w:rsid w:val="00543BCE"/>
    <w:rsid w:val="00543DBF"/>
    <w:rsid w:val="00543F75"/>
    <w:rsid w:val="005440D2"/>
    <w:rsid w:val="00544257"/>
    <w:rsid w:val="0054485D"/>
    <w:rsid w:val="005448DF"/>
    <w:rsid w:val="00544905"/>
    <w:rsid w:val="00544CCE"/>
    <w:rsid w:val="00545220"/>
    <w:rsid w:val="005452B4"/>
    <w:rsid w:val="00545B25"/>
    <w:rsid w:val="00545BD3"/>
    <w:rsid w:val="00545C3D"/>
    <w:rsid w:val="00545F79"/>
    <w:rsid w:val="00545FC1"/>
    <w:rsid w:val="00546644"/>
    <w:rsid w:val="0054682B"/>
    <w:rsid w:val="00546950"/>
    <w:rsid w:val="00546B2A"/>
    <w:rsid w:val="00546CB3"/>
    <w:rsid w:val="005474D0"/>
    <w:rsid w:val="00547672"/>
    <w:rsid w:val="00547707"/>
    <w:rsid w:val="005477FB"/>
    <w:rsid w:val="0054782C"/>
    <w:rsid w:val="005479BD"/>
    <w:rsid w:val="00547A15"/>
    <w:rsid w:val="00547B7C"/>
    <w:rsid w:val="00547BA8"/>
    <w:rsid w:val="00547C6A"/>
    <w:rsid w:val="00547D18"/>
    <w:rsid w:val="00550289"/>
    <w:rsid w:val="0055030D"/>
    <w:rsid w:val="005504D1"/>
    <w:rsid w:val="005504FC"/>
    <w:rsid w:val="00550549"/>
    <w:rsid w:val="0055085A"/>
    <w:rsid w:val="00550C2C"/>
    <w:rsid w:val="00550D73"/>
    <w:rsid w:val="0055104F"/>
    <w:rsid w:val="00551160"/>
    <w:rsid w:val="00551293"/>
    <w:rsid w:val="00551393"/>
    <w:rsid w:val="005513AB"/>
    <w:rsid w:val="00551407"/>
    <w:rsid w:val="00551603"/>
    <w:rsid w:val="005517B7"/>
    <w:rsid w:val="00551817"/>
    <w:rsid w:val="005519A0"/>
    <w:rsid w:val="00551D50"/>
    <w:rsid w:val="00551DD2"/>
    <w:rsid w:val="00551FA9"/>
    <w:rsid w:val="00552260"/>
    <w:rsid w:val="005522D7"/>
    <w:rsid w:val="0055236D"/>
    <w:rsid w:val="00552388"/>
    <w:rsid w:val="00552414"/>
    <w:rsid w:val="00552559"/>
    <w:rsid w:val="005528AD"/>
    <w:rsid w:val="005528EF"/>
    <w:rsid w:val="00552AA3"/>
    <w:rsid w:val="00552BB1"/>
    <w:rsid w:val="00552DAD"/>
    <w:rsid w:val="00552DDF"/>
    <w:rsid w:val="005531E7"/>
    <w:rsid w:val="005531FC"/>
    <w:rsid w:val="0055327A"/>
    <w:rsid w:val="00553299"/>
    <w:rsid w:val="0055353C"/>
    <w:rsid w:val="005536E3"/>
    <w:rsid w:val="005537BB"/>
    <w:rsid w:val="00553BC8"/>
    <w:rsid w:val="00553D7B"/>
    <w:rsid w:val="00553EC1"/>
    <w:rsid w:val="00553EE4"/>
    <w:rsid w:val="00553F73"/>
    <w:rsid w:val="00553FE0"/>
    <w:rsid w:val="00554086"/>
    <w:rsid w:val="00554168"/>
    <w:rsid w:val="00554327"/>
    <w:rsid w:val="0055438C"/>
    <w:rsid w:val="00554403"/>
    <w:rsid w:val="0055441A"/>
    <w:rsid w:val="005545C2"/>
    <w:rsid w:val="0055492D"/>
    <w:rsid w:val="00554B3F"/>
    <w:rsid w:val="00554B67"/>
    <w:rsid w:val="00554F4C"/>
    <w:rsid w:val="00554F83"/>
    <w:rsid w:val="00555007"/>
    <w:rsid w:val="00555098"/>
    <w:rsid w:val="0055529D"/>
    <w:rsid w:val="005554E8"/>
    <w:rsid w:val="0055554A"/>
    <w:rsid w:val="0055557A"/>
    <w:rsid w:val="005557E7"/>
    <w:rsid w:val="005558C4"/>
    <w:rsid w:val="00555A26"/>
    <w:rsid w:val="00555B00"/>
    <w:rsid w:val="00555F0E"/>
    <w:rsid w:val="00555FE8"/>
    <w:rsid w:val="00556264"/>
    <w:rsid w:val="005564C6"/>
    <w:rsid w:val="00556653"/>
    <w:rsid w:val="00556694"/>
    <w:rsid w:val="0055671D"/>
    <w:rsid w:val="00556807"/>
    <w:rsid w:val="00556828"/>
    <w:rsid w:val="00556857"/>
    <w:rsid w:val="00556D62"/>
    <w:rsid w:val="00556DF1"/>
    <w:rsid w:val="0055734C"/>
    <w:rsid w:val="005575FF"/>
    <w:rsid w:val="00557688"/>
    <w:rsid w:val="00557794"/>
    <w:rsid w:val="0055783D"/>
    <w:rsid w:val="00557A88"/>
    <w:rsid w:val="00557B62"/>
    <w:rsid w:val="00557F3D"/>
    <w:rsid w:val="00560005"/>
    <w:rsid w:val="0056000C"/>
    <w:rsid w:val="00560283"/>
    <w:rsid w:val="0056035C"/>
    <w:rsid w:val="00560A74"/>
    <w:rsid w:val="00560A7A"/>
    <w:rsid w:val="00560AF5"/>
    <w:rsid w:val="00560BB3"/>
    <w:rsid w:val="00560D18"/>
    <w:rsid w:val="0056104D"/>
    <w:rsid w:val="00561107"/>
    <w:rsid w:val="005612F0"/>
    <w:rsid w:val="00561353"/>
    <w:rsid w:val="005614D0"/>
    <w:rsid w:val="005615C9"/>
    <w:rsid w:val="00561630"/>
    <w:rsid w:val="00561665"/>
    <w:rsid w:val="005617B5"/>
    <w:rsid w:val="00561B66"/>
    <w:rsid w:val="00561D2E"/>
    <w:rsid w:val="00561EC2"/>
    <w:rsid w:val="00561EE4"/>
    <w:rsid w:val="00561F94"/>
    <w:rsid w:val="00562061"/>
    <w:rsid w:val="00562082"/>
    <w:rsid w:val="005620E0"/>
    <w:rsid w:val="0056222D"/>
    <w:rsid w:val="00562265"/>
    <w:rsid w:val="00562388"/>
    <w:rsid w:val="005623B8"/>
    <w:rsid w:val="00562500"/>
    <w:rsid w:val="00562750"/>
    <w:rsid w:val="00562FAD"/>
    <w:rsid w:val="00563054"/>
    <w:rsid w:val="00563157"/>
    <w:rsid w:val="00563414"/>
    <w:rsid w:val="0056375F"/>
    <w:rsid w:val="00563935"/>
    <w:rsid w:val="00563AE6"/>
    <w:rsid w:val="00563B21"/>
    <w:rsid w:val="00563B65"/>
    <w:rsid w:val="00563C32"/>
    <w:rsid w:val="00563D39"/>
    <w:rsid w:val="00563E3D"/>
    <w:rsid w:val="00563F09"/>
    <w:rsid w:val="00563FD0"/>
    <w:rsid w:val="00563FFD"/>
    <w:rsid w:val="005640F8"/>
    <w:rsid w:val="00564444"/>
    <w:rsid w:val="005645F9"/>
    <w:rsid w:val="00564710"/>
    <w:rsid w:val="0056485B"/>
    <w:rsid w:val="005649E1"/>
    <w:rsid w:val="00564BD6"/>
    <w:rsid w:val="00564D5F"/>
    <w:rsid w:val="00564EFA"/>
    <w:rsid w:val="00564F4A"/>
    <w:rsid w:val="00565103"/>
    <w:rsid w:val="0056530A"/>
    <w:rsid w:val="00565337"/>
    <w:rsid w:val="0056566C"/>
    <w:rsid w:val="0056584A"/>
    <w:rsid w:val="00565959"/>
    <w:rsid w:val="00565A0F"/>
    <w:rsid w:val="00565A22"/>
    <w:rsid w:val="00565D45"/>
    <w:rsid w:val="00565E7C"/>
    <w:rsid w:val="00565EBD"/>
    <w:rsid w:val="00566129"/>
    <w:rsid w:val="00566264"/>
    <w:rsid w:val="005662E0"/>
    <w:rsid w:val="005662FC"/>
    <w:rsid w:val="0056651C"/>
    <w:rsid w:val="005666E2"/>
    <w:rsid w:val="00567407"/>
    <w:rsid w:val="005676E7"/>
    <w:rsid w:val="00567952"/>
    <w:rsid w:val="00567F3D"/>
    <w:rsid w:val="0057013B"/>
    <w:rsid w:val="00570208"/>
    <w:rsid w:val="00570236"/>
    <w:rsid w:val="0057023C"/>
    <w:rsid w:val="005704C3"/>
    <w:rsid w:val="00570707"/>
    <w:rsid w:val="00570709"/>
    <w:rsid w:val="00570779"/>
    <w:rsid w:val="005707BC"/>
    <w:rsid w:val="005708ED"/>
    <w:rsid w:val="0057093E"/>
    <w:rsid w:val="00570B05"/>
    <w:rsid w:val="00570B42"/>
    <w:rsid w:val="00570C58"/>
    <w:rsid w:val="00570CEF"/>
    <w:rsid w:val="00570E16"/>
    <w:rsid w:val="0057105B"/>
    <w:rsid w:val="0057117B"/>
    <w:rsid w:val="005711D3"/>
    <w:rsid w:val="005712DE"/>
    <w:rsid w:val="005713CD"/>
    <w:rsid w:val="0057156A"/>
    <w:rsid w:val="00571579"/>
    <w:rsid w:val="0057164E"/>
    <w:rsid w:val="0057189B"/>
    <w:rsid w:val="00571BC7"/>
    <w:rsid w:val="00571C39"/>
    <w:rsid w:val="00571C78"/>
    <w:rsid w:val="00571DD0"/>
    <w:rsid w:val="00571F22"/>
    <w:rsid w:val="00571F7D"/>
    <w:rsid w:val="00572048"/>
    <w:rsid w:val="0057247A"/>
    <w:rsid w:val="00572546"/>
    <w:rsid w:val="005725E8"/>
    <w:rsid w:val="005725FA"/>
    <w:rsid w:val="005726D2"/>
    <w:rsid w:val="00572A0F"/>
    <w:rsid w:val="00572C6A"/>
    <w:rsid w:val="00572E82"/>
    <w:rsid w:val="005732B6"/>
    <w:rsid w:val="005736E0"/>
    <w:rsid w:val="00573819"/>
    <w:rsid w:val="005739A5"/>
    <w:rsid w:val="00573BCB"/>
    <w:rsid w:val="00573E54"/>
    <w:rsid w:val="00573FBF"/>
    <w:rsid w:val="005741E2"/>
    <w:rsid w:val="005746C8"/>
    <w:rsid w:val="005749A3"/>
    <w:rsid w:val="00574AF6"/>
    <w:rsid w:val="00574F7C"/>
    <w:rsid w:val="0057516B"/>
    <w:rsid w:val="005751E1"/>
    <w:rsid w:val="0057524A"/>
    <w:rsid w:val="0057541E"/>
    <w:rsid w:val="0057593C"/>
    <w:rsid w:val="00575BC2"/>
    <w:rsid w:val="00575D29"/>
    <w:rsid w:val="00575D4C"/>
    <w:rsid w:val="00575DF0"/>
    <w:rsid w:val="00575E19"/>
    <w:rsid w:val="00575E8B"/>
    <w:rsid w:val="00575F35"/>
    <w:rsid w:val="00575F4D"/>
    <w:rsid w:val="005761A4"/>
    <w:rsid w:val="0057634B"/>
    <w:rsid w:val="00576527"/>
    <w:rsid w:val="00576B75"/>
    <w:rsid w:val="00576F96"/>
    <w:rsid w:val="0057714C"/>
    <w:rsid w:val="00577171"/>
    <w:rsid w:val="005771EE"/>
    <w:rsid w:val="00577243"/>
    <w:rsid w:val="005772CF"/>
    <w:rsid w:val="00577378"/>
    <w:rsid w:val="005775C7"/>
    <w:rsid w:val="00577810"/>
    <w:rsid w:val="00577A40"/>
    <w:rsid w:val="00577B87"/>
    <w:rsid w:val="00577C91"/>
    <w:rsid w:val="00577D03"/>
    <w:rsid w:val="00577FA2"/>
    <w:rsid w:val="005803AF"/>
    <w:rsid w:val="005804CA"/>
    <w:rsid w:val="005808A7"/>
    <w:rsid w:val="00580954"/>
    <w:rsid w:val="005809D4"/>
    <w:rsid w:val="00581290"/>
    <w:rsid w:val="00581550"/>
    <w:rsid w:val="005815FD"/>
    <w:rsid w:val="005816F9"/>
    <w:rsid w:val="005819DA"/>
    <w:rsid w:val="00581C8B"/>
    <w:rsid w:val="00581DCA"/>
    <w:rsid w:val="00581EE9"/>
    <w:rsid w:val="00581FE1"/>
    <w:rsid w:val="005820BE"/>
    <w:rsid w:val="0058282B"/>
    <w:rsid w:val="00583209"/>
    <w:rsid w:val="0058330D"/>
    <w:rsid w:val="0058337D"/>
    <w:rsid w:val="005834B5"/>
    <w:rsid w:val="0058350A"/>
    <w:rsid w:val="00583908"/>
    <w:rsid w:val="005839BE"/>
    <w:rsid w:val="00583B2A"/>
    <w:rsid w:val="00583F7B"/>
    <w:rsid w:val="0058412D"/>
    <w:rsid w:val="00584253"/>
    <w:rsid w:val="005842BC"/>
    <w:rsid w:val="005843DA"/>
    <w:rsid w:val="00584468"/>
    <w:rsid w:val="005846BF"/>
    <w:rsid w:val="005846CA"/>
    <w:rsid w:val="005847E5"/>
    <w:rsid w:val="005848AE"/>
    <w:rsid w:val="00584913"/>
    <w:rsid w:val="00584A96"/>
    <w:rsid w:val="00584DA3"/>
    <w:rsid w:val="00584FE4"/>
    <w:rsid w:val="0058514E"/>
    <w:rsid w:val="00585639"/>
    <w:rsid w:val="00585666"/>
    <w:rsid w:val="005856FC"/>
    <w:rsid w:val="005857D1"/>
    <w:rsid w:val="005859B8"/>
    <w:rsid w:val="00585B3A"/>
    <w:rsid w:val="00585CEC"/>
    <w:rsid w:val="0058626C"/>
    <w:rsid w:val="00586327"/>
    <w:rsid w:val="00586455"/>
    <w:rsid w:val="005868BA"/>
    <w:rsid w:val="00586A82"/>
    <w:rsid w:val="00586B6F"/>
    <w:rsid w:val="00586CF6"/>
    <w:rsid w:val="00586D10"/>
    <w:rsid w:val="0058713C"/>
    <w:rsid w:val="005876BC"/>
    <w:rsid w:val="005877B6"/>
    <w:rsid w:val="005877F7"/>
    <w:rsid w:val="005878C8"/>
    <w:rsid w:val="00587995"/>
    <w:rsid w:val="0059002A"/>
    <w:rsid w:val="005900C8"/>
    <w:rsid w:val="005901BE"/>
    <w:rsid w:val="005902F1"/>
    <w:rsid w:val="00590311"/>
    <w:rsid w:val="0059058C"/>
    <w:rsid w:val="005905F0"/>
    <w:rsid w:val="005906E4"/>
    <w:rsid w:val="00590999"/>
    <w:rsid w:val="00590C13"/>
    <w:rsid w:val="00590F65"/>
    <w:rsid w:val="00591033"/>
    <w:rsid w:val="00591180"/>
    <w:rsid w:val="005911E1"/>
    <w:rsid w:val="005912D1"/>
    <w:rsid w:val="0059132B"/>
    <w:rsid w:val="00591351"/>
    <w:rsid w:val="00591401"/>
    <w:rsid w:val="005918FE"/>
    <w:rsid w:val="00591A7E"/>
    <w:rsid w:val="00591B54"/>
    <w:rsid w:val="00591C68"/>
    <w:rsid w:val="00591DC9"/>
    <w:rsid w:val="005920D1"/>
    <w:rsid w:val="00592221"/>
    <w:rsid w:val="00592345"/>
    <w:rsid w:val="00592704"/>
    <w:rsid w:val="00592852"/>
    <w:rsid w:val="00592A47"/>
    <w:rsid w:val="00592A5D"/>
    <w:rsid w:val="00592C56"/>
    <w:rsid w:val="00592CC9"/>
    <w:rsid w:val="00592F2D"/>
    <w:rsid w:val="00592F46"/>
    <w:rsid w:val="0059334B"/>
    <w:rsid w:val="00593689"/>
    <w:rsid w:val="005938F3"/>
    <w:rsid w:val="00593A0B"/>
    <w:rsid w:val="00593C39"/>
    <w:rsid w:val="00593CC3"/>
    <w:rsid w:val="00593E65"/>
    <w:rsid w:val="00594201"/>
    <w:rsid w:val="00594308"/>
    <w:rsid w:val="005945ED"/>
    <w:rsid w:val="00594C2F"/>
    <w:rsid w:val="00594D03"/>
    <w:rsid w:val="00594FE4"/>
    <w:rsid w:val="00595291"/>
    <w:rsid w:val="0059536F"/>
    <w:rsid w:val="005954AE"/>
    <w:rsid w:val="0059590F"/>
    <w:rsid w:val="00595940"/>
    <w:rsid w:val="00595B00"/>
    <w:rsid w:val="00595D0F"/>
    <w:rsid w:val="00595DBC"/>
    <w:rsid w:val="00595E02"/>
    <w:rsid w:val="00595E51"/>
    <w:rsid w:val="0059616C"/>
    <w:rsid w:val="00596245"/>
    <w:rsid w:val="005964BC"/>
    <w:rsid w:val="0059659E"/>
    <w:rsid w:val="005965E8"/>
    <w:rsid w:val="00596687"/>
    <w:rsid w:val="0059680A"/>
    <w:rsid w:val="00596B44"/>
    <w:rsid w:val="00596C0D"/>
    <w:rsid w:val="00596CC9"/>
    <w:rsid w:val="00596EC7"/>
    <w:rsid w:val="0059734D"/>
    <w:rsid w:val="005974F3"/>
    <w:rsid w:val="005978E8"/>
    <w:rsid w:val="00597B05"/>
    <w:rsid w:val="00597F1D"/>
    <w:rsid w:val="00597F8A"/>
    <w:rsid w:val="005A0054"/>
    <w:rsid w:val="005A0150"/>
    <w:rsid w:val="005A04C9"/>
    <w:rsid w:val="005A0663"/>
    <w:rsid w:val="005A0863"/>
    <w:rsid w:val="005A0DEE"/>
    <w:rsid w:val="005A0E16"/>
    <w:rsid w:val="005A0F23"/>
    <w:rsid w:val="005A0F7E"/>
    <w:rsid w:val="005A1027"/>
    <w:rsid w:val="005A12B5"/>
    <w:rsid w:val="005A13CD"/>
    <w:rsid w:val="005A1643"/>
    <w:rsid w:val="005A16EA"/>
    <w:rsid w:val="005A18B2"/>
    <w:rsid w:val="005A18C4"/>
    <w:rsid w:val="005A1B5E"/>
    <w:rsid w:val="005A1C97"/>
    <w:rsid w:val="005A1FA7"/>
    <w:rsid w:val="005A2137"/>
    <w:rsid w:val="005A277E"/>
    <w:rsid w:val="005A29B1"/>
    <w:rsid w:val="005A2A60"/>
    <w:rsid w:val="005A2A73"/>
    <w:rsid w:val="005A2BB6"/>
    <w:rsid w:val="005A2D6D"/>
    <w:rsid w:val="005A2F85"/>
    <w:rsid w:val="005A2F93"/>
    <w:rsid w:val="005A32FE"/>
    <w:rsid w:val="005A35B7"/>
    <w:rsid w:val="005A37C4"/>
    <w:rsid w:val="005A37E8"/>
    <w:rsid w:val="005A3824"/>
    <w:rsid w:val="005A3844"/>
    <w:rsid w:val="005A3E3D"/>
    <w:rsid w:val="005A4156"/>
    <w:rsid w:val="005A41E9"/>
    <w:rsid w:val="005A434F"/>
    <w:rsid w:val="005A4C4D"/>
    <w:rsid w:val="005A4CD6"/>
    <w:rsid w:val="005A4DC2"/>
    <w:rsid w:val="005A4DCE"/>
    <w:rsid w:val="005A55A6"/>
    <w:rsid w:val="005A5A11"/>
    <w:rsid w:val="005A5B1E"/>
    <w:rsid w:val="005A5D51"/>
    <w:rsid w:val="005A5DB7"/>
    <w:rsid w:val="005A5FA4"/>
    <w:rsid w:val="005A61B6"/>
    <w:rsid w:val="005A67B7"/>
    <w:rsid w:val="005A6945"/>
    <w:rsid w:val="005A69E2"/>
    <w:rsid w:val="005A6B01"/>
    <w:rsid w:val="005A6F2A"/>
    <w:rsid w:val="005A7087"/>
    <w:rsid w:val="005A7165"/>
    <w:rsid w:val="005A72DB"/>
    <w:rsid w:val="005A7320"/>
    <w:rsid w:val="005A75C3"/>
    <w:rsid w:val="005A7673"/>
    <w:rsid w:val="005A7722"/>
    <w:rsid w:val="005A7969"/>
    <w:rsid w:val="005A7A24"/>
    <w:rsid w:val="005B0017"/>
    <w:rsid w:val="005B0411"/>
    <w:rsid w:val="005B05C6"/>
    <w:rsid w:val="005B0685"/>
    <w:rsid w:val="005B085B"/>
    <w:rsid w:val="005B0A0F"/>
    <w:rsid w:val="005B0A6D"/>
    <w:rsid w:val="005B0CB8"/>
    <w:rsid w:val="005B0FAB"/>
    <w:rsid w:val="005B10FD"/>
    <w:rsid w:val="005B1274"/>
    <w:rsid w:val="005B14BE"/>
    <w:rsid w:val="005B172C"/>
    <w:rsid w:val="005B1734"/>
    <w:rsid w:val="005B17F4"/>
    <w:rsid w:val="005B1BB5"/>
    <w:rsid w:val="005B1CCB"/>
    <w:rsid w:val="005B1CED"/>
    <w:rsid w:val="005B1D21"/>
    <w:rsid w:val="005B1E12"/>
    <w:rsid w:val="005B1E36"/>
    <w:rsid w:val="005B2032"/>
    <w:rsid w:val="005B21E2"/>
    <w:rsid w:val="005B22A4"/>
    <w:rsid w:val="005B23DB"/>
    <w:rsid w:val="005B2447"/>
    <w:rsid w:val="005B263D"/>
    <w:rsid w:val="005B280F"/>
    <w:rsid w:val="005B2845"/>
    <w:rsid w:val="005B2A0E"/>
    <w:rsid w:val="005B2CC5"/>
    <w:rsid w:val="005B2EDF"/>
    <w:rsid w:val="005B3392"/>
    <w:rsid w:val="005B348F"/>
    <w:rsid w:val="005B3560"/>
    <w:rsid w:val="005B3648"/>
    <w:rsid w:val="005B366F"/>
    <w:rsid w:val="005B3672"/>
    <w:rsid w:val="005B3765"/>
    <w:rsid w:val="005B3BB5"/>
    <w:rsid w:val="005B3BD3"/>
    <w:rsid w:val="005B3C8C"/>
    <w:rsid w:val="005B3F14"/>
    <w:rsid w:val="005B408B"/>
    <w:rsid w:val="005B40D5"/>
    <w:rsid w:val="005B4220"/>
    <w:rsid w:val="005B4BA5"/>
    <w:rsid w:val="005B4D18"/>
    <w:rsid w:val="005B4F13"/>
    <w:rsid w:val="005B4F47"/>
    <w:rsid w:val="005B4FDC"/>
    <w:rsid w:val="005B5304"/>
    <w:rsid w:val="005B5341"/>
    <w:rsid w:val="005B5504"/>
    <w:rsid w:val="005B55B6"/>
    <w:rsid w:val="005B5625"/>
    <w:rsid w:val="005B57C2"/>
    <w:rsid w:val="005B5A0D"/>
    <w:rsid w:val="005B5B72"/>
    <w:rsid w:val="005B5D54"/>
    <w:rsid w:val="005B6417"/>
    <w:rsid w:val="005B6AAF"/>
    <w:rsid w:val="005B6C81"/>
    <w:rsid w:val="005B6CB9"/>
    <w:rsid w:val="005B763B"/>
    <w:rsid w:val="005B7701"/>
    <w:rsid w:val="005B790F"/>
    <w:rsid w:val="005B7B7F"/>
    <w:rsid w:val="005B7C00"/>
    <w:rsid w:val="005B7D86"/>
    <w:rsid w:val="005B7DED"/>
    <w:rsid w:val="005C0210"/>
    <w:rsid w:val="005C046E"/>
    <w:rsid w:val="005C05CC"/>
    <w:rsid w:val="005C0606"/>
    <w:rsid w:val="005C0675"/>
    <w:rsid w:val="005C077B"/>
    <w:rsid w:val="005C079D"/>
    <w:rsid w:val="005C08A0"/>
    <w:rsid w:val="005C0901"/>
    <w:rsid w:val="005C0905"/>
    <w:rsid w:val="005C0B64"/>
    <w:rsid w:val="005C0B9B"/>
    <w:rsid w:val="005C0CB7"/>
    <w:rsid w:val="005C0FBB"/>
    <w:rsid w:val="005C1096"/>
    <w:rsid w:val="005C12A6"/>
    <w:rsid w:val="005C152A"/>
    <w:rsid w:val="005C16C3"/>
    <w:rsid w:val="005C17A3"/>
    <w:rsid w:val="005C19B2"/>
    <w:rsid w:val="005C19C0"/>
    <w:rsid w:val="005C1B32"/>
    <w:rsid w:val="005C1CAB"/>
    <w:rsid w:val="005C1ED1"/>
    <w:rsid w:val="005C2525"/>
    <w:rsid w:val="005C2B15"/>
    <w:rsid w:val="005C2B73"/>
    <w:rsid w:val="005C2CF2"/>
    <w:rsid w:val="005C2F14"/>
    <w:rsid w:val="005C2F1E"/>
    <w:rsid w:val="005C300E"/>
    <w:rsid w:val="005C31C0"/>
    <w:rsid w:val="005C3243"/>
    <w:rsid w:val="005C3441"/>
    <w:rsid w:val="005C3719"/>
    <w:rsid w:val="005C37DF"/>
    <w:rsid w:val="005C3AE0"/>
    <w:rsid w:val="005C3CCC"/>
    <w:rsid w:val="005C3EAB"/>
    <w:rsid w:val="005C4004"/>
    <w:rsid w:val="005C4244"/>
    <w:rsid w:val="005C4324"/>
    <w:rsid w:val="005C4339"/>
    <w:rsid w:val="005C475C"/>
    <w:rsid w:val="005C486D"/>
    <w:rsid w:val="005C49DB"/>
    <w:rsid w:val="005C4D92"/>
    <w:rsid w:val="005C4D93"/>
    <w:rsid w:val="005C4DBE"/>
    <w:rsid w:val="005C4DF0"/>
    <w:rsid w:val="005C50F8"/>
    <w:rsid w:val="005C5362"/>
    <w:rsid w:val="005C57EF"/>
    <w:rsid w:val="005C5975"/>
    <w:rsid w:val="005C5B1B"/>
    <w:rsid w:val="005C5B7B"/>
    <w:rsid w:val="005C5D1F"/>
    <w:rsid w:val="005C683F"/>
    <w:rsid w:val="005C6A5E"/>
    <w:rsid w:val="005C6ADE"/>
    <w:rsid w:val="005C6CA7"/>
    <w:rsid w:val="005C6F77"/>
    <w:rsid w:val="005C70B2"/>
    <w:rsid w:val="005C7288"/>
    <w:rsid w:val="005C7819"/>
    <w:rsid w:val="005C7C7D"/>
    <w:rsid w:val="005C7EB1"/>
    <w:rsid w:val="005D0084"/>
    <w:rsid w:val="005D038F"/>
    <w:rsid w:val="005D06A5"/>
    <w:rsid w:val="005D0AF3"/>
    <w:rsid w:val="005D0BF7"/>
    <w:rsid w:val="005D0C84"/>
    <w:rsid w:val="005D0CB9"/>
    <w:rsid w:val="005D0E28"/>
    <w:rsid w:val="005D0F89"/>
    <w:rsid w:val="005D11CC"/>
    <w:rsid w:val="005D1277"/>
    <w:rsid w:val="005D131D"/>
    <w:rsid w:val="005D1369"/>
    <w:rsid w:val="005D140E"/>
    <w:rsid w:val="005D1616"/>
    <w:rsid w:val="005D1697"/>
    <w:rsid w:val="005D177E"/>
    <w:rsid w:val="005D1A71"/>
    <w:rsid w:val="005D1B51"/>
    <w:rsid w:val="005D1B97"/>
    <w:rsid w:val="005D1D45"/>
    <w:rsid w:val="005D1E12"/>
    <w:rsid w:val="005D1FFC"/>
    <w:rsid w:val="005D2038"/>
    <w:rsid w:val="005D20CA"/>
    <w:rsid w:val="005D2342"/>
    <w:rsid w:val="005D26F0"/>
    <w:rsid w:val="005D27F4"/>
    <w:rsid w:val="005D2926"/>
    <w:rsid w:val="005D2BC8"/>
    <w:rsid w:val="005D2D16"/>
    <w:rsid w:val="005D2E06"/>
    <w:rsid w:val="005D2E2C"/>
    <w:rsid w:val="005D3181"/>
    <w:rsid w:val="005D3257"/>
    <w:rsid w:val="005D348B"/>
    <w:rsid w:val="005D34AD"/>
    <w:rsid w:val="005D361F"/>
    <w:rsid w:val="005D3686"/>
    <w:rsid w:val="005D36F7"/>
    <w:rsid w:val="005D38AB"/>
    <w:rsid w:val="005D3BF6"/>
    <w:rsid w:val="005D3C34"/>
    <w:rsid w:val="005D4C92"/>
    <w:rsid w:val="005D4DD0"/>
    <w:rsid w:val="005D4F0E"/>
    <w:rsid w:val="005D516C"/>
    <w:rsid w:val="005D519E"/>
    <w:rsid w:val="005D53C3"/>
    <w:rsid w:val="005D5483"/>
    <w:rsid w:val="005D552E"/>
    <w:rsid w:val="005D561D"/>
    <w:rsid w:val="005D57AF"/>
    <w:rsid w:val="005D5871"/>
    <w:rsid w:val="005D5A22"/>
    <w:rsid w:val="005D5A82"/>
    <w:rsid w:val="005D5C96"/>
    <w:rsid w:val="005D5FB7"/>
    <w:rsid w:val="005D6072"/>
    <w:rsid w:val="005D60BA"/>
    <w:rsid w:val="005D60FE"/>
    <w:rsid w:val="005D623F"/>
    <w:rsid w:val="005D6301"/>
    <w:rsid w:val="005D6494"/>
    <w:rsid w:val="005D6697"/>
    <w:rsid w:val="005D6853"/>
    <w:rsid w:val="005D6A6D"/>
    <w:rsid w:val="005D6A80"/>
    <w:rsid w:val="005D6FDF"/>
    <w:rsid w:val="005D71D4"/>
    <w:rsid w:val="005D71DB"/>
    <w:rsid w:val="005D7716"/>
    <w:rsid w:val="005D7808"/>
    <w:rsid w:val="005D7A62"/>
    <w:rsid w:val="005D7CB2"/>
    <w:rsid w:val="005E024A"/>
    <w:rsid w:val="005E031E"/>
    <w:rsid w:val="005E033D"/>
    <w:rsid w:val="005E0439"/>
    <w:rsid w:val="005E05EE"/>
    <w:rsid w:val="005E06AD"/>
    <w:rsid w:val="005E0AF4"/>
    <w:rsid w:val="005E0E13"/>
    <w:rsid w:val="005E0E5C"/>
    <w:rsid w:val="005E0F6E"/>
    <w:rsid w:val="005E1269"/>
    <w:rsid w:val="005E133D"/>
    <w:rsid w:val="005E1341"/>
    <w:rsid w:val="005E13F7"/>
    <w:rsid w:val="005E1463"/>
    <w:rsid w:val="005E16E5"/>
    <w:rsid w:val="005E1C09"/>
    <w:rsid w:val="005E1C97"/>
    <w:rsid w:val="005E1D3E"/>
    <w:rsid w:val="005E1E98"/>
    <w:rsid w:val="005E1F05"/>
    <w:rsid w:val="005E1F28"/>
    <w:rsid w:val="005E1F34"/>
    <w:rsid w:val="005E1F9D"/>
    <w:rsid w:val="005E27E5"/>
    <w:rsid w:val="005E27F0"/>
    <w:rsid w:val="005E2AC1"/>
    <w:rsid w:val="005E2B60"/>
    <w:rsid w:val="005E2BF1"/>
    <w:rsid w:val="005E2E0D"/>
    <w:rsid w:val="005E3368"/>
    <w:rsid w:val="005E337E"/>
    <w:rsid w:val="005E3477"/>
    <w:rsid w:val="005E376B"/>
    <w:rsid w:val="005E3935"/>
    <w:rsid w:val="005E3B48"/>
    <w:rsid w:val="005E3E20"/>
    <w:rsid w:val="005E47B0"/>
    <w:rsid w:val="005E4850"/>
    <w:rsid w:val="005E4912"/>
    <w:rsid w:val="005E49CA"/>
    <w:rsid w:val="005E4A99"/>
    <w:rsid w:val="005E4D35"/>
    <w:rsid w:val="005E5086"/>
    <w:rsid w:val="005E50BA"/>
    <w:rsid w:val="005E55D0"/>
    <w:rsid w:val="005E589C"/>
    <w:rsid w:val="005E5D4B"/>
    <w:rsid w:val="005E5DC9"/>
    <w:rsid w:val="005E5E56"/>
    <w:rsid w:val="005E5FF1"/>
    <w:rsid w:val="005E6110"/>
    <w:rsid w:val="005E6123"/>
    <w:rsid w:val="005E63F3"/>
    <w:rsid w:val="005E6920"/>
    <w:rsid w:val="005E6B3F"/>
    <w:rsid w:val="005E6B6F"/>
    <w:rsid w:val="005E6E56"/>
    <w:rsid w:val="005E72FD"/>
    <w:rsid w:val="005E74C5"/>
    <w:rsid w:val="005E770F"/>
    <w:rsid w:val="005E7710"/>
    <w:rsid w:val="005E7837"/>
    <w:rsid w:val="005E7D25"/>
    <w:rsid w:val="005F002F"/>
    <w:rsid w:val="005F05BD"/>
    <w:rsid w:val="005F072E"/>
    <w:rsid w:val="005F0A61"/>
    <w:rsid w:val="005F0A87"/>
    <w:rsid w:val="005F0C16"/>
    <w:rsid w:val="005F0C9C"/>
    <w:rsid w:val="005F0E69"/>
    <w:rsid w:val="005F13BB"/>
    <w:rsid w:val="005F1548"/>
    <w:rsid w:val="005F1677"/>
    <w:rsid w:val="005F194A"/>
    <w:rsid w:val="005F1A25"/>
    <w:rsid w:val="005F1E90"/>
    <w:rsid w:val="005F1F6A"/>
    <w:rsid w:val="005F2119"/>
    <w:rsid w:val="005F2342"/>
    <w:rsid w:val="005F29C4"/>
    <w:rsid w:val="005F2DCD"/>
    <w:rsid w:val="005F2E8D"/>
    <w:rsid w:val="005F3023"/>
    <w:rsid w:val="005F3120"/>
    <w:rsid w:val="005F33DA"/>
    <w:rsid w:val="005F3767"/>
    <w:rsid w:val="005F3AA1"/>
    <w:rsid w:val="005F3C16"/>
    <w:rsid w:val="005F3DE2"/>
    <w:rsid w:val="005F422E"/>
    <w:rsid w:val="005F4302"/>
    <w:rsid w:val="005F43F0"/>
    <w:rsid w:val="005F4469"/>
    <w:rsid w:val="005F45B3"/>
    <w:rsid w:val="005F4BE6"/>
    <w:rsid w:val="005F4D08"/>
    <w:rsid w:val="005F4DB2"/>
    <w:rsid w:val="005F4E0A"/>
    <w:rsid w:val="005F4EF9"/>
    <w:rsid w:val="005F50E0"/>
    <w:rsid w:val="005F545D"/>
    <w:rsid w:val="005F5461"/>
    <w:rsid w:val="005F564D"/>
    <w:rsid w:val="005F582B"/>
    <w:rsid w:val="005F5A6D"/>
    <w:rsid w:val="005F6080"/>
    <w:rsid w:val="005F6178"/>
    <w:rsid w:val="005F625C"/>
    <w:rsid w:val="005F641C"/>
    <w:rsid w:val="005F6495"/>
    <w:rsid w:val="005F64F4"/>
    <w:rsid w:val="005F66DB"/>
    <w:rsid w:val="005F68FD"/>
    <w:rsid w:val="005F6965"/>
    <w:rsid w:val="005F6C51"/>
    <w:rsid w:val="005F6EE7"/>
    <w:rsid w:val="005F70BF"/>
    <w:rsid w:val="005F70E5"/>
    <w:rsid w:val="005F7323"/>
    <w:rsid w:val="005F73C8"/>
    <w:rsid w:val="005F73E1"/>
    <w:rsid w:val="005F73F1"/>
    <w:rsid w:val="005F745A"/>
    <w:rsid w:val="005F7557"/>
    <w:rsid w:val="005F7688"/>
    <w:rsid w:val="005F796E"/>
    <w:rsid w:val="005F7DF3"/>
    <w:rsid w:val="005F7EA4"/>
    <w:rsid w:val="005F7F44"/>
    <w:rsid w:val="0060014F"/>
    <w:rsid w:val="0060017B"/>
    <w:rsid w:val="006001B0"/>
    <w:rsid w:val="006002EE"/>
    <w:rsid w:val="006005C6"/>
    <w:rsid w:val="0060079F"/>
    <w:rsid w:val="0060080D"/>
    <w:rsid w:val="0060082D"/>
    <w:rsid w:val="00600A08"/>
    <w:rsid w:val="00600AEC"/>
    <w:rsid w:val="00600D63"/>
    <w:rsid w:val="00600F91"/>
    <w:rsid w:val="00601525"/>
    <w:rsid w:val="0060192A"/>
    <w:rsid w:val="00601CE9"/>
    <w:rsid w:val="00601F09"/>
    <w:rsid w:val="00601FE0"/>
    <w:rsid w:val="006025D7"/>
    <w:rsid w:val="00603280"/>
    <w:rsid w:val="00603461"/>
    <w:rsid w:val="006034EB"/>
    <w:rsid w:val="0060353E"/>
    <w:rsid w:val="0060362D"/>
    <w:rsid w:val="00603A43"/>
    <w:rsid w:val="00603C53"/>
    <w:rsid w:val="00603E9D"/>
    <w:rsid w:val="0060409A"/>
    <w:rsid w:val="00604122"/>
    <w:rsid w:val="00604286"/>
    <w:rsid w:val="006042DD"/>
    <w:rsid w:val="0060464A"/>
    <w:rsid w:val="00604655"/>
    <w:rsid w:val="0060465A"/>
    <w:rsid w:val="006047A8"/>
    <w:rsid w:val="00604911"/>
    <w:rsid w:val="00604DAE"/>
    <w:rsid w:val="00604EC4"/>
    <w:rsid w:val="0060524E"/>
    <w:rsid w:val="006052BF"/>
    <w:rsid w:val="00605320"/>
    <w:rsid w:val="006054FA"/>
    <w:rsid w:val="00605596"/>
    <w:rsid w:val="006058AE"/>
    <w:rsid w:val="00605A43"/>
    <w:rsid w:val="00605D2E"/>
    <w:rsid w:val="00605E5E"/>
    <w:rsid w:val="00605E97"/>
    <w:rsid w:val="00606335"/>
    <w:rsid w:val="00606745"/>
    <w:rsid w:val="006067F4"/>
    <w:rsid w:val="006068A4"/>
    <w:rsid w:val="00606963"/>
    <w:rsid w:val="00606CA2"/>
    <w:rsid w:val="00606F08"/>
    <w:rsid w:val="0060735A"/>
    <w:rsid w:val="006075D8"/>
    <w:rsid w:val="006075DC"/>
    <w:rsid w:val="006076B5"/>
    <w:rsid w:val="0060773E"/>
    <w:rsid w:val="0060791F"/>
    <w:rsid w:val="00607AC1"/>
    <w:rsid w:val="00607B2C"/>
    <w:rsid w:val="0061026F"/>
    <w:rsid w:val="0061065A"/>
    <w:rsid w:val="006106F8"/>
    <w:rsid w:val="0061070E"/>
    <w:rsid w:val="006107AB"/>
    <w:rsid w:val="00610952"/>
    <w:rsid w:val="0061098D"/>
    <w:rsid w:val="00610A74"/>
    <w:rsid w:val="00610CD5"/>
    <w:rsid w:val="00610D52"/>
    <w:rsid w:val="00610EC6"/>
    <w:rsid w:val="00610FA2"/>
    <w:rsid w:val="0061109E"/>
    <w:rsid w:val="0061152C"/>
    <w:rsid w:val="006116A1"/>
    <w:rsid w:val="00611926"/>
    <w:rsid w:val="006119CE"/>
    <w:rsid w:val="00611BC6"/>
    <w:rsid w:val="00611EA3"/>
    <w:rsid w:val="006123EB"/>
    <w:rsid w:val="00612411"/>
    <w:rsid w:val="0061267C"/>
    <w:rsid w:val="006126E1"/>
    <w:rsid w:val="00612B93"/>
    <w:rsid w:val="00612CB8"/>
    <w:rsid w:val="00612E85"/>
    <w:rsid w:val="006131DF"/>
    <w:rsid w:val="006136FB"/>
    <w:rsid w:val="0061397C"/>
    <w:rsid w:val="00613E4C"/>
    <w:rsid w:val="00613E56"/>
    <w:rsid w:val="00613F36"/>
    <w:rsid w:val="006143E8"/>
    <w:rsid w:val="00614734"/>
    <w:rsid w:val="00614B2A"/>
    <w:rsid w:val="00614D2B"/>
    <w:rsid w:val="00614E3D"/>
    <w:rsid w:val="006150F4"/>
    <w:rsid w:val="00615308"/>
    <w:rsid w:val="00615483"/>
    <w:rsid w:val="006154E0"/>
    <w:rsid w:val="00615603"/>
    <w:rsid w:val="00615796"/>
    <w:rsid w:val="00615905"/>
    <w:rsid w:val="00615A6D"/>
    <w:rsid w:val="00615B5D"/>
    <w:rsid w:val="00615EAB"/>
    <w:rsid w:val="0061607C"/>
    <w:rsid w:val="00616236"/>
    <w:rsid w:val="00616517"/>
    <w:rsid w:val="006166C1"/>
    <w:rsid w:val="00616BDC"/>
    <w:rsid w:val="00616CA4"/>
    <w:rsid w:val="00616DCD"/>
    <w:rsid w:val="00617167"/>
    <w:rsid w:val="006171B1"/>
    <w:rsid w:val="0061738B"/>
    <w:rsid w:val="006176B2"/>
    <w:rsid w:val="00617771"/>
    <w:rsid w:val="00617A6C"/>
    <w:rsid w:val="00617CD6"/>
    <w:rsid w:val="00617D10"/>
    <w:rsid w:val="006202C8"/>
    <w:rsid w:val="00620683"/>
    <w:rsid w:val="006208D0"/>
    <w:rsid w:val="00620B50"/>
    <w:rsid w:val="00620D45"/>
    <w:rsid w:val="00620D55"/>
    <w:rsid w:val="00620F9B"/>
    <w:rsid w:val="00620FD2"/>
    <w:rsid w:val="00621212"/>
    <w:rsid w:val="0062147B"/>
    <w:rsid w:val="0062162D"/>
    <w:rsid w:val="00621650"/>
    <w:rsid w:val="006217AE"/>
    <w:rsid w:val="00621838"/>
    <w:rsid w:val="00621844"/>
    <w:rsid w:val="006218E6"/>
    <w:rsid w:val="00621CEC"/>
    <w:rsid w:val="006220B0"/>
    <w:rsid w:val="0062213E"/>
    <w:rsid w:val="00622271"/>
    <w:rsid w:val="006222E5"/>
    <w:rsid w:val="0062245E"/>
    <w:rsid w:val="006224C7"/>
    <w:rsid w:val="00622604"/>
    <w:rsid w:val="00622653"/>
    <w:rsid w:val="006226CF"/>
    <w:rsid w:val="00622AB9"/>
    <w:rsid w:val="00622BA8"/>
    <w:rsid w:val="00622D0F"/>
    <w:rsid w:val="006230CF"/>
    <w:rsid w:val="006233C3"/>
    <w:rsid w:val="0062357E"/>
    <w:rsid w:val="00623665"/>
    <w:rsid w:val="006236AD"/>
    <w:rsid w:val="00623930"/>
    <w:rsid w:val="00623969"/>
    <w:rsid w:val="00623B07"/>
    <w:rsid w:val="00623CBA"/>
    <w:rsid w:val="00623F42"/>
    <w:rsid w:val="00623FAF"/>
    <w:rsid w:val="00624139"/>
    <w:rsid w:val="006241BB"/>
    <w:rsid w:val="00624351"/>
    <w:rsid w:val="0062456C"/>
    <w:rsid w:val="00624D95"/>
    <w:rsid w:val="00625228"/>
    <w:rsid w:val="006255CF"/>
    <w:rsid w:val="006255D9"/>
    <w:rsid w:val="0062571D"/>
    <w:rsid w:val="00625ADB"/>
    <w:rsid w:val="00625C48"/>
    <w:rsid w:val="00625D89"/>
    <w:rsid w:val="00625EDD"/>
    <w:rsid w:val="00626058"/>
    <w:rsid w:val="006263FC"/>
    <w:rsid w:val="00626434"/>
    <w:rsid w:val="0062644D"/>
    <w:rsid w:val="006268A1"/>
    <w:rsid w:val="00626984"/>
    <w:rsid w:val="00626B65"/>
    <w:rsid w:val="00626BC7"/>
    <w:rsid w:val="006278C4"/>
    <w:rsid w:val="00627A80"/>
    <w:rsid w:val="00627B00"/>
    <w:rsid w:val="00627B5E"/>
    <w:rsid w:val="00627CCF"/>
    <w:rsid w:val="00627DF5"/>
    <w:rsid w:val="006302CF"/>
    <w:rsid w:val="006305CD"/>
    <w:rsid w:val="006308BC"/>
    <w:rsid w:val="006308BE"/>
    <w:rsid w:val="00630BF8"/>
    <w:rsid w:val="00630DEE"/>
    <w:rsid w:val="006315C8"/>
    <w:rsid w:val="00631798"/>
    <w:rsid w:val="006317FD"/>
    <w:rsid w:val="0063185E"/>
    <w:rsid w:val="00631A81"/>
    <w:rsid w:val="00631B91"/>
    <w:rsid w:val="00631DAC"/>
    <w:rsid w:val="00631E73"/>
    <w:rsid w:val="00631E7A"/>
    <w:rsid w:val="00632117"/>
    <w:rsid w:val="00632C9B"/>
    <w:rsid w:val="00632D45"/>
    <w:rsid w:val="00633021"/>
    <w:rsid w:val="00633063"/>
    <w:rsid w:val="006333F8"/>
    <w:rsid w:val="0063345E"/>
    <w:rsid w:val="006334FE"/>
    <w:rsid w:val="00633818"/>
    <w:rsid w:val="0063390E"/>
    <w:rsid w:val="00633B5A"/>
    <w:rsid w:val="00633CD8"/>
    <w:rsid w:val="006340A6"/>
    <w:rsid w:val="006342AB"/>
    <w:rsid w:val="00634448"/>
    <w:rsid w:val="006357F6"/>
    <w:rsid w:val="00635D61"/>
    <w:rsid w:val="00635D90"/>
    <w:rsid w:val="00635DA7"/>
    <w:rsid w:val="00635F26"/>
    <w:rsid w:val="006360B0"/>
    <w:rsid w:val="00636334"/>
    <w:rsid w:val="0063658E"/>
    <w:rsid w:val="006366BF"/>
    <w:rsid w:val="00636917"/>
    <w:rsid w:val="00636C85"/>
    <w:rsid w:val="00636CB3"/>
    <w:rsid w:val="00636D68"/>
    <w:rsid w:val="00636FF1"/>
    <w:rsid w:val="006372C5"/>
    <w:rsid w:val="00637345"/>
    <w:rsid w:val="0063735E"/>
    <w:rsid w:val="00637789"/>
    <w:rsid w:val="006378DA"/>
    <w:rsid w:val="0063791F"/>
    <w:rsid w:val="00637C2E"/>
    <w:rsid w:val="00637D89"/>
    <w:rsid w:val="00637E13"/>
    <w:rsid w:val="006401A4"/>
    <w:rsid w:val="00640431"/>
    <w:rsid w:val="006405F1"/>
    <w:rsid w:val="006406C5"/>
    <w:rsid w:val="0064073B"/>
    <w:rsid w:val="00640935"/>
    <w:rsid w:val="006409F4"/>
    <w:rsid w:val="00640A2D"/>
    <w:rsid w:val="00640BEF"/>
    <w:rsid w:val="00640DDF"/>
    <w:rsid w:val="006410C6"/>
    <w:rsid w:val="006411AA"/>
    <w:rsid w:val="006416C8"/>
    <w:rsid w:val="006417C4"/>
    <w:rsid w:val="00641883"/>
    <w:rsid w:val="00641C6B"/>
    <w:rsid w:val="00641D2A"/>
    <w:rsid w:val="006420E5"/>
    <w:rsid w:val="0064211D"/>
    <w:rsid w:val="00642157"/>
    <w:rsid w:val="006425A7"/>
    <w:rsid w:val="0064290E"/>
    <w:rsid w:val="00642CC3"/>
    <w:rsid w:val="0064331D"/>
    <w:rsid w:val="00643396"/>
    <w:rsid w:val="00643448"/>
    <w:rsid w:val="00643495"/>
    <w:rsid w:val="006434F6"/>
    <w:rsid w:val="006435A3"/>
    <w:rsid w:val="006435E6"/>
    <w:rsid w:val="00643752"/>
    <w:rsid w:val="006437F6"/>
    <w:rsid w:val="0064390F"/>
    <w:rsid w:val="0064398D"/>
    <w:rsid w:val="006439CC"/>
    <w:rsid w:val="00643BB3"/>
    <w:rsid w:val="00643C9C"/>
    <w:rsid w:val="006441D0"/>
    <w:rsid w:val="00644780"/>
    <w:rsid w:val="006447F7"/>
    <w:rsid w:val="00644B8C"/>
    <w:rsid w:val="00644DA8"/>
    <w:rsid w:val="00644DDA"/>
    <w:rsid w:val="006450C1"/>
    <w:rsid w:val="006452AF"/>
    <w:rsid w:val="006453C2"/>
    <w:rsid w:val="006456B4"/>
    <w:rsid w:val="00645BFA"/>
    <w:rsid w:val="00645D55"/>
    <w:rsid w:val="00645EF9"/>
    <w:rsid w:val="00646307"/>
    <w:rsid w:val="00646485"/>
    <w:rsid w:val="00646766"/>
    <w:rsid w:val="0064699A"/>
    <w:rsid w:val="00646D16"/>
    <w:rsid w:val="00646D9C"/>
    <w:rsid w:val="006473D2"/>
    <w:rsid w:val="00647539"/>
    <w:rsid w:val="0064760B"/>
    <w:rsid w:val="006476A8"/>
    <w:rsid w:val="006479DE"/>
    <w:rsid w:val="00647BFB"/>
    <w:rsid w:val="00647CCE"/>
    <w:rsid w:val="00647F35"/>
    <w:rsid w:val="00650506"/>
    <w:rsid w:val="00650703"/>
    <w:rsid w:val="00650776"/>
    <w:rsid w:val="00650786"/>
    <w:rsid w:val="006507B3"/>
    <w:rsid w:val="0065090A"/>
    <w:rsid w:val="0065094E"/>
    <w:rsid w:val="00650C7E"/>
    <w:rsid w:val="00650CB6"/>
    <w:rsid w:val="00650DAB"/>
    <w:rsid w:val="00650E8E"/>
    <w:rsid w:val="00650FAE"/>
    <w:rsid w:val="0065112E"/>
    <w:rsid w:val="006512A7"/>
    <w:rsid w:val="006513C6"/>
    <w:rsid w:val="00651438"/>
    <w:rsid w:val="006515E4"/>
    <w:rsid w:val="006516A7"/>
    <w:rsid w:val="00651A9C"/>
    <w:rsid w:val="00651D88"/>
    <w:rsid w:val="00652010"/>
    <w:rsid w:val="006520D6"/>
    <w:rsid w:val="00652394"/>
    <w:rsid w:val="006524C3"/>
    <w:rsid w:val="006525DE"/>
    <w:rsid w:val="006525FE"/>
    <w:rsid w:val="006527CD"/>
    <w:rsid w:val="00652AB8"/>
    <w:rsid w:val="00652D37"/>
    <w:rsid w:val="00652DD5"/>
    <w:rsid w:val="00652ED4"/>
    <w:rsid w:val="00652FFC"/>
    <w:rsid w:val="00653097"/>
    <w:rsid w:val="0065344B"/>
    <w:rsid w:val="00653635"/>
    <w:rsid w:val="00653846"/>
    <w:rsid w:val="00653A48"/>
    <w:rsid w:val="00653B5D"/>
    <w:rsid w:val="00654301"/>
    <w:rsid w:val="0065447F"/>
    <w:rsid w:val="006545A8"/>
    <w:rsid w:val="006549BB"/>
    <w:rsid w:val="00654A36"/>
    <w:rsid w:val="00654C53"/>
    <w:rsid w:val="00654E53"/>
    <w:rsid w:val="0065501E"/>
    <w:rsid w:val="0065519F"/>
    <w:rsid w:val="006552C5"/>
    <w:rsid w:val="0065540B"/>
    <w:rsid w:val="006559B9"/>
    <w:rsid w:val="00655E27"/>
    <w:rsid w:val="00656086"/>
    <w:rsid w:val="006562A4"/>
    <w:rsid w:val="006563F4"/>
    <w:rsid w:val="00656553"/>
    <w:rsid w:val="0065656C"/>
    <w:rsid w:val="006566E5"/>
    <w:rsid w:val="0065687A"/>
    <w:rsid w:val="00656E53"/>
    <w:rsid w:val="006571CB"/>
    <w:rsid w:val="006576D3"/>
    <w:rsid w:val="00657BD3"/>
    <w:rsid w:val="00657C5C"/>
    <w:rsid w:val="00657FA0"/>
    <w:rsid w:val="006601D4"/>
    <w:rsid w:val="006602FB"/>
    <w:rsid w:val="006604C3"/>
    <w:rsid w:val="006607F4"/>
    <w:rsid w:val="00660982"/>
    <w:rsid w:val="00660AD1"/>
    <w:rsid w:val="006615CD"/>
    <w:rsid w:val="00661AA3"/>
    <w:rsid w:val="00661CF2"/>
    <w:rsid w:val="006620E8"/>
    <w:rsid w:val="00662833"/>
    <w:rsid w:val="00662BB4"/>
    <w:rsid w:val="00662CB4"/>
    <w:rsid w:val="00662CE4"/>
    <w:rsid w:val="00662D78"/>
    <w:rsid w:val="00663181"/>
    <w:rsid w:val="006631F0"/>
    <w:rsid w:val="00663335"/>
    <w:rsid w:val="006637F7"/>
    <w:rsid w:val="00663895"/>
    <w:rsid w:val="00663903"/>
    <w:rsid w:val="00663B8E"/>
    <w:rsid w:val="00663D41"/>
    <w:rsid w:val="00663EA7"/>
    <w:rsid w:val="0066435A"/>
    <w:rsid w:val="00664467"/>
    <w:rsid w:val="0066449C"/>
    <w:rsid w:val="0066451C"/>
    <w:rsid w:val="00664613"/>
    <w:rsid w:val="006646AF"/>
    <w:rsid w:val="006649FE"/>
    <w:rsid w:val="00664B52"/>
    <w:rsid w:val="00664DE9"/>
    <w:rsid w:val="00664EE6"/>
    <w:rsid w:val="006651E0"/>
    <w:rsid w:val="00665526"/>
    <w:rsid w:val="00665668"/>
    <w:rsid w:val="0066575F"/>
    <w:rsid w:val="006657E2"/>
    <w:rsid w:val="006659AF"/>
    <w:rsid w:val="00665B81"/>
    <w:rsid w:val="006662C3"/>
    <w:rsid w:val="006665AD"/>
    <w:rsid w:val="006665C8"/>
    <w:rsid w:val="006665E5"/>
    <w:rsid w:val="0066672B"/>
    <w:rsid w:val="00666865"/>
    <w:rsid w:val="00666C15"/>
    <w:rsid w:val="00666F83"/>
    <w:rsid w:val="00667714"/>
    <w:rsid w:val="00667769"/>
    <w:rsid w:val="00667A1F"/>
    <w:rsid w:val="00667E1C"/>
    <w:rsid w:val="00667E61"/>
    <w:rsid w:val="006700AA"/>
    <w:rsid w:val="006703CD"/>
    <w:rsid w:val="0067045D"/>
    <w:rsid w:val="006705EF"/>
    <w:rsid w:val="0067079E"/>
    <w:rsid w:val="006709C7"/>
    <w:rsid w:val="00670B75"/>
    <w:rsid w:val="00670DE3"/>
    <w:rsid w:val="00671238"/>
    <w:rsid w:val="006713D4"/>
    <w:rsid w:val="00671430"/>
    <w:rsid w:val="00671544"/>
    <w:rsid w:val="006715B9"/>
    <w:rsid w:val="00671719"/>
    <w:rsid w:val="00671774"/>
    <w:rsid w:val="006718A1"/>
    <w:rsid w:val="00671E09"/>
    <w:rsid w:val="0067212F"/>
    <w:rsid w:val="00672D98"/>
    <w:rsid w:val="00672ED6"/>
    <w:rsid w:val="00672F09"/>
    <w:rsid w:val="00672F21"/>
    <w:rsid w:val="006730B4"/>
    <w:rsid w:val="006731B8"/>
    <w:rsid w:val="006732C6"/>
    <w:rsid w:val="00673494"/>
    <w:rsid w:val="00673523"/>
    <w:rsid w:val="00673533"/>
    <w:rsid w:val="00673548"/>
    <w:rsid w:val="006737D2"/>
    <w:rsid w:val="006739C7"/>
    <w:rsid w:val="006739E7"/>
    <w:rsid w:val="00673A7A"/>
    <w:rsid w:val="00673D6D"/>
    <w:rsid w:val="00673DD6"/>
    <w:rsid w:val="00674173"/>
    <w:rsid w:val="00674543"/>
    <w:rsid w:val="006745C4"/>
    <w:rsid w:val="0067466F"/>
    <w:rsid w:val="00674794"/>
    <w:rsid w:val="006747CA"/>
    <w:rsid w:val="00674AD2"/>
    <w:rsid w:val="00674CD7"/>
    <w:rsid w:val="0067530F"/>
    <w:rsid w:val="00675411"/>
    <w:rsid w:val="006754A2"/>
    <w:rsid w:val="00675D19"/>
    <w:rsid w:val="00675E84"/>
    <w:rsid w:val="00675E96"/>
    <w:rsid w:val="00675FF3"/>
    <w:rsid w:val="006760F5"/>
    <w:rsid w:val="006760FB"/>
    <w:rsid w:val="006761EA"/>
    <w:rsid w:val="006763DB"/>
    <w:rsid w:val="0067651D"/>
    <w:rsid w:val="00676570"/>
    <w:rsid w:val="0067672A"/>
    <w:rsid w:val="00676762"/>
    <w:rsid w:val="006767DC"/>
    <w:rsid w:val="0067688B"/>
    <w:rsid w:val="00676941"/>
    <w:rsid w:val="00676AFC"/>
    <w:rsid w:val="00676D5A"/>
    <w:rsid w:val="00676D5B"/>
    <w:rsid w:val="00676F0B"/>
    <w:rsid w:val="00677243"/>
    <w:rsid w:val="006772DA"/>
    <w:rsid w:val="00677690"/>
    <w:rsid w:val="006776BA"/>
    <w:rsid w:val="00677C95"/>
    <w:rsid w:val="00677E26"/>
    <w:rsid w:val="00677E4D"/>
    <w:rsid w:val="006802F3"/>
    <w:rsid w:val="00680473"/>
    <w:rsid w:val="0068056C"/>
    <w:rsid w:val="006807A7"/>
    <w:rsid w:val="00680830"/>
    <w:rsid w:val="00680943"/>
    <w:rsid w:val="00680B4A"/>
    <w:rsid w:val="00680BE7"/>
    <w:rsid w:val="00680CA1"/>
    <w:rsid w:val="00680D75"/>
    <w:rsid w:val="00681166"/>
    <w:rsid w:val="006813C5"/>
    <w:rsid w:val="00681764"/>
    <w:rsid w:val="00681782"/>
    <w:rsid w:val="006817F9"/>
    <w:rsid w:val="006818B3"/>
    <w:rsid w:val="00681984"/>
    <w:rsid w:val="00681A64"/>
    <w:rsid w:val="00681B1E"/>
    <w:rsid w:val="006821CC"/>
    <w:rsid w:val="006821E6"/>
    <w:rsid w:val="00682698"/>
    <w:rsid w:val="006827E8"/>
    <w:rsid w:val="00682926"/>
    <w:rsid w:val="00682BAC"/>
    <w:rsid w:val="00682C1C"/>
    <w:rsid w:val="00682E4E"/>
    <w:rsid w:val="00683072"/>
    <w:rsid w:val="006831DA"/>
    <w:rsid w:val="00683210"/>
    <w:rsid w:val="006833C0"/>
    <w:rsid w:val="006836A4"/>
    <w:rsid w:val="006838F8"/>
    <w:rsid w:val="00683AF3"/>
    <w:rsid w:val="00683B47"/>
    <w:rsid w:val="00684799"/>
    <w:rsid w:val="00684877"/>
    <w:rsid w:val="006849AD"/>
    <w:rsid w:val="00684AEF"/>
    <w:rsid w:val="00684D64"/>
    <w:rsid w:val="006851A0"/>
    <w:rsid w:val="006851AF"/>
    <w:rsid w:val="006852D9"/>
    <w:rsid w:val="0068557A"/>
    <w:rsid w:val="006855E5"/>
    <w:rsid w:val="006855F4"/>
    <w:rsid w:val="006856C2"/>
    <w:rsid w:val="006858D3"/>
    <w:rsid w:val="00685A7E"/>
    <w:rsid w:val="00685C13"/>
    <w:rsid w:val="00685CA2"/>
    <w:rsid w:val="00686156"/>
    <w:rsid w:val="00686275"/>
    <w:rsid w:val="0068635A"/>
    <w:rsid w:val="006866C3"/>
    <w:rsid w:val="006866E0"/>
    <w:rsid w:val="00686E08"/>
    <w:rsid w:val="00687124"/>
    <w:rsid w:val="00687164"/>
    <w:rsid w:val="006872A6"/>
    <w:rsid w:val="00687338"/>
    <w:rsid w:val="00687403"/>
    <w:rsid w:val="0068763C"/>
    <w:rsid w:val="00687697"/>
    <w:rsid w:val="006876B5"/>
    <w:rsid w:val="00687AB9"/>
    <w:rsid w:val="00687E75"/>
    <w:rsid w:val="00687F47"/>
    <w:rsid w:val="00687F6A"/>
    <w:rsid w:val="006900F7"/>
    <w:rsid w:val="00690233"/>
    <w:rsid w:val="006903C1"/>
    <w:rsid w:val="0069053A"/>
    <w:rsid w:val="00690765"/>
    <w:rsid w:val="0069088E"/>
    <w:rsid w:val="00690891"/>
    <w:rsid w:val="00690914"/>
    <w:rsid w:val="00690EEB"/>
    <w:rsid w:val="0069142F"/>
    <w:rsid w:val="0069187F"/>
    <w:rsid w:val="00692120"/>
    <w:rsid w:val="00692318"/>
    <w:rsid w:val="0069254C"/>
    <w:rsid w:val="00692906"/>
    <w:rsid w:val="0069291B"/>
    <w:rsid w:val="0069292D"/>
    <w:rsid w:val="00692975"/>
    <w:rsid w:val="00692B28"/>
    <w:rsid w:val="00692D88"/>
    <w:rsid w:val="00692E8B"/>
    <w:rsid w:val="00692E9D"/>
    <w:rsid w:val="00692F17"/>
    <w:rsid w:val="00692F4F"/>
    <w:rsid w:val="0069327B"/>
    <w:rsid w:val="006932D2"/>
    <w:rsid w:val="00693457"/>
    <w:rsid w:val="006936E4"/>
    <w:rsid w:val="0069402D"/>
    <w:rsid w:val="006942EA"/>
    <w:rsid w:val="00694890"/>
    <w:rsid w:val="0069499A"/>
    <w:rsid w:val="00694B2E"/>
    <w:rsid w:val="00694F29"/>
    <w:rsid w:val="006957D9"/>
    <w:rsid w:val="006959FE"/>
    <w:rsid w:val="00695D86"/>
    <w:rsid w:val="00696809"/>
    <w:rsid w:val="00696F18"/>
    <w:rsid w:val="00696FFE"/>
    <w:rsid w:val="00697038"/>
    <w:rsid w:val="006973F7"/>
    <w:rsid w:val="006975A1"/>
    <w:rsid w:val="006976B4"/>
    <w:rsid w:val="0069793B"/>
    <w:rsid w:val="00697A6D"/>
    <w:rsid w:val="00697D16"/>
    <w:rsid w:val="00697F84"/>
    <w:rsid w:val="006A002E"/>
    <w:rsid w:val="006A0101"/>
    <w:rsid w:val="006A0117"/>
    <w:rsid w:val="006A05C9"/>
    <w:rsid w:val="006A087D"/>
    <w:rsid w:val="006A0908"/>
    <w:rsid w:val="006A0E5E"/>
    <w:rsid w:val="006A0F95"/>
    <w:rsid w:val="006A13AF"/>
    <w:rsid w:val="006A14BE"/>
    <w:rsid w:val="006A1507"/>
    <w:rsid w:val="006A1538"/>
    <w:rsid w:val="006A15AF"/>
    <w:rsid w:val="006A1BD5"/>
    <w:rsid w:val="006A1E6C"/>
    <w:rsid w:val="006A23B4"/>
    <w:rsid w:val="006A24AB"/>
    <w:rsid w:val="006A25A5"/>
    <w:rsid w:val="006A2B53"/>
    <w:rsid w:val="006A2BD8"/>
    <w:rsid w:val="006A2CAA"/>
    <w:rsid w:val="006A2DA1"/>
    <w:rsid w:val="006A2F5C"/>
    <w:rsid w:val="006A2FC0"/>
    <w:rsid w:val="006A3077"/>
    <w:rsid w:val="006A32BF"/>
    <w:rsid w:val="006A352B"/>
    <w:rsid w:val="006A354A"/>
    <w:rsid w:val="006A355D"/>
    <w:rsid w:val="006A39D9"/>
    <w:rsid w:val="006A3ABD"/>
    <w:rsid w:val="006A3FFA"/>
    <w:rsid w:val="006A411E"/>
    <w:rsid w:val="006A4282"/>
    <w:rsid w:val="006A42F1"/>
    <w:rsid w:val="006A4389"/>
    <w:rsid w:val="006A4478"/>
    <w:rsid w:val="006A484C"/>
    <w:rsid w:val="006A4AA2"/>
    <w:rsid w:val="006A4DEA"/>
    <w:rsid w:val="006A4E3E"/>
    <w:rsid w:val="006A4EAD"/>
    <w:rsid w:val="006A503B"/>
    <w:rsid w:val="006A5076"/>
    <w:rsid w:val="006A5232"/>
    <w:rsid w:val="006A525B"/>
    <w:rsid w:val="006A5834"/>
    <w:rsid w:val="006A59AA"/>
    <w:rsid w:val="006A59DC"/>
    <w:rsid w:val="006A5D61"/>
    <w:rsid w:val="006A61E2"/>
    <w:rsid w:val="006A67EB"/>
    <w:rsid w:val="006A6C4C"/>
    <w:rsid w:val="006A6DA1"/>
    <w:rsid w:val="006A6EA0"/>
    <w:rsid w:val="006A741A"/>
    <w:rsid w:val="006A75DC"/>
    <w:rsid w:val="006A774E"/>
    <w:rsid w:val="006A775F"/>
    <w:rsid w:val="006A783F"/>
    <w:rsid w:val="006A7958"/>
    <w:rsid w:val="006A7A22"/>
    <w:rsid w:val="006A7A5F"/>
    <w:rsid w:val="006A7ACF"/>
    <w:rsid w:val="006A7D14"/>
    <w:rsid w:val="006A7DB3"/>
    <w:rsid w:val="006A7F25"/>
    <w:rsid w:val="006A7F4F"/>
    <w:rsid w:val="006B0137"/>
    <w:rsid w:val="006B0240"/>
    <w:rsid w:val="006B0485"/>
    <w:rsid w:val="006B0649"/>
    <w:rsid w:val="006B0997"/>
    <w:rsid w:val="006B0B1C"/>
    <w:rsid w:val="006B10DB"/>
    <w:rsid w:val="006B1866"/>
    <w:rsid w:val="006B1BF0"/>
    <w:rsid w:val="006B1C0E"/>
    <w:rsid w:val="006B1C5C"/>
    <w:rsid w:val="006B1C8D"/>
    <w:rsid w:val="006B1D80"/>
    <w:rsid w:val="006B2382"/>
    <w:rsid w:val="006B2442"/>
    <w:rsid w:val="006B2577"/>
    <w:rsid w:val="006B26AE"/>
    <w:rsid w:val="006B2782"/>
    <w:rsid w:val="006B2BFD"/>
    <w:rsid w:val="006B2C1F"/>
    <w:rsid w:val="006B2E86"/>
    <w:rsid w:val="006B3548"/>
    <w:rsid w:val="006B3549"/>
    <w:rsid w:val="006B3B08"/>
    <w:rsid w:val="006B3C21"/>
    <w:rsid w:val="006B4346"/>
    <w:rsid w:val="006B44CC"/>
    <w:rsid w:val="006B4514"/>
    <w:rsid w:val="006B4616"/>
    <w:rsid w:val="006B48A7"/>
    <w:rsid w:val="006B4B4D"/>
    <w:rsid w:val="006B4B7B"/>
    <w:rsid w:val="006B4BD0"/>
    <w:rsid w:val="006B4D77"/>
    <w:rsid w:val="006B4D7F"/>
    <w:rsid w:val="006B4D80"/>
    <w:rsid w:val="006B4E6D"/>
    <w:rsid w:val="006B509E"/>
    <w:rsid w:val="006B50B7"/>
    <w:rsid w:val="006B519F"/>
    <w:rsid w:val="006B561D"/>
    <w:rsid w:val="006B56D7"/>
    <w:rsid w:val="006B5946"/>
    <w:rsid w:val="006B612B"/>
    <w:rsid w:val="006B653E"/>
    <w:rsid w:val="006B6673"/>
    <w:rsid w:val="006B676A"/>
    <w:rsid w:val="006B6A2E"/>
    <w:rsid w:val="006B6CEA"/>
    <w:rsid w:val="006B6F5C"/>
    <w:rsid w:val="006B70AB"/>
    <w:rsid w:val="006B7217"/>
    <w:rsid w:val="006B7775"/>
    <w:rsid w:val="006B78AB"/>
    <w:rsid w:val="006B7995"/>
    <w:rsid w:val="006B7A8C"/>
    <w:rsid w:val="006B7CD1"/>
    <w:rsid w:val="006B7DC6"/>
    <w:rsid w:val="006B7F09"/>
    <w:rsid w:val="006C04B6"/>
    <w:rsid w:val="006C063B"/>
    <w:rsid w:val="006C06D1"/>
    <w:rsid w:val="006C0955"/>
    <w:rsid w:val="006C0AAD"/>
    <w:rsid w:val="006C0CF6"/>
    <w:rsid w:val="006C1878"/>
    <w:rsid w:val="006C187F"/>
    <w:rsid w:val="006C1A4A"/>
    <w:rsid w:val="006C1DFD"/>
    <w:rsid w:val="006C2738"/>
    <w:rsid w:val="006C296C"/>
    <w:rsid w:val="006C2ABD"/>
    <w:rsid w:val="006C2AC5"/>
    <w:rsid w:val="006C2CC3"/>
    <w:rsid w:val="006C2DA8"/>
    <w:rsid w:val="006C3239"/>
    <w:rsid w:val="006C35FF"/>
    <w:rsid w:val="006C369F"/>
    <w:rsid w:val="006C36E4"/>
    <w:rsid w:val="006C3873"/>
    <w:rsid w:val="006C38BA"/>
    <w:rsid w:val="006C39CB"/>
    <w:rsid w:val="006C3AF3"/>
    <w:rsid w:val="006C3BBD"/>
    <w:rsid w:val="006C3DA7"/>
    <w:rsid w:val="006C3FB4"/>
    <w:rsid w:val="006C42E3"/>
    <w:rsid w:val="006C4412"/>
    <w:rsid w:val="006C46CA"/>
    <w:rsid w:val="006C47AA"/>
    <w:rsid w:val="006C4938"/>
    <w:rsid w:val="006C4BA5"/>
    <w:rsid w:val="006C4BC9"/>
    <w:rsid w:val="006C4CB9"/>
    <w:rsid w:val="006C4CDA"/>
    <w:rsid w:val="006C4F3F"/>
    <w:rsid w:val="006C4F5E"/>
    <w:rsid w:val="006C523D"/>
    <w:rsid w:val="006C52CB"/>
    <w:rsid w:val="006C540A"/>
    <w:rsid w:val="006C57AE"/>
    <w:rsid w:val="006C57B4"/>
    <w:rsid w:val="006C58B9"/>
    <w:rsid w:val="006C5C63"/>
    <w:rsid w:val="006C5D72"/>
    <w:rsid w:val="006C5DE3"/>
    <w:rsid w:val="006C5E12"/>
    <w:rsid w:val="006C5E20"/>
    <w:rsid w:val="006C5F67"/>
    <w:rsid w:val="006C66F1"/>
    <w:rsid w:val="006C6857"/>
    <w:rsid w:val="006C69FC"/>
    <w:rsid w:val="006C6BC3"/>
    <w:rsid w:val="006C6D71"/>
    <w:rsid w:val="006C6DA2"/>
    <w:rsid w:val="006C6EFD"/>
    <w:rsid w:val="006C6FFF"/>
    <w:rsid w:val="006C741E"/>
    <w:rsid w:val="006C7CAF"/>
    <w:rsid w:val="006C7D56"/>
    <w:rsid w:val="006C7EDA"/>
    <w:rsid w:val="006C7F06"/>
    <w:rsid w:val="006D03D3"/>
    <w:rsid w:val="006D0779"/>
    <w:rsid w:val="006D09F0"/>
    <w:rsid w:val="006D0B4E"/>
    <w:rsid w:val="006D104C"/>
    <w:rsid w:val="006D1093"/>
    <w:rsid w:val="006D113E"/>
    <w:rsid w:val="006D1253"/>
    <w:rsid w:val="006D13C7"/>
    <w:rsid w:val="006D14F8"/>
    <w:rsid w:val="006D1534"/>
    <w:rsid w:val="006D1921"/>
    <w:rsid w:val="006D1B9A"/>
    <w:rsid w:val="006D1CA5"/>
    <w:rsid w:val="006D1DE3"/>
    <w:rsid w:val="006D228D"/>
    <w:rsid w:val="006D2351"/>
    <w:rsid w:val="006D2549"/>
    <w:rsid w:val="006D2711"/>
    <w:rsid w:val="006D2753"/>
    <w:rsid w:val="006D28DC"/>
    <w:rsid w:val="006D29EC"/>
    <w:rsid w:val="006D2B49"/>
    <w:rsid w:val="006D2D1F"/>
    <w:rsid w:val="006D2F04"/>
    <w:rsid w:val="006D3467"/>
    <w:rsid w:val="006D346F"/>
    <w:rsid w:val="006D34E0"/>
    <w:rsid w:val="006D3907"/>
    <w:rsid w:val="006D39C4"/>
    <w:rsid w:val="006D39C6"/>
    <w:rsid w:val="006D3A47"/>
    <w:rsid w:val="006D3B07"/>
    <w:rsid w:val="006D3FA5"/>
    <w:rsid w:val="006D470E"/>
    <w:rsid w:val="006D4926"/>
    <w:rsid w:val="006D4CF1"/>
    <w:rsid w:val="006D509B"/>
    <w:rsid w:val="006D5166"/>
    <w:rsid w:val="006D5236"/>
    <w:rsid w:val="006D5447"/>
    <w:rsid w:val="006D5455"/>
    <w:rsid w:val="006D556E"/>
    <w:rsid w:val="006D5663"/>
    <w:rsid w:val="006D568F"/>
    <w:rsid w:val="006D5703"/>
    <w:rsid w:val="006D5727"/>
    <w:rsid w:val="006D58CC"/>
    <w:rsid w:val="006D59CF"/>
    <w:rsid w:val="006D59FD"/>
    <w:rsid w:val="006D5BB3"/>
    <w:rsid w:val="006D5C93"/>
    <w:rsid w:val="006D5DB0"/>
    <w:rsid w:val="006D6058"/>
    <w:rsid w:val="006D60FD"/>
    <w:rsid w:val="006D61BA"/>
    <w:rsid w:val="006D6621"/>
    <w:rsid w:val="006D6737"/>
    <w:rsid w:val="006D686B"/>
    <w:rsid w:val="006D6D8E"/>
    <w:rsid w:val="006D6EEB"/>
    <w:rsid w:val="006D6FB1"/>
    <w:rsid w:val="006D7366"/>
    <w:rsid w:val="006D7430"/>
    <w:rsid w:val="006D7490"/>
    <w:rsid w:val="006D74E7"/>
    <w:rsid w:val="006D763E"/>
    <w:rsid w:val="006D7754"/>
    <w:rsid w:val="006D77A6"/>
    <w:rsid w:val="006D7A21"/>
    <w:rsid w:val="006D7C2E"/>
    <w:rsid w:val="006D7C49"/>
    <w:rsid w:val="006D7C95"/>
    <w:rsid w:val="006D7E8C"/>
    <w:rsid w:val="006D7E95"/>
    <w:rsid w:val="006E02B4"/>
    <w:rsid w:val="006E0420"/>
    <w:rsid w:val="006E0523"/>
    <w:rsid w:val="006E09BD"/>
    <w:rsid w:val="006E0A9F"/>
    <w:rsid w:val="006E0D24"/>
    <w:rsid w:val="006E0E95"/>
    <w:rsid w:val="006E0EE9"/>
    <w:rsid w:val="006E0FB9"/>
    <w:rsid w:val="006E11CA"/>
    <w:rsid w:val="006E1377"/>
    <w:rsid w:val="006E1A5C"/>
    <w:rsid w:val="006E1AF1"/>
    <w:rsid w:val="006E1BF7"/>
    <w:rsid w:val="006E1D84"/>
    <w:rsid w:val="006E222D"/>
    <w:rsid w:val="006E2639"/>
    <w:rsid w:val="006E265C"/>
    <w:rsid w:val="006E2733"/>
    <w:rsid w:val="006E2C65"/>
    <w:rsid w:val="006E3190"/>
    <w:rsid w:val="006E3210"/>
    <w:rsid w:val="006E34DD"/>
    <w:rsid w:val="006E3518"/>
    <w:rsid w:val="006E3A59"/>
    <w:rsid w:val="006E3D4D"/>
    <w:rsid w:val="006E3D93"/>
    <w:rsid w:val="006E42D9"/>
    <w:rsid w:val="006E46C4"/>
    <w:rsid w:val="006E478C"/>
    <w:rsid w:val="006E49FD"/>
    <w:rsid w:val="006E4B03"/>
    <w:rsid w:val="006E4BCC"/>
    <w:rsid w:val="006E4DD8"/>
    <w:rsid w:val="006E4FB8"/>
    <w:rsid w:val="006E52FE"/>
    <w:rsid w:val="006E5425"/>
    <w:rsid w:val="006E5555"/>
    <w:rsid w:val="006E55BB"/>
    <w:rsid w:val="006E56FA"/>
    <w:rsid w:val="006E5922"/>
    <w:rsid w:val="006E59DB"/>
    <w:rsid w:val="006E59E1"/>
    <w:rsid w:val="006E5F34"/>
    <w:rsid w:val="006E63D5"/>
    <w:rsid w:val="006E6643"/>
    <w:rsid w:val="006E67D5"/>
    <w:rsid w:val="006E683A"/>
    <w:rsid w:val="006E6875"/>
    <w:rsid w:val="006E6D0D"/>
    <w:rsid w:val="006E6E49"/>
    <w:rsid w:val="006E6E76"/>
    <w:rsid w:val="006E7457"/>
    <w:rsid w:val="006E74C6"/>
    <w:rsid w:val="006E7515"/>
    <w:rsid w:val="006E75C1"/>
    <w:rsid w:val="006E77B7"/>
    <w:rsid w:val="006E799F"/>
    <w:rsid w:val="006E79D6"/>
    <w:rsid w:val="006E7C65"/>
    <w:rsid w:val="006E7D1F"/>
    <w:rsid w:val="006E7D8C"/>
    <w:rsid w:val="006E7D9A"/>
    <w:rsid w:val="006F049F"/>
    <w:rsid w:val="006F0689"/>
    <w:rsid w:val="006F094D"/>
    <w:rsid w:val="006F0A18"/>
    <w:rsid w:val="006F0A21"/>
    <w:rsid w:val="006F0C0B"/>
    <w:rsid w:val="006F0C93"/>
    <w:rsid w:val="006F0F78"/>
    <w:rsid w:val="006F120A"/>
    <w:rsid w:val="006F1892"/>
    <w:rsid w:val="006F18AC"/>
    <w:rsid w:val="006F1ADA"/>
    <w:rsid w:val="006F1B9B"/>
    <w:rsid w:val="006F1BF2"/>
    <w:rsid w:val="006F1DBA"/>
    <w:rsid w:val="006F1F68"/>
    <w:rsid w:val="006F201C"/>
    <w:rsid w:val="006F206D"/>
    <w:rsid w:val="006F2086"/>
    <w:rsid w:val="006F21C1"/>
    <w:rsid w:val="006F226F"/>
    <w:rsid w:val="006F23C6"/>
    <w:rsid w:val="006F249C"/>
    <w:rsid w:val="006F2512"/>
    <w:rsid w:val="006F2694"/>
    <w:rsid w:val="006F3043"/>
    <w:rsid w:val="006F3BD2"/>
    <w:rsid w:val="006F3E17"/>
    <w:rsid w:val="006F4146"/>
    <w:rsid w:val="006F454C"/>
    <w:rsid w:val="006F4681"/>
    <w:rsid w:val="006F47BB"/>
    <w:rsid w:val="006F4A14"/>
    <w:rsid w:val="006F4F76"/>
    <w:rsid w:val="006F5077"/>
    <w:rsid w:val="006F515E"/>
    <w:rsid w:val="006F51B5"/>
    <w:rsid w:val="006F53F8"/>
    <w:rsid w:val="006F5561"/>
    <w:rsid w:val="006F5A60"/>
    <w:rsid w:val="006F5B4F"/>
    <w:rsid w:val="006F5BCB"/>
    <w:rsid w:val="006F5CDF"/>
    <w:rsid w:val="006F609E"/>
    <w:rsid w:val="006F6663"/>
    <w:rsid w:val="006F6771"/>
    <w:rsid w:val="006F6799"/>
    <w:rsid w:val="006F6DC4"/>
    <w:rsid w:val="006F6DCD"/>
    <w:rsid w:val="006F6DE7"/>
    <w:rsid w:val="006F7076"/>
    <w:rsid w:val="006F7166"/>
    <w:rsid w:val="006F720B"/>
    <w:rsid w:val="006F764D"/>
    <w:rsid w:val="006F777E"/>
    <w:rsid w:val="006F7D2B"/>
    <w:rsid w:val="006F7EFA"/>
    <w:rsid w:val="00700539"/>
    <w:rsid w:val="007005B7"/>
    <w:rsid w:val="00700667"/>
    <w:rsid w:val="00700D6D"/>
    <w:rsid w:val="00700EC5"/>
    <w:rsid w:val="007012CC"/>
    <w:rsid w:val="007013A2"/>
    <w:rsid w:val="0070161A"/>
    <w:rsid w:val="007016BB"/>
    <w:rsid w:val="00701D68"/>
    <w:rsid w:val="00701EFE"/>
    <w:rsid w:val="00701F27"/>
    <w:rsid w:val="007021D9"/>
    <w:rsid w:val="00702283"/>
    <w:rsid w:val="00702353"/>
    <w:rsid w:val="007024D1"/>
    <w:rsid w:val="007027E6"/>
    <w:rsid w:val="00702CF6"/>
    <w:rsid w:val="00703223"/>
    <w:rsid w:val="007033E9"/>
    <w:rsid w:val="0070347F"/>
    <w:rsid w:val="00703676"/>
    <w:rsid w:val="00703769"/>
    <w:rsid w:val="007037F5"/>
    <w:rsid w:val="00703803"/>
    <w:rsid w:val="00703873"/>
    <w:rsid w:val="00703946"/>
    <w:rsid w:val="00703A18"/>
    <w:rsid w:val="00703AC3"/>
    <w:rsid w:val="00703B65"/>
    <w:rsid w:val="00703BAF"/>
    <w:rsid w:val="00703DD3"/>
    <w:rsid w:val="00703E2C"/>
    <w:rsid w:val="007040D1"/>
    <w:rsid w:val="00704352"/>
    <w:rsid w:val="007045F1"/>
    <w:rsid w:val="0070488F"/>
    <w:rsid w:val="00704936"/>
    <w:rsid w:val="007049AD"/>
    <w:rsid w:val="00704BB5"/>
    <w:rsid w:val="00704CD3"/>
    <w:rsid w:val="00704CD7"/>
    <w:rsid w:val="00704F00"/>
    <w:rsid w:val="0070516D"/>
    <w:rsid w:val="00705175"/>
    <w:rsid w:val="0070524A"/>
    <w:rsid w:val="00705319"/>
    <w:rsid w:val="007054B3"/>
    <w:rsid w:val="00705710"/>
    <w:rsid w:val="0070595F"/>
    <w:rsid w:val="00705966"/>
    <w:rsid w:val="00705AC6"/>
    <w:rsid w:val="00705D80"/>
    <w:rsid w:val="0070691E"/>
    <w:rsid w:val="00706CE7"/>
    <w:rsid w:val="00706D14"/>
    <w:rsid w:val="007077C6"/>
    <w:rsid w:val="00707AFB"/>
    <w:rsid w:val="00707DF4"/>
    <w:rsid w:val="00710035"/>
    <w:rsid w:val="0071008E"/>
    <w:rsid w:val="00710121"/>
    <w:rsid w:val="00710410"/>
    <w:rsid w:val="007105B1"/>
    <w:rsid w:val="00710656"/>
    <w:rsid w:val="0071068D"/>
    <w:rsid w:val="00710857"/>
    <w:rsid w:val="00710B5F"/>
    <w:rsid w:val="00710C02"/>
    <w:rsid w:val="007111CC"/>
    <w:rsid w:val="0071150F"/>
    <w:rsid w:val="00712972"/>
    <w:rsid w:val="00712993"/>
    <w:rsid w:val="00712C92"/>
    <w:rsid w:val="00712FA5"/>
    <w:rsid w:val="00712FFA"/>
    <w:rsid w:val="0071366E"/>
    <w:rsid w:val="00713748"/>
    <w:rsid w:val="00713895"/>
    <w:rsid w:val="00713934"/>
    <w:rsid w:val="00713A25"/>
    <w:rsid w:val="00713B57"/>
    <w:rsid w:val="00713E95"/>
    <w:rsid w:val="00713F68"/>
    <w:rsid w:val="0071403A"/>
    <w:rsid w:val="00714920"/>
    <w:rsid w:val="00714921"/>
    <w:rsid w:val="007149CB"/>
    <w:rsid w:val="00714A39"/>
    <w:rsid w:val="00714B79"/>
    <w:rsid w:val="00714C4C"/>
    <w:rsid w:val="00714EF9"/>
    <w:rsid w:val="00714F35"/>
    <w:rsid w:val="00714F6E"/>
    <w:rsid w:val="007150E5"/>
    <w:rsid w:val="0071519A"/>
    <w:rsid w:val="007155F0"/>
    <w:rsid w:val="00715681"/>
    <w:rsid w:val="007157D3"/>
    <w:rsid w:val="007159EA"/>
    <w:rsid w:val="00715A25"/>
    <w:rsid w:val="00715E85"/>
    <w:rsid w:val="00716144"/>
    <w:rsid w:val="0071650E"/>
    <w:rsid w:val="00716598"/>
    <w:rsid w:val="00716B18"/>
    <w:rsid w:val="00716D57"/>
    <w:rsid w:val="00716E72"/>
    <w:rsid w:val="00716F1D"/>
    <w:rsid w:val="00716FF2"/>
    <w:rsid w:val="007172E8"/>
    <w:rsid w:val="0071766C"/>
    <w:rsid w:val="00717748"/>
    <w:rsid w:val="00717845"/>
    <w:rsid w:val="007179D8"/>
    <w:rsid w:val="00717D82"/>
    <w:rsid w:val="00717F97"/>
    <w:rsid w:val="0072027C"/>
    <w:rsid w:val="007202BE"/>
    <w:rsid w:val="00720325"/>
    <w:rsid w:val="0072034E"/>
    <w:rsid w:val="00720569"/>
    <w:rsid w:val="007206F9"/>
    <w:rsid w:val="00720746"/>
    <w:rsid w:val="00720924"/>
    <w:rsid w:val="00720D7A"/>
    <w:rsid w:val="00720E42"/>
    <w:rsid w:val="00721033"/>
    <w:rsid w:val="00721189"/>
    <w:rsid w:val="007214CB"/>
    <w:rsid w:val="0072168F"/>
    <w:rsid w:val="00721B8F"/>
    <w:rsid w:val="00721EE4"/>
    <w:rsid w:val="00721EF2"/>
    <w:rsid w:val="007221DD"/>
    <w:rsid w:val="0072221B"/>
    <w:rsid w:val="00722378"/>
    <w:rsid w:val="00722F9B"/>
    <w:rsid w:val="0072333E"/>
    <w:rsid w:val="007235BE"/>
    <w:rsid w:val="0072387F"/>
    <w:rsid w:val="0072394F"/>
    <w:rsid w:val="007239D6"/>
    <w:rsid w:val="00723A8C"/>
    <w:rsid w:val="00723AFA"/>
    <w:rsid w:val="00723F83"/>
    <w:rsid w:val="00723FD8"/>
    <w:rsid w:val="00724563"/>
    <w:rsid w:val="007247D9"/>
    <w:rsid w:val="00724AC7"/>
    <w:rsid w:val="00724E2A"/>
    <w:rsid w:val="007256BC"/>
    <w:rsid w:val="007257DD"/>
    <w:rsid w:val="007258A5"/>
    <w:rsid w:val="00725A63"/>
    <w:rsid w:val="00725DE1"/>
    <w:rsid w:val="00725E2E"/>
    <w:rsid w:val="00725EB0"/>
    <w:rsid w:val="00726321"/>
    <w:rsid w:val="007267E4"/>
    <w:rsid w:val="00726A73"/>
    <w:rsid w:val="00726E6C"/>
    <w:rsid w:val="00726F15"/>
    <w:rsid w:val="00726F53"/>
    <w:rsid w:val="00726FB1"/>
    <w:rsid w:val="00726FF3"/>
    <w:rsid w:val="0072746A"/>
    <w:rsid w:val="007274B5"/>
    <w:rsid w:val="007275B8"/>
    <w:rsid w:val="00727AD7"/>
    <w:rsid w:val="00727BB6"/>
    <w:rsid w:val="00727CE2"/>
    <w:rsid w:val="00727DC2"/>
    <w:rsid w:val="00727E9E"/>
    <w:rsid w:val="00727F30"/>
    <w:rsid w:val="00727F6F"/>
    <w:rsid w:val="007302C7"/>
    <w:rsid w:val="007303F2"/>
    <w:rsid w:val="00730622"/>
    <w:rsid w:val="00730687"/>
    <w:rsid w:val="007307AF"/>
    <w:rsid w:val="00730916"/>
    <w:rsid w:val="00730963"/>
    <w:rsid w:val="00730A80"/>
    <w:rsid w:val="00730B30"/>
    <w:rsid w:val="00730BFD"/>
    <w:rsid w:val="007312CD"/>
    <w:rsid w:val="00731572"/>
    <w:rsid w:val="007318C2"/>
    <w:rsid w:val="00731E9D"/>
    <w:rsid w:val="0073209B"/>
    <w:rsid w:val="007320AC"/>
    <w:rsid w:val="0073231C"/>
    <w:rsid w:val="007325B2"/>
    <w:rsid w:val="00732853"/>
    <w:rsid w:val="00732A16"/>
    <w:rsid w:val="00732B80"/>
    <w:rsid w:val="00732BDF"/>
    <w:rsid w:val="00732CC7"/>
    <w:rsid w:val="007330A9"/>
    <w:rsid w:val="0073317F"/>
    <w:rsid w:val="007331F8"/>
    <w:rsid w:val="0073326F"/>
    <w:rsid w:val="00733560"/>
    <w:rsid w:val="00733614"/>
    <w:rsid w:val="00733942"/>
    <w:rsid w:val="00733B2B"/>
    <w:rsid w:val="00733BB6"/>
    <w:rsid w:val="00734173"/>
    <w:rsid w:val="007342E6"/>
    <w:rsid w:val="007345D0"/>
    <w:rsid w:val="00734B37"/>
    <w:rsid w:val="00734C67"/>
    <w:rsid w:val="00734E4D"/>
    <w:rsid w:val="007350F2"/>
    <w:rsid w:val="00735328"/>
    <w:rsid w:val="00735690"/>
    <w:rsid w:val="00735802"/>
    <w:rsid w:val="007358A9"/>
    <w:rsid w:val="00735AB9"/>
    <w:rsid w:val="00735ABD"/>
    <w:rsid w:val="00735B13"/>
    <w:rsid w:val="00735C0D"/>
    <w:rsid w:val="00736310"/>
    <w:rsid w:val="00736456"/>
    <w:rsid w:val="007367E2"/>
    <w:rsid w:val="0073698C"/>
    <w:rsid w:val="00736C1F"/>
    <w:rsid w:val="00736C6C"/>
    <w:rsid w:val="00736D4B"/>
    <w:rsid w:val="00737237"/>
    <w:rsid w:val="00737307"/>
    <w:rsid w:val="007373FA"/>
    <w:rsid w:val="00737561"/>
    <w:rsid w:val="00737734"/>
    <w:rsid w:val="007379EB"/>
    <w:rsid w:val="00737A90"/>
    <w:rsid w:val="00737DF5"/>
    <w:rsid w:val="00737EF0"/>
    <w:rsid w:val="007402C4"/>
    <w:rsid w:val="00740303"/>
    <w:rsid w:val="0074035A"/>
    <w:rsid w:val="00740422"/>
    <w:rsid w:val="00740570"/>
    <w:rsid w:val="007407E9"/>
    <w:rsid w:val="0074080D"/>
    <w:rsid w:val="00740D8B"/>
    <w:rsid w:val="0074119A"/>
    <w:rsid w:val="007412B6"/>
    <w:rsid w:val="007414C9"/>
    <w:rsid w:val="00741B64"/>
    <w:rsid w:val="00741BDA"/>
    <w:rsid w:val="00741C35"/>
    <w:rsid w:val="00741C9D"/>
    <w:rsid w:val="00741FC2"/>
    <w:rsid w:val="00742264"/>
    <w:rsid w:val="0074227D"/>
    <w:rsid w:val="007423B4"/>
    <w:rsid w:val="0074257A"/>
    <w:rsid w:val="007427D7"/>
    <w:rsid w:val="00742A93"/>
    <w:rsid w:val="00742BF3"/>
    <w:rsid w:val="007430AC"/>
    <w:rsid w:val="007433E9"/>
    <w:rsid w:val="007435F9"/>
    <w:rsid w:val="007436CF"/>
    <w:rsid w:val="007438A4"/>
    <w:rsid w:val="007438CD"/>
    <w:rsid w:val="00743905"/>
    <w:rsid w:val="00743E1B"/>
    <w:rsid w:val="00743FB8"/>
    <w:rsid w:val="00744092"/>
    <w:rsid w:val="007441DE"/>
    <w:rsid w:val="0074430A"/>
    <w:rsid w:val="0074443A"/>
    <w:rsid w:val="0074448B"/>
    <w:rsid w:val="007448F9"/>
    <w:rsid w:val="00744E99"/>
    <w:rsid w:val="00744F91"/>
    <w:rsid w:val="00744F9F"/>
    <w:rsid w:val="00744FFD"/>
    <w:rsid w:val="007450B7"/>
    <w:rsid w:val="00745221"/>
    <w:rsid w:val="00745786"/>
    <w:rsid w:val="007459C2"/>
    <w:rsid w:val="00745C66"/>
    <w:rsid w:val="00745F09"/>
    <w:rsid w:val="00745FC1"/>
    <w:rsid w:val="00745FDE"/>
    <w:rsid w:val="00746058"/>
    <w:rsid w:val="0074665B"/>
    <w:rsid w:val="00746780"/>
    <w:rsid w:val="00746A99"/>
    <w:rsid w:val="00746B95"/>
    <w:rsid w:val="00746E54"/>
    <w:rsid w:val="00746EE6"/>
    <w:rsid w:val="007476AE"/>
    <w:rsid w:val="0074785B"/>
    <w:rsid w:val="00747B96"/>
    <w:rsid w:val="00747DF5"/>
    <w:rsid w:val="00747EDB"/>
    <w:rsid w:val="00747EDD"/>
    <w:rsid w:val="00747F05"/>
    <w:rsid w:val="00750408"/>
    <w:rsid w:val="0075044F"/>
    <w:rsid w:val="0075068F"/>
    <w:rsid w:val="007506A4"/>
    <w:rsid w:val="007507E3"/>
    <w:rsid w:val="007508DB"/>
    <w:rsid w:val="007509BB"/>
    <w:rsid w:val="00750C05"/>
    <w:rsid w:val="00750CA6"/>
    <w:rsid w:val="00750EE6"/>
    <w:rsid w:val="00751029"/>
    <w:rsid w:val="0075111C"/>
    <w:rsid w:val="0075148F"/>
    <w:rsid w:val="00751ADF"/>
    <w:rsid w:val="00751C58"/>
    <w:rsid w:val="00751CBE"/>
    <w:rsid w:val="00751F0A"/>
    <w:rsid w:val="00751F85"/>
    <w:rsid w:val="00752389"/>
    <w:rsid w:val="007524A9"/>
    <w:rsid w:val="007525DA"/>
    <w:rsid w:val="0075264E"/>
    <w:rsid w:val="00752ABE"/>
    <w:rsid w:val="00752C06"/>
    <w:rsid w:val="0075315A"/>
    <w:rsid w:val="007533A1"/>
    <w:rsid w:val="00753896"/>
    <w:rsid w:val="007539A0"/>
    <w:rsid w:val="007539BF"/>
    <w:rsid w:val="00753A3B"/>
    <w:rsid w:val="00753A49"/>
    <w:rsid w:val="00753CB3"/>
    <w:rsid w:val="00753CEA"/>
    <w:rsid w:val="00753EC2"/>
    <w:rsid w:val="007541D8"/>
    <w:rsid w:val="0075426B"/>
    <w:rsid w:val="007542E7"/>
    <w:rsid w:val="007544DD"/>
    <w:rsid w:val="0075478A"/>
    <w:rsid w:val="00754895"/>
    <w:rsid w:val="007549C5"/>
    <w:rsid w:val="00754B43"/>
    <w:rsid w:val="00754E8A"/>
    <w:rsid w:val="00754FD4"/>
    <w:rsid w:val="0075505A"/>
    <w:rsid w:val="007551CC"/>
    <w:rsid w:val="0075532F"/>
    <w:rsid w:val="00755A84"/>
    <w:rsid w:val="00755AAE"/>
    <w:rsid w:val="00755C22"/>
    <w:rsid w:val="00755C58"/>
    <w:rsid w:val="007561A1"/>
    <w:rsid w:val="007563ED"/>
    <w:rsid w:val="00756675"/>
    <w:rsid w:val="00756686"/>
    <w:rsid w:val="007566C4"/>
    <w:rsid w:val="0075687C"/>
    <w:rsid w:val="00756A14"/>
    <w:rsid w:val="00756A4E"/>
    <w:rsid w:val="00756B31"/>
    <w:rsid w:val="00756BC8"/>
    <w:rsid w:val="0075765F"/>
    <w:rsid w:val="00757B75"/>
    <w:rsid w:val="007605E5"/>
    <w:rsid w:val="00760853"/>
    <w:rsid w:val="00760E97"/>
    <w:rsid w:val="00760EF9"/>
    <w:rsid w:val="007614B0"/>
    <w:rsid w:val="00761703"/>
    <w:rsid w:val="0076200E"/>
    <w:rsid w:val="00762096"/>
    <w:rsid w:val="00762537"/>
    <w:rsid w:val="007625EB"/>
    <w:rsid w:val="007628B8"/>
    <w:rsid w:val="0076293B"/>
    <w:rsid w:val="00762E9E"/>
    <w:rsid w:val="00762F0C"/>
    <w:rsid w:val="00763145"/>
    <w:rsid w:val="007633A5"/>
    <w:rsid w:val="007633E5"/>
    <w:rsid w:val="00763482"/>
    <w:rsid w:val="007639E2"/>
    <w:rsid w:val="00763B24"/>
    <w:rsid w:val="00763BE8"/>
    <w:rsid w:val="00763E0C"/>
    <w:rsid w:val="00763FBA"/>
    <w:rsid w:val="00763FCA"/>
    <w:rsid w:val="007643E9"/>
    <w:rsid w:val="0076476E"/>
    <w:rsid w:val="007647EC"/>
    <w:rsid w:val="00764962"/>
    <w:rsid w:val="00764AC7"/>
    <w:rsid w:val="00764B20"/>
    <w:rsid w:val="00764B61"/>
    <w:rsid w:val="00764C01"/>
    <w:rsid w:val="00764C96"/>
    <w:rsid w:val="0076509C"/>
    <w:rsid w:val="00765100"/>
    <w:rsid w:val="007652CC"/>
    <w:rsid w:val="00765442"/>
    <w:rsid w:val="007654E4"/>
    <w:rsid w:val="007657F5"/>
    <w:rsid w:val="00765A80"/>
    <w:rsid w:val="00765AC2"/>
    <w:rsid w:val="00765F8F"/>
    <w:rsid w:val="00766078"/>
    <w:rsid w:val="00766358"/>
    <w:rsid w:val="007663DE"/>
    <w:rsid w:val="00766C36"/>
    <w:rsid w:val="00766C5E"/>
    <w:rsid w:val="00766FFD"/>
    <w:rsid w:val="00767125"/>
    <w:rsid w:val="0076749B"/>
    <w:rsid w:val="0076750F"/>
    <w:rsid w:val="007675AF"/>
    <w:rsid w:val="00767845"/>
    <w:rsid w:val="007678ED"/>
    <w:rsid w:val="00767DBC"/>
    <w:rsid w:val="00770169"/>
    <w:rsid w:val="007701D9"/>
    <w:rsid w:val="00770271"/>
    <w:rsid w:val="00770887"/>
    <w:rsid w:val="00770A7E"/>
    <w:rsid w:val="00770CF7"/>
    <w:rsid w:val="00770DA0"/>
    <w:rsid w:val="00770E27"/>
    <w:rsid w:val="00770F6F"/>
    <w:rsid w:val="0077102B"/>
    <w:rsid w:val="0077108F"/>
    <w:rsid w:val="007714B2"/>
    <w:rsid w:val="007714D6"/>
    <w:rsid w:val="007715A4"/>
    <w:rsid w:val="0077188B"/>
    <w:rsid w:val="007718CB"/>
    <w:rsid w:val="00771A10"/>
    <w:rsid w:val="00771ACA"/>
    <w:rsid w:val="0077205A"/>
    <w:rsid w:val="00772152"/>
    <w:rsid w:val="007721BD"/>
    <w:rsid w:val="0077225C"/>
    <w:rsid w:val="00772276"/>
    <w:rsid w:val="007724F2"/>
    <w:rsid w:val="00772544"/>
    <w:rsid w:val="00772B0C"/>
    <w:rsid w:val="00772CAA"/>
    <w:rsid w:val="00772D3D"/>
    <w:rsid w:val="00772D5C"/>
    <w:rsid w:val="00772EBF"/>
    <w:rsid w:val="007731AF"/>
    <w:rsid w:val="007734C8"/>
    <w:rsid w:val="00773688"/>
    <w:rsid w:val="00773AB6"/>
    <w:rsid w:val="00773F19"/>
    <w:rsid w:val="00773F2F"/>
    <w:rsid w:val="00773F3F"/>
    <w:rsid w:val="00773FAE"/>
    <w:rsid w:val="0077425D"/>
    <w:rsid w:val="00774516"/>
    <w:rsid w:val="00775059"/>
    <w:rsid w:val="00775278"/>
    <w:rsid w:val="0077548D"/>
    <w:rsid w:val="00775ECC"/>
    <w:rsid w:val="00775F50"/>
    <w:rsid w:val="00776449"/>
    <w:rsid w:val="007764BF"/>
    <w:rsid w:val="007767B2"/>
    <w:rsid w:val="007767B6"/>
    <w:rsid w:val="0077683E"/>
    <w:rsid w:val="00776C36"/>
    <w:rsid w:val="00776C7F"/>
    <w:rsid w:val="00776DF2"/>
    <w:rsid w:val="00776EBD"/>
    <w:rsid w:val="00776F7C"/>
    <w:rsid w:val="007770B6"/>
    <w:rsid w:val="0077744D"/>
    <w:rsid w:val="0077751F"/>
    <w:rsid w:val="00777BF6"/>
    <w:rsid w:val="00777C86"/>
    <w:rsid w:val="00777F78"/>
    <w:rsid w:val="00780250"/>
    <w:rsid w:val="00780269"/>
    <w:rsid w:val="0078039F"/>
    <w:rsid w:val="0078047A"/>
    <w:rsid w:val="00780A6C"/>
    <w:rsid w:val="00780DD5"/>
    <w:rsid w:val="00780F87"/>
    <w:rsid w:val="00781004"/>
    <w:rsid w:val="00781725"/>
    <w:rsid w:val="00781887"/>
    <w:rsid w:val="00781D32"/>
    <w:rsid w:val="0078234B"/>
    <w:rsid w:val="0078263A"/>
    <w:rsid w:val="00782BBF"/>
    <w:rsid w:val="00782CD5"/>
    <w:rsid w:val="00782D53"/>
    <w:rsid w:val="00783153"/>
    <w:rsid w:val="00783462"/>
    <w:rsid w:val="0078349A"/>
    <w:rsid w:val="00783B3F"/>
    <w:rsid w:val="00783B4A"/>
    <w:rsid w:val="00783E3E"/>
    <w:rsid w:val="00783FCF"/>
    <w:rsid w:val="00783FDD"/>
    <w:rsid w:val="00784195"/>
    <w:rsid w:val="007846F3"/>
    <w:rsid w:val="00784701"/>
    <w:rsid w:val="00784761"/>
    <w:rsid w:val="00784765"/>
    <w:rsid w:val="00784A1A"/>
    <w:rsid w:val="00784BC8"/>
    <w:rsid w:val="00784EC7"/>
    <w:rsid w:val="00784EDF"/>
    <w:rsid w:val="00784FF2"/>
    <w:rsid w:val="007850F6"/>
    <w:rsid w:val="0078546E"/>
    <w:rsid w:val="00785592"/>
    <w:rsid w:val="007859DD"/>
    <w:rsid w:val="00785A5A"/>
    <w:rsid w:val="00785DAE"/>
    <w:rsid w:val="00785E7A"/>
    <w:rsid w:val="00785F56"/>
    <w:rsid w:val="00786333"/>
    <w:rsid w:val="0078666A"/>
    <w:rsid w:val="0078677B"/>
    <w:rsid w:val="007867A9"/>
    <w:rsid w:val="007867CC"/>
    <w:rsid w:val="0078685E"/>
    <w:rsid w:val="007869BD"/>
    <w:rsid w:val="00786C49"/>
    <w:rsid w:val="00786E9D"/>
    <w:rsid w:val="00787339"/>
    <w:rsid w:val="00787555"/>
    <w:rsid w:val="007876D2"/>
    <w:rsid w:val="00787A23"/>
    <w:rsid w:val="00787B9C"/>
    <w:rsid w:val="00787BB8"/>
    <w:rsid w:val="00787DBD"/>
    <w:rsid w:val="00787F40"/>
    <w:rsid w:val="0079008E"/>
    <w:rsid w:val="00790186"/>
    <w:rsid w:val="00790203"/>
    <w:rsid w:val="0079086B"/>
    <w:rsid w:val="007910B0"/>
    <w:rsid w:val="0079118E"/>
    <w:rsid w:val="007914D9"/>
    <w:rsid w:val="007915A0"/>
    <w:rsid w:val="00791A4C"/>
    <w:rsid w:val="00791A79"/>
    <w:rsid w:val="00791CAC"/>
    <w:rsid w:val="007921D9"/>
    <w:rsid w:val="00792377"/>
    <w:rsid w:val="00792378"/>
    <w:rsid w:val="00792480"/>
    <w:rsid w:val="007924B7"/>
    <w:rsid w:val="00792576"/>
    <w:rsid w:val="007925B3"/>
    <w:rsid w:val="00792729"/>
    <w:rsid w:val="00792836"/>
    <w:rsid w:val="00792A6E"/>
    <w:rsid w:val="00792ADE"/>
    <w:rsid w:val="00792FF6"/>
    <w:rsid w:val="007930C9"/>
    <w:rsid w:val="00793243"/>
    <w:rsid w:val="0079342A"/>
    <w:rsid w:val="00793761"/>
    <w:rsid w:val="00793848"/>
    <w:rsid w:val="00793928"/>
    <w:rsid w:val="00793B7D"/>
    <w:rsid w:val="00793BB2"/>
    <w:rsid w:val="00793C0B"/>
    <w:rsid w:val="00793D26"/>
    <w:rsid w:val="00793E39"/>
    <w:rsid w:val="007940BA"/>
    <w:rsid w:val="00794375"/>
    <w:rsid w:val="007943FD"/>
    <w:rsid w:val="00794448"/>
    <w:rsid w:val="0079480F"/>
    <w:rsid w:val="00794821"/>
    <w:rsid w:val="00794BBA"/>
    <w:rsid w:val="00795000"/>
    <w:rsid w:val="0079526F"/>
    <w:rsid w:val="007952C8"/>
    <w:rsid w:val="007955AA"/>
    <w:rsid w:val="0079569F"/>
    <w:rsid w:val="00795B20"/>
    <w:rsid w:val="00795E80"/>
    <w:rsid w:val="00796436"/>
    <w:rsid w:val="007964CC"/>
    <w:rsid w:val="007964D5"/>
    <w:rsid w:val="007964E2"/>
    <w:rsid w:val="0079651C"/>
    <w:rsid w:val="00796543"/>
    <w:rsid w:val="007966F6"/>
    <w:rsid w:val="0079678A"/>
    <w:rsid w:val="007969B5"/>
    <w:rsid w:val="00796D1F"/>
    <w:rsid w:val="00796E0D"/>
    <w:rsid w:val="00796E76"/>
    <w:rsid w:val="007972C1"/>
    <w:rsid w:val="007973D1"/>
    <w:rsid w:val="00797647"/>
    <w:rsid w:val="00797B7C"/>
    <w:rsid w:val="00797DD7"/>
    <w:rsid w:val="007A0114"/>
    <w:rsid w:val="007A02EB"/>
    <w:rsid w:val="007A0466"/>
    <w:rsid w:val="007A0581"/>
    <w:rsid w:val="007A05EC"/>
    <w:rsid w:val="007A09D5"/>
    <w:rsid w:val="007A0F7C"/>
    <w:rsid w:val="007A15E5"/>
    <w:rsid w:val="007A1FD5"/>
    <w:rsid w:val="007A22BA"/>
    <w:rsid w:val="007A261E"/>
    <w:rsid w:val="007A26FF"/>
    <w:rsid w:val="007A2C62"/>
    <w:rsid w:val="007A2D8E"/>
    <w:rsid w:val="007A2FF3"/>
    <w:rsid w:val="007A3172"/>
    <w:rsid w:val="007A3235"/>
    <w:rsid w:val="007A338C"/>
    <w:rsid w:val="007A37C5"/>
    <w:rsid w:val="007A3983"/>
    <w:rsid w:val="007A3A2D"/>
    <w:rsid w:val="007A3C97"/>
    <w:rsid w:val="007A41EF"/>
    <w:rsid w:val="007A42EF"/>
    <w:rsid w:val="007A448F"/>
    <w:rsid w:val="007A4523"/>
    <w:rsid w:val="007A46A2"/>
    <w:rsid w:val="007A48D4"/>
    <w:rsid w:val="007A506B"/>
    <w:rsid w:val="007A5205"/>
    <w:rsid w:val="007A55D3"/>
    <w:rsid w:val="007A56D8"/>
    <w:rsid w:val="007A5702"/>
    <w:rsid w:val="007A5861"/>
    <w:rsid w:val="007A59E8"/>
    <w:rsid w:val="007A5AB2"/>
    <w:rsid w:val="007A5CB7"/>
    <w:rsid w:val="007A5F1C"/>
    <w:rsid w:val="007A5FD5"/>
    <w:rsid w:val="007A6211"/>
    <w:rsid w:val="007A6507"/>
    <w:rsid w:val="007A653A"/>
    <w:rsid w:val="007A6869"/>
    <w:rsid w:val="007A6A56"/>
    <w:rsid w:val="007A6C5E"/>
    <w:rsid w:val="007A6C6C"/>
    <w:rsid w:val="007A6E4A"/>
    <w:rsid w:val="007A6F93"/>
    <w:rsid w:val="007A6FC6"/>
    <w:rsid w:val="007A734B"/>
    <w:rsid w:val="007A7538"/>
    <w:rsid w:val="007A794A"/>
    <w:rsid w:val="007A7D89"/>
    <w:rsid w:val="007A7E1C"/>
    <w:rsid w:val="007A7ED7"/>
    <w:rsid w:val="007A7F63"/>
    <w:rsid w:val="007A7F84"/>
    <w:rsid w:val="007B013F"/>
    <w:rsid w:val="007B01B7"/>
    <w:rsid w:val="007B061F"/>
    <w:rsid w:val="007B0751"/>
    <w:rsid w:val="007B0994"/>
    <w:rsid w:val="007B09EB"/>
    <w:rsid w:val="007B0ABB"/>
    <w:rsid w:val="007B0D08"/>
    <w:rsid w:val="007B10B6"/>
    <w:rsid w:val="007B1454"/>
    <w:rsid w:val="007B145D"/>
    <w:rsid w:val="007B1476"/>
    <w:rsid w:val="007B148D"/>
    <w:rsid w:val="007B1591"/>
    <w:rsid w:val="007B1658"/>
    <w:rsid w:val="007B166F"/>
    <w:rsid w:val="007B19F4"/>
    <w:rsid w:val="007B202D"/>
    <w:rsid w:val="007B21B6"/>
    <w:rsid w:val="007B229D"/>
    <w:rsid w:val="007B22BE"/>
    <w:rsid w:val="007B2348"/>
    <w:rsid w:val="007B23ED"/>
    <w:rsid w:val="007B2428"/>
    <w:rsid w:val="007B29DC"/>
    <w:rsid w:val="007B2BDB"/>
    <w:rsid w:val="007B2C9D"/>
    <w:rsid w:val="007B2CE1"/>
    <w:rsid w:val="007B2DE2"/>
    <w:rsid w:val="007B2EC5"/>
    <w:rsid w:val="007B2EF7"/>
    <w:rsid w:val="007B2F7F"/>
    <w:rsid w:val="007B31C9"/>
    <w:rsid w:val="007B3291"/>
    <w:rsid w:val="007B33F8"/>
    <w:rsid w:val="007B35B7"/>
    <w:rsid w:val="007B3658"/>
    <w:rsid w:val="007B369A"/>
    <w:rsid w:val="007B36DA"/>
    <w:rsid w:val="007B3744"/>
    <w:rsid w:val="007B37F6"/>
    <w:rsid w:val="007B3A95"/>
    <w:rsid w:val="007B3CE2"/>
    <w:rsid w:val="007B3D02"/>
    <w:rsid w:val="007B4063"/>
    <w:rsid w:val="007B4378"/>
    <w:rsid w:val="007B469D"/>
    <w:rsid w:val="007B4A51"/>
    <w:rsid w:val="007B4BB3"/>
    <w:rsid w:val="007B4E3B"/>
    <w:rsid w:val="007B52C9"/>
    <w:rsid w:val="007B53A2"/>
    <w:rsid w:val="007B5535"/>
    <w:rsid w:val="007B592D"/>
    <w:rsid w:val="007B5EAB"/>
    <w:rsid w:val="007B5F2A"/>
    <w:rsid w:val="007B5F41"/>
    <w:rsid w:val="007B60B7"/>
    <w:rsid w:val="007B61C7"/>
    <w:rsid w:val="007B6353"/>
    <w:rsid w:val="007B656A"/>
    <w:rsid w:val="007B6575"/>
    <w:rsid w:val="007B6746"/>
    <w:rsid w:val="007B6D9E"/>
    <w:rsid w:val="007B7009"/>
    <w:rsid w:val="007B71F2"/>
    <w:rsid w:val="007B75B8"/>
    <w:rsid w:val="007B77E3"/>
    <w:rsid w:val="007B7BD3"/>
    <w:rsid w:val="007B7C2C"/>
    <w:rsid w:val="007B7DEA"/>
    <w:rsid w:val="007C001B"/>
    <w:rsid w:val="007C0269"/>
    <w:rsid w:val="007C0320"/>
    <w:rsid w:val="007C0451"/>
    <w:rsid w:val="007C0500"/>
    <w:rsid w:val="007C07C7"/>
    <w:rsid w:val="007C07DC"/>
    <w:rsid w:val="007C0822"/>
    <w:rsid w:val="007C09FF"/>
    <w:rsid w:val="007C0CA5"/>
    <w:rsid w:val="007C0CEF"/>
    <w:rsid w:val="007C10D4"/>
    <w:rsid w:val="007C1993"/>
    <w:rsid w:val="007C1C13"/>
    <w:rsid w:val="007C1CD7"/>
    <w:rsid w:val="007C1D96"/>
    <w:rsid w:val="007C1E13"/>
    <w:rsid w:val="007C1E36"/>
    <w:rsid w:val="007C206A"/>
    <w:rsid w:val="007C215A"/>
    <w:rsid w:val="007C21D4"/>
    <w:rsid w:val="007C226B"/>
    <w:rsid w:val="007C2425"/>
    <w:rsid w:val="007C270C"/>
    <w:rsid w:val="007C276E"/>
    <w:rsid w:val="007C2A9F"/>
    <w:rsid w:val="007C2B32"/>
    <w:rsid w:val="007C30D3"/>
    <w:rsid w:val="007C35EE"/>
    <w:rsid w:val="007C3691"/>
    <w:rsid w:val="007C373E"/>
    <w:rsid w:val="007C3911"/>
    <w:rsid w:val="007C3C7E"/>
    <w:rsid w:val="007C3E8F"/>
    <w:rsid w:val="007C4067"/>
    <w:rsid w:val="007C4178"/>
    <w:rsid w:val="007C431B"/>
    <w:rsid w:val="007C43D6"/>
    <w:rsid w:val="007C43E2"/>
    <w:rsid w:val="007C44C9"/>
    <w:rsid w:val="007C4613"/>
    <w:rsid w:val="007C4681"/>
    <w:rsid w:val="007C46C1"/>
    <w:rsid w:val="007C4709"/>
    <w:rsid w:val="007C4849"/>
    <w:rsid w:val="007C4917"/>
    <w:rsid w:val="007C49C0"/>
    <w:rsid w:val="007C53E4"/>
    <w:rsid w:val="007C5439"/>
    <w:rsid w:val="007C54E6"/>
    <w:rsid w:val="007C58D8"/>
    <w:rsid w:val="007C59F3"/>
    <w:rsid w:val="007C5B46"/>
    <w:rsid w:val="007C5BA5"/>
    <w:rsid w:val="007C5EB1"/>
    <w:rsid w:val="007C6115"/>
    <w:rsid w:val="007C679D"/>
    <w:rsid w:val="007C6DE1"/>
    <w:rsid w:val="007C6EB6"/>
    <w:rsid w:val="007C6ED1"/>
    <w:rsid w:val="007C7014"/>
    <w:rsid w:val="007C7020"/>
    <w:rsid w:val="007C721A"/>
    <w:rsid w:val="007C7249"/>
    <w:rsid w:val="007C73A2"/>
    <w:rsid w:val="007C73D4"/>
    <w:rsid w:val="007C73FF"/>
    <w:rsid w:val="007C740D"/>
    <w:rsid w:val="007C78BD"/>
    <w:rsid w:val="007C7BBC"/>
    <w:rsid w:val="007D0148"/>
    <w:rsid w:val="007D016D"/>
    <w:rsid w:val="007D07C9"/>
    <w:rsid w:val="007D0B10"/>
    <w:rsid w:val="007D0B7F"/>
    <w:rsid w:val="007D0B92"/>
    <w:rsid w:val="007D0C24"/>
    <w:rsid w:val="007D0CE9"/>
    <w:rsid w:val="007D0DA9"/>
    <w:rsid w:val="007D13D6"/>
    <w:rsid w:val="007D15D1"/>
    <w:rsid w:val="007D1660"/>
    <w:rsid w:val="007D1964"/>
    <w:rsid w:val="007D1D8F"/>
    <w:rsid w:val="007D1DE1"/>
    <w:rsid w:val="007D1E41"/>
    <w:rsid w:val="007D2137"/>
    <w:rsid w:val="007D213C"/>
    <w:rsid w:val="007D2176"/>
    <w:rsid w:val="007D2302"/>
    <w:rsid w:val="007D23C1"/>
    <w:rsid w:val="007D23FE"/>
    <w:rsid w:val="007D26AA"/>
    <w:rsid w:val="007D2CB1"/>
    <w:rsid w:val="007D3118"/>
    <w:rsid w:val="007D34CF"/>
    <w:rsid w:val="007D368E"/>
    <w:rsid w:val="007D391B"/>
    <w:rsid w:val="007D3B09"/>
    <w:rsid w:val="007D3BA3"/>
    <w:rsid w:val="007D40FB"/>
    <w:rsid w:val="007D4125"/>
    <w:rsid w:val="007D4138"/>
    <w:rsid w:val="007D4485"/>
    <w:rsid w:val="007D4760"/>
    <w:rsid w:val="007D47EC"/>
    <w:rsid w:val="007D4ADF"/>
    <w:rsid w:val="007D4B38"/>
    <w:rsid w:val="007D4CA4"/>
    <w:rsid w:val="007D4FF4"/>
    <w:rsid w:val="007D523C"/>
    <w:rsid w:val="007D54E2"/>
    <w:rsid w:val="007D5A9D"/>
    <w:rsid w:val="007D5D60"/>
    <w:rsid w:val="007D5F69"/>
    <w:rsid w:val="007D631A"/>
    <w:rsid w:val="007D64EA"/>
    <w:rsid w:val="007D64F1"/>
    <w:rsid w:val="007D6757"/>
    <w:rsid w:val="007D698C"/>
    <w:rsid w:val="007D6A5C"/>
    <w:rsid w:val="007D6CB6"/>
    <w:rsid w:val="007D6F31"/>
    <w:rsid w:val="007D6F69"/>
    <w:rsid w:val="007D6F6F"/>
    <w:rsid w:val="007D72F1"/>
    <w:rsid w:val="007D76B6"/>
    <w:rsid w:val="007D7757"/>
    <w:rsid w:val="007D7998"/>
    <w:rsid w:val="007D7A3B"/>
    <w:rsid w:val="007D7D64"/>
    <w:rsid w:val="007D7EA4"/>
    <w:rsid w:val="007D7EE4"/>
    <w:rsid w:val="007E0137"/>
    <w:rsid w:val="007E0168"/>
    <w:rsid w:val="007E0395"/>
    <w:rsid w:val="007E0755"/>
    <w:rsid w:val="007E08A5"/>
    <w:rsid w:val="007E0B28"/>
    <w:rsid w:val="007E0DEB"/>
    <w:rsid w:val="007E0FE1"/>
    <w:rsid w:val="007E1050"/>
    <w:rsid w:val="007E1361"/>
    <w:rsid w:val="007E172A"/>
    <w:rsid w:val="007E1910"/>
    <w:rsid w:val="007E1EB0"/>
    <w:rsid w:val="007E2166"/>
    <w:rsid w:val="007E21A9"/>
    <w:rsid w:val="007E21C7"/>
    <w:rsid w:val="007E226C"/>
    <w:rsid w:val="007E238D"/>
    <w:rsid w:val="007E2438"/>
    <w:rsid w:val="007E263D"/>
    <w:rsid w:val="007E27EC"/>
    <w:rsid w:val="007E2992"/>
    <w:rsid w:val="007E2A1B"/>
    <w:rsid w:val="007E2CBE"/>
    <w:rsid w:val="007E2E10"/>
    <w:rsid w:val="007E2E29"/>
    <w:rsid w:val="007E306C"/>
    <w:rsid w:val="007E33AA"/>
    <w:rsid w:val="007E36DD"/>
    <w:rsid w:val="007E3882"/>
    <w:rsid w:val="007E3B50"/>
    <w:rsid w:val="007E3C89"/>
    <w:rsid w:val="007E4197"/>
    <w:rsid w:val="007E434C"/>
    <w:rsid w:val="007E43BA"/>
    <w:rsid w:val="007E4508"/>
    <w:rsid w:val="007E46FC"/>
    <w:rsid w:val="007E4969"/>
    <w:rsid w:val="007E4F42"/>
    <w:rsid w:val="007E5648"/>
    <w:rsid w:val="007E575D"/>
    <w:rsid w:val="007E5933"/>
    <w:rsid w:val="007E59F0"/>
    <w:rsid w:val="007E6831"/>
    <w:rsid w:val="007E6859"/>
    <w:rsid w:val="007E690B"/>
    <w:rsid w:val="007E6AEB"/>
    <w:rsid w:val="007E6DCC"/>
    <w:rsid w:val="007E6FEB"/>
    <w:rsid w:val="007E6FF0"/>
    <w:rsid w:val="007E7072"/>
    <w:rsid w:val="007E7102"/>
    <w:rsid w:val="007E7116"/>
    <w:rsid w:val="007E72C9"/>
    <w:rsid w:val="007E740A"/>
    <w:rsid w:val="007E746D"/>
    <w:rsid w:val="007E7486"/>
    <w:rsid w:val="007E75D1"/>
    <w:rsid w:val="007E78EB"/>
    <w:rsid w:val="007E7AD5"/>
    <w:rsid w:val="007E7D93"/>
    <w:rsid w:val="007F0061"/>
    <w:rsid w:val="007F0329"/>
    <w:rsid w:val="007F0402"/>
    <w:rsid w:val="007F0479"/>
    <w:rsid w:val="007F0A90"/>
    <w:rsid w:val="007F0C7C"/>
    <w:rsid w:val="007F0C93"/>
    <w:rsid w:val="007F0F69"/>
    <w:rsid w:val="007F110F"/>
    <w:rsid w:val="007F1127"/>
    <w:rsid w:val="007F12C8"/>
    <w:rsid w:val="007F13D8"/>
    <w:rsid w:val="007F13D9"/>
    <w:rsid w:val="007F1712"/>
    <w:rsid w:val="007F1738"/>
    <w:rsid w:val="007F1781"/>
    <w:rsid w:val="007F18C6"/>
    <w:rsid w:val="007F193A"/>
    <w:rsid w:val="007F1978"/>
    <w:rsid w:val="007F1DEB"/>
    <w:rsid w:val="007F1FA6"/>
    <w:rsid w:val="007F21CF"/>
    <w:rsid w:val="007F234F"/>
    <w:rsid w:val="007F2358"/>
    <w:rsid w:val="007F23C8"/>
    <w:rsid w:val="007F2562"/>
    <w:rsid w:val="007F29DA"/>
    <w:rsid w:val="007F2A24"/>
    <w:rsid w:val="007F2AC9"/>
    <w:rsid w:val="007F33B0"/>
    <w:rsid w:val="007F34AB"/>
    <w:rsid w:val="007F3815"/>
    <w:rsid w:val="007F38C6"/>
    <w:rsid w:val="007F38CC"/>
    <w:rsid w:val="007F3A42"/>
    <w:rsid w:val="007F3AC1"/>
    <w:rsid w:val="007F41A3"/>
    <w:rsid w:val="007F45B1"/>
    <w:rsid w:val="007F4923"/>
    <w:rsid w:val="007F4A0A"/>
    <w:rsid w:val="007F4B01"/>
    <w:rsid w:val="007F4B64"/>
    <w:rsid w:val="007F4CEF"/>
    <w:rsid w:val="007F4FC2"/>
    <w:rsid w:val="007F52A6"/>
    <w:rsid w:val="007F5622"/>
    <w:rsid w:val="007F5D0C"/>
    <w:rsid w:val="007F6033"/>
    <w:rsid w:val="007F60EA"/>
    <w:rsid w:val="007F6164"/>
    <w:rsid w:val="007F6377"/>
    <w:rsid w:val="007F69C1"/>
    <w:rsid w:val="007F6D2F"/>
    <w:rsid w:val="007F6F24"/>
    <w:rsid w:val="007F715B"/>
    <w:rsid w:val="007F71E3"/>
    <w:rsid w:val="007F739B"/>
    <w:rsid w:val="007F746B"/>
    <w:rsid w:val="007F7801"/>
    <w:rsid w:val="007F795A"/>
    <w:rsid w:val="007F796C"/>
    <w:rsid w:val="008000F6"/>
    <w:rsid w:val="00800337"/>
    <w:rsid w:val="0080038F"/>
    <w:rsid w:val="008003F8"/>
    <w:rsid w:val="00800536"/>
    <w:rsid w:val="008005DC"/>
    <w:rsid w:val="008006F5"/>
    <w:rsid w:val="0080079E"/>
    <w:rsid w:val="0080095C"/>
    <w:rsid w:val="00800E9D"/>
    <w:rsid w:val="008014BA"/>
    <w:rsid w:val="008015A1"/>
    <w:rsid w:val="00801740"/>
    <w:rsid w:val="008017D3"/>
    <w:rsid w:val="008017E4"/>
    <w:rsid w:val="00801CB4"/>
    <w:rsid w:val="00801DC9"/>
    <w:rsid w:val="00801ECF"/>
    <w:rsid w:val="008020A1"/>
    <w:rsid w:val="008021E3"/>
    <w:rsid w:val="0080248D"/>
    <w:rsid w:val="00802678"/>
    <w:rsid w:val="0080298D"/>
    <w:rsid w:val="00802A5F"/>
    <w:rsid w:val="00802C04"/>
    <w:rsid w:val="00802EB1"/>
    <w:rsid w:val="0080302B"/>
    <w:rsid w:val="008030AA"/>
    <w:rsid w:val="008033FE"/>
    <w:rsid w:val="008036A8"/>
    <w:rsid w:val="008037A5"/>
    <w:rsid w:val="00803A90"/>
    <w:rsid w:val="00803DA0"/>
    <w:rsid w:val="008040EE"/>
    <w:rsid w:val="008041D2"/>
    <w:rsid w:val="00804298"/>
    <w:rsid w:val="008042FD"/>
    <w:rsid w:val="00804375"/>
    <w:rsid w:val="00804481"/>
    <w:rsid w:val="0080464F"/>
    <w:rsid w:val="00804776"/>
    <w:rsid w:val="00804935"/>
    <w:rsid w:val="00804A44"/>
    <w:rsid w:val="00804ABE"/>
    <w:rsid w:val="00805388"/>
    <w:rsid w:val="0080538F"/>
    <w:rsid w:val="008054C0"/>
    <w:rsid w:val="008056A0"/>
    <w:rsid w:val="00805719"/>
    <w:rsid w:val="00805C33"/>
    <w:rsid w:val="00805C41"/>
    <w:rsid w:val="00805D52"/>
    <w:rsid w:val="00805DA8"/>
    <w:rsid w:val="008061B5"/>
    <w:rsid w:val="008062F1"/>
    <w:rsid w:val="00806411"/>
    <w:rsid w:val="008064BE"/>
    <w:rsid w:val="00806A19"/>
    <w:rsid w:val="00806A3C"/>
    <w:rsid w:val="00806A5F"/>
    <w:rsid w:val="00806B2A"/>
    <w:rsid w:val="00806CDF"/>
    <w:rsid w:val="00806D69"/>
    <w:rsid w:val="008070B8"/>
    <w:rsid w:val="008071BB"/>
    <w:rsid w:val="008071E2"/>
    <w:rsid w:val="008073E1"/>
    <w:rsid w:val="008075E2"/>
    <w:rsid w:val="0080785B"/>
    <w:rsid w:val="00807A54"/>
    <w:rsid w:val="00807B1F"/>
    <w:rsid w:val="00807D54"/>
    <w:rsid w:val="00807D7D"/>
    <w:rsid w:val="00807E0F"/>
    <w:rsid w:val="00807E50"/>
    <w:rsid w:val="008105F5"/>
    <w:rsid w:val="008107B7"/>
    <w:rsid w:val="00810B01"/>
    <w:rsid w:val="00810B43"/>
    <w:rsid w:val="00810B5C"/>
    <w:rsid w:val="00810B7D"/>
    <w:rsid w:val="00810CD4"/>
    <w:rsid w:val="00810D9F"/>
    <w:rsid w:val="00810EFD"/>
    <w:rsid w:val="0081100C"/>
    <w:rsid w:val="0081154B"/>
    <w:rsid w:val="008115E1"/>
    <w:rsid w:val="0081161D"/>
    <w:rsid w:val="0081164B"/>
    <w:rsid w:val="0081187B"/>
    <w:rsid w:val="008118F6"/>
    <w:rsid w:val="00811A8A"/>
    <w:rsid w:val="00811BD2"/>
    <w:rsid w:val="00811FA6"/>
    <w:rsid w:val="0081210E"/>
    <w:rsid w:val="00812499"/>
    <w:rsid w:val="00812827"/>
    <w:rsid w:val="0081290B"/>
    <w:rsid w:val="00812B93"/>
    <w:rsid w:val="00812C08"/>
    <w:rsid w:val="00813307"/>
    <w:rsid w:val="0081336B"/>
    <w:rsid w:val="008133BC"/>
    <w:rsid w:val="00813581"/>
    <w:rsid w:val="00813A47"/>
    <w:rsid w:val="00813BE9"/>
    <w:rsid w:val="00813D79"/>
    <w:rsid w:val="00814052"/>
    <w:rsid w:val="008140B8"/>
    <w:rsid w:val="008141D2"/>
    <w:rsid w:val="00814758"/>
    <w:rsid w:val="00814796"/>
    <w:rsid w:val="00814D66"/>
    <w:rsid w:val="00814EA1"/>
    <w:rsid w:val="00814FB3"/>
    <w:rsid w:val="0081505E"/>
    <w:rsid w:val="0081514A"/>
    <w:rsid w:val="00815813"/>
    <w:rsid w:val="0081582F"/>
    <w:rsid w:val="00815878"/>
    <w:rsid w:val="008158C6"/>
    <w:rsid w:val="00815ACC"/>
    <w:rsid w:val="00815B5D"/>
    <w:rsid w:val="00815C21"/>
    <w:rsid w:val="00815C89"/>
    <w:rsid w:val="00815EBC"/>
    <w:rsid w:val="0081656A"/>
    <w:rsid w:val="00816E9D"/>
    <w:rsid w:val="00817192"/>
    <w:rsid w:val="00817322"/>
    <w:rsid w:val="008173AD"/>
    <w:rsid w:val="00817867"/>
    <w:rsid w:val="00817938"/>
    <w:rsid w:val="00817A5F"/>
    <w:rsid w:val="00817BF5"/>
    <w:rsid w:val="00817C8E"/>
    <w:rsid w:val="0082002F"/>
    <w:rsid w:val="0082024B"/>
    <w:rsid w:val="00820379"/>
    <w:rsid w:val="00820427"/>
    <w:rsid w:val="008204EA"/>
    <w:rsid w:val="00820629"/>
    <w:rsid w:val="0082086B"/>
    <w:rsid w:val="00820B5D"/>
    <w:rsid w:val="00820F6D"/>
    <w:rsid w:val="0082137C"/>
    <w:rsid w:val="008214D4"/>
    <w:rsid w:val="008219FC"/>
    <w:rsid w:val="00821A6F"/>
    <w:rsid w:val="00821B92"/>
    <w:rsid w:val="00821D46"/>
    <w:rsid w:val="008221E1"/>
    <w:rsid w:val="00822436"/>
    <w:rsid w:val="0082244A"/>
    <w:rsid w:val="0082275C"/>
    <w:rsid w:val="008227E3"/>
    <w:rsid w:val="008228E3"/>
    <w:rsid w:val="00822D23"/>
    <w:rsid w:val="00822FF3"/>
    <w:rsid w:val="0082303D"/>
    <w:rsid w:val="00823727"/>
    <w:rsid w:val="0082380D"/>
    <w:rsid w:val="00823AF3"/>
    <w:rsid w:val="00823C56"/>
    <w:rsid w:val="00823C95"/>
    <w:rsid w:val="00823E79"/>
    <w:rsid w:val="0082421B"/>
    <w:rsid w:val="0082448A"/>
    <w:rsid w:val="00824680"/>
    <w:rsid w:val="00824683"/>
    <w:rsid w:val="0082469A"/>
    <w:rsid w:val="008246BA"/>
    <w:rsid w:val="008246D7"/>
    <w:rsid w:val="008248AA"/>
    <w:rsid w:val="008248F8"/>
    <w:rsid w:val="00824B3A"/>
    <w:rsid w:val="00824C43"/>
    <w:rsid w:val="00824EB4"/>
    <w:rsid w:val="00824F2F"/>
    <w:rsid w:val="00824F43"/>
    <w:rsid w:val="00824F54"/>
    <w:rsid w:val="008251B3"/>
    <w:rsid w:val="0082521C"/>
    <w:rsid w:val="00825391"/>
    <w:rsid w:val="00825439"/>
    <w:rsid w:val="0082550E"/>
    <w:rsid w:val="0082595D"/>
    <w:rsid w:val="00825B79"/>
    <w:rsid w:val="00825D18"/>
    <w:rsid w:val="00825F4B"/>
    <w:rsid w:val="0082603A"/>
    <w:rsid w:val="00826139"/>
    <w:rsid w:val="008264E5"/>
    <w:rsid w:val="008265B3"/>
    <w:rsid w:val="008265BF"/>
    <w:rsid w:val="00826812"/>
    <w:rsid w:val="008268EB"/>
    <w:rsid w:val="00826961"/>
    <w:rsid w:val="00826A3D"/>
    <w:rsid w:val="00826B6B"/>
    <w:rsid w:val="00826C8B"/>
    <w:rsid w:val="00827173"/>
    <w:rsid w:val="0082731C"/>
    <w:rsid w:val="008273F3"/>
    <w:rsid w:val="0082772B"/>
    <w:rsid w:val="008278E7"/>
    <w:rsid w:val="00827909"/>
    <w:rsid w:val="008279FB"/>
    <w:rsid w:val="00827DB4"/>
    <w:rsid w:val="00827F1B"/>
    <w:rsid w:val="00827F28"/>
    <w:rsid w:val="008301BB"/>
    <w:rsid w:val="008302A0"/>
    <w:rsid w:val="008302A5"/>
    <w:rsid w:val="008303B7"/>
    <w:rsid w:val="008305AB"/>
    <w:rsid w:val="00830686"/>
    <w:rsid w:val="00830C6F"/>
    <w:rsid w:val="00830E57"/>
    <w:rsid w:val="0083128B"/>
    <w:rsid w:val="008316EF"/>
    <w:rsid w:val="0083195C"/>
    <w:rsid w:val="00831EC6"/>
    <w:rsid w:val="00831F1F"/>
    <w:rsid w:val="008323E7"/>
    <w:rsid w:val="00832CCF"/>
    <w:rsid w:val="00832D91"/>
    <w:rsid w:val="00832E25"/>
    <w:rsid w:val="00832EC9"/>
    <w:rsid w:val="00833414"/>
    <w:rsid w:val="008336F6"/>
    <w:rsid w:val="00833A9B"/>
    <w:rsid w:val="00833AB1"/>
    <w:rsid w:val="00833B2D"/>
    <w:rsid w:val="00833C78"/>
    <w:rsid w:val="0083451C"/>
    <w:rsid w:val="00834736"/>
    <w:rsid w:val="00834856"/>
    <w:rsid w:val="008348E4"/>
    <w:rsid w:val="00834C74"/>
    <w:rsid w:val="00834F9E"/>
    <w:rsid w:val="0083526C"/>
    <w:rsid w:val="008352DA"/>
    <w:rsid w:val="008353E3"/>
    <w:rsid w:val="00835834"/>
    <w:rsid w:val="0083586D"/>
    <w:rsid w:val="0083596D"/>
    <w:rsid w:val="008359B6"/>
    <w:rsid w:val="00835D43"/>
    <w:rsid w:val="00835F58"/>
    <w:rsid w:val="0083600E"/>
    <w:rsid w:val="008360DC"/>
    <w:rsid w:val="008360E3"/>
    <w:rsid w:val="00836205"/>
    <w:rsid w:val="00836239"/>
    <w:rsid w:val="0083682C"/>
    <w:rsid w:val="00836922"/>
    <w:rsid w:val="00836AC8"/>
    <w:rsid w:val="00836C29"/>
    <w:rsid w:val="00836D2A"/>
    <w:rsid w:val="00837052"/>
    <w:rsid w:val="008370CF"/>
    <w:rsid w:val="00837596"/>
    <w:rsid w:val="00837A52"/>
    <w:rsid w:val="00837DAE"/>
    <w:rsid w:val="00837F7A"/>
    <w:rsid w:val="00840179"/>
    <w:rsid w:val="00840581"/>
    <w:rsid w:val="00840AFC"/>
    <w:rsid w:val="00840C33"/>
    <w:rsid w:val="00840CA2"/>
    <w:rsid w:val="00841219"/>
    <w:rsid w:val="0084137A"/>
    <w:rsid w:val="008413A7"/>
    <w:rsid w:val="0084143E"/>
    <w:rsid w:val="00841445"/>
    <w:rsid w:val="00841881"/>
    <w:rsid w:val="00841AFF"/>
    <w:rsid w:val="00841E44"/>
    <w:rsid w:val="00841E46"/>
    <w:rsid w:val="008421D8"/>
    <w:rsid w:val="008421FC"/>
    <w:rsid w:val="0084220B"/>
    <w:rsid w:val="00842480"/>
    <w:rsid w:val="008426ED"/>
    <w:rsid w:val="0084271B"/>
    <w:rsid w:val="0084277E"/>
    <w:rsid w:val="00842EDD"/>
    <w:rsid w:val="00842FC2"/>
    <w:rsid w:val="0084300C"/>
    <w:rsid w:val="00843083"/>
    <w:rsid w:val="008432D9"/>
    <w:rsid w:val="008435DE"/>
    <w:rsid w:val="00843663"/>
    <w:rsid w:val="008436E6"/>
    <w:rsid w:val="0084388D"/>
    <w:rsid w:val="008438D2"/>
    <w:rsid w:val="008439C7"/>
    <w:rsid w:val="00843AB1"/>
    <w:rsid w:val="00843B9A"/>
    <w:rsid w:val="00843C67"/>
    <w:rsid w:val="008440E7"/>
    <w:rsid w:val="008442EE"/>
    <w:rsid w:val="008445EF"/>
    <w:rsid w:val="008446CC"/>
    <w:rsid w:val="00844818"/>
    <w:rsid w:val="008448CE"/>
    <w:rsid w:val="008449E7"/>
    <w:rsid w:val="00844A8E"/>
    <w:rsid w:val="00844B43"/>
    <w:rsid w:val="00844B4D"/>
    <w:rsid w:val="008453A2"/>
    <w:rsid w:val="008453F2"/>
    <w:rsid w:val="0084587B"/>
    <w:rsid w:val="00845AAA"/>
    <w:rsid w:val="00845BD2"/>
    <w:rsid w:val="008463D9"/>
    <w:rsid w:val="00846497"/>
    <w:rsid w:val="00846648"/>
    <w:rsid w:val="00846752"/>
    <w:rsid w:val="00846756"/>
    <w:rsid w:val="0084675D"/>
    <w:rsid w:val="00846872"/>
    <w:rsid w:val="00846BC0"/>
    <w:rsid w:val="00846E42"/>
    <w:rsid w:val="00846EB7"/>
    <w:rsid w:val="008472D8"/>
    <w:rsid w:val="0084754B"/>
    <w:rsid w:val="008477B6"/>
    <w:rsid w:val="0084796A"/>
    <w:rsid w:val="008479A6"/>
    <w:rsid w:val="00847AC5"/>
    <w:rsid w:val="00847B67"/>
    <w:rsid w:val="00847BAC"/>
    <w:rsid w:val="00847C1A"/>
    <w:rsid w:val="00847C79"/>
    <w:rsid w:val="00847F06"/>
    <w:rsid w:val="0085005C"/>
    <w:rsid w:val="00850235"/>
    <w:rsid w:val="00850399"/>
    <w:rsid w:val="00850583"/>
    <w:rsid w:val="008508BC"/>
    <w:rsid w:val="00850DAF"/>
    <w:rsid w:val="00850E6A"/>
    <w:rsid w:val="00850F1F"/>
    <w:rsid w:val="008510DF"/>
    <w:rsid w:val="0085122A"/>
    <w:rsid w:val="00851289"/>
    <w:rsid w:val="008516FF"/>
    <w:rsid w:val="0085190F"/>
    <w:rsid w:val="00851A6C"/>
    <w:rsid w:val="00851B1D"/>
    <w:rsid w:val="00851CAE"/>
    <w:rsid w:val="00851FD1"/>
    <w:rsid w:val="008521DE"/>
    <w:rsid w:val="00852907"/>
    <w:rsid w:val="008529DE"/>
    <w:rsid w:val="00852A8A"/>
    <w:rsid w:val="00852B5A"/>
    <w:rsid w:val="00852CDB"/>
    <w:rsid w:val="00853200"/>
    <w:rsid w:val="0085385F"/>
    <w:rsid w:val="00853949"/>
    <w:rsid w:val="00853A3C"/>
    <w:rsid w:val="00853A72"/>
    <w:rsid w:val="00853C7C"/>
    <w:rsid w:val="008541C0"/>
    <w:rsid w:val="008543D5"/>
    <w:rsid w:val="00854524"/>
    <w:rsid w:val="0085485F"/>
    <w:rsid w:val="00854CDB"/>
    <w:rsid w:val="00854E63"/>
    <w:rsid w:val="0085506E"/>
    <w:rsid w:val="00855274"/>
    <w:rsid w:val="008556CA"/>
    <w:rsid w:val="00855B7E"/>
    <w:rsid w:val="00855E9F"/>
    <w:rsid w:val="00855F1C"/>
    <w:rsid w:val="00855FD0"/>
    <w:rsid w:val="008565CC"/>
    <w:rsid w:val="008567B0"/>
    <w:rsid w:val="00856831"/>
    <w:rsid w:val="00856A4A"/>
    <w:rsid w:val="00856CB4"/>
    <w:rsid w:val="00857049"/>
    <w:rsid w:val="00857351"/>
    <w:rsid w:val="00857418"/>
    <w:rsid w:val="0085796E"/>
    <w:rsid w:val="00857BC0"/>
    <w:rsid w:val="00857E51"/>
    <w:rsid w:val="008603B9"/>
    <w:rsid w:val="00860988"/>
    <w:rsid w:val="00860A91"/>
    <w:rsid w:val="00860B86"/>
    <w:rsid w:val="00860C21"/>
    <w:rsid w:val="00860CBF"/>
    <w:rsid w:val="00860CF4"/>
    <w:rsid w:val="00860FC9"/>
    <w:rsid w:val="00861136"/>
    <w:rsid w:val="008614C7"/>
    <w:rsid w:val="008615FD"/>
    <w:rsid w:val="008616F7"/>
    <w:rsid w:val="0086177B"/>
    <w:rsid w:val="00861874"/>
    <w:rsid w:val="00861B88"/>
    <w:rsid w:val="00861C94"/>
    <w:rsid w:val="00861DD4"/>
    <w:rsid w:val="00861E5B"/>
    <w:rsid w:val="00861EF7"/>
    <w:rsid w:val="00861FDF"/>
    <w:rsid w:val="008624B9"/>
    <w:rsid w:val="008626B2"/>
    <w:rsid w:val="00862758"/>
    <w:rsid w:val="00862A9D"/>
    <w:rsid w:val="00862AD5"/>
    <w:rsid w:val="00862D41"/>
    <w:rsid w:val="00862EF9"/>
    <w:rsid w:val="00863302"/>
    <w:rsid w:val="0086357D"/>
    <w:rsid w:val="008635CC"/>
    <w:rsid w:val="00863926"/>
    <w:rsid w:val="00863FA4"/>
    <w:rsid w:val="00864224"/>
    <w:rsid w:val="008643B1"/>
    <w:rsid w:val="00864956"/>
    <w:rsid w:val="00864A0E"/>
    <w:rsid w:val="00864C8C"/>
    <w:rsid w:val="00864CC4"/>
    <w:rsid w:val="00864CF1"/>
    <w:rsid w:val="00864D37"/>
    <w:rsid w:val="008652D6"/>
    <w:rsid w:val="0086558B"/>
    <w:rsid w:val="00865C5D"/>
    <w:rsid w:val="00865E2C"/>
    <w:rsid w:val="0086604E"/>
    <w:rsid w:val="00866468"/>
    <w:rsid w:val="00866557"/>
    <w:rsid w:val="0086666F"/>
    <w:rsid w:val="008666B1"/>
    <w:rsid w:val="00866701"/>
    <w:rsid w:val="008669ED"/>
    <w:rsid w:val="00866A9E"/>
    <w:rsid w:val="00866F9F"/>
    <w:rsid w:val="00866FA3"/>
    <w:rsid w:val="0086732E"/>
    <w:rsid w:val="008673B4"/>
    <w:rsid w:val="008674FA"/>
    <w:rsid w:val="0086750A"/>
    <w:rsid w:val="0086769F"/>
    <w:rsid w:val="00867935"/>
    <w:rsid w:val="00867A3A"/>
    <w:rsid w:val="00867B8E"/>
    <w:rsid w:val="00867CEA"/>
    <w:rsid w:val="00867D66"/>
    <w:rsid w:val="008708CE"/>
    <w:rsid w:val="0087092C"/>
    <w:rsid w:val="00870965"/>
    <w:rsid w:val="0087098D"/>
    <w:rsid w:val="00870B13"/>
    <w:rsid w:val="00870B64"/>
    <w:rsid w:val="00870C79"/>
    <w:rsid w:val="00870D3C"/>
    <w:rsid w:val="00871039"/>
    <w:rsid w:val="00871063"/>
    <w:rsid w:val="00871286"/>
    <w:rsid w:val="00871440"/>
    <w:rsid w:val="0087163F"/>
    <w:rsid w:val="008716A4"/>
    <w:rsid w:val="00871B8E"/>
    <w:rsid w:val="00871C25"/>
    <w:rsid w:val="0087237F"/>
    <w:rsid w:val="00872564"/>
    <w:rsid w:val="008726A2"/>
    <w:rsid w:val="008729E6"/>
    <w:rsid w:val="00872C88"/>
    <w:rsid w:val="00872F18"/>
    <w:rsid w:val="00873046"/>
    <w:rsid w:val="008731E7"/>
    <w:rsid w:val="0087376F"/>
    <w:rsid w:val="008737E3"/>
    <w:rsid w:val="00873C78"/>
    <w:rsid w:val="00873CD5"/>
    <w:rsid w:val="00873F46"/>
    <w:rsid w:val="00874045"/>
    <w:rsid w:val="008743E0"/>
    <w:rsid w:val="008745CF"/>
    <w:rsid w:val="0087465B"/>
    <w:rsid w:val="00874750"/>
    <w:rsid w:val="00874849"/>
    <w:rsid w:val="00874B20"/>
    <w:rsid w:val="00874C7E"/>
    <w:rsid w:val="00874C8D"/>
    <w:rsid w:val="00874E17"/>
    <w:rsid w:val="00874EA5"/>
    <w:rsid w:val="00874F11"/>
    <w:rsid w:val="008750C8"/>
    <w:rsid w:val="008753AF"/>
    <w:rsid w:val="0087552A"/>
    <w:rsid w:val="008755A2"/>
    <w:rsid w:val="00875626"/>
    <w:rsid w:val="00875664"/>
    <w:rsid w:val="008757B5"/>
    <w:rsid w:val="008758B4"/>
    <w:rsid w:val="0087591D"/>
    <w:rsid w:val="00875B44"/>
    <w:rsid w:val="00875C4A"/>
    <w:rsid w:val="00875ECD"/>
    <w:rsid w:val="00876282"/>
    <w:rsid w:val="008766D0"/>
    <w:rsid w:val="00876825"/>
    <w:rsid w:val="00876C3F"/>
    <w:rsid w:val="00876EAE"/>
    <w:rsid w:val="00876F30"/>
    <w:rsid w:val="008772F8"/>
    <w:rsid w:val="00877618"/>
    <w:rsid w:val="00877636"/>
    <w:rsid w:val="008776B3"/>
    <w:rsid w:val="00877797"/>
    <w:rsid w:val="00877921"/>
    <w:rsid w:val="008779C6"/>
    <w:rsid w:val="00877A83"/>
    <w:rsid w:val="00877AA8"/>
    <w:rsid w:val="00877B64"/>
    <w:rsid w:val="0088020F"/>
    <w:rsid w:val="0088027D"/>
    <w:rsid w:val="008802BA"/>
    <w:rsid w:val="0088048C"/>
    <w:rsid w:val="0088070F"/>
    <w:rsid w:val="00880739"/>
    <w:rsid w:val="0088073B"/>
    <w:rsid w:val="00880D5B"/>
    <w:rsid w:val="00880E26"/>
    <w:rsid w:val="00880E32"/>
    <w:rsid w:val="00880F89"/>
    <w:rsid w:val="00881028"/>
    <w:rsid w:val="0088108F"/>
    <w:rsid w:val="00881171"/>
    <w:rsid w:val="008812E0"/>
    <w:rsid w:val="008813A2"/>
    <w:rsid w:val="008813CE"/>
    <w:rsid w:val="008813FE"/>
    <w:rsid w:val="008814B7"/>
    <w:rsid w:val="00881513"/>
    <w:rsid w:val="008816E5"/>
    <w:rsid w:val="008817C9"/>
    <w:rsid w:val="00881997"/>
    <w:rsid w:val="00881A2E"/>
    <w:rsid w:val="00881C4A"/>
    <w:rsid w:val="00881F50"/>
    <w:rsid w:val="008824AD"/>
    <w:rsid w:val="008826D3"/>
    <w:rsid w:val="00882E38"/>
    <w:rsid w:val="00883237"/>
    <w:rsid w:val="008833FC"/>
    <w:rsid w:val="00883462"/>
    <w:rsid w:val="00883669"/>
    <w:rsid w:val="00883671"/>
    <w:rsid w:val="00883862"/>
    <w:rsid w:val="0088397E"/>
    <w:rsid w:val="008839BF"/>
    <w:rsid w:val="00884086"/>
    <w:rsid w:val="0088447B"/>
    <w:rsid w:val="008847CA"/>
    <w:rsid w:val="00884800"/>
    <w:rsid w:val="00884A53"/>
    <w:rsid w:val="00884B79"/>
    <w:rsid w:val="00884B9E"/>
    <w:rsid w:val="00884C12"/>
    <w:rsid w:val="00884D69"/>
    <w:rsid w:val="00884E31"/>
    <w:rsid w:val="0088513E"/>
    <w:rsid w:val="0088544C"/>
    <w:rsid w:val="008855C2"/>
    <w:rsid w:val="008856B9"/>
    <w:rsid w:val="00885C12"/>
    <w:rsid w:val="00885D3B"/>
    <w:rsid w:val="00885D7C"/>
    <w:rsid w:val="008861E4"/>
    <w:rsid w:val="008862B0"/>
    <w:rsid w:val="008862BB"/>
    <w:rsid w:val="008865F5"/>
    <w:rsid w:val="00886ED7"/>
    <w:rsid w:val="00886F0F"/>
    <w:rsid w:val="00887495"/>
    <w:rsid w:val="0088786D"/>
    <w:rsid w:val="0088794E"/>
    <w:rsid w:val="0088797A"/>
    <w:rsid w:val="00887CF1"/>
    <w:rsid w:val="00887DDC"/>
    <w:rsid w:val="00890286"/>
    <w:rsid w:val="00890303"/>
    <w:rsid w:val="008903FC"/>
    <w:rsid w:val="00890B04"/>
    <w:rsid w:val="00890D99"/>
    <w:rsid w:val="00890DF4"/>
    <w:rsid w:val="00890E8E"/>
    <w:rsid w:val="00891141"/>
    <w:rsid w:val="00891733"/>
    <w:rsid w:val="00891861"/>
    <w:rsid w:val="00891A80"/>
    <w:rsid w:val="00891D46"/>
    <w:rsid w:val="00891DD1"/>
    <w:rsid w:val="00891F5C"/>
    <w:rsid w:val="008925A3"/>
    <w:rsid w:val="00892658"/>
    <w:rsid w:val="008926D8"/>
    <w:rsid w:val="0089271D"/>
    <w:rsid w:val="00892BF0"/>
    <w:rsid w:val="00892DD4"/>
    <w:rsid w:val="00892FD4"/>
    <w:rsid w:val="00893006"/>
    <w:rsid w:val="00893220"/>
    <w:rsid w:val="008934BC"/>
    <w:rsid w:val="00893830"/>
    <w:rsid w:val="00893952"/>
    <w:rsid w:val="00893A13"/>
    <w:rsid w:val="00893B42"/>
    <w:rsid w:val="00893B93"/>
    <w:rsid w:val="00893C3A"/>
    <w:rsid w:val="00893D30"/>
    <w:rsid w:val="00893E48"/>
    <w:rsid w:val="00893E6F"/>
    <w:rsid w:val="00894021"/>
    <w:rsid w:val="00894112"/>
    <w:rsid w:val="00894265"/>
    <w:rsid w:val="008942D4"/>
    <w:rsid w:val="00894586"/>
    <w:rsid w:val="008945EF"/>
    <w:rsid w:val="008948DD"/>
    <w:rsid w:val="00894946"/>
    <w:rsid w:val="0089497F"/>
    <w:rsid w:val="00894A96"/>
    <w:rsid w:val="00894EB4"/>
    <w:rsid w:val="00895072"/>
    <w:rsid w:val="0089513D"/>
    <w:rsid w:val="0089516B"/>
    <w:rsid w:val="00895721"/>
    <w:rsid w:val="00895B8B"/>
    <w:rsid w:val="00895C30"/>
    <w:rsid w:val="00895ED8"/>
    <w:rsid w:val="00895FC3"/>
    <w:rsid w:val="008964AB"/>
    <w:rsid w:val="00896577"/>
    <w:rsid w:val="008965C2"/>
    <w:rsid w:val="008967F0"/>
    <w:rsid w:val="008968DB"/>
    <w:rsid w:val="008968F6"/>
    <w:rsid w:val="00896BEF"/>
    <w:rsid w:val="00896C9B"/>
    <w:rsid w:val="00896EC5"/>
    <w:rsid w:val="00897231"/>
    <w:rsid w:val="008975C8"/>
    <w:rsid w:val="00897877"/>
    <w:rsid w:val="00897D27"/>
    <w:rsid w:val="00897E5E"/>
    <w:rsid w:val="008A02FF"/>
    <w:rsid w:val="008A044C"/>
    <w:rsid w:val="008A0671"/>
    <w:rsid w:val="008A091A"/>
    <w:rsid w:val="008A0CFC"/>
    <w:rsid w:val="008A11B4"/>
    <w:rsid w:val="008A12B3"/>
    <w:rsid w:val="008A137E"/>
    <w:rsid w:val="008A148C"/>
    <w:rsid w:val="008A172F"/>
    <w:rsid w:val="008A1A3D"/>
    <w:rsid w:val="008A1BC1"/>
    <w:rsid w:val="008A2005"/>
    <w:rsid w:val="008A213B"/>
    <w:rsid w:val="008A25B6"/>
    <w:rsid w:val="008A2801"/>
    <w:rsid w:val="008A28CC"/>
    <w:rsid w:val="008A3009"/>
    <w:rsid w:val="008A30DF"/>
    <w:rsid w:val="008A30FB"/>
    <w:rsid w:val="008A31BC"/>
    <w:rsid w:val="008A3249"/>
    <w:rsid w:val="008A38C4"/>
    <w:rsid w:val="008A3A5A"/>
    <w:rsid w:val="008A3B3B"/>
    <w:rsid w:val="008A3B8A"/>
    <w:rsid w:val="008A3E42"/>
    <w:rsid w:val="008A4B4B"/>
    <w:rsid w:val="008A4C0B"/>
    <w:rsid w:val="008A4DC1"/>
    <w:rsid w:val="008A4EE1"/>
    <w:rsid w:val="008A4F79"/>
    <w:rsid w:val="008A50E8"/>
    <w:rsid w:val="008A52C4"/>
    <w:rsid w:val="008A53E7"/>
    <w:rsid w:val="008A58AF"/>
    <w:rsid w:val="008A5A49"/>
    <w:rsid w:val="008A5ADF"/>
    <w:rsid w:val="008A5B39"/>
    <w:rsid w:val="008A5C53"/>
    <w:rsid w:val="008A5E69"/>
    <w:rsid w:val="008A6030"/>
    <w:rsid w:val="008A621C"/>
    <w:rsid w:val="008A645A"/>
    <w:rsid w:val="008A6949"/>
    <w:rsid w:val="008A6A5E"/>
    <w:rsid w:val="008A702F"/>
    <w:rsid w:val="008A70CF"/>
    <w:rsid w:val="008A730E"/>
    <w:rsid w:val="008A7505"/>
    <w:rsid w:val="008A7530"/>
    <w:rsid w:val="008A7A69"/>
    <w:rsid w:val="008A7C00"/>
    <w:rsid w:val="008A7CE3"/>
    <w:rsid w:val="008A7DF5"/>
    <w:rsid w:val="008A7FCC"/>
    <w:rsid w:val="008A7FE0"/>
    <w:rsid w:val="008B006B"/>
    <w:rsid w:val="008B008B"/>
    <w:rsid w:val="008B0543"/>
    <w:rsid w:val="008B0769"/>
    <w:rsid w:val="008B0B6E"/>
    <w:rsid w:val="008B0C4D"/>
    <w:rsid w:val="008B0C78"/>
    <w:rsid w:val="008B0CC4"/>
    <w:rsid w:val="008B0D42"/>
    <w:rsid w:val="008B0D44"/>
    <w:rsid w:val="008B0D6D"/>
    <w:rsid w:val="008B104B"/>
    <w:rsid w:val="008B138F"/>
    <w:rsid w:val="008B13A6"/>
    <w:rsid w:val="008B13F7"/>
    <w:rsid w:val="008B144B"/>
    <w:rsid w:val="008B1454"/>
    <w:rsid w:val="008B173F"/>
    <w:rsid w:val="008B1866"/>
    <w:rsid w:val="008B1AFB"/>
    <w:rsid w:val="008B1B76"/>
    <w:rsid w:val="008B1CAB"/>
    <w:rsid w:val="008B246E"/>
    <w:rsid w:val="008B2514"/>
    <w:rsid w:val="008B2630"/>
    <w:rsid w:val="008B27EE"/>
    <w:rsid w:val="008B2A49"/>
    <w:rsid w:val="008B2C6A"/>
    <w:rsid w:val="008B2C8C"/>
    <w:rsid w:val="008B2E3D"/>
    <w:rsid w:val="008B2E5E"/>
    <w:rsid w:val="008B2EF7"/>
    <w:rsid w:val="008B340F"/>
    <w:rsid w:val="008B3531"/>
    <w:rsid w:val="008B359D"/>
    <w:rsid w:val="008B3645"/>
    <w:rsid w:val="008B3A44"/>
    <w:rsid w:val="008B3B3A"/>
    <w:rsid w:val="008B3BD2"/>
    <w:rsid w:val="008B3DC2"/>
    <w:rsid w:val="008B3FEE"/>
    <w:rsid w:val="008B405C"/>
    <w:rsid w:val="008B4161"/>
    <w:rsid w:val="008B419A"/>
    <w:rsid w:val="008B4533"/>
    <w:rsid w:val="008B455A"/>
    <w:rsid w:val="008B46D8"/>
    <w:rsid w:val="008B4900"/>
    <w:rsid w:val="008B4AC0"/>
    <w:rsid w:val="008B4F11"/>
    <w:rsid w:val="008B5098"/>
    <w:rsid w:val="008B5497"/>
    <w:rsid w:val="008B54ED"/>
    <w:rsid w:val="008B59A8"/>
    <w:rsid w:val="008B5AE0"/>
    <w:rsid w:val="008B5B74"/>
    <w:rsid w:val="008B5BB7"/>
    <w:rsid w:val="008B5E5A"/>
    <w:rsid w:val="008B6216"/>
    <w:rsid w:val="008B64B2"/>
    <w:rsid w:val="008B663F"/>
    <w:rsid w:val="008B6885"/>
    <w:rsid w:val="008B6C5A"/>
    <w:rsid w:val="008B743E"/>
    <w:rsid w:val="008B7441"/>
    <w:rsid w:val="008B7724"/>
    <w:rsid w:val="008B7767"/>
    <w:rsid w:val="008B7B87"/>
    <w:rsid w:val="008C0017"/>
    <w:rsid w:val="008C035B"/>
    <w:rsid w:val="008C036C"/>
    <w:rsid w:val="008C04BC"/>
    <w:rsid w:val="008C05E5"/>
    <w:rsid w:val="008C07D4"/>
    <w:rsid w:val="008C09DE"/>
    <w:rsid w:val="008C0B23"/>
    <w:rsid w:val="008C0CF6"/>
    <w:rsid w:val="008C0FED"/>
    <w:rsid w:val="008C1081"/>
    <w:rsid w:val="008C1156"/>
    <w:rsid w:val="008C14F1"/>
    <w:rsid w:val="008C1523"/>
    <w:rsid w:val="008C1760"/>
    <w:rsid w:val="008C1964"/>
    <w:rsid w:val="008C1D1E"/>
    <w:rsid w:val="008C1D78"/>
    <w:rsid w:val="008C1F7A"/>
    <w:rsid w:val="008C1FC5"/>
    <w:rsid w:val="008C2096"/>
    <w:rsid w:val="008C20A9"/>
    <w:rsid w:val="008C211C"/>
    <w:rsid w:val="008C2274"/>
    <w:rsid w:val="008C23E5"/>
    <w:rsid w:val="008C2A32"/>
    <w:rsid w:val="008C2B56"/>
    <w:rsid w:val="008C2BA5"/>
    <w:rsid w:val="008C2C62"/>
    <w:rsid w:val="008C39D6"/>
    <w:rsid w:val="008C3B78"/>
    <w:rsid w:val="008C3DAE"/>
    <w:rsid w:val="008C3DE8"/>
    <w:rsid w:val="008C406E"/>
    <w:rsid w:val="008C4125"/>
    <w:rsid w:val="008C4428"/>
    <w:rsid w:val="008C451A"/>
    <w:rsid w:val="008C4855"/>
    <w:rsid w:val="008C5013"/>
    <w:rsid w:val="008C5094"/>
    <w:rsid w:val="008C51B3"/>
    <w:rsid w:val="008C51FA"/>
    <w:rsid w:val="008C5434"/>
    <w:rsid w:val="008C54A8"/>
    <w:rsid w:val="008C59F0"/>
    <w:rsid w:val="008C5B5A"/>
    <w:rsid w:val="008C5F74"/>
    <w:rsid w:val="008C5F9E"/>
    <w:rsid w:val="008C610A"/>
    <w:rsid w:val="008C62AC"/>
    <w:rsid w:val="008C630C"/>
    <w:rsid w:val="008C6399"/>
    <w:rsid w:val="008C65C6"/>
    <w:rsid w:val="008C66B7"/>
    <w:rsid w:val="008C6700"/>
    <w:rsid w:val="008C6888"/>
    <w:rsid w:val="008C6AFC"/>
    <w:rsid w:val="008C6CCF"/>
    <w:rsid w:val="008C6CF3"/>
    <w:rsid w:val="008C6E44"/>
    <w:rsid w:val="008C7099"/>
    <w:rsid w:val="008C7115"/>
    <w:rsid w:val="008C716A"/>
    <w:rsid w:val="008C7617"/>
    <w:rsid w:val="008C777C"/>
    <w:rsid w:val="008C77AA"/>
    <w:rsid w:val="008C797F"/>
    <w:rsid w:val="008C7995"/>
    <w:rsid w:val="008C79B0"/>
    <w:rsid w:val="008C7BE5"/>
    <w:rsid w:val="008C7C43"/>
    <w:rsid w:val="008C7F20"/>
    <w:rsid w:val="008D07E3"/>
    <w:rsid w:val="008D0829"/>
    <w:rsid w:val="008D0ADC"/>
    <w:rsid w:val="008D0E00"/>
    <w:rsid w:val="008D1163"/>
    <w:rsid w:val="008D13D4"/>
    <w:rsid w:val="008D1569"/>
    <w:rsid w:val="008D169A"/>
    <w:rsid w:val="008D18E6"/>
    <w:rsid w:val="008D1EB1"/>
    <w:rsid w:val="008D2415"/>
    <w:rsid w:val="008D24C4"/>
    <w:rsid w:val="008D2698"/>
    <w:rsid w:val="008D2966"/>
    <w:rsid w:val="008D2B62"/>
    <w:rsid w:val="008D2CEE"/>
    <w:rsid w:val="008D2D2C"/>
    <w:rsid w:val="008D30D7"/>
    <w:rsid w:val="008D3101"/>
    <w:rsid w:val="008D318F"/>
    <w:rsid w:val="008D327D"/>
    <w:rsid w:val="008D3361"/>
    <w:rsid w:val="008D3394"/>
    <w:rsid w:val="008D34C8"/>
    <w:rsid w:val="008D36F2"/>
    <w:rsid w:val="008D3717"/>
    <w:rsid w:val="008D37FE"/>
    <w:rsid w:val="008D398C"/>
    <w:rsid w:val="008D3B10"/>
    <w:rsid w:val="008D3D3E"/>
    <w:rsid w:val="008D3EED"/>
    <w:rsid w:val="008D406B"/>
    <w:rsid w:val="008D417B"/>
    <w:rsid w:val="008D42C6"/>
    <w:rsid w:val="008D43C6"/>
    <w:rsid w:val="008D462F"/>
    <w:rsid w:val="008D4696"/>
    <w:rsid w:val="008D4C91"/>
    <w:rsid w:val="008D4DF8"/>
    <w:rsid w:val="008D50A4"/>
    <w:rsid w:val="008D519C"/>
    <w:rsid w:val="008D52FF"/>
    <w:rsid w:val="008D5311"/>
    <w:rsid w:val="008D56E2"/>
    <w:rsid w:val="008D57DB"/>
    <w:rsid w:val="008D5986"/>
    <w:rsid w:val="008D5BBC"/>
    <w:rsid w:val="008D5FE2"/>
    <w:rsid w:val="008D6050"/>
    <w:rsid w:val="008D6213"/>
    <w:rsid w:val="008D6242"/>
    <w:rsid w:val="008D626A"/>
    <w:rsid w:val="008D64A0"/>
    <w:rsid w:val="008D66D1"/>
    <w:rsid w:val="008D6800"/>
    <w:rsid w:val="008D6803"/>
    <w:rsid w:val="008D6D08"/>
    <w:rsid w:val="008D6F4B"/>
    <w:rsid w:val="008D704B"/>
    <w:rsid w:val="008D7272"/>
    <w:rsid w:val="008D743E"/>
    <w:rsid w:val="008D747F"/>
    <w:rsid w:val="008D753B"/>
    <w:rsid w:val="008D7541"/>
    <w:rsid w:val="008D78D6"/>
    <w:rsid w:val="008D78E6"/>
    <w:rsid w:val="008D7A4C"/>
    <w:rsid w:val="008D7D7C"/>
    <w:rsid w:val="008D7E3B"/>
    <w:rsid w:val="008E01F6"/>
    <w:rsid w:val="008E046B"/>
    <w:rsid w:val="008E0720"/>
    <w:rsid w:val="008E0839"/>
    <w:rsid w:val="008E0BF5"/>
    <w:rsid w:val="008E0E29"/>
    <w:rsid w:val="008E0E38"/>
    <w:rsid w:val="008E0F1C"/>
    <w:rsid w:val="008E0F8E"/>
    <w:rsid w:val="008E117B"/>
    <w:rsid w:val="008E16AB"/>
    <w:rsid w:val="008E192D"/>
    <w:rsid w:val="008E1BA3"/>
    <w:rsid w:val="008E1C48"/>
    <w:rsid w:val="008E1EA0"/>
    <w:rsid w:val="008E1F96"/>
    <w:rsid w:val="008E2147"/>
    <w:rsid w:val="008E22FC"/>
    <w:rsid w:val="008E2895"/>
    <w:rsid w:val="008E2BD2"/>
    <w:rsid w:val="008E2C33"/>
    <w:rsid w:val="008E2C4C"/>
    <w:rsid w:val="008E2E0B"/>
    <w:rsid w:val="008E2F9A"/>
    <w:rsid w:val="008E31DE"/>
    <w:rsid w:val="008E3209"/>
    <w:rsid w:val="008E32B0"/>
    <w:rsid w:val="008E33C7"/>
    <w:rsid w:val="008E33DE"/>
    <w:rsid w:val="008E362C"/>
    <w:rsid w:val="008E38BF"/>
    <w:rsid w:val="008E3C0F"/>
    <w:rsid w:val="008E3C32"/>
    <w:rsid w:val="008E3E24"/>
    <w:rsid w:val="008E3F8C"/>
    <w:rsid w:val="008E3F8F"/>
    <w:rsid w:val="008E4155"/>
    <w:rsid w:val="008E44E5"/>
    <w:rsid w:val="008E4537"/>
    <w:rsid w:val="008E4988"/>
    <w:rsid w:val="008E4A52"/>
    <w:rsid w:val="008E4FD8"/>
    <w:rsid w:val="008E512C"/>
    <w:rsid w:val="008E5173"/>
    <w:rsid w:val="008E52A6"/>
    <w:rsid w:val="008E55CE"/>
    <w:rsid w:val="008E58EA"/>
    <w:rsid w:val="008E5B9C"/>
    <w:rsid w:val="008E5C6E"/>
    <w:rsid w:val="008E5F6A"/>
    <w:rsid w:val="008E6033"/>
    <w:rsid w:val="008E605B"/>
    <w:rsid w:val="008E6635"/>
    <w:rsid w:val="008E6816"/>
    <w:rsid w:val="008E697A"/>
    <w:rsid w:val="008E6A24"/>
    <w:rsid w:val="008E6DED"/>
    <w:rsid w:val="008E6F1A"/>
    <w:rsid w:val="008E6F33"/>
    <w:rsid w:val="008E70DE"/>
    <w:rsid w:val="008E719D"/>
    <w:rsid w:val="008E73D1"/>
    <w:rsid w:val="008E7562"/>
    <w:rsid w:val="008E75A8"/>
    <w:rsid w:val="008E76B4"/>
    <w:rsid w:val="008E7806"/>
    <w:rsid w:val="008E7840"/>
    <w:rsid w:val="008E78E9"/>
    <w:rsid w:val="008E7C57"/>
    <w:rsid w:val="008F01FA"/>
    <w:rsid w:val="008F04EE"/>
    <w:rsid w:val="008F0BBB"/>
    <w:rsid w:val="008F0E4A"/>
    <w:rsid w:val="008F101E"/>
    <w:rsid w:val="008F14A8"/>
    <w:rsid w:val="008F15FA"/>
    <w:rsid w:val="008F1637"/>
    <w:rsid w:val="008F172E"/>
    <w:rsid w:val="008F1A51"/>
    <w:rsid w:val="008F1E7C"/>
    <w:rsid w:val="008F1F46"/>
    <w:rsid w:val="008F26F1"/>
    <w:rsid w:val="008F27DE"/>
    <w:rsid w:val="008F28DC"/>
    <w:rsid w:val="008F28FD"/>
    <w:rsid w:val="008F2E34"/>
    <w:rsid w:val="008F2F01"/>
    <w:rsid w:val="008F2F30"/>
    <w:rsid w:val="008F31A8"/>
    <w:rsid w:val="008F31C2"/>
    <w:rsid w:val="008F3244"/>
    <w:rsid w:val="008F33C1"/>
    <w:rsid w:val="008F34BC"/>
    <w:rsid w:val="008F3572"/>
    <w:rsid w:val="008F37B4"/>
    <w:rsid w:val="008F39E3"/>
    <w:rsid w:val="008F3A84"/>
    <w:rsid w:val="008F3BB5"/>
    <w:rsid w:val="008F3D50"/>
    <w:rsid w:val="008F3E33"/>
    <w:rsid w:val="008F4021"/>
    <w:rsid w:val="008F40D1"/>
    <w:rsid w:val="008F4136"/>
    <w:rsid w:val="008F415D"/>
    <w:rsid w:val="008F41A8"/>
    <w:rsid w:val="008F4392"/>
    <w:rsid w:val="008F43ED"/>
    <w:rsid w:val="008F4751"/>
    <w:rsid w:val="008F4966"/>
    <w:rsid w:val="008F5146"/>
    <w:rsid w:val="008F5449"/>
    <w:rsid w:val="008F54CA"/>
    <w:rsid w:val="008F5678"/>
    <w:rsid w:val="008F581D"/>
    <w:rsid w:val="008F5913"/>
    <w:rsid w:val="008F5DDD"/>
    <w:rsid w:val="008F5E11"/>
    <w:rsid w:val="008F5EA5"/>
    <w:rsid w:val="008F5F25"/>
    <w:rsid w:val="008F5F56"/>
    <w:rsid w:val="008F633C"/>
    <w:rsid w:val="008F6568"/>
    <w:rsid w:val="008F6836"/>
    <w:rsid w:val="008F68D5"/>
    <w:rsid w:val="008F694D"/>
    <w:rsid w:val="008F7016"/>
    <w:rsid w:val="008F7125"/>
    <w:rsid w:val="008F74F2"/>
    <w:rsid w:val="008F7612"/>
    <w:rsid w:val="008F7A81"/>
    <w:rsid w:val="008F7B3F"/>
    <w:rsid w:val="008F7C70"/>
    <w:rsid w:val="008F7DF0"/>
    <w:rsid w:val="008F7EC1"/>
    <w:rsid w:val="008F7FC9"/>
    <w:rsid w:val="008F7FD4"/>
    <w:rsid w:val="009000B9"/>
    <w:rsid w:val="009001D1"/>
    <w:rsid w:val="009005E9"/>
    <w:rsid w:val="00900607"/>
    <w:rsid w:val="009006DC"/>
    <w:rsid w:val="009007BA"/>
    <w:rsid w:val="0090092A"/>
    <w:rsid w:val="00900BF8"/>
    <w:rsid w:val="00900CD0"/>
    <w:rsid w:val="00900FF6"/>
    <w:rsid w:val="009014ED"/>
    <w:rsid w:val="009016E8"/>
    <w:rsid w:val="009016F9"/>
    <w:rsid w:val="00901971"/>
    <w:rsid w:val="00901A51"/>
    <w:rsid w:val="00901B1B"/>
    <w:rsid w:val="00901EF8"/>
    <w:rsid w:val="00901F59"/>
    <w:rsid w:val="00902344"/>
    <w:rsid w:val="00902659"/>
    <w:rsid w:val="00902761"/>
    <w:rsid w:val="009027AE"/>
    <w:rsid w:val="009032CB"/>
    <w:rsid w:val="009032CD"/>
    <w:rsid w:val="00903370"/>
    <w:rsid w:val="00903450"/>
    <w:rsid w:val="009036D4"/>
    <w:rsid w:val="00903860"/>
    <w:rsid w:val="00903984"/>
    <w:rsid w:val="00903A2C"/>
    <w:rsid w:val="00903C3C"/>
    <w:rsid w:val="009042DA"/>
    <w:rsid w:val="00904618"/>
    <w:rsid w:val="00904742"/>
    <w:rsid w:val="009047A2"/>
    <w:rsid w:val="00904B0A"/>
    <w:rsid w:val="00904B28"/>
    <w:rsid w:val="00904B8C"/>
    <w:rsid w:val="00904DDF"/>
    <w:rsid w:val="0090509C"/>
    <w:rsid w:val="009050AC"/>
    <w:rsid w:val="0090515B"/>
    <w:rsid w:val="009052AF"/>
    <w:rsid w:val="00905866"/>
    <w:rsid w:val="009058C2"/>
    <w:rsid w:val="00905C23"/>
    <w:rsid w:val="00905CFE"/>
    <w:rsid w:val="00905D11"/>
    <w:rsid w:val="00906007"/>
    <w:rsid w:val="0090602C"/>
    <w:rsid w:val="0090625E"/>
    <w:rsid w:val="00906275"/>
    <w:rsid w:val="00906422"/>
    <w:rsid w:val="00906A29"/>
    <w:rsid w:val="00906B6C"/>
    <w:rsid w:val="00906C01"/>
    <w:rsid w:val="00907120"/>
    <w:rsid w:val="00907C76"/>
    <w:rsid w:val="00907D36"/>
    <w:rsid w:val="00907D41"/>
    <w:rsid w:val="00907D83"/>
    <w:rsid w:val="00910065"/>
    <w:rsid w:val="009100C6"/>
    <w:rsid w:val="0091011F"/>
    <w:rsid w:val="00910302"/>
    <w:rsid w:val="00910397"/>
    <w:rsid w:val="009103C1"/>
    <w:rsid w:val="009103C2"/>
    <w:rsid w:val="0091083A"/>
    <w:rsid w:val="009108BA"/>
    <w:rsid w:val="00910A79"/>
    <w:rsid w:val="00910AEE"/>
    <w:rsid w:val="00910E2A"/>
    <w:rsid w:val="00910E2B"/>
    <w:rsid w:val="00911291"/>
    <w:rsid w:val="009112AC"/>
    <w:rsid w:val="0091136D"/>
    <w:rsid w:val="0091150E"/>
    <w:rsid w:val="0091179A"/>
    <w:rsid w:val="0091187B"/>
    <w:rsid w:val="009118E5"/>
    <w:rsid w:val="00911952"/>
    <w:rsid w:val="00911C03"/>
    <w:rsid w:val="00912084"/>
    <w:rsid w:val="00912207"/>
    <w:rsid w:val="00912335"/>
    <w:rsid w:val="00912473"/>
    <w:rsid w:val="00912541"/>
    <w:rsid w:val="009125E5"/>
    <w:rsid w:val="00912A58"/>
    <w:rsid w:val="00912D19"/>
    <w:rsid w:val="00912F87"/>
    <w:rsid w:val="00913031"/>
    <w:rsid w:val="009132D6"/>
    <w:rsid w:val="009134B7"/>
    <w:rsid w:val="009135CF"/>
    <w:rsid w:val="00913678"/>
    <w:rsid w:val="009136C0"/>
    <w:rsid w:val="009136EA"/>
    <w:rsid w:val="00913741"/>
    <w:rsid w:val="009138F7"/>
    <w:rsid w:val="009139D4"/>
    <w:rsid w:val="00913ADD"/>
    <w:rsid w:val="00913B65"/>
    <w:rsid w:val="00913DDA"/>
    <w:rsid w:val="00913EF8"/>
    <w:rsid w:val="00913FF6"/>
    <w:rsid w:val="0091407D"/>
    <w:rsid w:val="0091431B"/>
    <w:rsid w:val="009144A2"/>
    <w:rsid w:val="0091484C"/>
    <w:rsid w:val="009148B1"/>
    <w:rsid w:val="00914A0C"/>
    <w:rsid w:val="00914CFB"/>
    <w:rsid w:val="00914EC7"/>
    <w:rsid w:val="00914FAA"/>
    <w:rsid w:val="00914FDD"/>
    <w:rsid w:val="00915011"/>
    <w:rsid w:val="00915069"/>
    <w:rsid w:val="00915258"/>
    <w:rsid w:val="00915333"/>
    <w:rsid w:val="009154B6"/>
    <w:rsid w:val="00915652"/>
    <w:rsid w:val="009158EB"/>
    <w:rsid w:val="0091595B"/>
    <w:rsid w:val="00915AF4"/>
    <w:rsid w:val="00915C09"/>
    <w:rsid w:val="00915F1C"/>
    <w:rsid w:val="00915F92"/>
    <w:rsid w:val="00915FA7"/>
    <w:rsid w:val="0091614B"/>
    <w:rsid w:val="0091657F"/>
    <w:rsid w:val="00916682"/>
    <w:rsid w:val="00916792"/>
    <w:rsid w:val="009168B4"/>
    <w:rsid w:val="00916B13"/>
    <w:rsid w:val="00916BA2"/>
    <w:rsid w:val="00917048"/>
    <w:rsid w:val="00917095"/>
    <w:rsid w:val="009171E1"/>
    <w:rsid w:val="00917490"/>
    <w:rsid w:val="009177A5"/>
    <w:rsid w:val="0091790B"/>
    <w:rsid w:val="00917A1E"/>
    <w:rsid w:val="00917C6B"/>
    <w:rsid w:val="00917E13"/>
    <w:rsid w:val="00917EE0"/>
    <w:rsid w:val="00920106"/>
    <w:rsid w:val="00920177"/>
    <w:rsid w:val="009201C0"/>
    <w:rsid w:val="009203BD"/>
    <w:rsid w:val="00920910"/>
    <w:rsid w:val="00920B8E"/>
    <w:rsid w:val="0092101B"/>
    <w:rsid w:val="00921161"/>
    <w:rsid w:val="0092128C"/>
    <w:rsid w:val="009212C9"/>
    <w:rsid w:val="009212E4"/>
    <w:rsid w:val="009216CA"/>
    <w:rsid w:val="00921800"/>
    <w:rsid w:val="00921824"/>
    <w:rsid w:val="009218EC"/>
    <w:rsid w:val="00921A13"/>
    <w:rsid w:val="00921A1C"/>
    <w:rsid w:val="00921A66"/>
    <w:rsid w:val="00921C61"/>
    <w:rsid w:val="0092205F"/>
    <w:rsid w:val="00922088"/>
    <w:rsid w:val="00922172"/>
    <w:rsid w:val="00922175"/>
    <w:rsid w:val="00922509"/>
    <w:rsid w:val="0092263E"/>
    <w:rsid w:val="00922773"/>
    <w:rsid w:val="00922B78"/>
    <w:rsid w:val="00922D34"/>
    <w:rsid w:val="00922F24"/>
    <w:rsid w:val="0092303E"/>
    <w:rsid w:val="00923216"/>
    <w:rsid w:val="0092324C"/>
    <w:rsid w:val="009233A0"/>
    <w:rsid w:val="00923E7E"/>
    <w:rsid w:val="00923FCF"/>
    <w:rsid w:val="0092443C"/>
    <w:rsid w:val="0092449B"/>
    <w:rsid w:val="00924760"/>
    <w:rsid w:val="0092489B"/>
    <w:rsid w:val="00925844"/>
    <w:rsid w:val="0092594C"/>
    <w:rsid w:val="00925983"/>
    <w:rsid w:val="00925B39"/>
    <w:rsid w:val="00926339"/>
    <w:rsid w:val="0092634F"/>
    <w:rsid w:val="00926362"/>
    <w:rsid w:val="0092653E"/>
    <w:rsid w:val="00926ABD"/>
    <w:rsid w:val="00926BF6"/>
    <w:rsid w:val="00926D44"/>
    <w:rsid w:val="00927099"/>
    <w:rsid w:val="009270D8"/>
    <w:rsid w:val="009275A2"/>
    <w:rsid w:val="00927815"/>
    <w:rsid w:val="00927A04"/>
    <w:rsid w:val="00927D2B"/>
    <w:rsid w:val="00927F63"/>
    <w:rsid w:val="009301A6"/>
    <w:rsid w:val="009301D9"/>
    <w:rsid w:val="00930237"/>
    <w:rsid w:val="00930303"/>
    <w:rsid w:val="009303CA"/>
    <w:rsid w:val="00930497"/>
    <w:rsid w:val="009304EC"/>
    <w:rsid w:val="009304FA"/>
    <w:rsid w:val="009305B2"/>
    <w:rsid w:val="0093079C"/>
    <w:rsid w:val="00930D4A"/>
    <w:rsid w:val="00931201"/>
    <w:rsid w:val="009313E9"/>
    <w:rsid w:val="00931799"/>
    <w:rsid w:val="009319B5"/>
    <w:rsid w:val="00931BDA"/>
    <w:rsid w:val="009323A6"/>
    <w:rsid w:val="009325DA"/>
    <w:rsid w:val="009325DB"/>
    <w:rsid w:val="00932860"/>
    <w:rsid w:val="00932ACA"/>
    <w:rsid w:val="009331E4"/>
    <w:rsid w:val="009331E8"/>
    <w:rsid w:val="009332BB"/>
    <w:rsid w:val="0093352E"/>
    <w:rsid w:val="009335CC"/>
    <w:rsid w:val="009336C9"/>
    <w:rsid w:val="00933703"/>
    <w:rsid w:val="009338D9"/>
    <w:rsid w:val="009339A5"/>
    <w:rsid w:val="00933AD4"/>
    <w:rsid w:val="00933F61"/>
    <w:rsid w:val="00934036"/>
    <w:rsid w:val="009346CE"/>
    <w:rsid w:val="00934C9C"/>
    <w:rsid w:val="00934E04"/>
    <w:rsid w:val="00935345"/>
    <w:rsid w:val="00935698"/>
    <w:rsid w:val="009358E0"/>
    <w:rsid w:val="00935936"/>
    <w:rsid w:val="00935B5C"/>
    <w:rsid w:val="00935BC9"/>
    <w:rsid w:val="00935E40"/>
    <w:rsid w:val="00936152"/>
    <w:rsid w:val="00936377"/>
    <w:rsid w:val="00936442"/>
    <w:rsid w:val="009364AE"/>
    <w:rsid w:val="00936A14"/>
    <w:rsid w:val="00936CB3"/>
    <w:rsid w:val="00936D53"/>
    <w:rsid w:val="00936FA9"/>
    <w:rsid w:val="00937099"/>
    <w:rsid w:val="009371CA"/>
    <w:rsid w:val="009373BE"/>
    <w:rsid w:val="0093740E"/>
    <w:rsid w:val="0093744C"/>
    <w:rsid w:val="009379D0"/>
    <w:rsid w:val="00937E1B"/>
    <w:rsid w:val="00940163"/>
    <w:rsid w:val="00940260"/>
    <w:rsid w:val="00940661"/>
    <w:rsid w:val="0094071D"/>
    <w:rsid w:val="009407D8"/>
    <w:rsid w:val="009408ED"/>
    <w:rsid w:val="009408EF"/>
    <w:rsid w:val="00940969"/>
    <w:rsid w:val="00940BF1"/>
    <w:rsid w:val="00940E08"/>
    <w:rsid w:val="00940F53"/>
    <w:rsid w:val="00941329"/>
    <w:rsid w:val="00941462"/>
    <w:rsid w:val="00941514"/>
    <w:rsid w:val="00941FC5"/>
    <w:rsid w:val="00942039"/>
    <w:rsid w:val="009420E2"/>
    <w:rsid w:val="00942259"/>
    <w:rsid w:val="00942348"/>
    <w:rsid w:val="009423AF"/>
    <w:rsid w:val="00942547"/>
    <w:rsid w:val="00942784"/>
    <w:rsid w:val="009428D9"/>
    <w:rsid w:val="0094296F"/>
    <w:rsid w:val="00942B50"/>
    <w:rsid w:val="00942B8B"/>
    <w:rsid w:val="00942BD5"/>
    <w:rsid w:val="00942E34"/>
    <w:rsid w:val="00942E45"/>
    <w:rsid w:val="009430E8"/>
    <w:rsid w:val="009432E7"/>
    <w:rsid w:val="0094333E"/>
    <w:rsid w:val="00943429"/>
    <w:rsid w:val="00943516"/>
    <w:rsid w:val="009435E3"/>
    <w:rsid w:val="0094389D"/>
    <w:rsid w:val="009439EB"/>
    <w:rsid w:val="00943AA7"/>
    <w:rsid w:val="00943CB0"/>
    <w:rsid w:val="0094432E"/>
    <w:rsid w:val="009444B6"/>
    <w:rsid w:val="009444D6"/>
    <w:rsid w:val="009444E0"/>
    <w:rsid w:val="009445BA"/>
    <w:rsid w:val="00944A3E"/>
    <w:rsid w:val="00944BFA"/>
    <w:rsid w:val="00944D30"/>
    <w:rsid w:val="00944E2C"/>
    <w:rsid w:val="00944F56"/>
    <w:rsid w:val="00944F5E"/>
    <w:rsid w:val="009457C5"/>
    <w:rsid w:val="009457C8"/>
    <w:rsid w:val="00945900"/>
    <w:rsid w:val="00945917"/>
    <w:rsid w:val="009459CB"/>
    <w:rsid w:val="00945A4F"/>
    <w:rsid w:val="00945BEB"/>
    <w:rsid w:val="00945BF5"/>
    <w:rsid w:val="00945E89"/>
    <w:rsid w:val="009461DB"/>
    <w:rsid w:val="00946392"/>
    <w:rsid w:val="0094666F"/>
    <w:rsid w:val="00946813"/>
    <w:rsid w:val="00946B5B"/>
    <w:rsid w:val="00946BB9"/>
    <w:rsid w:val="00946D96"/>
    <w:rsid w:val="00946E04"/>
    <w:rsid w:val="00946FAA"/>
    <w:rsid w:val="00947A0C"/>
    <w:rsid w:val="00947AEC"/>
    <w:rsid w:val="00947BFE"/>
    <w:rsid w:val="00947CBD"/>
    <w:rsid w:val="00950130"/>
    <w:rsid w:val="0095014E"/>
    <w:rsid w:val="009501D2"/>
    <w:rsid w:val="009502B9"/>
    <w:rsid w:val="00950455"/>
    <w:rsid w:val="009509EB"/>
    <w:rsid w:val="00950B4E"/>
    <w:rsid w:val="00950BE5"/>
    <w:rsid w:val="00950BF9"/>
    <w:rsid w:val="00950C3E"/>
    <w:rsid w:val="00950D3B"/>
    <w:rsid w:val="0095123B"/>
    <w:rsid w:val="009519AB"/>
    <w:rsid w:val="00951B2A"/>
    <w:rsid w:val="00951B6A"/>
    <w:rsid w:val="00951BEA"/>
    <w:rsid w:val="00951BF0"/>
    <w:rsid w:val="00951EF3"/>
    <w:rsid w:val="00952172"/>
    <w:rsid w:val="009521F8"/>
    <w:rsid w:val="0095234F"/>
    <w:rsid w:val="009526C6"/>
    <w:rsid w:val="0095277C"/>
    <w:rsid w:val="00952936"/>
    <w:rsid w:val="00952A06"/>
    <w:rsid w:val="00952B0D"/>
    <w:rsid w:val="00952BA1"/>
    <w:rsid w:val="00952BB7"/>
    <w:rsid w:val="00952BDA"/>
    <w:rsid w:val="00952C87"/>
    <w:rsid w:val="00953068"/>
    <w:rsid w:val="009532D3"/>
    <w:rsid w:val="0095341E"/>
    <w:rsid w:val="00953516"/>
    <w:rsid w:val="0095365A"/>
    <w:rsid w:val="00953865"/>
    <w:rsid w:val="00953F65"/>
    <w:rsid w:val="00954095"/>
    <w:rsid w:val="0095417F"/>
    <w:rsid w:val="009542B9"/>
    <w:rsid w:val="009542C1"/>
    <w:rsid w:val="009545C5"/>
    <w:rsid w:val="00954897"/>
    <w:rsid w:val="00954AC4"/>
    <w:rsid w:val="00954B9E"/>
    <w:rsid w:val="00954C94"/>
    <w:rsid w:val="00954DFE"/>
    <w:rsid w:val="0095507C"/>
    <w:rsid w:val="009551E5"/>
    <w:rsid w:val="00955304"/>
    <w:rsid w:val="00955542"/>
    <w:rsid w:val="00955628"/>
    <w:rsid w:val="00955EB5"/>
    <w:rsid w:val="00956132"/>
    <w:rsid w:val="00956220"/>
    <w:rsid w:val="00956331"/>
    <w:rsid w:val="00956371"/>
    <w:rsid w:val="009569B8"/>
    <w:rsid w:val="00956BFA"/>
    <w:rsid w:val="00956CC5"/>
    <w:rsid w:val="00956D47"/>
    <w:rsid w:val="00956E00"/>
    <w:rsid w:val="00956F6E"/>
    <w:rsid w:val="009570AC"/>
    <w:rsid w:val="009571EF"/>
    <w:rsid w:val="009574EE"/>
    <w:rsid w:val="009576C4"/>
    <w:rsid w:val="00957913"/>
    <w:rsid w:val="00957C46"/>
    <w:rsid w:val="00957CB3"/>
    <w:rsid w:val="00957EA0"/>
    <w:rsid w:val="00957F28"/>
    <w:rsid w:val="0096027E"/>
    <w:rsid w:val="00960695"/>
    <w:rsid w:val="00960829"/>
    <w:rsid w:val="00960868"/>
    <w:rsid w:val="00960912"/>
    <w:rsid w:val="0096097C"/>
    <w:rsid w:val="00960CCE"/>
    <w:rsid w:val="00960D47"/>
    <w:rsid w:val="00960E2C"/>
    <w:rsid w:val="00960EA3"/>
    <w:rsid w:val="00961351"/>
    <w:rsid w:val="009614BB"/>
    <w:rsid w:val="00961698"/>
    <w:rsid w:val="00961A8F"/>
    <w:rsid w:val="00961CE8"/>
    <w:rsid w:val="0096225F"/>
    <w:rsid w:val="0096296A"/>
    <w:rsid w:val="00962B72"/>
    <w:rsid w:val="00962BA0"/>
    <w:rsid w:val="00962D7F"/>
    <w:rsid w:val="00962E27"/>
    <w:rsid w:val="00963035"/>
    <w:rsid w:val="00963569"/>
    <w:rsid w:val="00963DC7"/>
    <w:rsid w:val="0096433F"/>
    <w:rsid w:val="00964427"/>
    <w:rsid w:val="009649B4"/>
    <w:rsid w:val="00964A39"/>
    <w:rsid w:val="00964ED9"/>
    <w:rsid w:val="00965031"/>
    <w:rsid w:val="00965096"/>
    <w:rsid w:val="00965125"/>
    <w:rsid w:val="00965145"/>
    <w:rsid w:val="0096533F"/>
    <w:rsid w:val="0096566F"/>
    <w:rsid w:val="00965924"/>
    <w:rsid w:val="0096595D"/>
    <w:rsid w:val="00965A04"/>
    <w:rsid w:val="00965C7A"/>
    <w:rsid w:val="00965C8C"/>
    <w:rsid w:val="00965D3F"/>
    <w:rsid w:val="00965EA2"/>
    <w:rsid w:val="00966205"/>
    <w:rsid w:val="0096621F"/>
    <w:rsid w:val="009663F2"/>
    <w:rsid w:val="0096666C"/>
    <w:rsid w:val="009668C2"/>
    <w:rsid w:val="009668D2"/>
    <w:rsid w:val="0096691B"/>
    <w:rsid w:val="00966926"/>
    <w:rsid w:val="009669FF"/>
    <w:rsid w:val="00966B63"/>
    <w:rsid w:val="009671CC"/>
    <w:rsid w:val="009674D4"/>
    <w:rsid w:val="009674F6"/>
    <w:rsid w:val="009679B4"/>
    <w:rsid w:val="00967A12"/>
    <w:rsid w:val="00967AA1"/>
    <w:rsid w:val="00967BC0"/>
    <w:rsid w:val="009704D5"/>
    <w:rsid w:val="00970735"/>
    <w:rsid w:val="009709A3"/>
    <w:rsid w:val="00970A78"/>
    <w:rsid w:val="00970BA1"/>
    <w:rsid w:val="00971526"/>
    <w:rsid w:val="00971B02"/>
    <w:rsid w:val="00971D06"/>
    <w:rsid w:val="00971DA3"/>
    <w:rsid w:val="00971DD9"/>
    <w:rsid w:val="0097210B"/>
    <w:rsid w:val="00972120"/>
    <w:rsid w:val="009722BC"/>
    <w:rsid w:val="0097246B"/>
    <w:rsid w:val="00972513"/>
    <w:rsid w:val="009728D0"/>
    <w:rsid w:val="00972948"/>
    <w:rsid w:val="00973002"/>
    <w:rsid w:val="009730C7"/>
    <w:rsid w:val="00973733"/>
    <w:rsid w:val="00973A09"/>
    <w:rsid w:val="00973CA4"/>
    <w:rsid w:val="00973D72"/>
    <w:rsid w:val="00973D95"/>
    <w:rsid w:val="00973ED4"/>
    <w:rsid w:val="00974006"/>
    <w:rsid w:val="009740A0"/>
    <w:rsid w:val="00974268"/>
    <w:rsid w:val="009742C7"/>
    <w:rsid w:val="00974314"/>
    <w:rsid w:val="00974404"/>
    <w:rsid w:val="009744EE"/>
    <w:rsid w:val="009746DA"/>
    <w:rsid w:val="009747DC"/>
    <w:rsid w:val="00974954"/>
    <w:rsid w:val="00974C57"/>
    <w:rsid w:val="00974D84"/>
    <w:rsid w:val="00974DF4"/>
    <w:rsid w:val="00974DFE"/>
    <w:rsid w:val="00975245"/>
    <w:rsid w:val="0097526C"/>
    <w:rsid w:val="0097558C"/>
    <w:rsid w:val="00975765"/>
    <w:rsid w:val="00975795"/>
    <w:rsid w:val="009758F2"/>
    <w:rsid w:val="00975908"/>
    <w:rsid w:val="00975C26"/>
    <w:rsid w:val="00975D62"/>
    <w:rsid w:val="00975DD9"/>
    <w:rsid w:val="00975E00"/>
    <w:rsid w:val="00976225"/>
    <w:rsid w:val="009762F8"/>
    <w:rsid w:val="00976475"/>
    <w:rsid w:val="00976496"/>
    <w:rsid w:val="0097657A"/>
    <w:rsid w:val="00976A42"/>
    <w:rsid w:val="00976B20"/>
    <w:rsid w:val="00976BDC"/>
    <w:rsid w:val="00976C8E"/>
    <w:rsid w:val="00977021"/>
    <w:rsid w:val="00977089"/>
    <w:rsid w:val="00977220"/>
    <w:rsid w:val="00977272"/>
    <w:rsid w:val="00977487"/>
    <w:rsid w:val="009774DF"/>
    <w:rsid w:val="009774F3"/>
    <w:rsid w:val="009779EF"/>
    <w:rsid w:val="00977C4C"/>
    <w:rsid w:val="00977DEB"/>
    <w:rsid w:val="009807CA"/>
    <w:rsid w:val="0098080E"/>
    <w:rsid w:val="009809F8"/>
    <w:rsid w:val="00980A88"/>
    <w:rsid w:val="00980C09"/>
    <w:rsid w:val="00980C23"/>
    <w:rsid w:val="0098114E"/>
    <w:rsid w:val="00981422"/>
    <w:rsid w:val="009817D9"/>
    <w:rsid w:val="00981C08"/>
    <w:rsid w:val="00981C1E"/>
    <w:rsid w:val="00981D1B"/>
    <w:rsid w:val="00981F4D"/>
    <w:rsid w:val="009820CA"/>
    <w:rsid w:val="00982266"/>
    <w:rsid w:val="00982544"/>
    <w:rsid w:val="009826F3"/>
    <w:rsid w:val="00982969"/>
    <w:rsid w:val="00982979"/>
    <w:rsid w:val="00982BC6"/>
    <w:rsid w:val="00982C5D"/>
    <w:rsid w:val="009833AE"/>
    <w:rsid w:val="009833D8"/>
    <w:rsid w:val="009834AC"/>
    <w:rsid w:val="009836C1"/>
    <w:rsid w:val="0098372F"/>
    <w:rsid w:val="0098378B"/>
    <w:rsid w:val="009838A6"/>
    <w:rsid w:val="00983C82"/>
    <w:rsid w:val="0098423A"/>
    <w:rsid w:val="00984250"/>
    <w:rsid w:val="009843CB"/>
    <w:rsid w:val="009844F0"/>
    <w:rsid w:val="00984EBC"/>
    <w:rsid w:val="0098505D"/>
    <w:rsid w:val="009851B6"/>
    <w:rsid w:val="009851BC"/>
    <w:rsid w:val="009854DE"/>
    <w:rsid w:val="00985969"/>
    <w:rsid w:val="00985AD4"/>
    <w:rsid w:val="00985FD1"/>
    <w:rsid w:val="0098605F"/>
    <w:rsid w:val="009860B8"/>
    <w:rsid w:val="009860C6"/>
    <w:rsid w:val="00986DC9"/>
    <w:rsid w:val="00986F0A"/>
    <w:rsid w:val="00986F8C"/>
    <w:rsid w:val="009874EE"/>
    <w:rsid w:val="009877A4"/>
    <w:rsid w:val="00987A7F"/>
    <w:rsid w:val="00987B7E"/>
    <w:rsid w:val="00987BD6"/>
    <w:rsid w:val="00987C79"/>
    <w:rsid w:val="00990112"/>
    <w:rsid w:val="009902BE"/>
    <w:rsid w:val="009903CF"/>
    <w:rsid w:val="00990908"/>
    <w:rsid w:val="00990AFF"/>
    <w:rsid w:val="00990C60"/>
    <w:rsid w:val="00990DEF"/>
    <w:rsid w:val="00990F7C"/>
    <w:rsid w:val="00990FE8"/>
    <w:rsid w:val="0099144A"/>
    <w:rsid w:val="00991772"/>
    <w:rsid w:val="009917E3"/>
    <w:rsid w:val="00991D8A"/>
    <w:rsid w:val="009921FC"/>
    <w:rsid w:val="00992212"/>
    <w:rsid w:val="00992386"/>
    <w:rsid w:val="009923ED"/>
    <w:rsid w:val="0099253F"/>
    <w:rsid w:val="00992689"/>
    <w:rsid w:val="0099273E"/>
    <w:rsid w:val="009928B5"/>
    <w:rsid w:val="00992A97"/>
    <w:rsid w:val="00992BF9"/>
    <w:rsid w:val="00992ED8"/>
    <w:rsid w:val="00993172"/>
    <w:rsid w:val="00993896"/>
    <w:rsid w:val="0099393C"/>
    <w:rsid w:val="00993950"/>
    <w:rsid w:val="00993BFC"/>
    <w:rsid w:val="00993ECA"/>
    <w:rsid w:val="00994031"/>
    <w:rsid w:val="009940C9"/>
    <w:rsid w:val="009945A3"/>
    <w:rsid w:val="009945CD"/>
    <w:rsid w:val="00994751"/>
    <w:rsid w:val="00994B5C"/>
    <w:rsid w:val="00994C19"/>
    <w:rsid w:val="00994D2F"/>
    <w:rsid w:val="00994F8A"/>
    <w:rsid w:val="0099598B"/>
    <w:rsid w:val="00995C64"/>
    <w:rsid w:val="00995F56"/>
    <w:rsid w:val="0099659E"/>
    <w:rsid w:val="00996677"/>
    <w:rsid w:val="009967F4"/>
    <w:rsid w:val="00996A84"/>
    <w:rsid w:val="00996AB1"/>
    <w:rsid w:val="00996BD0"/>
    <w:rsid w:val="00996BD5"/>
    <w:rsid w:val="00996E3A"/>
    <w:rsid w:val="009971EB"/>
    <w:rsid w:val="0099741B"/>
    <w:rsid w:val="009974F7"/>
    <w:rsid w:val="009977B3"/>
    <w:rsid w:val="00997946"/>
    <w:rsid w:val="00997993"/>
    <w:rsid w:val="00997B7A"/>
    <w:rsid w:val="00997C55"/>
    <w:rsid w:val="00997FFC"/>
    <w:rsid w:val="009A0235"/>
    <w:rsid w:val="009A025E"/>
    <w:rsid w:val="009A0307"/>
    <w:rsid w:val="009A050B"/>
    <w:rsid w:val="009A06BB"/>
    <w:rsid w:val="009A072F"/>
    <w:rsid w:val="009A07F0"/>
    <w:rsid w:val="009A085A"/>
    <w:rsid w:val="009A0C2D"/>
    <w:rsid w:val="009A0FB5"/>
    <w:rsid w:val="009A0FD9"/>
    <w:rsid w:val="009A11B0"/>
    <w:rsid w:val="009A11C2"/>
    <w:rsid w:val="009A15A7"/>
    <w:rsid w:val="009A17C6"/>
    <w:rsid w:val="009A1964"/>
    <w:rsid w:val="009A1E87"/>
    <w:rsid w:val="009A1F1C"/>
    <w:rsid w:val="009A1F5C"/>
    <w:rsid w:val="009A2018"/>
    <w:rsid w:val="009A20D9"/>
    <w:rsid w:val="009A20F9"/>
    <w:rsid w:val="009A2134"/>
    <w:rsid w:val="009A236E"/>
    <w:rsid w:val="009A23E8"/>
    <w:rsid w:val="009A2585"/>
    <w:rsid w:val="009A274C"/>
    <w:rsid w:val="009A28C8"/>
    <w:rsid w:val="009A2985"/>
    <w:rsid w:val="009A2D70"/>
    <w:rsid w:val="009A2E8E"/>
    <w:rsid w:val="009A306A"/>
    <w:rsid w:val="009A3437"/>
    <w:rsid w:val="009A34E0"/>
    <w:rsid w:val="009A3544"/>
    <w:rsid w:val="009A35B7"/>
    <w:rsid w:val="009A3826"/>
    <w:rsid w:val="009A3B20"/>
    <w:rsid w:val="009A3C3F"/>
    <w:rsid w:val="009A3ED9"/>
    <w:rsid w:val="009A4043"/>
    <w:rsid w:val="009A4132"/>
    <w:rsid w:val="009A44A9"/>
    <w:rsid w:val="009A44D4"/>
    <w:rsid w:val="009A473E"/>
    <w:rsid w:val="009A487F"/>
    <w:rsid w:val="009A4AE1"/>
    <w:rsid w:val="009A4CD7"/>
    <w:rsid w:val="009A4DC4"/>
    <w:rsid w:val="009A4DFD"/>
    <w:rsid w:val="009A4F4F"/>
    <w:rsid w:val="009A53AC"/>
    <w:rsid w:val="009A54CE"/>
    <w:rsid w:val="009A5745"/>
    <w:rsid w:val="009A582D"/>
    <w:rsid w:val="009A588C"/>
    <w:rsid w:val="009A5A86"/>
    <w:rsid w:val="009A5DEB"/>
    <w:rsid w:val="009A5E64"/>
    <w:rsid w:val="009A5F17"/>
    <w:rsid w:val="009A602E"/>
    <w:rsid w:val="009A6053"/>
    <w:rsid w:val="009A6AAC"/>
    <w:rsid w:val="009A6B15"/>
    <w:rsid w:val="009A6B3B"/>
    <w:rsid w:val="009A71FC"/>
    <w:rsid w:val="009A72C4"/>
    <w:rsid w:val="009A733A"/>
    <w:rsid w:val="009A73B1"/>
    <w:rsid w:val="009A747E"/>
    <w:rsid w:val="009A7B16"/>
    <w:rsid w:val="009A7C91"/>
    <w:rsid w:val="009B03BC"/>
    <w:rsid w:val="009B03FE"/>
    <w:rsid w:val="009B042D"/>
    <w:rsid w:val="009B0603"/>
    <w:rsid w:val="009B0696"/>
    <w:rsid w:val="009B0861"/>
    <w:rsid w:val="009B08E1"/>
    <w:rsid w:val="009B0910"/>
    <w:rsid w:val="009B0BBC"/>
    <w:rsid w:val="009B0E69"/>
    <w:rsid w:val="009B1575"/>
    <w:rsid w:val="009B176D"/>
    <w:rsid w:val="009B1C1E"/>
    <w:rsid w:val="009B2077"/>
    <w:rsid w:val="009B20D3"/>
    <w:rsid w:val="009B21B1"/>
    <w:rsid w:val="009B24FE"/>
    <w:rsid w:val="009B2619"/>
    <w:rsid w:val="009B2891"/>
    <w:rsid w:val="009B2B30"/>
    <w:rsid w:val="009B2B3E"/>
    <w:rsid w:val="009B2B92"/>
    <w:rsid w:val="009B2D3E"/>
    <w:rsid w:val="009B2FDE"/>
    <w:rsid w:val="009B34FF"/>
    <w:rsid w:val="009B37C5"/>
    <w:rsid w:val="009B3A1B"/>
    <w:rsid w:val="009B3A24"/>
    <w:rsid w:val="009B3A7A"/>
    <w:rsid w:val="009B3B32"/>
    <w:rsid w:val="009B3EEE"/>
    <w:rsid w:val="009B40F4"/>
    <w:rsid w:val="009B487A"/>
    <w:rsid w:val="009B48C1"/>
    <w:rsid w:val="009B494B"/>
    <w:rsid w:val="009B4988"/>
    <w:rsid w:val="009B4AD2"/>
    <w:rsid w:val="009B4C3C"/>
    <w:rsid w:val="009B4D2B"/>
    <w:rsid w:val="009B4E1F"/>
    <w:rsid w:val="009B4ED4"/>
    <w:rsid w:val="009B5902"/>
    <w:rsid w:val="009B5C61"/>
    <w:rsid w:val="009B5EE0"/>
    <w:rsid w:val="009B614A"/>
    <w:rsid w:val="009B624F"/>
    <w:rsid w:val="009B638A"/>
    <w:rsid w:val="009B695B"/>
    <w:rsid w:val="009B697D"/>
    <w:rsid w:val="009B699D"/>
    <w:rsid w:val="009B6AB9"/>
    <w:rsid w:val="009B6EEB"/>
    <w:rsid w:val="009B7016"/>
    <w:rsid w:val="009B726F"/>
    <w:rsid w:val="009B7365"/>
    <w:rsid w:val="009B7713"/>
    <w:rsid w:val="009B7C1D"/>
    <w:rsid w:val="009C0014"/>
    <w:rsid w:val="009C004E"/>
    <w:rsid w:val="009C006E"/>
    <w:rsid w:val="009C00AD"/>
    <w:rsid w:val="009C030D"/>
    <w:rsid w:val="009C05DC"/>
    <w:rsid w:val="009C065F"/>
    <w:rsid w:val="009C06BB"/>
    <w:rsid w:val="009C0724"/>
    <w:rsid w:val="009C0818"/>
    <w:rsid w:val="009C0A14"/>
    <w:rsid w:val="009C0A56"/>
    <w:rsid w:val="009C0A68"/>
    <w:rsid w:val="009C0AA6"/>
    <w:rsid w:val="009C0ABC"/>
    <w:rsid w:val="009C0B01"/>
    <w:rsid w:val="009C0B9F"/>
    <w:rsid w:val="009C0C0C"/>
    <w:rsid w:val="009C0D23"/>
    <w:rsid w:val="009C0F4F"/>
    <w:rsid w:val="009C10C1"/>
    <w:rsid w:val="009C10D9"/>
    <w:rsid w:val="009C1329"/>
    <w:rsid w:val="009C133B"/>
    <w:rsid w:val="009C17E2"/>
    <w:rsid w:val="009C183E"/>
    <w:rsid w:val="009C1B5E"/>
    <w:rsid w:val="009C1B8E"/>
    <w:rsid w:val="009C1E4E"/>
    <w:rsid w:val="009C20B7"/>
    <w:rsid w:val="009C20D1"/>
    <w:rsid w:val="009C212C"/>
    <w:rsid w:val="009C2C3F"/>
    <w:rsid w:val="009C2D62"/>
    <w:rsid w:val="009C2F30"/>
    <w:rsid w:val="009C30D6"/>
    <w:rsid w:val="009C321A"/>
    <w:rsid w:val="009C37E4"/>
    <w:rsid w:val="009C38C1"/>
    <w:rsid w:val="009C392F"/>
    <w:rsid w:val="009C3CDA"/>
    <w:rsid w:val="009C3E94"/>
    <w:rsid w:val="009C3F6E"/>
    <w:rsid w:val="009C405F"/>
    <w:rsid w:val="009C4129"/>
    <w:rsid w:val="009C42F5"/>
    <w:rsid w:val="009C44DA"/>
    <w:rsid w:val="009C44EB"/>
    <w:rsid w:val="009C464D"/>
    <w:rsid w:val="009C474A"/>
    <w:rsid w:val="009C47EB"/>
    <w:rsid w:val="009C4922"/>
    <w:rsid w:val="009C49EB"/>
    <w:rsid w:val="009C4DFF"/>
    <w:rsid w:val="009C5097"/>
    <w:rsid w:val="009C50AF"/>
    <w:rsid w:val="009C5356"/>
    <w:rsid w:val="009C5895"/>
    <w:rsid w:val="009C5E69"/>
    <w:rsid w:val="009C6072"/>
    <w:rsid w:val="009C6121"/>
    <w:rsid w:val="009C61A6"/>
    <w:rsid w:val="009C624C"/>
    <w:rsid w:val="009C6434"/>
    <w:rsid w:val="009C64D4"/>
    <w:rsid w:val="009C65F9"/>
    <w:rsid w:val="009C6660"/>
    <w:rsid w:val="009C67B4"/>
    <w:rsid w:val="009C6A47"/>
    <w:rsid w:val="009C6B20"/>
    <w:rsid w:val="009C6CC0"/>
    <w:rsid w:val="009C6E24"/>
    <w:rsid w:val="009C7604"/>
    <w:rsid w:val="009C7871"/>
    <w:rsid w:val="009C7A5F"/>
    <w:rsid w:val="009C7AF9"/>
    <w:rsid w:val="009D0066"/>
    <w:rsid w:val="009D0307"/>
    <w:rsid w:val="009D0340"/>
    <w:rsid w:val="009D0345"/>
    <w:rsid w:val="009D04B7"/>
    <w:rsid w:val="009D06A0"/>
    <w:rsid w:val="009D0907"/>
    <w:rsid w:val="009D0976"/>
    <w:rsid w:val="009D0A78"/>
    <w:rsid w:val="009D0A7E"/>
    <w:rsid w:val="009D0B46"/>
    <w:rsid w:val="009D0BDA"/>
    <w:rsid w:val="009D0FF9"/>
    <w:rsid w:val="009D1062"/>
    <w:rsid w:val="009D1345"/>
    <w:rsid w:val="009D1483"/>
    <w:rsid w:val="009D19FC"/>
    <w:rsid w:val="009D1A2A"/>
    <w:rsid w:val="009D1AD9"/>
    <w:rsid w:val="009D1C48"/>
    <w:rsid w:val="009D1C59"/>
    <w:rsid w:val="009D1D41"/>
    <w:rsid w:val="009D2167"/>
    <w:rsid w:val="009D21BC"/>
    <w:rsid w:val="009D28B2"/>
    <w:rsid w:val="009D2A7B"/>
    <w:rsid w:val="009D354B"/>
    <w:rsid w:val="009D3AD8"/>
    <w:rsid w:val="009D3AE2"/>
    <w:rsid w:val="009D3CA4"/>
    <w:rsid w:val="009D3E54"/>
    <w:rsid w:val="009D3F70"/>
    <w:rsid w:val="009D3F81"/>
    <w:rsid w:val="009D416E"/>
    <w:rsid w:val="009D4437"/>
    <w:rsid w:val="009D4504"/>
    <w:rsid w:val="009D46A7"/>
    <w:rsid w:val="009D4C5E"/>
    <w:rsid w:val="009D4C96"/>
    <w:rsid w:val="009D4E9B"/>
    <w:rsid w:val="009D4F3B"/>
    <w:rsid w:val="009D4F45"/>
    <w:rsid w:val="009D5072"/>
    <w:rsid w:val="009D517C"/>
    <w:rsid w:val="009D5589"/>
    <w:rsid w:val="009D562F"/>
    <w:rsid w:val="009D566C"/>
    <w:rsid w:val="009D5687"/>
    <w:rsid w:val="009D56E9"/>
    <w:rsid w:val="009D570E"/>
    <w:rsid w:val="009D5A48"/>
    <w:rsid w:val="009D5B9B"/>
    <w:rsid w:val="009D5E58"/>
    <w:rsid w:val="009D5F31"/>
    <w:rsid w:val="009D61B3"/>
    <w:rsid w:val="009D668D"/>
    <w:rsid w:val="009D6754"/>
    <w:rsid w:val="009D6B93"/>
    <w:rsid w:val="009D6DBF"/>
    <w:rsid w:val="009D6EEE"/>
    <w:rsid w:val="009D6FC4"/>
    <w:rsid w:val="009D7216"/>
    <w:rsid w:val="009D72B8"/>
    <w:rsid w:val="009D736A"/>
    <w:rsid w:val="009D74A0"/>
    <w:rsid w:val="009D74C6"/>
    <w:rsid w:val="009D75BC"/>
    <w:rsid w:val="009D760D"/>
    <w:rsid w:val="009D7719"/>
    <w:rsid w:val="009D7788"/>
    <w:rsid w:val="009D77CC"/>
    <w:rsid w:val="009D79F3"/>
    <w:rsid w:val="009D7A7C"/>
    <w:rsid w:val="009D7D24"/>
    <w:rsid w:val="009D7FC4"/>
    <w:rsid w:val="009E0197"/>
    <w:rsid w:val="009E01A7"/>
    <w:rsid w:val="009E0392"/>
    <w:rsid w:val="009E03A9"/>
    <w:rsid w:val="009E03C5"/>
    <w:rsid w:val="009E07BF"/>
    <w:rsid w:val="009E08CE"/>
    <w:rsid w:val="009E0B57"/>
    <w:rsid w:val="009E0C92"/>
    <w:rsid w:val="009E0D2B"/>
    <w:rsid w:val="009E0E9F"/>
    <w:rsid w:val="009E10A1"/>
    <w:rsid w:val="009E1119"/>
    <w:rsid w:val="009E127B"/>
    <w:rsid w:val="009E1290"/>
    <w:rsid w:val="009E1354"/>
    <w:rsid w:val="009E15B2"/>
    <w:rsid w:val="009E161E"/>
    <w:rsid w:val="009E16FF"/>
    <w:rsid w:val="009E179D"/>
    <w:rsid w:val="009E18C7"/>
    <w:rsid w:val="009E1A0B"/>
    <w:rsid w:val="009E1AD2"/>
    <w:rsid w:val="009E1F85"/>
    <w:rsid w:val="009E21D1"/>
    <w:rsid w:val="009E237E"/>
    <w:rsid w:val="009E23EB"/>
    <w:rsid w:val="009E25AA"/>
    <w:rsid w:val="009E25E4"/>
    <w:rsid w:val="009E2776"/>
    <w:rsid w:val="009E2925"/>
    <w:rsid w:val="009E2B11"/>
    <w:rsid w:val="009E2E3C"/>
    <w:rsid w:val="009E2E74"/>
    <w:rsid w:val="009E318C"/>
    <w:rsid w:val="009E33C3"/>
    <w:rsid w:val="009E3686"/>
    <w:rsid w:val="009E3891"/>
    <w:rsid w:val="009E393D"/>
    <w:rsid w:val="009E4199"/>
    <w:rsid w:val="009E42C6"/>
    <w:rsid w:val="009E43AA"/>
    <w:rsid w:val="009E4447"/>
    <w:rsid w:val="009E4597"/>
    <w:rsid w:val="009E4870"/>
    <w:rsid w:val="009E4AD7"/>
    <w:rsid w:val="009E4F78"/>
    <w:rsid w:val="009E5871"/>
    <w:rsid w:val="009E596E"/>
    <w:rsid w:val="009E5D68"/>
    <w:rsid w:val="009E5F11"/>
    <w:rsid w:val="009E6066"/>
    <w:rsid w:val="009E6154"/>
    <w:rsid w:val="009E63CE"/>
    <w:rsid w:val="009E6437"/>
    <w:rsid w:val="009E6557"/>
    <w:rsid w:val="009E685E"/>
    <w:rsid w:val="009E6BCC"/>
    <w:rsid w:val="009E6DD7"/>
    <w:rsid w:val="009E6FF2"/>
    <w:rsid w:val="009E7370"/>
    <w:rsid w:val="009E740F"/>
    <w:rsid w:val="009E74DF"/>
    <w:rsid w:val="009E75B7"/>
    <w:rsid w:val="009E7655"/>
    <w:rsid w:val="009E79F9"/>
    <w:rsid w:val="009E7E7C"/>
    <w:rsid w:val="009E7FB9"/>
    <w:rsid w:val="009F0128"/>
    <w:rsid w:val="009F02C8"/>
    <w:rsid w:val="009F02EE"/>
    <w:rsid w:val="009F058A"/>
    <w:rsid w:val="009F05E4"/>
    <w:rsid w:val="009F0737"/>
    <w:rsid w:val="009F07A7"/>
    <w:rsid w:val="009F07AF"/>
    <w:rsid w:val="009F0DBC"/>
    <w:rsid w:val="009F0F52"/>
    <w:rsid w:val="009F121B"/>
    <w:rsid w:val="009F1601"/>
    <w:rsid w:val="009F1B5F"/>
    <w:rsid w:val="009F1D7C"/>
    <w:rsid w:val="009F20B8"/>
    <w:rsid w:val="009F2272"/>
    <w:rsid w:val="009F27BB"/>
    <w:rsid w:val="009F2952"/>
    <w:rsid w:val="009F2A39"/>
    <w:rsid w:val="009F2B53"/>
    <w:rsid w:val="009F2E31"/>
    <w:rsid w:val="009F322E"/>
    <w:rsid w:val="009F327B"/>
    <w:rsid w:val="009F327E"/>
    <w:rsid w:val="009F345C"/>
    <w:rsid w:val="009F3566"/>
    <w:rsid w:val="009F37F9"/>
    <w:rsid w:val="009F3882"/>
    <w:rsid w:val="009F38C1"/>
    <w:rsid w:val="009F3936"/>
    <w:rsid w:val="009F3AD1"/>
    <w:rsid w:val="009F43D3"/>
    <w:rsid w:val="009F4630"/>
    <w:rsid w:val="009F48C2"/>
    <w:rsid w:val="009F4BED"/>
    <w:rsid w:val="009F4CF5"/>
    <w:rsid w:val="009F4D42"/>
    <w:rsid w:val="009F4D92"/>
    <w:rsid w:val="009F4E13"/>
    <w:rsid w:val="009F4E48"/>
    <w:rsid w:val="009F502B"/>
    <w:rsid w:val="009F52CA"/>
    <w:rsid w:val="009F539B"/>
    <w:rsid w:val="009F555F"/>
    <w:rsid w:val="009F56AB"/>
    <w:rsid w:val="009F56DB"/>
    <w:rsid w:val="009F57B0"/>
    <w:rsid w:val="009F5AD6"/>
    <w:rsid w:val="009F5B10"/>
    <w:rsid w:val="009F6048"/>
    <w:rsid w:val="009F61ED"/>
    <w:rsid w:val="009F63AE"/>
    <w:rsid w:val="009F6556"/>
    <w:rsid w:val="009F66C6"/>
    <w:rsid w:val="009F69D5"/>
    <w:rsid w:val="009F6D52"/>
    <w:rsid w:val="009F6D5E"/>
    <w:rsid w:val="009F7151"/>
    <w:rsid w:val="009F7277"/>
    <w:rsid w:val="009F72F5"/>
    <w:rsid w:val="009F7387"/>
    <w:rsid w:val="009F76F9"/>
    <w:rsid w:val="009F7B64"/>
    <w:rsid w:val="009F7C67"/>
    <w:rsid w:val="00A00021"/>
    <w:rsid w:val="00A00C65"/>
    <w:rsid w:val="00A00E02"/>
    <w:rsid w:val="00A014B7"/>
    <w:rsid w:val="00A0151B"/>
    <w:rsid w:val="00A01893"/>
    <w:rsid w:val="00A01C87"/>
    <w:rsid w:val="00A01D33"/>
    <w:rsid w:val="00A01EF7"/>
    <w:rsid w:val="00A020B3"/>
    <w:rsid w:val="00A02198"/>
    <w:rsid w:val="00A021AA"/>
    <w:rsid w:val="00A02222"/>
    <w:rsid w:val="00A02272"/>
    <w:rsid w:val="00A0236A"/>
    <w:rsid w:val="00A026E9"/>
    <w:rsid w:val="00A02E57"/>
    <w:rsid w:val="00A02FC7"/>
    <w:rsid w:val="00A03035"/>
    <w:rsid w:val="00A030A1"/>
    <w:rsid w:val="00A033A0"/>
    <w:rsid w:val="00A0358D"/>
    <w:rsid w:val="00A0378E"/>
    <w:rsid w:val="00A03A30"/>
    <w:rsid w:val="00A03DC6"/>
    <w:rsid w:val="00A03FD0"/>
    <w:rsid w:val="00A03FFD"/>
    <w:rsid w:val="00A041C7"/>
    <w:rsid w:val="00A04336"/>
    <w:rsid w:val="00A04418"/>
    <w:rsid w:val="00A04600"/>
    <w:rsid w:val="00A046ED"/>
    <w:rsid w:val="00A0499E"/>
    <w:rsid w:val="00A053CE"/>
    <w:rsid w:val="00A0556F"/>
    <w:rsid w:val="00A05737"/>
    <w:rsid w:val="00A0587F"/>
    <w:rsid w:val="00A05BFF"/>
    <w:rsid w:val="00A05D7F"/>
    <w:rsid w:val="00A05DB0"/>
    <w:rsid w:val="00A05DF5"/>
    <w:rsid w:val="00A05FB1"/>
    <w:rsid w:val="00A062E3"/>
    <w:rsid w:val="00A067B7"/>
    <w:rsid w:val="00A06D5A"/>
    <w:rsid w:val="00A06F36"/>
    <w:rsid w:val="00A07565"/>
    <w:rsid w:val="00A07788"/>
    <w:rsid w:val="00A07B30"/>
    <w:rsid w:val="00A07CE1"/>
    <w:rsid w:val="00A07F96"/>
    <w:rsid w:val="00A10164"/>
    <w:rsid w:val="00A1023D"/>
    <w:rsid w:val="00A102E1"/>
    <w:rsid w:val="00A10408"/>
    <w:rsid w:val="00A104D1"/>
    <w:rsid w:val="00A10691"/>
    <w:rsid w:val="00A106AF"/>
    <w:rsid w:val="00A108C9"/>
    <w:rsid w:val="00A109BC"/>
    <w:rsid w:val="00A10A80"/>
    <w:rsid w:val="00A10A97"/>
    <w:rsid w:val="00A10B5B"/>
    <w:rsid w:val="00A10C75"/>
    <w:rsid w:val="00A110BB"/>
    <w:rsid w:val="00A11305"/>
    <w:rsid w:val="00A1142D"/>
    <w:rsid w:val="00A114BD"/>
    <w:rsid w:val="00A115EF"/>
    <w:rsid w:val="00A11703"/>
    <w:rsid w:val="00A117EF"/>
    <w:rsid w:val="00A11A67"/>
    <w:rsid w:val="00A11A7A"/>
    <w:rsid w:val="00A12248"/>
    <w:rsid w:val="00A12574"/>
    <w:rsid w:val="00A12643"/>
    <w:rsid w:val="00A12671"/>
    <w:rsid w:val="00A129F7"/>
    <w:rsid w:val="00A12A0D"/>
    <w:rsid w:val="00A12B01"/>
    <w:rsid w:val="00A12DA2"/>
    <w:rsid w:val="00A12DCA"/>
    <w:rsid w:val="00A12E9F"/>
    <w:rsid w:val="00A13205"/>
    <w:rsid w:val="00A13258"/>
    <w:rsid w:val="00A132C6"/>
    <w:rsid w:val="00A1344E"/>
    <w:rsid w:val="00A134DC"/>
    <w:rsid w:val="00A1393F"/>
    <w:rsid w:val="00A13B86"/>
    <w:rsid w:val="00A13CE1"/>
    <w:rsid w:val="00A13D0D"/>
    <w:rsid w:val="00A13EBA"/>
    <w:rsid w:val="00A13ED4"/>
    <w:rsid w:val="00A13FAD"/>
    <w:rsid w:val="00A14115"/>
    <w:rsid w:val="00A14132"/>
    <w:rsid w:val="00A14344"/>
    <w:rsid w:val="00A1461E"/>
    <w:rsid w:val="00A1462D"/>
    <w:rsid w:val="00A14B6D"/>
    <w:rsid w:val="00A14BFA"/>
    <w:rsid w:val="00A14D3A"/>
    <w:rsid w:val="00A14D6F"/>
    <w:rsid w:val="00A14DB0"/>
    <w:rsid w:val="00A14E64"/>
    <w:rsid w:val="00A15298"/>
    <w:rsid w:val="00A15430"/>
    <w:rsid w:val="00A1568A"/>
    <w:rsid w:val="00A15849"/>
    <w:rsid w:val="00A15ABA"/>
    <w:rsid w:val="00A15C00"/>
    <w:rsid w:val="00A15F46"/>
    <w:rsid w:val="00A15F8A"/>
    <w:rsid w:val="00A15FEF"/>
    <w:rsid w:val="00A1608C"/>
    <w:rsid w:val="00A16149"/>
    <w:rsid w:val="00A1667E"/>
    <w:rsid w:val="00A1671D"/>
    <w:rsid w:val="00A16CF3"/>
    <w:rsid w:val="00A16DED"/>
    <w:rsid w:val="00A17069"/>
    <w:rsid w:val="00A1755D"/>
    <w:rsid w:val="00A175DE"/>
    <w:rsid w:val="00A176EF"/>
    <w:rsid w:val="00A178EB"/>
    <w:rsid w:val="00A17982"/>
    <w:rsid w:val="00A179AC"/>
    <w:rsid w:val="00A17AA3"/>
    <w:rsid w:val="00A17AE5"/>
    <w:rsid w:val="00A17FA6"/>
    <w:rsid w:val="00A20213"/>
    <w:rsid w:val="00A202E4"/>
    <w:rsid w:val="00A202EF"/>
    <w:rsid w:val="00A20325"/>
    <w:rsid w:val="00A20363"/>
    <w:rsid w:val="00A20425"/>
    <w:rsid w:val="00A207E6"/>
    <w:rsid w:val="00A20C37"/>
    <w:rsid w:val="00A20C42"/>
    <w:rsid w:val="00A20D3B"/>
    <w:rsid w:val="00A20E82"/>
    <w:rsid w:val="00A20F8A"/>
    <w:rsid w:val="00A21094"/>
    <w:rsid w:val="00A210E2"/>
    <w:rsid w:val="00A21226"/>
    <w:rsid w:val="00A212B9"/>
    <w:rsid w:val="00A2131F"/>
    <w:rsid w:val="00A21672"/>
    <w:rsid w:val="00A218DC"/>
    <w:rsid w:val="00A21BBC"/>
    <w:rsid w:val="00A21C1F"/>
    <w:rsid w:val="00A21F1E"/>
    <w:rsid w:val="00A21FFF"/>
    <w:rsid w:val="00A22248"/>
    <w:rsid w:val="00A22418"/>
    <w:rsid w:val="00A224F2"/>
    <w:rsid w:val="00A22693"/>
    <w:rsid w:val="00A2280E"/>
    <w:rsid w:val="00A22866"/>
    <w:rsid w:val="00A22957"/>
    <w:rsid w:val="00A22C8B"/>
    <w:rsid w:val="00A22CC0"/>
    <w:rsid w:val="00A22D04"/>
    <w:rsid w:val="00A22F8C"/>
    <w:rsid w:val="00A2306A"/>
    <w:rsid w:val="00A231DF"/>
    <w:rsid w:val="00A23269"/>
    <w:rsid w:val="00A234FA"/>
    <w:rsid w:val="00A2354C"/>
    <w:rsid w:val="00A23671"/>
    <w:rsid w:val="00A23BC6"/>
    <w:rsid w:val="00A24003"/>
    <w:rsid w:val="00A240C7"/>
    <w:rsid w:val="00A24196"/>
    <w:rsid w:val="00A24313"/>
    <w:rsid w:val="00A24362"/>
    <w:rsid w:val="00A24FE1"/>
    <w:rsid w:val="00A25001"/>
    <w:rsid w:val="00A2509C"/>
    <w:rsid w:val="00A25124"/>
    <w:rsid w:val="00A25276"/>
    <w:rsid w:val="00A2529A"/>
    <w:rsid w:val="00A256A8"/>
    <w:rsid w:val="00A2582F"/>
    <w:rsid w:val="00A2585E"/>
    <w:rsid w:val="00A258F2"/>
    <w:rsid w:val="00A25BCE"/>
    <w:rsid w:val="00A2622D"/>
    <w:rsid w:val="00A2627A"/>
    <w:rsid w:val="00A266EC"/>
    <w:rsid w:val="00A26756"/>
    <w:rsid w:val="00A269D0"/>
    <w:rsid w:val="00A26A6F"/>
    <w:rsid w:val="00A26D87"/>
    <w:rsid w:val="00A26FDA"/>
    <w:rsid w:val="00A27046"/>
    <w:rsid w:val="00A27165"/>
    <w:rsid w:val="00A27282"/>
    <w:rsid w:val="00A272DE"/>
    <w:rsid w:val="00A27476"/>
    <w:rsid w:val="00A274C2"/>
    <w:rsid w:val="00A2750E"/>
    <w:rsid w:val="00A2751E"/>
    <w:rsid w:val="00A279C0"/>
    <w:rsid w:val="00A27A46"/>
    <w:rsid w:val="00A27CEB"/>
    <w:rsid w:val="00A27D77"/>
    <w:rsid w:val="00A30013"/>
    <w:rsid w:val="00A30043"/>
    <w:rsid w:val="00A301A0"/>
    <w:rsid w:val="00A30389"/>
    <w:rsid w:val="00A30601"/>
    <w:rsid w:val="00A3062F"/>
    <w:rsid w:val="00A306A0"/>
    <w:rsid w:val="00A30A1E"/>
    <w:rsid w:val="00A30A8D"/>
    <w:rsid w:val="00A30BC4"/>
    <w:rsid w:val="00A30C62"/>
    <w:rsid w:val="00A30EB3"/>
    <w:rsid w:val="00A310DD"/>
    <w:rsid w:val="00A3172D"/>
    <w:rsid w:val="00A31B41"/>
    <w:rsid w:val="00A31DAA"/>
    <w:rsid w:val="00A32022"/>
    <w:rsid w:val="00A326CF"/>
    <w:rsid w:val="00A327F2"/>
    <w:rsid w:val="00A33031"/>
    <w:rsid w:val="00A331AB"/>
    <w:rsid w:val="00A3327D"/>
    <w:rsid w:val="00A33422"/>
    <w:rsid w:val="00A33F5F"/>
    <w:rsid w:val="00A340BF"/>
    <w:rsid w:val="00A3416D"/>
    <w:rsid w:val="00A3418F"/>
    <w:rsid w:val="00A34342"/>
    <w:rsid w:val="00A34400"/>
    <w:rsid w:val="00A34419"/>
    <w:rsid w:val="00A346EA"/>
    <w:rsid w:val="00A347CD"/>
    <w:rsid w:val="00A34A8F"/>
    <w:rsid w:val="00A34BCC"/>
    <w:rsid w:val="00A34E47"/>
    <w:rsid w:val="00A34F5D"/>
    <w:rsid w:val="00A35156"/>
    <w:rsid w:val="00A35471"/>
    <w:rsid w:val="00A358EC"/>
    <w:rsid w:val="00A35A75"/>
    <w:rsid w:val="00A35C8F"/>
    <w:rsid w:val="00A35CA3"/>
    <w:rsid w:val="00A35CE3"/>
    <w:rsid w:val="00A35E13"/>
    <w:rsid w:val="00A36103"/>
    <w:rsid w:val="00A3627E"/>
    <w:rsid w:val="00A36526"/>
    <w:rsid w:val="00A36530"/>
    <w:rsid w:val="00A365C2"/>
    <w:rsid w:val="00A365F5"/>
    <w:rsid w:val="00A36688"/>
    <w:rsid w:val="00A3690E"/>
    <w:rsid w:val="00A36D5F"/>
    <w:rsid w:val="00A36EB9"/>
    <w:rsid w:val="00A36F90"/>
    <w:rsid w:val="00A37013"/>
    <w:rsid w:val="00A3704E"/>
    <w:rsid w:val="00A37245"/>
    <w:rsid w:val="00A372EB"/>
    <w:rsid w:val="00A373B6"/>
    <w:rsid w:val="00A37550"/>
    <w:rsid w:val="00A3755F"/>
    <w:rsid w:val="00A375FC"/>
    <w:rsid w:val="00A376B9"/>
    <w:rsid w:val="00A37712"/>
    <w:rsid w:val="00A378CE"/>
    <w:rsid w:val="00A37C81"/>
    <w:rsid w:val="00A37CFC"/>
    <w:rsid w:val="00A37E37"/>
    <w:rsid w:val="00A40024"/>
    <w:rsid w:val="00A40041"/>
    <w:rsid w:val="00A4017A"/>
    <w:rsid w:val="00A403A3"/>
    <w:rsid w:val="00A4088B"/>
    <w:rsid w:val="00A40BF1"/>
    <w:rsid w:val="00A40E2B"/>
    <w:rsid w:val="00A41108"/>
    <w:rsid w:val="00A411C7"/>
    <w:rsid w:val="00A41219"/>
    <w:rsid w:val="00A415E6"/>
    <w:rsid w:val="00A41602"/>
    <w:rsid w:val="00A41AB1"/>
    <w:rsid w:val="00A41DCF"/>
    <w:rsid w:val="00A41E40"/>
    <w:rsid w:val="00A41EA5"/>
    <w:rsid w:val="00A41FF0"/>
    <w:rsid w:val="00A4220F"/>
    <w:rsid w:val="00A42229"/>
    <w:rsid w:val="00A424AE"/>
    <w:rsid w:val="00A424CB"/>
    <w:rsid w:val="00A424E3"/>
    <w:rsid w:val="00A42864"/>
    <w:rsid w:val="00A42880"/>
    <w:rsid w:val="00A428DE"/>
    <w:rsid w:val="00A42A3C"/>
    <w:rsid w:val="00A42CCD"/>
    <w:rsid w:val="00A43170"/>
    <w:rsid w:val="00A431CA"/>
    <w:rsid w:val="00A4320B"/>
    <w:rsid w:val="00A434E1"/>
    <w:rsid w:val="00A435D7"/>
    <w:rsid w:val="00A43908"/>
    <w:rsid w:val="00A43A4C"/>
    <w:rsid w:val="00A43C04"/>
    <w:rsid w:val="00A43C9D"/>
    <w:rsid w:val="00A43ED5"/>
    <w:rsid w:val="00A43FC4"/>
    <w:rsid w:val="00A440D2"/>
    <w:rsid w:val="00A4422C"/>
    <w:rsid w:val="00A444EF"/>
    <w:rsid w:val="00A444F4"/>
    <w:rsid w:val="00A4454C"/>
    <w:rsid w:val="00A44850"/>
    <w:rsid w:val="00A44A8F"/>
    <w:rsid w:val="00A44AB1"/>
    <w:rsid w:val="00A44B9C"/>
    <w:rsid w:val="00A44E74"/>
    <w:rsid w:val="00A44F1D"/>
    <w:rsid w:val="00A44FA5"/>
    <w:rsid w:val="00A45144"/>
    <w:rsid w:val="00A45303"/>
    <w:rsid w:val="00A453C0"/>
    <w:rsid w:val="00A45449"/>
    <w:rsid w:val="00A45B0E"/>
    <w:rsid w:val="00A45C49"/>
    <w:rsid w:val="00A45CD7"/>
    <w:rsid w:val="00A45D8D"/>
    <w:rsid w:val="00A45F03"/>
    <w:rsid w:val="00A45FC1"/>
    <w:rsid w:val="00A461B0"/>
    <w:rsid w:val="00A461F4"/>
    <w:rsid w:val="00A46213"/>
    <w:rsid w:val="00A46425"/>
    <w:rsid w:val="00A4676B"/>
    <w:rsid w:val="00A46897"/>
    <w:rsid w:val="00A469D5"/>
    <w:rsid w:val="00A46A1A"/>
    <w:rsid w:val="00A46AC0"/>
    <w:rsid w:val="00A46E2D"/>
    <w:rsid w:val="00A470E9"/>
    <w:rsid w:val="00A47220"/>
    <w:rsid w:val="00A47296"/>
    <w:rsid w:val="00A472F1"/>
    <w:rsid w:val="00A47443"/>
    <w:rsid w:val="00A477B2"/>
    <w:rsid w:val="00A47CB6"/>
    <w:rsid w:val="00A50023"/>
    <w:rsid w:val="00A5007D"/>
    <w:rsid w:val="00A5026C"/>
    <w:rsid w:val="00A50946"/>
    <w:rsid w:val="00A50A6D"/>
    <w:rsid w:val="00A50C2D"/>
    <w:rsid w:val="00A50D63"/>
    <w:rsid w:val="00A50D95"/>
    <w:rsid w:val="00A50EB1"/>
    <w:rsid w:val="00A51044"/>
    <w:rsid w:val="00A51322"/>
    <w:rsid w:val="00A5137D"/>
    <w:rsid w:val="00A513A0"/>
    <w:rsid w:val="00A51459"/>
    <w:rsid w:val="00A51B29"/>
    <w:rsid w:val="00A51B8E"/>
    <w:rsid w:val="00A51C96"/>
    <w:rsid w:val="00A51C9E"/>
    <w:rsid w:val="00A51DF9"/>
    <w:rsid w:val="00A5221A"/>
    <w:rsid w:val="00A52927"/>
    <w:rsid w:val="00A52940"/>
    <w:rsid w:val="00A529DE"/>
    <w:rsid w:val="00A52C56"/>
    <w:rsid w:val="00A52C69"/>
    <w:rsid w:val="00A52CA1"/>
    <w:rsid w:val="00A52FCF"/>
    <w:rsid w:val="00A53219"/>
    <w:rsid w:val="00A5351A"/>
    <w:rsid w:val="00A53579"/>
    <w:rsid w:val="00A536BC"/>
    <w:rsid w:val="00A537E8"/>
    <w:rsid w:val="00A53842"/>
    <w:rsid w:val="00A53950"/>
    <w:rsid w:val="00A53AB6"/>
    <w:rsid w:val="00A53B4F"/>
    <w:rsid w:val="00A53D67"/>
    <w:rsid w:val="00A54047"/>
    <w:rsid w:val="00A540B3"/>
    <w:rsid w:val="00A541A7"/>
    <w:rsid w:val="00A5428A"/>
    <w:rsid w:val="00A545CD"/>
    <w:rsid w:val="00A54660"/>
    <w:rsid w:val="00A547D0"/>
    <w:rsid w:val="00A54895"/>
    <w:rsid w:val="00A548A1"/>
    <w:rsid w:val="00A54AA6"/>
    <w:rsid w:val="00A54BE3"/>
    <w:rsid w:val="00A54D68"/>
    <w:rsid w:val="00A54FD9"/>
    <w:rsid w:val="00A55168"/>
    <w:rsid w:val="00A55303"/>
    <w:rsid w:val="00A5547C"/>
    <w:rsid w:val="00A554E8"/>
    <w:rsid w:val="00A55570"/>
    <w:rsid w:val="00A557CD"/>
    <w:rsid w:val="00A55C5C"/>
    <w:rsid w:val="00A55FEC"/>
    <w:rsid w:val="00A5614F"/>
    <w:rsid w:val="00A561ED"/>
    <w:rsid w:val="00A564E9"/>
    <w:rsid w:val="00A565A0"/>
    <w:rsid w:val="00A568F0"/>
    <w:rsid w:val="00A56C4F"/>
    <w:rsid w:val="00A5738A"/>
    <w:rsid w:val="00A574D7"/>
    <w:rsid w:val="00A57518"/>
    <w:rsid w:val="00A57642"/>
    <w:rsid w:val="00A577DE"/>
    <w:rsid w:val="00A577FC"/>
    <w:rsid w:val="00A57C1D"/>
    <w:rsid w:val="00A6009F"/>
    <w:rsid w:val="00A60227"/>
    <w:rsid w:val="00A6051C"/>
    <w:rsid w:val="00A605B3"/>
    <w:rsid w:val="00A6067A"/>
    <w:rsid w:val="00A607AE"/>
    <w:rsid w:val="00A60A93"/>
    <w:rsid w:val="00A60DFC"/>
    <w:rsid w:val="00A60E1F"/>
    <w:rsid w:val="00A60F84"/>
    <w:rsid w:val="00A61391"/>
    <w:rsid w:val="00A61622"/>
    <w:rsid w:val="00A6178F"/>
    <w:rsid w:val="00A61D07"/>
    <w:rsid w:val="00A623EC"/>
    <w:rsid w:val="00A624E4"/>
    <w:rsid w:val="00A625A5"/>
    <w:rsid w:val="00A625EA"/>
    <w:rsid w:val="00A626FE"/>
    <w:rsid w:val="00A629BC"/>
    <w:rsid w:val="00A62A9D"/>
    <w:rsid w:val="00A62BB4"/>
    <w:rsid w:val="00A62CA2"/>
    <w:rsid w:val="00A62D23"/>
    <w:rsid w:val="00A62F13"/>
    <w:rsid w:val="00A631A3"/>
    <w:rsid w:val="00A63267"/>
    <w:rsid w:val="00A63499"/>
    <w:rsid w:val="00A635F7"/>
    <w:rsid w:val="00A63F99"/>
    <w:rsid w:val="00A641BB"/>
    <w:rsid w:val="00A642B2"/>
    <w:rsid w:val="00A64393"/>
    <w:rsid w:val="00A6442D"/>
    <w:rsid w:val="00A64440"/>
    <w:rsid w:val="00A644ED"/>
    <w:rsid w:val="00A6460D"/>
    <w:rsid w:val="00A64690"/>
    <w:rsid w:val="00A646A1"/>
    <w:rsid w:val="00A64710"/>
    <w:rsid w:val="00A6486E"/>
    <w:rsid w:val="00A6488D"/>
    <w:rsid w:val="00A6494E"/>
    <w:rsid w:val="00A65011"/>
    <w:rsid w:val="00A65029"/>
    <w:rsid w:val="00A65211"/>
    <w:rsid w:val="00A65261"/>
    <w:rsid w:val="00A65326"/>
    <w:rsid w:val="00A65413"/>
    <w:rsid w:val="00A6563E"/>
    <w:rsid w:val="00A657AF"/>
    <w:rsid w:val="00A6582E"/>
    <w:rsid w:val="00A65992"/>
    <w:rsid w:val="00A65CF8"/>
    <w:rsid w:val="00A66010"/>
    <w:rsid w:val="00A661D0"/>
    <w:rsid w:val="00A66369"/>
    <w:rsid w:val="00A664BE"/>
    <w:rsid w:val="00A66666"/>
    <w:rsid w:val="00A66C63"/>
    <w:rsid w:val="00A674C6"/>
    <w:rsid w:val="00A67574"/>
    <w:rsid w:val="00A676B5"/>
    <w:rsid w:val="00A67890"/>
    <w:rsid w:val="00A67C5C"/>
    <w:rsid w:val="00A67FFE"/>
    <w:rsid w:val="00A70372"/>
    <w:rsid w:val="00A706C1"/>
    <w:rsid w:val="00A706D9"/>
    <w:rsid w:val="00A70791"/>
    <w:rsid w:val="00A707EF"/>
    <w:rsid w:val="00A70844"/>
    <w:rsid w:val="00A709D8"/>
    <w:rsid w:val="00A70AEB"/>
    <w:rsid w:val="00A713B2"/>
    <w:rsid w:val="00A71525"/>
    <w:rsid w:val="00A71A4E"/>
    <w:rsid w:val="00A71DBE"/>
    <w:rsid w:val="00A71DFC"/>
    <w:rsid w:val="00A71E7B"/>
    <w:rsid w:val="00A71F76"/>
    <w:rsid w:val="00A71FBB"/>
    <w:rsid w:val="00A72154"/>
    <w:rsid w:val="00A72170"/>
    <w:rsid w:val="00A7228A"/>
    <w:rsid w:val="00A725CA"/>
    <w:rsid w:val="00A72800"/>
    <w:rsid w:val="00A72A68"/>
    <w:rsid w:val="00A72AD8"/>
    <w:rsid w:val="00A72CBB"/>
    <w:rsid w:val="00A72EB4"/>
    <w:rsid w:val="00A73085"/>
    <w:rsid w:val="00A73172"/>
    <w:rsid w:val="00A73279"/>
    <w:rsid w:val="00A73292"/>
    <w:rsid w:val="00A7333C"/>
    <w:rsid w:val="00A73416"/>
    <w:rsid w:val="00A73600"/>
    <w:rsid w:val="00A73746"/>
    <w:rsid w:val="00A7383C"/>
    <w:rsid w:val="00A73B44"/>
    <w:rsid w:val="00A73C4C"/>
    <w:rsid w:val="00A73C8E"/>
    <w:rsid w:val="00A73FBF"/>
    <w:rsid w:val="00A73FEE"/>
    <w:rsid w:val="00A74858"/>
    <w:rsid w:val="00A74969"/>
    <w:rsid w:val="00A74BF7"/>
    <w:rsid w:val="00A74D0B"/>
    <w:rsid w:val="00A74D3A"/>
    <w:rsid w:val="00A74F12"/>
    <w:rsid w:val="00A74F47"/>
    <w:rsid w:val="00A74F8D"/>
    <w:rsid w:val="00A74F98"/>
    <w:rsid w:val="00A7516A"/>
    <w:rsid w:val="00A7544A"/>
    <w:rsid w:val="00A75503"/>
    <w:rsid w:val="00A7561A"/>
    <w:rsid w:val="00A7592C"/>
    <w:rsid w:val="00A75D27"/>
    <w:rsid w:val="00A75E5E"/>
    <w:rsid w:val="00A75EED"/>
    <w:rsid w:val="00A761D7"/>
    <w:rsid w:val="00A7630E"/>
    <w:rsid w:val="00A76522"/>
    <w:rsid w:val="00A7669D"/>
    <w:rsid w:val="00A7691E"/>
    <w:rsid w:val="00A76B88"/>
    <w:rsid w:val="00A76B92"/>
    <w:rsid w:val="00A76C2B"/>
    <w:rsid w:val="00A77124"/>
    <w:rsid w:val="00A77184"/>
    <w:rsid w:val="00A77AED"/>
    <w:rsid w:val="00A77C21"/>
    <w:rsid w:val="00A77FF1"/>
    <w:rsid w:val="00A80161"/>
    <w:rsid w:val="00A807F6"/>
    <w:rsid w:val="00A80BD5"/>
    <w:rsid w:val="00A80E5B"/>
    <w:rsid w:val="00A81073"/>
    <w:rsid w:val="00A8114E"/>
    <w:rsid w:val="00A813F3"/>
    <w:rsid w:val="00A81463"/>
    <w:rsid w:val="00A81625"/>
    <w:rsid w:val="00A81BD2"/>
    <w:rsid w:val="00A81D14"/>
    <w:rsid w:val="00A81F16"/>
    <w:rsid w:val="00A820C7"/>
    <w:rsid w:val="00A8281B"/>
    <w:rsid w:val="00A82962"/>
    <w:rsid w:val="00A829D0"/>
    <w:rsid w:val="00A82B85"/>
    <w:rsid w:val="00A82D6E"/>
    <w:rsid w:val="00A82FC4"/>
    <w:rsid w:val="00A831CD"/>
    <w:rsid w:val="00A832CD"/>
    <w:rsid w:val="00A83477"/>
    <w:rsid w:val="00A836E1"/>
    <w:rsid w:val="00A8388F"/>
    <w:rsid w:val="00A83A9A"/>
    <w:rsid w:val="00A83BA7"/>
    <w:rsid w:val="00A83C38"/>
    <w:rsid w:val="00A840D6"/>
    <w:rsid w:val="00A842D1"/>
    <w:rsid w:val="00A84910"/>
    <w:rsid w:val="00A84E6B"/>
    <w:rsid w:val="00A85558"/>
    <w:rsid w:val="00A85829"/>
    <w:rsid w:val="00A85856"/>
    <w:rsid w:val="00A8587E"/>
    <w:rsid w:val="00A85971"/>
    <w:rsid w:val="00A85A99"/>
    <w:rsid w:val="00A85BEA"/>
    <w:rsid w:val="00A85C16"/>
    <w:rsid w:val="00A85EEE"/>
    <w:rsid w:val="00A85F0F"/>
    <w:rsid w:val="00A86269"/>
    <w:rsid w:val="00A86306"/>
    <w:rsid w:val="00A8662E"/>
    <w:rsid w:val="00A866BA"/>
    <w:rsid w:val="00A86844"/>
    <w:rsid w:val="00A86AAD"/>
    <w:rsid w:val="00A86D8F"/>
    <w:rsid w:val="00A86DB1"/>
    <w:rsid w:val="00A86FCB"/>
    <w:rsid w:val="00A87082"/>
    <w:rsid w:val="00A87229"/>
    <w:rsid w:val="00A877C4"/>
    <w:rsid w:val="00A87B7B"/>
    <w:rsid w:val="00A87F1D"/>
    <w:rsid w:val="00A9003D"/>
    <w:rsid w:val="00A903D7"/>
    <w:rsid w:val="00A903F8"/>
    <w:rsid w:val="00A90429"/>
    <w:rsid w:val="00A90513"/>
    <w:rsid w:val="00A906EF"/>
    <w:rsid w:val="00A90A4E"/>
    <w:rsid w:val="00A90EB9"/>
    <w:rsid w:val="00A90F76"/>
    <w:rsid w:val="00A91159"/>
    <w:rsid w:val="00A911ED"/>
    <w:rsid w:val="00A91311"/>
    <w:rsid w:val="00A915FE"/>
    <w:rsid w:val="00A916E7"/>
    <w:rsid w:val="00A918D1"/>
    <w:rsid w:val="00A91A35"/>
    <w:rsid w:val="00A91ACB"/>
    <w:rsid w:val="00A91C55"/>
    <w:rsid w:val="00A91DF6"/>
    <w:rsid w:val="00A91E76"/>
    <w:rsid w:val="00A92030"/>
    <w:rsid w:val="00A920BB"/>
    <w:rsid w:val="00A922A1"/>
    <w:rsid w:val="00A922F6"/>
    <w:rsid w:val="00A926D0"/>
    <w:rsid w:val="00A9276F"/>
    <w:rsid w:val="00A93087"/>
    <w:rsid w:val="00A93208"/>
    <w:rsid w:val="00A932D7"/>
    <w:rsid w:val="00A932DD"/>
    <w:rsid w:val="00A9332D"/>
    <w:rsid w:val="00A933DC"/>
    <w:rsid w:val="00A933ED"/>
    <w:rsid w:val="00A9346B"/>
    <w:rsid w:val="00A934B2"/>
    <w:rsid w:val="00A93672"/>
    <w:rsid w:val="00A93764"/>
    <w:rsid w:val="00A937E1"/>
    <w:rsid w:val="00A93B30"/>
    <w:rsid w:val="00A93CC9"/>
    <w:rsid w:val="00A9445E"/>
    <w:rsid w:val="00A9457E"/>
    <w:rsid w:val="00A94599"/>
    <w:rsid w:val="00A94987"/>
    <w:rsid w:val="00A94A29"/>
    <w:rsid w:val="00A94BDA"/>
    <w:rsid w:val="00A94C70"/>
    <w:rsid w:val="00A94E68"/>
    <w:rsid w:val="00A95052"/>
    <w:rsid w:val="00A953A7"/>
    <w:rsid w:val="00A95542"/>
    <w:rsid w:val="00A95564"/>
    <w:rsid w:val="00A955AD"/>
    <w:rsid w:val="00A955BB"/>
    <w:rsid w:val="00A957F1"/>
    <w:rsid w:val="00A95806"/>
    <w:rsid w:val="00A95B3E"/>
    <w:rsid w:val="00A95C14"/>
    <w:rsid w:val="00A95DC7"/>
    <w:rsid w:val="00A961E4"/>
    <w:rsid w:val="00A963E6"/>
    <w:rsid w:val="00A9656D"/>
    <w:rsid w:val="00A96624"/>
    <w:rsid w:val="00A96662"/>
    <w:rsid w:val="00A9673F"/>
    <w:rsid w:val="00A9674F"/>
    <w:rsid w:val="00A968F8"/>
    <w:rsid w:val="00A96C87"/>
    <w:rsid w:val="00A96CD1"/>
    <w:rsid w:val="00A97022"/>
    <w:rsid w:val="00A97042"/>
    <w:rsid w:val="00A970A1"/>
    <w:rsid w:val="00A9735C"/>
    <w:rsid w:val="00A974AD"/>
    <w:rsid w:val="00A9775E"/>
    <w:rsid w:val="00A97839"/>
    <w:rsid w:val="00A979F8"/>
    <w:rsid w:val="00A97A3D"/>
    <w:rsid w:val="00A97BA5"/>
    <w:rsid w:val="00A97E1C"/>
    <w:rsid w:val="00A97FF5"/>
    <w:rsid w:val="00AA0387"/>
    <w:rsid w:val="00AA039F"/>
    <w:rsid w:val="00AA03E3"/>
    <w:rsid w:val="00AA0423"/>
    <w:rsid w:val="00AA0457"/>
    <w:rsid w:val="00AA061D"/>
    <w:rsid w:val="00AA0A06"/>
    <w:rsid w:val="00AA0BAF"/>
    <w:rsid w:val="00AA0C83"/>
    <w:rsid w:val="00AA0CAD"/>
    <w:rsid w:val="00AA0D98"/>
    <w:rsid w:val="00AA0D9B"/>
    <w:rsid w:val="00AA113D"/>
    <w:rsid w:val="00AA118C"/>
    <w:rsid w:val="00AA128D"/>
    <w:rsid w:val="00AA12F2"/>
    <w:rsid w:val="00AA16EF"/>
    <w:rsid w:val="00AA16FA"/>
    <w:rsid w:val="00AA1725"/>
    <w:rsid w:val="00AA18B5"/>
    <w:rsid w:val="00AA1957"/>
    <w:rsid w:val="00AA1BF8"/>
    <w:rsid w:val="00AA1E16"/>
    <w:rsid w:val="00AA1EE6"/>
    <w:rsid w:val="00AA1EF5"/>
    <w:rsid w:val="00AA26B8"/>
    <w:rsid w:val="00AA26FB"/>
    <w:rsid w:val="00AA2A1C"/>
    <w:rsid w:val="00AA2A2D"/>
    <w:rsid w:val="00AA31D5"/>
    <w:rsid w:val="00AA32A3"/>
    <w:rsid w:val="00AA32D9"/>
    <w:rsid w:val="00AA34CB"/>
    <w:rsid w:val="00AA36C4"/>
    <w:rsid w:val="00AA3839"/>
    <w:rsid w:val="00AA3AB9"/>
    <w:rsid w:val="00AA3CEB"/>
    <w:rsid w:val="00AA40E0"/>
    <w:rsid w:val="00AA41C3"/>
    <w:rsid w:val="00AA439F"/>
    <w:rsid w:val="00AA47DE"/>
    <w:rsid w:val="00AA4AE2"/>
    <w:rsid w:val="00AA4B79"/>
    <w:rsid w:val="00AA4BFC"/>
    <w:rsid w:val="00AA4CCB"/>
    <w:rsid w:val="00AA5175"/>
    <w:rsid w:val="00AA56F4"/>
    <w:rsid w:val="00AA5701"/>
    <w:rsid w:val="00AA5DCD"/>
    <w:rsid w:val="00AA5E6A"/>
    <w:rsid w:val="00AA5F47"/>
    <w:rsid w:val="00AA60B5"/>
    <w:rsid w:val="00AA69EC"/>
    <w:rsid w:val="00AA6BC2"/>
    <w:rsid w:val="00AA6E71"/>
    <w:rsid w:val="00AA6EA4"/>
    <w:rsid w:val="00AA7321"/>
    <w:rsid w:val="00AA73A7"/>
    <w:rsid w:val="00AA7405"/>
    <w:rsid w:val="00AA7526"/>
    <w:rsid w:val="00AA77FA"/>
    <w:rsid w:val="00AA7858"/>
    <w:rsid w:val="00AA7918"/>
    <w:rsid w:val="00AA79D3"/>
    <w:rsid w:val="00AA7A35"/>
    <w:rsid w:val="00AB00AC"/>
    <w:rsid w:val="00AB015F"/>
    <w:rsid w:val="00AB0183"/>
    <w:rsid w:val="00AB01BF"/>
    <w:rsid w:val="00AB0616"/>
    <w:rsid w:val="00AB090F"/>
    <w:rsid w:val="00AB0A5B"/>
    <w:rsid w:val="00AB0F50"/>
    <w:rsid w:val="00AB124B"/>
    <w:rsid w:val="00AB126D"/>
    <w:rsid w:val="00AB16DB"/>
    <w:rsid w:val="00AB17E7"/>
    <w:rsid w:val="00AB1BEB"/>
    <w:rsid w:val="00AB1C09"/>
    <w:rsid w:val="00AB1C24"/>
    <w:rsid w:val="00AB1EC3"/>
    <w:rsid w:val="00AB1F29"/>
    <w:rsid w:val="00AB20D8"/>
    <w:rsid w:val="00AB219A"/>
    <w:rsid w:val="00AB234B"/>
    <w:rsid w:val="00AB24F9"/>
    <w:rsid w:val="00AB27E6"/>
    <w:rsid w:val="00AB285A"/>
    <w:rsid w:val="00AB2926"/>
    <w:rsid w:val="00AB2948"/>
    <w:rsid w:val="00AB2A57"/>
    <w:rsid w:val="00AB2B63"/>
    <w:rsid w:val="00AB2BBD"/>
    <w:rsid w:val="00AB2C12"/>
    <w:rsid w:val="00AB2C21"/>
    <w:rsid w:val="00AB2F82"/>
    <w:rsid w:val="00AB2FBD"/>
    <w:rsid w:val="00AB303E"/>
    <w:rsid w:val="00AB34CB"/>
    <w:rsid w:val="00AB3582"/>
    <w:rsid w:val="00AB35C1"/>
    <w:rsid w:val="00AB3742"/>
    <w:rsid w:val="00AB37F7"/>
    <w:rsid w:val="00AB3B22"/>
    <w:rsid w:val="00AB3C2B"/>
    <w:rsid w:val="00AB3F81"/>
    <w:rsid w:val="00AB461F"/>
    <w:rsid w:val="00AB46BC"/>
    <w:rsid w:val="00AB46CC"/>
    <w:rsid w:val="00AB4F1B"/>
    <w:rsid w:val="00AB4F4C"/>
    <w:rsid w:val="00AB5033"/>
    <w:rsid w:val="00AB5034"/>
    <w:rsid w:val="00AB50F8"/>
    <w:rsid w:val="00AB51CB"/>
    <w:rsid w:val="00AB52DE"/>
    <w:rsid w:val="00AB5354"/>
    <w:rsid w:val="00AB5373"/>
    <w:rsid w:val="00AB540F"/>
    <w:rsid w:val="00AB5747"/>
    <w:rsid w:val="00AB5762"/>
    <w:rsid w:val="00AB5849"/>
    <w:rsid w:val="00AB5CC5"/>
    <w:rsid w:val="00AB5F8C"/>
    <w:rsid w:val="00AB60C8"/>
    <w:rsid w:val="00AB622B"/>
    <w:rsid w:val="00AB6710"/>
    <w:rsid w:val="00AB68A9"/>
    <w:rsid w:val="00AB6A85"/>
    <w:rsid w:val="00AB6AB2"/>
    <w:rsid w:val="00AB6C6D"/>
    <w:rsid w:val="00AB6E6F"/>
    <w:rsid w:val="00AB74CF"/>
    <w:rsid w:val="00AB764B"/>
    <w:rsid w:val="00AB7C50"/>
    <w:rsid w:val="00AB7D7D"/>
    <w:rsid w:val="00AB7E06"/>
    <w:rsid w:val="00AB7F24"/>
    <w:rsid w:val="00AC0067"/>
    <w:rsid w:val="00AC00E5"/>
    <w:rsid w:val="00AC01C7"/>
    <w:rsid w:val="00AC01D2"/>
    <w:rsid w:val="00AC030B"/>
    <w:rsid w:val="00AC0465"/>
    <w:rsid w:val="00AC0535"/>
    <w:rsid w:val="00AC071D"/>
    <w:rsid w:val="00AC093E"/>
    <w:rsid w:val="00AC0B40"/>
    <w:rsid w:val="00AC0EE8"/>
    <w:rsid w:val="00AC0FB4"/>
    <w:rsid w:val="00AC10D1"/>
    <w:rsid w:val="00AC152D"/>
    <w:rsid w:val="00AC1AC6"/>
    <w:rsid w:val="00AC22C6"/>
    <w:rsid w:val="00AC24F1"/>
    <w:rsid w:val="00AC25E6"/>
    <w:rsid w:val="00AC25EA"/>
    <w:rsid w:val="00AC2813"/>
    <w:rsid w:val="00AC28EA"/>
    <w:rsid w:val="00AC2A40"/>
    <w:rsid w:val="00AC2BB4"/>
    <w:rsid w:val="00AC2DC3"/>
    <w:rsid w:val="00AC2DC6"/>
    <w:rsid w:val="00AC3034"/>
    <w:rsid w:val="00AC351A"/>
    <w:rsid w:val="00AC3BBE"/>
    <w:rsid w:val="00AC3D4D"/>
    <w:rsid w:val="00AC3F85"/>
    <w:rsid w:val="00AC4136"/>
    <w:rsid w:val="00AC4154"/>
    <w:rsid w:val="00AC41A3"/>
    <w:rsid w:val="00AC41A4"/>
    <w:rsid w:val="00AC41AA"/>
    <w:rsid w:val="00AC443D"/>
    <w:rsid w:val="00AC4621"/>
    <w:rsid w:val="00AC4630"/>
    <w:rsid w:val="00AC4776"/>
    <w:rsid w:val="00AC489C"/>
    <w:rsid w:val="00AC49A9"/>
    <w:rsid w:val="00AC4A1C"/>
    <w:rsid w:val="00AC4B08"/>
    <w:rsid w:val="00AC4FD6"/>
    <w:rsid w:val="00AC5085"/>
    <w:rsid w:val="00AC509C"/>
    <w:rsid w:val="00AC510F"/>
    <w:rsid w:val="00AC5297"/>
    <w:rsid w:val="00AC52D4"/>
    <w:rsid w:val="00AC53E4"/>
    <w:rsid w:val="00AC54C7"/>
    <w:rsid w:val="00AC555B"/>
    <w:rsid w:val="00AC571A"/>
    <w:rsid w:val="00AC574C"/>
    <w:rsid w:val="00AC57F8"/>
    <w:rsid w:val="00AC5A2E"/>
    <w:rsid w:val="00AC5AD7"/>
    <w:rsid w:val="00AC5B07"/>
    <w:rsid w:val="00AC5CC0"/>
    <w:rsid w:val="00AC5D7C"/>
    <w:rsid w:val="00AC5EF5"/>
    <w:rsid w:val="00AC60C2"/>
    <w:rsid w:val="00AC6203"/>
    <w:rsid w:val="00AC62E3"/>
    <w:rsid w:val="00AC6486"/>
    <w:rsid w:val="00AC649E"/>
    <w:rsid w:val="00AC64E1"/>
    <w:rsid w:val="00AC6589"/>
    <w:rsid w:val="00AC65A2"/>
    <w:rsid w:val="00AC65AA"/>
    <w:rsid w:val="00AC66F1"/>
    <w:rsid w:val="00AC67B7"/>
    <w:rsid w:val="00AC67C6"/>
    <w:rsid w:val="00AC697B"/>
    <w:rsid w:val="00AC6AC2"/>
    <w:rsid w:val="00AC6DA3"/>
    <w:rsid w:val="00AC6F80"/>
    <w:rsid w:val="00AC721A"/>
    <w:rsid w:val="00AC72B8"/>
    <w:rsid w:val="00AC7310"/>
    <w:rsid w:val="00AC731C"/>
    <w:rsid w:val="00AC755A"/>
    <w:rsid w:val="00AC785B"/>
    <w:rsid w:val="00AC78D2"/>
    <w:rsid w:val="00AC7B30"/>
    <w:rsid w:val="00AC7D74"/>
    <w:rsid w:val="00AD0346"/>
    <w:rsid w:val="00AD0661"/>
    <w:rsid w:val="00AD0BE1"/>
    <w:rsid w:val="00AD0C7E"/>
    <w:rsid w:val="00AD1037"/>
    <w:rsid w:val="00AD11F4"/>
    <w:rsid w:val="00AD185C"/>
    <w:rsid w:val="00AD18FF"/>
    <w:rsid w:val="00AD198E"/>
    <w:rsid w:val="00AD2001"/>
    <w:rsid w:val="00AD21C6"/>
    <w:rsid w:val="00AD24A0"/>
    <w:rsid w:val="00AD24E7"/>
    <w:rsid w:val="00AD28B7"/>
    <w:rsid w:val="00AD2F3A"/>
    <w:rsid w:val="00AD300F"/>
    <w:rsid w:val="00AD31C0"/>
    <w:rsid w:val="00AD32E2"/>
    <w:rsid w:val="00AD35B5"/>
    <w:rsid w:val="00AD382E"/>
    <w:rsid w:val="00AD39F5"/>
    <w:rsid w:val="00AD3A54"/>
    <w:rsid w:val="00AD3AD5"/>
    <w:rsid w:val="00AD4043"/>
    <w:rsid w:val="00AD4102"/>
    <w:rsid w:val="00AD4456"/>
    <w:rsid w:val="00AD45C8"/>
    <w:rsid w:val="00AD47E7"/>
    <w:rsid w:val="00AD4845"/>
    <w:rsid w:val="00AD4AD8"/>
    <w:rsid w:val="00AD4BEF"/>
    <w:rsid w:val="00AD4CB5"/>
    <w:rsid w:val="00AD4F17"/>
    <w:rsid w:val="00AD516F"/>
    <w:rsid w:val="00AD51DB"/>
    <w:rsid w:val="00AD55BE"/>
    <w:rsid w:val="00AD56C2"/>
    <w:rsid w:val="00AD57FE"/>
    <w:rsid w:val="00AD59D1"/>
    <w:rsid w:val="00AD5E7A"/>
    <w:rsid w:val="00AD5EB9"/>
    <w:rsid w:val="00AD61CC"/>
    <w:rsid w:val="00AD643F"/>
    <w:rsid w:val="00AD6493"/>
    <w:rsid w:val="00AD6499"/>
    <w:rsid w:val="00AD65DC"/>
    <w:rsid w:val="00AD67E6"/>
    <w:rsid w:val="00AD6885"/>
    <w:rsid w:val="00AD6AE9"/>
    <w:rsid w:val="00AD6BA9"/>
    <w:rsid w:val="00AD747D"/>
    <w:rsid w:val="00AD7706"/>
    <w:rsid w:val="00AD793D"/>
    <w:rsid w:val="00AD7956"/>
    <w:rsid w:val="00AE0596"/>
    <w:rsid w:val="00AE0C53"/>
    <w:rsid w:val="00AE0C83"/>
    <w:rsid w:val="00AE0D67"/>
    <w:rsid w:val="00AE0E45"/>
    <w:rsid w:val="00AE0FF9"/>
    <w:rsid w:val="00AE11A7"/>
    <w:rsid w:val="00AE1310"/>
    <w:rsid w:val="00AE1775"/>
    <w:rsid w:val="00AE1874"/>
    <w:rsid w:val="00AE1A62"/>
    <w:rsid w:val="00AE1BE8"/>
    <w:rsid w:val="00AE1C9A"/>
    <w:rsid w:val="00AE236F"/>
    <w:rsid w:val="00AE25CD"/>
    <w:rsid w:val="00AE2642"/>
    <w:rsid w:val="00AE29EB"/>
    <w:rsid w:val="00AE2A83"/>
    <w:rsid w:val="00AE2A8A"/>
    <w:rsid w:val="00AE2AA6"/>
    <w:rsid w:val="00AE2AB9"/>
    <w:rsid w:val="00AE2B2E"/>
    <w:rsid w:val="00AE2C0F"/>
    <w:rsid w:val="00AE2E2B"/>
    <w:rsid w:val="00AE31D5"/>
    <w:rsid w:val="00AE325A"/>
    <w:rsid w:val="00AE381F"/>
    <w:rsid w:val="00AE3868"/>
    <w:rsid w:val="00AE39F9"/>
    <w:rsid w:val="00AE3CC4"/>
    <w:rsid w:val="00AE3E42"/>
    <w:rsid w:val="00AE3E7C"/>
    <w:rsid w:val="00AE3EAC"/>
    <w:rsid w:val="00AE3F2A"/>
    <w:rsid w:val="00AE3F45"/>
    <w:rsid w:val="00AE3F7C"/>
    <w:rsid w:val="00AE3FE3"/>
    <w:rsid w:val="00AE445D"/>
    <w:rsid w:val="00AE4528"/>
    <w:rsid w:val="00AE47C2"/>
    <w:rsid w:val="00AE483B"/>
    <w:rsid w:val="00AE487B"/>
    <w:rsid w:val="00AE48D2"/>
    <w:rsid w:val="00AE4AAD"/>
    <w:rsid w:val="00AE506C"/>
    <w:rsid w:val="00AE509D"/>
    <w:rsid w:val="00AE541C"/>
    <w:rsid w:val="00AE544E"/>
    <w:rsid w:val="00AE5A5A"/>
    <w:rsid w:val="00AE5AEA"/>
    <w:rsid w:val="00AE5DE4"/>
    <w:rsid w:val="00AE63F5"/>
    <w:rsid w:val="00AE6404"/>
    <w:rsid w:val="00AE674A"/>
    <w:rsid w:val="00AE6E39"/>
    <w:rsid w:val="00AE6FC3"/>
    <w:rsid w:val="00AE71CC"/>
    <w:rsid w:val="00AE7459"/>
    <w:rsid w:val="00AE7571"/>
    <w:rsid w:val="00AE76C1"/>
    <w:rsid w:val="00AE7719"/>
    <w:rsid w:val="00AE782B"/>
    <w:rsid w:val="00AE782D"/>
    <w:rsid w:val="00AE796E"/>
    <w:rsid w:val="00AE7AFD"/>
    <w:rsid w:val="00AE7B0A"/>
    <w:rsid w:val="00AE7E2E"/>
    <w:rsid w:val="00AE7F5A"/>
    <w:rsid w:val="00AF0495"/>
    <w:rsid w:val="00AF0D5E"/>
    <w:rsid w:val="00AF0D9C"/>
    <w:rsid w:val="00AF0F0D"/>
    <w:rsid w:val="00AF10FB"/>
    <w:rsid w:val="00AF125E"/>
    <w:rsid w:val="00AF1367"/>
    <w:rsid w:val="00AF1371"/>
    <w:rsid w:val="00AF1425"/>
    <w:rsid w:val="00AF1841"/>
    <w:rsid w:val="00AF19AF"/>
    <w:rsid w:val="00AF1E83"/>
    <w:rsid w:val="00AF2204"/>
    <w:rsid w:val="00AF2461"/>
    <w:rsid w:val="00AF24BF"/>
    <w:rsid w:val="00AF25CD"/>
    <w:rsid w:val="00AF25F6"/>
    <w:rsid w:val="00AF26AF"/>
    <w:rsid w:val="00AF28E8"/>
    <w:rsid w:val="00AF2D13"/>
    <w:rsid w:val="00AF2E94"/>
    <w:rsid w:val="00AF2F0E"/>
    <w:rsid w:val="00AF3040"/>
    <w:rsid w:val="00AF306F"/>
    <w:rsid w:val="00AF349D"/>
    <w:rsid w:val="00AF3897"/>
    <w:rsid w:val="00AF3ED2"/>
    <w:rsid w:val="00AF3F28"/>
    <w:rsid w:val="00AF3F54"/>
    <w:rsid w:val="00AF3F76"/>
    <w:rsid w:val="00AF4412"/>
    <w:rsid w:val="00AF4431"/>
    <w:rsid w:val="00AF44CB"/>
    <w:rsid w:val="00AF4666"/>
    <w:rsid w:val="00AF46A9"/>
    <w:rsid w:val="00AF4764"/>
    <w:rsid w:val="00AF4901"/>
    <w:rsid w:val="00AF4A1C"/>
    <w:rsid w:val="00AF4C68"/>
    <w:rsid w:val="00AF4DB3"/>
    <w:rsid w:val="00AF4E0F"/>
    <w:rsid w:val="00AF50C2"/>
    <w:rsid w:val="00AF512A"/>
    <w:rsid w:val="00AF52C2"/>
    <w:rsid w:val="00AF553A"/>
    <w:rsid w:val="00AF591E"/>
    <w:rsid w:val="00AF5AC4"/>
    <w:rsid w:val="00AF5B12"/>
    <w:rsid w:val="00AF5BE4"/>
    <w:rsid w:val="00AF5C74"/>
    <w:rsid w:val="00AF5E7F"/>
    <w:rsid w:val="00AF6130"/>
    <w:rsid w:val="00AF678D"/>
    <w:rsid w:val="00AF69DB"/>
    <w:rsid w:val="00AF6AF6"/>
    <w:rsid w:val="00AF6B3F"/>
    <w:rsid w:val="00AF6C0D"/>
    <w:rsid w:val="00AF6C5A"/>
    <w:rsid w:val="00AF6F80"/>
    <w:rsid w:val="00AF709A"/>
    <w:rsid w:val="00AF7131"/>
    <w:rsid w:val="00AF77E3"/>
    <w:rsid w:val="00AF7824"/>
    <w:rsid w:val="00AF79E1"/>
    <w:rsid w:val="00AF7AFF"/>
    <w:rsid w:val="00AF7C04"/>
    <w:rsid w:val="00AF7C71"/>
    <w:rsid w:val="00AF7CF6"/>
    <w:rsid w:val="00AF7F15"/>
    <w:rsid w:val="00AF7FEF"/>
    <w:rsid w:val="00B00005"/>
    <w:rsid w:val="00B000F2"/>
    <w:rsid w:val="00B00278"/>
    <w:rsid w:val="00B00322"/>
    <w:rsid w:val="00B0038D"/>
    <w:rsid w:val="00B00AEA"/>
    <w:rsid w:val="00B00B3C"/>
    <w:rsid w:val="00B00C20"/>
    <w:rsid w:val="00B011DE"/>
    <w:rsid w:val="00B017EB"/>
    <w:rsid w:val="00B01986"/>
    <w:rsid w:val="00B022F6"/>
    <w:rsid w:val="00B02684"/>
    <w:rsid w:val="00B0285B"/>
    <w:rsid w:val="00B028C2"/>
    <w:rsid w:val="00B02C74"/>
    <w:rsid w:val="00B02D0B"/>
    <w:rsid w:val="00B02DEB"/>
    <w:rsid w:val="00B02E7A"/>
    <w:rsid w:val="00B02F01"/>
    <w:rsid w:val="00B02F15"/>
    <w:rsid w:val="00B02F30"/>
    <w:rsid w:val="00B02F40"/>
    <w:rsid w:val="00B02F5E"/>
    <w:rsid w:val="00B03512"/>
    <w:rsid w:val="00B035BC"/>
    <w:rsid w:val="00B03642"/>
    <w:rsid w:val="00B03787"/>
    <w:rsid w:val="00B03AF8"/>
    <w:rsid w:val="00B03DBA"/>
    <w:rsid w:val="00B03EA1"/>
    <w:rsid w:val="00B03FE0"/>
    <w:rsid w:val="00B04005"/>
    <w:rsid w:val="00B0438C"/>
    <w:rsid w:val="00B045E6"/>
    <w:rsid w:val="00B04711"/>
    <w:rsid w:val="00B047C4"/>
    <w:rsid w:val="00B04802"/>
    <w:rsid w:val="00B0496F"/>
    <w:rsid w:val="00B04AA5"/>
    <w:rsid w:val="00B04D12"/>
    <w:rsid w:val="00B04D75"/>
    <w:rsid w:val="00B04DFF"/>
    <w:rsid w:val="00B04FC2"/>
    <w:rsid w:val="00B05096"/>
    <w:rsid w:val="00B055D4"/>
    <w:rsid w:val="00B05C57"/>
    <w:rsid w:val="00B05E09"/>
    <w:rsid w:val="00B05FC6"/>
    <w:rsid w:val="00B0601D"/>
    <w:rsid w:val="00B06031"/>
    <w:rsid w:val="00B06064"/>
    <w:rsid w:val="00B0635F"/>
    <w:rsid w:val="00B067A0"/>
    <w:rsid w:val="00B06CB4"/>
    <w:rsid w:val="00B06D06"/>
    <w:rsid w:val="00B06E4B"/>
    <w:rsid w:val="00B06F34"/>
    <w:rsid w:val="00B06F4E"/>
    <w:rsid w:val="00B07061"/>
    <w:rsid w:val="00B0714F"/>
    <w:rsid w:val="00B07398"/>
    <w:rsid w:val="00B07499"/>
    <w:rsid w:val="00B07610"/>
    <w:rsid w:val="00B077C2"/>
    <w:rsid w:val="00B07A28"/>
    <w:rsid w:val="00B07AEB"/>
    <w:rsid w:val="00B07BAB"/>
    <w:rsid w:val="00B07C71"/>
    <w:rsid w:val="00B07E1A"/>
    <w:rsid w:val="00B07F35"/>
    <w:rsid w:val="00B10011"/>
    <w:rsid w:val="00B101E7"/>
    <w:rsid w:val="00B1071C"/>
    <w:rsid w:val="00B10723"/>
    <w:rsid w:val="00B1091F"/>
    <w:rsid w:val="00B10946"/>
    <w:rsid w:val="00B11161"/>
    <w:rsid w:val="00B1125C"/>
    <w:rsid w:val="00B1132F"/>
    <w:rsid w:val="00B11418"/>
    <w:rsid w:val="00B11ADA"/>
    <w:rsid w:val="00B11E89"/>
    <w:rsid w:val="00B11EEB"/>
    <w:rsid w:val="00B12944"/>
    <w:rsid w:val="00B12C19"/>
    <w:rsid w:val="00B131B9"/>
    <w:rsid w:val="00B13260"/>
    <w:rsid w:val="00B13463"/>
    <w:rsid w:val="00B13518"/>
    <w:rsid w:val="00B13862"/>
    <w:rsid w:val="00B13D5E"/>
    <w:rsid w:val="00B14006"/>
    <w:rsid w:val="00B14035"/>
    <w:rsid w:val="00B141AF"/>
    <w:rsid w:val="00B141F4"/>
    <w:rsid w:val="00B14258"/>
    <w:rsid w:val="00B142B5"/>
    <w:rsid w:val="00B142E5"/>
    <w:rsid w:val="00B144E1"/>
    <w:rsid w:val="00B14567"/>
    <w:rsid w:val="00B1471F"/>
    <w:rsid w:val="00B148DC"/>
    <w:rsid w:val="00B149D5"/>
    <w:rsid w:val="00B14D68"/>
    <w:rsid w:val="00B14FEC"/>
    <w:rsid w:val="00B15564"/>
    <w:rsid w:val="00B15AF3"/>
    <w:rsid w:val="00B15D38"/>
    <w:rsid w:val="00B15FEC"/>
    <w:rsid w:val="00B16076"/>
    <w:rsid w:val="00B1608C"/>
    <w:rsid w:val="00B163F1"/>
    <w:rsid w:val="00B16468"/>
    <w:rsid w:val="00B1662E"/>
    <w:rsid w:val="00B167E7"/>
    <w:rsid w:val="00B1684D"/>
    <w:rsid w:val="00B16886"/>
    <w:rsid w:val="00B16A65"/>
    <w:rsid w:val="00B16A7C"/>
    <w:rsid w:val="00B16CD9"/>
    <w:rsid w:val="00B17119"/>
    <w:rsid w:val="00B171B9"/>
    <w:rsid w:val="00B17487"/>
    <w:rsid w:val="00B174F3"/>
    <w:rsid w:val="00B1762D"/>
    <w:rsid w:val="00B1781B"/>
    <w:rsid w:val="00B17A69"/>
    <w:rsid w:val="00B17B48"/>
    <w:rsid w:val="00B17E2C"/>
    <w:rsid w:val="00B17E4C"/>
    <w:rsid w:val="00B20001"/>
    <w:rsid w:val="00B2021E"/>
    <w:rsid w:val="00B20405"/>
    <w:rsid w:val="00B2041A"/>
    <w:rsid w:val="00B2054C"/>
    <w:rsid w:val="00B2059A"/>
    <w:rsid w:val="00B20B28"/>
    <w:rsid w:val="00B20C0E"/>
    <w:rsid w:val="00B21469"/>
    <w:rsid w:val="00B215AC"/>
    <w:rsid w:val="00B215BF"/>
    <w:rsid w:val="00B2163C"/>
    <w:rsid w:val="00B219A9"/>
    <w:rsid w:val="00B21A34"/>
    <w:rsid w:val="00B21FF6"/>
    <w:rsid w:val="00B2201E"/>
    <w:rsid w:val="00B2220B"/>
    <w:rsid w:val="00B22331"/>
    <w:rsid w:val="00B22546"/>
    <w:rsid w:val="00B22606"/>
    <w:rsid w:val="00B2265E"/>
    <w:rsid w:val="00B22744"/>
    <w:rsid w:val="00B2286D"/>
    <w:rsid w:val="00B22901"/>
    <w:rsid w:val="00B22BB5"/>
    <w:rsid w:val="00B22D10"/>
    <w:rsid w:val="00B2301F"/>
    <w:rsid w:val="00B23175"/>
    <w:rsid w:val="00B23264"/>
    <w:rsid w:val="00B236C5"/>
    <w:rsid w:val="00B23832"/>
    <w:rsid w:val="00B239F6"/>
    <w:rsid w:val="00B23AB5"/>
    <w:rsid w:val="00B23B0A"/>
    <w:rsid w:val="00B23B74"/>
    <w:rsid w:val="00B23CC7"/>
    <w:rsid w:val="00B23D98"/>
    <w:rsid w:val="00B23DF2"/>
    <w:rsid w:val="00B242BA"/>
    <w:rsid w:val="00B24405"/>
    <w:rsid w:val="00B244A9"/>
    <w:rsid w:val="00B24541"/>
    <w:rsid w:val="00B2469C"/>
    <w:rsid w:val="00B2473C"/>
    <w:rsid w:val="00B248BD"/>
    <w:rsid w:val="00B249E3"/>
    <w:rsid w:val="00B24C0E"/>
    <w:rsid w:val="00B24DAE"/>
    <w:rsid w:val="00B24DF6"/>
    <w:rsid w:val="00B24E42"/>
    <w:rsid w:val="00B24F5C"/>
    <w:rsid w:val="00B24F7D"/>
    <w:rsid w:val="00B2506D"/>
    <w:rsid w:val="00B250B8"/>
    <w:rsid w:val="00B250E2"/>
    <w:rsid w:val="00B25388"/>
    <w:rsid w:val="00B2549B"/>
    <w:rsid w:val="00B2549E"/>
    <w:rsid w:val="00B2593F"/>
    <w:rsid w:val="00B25AC7"/>
    <w:rsid w:val="00B25C28"/>
    <w:rsid w:val="00B26099"/>
    <w:rsid w:val="00B261A8"/>
    <w:rsid w:val="00B26371"/>
    <w:rsid w:val="00B263C1"/>
    <w:rsid w:val="00B265A0"/>
    <w:rsid w:val="00B2667E"/>
    <w:rsid w:val="00B26777"/>
    <w:rsid w:val="00B269C7"/>
    <w:rsid w:val="00B26C82"/>
    <w:rsid w:val="00B26E83"/>
    <w:rsid w:val="00B26F1D"/>
    <w:rsid w:val="00B26FFC"/>
    <w:rsid w:val="00B27139"/>
    <w:rsid w:val="00B27155"/>
    <w:rsid w:val="00B275BE"/>
    <w:rsid w:val="00B27B9B"/>
    <w:rsid w:val="00B27CC9"/>
    <w:rsid w:val="00B27D4A"/>
    <w:rsid w:val="00B3012B"/>
    <w:rsid w:val="00B3031E"/>
    <w:rsid w:val="00B30534"/>
    <w:rsid w:val="00B30672"/>
    <w:rsid w:val="00B306D9"/>
    <w:rsid w:val="00B30AE8"/>
    <w:rsid w:val="00B30BC4"/>
    <w:rsid w:val="00B30CBD"/>
    <w:rsid w:val="00B30F7A"/>
    <w:rsid w:val="00B30FE3"/>
    <w:rsid w:val="00B312AF"/>
    <w:rsid w:val="00B31343"/>
    <w:rsid w:val="00B314C5"/>
    <w:rsid w:val="00B31630"/>
    <w:rsid w:val="00B31707"/>
    <w:rsid w:val="00B31845"/>
    <w:rsid w:val="00B318BB"/>
    <w:rsid w:val="00B31B51"/>
    <w:rsid w:val="00B31EAA"/>
    <w:rsid w:val="00B31F29"/>
    <w:rsid w:val="00B3226C"/>
    <w:rsid w:val="00B324C1"/>
    <w:rsid w:val="00B32736"/>
    <w:rsid w:val="00B32EE3"/>
    <w:rsid w:val="00B32F92"/>
    <w:rsid w:val="00B33177"/>
    <w:rsid w:val="00B337A5"/>
    <w:rsid w:val="00B338D8"/>
    <w:rsid w:val="00B33906"/>
    <w:rsid w:val="00B33C8F"/>
    <w:rsid w:val="00B33CB1"/>
    <w:rsid w:val="00B33EDD"/>
    <w:rsid w:val="00B3411B"/>
    <w:rsid w:val="00B341C8"/>
    <w:rsid w:val="00B341FA"/>
    <w:rsid w:val="00B342B6"/>
    <w:rsid w:val="00B34A40"/>
    <w:rsid w:val="00B34A43"/>
    <w:rsid w:val="00B34AC1"/>
    <w:rsid w:val="00B3502B"/>
    <w:rsid w:val="00B352F3"/>
    <w:rsid w:val="00B3554C"/>
    <w:rsid w:val="00B355D7"/>
    <w:rsid w:val="00B3575D"/>
    <w:rsid w:val="00B3579C"/>
    <w:rsid w:val="00B35BC8"/>
    <w:rsid w:val="00B35FDD"/>
    <w:rsid w:val="00B3674D"/>
    <w:rsid w:val="00B369AC"/>
    <w:rsid w:val="00B36A6E"/>
    <w:rsid w:val="00B36BC8"/>
    <w:rsid w:val="00B36DFE"/>
    <w:rsid w:val="00B36EA9"/>
    <w:rsid w:val="00B36F13"/>
    <w:rsid w:val="00B37140"/>
    <w:rsid w:val="00B37683"/>
    <w:rsid w:val="00B37C02"/>
    <w:rsid w:val="00B37E41"/>
    <w:rsid w:val="00B37FB7"/>
    <w:rsid w:val="00B4008C"/>
    <w:rsid w:val="00B4069F"/>
    <w:rsid w:val="00B4095D"/>
    <w:rsid w:val="00B40ADC"/>
    <w:rsid w:val="00B40BAE"/>
    <w:rsid w:val="00B40C68"/>
    <w:rsid w:val="00B40D0B"/>
    <w:rsid w:val="00B40E08"/>
    <w:rsid w:val="00B41320"/>
    <w:rsid w:val="00B4199E"/>
    <w:rsid w:val="00B419AA"/>
    <w:rsid w:val="00B41E64"/>
    <w:rsid w:val="00B41F74"/>
    <w:rsid w:val="00B420AC"/>
    <w:rsid w:val="00B42174"/>
    <w:rsid w:val="00B4219F"/>
    <w:rsid w:val="00B42373"/>
    <w:rsid w:val="00B42671"/>
    <w:rsid w:val="00B428E0"/>
    <w:rsid w:val="00B42AC9"/>
    <w:rsid w:val="00B43540"/>
    <w:rsid w:val="00B43750"/>
    <w:rsid w:val="00B4387A"/>
    <w:rsid w:val="00B43D36"/>
    <w:rsid w:val="00B43D63"/>
    <w:rsid w:val="00B43DC0"/>
    <w:rsid w:val="00B43FB4"/>
    <w:rsid w:val="00B4409F"/>
    <w:rsid w:val="00B442F6"/>
    <w:rsid w:val="00B446AF"/>
    <w:rsid w:val="00B447A2"/>
    <w:rsid w:val="00B4489C"/>
    <w:rsid w:val="00B449A4"/>
    <w:rsid w:val="00B44E7B"/>
    <w:rsid w:val="00B45146"/>
    <w:rsid w:val="00B45724"/>
    <w:rsid w:val="00B457C7"/>
    <w:rsid w:val="00B45816"/>
    <w:rsid w:val="00B45B60"/>
    <w:rsid w:val="00B45FC6"/>
    <w:rsid w:val="00B4668F"/>
    <w:rsid w:val="00B466E1"/>
    <w:rsid w:val="00B46A0A"/>
    <w:rsid w:val="00B46ABB"/>
    <w:rsid w:val="00B46BC4"/>
    <w:rsid w:val="00B46CF7"/>
    <w:rsid w:val="00B46FA6"/>
    <w:rsid w:val="00B46FCA"/>
    <w:rsid w:val="00B4724B"/>
    <w:rsid w:val="00B4726A"/>
    <w:rsid w:val="00B47325"/>
    <w:rsid w:val="00B47947"/>
    <w:rsid w:val="00B47B6F"/>
    <w:rsid w:val="00B47B72"/>
    <w:rsid w:val="00B47F4B"/>
    <w:rsid w:val="00B47F72"/>
    <w:rsid w:val="00B501BD"/>
    <w:rsid w:val="00B50410"/>
    <w:rsid w:val="00B50510"/>
    <w:rsid w:val="00B5051E"/>
    <w:rsid w:val="00B50710"/>
    <w:rsid w:val="00B5088B"/>
    <w:rsid w:val="00B509CE"/>
    <w:rsid w:val="00B50A3C"/>
    <w:rsid w:val="00B50B66"/>
    <w:rsid w:val="00B50D20"/>
    <w:rsid w:val="00B50E6D"/>
    <w:rsid w:val="00B50F58"/>
    <w:rsid w:val="00B51121"/>
    <w:rsid w:val="00B511C2"/>
    <w:rsid w:val="00B512CA"/>
    <w:rsid w:val="00B51401"/>
    <w:rsid w:val="00B514DA"/>
    <w:rsid w:val="00B5155F"/>
    <w:rsid w:val="00B5158D"/>
    <w:rsid w:val="00B516BF"/>
    <w:rsid w:val="00B5175F"/>
    <w:rsid w:val="00B519AD"/>
    <w:rsid w:val="00B51A0B"/>
    <w:rsid w:val="00B51A45"/>
    <w:rsid w:val="00B51D8D"/>
    <w:rsid w:val="00B52050"/>
    <w:rsid w:val="00B5205C"/>
    <w:rsid w:val="00B5209A"/>
    <w:rsid w:val="00B5236F"/>
    <w:rsid w:val="00B52454"/>
    <w:rsid w:val="00B5277E"/>
    <w:rsid w:val="00B52926"/>
    <w:rsid w:val="00B529D2"/>
    <w:rsid w:val="00B5305F"/>
    <w:rsid w:val="00B53194"/>
    <w:rsid w:val="00B53508"/>
    <w:rsid w:val="00B536B9"/>
    <w:rsid w:val="00B53775"/>
    <w:rsid w:val="00B538CB"/>
    <w:rsid w:val="00B538E0"/>
    <w:rsid w:val="00B538EC"/>
    <w:rsid w:val="00B538EF"/>
    <w:rsid w:val="00B53B44"/>
    <w:rsid w:val="00B53B4C"/>
    <w:rsid w:val="00B53BBF"/>
    <w:rsid w:val="00B53C90"/>
    <w:rsid w:val="00B53EC0"/>
    <w:rsid w:val="00B53F8B"/>
    <w:rsid w:val="00B54188"/>
    <w:rsid w:val="00B543A8"/>
    <w:rsid w:val="00B543E9"/>
    <w:rsid w:val="00B54460"/>
    <w:rsid w:val="00B54C88"/>
    <w:rsid w:val="00B54DD1"/>
    <w:rsid w:val="00B54EEE"/>
    <w:rsid w:val="00B54F1D"/>
    <w:rsid w:val="00B55034"/>
    <w:rsid w:val="00B550D0"/>
    <w:rsid w:val="00B5512D"/>
    <w:rsid w:val="00B5544E"/>
    <w:rsid w:val="00B5554B"/>
    <w:rsid w:val="00B555C9"/>
    <w:rsid w:val="00B558D1"/>
    <w:rsid w:val="00B559AC"/>
    <w:rsid w:val="00B55C6C"/>
    <w:rsid w:val="00B560E9"/>
    <w:rsid w:val="00B562B7"/>
    <w:rsid w:val="00B5644A"/>
    <w:rsid w:val="00B564A8"/>
    <w:rsid w:val="00B5678C"/>
    <w:rsid w:val="00B56A80"/>
    <w:rsid w:val="00B56C9F"/>
    <w:rsid w:val="00B56EE1"/>
    <w:rsid w:val="00B5700F"/>
    <w:rsid w:val="00B571EC"/>
    <w:rsid w:val="00B57321"/>
    <w:rsid w:val="00B57623"/>
    <w:rsid w:val="00B57701"/>
    <w:rsid w:val="00B579E7"/>
    <w:rsid w:val="00B57A11"/>
    <w:rsid w:val="00B57B7C"/>
    <w:rsid w:val="00B57BC7"/>
    <w:rsid w:val="00B57CE0"/>
    <w:rsid w:val="00B57E4D"/>
    <w:rsid w:val="00B57EA2"/>
    <w:rsid w:val="00B57EAD"/>
    <w:rsid w:val="00B60028"/>
    <w:rsid w:val="00B6011C"/>
    <w:rsid w:val="00B60392"/>
    <w:rsid w:val="00B606B1"/>
    <w:rsid w:val="00B60719"/>
    <w:rsid w:val="00B607B8"/>
    <w:rsid w:val="00B6085B"/>
    <w:rsid w:val="00B60A52"/>
    <w:rsid w:val="00B60A70"/>
    <w:rsid w:val="00B60AA3"/>
    <w:rsid w:val="00B61075"/>
    <w:rsid w:val="00B6123E"/>
    <w:rsid w:val="00B613DB"/>
    <w:rsid w:val="00B614C7"/>
    <w:rsid w:val="00B61534"/>
    <w:rsid w:val="00B6160C"/>
    <w:rsid w:val="00B61754"/>
    <w:rsid w:val="00B6176C"/>
    <w:rsid w:val="00B6209A"/>
    <w:rsid w:val="00B6225E"/>
    <w:rsid w:val="00B6231F"/>
    <w:rsid w:val="00B62502"/>
    <w:rsid w:val="00B62551"/>
    <w:rsid w:val="00B625E3"/>
    <w:rsid w:val="00B626DF"/>
    <w:rsid w:val="00B626F7"/>
    <w:rsid w:val="00B6271C"/>
    <w:rsid w:val="00B629DC"/>
    <w:rsid w:val="00B62E94"/>
    <w:rsid w:val="00B62E9B"/>
    <w:rsid w:val="00B62F40"/>
    <w:rsid w:val="00B62FF8"/>
    <w:rsid w:val="00B630E6"/>
    <w:rsid w:val="00B631A2"/>
    <w:rsid w:val="00B63494"/>
    <w:rsid w:val="00B6356B"/>
    <w:rsid w:val="00B63648"/>
    <w:rsid w:val="00B636E5"/>
    <w:rsid w:val="00B638C9"/>
    <w:rsid w:val="00B63B52"/>
    <w:rsid w:val="00B63BBD"/>
    <w:rsid w:val="00B63E2F"/>
    <w:rsid w:val="00B63E39"/>
    <w:rsid w:val="00B63F1C"/>
    <w:rsid w:val="00B64082"/>
    <w:rsid w:val="00B64226"/>
    <w:rsid w:val="00B64242"/>
    <w:rsid w:val="00B642E6"/>
    <w:rsid w:val="00B644D3"/>
    <w:rsid w:val="00B6456D"/>
    <w:rsid w:val="00B645E4"/>
    <w:rsid w:val="00B6465E"/>
    <w:rsid w:val="00B64C2C"/>
    <w:rsid w:val="00B64CA0"/>
    <w:rsid w:val="00B64EBB"/>
    <w:rsid w:val="00B64FED"/>
    <w:rsid w:val="00B6533B"/>
    <w:rsid w:val="00B65621"/>
    <w:rsid w:val="00B6584B"/>
    <w:rsid w:val="00B65979"/>
    <w:rsid w:val="00B65A3C"/>
    <w:rsid w:val="00B65BC3"/>
    <w:rsid w:val="00B65BE4"/>
    <w:rsid w:val="00B65EA8"/>
    <w:rsid w:val="00B65FAE"/>
    <w:rsid w:val="00B660F2"/>
    <w:rsid w:val="00B662E0"/>
    <w:rsid w:val="00B66328"/>
    <w:rsid w:val="00B66517"/>
    <w:rsid w:val="00B666A2"/>
    <w:rsid w:val="00B66C50"/>
    <w:rsid w:val="00B66C8E"/>
    <w:rsid w:val="00B66CEE"/>
    <w:rsid w:val="00B66E72"/>
    <w:rsid w:val="00B66E8F"/>
    <w:rsid w:val="00B66FCF"/>
    <w:rsid w:val="00B671AB"/>
    <w:rsid w:val="00B67609"/>
    <w:rsid w:val="00B67660"/>
    <w:rsid w:val="00B67681"/>
    <w:rsid w:val="00B67986"/>
    <w:rsid w:val="00B67C82"/>
    <w:rsid w:val="00B701A1"/>
    <w:rsid w:val="00B7039A"/>
    <w:rsid w:val="00B7088C"/>
    <w:rsid w:val="00B70A1D"/>
    <w:rsid w:val="00B70B6A"/>
    <w:rsid w:val="00B70D2B"/>
    <w:rsid w:val="00B70F4F"/>
    <w:rsid w:val="00B714D2"/>
    <w:rsid w:val="00B71522"/>
    <w:rsid w:val="00B71646"/>
    <w:rsid w:val="00B7174A"/>
    <w:rsid w:val="00B71885"/>
    <w:rsid w:val="00B718A2"/>
    <w:rsid w:val="00B71B6D"/>
    <w:rsid w:val="00B71C94"/>
    <w:rsid w:val="00B71E2E"/>
    <w:rsid w:val="00B71FFE"/>
    <w:rsid w:val="00B72061"/>
    <w:rsid w:val="00B720DF"/>
    <w:rsid w:val="00B721DF"/>
    <w:rsid w:val="00B722BC"/>
    <w:rsid w:val="00B7231C"/>
    <w:rsid w:val="00B7248A"/>
    <w:rsid w:val="00B724A7"/>
    <w:rsid w:val="00B72508"/>
    <w:rsid w:val="00B725D3"/>
    <w:rsid w:val="00B72714"/>
    <w:rsid w:val="00B72736"/>
    <w:rsid w:val="00B72B30"/>
    <w:rsid w:val="00B72BA8"/>
    <w:rsid w:val="00B7300F"/>
    <w:rsid w:val="00B7301D"/>
    <w:rsid w:val="00B734EF"/>
    <w:rsid w:val="00B73838"/>
    <w:rsid w:val="00B73A7D"/>
    <w:rsid w:val="00B73C5C"/>
    <w:rsid w:val="00B73F72"/>
    <w:rsid w:val="00B742B1"/>
    <w:rsid w:val="00B743AA"/>
    <w:rsid w:val="00B7443B"/>
    <w:rsid w:val="00B74629"/>
    <w:rsid w:val="00B746A3"/>
    <w:rsid w:val="00B74832"/>
    <w:rsid w:val="00B75236"/>
    <w:rsid w:val="00B75431"/>
    <w:rsid w:val="00B757C9"/>
    <w:rsid w:val="00B759B6"/>
    <w:rsid w:val="00B75AF9"/>
    <w:rsid w:val="00B75BA3"/>
    <w:rsid w:val="00B76251"/>
    <w:rsid w:val="00B762D2"/>
    <w:rsid w:val="00B763E2"/>
    <w:rsid w:val="00B76428"/>
    <w:rsid w:val="00B7674E"/>
    <w:rsid w:val="00B76A27"/>
    <w:rsid w:val="00B76A57"/>
    <w:rsid w:val="00B76C01"/>
    <w:rsid w:val="00B76C14"/>
    <w:rsid w:val="00B76DF5"/>
    <w:rsid w:val="00B76E37"/>
    <w:rsid w:val="00B771E0"/>
    <w:rsid w:val="00B7721F"/>
    <w:rsid w:val="00B77487"/>
    <w:rsid w:val="00B777F6"/>
    <w:rsid w:val="00B778B5"/>
    <w:rsid w:val="00B77931"/>
    <w:rsid w:val="00B77A58"/>
    <w:rsid w:val="00B77B1A"/>
    <w:rsid w:val="00B77CD2"/>
    <w:rsid w:val="00B77F0C"/>
    <w:rsid w:val="00B800CC"/>
    <w:rsid w:val="00B80424"/>
    <w:rsid w:val="00B80564"/>
    <w:rsid w:val="00B806F1"/>
    <w:rsid w:val="00B80731"/>
    <w:rsid w:val="00B807F1"/>
    <w:rsid w:val="00B80838"/>
    <w:rsid w:val="00B80863"/>
    <w:rsid w:val="00B809EA"/>
    <w:rsid w:val="00B80B07"/>
    <w:rsid w:val="00B80C88"/>
    <w:rsid w:val="00B8103F"/>
    <w:rsid w:val="00B81434"/>
    <w:rsid w:val="00B8178B"/>
    <w:rsid w:val="00B817A6"/>
    <w:rsid w:val="00B81C9E"/>
    <w:rsid w:val="00B81D2D"/>
    <w:rsid w:val="00B81D6E"/>
    <w:rsid w:val="00B8207B"/>
    <w:rsid w:val="00B82117"/>
    <w:rsid w:val="00B8245B"/>
    <w:rsid w:val="00B82760"/>
    <w:rsid w:val="00B8284A"/>
    <w:rsid w:val="00B82C50"/>
    <w:rsid w:val="00B82DC4"/>
    <w:rsid w:val="00B82ED6"/>
    <w:rsid w:val="00B830D0"/>
    <w:rsid w:val="00B8317D"/>
    <w:rsid w:val="00B8322A"/>
    <w:rsid w:val="00B83421"/>
    <w:rsid w:val="00B83499"/>
    <w:rsid w:val="00B838B6"/>
    <w:rsid w:val="00B838C6"/>
    <w:rsid w:val="00B83A68"/>
    <w:rsid w:val="00B83C5D"/>
    <w:rsid w:val="00B84049"/>
    <w:rsid w:val="00B84192"/>
    <w:rsid w:val="00B842DA"/>
    <w:rsid w:val="00B843F0"/>
    <w:rsid w:val="00B84710"/>
    <w:rsid w:val="00B84772"/>
    <w:rsid w:val="00B848DD"/>
    <w:rsid w:val="00B84B03"/>
    <w:rsid w:val="00B84BD4"/>
    <w:rsid w:val="00B84C4B"/>
    <w:rsid w:val="00B84D3B"/>
    <w:rsid w:val="00B84D7B"/>
    <w:rsid w:val="00B84EB8"/>
    <w:rsid w:val="00B84F74"/>
    <w:rsid w:val="00B84FAC"/>
    <w:rsid w:val="00B85982"/>
    <w:rsid w:val="00B859DC"/>
    <w:rsid w:val="00B859F3"/>
    <w:rsid w:val="00B85F3C"/>
    <w:rsid w:val="00B86010"/>
    <w:rsid w:val="00B8605D"/>
    <w:rsid w:val="00B86085"/>
    <w:rsid w:val="00B86320"/>
    <w:rsid w:val="00B863BB"/>
    <w:rsid w:val="00B863D1"/>
    <w:rsid w:val="00B86435"/>
    <w:rsid w:val="00B865DC"/>
    <w:rsid w:val="00B86768"/>
    <w:rsid w:val="00B8676F"/>
    <w:rsid w:val="00B86857"/>
    <w:rsid w:val="00B868B8"/>
    <w:rsid w:val="00B86A18"/>
    <w:rsid w:val="00B86B86"/>
    <w:rsid w:val="00B86D70"/>
    <w:rsid w:val="00B86DD5"/>
    <w:rsid w:val="00B86EB6"/>
    <w:rsid w:val="00B86FE3"/>
    <w:rsid w:val="00B87086"/>
    <w:rsid w:val="00B87285"/>
    <w:rsid w:val="00B8730E"/>
    <w:rsid w:val="00B8746B"/>
    <w:rsid w:val="00B8762F"/>
    <w:rsid w:val="00B87B89"/>
    <w:rsid w:val="00B87C36"/>
    <w:rsid w:val="00B87CE1"/>
    <w:rsid w:val="00B87E06"/>
    <w:rsid w:val="00B87FA4"/>
    <w:rsid w:val="00B90057"/>
    <w:rsid w:val="00B9013A"/>
    <w:rsid w:val="00B90F1B"/>
    <w:rsid w:val="00B91004"/>
    <w:rsid w:val="00B914FB"/>
    <w:rsid w:val="00B91752"/>
    <w:rsid w:val="00B91815"/>
    <w:rsid w:val="00B91B3E"/>
    <w:rsid w:val="00B91F2B"/>
    <w:rsid w:val="00B92064"/>
    <w:rsid w:val="00B920B5"/>
    <w:rsid w:val="00B9214E"/>
    <w:rsid w:val="00B922D4"/>
    <w:rsid w:val="00B92304"/>
    <w:rsid w:val="00B92791"/>
    <w:rsid w:val="00B929CD"/>
    <w:rsid w:val="00B92C77"/>
    <w:rsid w:val="00B92F43"/>
    <w:rsid w:val="00B931F8"/>
    <w:rsid w:val="00B933DA"/>
    <w:rsid w:val="00B935EC"/>
    <w:rsid w:val="00B93695"/>
    <w:rsid w:val="00B93705"/>
    <w:rsid w:val="00B937B7"/>
    <w:rsid w:val="00B93C25"/>
    <w:rsid w:val="00B93D0C"/>
    <w:rsid w:val="00B94007"/>
    <w:rsid w:val="00B94089"/>
    <w:rsid w:val="00B94428"/>
    <w:rsid w:val="00B94894"/>
    <w:rsid w:val="00B949C2"/>
    <w:rsid w:val="00B94AE5"/>
    <w:rsid w:val="00B94B0C"/>
    <w:rsid w:val="00B94D22"/>
    <w:rsid w:val="00B95068"/>
    <w:rsid w:val="00B95084"/>
    <w:rsid w:val="00B952B7"/>
    <w:rsid w:val="00B958D1"/>
    <w:rsid w:val="00B95C6E"/>
    <w:rsid w:val="00B95D0D"/>
    <w:rsid w:val="00B95F1F"/>
    <w:rsid w:val="00B96033"/>
    <w:rsid w:val="00B961EE"/>
    <w:rsid w:val="00B9669B"/>
    <w:rsid w:val="00B967B9"/>
    <w:rsid w:val="00B96DB2"/>
    <w:rsid w:val="00B974B1"/>
    <w:rsid w:val="00B9752F"/>
    <w:rsid w:val="00B9761A"/>
    <w:rsid w:val="00B97755"/>
    <w:rsid w:val="00B978B7"/>
    <w:rsid w:val="00BA00BE"/>
    <w:rsid w:val="00BA0354"/>
    <w:rsid w:val="00BA0378"/>
    <w:rsid w:val="00BA043B"/>
    <w:rsid w:val="00BA09A7"/>
    <w:rsid w:val="00BA0C07"/>
    <w:rsid w:val="00BA0F0B"/>
    <w:rsid w:val="00BA10A6"/>
    <w:rsid w:val="00BA110B"/>
    <w:rsid w:val="00BA12F3"/>
    <w:rsid w:val="00BA15AE"/>
    <w:rsid w:val="00BA19EF"/>
    <w:rsid w:val="00BA1DE0"/>
    <w:rsid w:val="00BA1E86"/>
    <w:rsid w:val="00BA1ED2"/>
    <w:rsid w:val="00BA1EFD"/>
    <w:rsid w:val="00BA1F0E"/>
    <w:rsid w:val="00BA1F48"/>
    <w:rsid w:val="00BA21B8"/>
    <w:rsid w:val="00BA21C0"/>
    <w:rsid w:val="00BA2486"/>
    <w:rsid w:val="00BA2A7C"/>
    <w:rsid w:val="00BA2A88"/>
    <w:rsid w:val="00BA2A97"/>
    <w:rsid w:val="00BA2F1D"/>
    <w:rsid w:val="00BA2F34"/>
    <w:rsid w:val="00BA306A"/>
    <w:rsid w:val="00BA31A5"/>
    <w:rsid w:val="00BA32D8"/>
    <w:rsid w:val="00BA3333"/>
    <w:rsid w:val="00BA3479"/>
    <w:rsid w:val="00BA34B4"/>
    <w:rsid w:val="00BA35A4"/>
    <w:rsid w:val="00BA3633"/>
    <w:rsid w:val="00BA3824"/>
    <w:rsid w:val="00BA3A2B"/>
    <w:rsid w:val="00BA3DC7"/>
    <w:rsid w:val="00BA439E"/>
    <w:rsid w:val="00BA45A0"/>
    <w:rsid w:val="00BA46E0"/>
    <w:rsid w:val="00BA4816"/>
    <w:rsid w:val="00BA4966"/>
    <w:rsid w:val="00BA4A6D"/>
    <w:rsid w:val="00BA4CF0"/>
    <w:rsid w:val="00BA4D98"/>
    <w:rsid w:val="00BA4FF5"/>
    <w:rsid w:val="00BA56F9"/>
    <w:rsid w:val="00BA5767"/>
    <w:rsid w:val="00BA598F"/>
    <w:rsid w:val="00BA5A8E"/>
    <w:rsid w:val="00BA5AC4"/>
    <w:rsid w:val="00BA5AC9"/>
    <w:rsid w:val="00BA5EF2"/>
    <w:rsid w:val="00BA61F6"/>
    <w:rsid w:val="00BA648E"/>
    <w:rsid w:val="00BA664B"/>
    <w:rsid w:val="00BA69C9"/>
    <w:rsid w:val="00BA6D0C"/>
    <w:rsid w:val="00BA6D5A"/>
    <w:rsid w:val="00BA6F32"/>
    <w:rsid w:val="00BA70D2"/>
    <w:rsid w:val="00BA7245"/>
    <w:rsid w:val="00BA7497"/>
    <w:rsid w:val="00BA770F"/>
    <w:rsid w:val="00BA7BEF"/>
    <w:rsid w:val="00BA7F3D"/>
    <w:rsid w:val="00BB0897"/>
    <w:rsid w:val="00BB0B55"/>
    <w:rsid w:val="00BB0BEF"/>
    <w:rsid w:val="00BB0D29"/>
    <w:rsid w:val="00BB0D90"/>
    <w:rsid w:val="00BB1126"/>
    <w:rsid w:val="00BB17C9"/>
    <w:rsid w:val="00BB1ACB"/>
    <w:rsid w:val="00BB1CE7"/>
    <w:rsid w:val="00BB1FC0"/>
    <w:rsid w:val="00BB2006"/>
    <w:rsid w:val="00BB2130"/>
    <w:rsid w:val="00BB233C"/>
    <w:rsid w:val="00BB24EF"/>
    <w:rsid w:val="00BB24F6"/>
    <w:rsid w:val="00BB2794"/>
    <w:rsid w:val="00BB2D92"/>
    <w:rsid w:val="00BB2E8C"/>
    <w:rsid w:val="00BB2EEA"/>
    <w:rsid w:val="00BB2F94"/>
    <w:rsid w:val="00BB2FD3"/>
    <w:rsid w:val="00BB304B"/>
    <w:rsid w:val="00BB308E"/>
    <w:rsid w:val="00BB30AF"/>
    <w:rsid w:val="00BB32BA"/>
    <w:rsid w:val="00BB34F3"/>
    <w:rsid w:val="00BB3778"/>
    <w:rsid w:val="00BB38D9"/>
    <w:rsid w:val="00BB3A8C"/>
    <w:rsid w:val="00BB3D72"/>
    <w:rsid w:val="00BB3F1C"/>
    <w:rsid w:val="00BB419F"/>
    <w:rsid w:val="00BB42D0"/>
    <w:rsid w:val="00BB4337"/>
    <w:rsid w:val="00BB46C7"/>
    <w:rsid w:val="00BB4D6E"/>
    <w:rsid w:val="00BB4D9A"/>
    <w:rsid w:val="00BB5332"/>
    <w:rsid w:val="00BB551A"/>
    <w:rsid w:val="00BB5560"/>
    <w:rsid w:val="00BB5A53"/>
    <w:rsid w:val="00BB5DA0"/>
    <w:rsid w:val="00BB5E21"/>
    <w:rsid w:val="00BB5FF6"/>
    <w:rsid w:val="00BB6053"/>
    <w:rsid w:val="00BB61D8"/>
    <w:rsid w:val="00BB64E5"/>
    <w:rsid w:val="00BB6BCA"/>
    <w:rsid w:val="00BB6E89"/>
    <w:rsid w:val="00BB6FE7"/>
    <w:rsid w:val="00BB75B5"/>
    <w:rsid w:val="00BB75EE"/>
    <w:rsid w:val="00BB7833"/>
    <w:rsid w:val="00BB786F"/>
    <w:rsid w:val="00BB7D1E"/>
    <w:rsid w:val="00BB7D30"/>
    <w:rsid w:val="00BB7D3B"/>
    <w:rsid w:val="00BB7D98"/>
    <w:rsid w:val="00BB7E9E"/>
    <w:rsid w:val="00BC017F"/>
    <w:rsid w:val="00BC02B6"/>
    <w:rsid w:val="00BC0409"/>
    <w:rsid w:val="00BC041B"/>
    <w:rsid w:val="00BC0837"/>
    <w:rsid w:val="00BC0A7E"/>
    <w:rsid w:val="00BC0D79"/>
    <w:rsid w:val="00BC0F99"/>
    <w:rsid w:val="00BC125D"/>
    <w:rsid w:val="00BC1415"/>
    <w:rsid w:val="00BC16F0"/>
    <w:rsid w:val="00BC17B7"/>
    <w:rsid w:val="00BC18C6"/>
    <w:rsid w:val="00BC1BCD"/>
    <w:rsid w:val="00BC1C0B"/>
    <w:rsid w:val="00BC2013"/>
    <w:rsid w:val="00BC2197"/>
    <w:rsid w:val="00BC22C7"/>
    <w:rsid w:val="00BC255D"/>
    <w:rsid w:val="00BC2637"/>
    <w:rsid w:val="00BC2AF0"/>
    <w:rsid w:val="00BC2ECC"/>
    <w:rsid w:val="00BC2F4F"/>
    <w:rsid w:val="00BC3156"/>
    <w:rsid w:val="00BC3426"/>
    <w:rsid w:val="00BC351F"/>
    <w:rsid w:val="00BC36DD"/>
    <w:rsid w:val="00BC3A21"/>
    <w:rsid w:val="00BC3D18"/>
    <w:rsid w:val="00BC3D73"/>
    <w:rsid w:val="00BC3EF0"/>
    <w:rsid w:val="00BC405C"/>
    <w:rsid w:val="00BC4165"/>
    <w:rsid w:val="00BC4173"/>
    <w:rsid w:val="00BC4367"/>
    <w:rsid w:val="00BC440A"/>
    <w:rsid w:val="00BC4E3D"/>
    <w:rsid w:val="00BC51DF"/>
    <w:rsid w:val="00BC533A"/>
    <w:rsid w:val="00BC5343"/>
    <w:rsid w:val="00BC54B7"/>
    <w:rsid w:val="00BC5749"/>
    <w:rsid w:val="00BC57CC"/>
    <w:rsid w:val="00BC5A08"/>
    <w:rsid w:val="00BC5C38"/>
    <w:rsid w:val="00BC5C7E"/>
    <w:rsid w:val="00BC5D57"/>
    <w:rsid w:val="00BC5D72"/>
    <w:rsid w:val="00BC61A1"/>
    <w:rsid w:val="00BC6332"/>
    <w:rsid w:val="00BC6931"/>
    <w:rsid w:val="00BC6B18"/>
    <w:rsid w:val="00BC6BE5"/>
    <w:rsid w:val="00BC6E22"/>
    <w:rsid w:val="00BC7160"/>
    <w:rsid w:val="00BC7243"/>
    <w:rsid w:val="00BC7503"/>
    <w:rsid w:val="00BC787B"/>
    <w:rsid w:val="00BD03D1"/>
    <w:rsid w:val="00BD04C9"/>
    <w:rsid w:val="00BD05C0"/>
    <w:rsid w:val="00BD06D3"/>
    <w:rsid w:val="00BD087F"/>
    <w:rsid w:val="00BD09BA"/>
    <w:rsid w:val="00BD0C7C"/>
    <w:rsid w:val="00BD0CBA"/>
    <w:rsid w:val="00BD0FF9"/>
    <w:rsid w:val="00BD114A"/>
    <w:rsid w:val="00BD11CD"/>
    <w:rsid w:val="00BD15C0"/>
    <w:rsid w:val="00BD1774"/>
    <w:rsid w:val="00BD1A89"/>
    <w:rsid w:val="00BD1B41"/>
    <w:rsid w:val="00BD1CF7"/>
    <w:rsid w:val="00BD1E48"/>
    <w:rsid w:val="00BD1EFD"/>
    <w:rsid w:val="00BD20F3"/>
    <w:rsid w:val="00BD2578"/>
    <w:rsid w:val="00BD27DB"/>
    <w:rsid w:val="00BD2DC9"/>
    <w:rsid w:val="00BD3050"/>
    <w:rsid w:val="00BD3155"/>
    <w:rsid w:val="00BD316D"/>
    <w:rsid w:val="00BD32BC"/>
    <w:rsid w:val="00BD33A5"/>
    <w:rsid w:val="00BD3660"/>
    <w:rsid w:val="00BD36F8"/>
    <w:rsid w:val="00BD3932"/>
    <w:rsid w:val="00BD3B72"/>
    <w:rsid w:val="00BD3D91"/>
    <w:rsid w:val="00BD3E67"/>
    <w:rsid w:val="00BD3E7C"/>
    <w:rsid w:val="00BD40D2"/>
    <w:rsid w:val="00BD40D5"/>
    <w:rsid w:val="00BD40FC"/>
    <w:rsid w:val="00BD420A"/>
    <w:rsid w:val="00BD434A"/>
    <w:rsid w:val="00BD4354"/>
    <w:rsid w:val="00BD454F"/>
    <w:rsid w:val="00BD466C"/>
    <w:rsid w:val="00BD4710"/>
    <w:rsid w:val="00BD4900"/>
    <w:rsid w:val="00BD4B15"/>
    <w:rsid w:val="00BD4BF8"/>
    <w:rsid w:val="00BD5186"/>
    <w:rsid w:val="00BD52F7"/>
    <w:rsid w:val="00BD54F1"/>
    <w:rsid w:val="00BD59CB"/>
    <w:rsid w:val="00BD5BE0"/>
    <w:rsid w:val="00BD5D08"/>
    <w:rsid w:val="00BD5FBD"/>
    <w:rsid w:val="00BD617C"/>
    <w:rsid w:val="00BD621A"/>
    <w:rsid w:val="00BD661B"/>
    <w:rsid w:val="00BD66D8"/>
    <w:rsid w:val="00BD68B5"/>
    <w:rsid w:val="00BD69B4"/>
    <w:rsid w:val="00BD6A38"/>
    <w:rsid w:val="00BD6ADC"/>
    <w:rsid w:val="00BD6C5D"/>
    <w:rsid w:val="00BD6D12"/>
    <w:rsid w:val="00BD74D2"/>
    <w:rsid w:val="00BD774A"/>
    <w:rsid w:val="00BD7777"/>
    <w:rsid w:val="00BD77CE"/>
    <w:rsid w:val="00BD781A"/>
    <w:rsid w:val="00BD7EFD"/>
    <w:rsid w:val="00BE0127"/>
    <w:rsid w:val="00BE01C0"/>
    <w:rsid w:val="00BE01F7"/>
    <w:rsid w:val="00BE02DC"/>
    <w:rsid w:val="00BE02E3"/>
    <w:rsid w:val="00BE031E"/>
    <w:rsid w:val="00BE0353"/>
    <w:rsid w:val="00BE0382"/>
    <w:rsid w:val="00BE0453"/>
    <w:rsid w:val="00BE0521"/>
    <w:rsid w:val="00BE05D0"/>
    <w:rsid w:val="00BE06BE"/>
    <w:rsid w:val="00BE0896"/>
    <w:rsid w:val="00BE0A6A"/>
    <w:rsid w:val="00BE0ED9"/>
    <w:rsid w:val="00BE0FC3"/>
    <w:rsid w:val="00BE1029"/>
    <w:rsid w:val="00BE107E"/>
    <w:rsid w:val="00BE10FA"/>
    <w:rsid w:val="00BE1135"/>
    <w:rsid w:val="00BE1165"/>
    <w:rsid w:val="00BE121F"/>
    <w:rsid w:val="00BE14C5"/>
    <w:rsid w:val="00BE15F7"/>
    <w:rsid w:val="00BE1AF9"/>
    <w:rsid w:val="00BE1B23"/>
    <w:rsid w:val="00BE1B30"/>
    <w:rsid w:val="00BE1BFC"/>
    <w:rsid w:val="00BE1C38"/>
    <w:rsid w:val="00BE1C74"/>
    <w:rsid w:val="00BE1CE2"/>
    <w:rsid w:val="00BE1D36"/>
    <w:rsid w:val="00BE226D"/>
    <w:rsid w:val="00BE22EA"/>
    <w:rsid w:val="00BE234D"/>
    <w:rsid w:val="00BE2734"/>
    <w:rsid w:val="00BE2931"/>
    <w:rsid w:val="00BE29C6"/>
    <w:rsid w:val="00BE2AF7"/>
    <w:rsid w:val="00BE2C51"/>
    <w:rsid w:val="00BE2CB1"/>
    <w:rsid w:val="00BE2E7C"/>
    <w:rsid w:val="00BE322A"/>
    <w:rsid w:val="00BE33B1"/>
    <w:rsid w:val="00BE341B"/>
    <w:rsid w:val="00BE34B4"/>
    <w:rsid w:val="00BE35BF"/>
    <w:rsid w:val="00BE37ED"/>
    <w:rsid w:val="00BE3979"/>
    <w:rsid w:val="00BE3BF5"/>
    <w:rsid w:val="00BE3D76"/>
    <w:rsid w:val="00BE3E3C"/>
    <w:rsid w:val="00BE3F8D"/>
    <w:rsid w:val="00BE41FB"/>
    <w:rsid w:val="00BE43E6"/>
    <w:rsid w:val="00BE45C3"/>
    <w:rsid w:val="00BE4855"/>
    <w:rsid w:val="00BE48E8"/>
    <w:rsid w:val="00BE4A17"/>
    <w:rsid w:val="00BE4D8D"/>
    <w:rsid w:val="00BE4DCC"/>
    <w:rsid w:val="00BE538C"/>
    <w:rsid w:val="00BE5644"/>
    <w:rsid w:val="00BE5822"/>
    <w:rsid w:val="00BE591F"/>
    <w:rsid w:val="00BE5CCC"/>
    <w:rsid w:val="00BE60A9"/>
    <w:rsid w:val="00BE631A"/>
    <w:rsid w:val="00BE648C"/>
    <w:rsid w:val="00BE64C9"/>
    <w:rsid w:val="00BE653F"/>
    <w:rsid w:val="00BE6F0E"/>
    <w:rsid w:val="00BE7437"/>
    <w:rsid w:val="00BE75DD"/>
    <w:rsid w:val="00BE776B"/>
    <w:rsid w:val="00BE7886"/>
    <w:rsid w:val="00BE7913"/>
    <w:rsid w:val="00BE7C14"/>
    <w:rsid w:val="00BE7C44"/>
    <w:rsid w:val="00BE7EE1"/>
    <w:rsid w:val="00BE7EF7"/>
    <w:rsid w:val="00BF0156"/>
    <w:rsid w:val="00BF0204"/>
    <w:rsid w:val="00BF0AFA"/>
    <w:rsid w:val="00BF0B04"/>
    <w:rsid w:val="00BF0BCD"/>
    <w:rsid w:val="00BF0F02"/>
    <w:rsid w:val="00BF1187"/>
    <w:rsid w:val="00BF133F"/>
    <w:rsid w:val="00BF13F1"/>
    <w:rsid w:val="00BF16EB"/>
    <w:rsid w:val="00BF194B"/>
    <w:rsid w:val="00BF1A43"/>
    <w:rsid w:val="00BF1AAA"/>
    <w:rsid w:val="00BF2086"/>
    <w:rsid w:val="00BF2111"/>
    <w:rsid w:val="00BF21CC"/>
    <w:rsid w:val="00BF221F"/>
    <w:rsid w:val="00BF2284"/>
    <w:rsid w:val="00BF2372"/>
    <w:rsid w:val="00BF23BF"/>
    <w:rsid w:val="00BF2411"/>
    <w:rsid w:val="00BF242A"/>
    <w:rsid w:val="00BF2453"/>
    <w:rsid w:val="00BF2B94"/>
    <w:rsid w:val="00BF2BFB"/>
    <w:rsid w:val="00BF322B"/>
    <w:rsid w:val="00BF323B"/>
    <w:rsid w:val="00BF32D9"/>
    <w:rsid w:val="00BF3354"/>
    <w:rsid w:val="00BF362A"/>
    <w:rsid w:val="00BF370A"/>
    <w:rsid w:val="00BF3E8E"/>
    <w:rsid w:val="00BF411A"/>
    <w:rsid w:val="00BF4550"/>
    <w:rsid w:val="00BF4589"/>
    <w:rsid w:val="00BF45A7"/>
    <w:rsid w:val="00BF45FD"/>
    <w:rsid w:val="00BF468C"/>
    <w:rsid w:val="00BF479D"/>
    <w:rsid w:val="00BF4861"/>
    <w:rsid w:val="00BF4A0C"/>
    <w:rsid w:val="00BF4A53"/>
    <w:rsid w:val="00BF4B87"/>
    <w:rsid w:val="00BF4E98"/>
    <w:rsid w:val="00BF4FAF"/>
    <w:rsid w:val="00BF56EE"/>
    <w:rsid w:val="00BF5A17"/>
    <w:rsid w:val="00BF5B54"/>
    <w:rsid w:val="00BF5C6E"/>
    <w:rsid w:val="00BF5ED7"/>
    <w:rsid w:val="00BF5F8A"/>
    <w:rsid w:val="00BF5FEC"/>
    <w:rsid w:val="00BF6092"/>
    <w:rsid w:val="00BF6575"/>
    <w:rsid w:val="00BF6577"/>
    <w:rsid w:val="00BF66B3"/>
    <w:rsid w:val="00BF6705"/>
    <w:rsid w:val="00BF6736"/>
    <w:rsid w:val="00BF68D9"/>
    <w:rsid w:val="00BF68E9"/>
    <w:rsid w:val="00BF6D2F"/>
    <w:rsid w:val="00BF6E28"/>
    <w:rsid w:val="00BF70F9"/>
    <w:rsid w:val="00BF7300"/>
    <w:rsid w:val="00BF7335"/>
    <w:rsid w:val="00BF7550"/>
    <w:rsid w:val="00BF760A"/>
    <w:rsid w:val="00BF78AF"/>
    <w:rsid w:val="00C00168"/>
    <w:rsid w:val="00C002BA"/>
    <w:rsid w:val="00C002CF"/>
    <w:rsid w:val="00C00346"/>
    <w:rsid w:val="00C0039C"/>
    <w:rsid w:val="00C004F8"/>
    <w:rsid w:val="00C0052F"/>
    <w:rsid w:val="00C0062B"/>
    <w:rsid w:val="00C009BF"/>
    <w:rsid w:val="00C00A42"/>
    <w:rsid w:val="00C00C5F"/>
    <w:rsid w:val="00C00D71"/>
    <w:rsid w:val="00C00F8F"/>
    <w:rsid w:val="00C0161B"/>
    <w:rsid w:val="00C01686"/>
    <w:rsid w:val="00C0198C"/>
    <w:rsid w:val="00C01C02"/>
    <w:rsid w:val="00C01E92"/>
    <w:rsid w:val="00C02142"/>
    <w:rsid w:val="00C02294"/>
    <w:rsid w:val="00C0239F"/>
    <w:rsid w:val="00C024F0"/>
    <w:rsid w:val="00C0288F"/>
    <w:rsid w:val="00C02942"/>
    <w:rsid w:val="00C02A99"/>
    <w:rsid w:val="00C02C93"/>
    <w:rsid w:val="00C0317C"/>
    <w:rsid w:val="00C032D5"/>
    <w:rsid w:val="00C034D6"/>
    <w:rsid w:val="00C035EE"/>
    <w:rsid w:val="00C036AE"/>
    <w:rsid w:val="00C03A8F"/>
    <w:rsid w:val="00C03B3C"/>
    <w:rsid w:val="00C03E4F"/>
    <w:rsid w:val="00C03E95"/>
    <w:rsid w:val="00C04105"/>
    <w:rsid w:val="00C04133"/>
    <w:rsid w:val="00C041A8"/>
    <w:rsid w:val="00C043C3"/>
    <w:rsid w:val="00C048D3"/>
    <w:rsid w:val="00C048FA"/>
    <w:rsid w:val="00C04A14"/>
    <w:rsid w:val="00C04FA7"/>
    <w:rsid w:val="00C05022"/>
    <w:rsid w:val="00C056E6"/>
    <w:rsid w:val="00C0572C"/>
    <w:rsid w:val="00C05907"/>
    <w:rsid w:val="00C059F7"/>
    <w:rsid w:val="00C05ADF"/>
    <w:rsid w:val="00C05D4E"/>
    <w:rsid w:val="00C0614B"/>
    <w:rsid w:val="00C061C3"/>
    <w:rsid w:val="00C06385"/>
    <w:rsid w:val="00C06463"/>
    <w:rsid w:val="00C06581"/>
    <w:rsid w:val="00C067C4"/>
    <w:rsid w:val="00C06AB3"/>
    <w:rsid w:val="00C06E0F"/>
    <w:rsid w:val="00C0701B"/>
    <w:rsid w:val="00C0743C"/>
    <w:rsid w:val="00C077F1"/>
    <w:rsid w:val="00C07A43"/>
    <w:rsid w:val="00C07AD1"/>
    <w:rsid w:val="00C07B7C"/>
    <w:rsid w:val="00C10384"/>
    <w:rsid w:val="00C10397"/>
    <w:rsid w:val="00C103D7"/>
    <w:rsid w:val="00C104B3"/>
    <w:rsid w:val="00C107AD"/>
    <w:rsid w:val="00C1083E"/>
    <w:rsid w:val="00C108CE"/>
    <w:rsid w:val="00C10969"/>
    <w:rsid w:val="00C10C84"/>
    <w:rsid w:val="00C10E08"/>
    <w:rsid w:val="00C10FB9"/>
    <w:rsid w:val="00C11178"/>
    <w:rsid w:val="00C111E2"/>
    <w:rsid w:val="00C1132E"/>
    <w:rsid w:val="00C113F0"/>
    <w:rsid w:val="00C11419"/>
    <w:rsid w:val="00C11548"/>
    <w:rsid w:val="00C11812"/>
    <w:rsid w:val="00C118CE"/>
    <w:rsid w:val="00C11A8C"/>
    <w:rsid w:val="00C11D1C"/>
    <w:rsid w:val="00C11E27"/>
    <w:rsid w:val="00C11F86"/>
    <w:rsid w:val="00C1227A"/>
    <w:rsid w:val="00C12506"/>
    <w:rsid w:val="00C1255D"/>
    <w:rsid w:val="00C12587"/>
    <w:rsid w:val="00C126FD"/>
    <w:rsid w:val="00C127D7"/>
    <w:rsid w:val="00C129CA"/>
    <w:rsid w:val="00C129D5"/>
    <w:rsid w:val="00C12CC8"/>
    <w:rsid w:val="00C13092"/>
    <w:rsid w:val="00C134AC"/>
    <w:rsid w:val="00C135AD"/>
    <w:rsid w:val="00C135D9"/>
    <w:rsid w:val="00C13B17"/>
    <w:rsid w:val="00C13C1C"/>
    <w:rsid w:val="00C14080"/>
    <w:rsid w:val="00C145B2"/>
    <w:rsid w:val="00C145D7"/>
    <w:rsid w:val="00C14774"/>
    <w:rsid w:val="00C148DE"/>
    <w:rsid w:val="00C14A95"/>
    <w:rsid w:val="00C14B93"/>
    <w:rsid w:val="00C14FEE"/>
    <w:rsid w:val="00C15254"/>
    <w:rsid w:val="00C15742"/>
    <w:rsid w:val="00C1590E"/>
    <w:rsid w:val="00C15A40"/>
    <w:rsid w:val="00C15B1B"/>
    <w:rsid w:val="00C15D31"/>
    <w:rsid w:val="00C15F35"/>
    <w:rsid w:val="00C164D3"/>
    <w:rsid w:val="00C165E5"/>
    <w:rsid w:val="00C16A4B"/>
    <w:rsid w:val="00C16CA9"/>
    <w:rsid w:val="00C17384"/>
    <w:rsid w:val="00C17403"/>
    <w:rsid w:val="00C17465"/>
    <w:rsid w:val="00C17571"/>
    <w:rsid w:val="00C17C4B"/>
    <w:rsid w:val="00C20312"/>
    <w:rsid w:val="00C2049D"/>
    <w:rsid w:val="00C2061F"/>
    <w:rsid w:val="00C210C0"/>
    <w:rsid w:val="00C214A0"/>
    <w:rsid w:val="00C214F5"/>
    <w:rsid w:val="00C21A0D"/>
    <w:rsid w:val="00C21D35"/>
    <w:rsid w:val="00C21F49"/>
    <w:rsid w:val="00C221A4"/>
    <w:rsid w:val="00C22404"/>
    <w:rsid w:val="00C22854"/>
    <w:rsid w:val="00C22AD6"/>
    <w:rsid w:val="00C22B66"/>
    <w:rsid w:val="00C22D0F"/>
    <w:rsid w:val="00C22D44"/>
    <w:rsid w:val="00C22D7C"/>
    <w:rsid w:val="00C2326C"/>
    <w:rsid w:val="00C236DE"/>
    <w:rsid w:val="00C23BFC"/>
    <w:rsid w:val="00C240E2"/>
    <w:rsid w:val="00C2417F"/>
    <w:rsid w:val="00C244C5"/>
    <w:rsid w:val="00C24965"/>
    <w:rsid w:val="00C24CB3"/>
    <w:rsid w:val="00C24E82"/>
    <w:rsid w:val="00C24F52"/>
    <w:rsid w:val="00C25126"/>
    <w:rsid w:val="00C25153"/>
    <w:rsid w:val="00C251C0"/>
    <w:rsid w:val="00C2553A"/>
    <w:rsid w:val="00C259FD"/>
    <w:rsid w:val="00C25C7F"/>
    <w:rsid w:val="00C25E28"/>
    <w:rsid w:val="00C26063"/>
    <w:rsid w:val="00C260BA"/>
    <w:rsid w:val="00C260C8"/>
    <w:rsid w:val="00C2615C"/>
    <w:rsid w:val="00C26217"/>
    <w:rsid w:val="00C2622B"/>
    <w:rsid w:val="00C26403"/>
    <w:rsid w:val="00C2646D"/>
    <w:rsid w:val="00C267B4"/>
    <w:rsid w:val="00C26B02"/>
    <w:rsid w:val="00C26C9F"/>
    <w:rsid w:val="00C2748E"/>
    <w:rsid w:val="00C279F1"/>
    <w:rsid w:val="00C27B2E"/>
    <w:rsid w:val="00C27F01"/>
    <w:rsid w:val="00C3024F"/>
    <w:rsid w:val="00C306B2"/>
    <w:rsid w:val="00C30EAF"/>
    <w:rsid w:val="00C31272"/>
    <w:rsid w:val="00C31275"/>
    <w:rsid w:val="00C3146C"/>
    <w:rsid w:val="00C315BD"/>
    <w:rsid w:val="00C318E6"/>
    <w:rsid w:val="00C31B84"/>
    <w:rsid w:val="00C31BBF"/>
    <w:rsid w:val="00C31E16"/>
    <w:rsid w:val="00C31F60"/>
    <w:rsid w:val="00C31FC2"/>
    <w:rsid w:val="00C32526"/>
    <w:rsid w:val="00C32680"/>
    <w:rsid w:val="00C328AF"/>
    <w:rsid w:val="00C328E5"/>
    <w:rsid w:val="00C32AEF"/>
    <w:rsid w:val="00C32D0F"/>
    <w:rsid w:val="00C32ED6"/>
    <w:rsid w:val="00C3307C"/>
    <w:rsid w:val="00C33205"/>
    <w:rsid w:val="00C334A3"/>
    <w:rsid w:val="00C3352D"/>
    <w:rsid w:val="00C33564"/>
    <w:rsid w:val="00C336CB"/>
    <w:rsid w:val="00C33997"/>
    <w:rsid w:val="00C3420C"/>
    <w:rsid w:val="00C343FB"/>
    <w:rsid w:val="00C344AD"/>
    <w:rsid w:val="00C349C9"/>
    <w:rsid w:val="00C34E44"/>
    <w:rsid w:val="00C34FE5"/>
    <w:rsid w:val="00C3535A"/>
    <w:rsid w:val="00C35540"/>
    <w:rsid w:val="00C3583F"/>
    <w:rsid w:val="00C35A0C"/>
    <w:rsid w:val="00C35A6A"/>
    <w:rsid w:val="00C35D02"/>
    <w:rsid w:val="00C3630B"/>
    <w:rsid w:val="00C364F9"/>
    <w:rsid w:val="00C36806"/>
    <w:rsid w:val="00C36B70"/>
    <w:rsid w:val="00C36EA8"/>
    <w:rsid w:val="00C36EE9"/>
    <w:rsid w:val="00C36F06"/>
    <w:rsid w:val="00C36FC1"/>
    <w:rsid w:val="00C371BF"/>
    <w:rsid w:val="00C37364"/>
    <w:rsid w:val="00C37469"/>
    <w:rsid w:val="00C3788D"/>
    <w:rsid w:val="00C378B5"/>
    <w:rsid w:val="00C379BF"/>
    <w:rsid w:val="00C4027D"/>
    <w:rsid w:val="00C4028D"/>
    <w:rsid w:val="00C40496"/>
    <w:rsid w:val="00C408B1"/>
    <w:rsid w:val="00C408F7"/>
    <w:rsid w:val="00C4092C"/>
    <w:rsid w:val="00C40D7D"/>
    <w:rsid w:val="00C40EF8"/>
    <w:rsid w:val="00C411FC"/>
    <w:rsid w:val="00C41298"/>
    <w:rsid w:val="00C41564"/>
    <w:rsid w:val="00C4184E"/>
    <w:rsid w:val="00C41872"/>
    <w:rsid w:val="00C42062"/>
    <w:rsid w:val="00C42075"/>
    <w:rsid w:val="00C42549"/>
    <w:rsid w:val="00C42863"/>
    <w:rsid w:val="00C428D2"/>
    <w:rsid w:val="00C42A8C"/>
    <w:rsid w:val="00C42B26"/>
    <w:rsid w:val="00C42D75"/>
    <w:rsid w:val="00C42DAD"/>
    <w:rsid w:val="00C42E87"/>
    <w:rsid w:val="00C42F3D"/>
    <w:rsid w:val="00C435D0"/>
    <w:rsid w:val="00C435FA"/>
    <w:rsid w:val="00C43755"/>
    <w:rsid w:val="00C43779"/>
    <w:rsid w:val="00C437B0"/>
    <w:rsid w:val="00C43ADE"/>
    <w:rsid w:val="00C43E6B"/>
    <w:rsid w:val="00C4414A"/>
    <w:rsid w:val="00C4429D"/>
    <w:rsid w:val="00C443EC"/>
    <w:rsid w:val="00C444CF"/>
    <w:rsid w:val="00C445EA"/>
    <w:rsid w:val="00C44642"/>
    <w:rsid w:val="00C446E5"/>
    <w:rsid w:val="00C447EA"/>
    <w:rsid w:val="00C447EF"/>
    <w:rsid w:val="00C449B8"/>
    <w:rsid w:val="00C452EC"/>
    <w:rsid w:val="00C456EC"/>
    <w:rsid w:val="00C458EA"/>
    <w:rsid w:val="00C458F7"/>
    <w:rsid w:val="00C45974"/>
    <w:rsid w:val="00C45980"/>
    <w:rsid w:val="00C45A1B"/>
    <w:rsid w:val="00C460F9"/>
    <w:rsid w:val="00C465A4"/>
    <w:rsid w:val="00C465F5"/>
    <w:rsid w:val="00C466AE"/>
    <w:rsid w:val="00C46C40"/>
    <w:rsid w:val="00C46E68"/>
    <w:rsid w:val="00C470F3"/>
    <w:rsid w:val="00C47465"/>
    <w:rsid w:val="00C4756E"/>
    <w:rsid w:val="00C476CC"/>
    <w:rsid w:val="00C476D1"/>
    <w:rsid w:val="00C47882"/>
    <w:rsid w:val="00C47B70"/>
    <w:rsid w:val="00C47F34"/>
    <w:rsid w:val="00C5042F"/>
    <w:rsid w:val="00C50621"/>
    <w:rsid w:val="00C50826"/>
    <w:rsid w:val="00C5086F"/>
    <w:rsid w:val="00C50910"/>
    <w:rsid w:val="00C50AA2"/>
    <w:rsid w:val="00C50AD4"/>
    <w:rsid w:val="00C50BE8"/>
    <w:rsid w:val="00C50C44"/>
    <w:rsid w:val="00C50DE9"/>
    <w:rsid w:val="00C51092"/>
    <w:rsid w:val="00C510F8"/>
    <w:rsid w:val="00C5114D"/>
    <w:rsid w:val="00C51187"/>
    <w:rsid w:val="00C51222"/>
    <w:rsid w:val="00C51468"/>
    <w:rsid w:val="00C5146D"/>
    <w:rsid w:val="00C514DE"/>
    <w:rsid w:val="00C51536"/>
    <w:rsid w:val="00C515F3"/>
    <w:rsid w:val="00C51B64"/>
    <w:rsid w:val="00C51E30"/>
    <w:rsid w:val="00C51ED3"/>
    <w:rsid w:val="00C51F0C"/>
    <w:rsid w:val="00C524E2"/>
    <w:rsid w:val="00C526A6"/>
    <w:rsid w:val="00C52739"/>
    <w:rsid w:val="00C5273A"/>
    <w:rsid w:val="00C52783"/>
    <w:rsid w:val="00C52A60"/>
    <w:rsid w:val="00C52A66"/>
    <w:rsid w:val="00C52B5D"/>
    <w:rsid w:val="00C52CB0"/>
    <w:rsid w:val="00C52D76"/>
    <w:rsid w:val="00C5308C"/>
    <w:rsid w:val="00C5318A"/>
    <w:rsid w:val="00C532D2"/>
    <w:rsid w:val="00C53A9A"/>
    <w:rsid w:val="00C53E63"/>
    <w:rsid w:val="00C53F3B"/>
    <w:rsid w:val="00C53FAA"/>
    <w:rsid w:val="00C5402A"/>
    <w:rsid w:val="00C54328"/>
    <w:rsid w:val="00C54615"/>
    <w:rsid w:val="00C54781"/>
    <w:rsid w:val="00C547BF"/>
    <w:rsid w:val="00C5496C"/>
    <w:rsid w:val="00C54FA2"/>
    <w:rsid w:val="00C551BD"/>
    <w:rsid w:val="00C55506"/>
    <w:rsid w:val="00C55972"/>
    <w:rsid w:val="00C55A4C"/>
    <w:rsid w:val="00C55B9B"/>
    <w:rsid w:val="00C55DE1"/>
    <w:rsid w:val="00C55E30"/>
    <w:rsid w:val="00C5619C"/>
    <w:rsid w:val="00C56221"/>
    <w:rsid w:val="00C56265"/>
    <w:rsid w:val="00C562E2"/>
    <w:rsid w:val="00C56777"/>
    <w:rsid w:val="00C567C9"/>
    <w:rsid w:val="00C567D6"/>
    <w:rsid w:val="00C568DC"/>
    <w:rsid w:val="00C5692D"/>
    <w:rsid w:val="00C5693F"/>
    <w:rsid w:val="00C56C3A"/>
    <w:rsid w:val="00C56C3B"/>
    <w:rsid w:val="00C57028"/>
    <w:rsid w:val="00C5719D"/>
    <w:rsid w:val="00C57311"/>
    <w:rsid w:val="00C5734B"/>
    <w:rsid w:val="00C57458"/>
    <w:rsid w:val="00C576C2"/>
    <w:rsid w:val="00C5790F"/>
    <w:rsid w:val="00C601A1"/>
    <w:rsid w:val="00C601B6"/>
    <w:rsid w:val="00C6030A"/>
    <w:rsid w:val="00C60375"/>
    <w:rsid w:val="00C60624"/>
    <w:rsid w:val="00C60790"/>
    <w:rsid w:val="00C608CD"/>
    <w:rsid w:val="00C60924"/>
    <w:rsid w:val="00C60940"/>
    <w:rsid w:val="00C6112D"/>
    <w:rsid w:val="00C612DD"/>
    <w:rsid w:val="00C616AC"/>
    <w:rsid w:val="00C61907"/>
    <w:rsid w:val="00C61BF2"/>
    <w:rsid w:val="00C61F5B"/>
    <w:rsid w:val="00C6218A"/>
    <w:rsid w:val="00C624B1"/>
    <w:rsid w:val="00C627CD"/>
    <w:rsid w:val="00C628B0"/>
    <w:rsid w:val="00C62B23"/>
    <w:rsid w:val="00C62C64"/>
    <w:rsid w:val="00C62D5D"/>
    <w:rsid w:val="00C62E03"/>
    <w:rsid w:val="00C63180"/>
    <w:rsid w:val="00C636DC"/>
    <w:rsid w:val="00C638B1"/>
    <w:rsid w:val="00C63BDB"/>
    <w:rsid w:val="00C63C1F"/>
    <w:rsid w:val="00C63D97"/>
    <w:rsid w:val="00C63F43"/>
    <w:rsid w:val="00C63FEA"/>
    <w:rsid w:val="00C63FF5"/>
    <w:rsid w:val="00C641EC"/>
    <w:rsid w:val="00C64380"/>
    <w:rsid w:val="00C6442B"/>
    <w:rsid w:val="00C64469"/>
    <w:rsid w:val="00C6448C"/>
    <w:rsid w:val="00C64581"/>
    <w:rsid w:val="00C64D13"/>
    <w:rsid w:val="00C64EF8"/>
    <w:rsid w:val="00C64FAB"/>
    <w:rsid w:val="00C6508B"/>
    <w:rsid w:val="00C65144"/>
    <w:rsid w:val="00C6544E"/>
    <w:rsid w:val="00C65498"/>
    <w:rsid w:val="00C654B0"/>
    <w:rsid w:val="00C655C6"/>
    <w:rsid w:val="00C655EA"/>
    <w:rsid w:val="00C6589E"/>
    <w:rsid w:val="00C65934"/>
    <w:rsid w:val="00C65995"/>
    <w:rsid w:val="00C65BA0"/>
    <w:rsid w:val="00C660B1"/>
    <w:rsid w:val="00C66404"/>
    <w:rsid w:val="00C66B16"/>
    <w:rsid w:val="00C66B73"/>
    <w:rsid w:val="00C66D08"/>
    <w:rsid w:val="00C66DBD"/>
    <w:rsid w:val="00C67086"/>
    <w:rsid w:val="00C67130"/>
    <w:rsid w:val="00C6738A"/>
    <w:rsid w:val="00C673FF"/>
    <w:rsid w:val="00C6764C"/>
    <w:rsid w:val="00C677DB"/>
    <w:rsid w:val="00C6783B"/>
    <w:rsid w:val="00C67A1F"/>
    <w:rsid w:val="00C67E2F"/>
    <w:rsid w:val="00C67F02"/>
    <w:rsid w:val="00C67FB8"/>
    <w:rsid w:val="00C700BA"/>
    <w:rsid w:val="00C700CB"/>
    <w:rsid w:val="00C70219"/>
    <w:rsid w:val="00C70312"/>
    <w:rsid w:val="00C70668"/>
    <w:rsid w:val="00C70733"/>
    <w:rsid w:val="00C70C56"/>
    <w:rsid w:val="00C70D29"/>
    <w:rsid w:val="00C712DF"/>
    <w:rsid w:val="00C71A0A"/>
    <w:rsid w:val="00C722A8"/>
    <w:rsid w:val="00C722CB"/>
    <w:rsid w:val="00C72912"/>
    <w:rsid w:val="00C72DE8"/>
    <w:rsid w:val="00C731F0"/>
    <w:rsid w:val="00C735BE"/>
    <w:rsid w:val="00C736A0"/>
    <w:rsid w:val="00C73757"/>
    <w:rsid w:val="00C7376F"/>
    <w:rsid w:val="00C737AF"/>
    <w:rsid w:val="00C737C7"/>
    <w:rsid w:val="00C73984"/>
    <w:rsid w:val="00C73B6D"/>
    <w:rsid w:val="00C73C54"/>
    <w:rsid w:val="00C73D6F"/>
    <w:rsid w:val="00C73F84"/>
    <w:rsid w:val="00C74142"/>
    <w:rsid w:val="00C7414E"/>
    <w:rsid w:val="00C74387"/>
    <w:rsid w:val="00C744CB"/>
    <w:rsid w:val="00C74617"/>
    <w:rsid w:val="00C7484C"/>
    <w:rsid w:val="00C74D31"/>
    <w:rsid w:val="00C74D57"/>
    <w:rsid w:val="00C75027"/>
    <w:rsid w:val="00C755B3"/>
    <w:rsid w:val="00C757CF"/>
    <w:rsid w:val="00C758C6"/>
    <w:rsid w:val="00C75B44"/>
    <w:rsid w:val="00C762EB"/>
    <w:rsid w:val="00C76438"/>
    <w:rsid w:val="00C7646D"/>
    <w:rsid w:val="00C76908"/>
    <w:rsid w:val="00C76CE6"/>
    <w:rsid w:val="00C76DD0"/>
    <w:rsid w:val="00C76E6E"/>
    <w:rsid w:val="00C7702E"/>
    <w:rsid w:val="00C7717A"/>
    <w:rsid w:val="00C77226"/>
    <w:rsid w:val="00C779DF"/>
    <w:rsid w:val="00C77D2E"/>
    <w:rsid w:val="00C80047"/>
    <w:rsid w:val="00C8021B"/>
    <w:rsid w:val="00C802CF"/>
    <w:rsid w:val="00C804C7"/>
    <w:rsid w:val="00C805ED"/>
    <w:rsid w:val="00C80808"/>
    <w:rsid w:val="00C80BE8"/>
    <w:rsid w:val="00C80C47"/>
    <w:rsid w:val="00C8119B"/>
    <w:rsid w:val="00C81577"/>
    <w:rsid w:val="00C8186C"/>
    <w:rsid w:val="00C81973"/>
    <w:rsid w:val="00C81A3D"/>
    <w:rsid w:val="00C81D94"/>
    <w:rsid w:val="00C81E17"/>
    <w:rsid w:val="00C81F1E"/>
    <w:rsid w:val="00C8208D"/>
    <w:rsid w:val="00C82323"/>
    <w:rsid w:val="00C82603"/>
    <w:rsid w:val="00C82822"/>
    <w:rsid w:val="00C82B39"/>
    <w:rsid w:val="00C82DA0"/>
    <w:rsid w:val="00C82F1C"/>
    <w:rsid w:val="00C83193"/>
    <w:rsid w:val="00C832C1"/>
    <w:rsid w:val="00C8334C"/>
    <w:rsid w:val="00C8338E"/>
    <w:rsid w:val="00C83473"/>
    <w:rsid w:val="00C835BE"/>
    <w:rsid w:val="00C838F5"/>
    <w:rsid w:val="00C839DA"/>
    <w:rsid w:val="00C83AC6"/>
    <w:rsid w:val="00C83C81"/>
    <w:rsid w:val="00C83D18"/>
    <w:rsid w:val="00C848F0"/>
    <w:rsid w:val="00C84BE1"/>
    <w:rsid w:val="00C84C97"/>
    <w:rsid w:val="00C84E12"/>
    <w:rsid w:val="00C84E2C"/>
    <w:rsid w:val="00C84E7F"/>
    <w:rsid w:val="00C84F89"/>
    <w:rsid w:val="00C84FE5"/>
    <w:rsid w:val="00C84FF9"/>
    <w:rsid w:val="00C85345"/>
    <w:rsid w:val="00C8549C"/>
    <w:rsid w:val="00C8563F"/>
    <w:rsid w:val="00C856C6"/>
    <w:rsid w:val="00C8583F"/>
    <w:rsid w:val="00C85962"/>
    <w:rsid w:val="00C859E0"/>
    <w:rsid w:val="00C85DDB"/>
    <w:rsid w:val="00C85F23"/>
    <w:rsid w:val="00C86251"/>
    <w:rsid w:val="00C862A5"/>
    <w:rsid w:val="00C864D2"/>
    <w:rsid w:val="00C865E3"/>
    <w:rsid w:val="00C86935"/>
    <w:rsid w:val="00C86AB4"/>
    <w:rsid w:val="00C86B30"/>
    <w:rsid w:val="00C86DAD"/>
    <w:rsid w:val="00C86E3E"/>
    <w:rsid w:val="00C86FA6"/>
    <w:rsid w:val="00C87253"/>
    <w:rsid w:val="00C8732B"/>
    <w:rsid w:val="00C875FF"/>
    <w:rsid w:val="00C8786B"/>
    <w:rsid w:val="00C878B4"/>
    <w:rsid w:val="00C878C0"/>
    <w:rsid w:val="00C87B3D"/>
    <w:rsid w:val="00C90000"/>
    <w:rsid w:val="00C90174"/>
    <w:rsid w:val="00C901D4"/>
    <w:rsid w:val="00C90790"/>
    <w:rsid w:val="00C90CCB"/>
    <w:rsid w:val="00C90D2C"/>
    <w:rsid w:val="00C90E24"/>
    <w:rsid w:val="00C90E3D"/>
    <w:rsid w:val="00C91273"/>
    <w:rsid w:val="00C9140B"/>
    <w:rsid w:val="00C9175F"/>
    <w:rsid w:val="00C918F6"/>
    <w:rsid w:val="00C9199F"/>
    <w:rsid w:val="00C91B13"/>
    <w:rsid w:val="00C91CE6"/>
    <w:rsid w:val="00C91FC5"/>
    <w:rsid w:val="00C9205D"/>
    <w:rsid w:val="00C92209"/>
    <w:rsid w:val="00C9303D"/>
    <w:rsid w:val="00C930F9"/>
    <w:rsid w:val="00C9344E"/>
    <w:rsid w:val="00C934EE"/>
    <w:rsid w:val="00C93C63"/>
    <w:rsid w:val="00C93C92"/>
    <w:rsid w:val="00C93E18"/>
    <w:rsid w:val="00C94582"/>
    <w:rsid w:val="00C94AEC"/>
    <w:rsid w:val="00C94EFA"/>
    <w:rsid w:val="00C95512"/>
    <w:rsid w:val="00C95569"/>
    <w:rsid w:val="00C95595"/>
    <w:rsid w:val="00C957CB"/>
    <w:rsid w:val="00C95822"/>
    <w:rsid w:val="00C95838"/>
    <w:rsid w:val="00C9585D"/>
    <w:rsid w:val="00C95887"/>
    <w:rsid w:val="00C95A42"/>
    <w:rsid w:val="00C95C17"/>
    <w:rsid w:val="00C95C34"/>
    <w:rsid w:val="00C95E84"/>
    <w:rsid w:val="00C95F5F"/>
    <w:rsid w:val="00C961AF"/>
    <w:rsid w:val="00C9656A"/>
    <w:rsid w:val="00C965AC"/>
    <w:rsid w:val="00C966F1"/>
    <w:rsid w:val="00C9686A"/>
    <w:rsid w:val="00C96A5B"/>
    <w:rsid w:val="00C970A1"/>
    <w:rsid w:val="00C970A4"/>
    <w:rsid w:val="00C9710E"/>
    <w:rsid w:val="00C9725C"/>
    <w:rsid w:val="00C975C5"/>
    <w:rsid w:val="00C9793D"/>
    <w:rsid w:val="00C97CD5"/>
    <w:rsid w:val="00C97D52"/>
    <w:rsid w:val="00C97DD9"/>
    <w:rsid w:val="00C97DEE"/>
    <w:rsid w:val="00C97FB9"/>
    <w:rsid w:val="00CA01DF"/>
    <w:rsid w:val="00CA044E"/>
    <w:rsid w:val="00CA0889"/>
    <w:rsid w:val="00CA0B2A"/>
    <w:rsid w:val="00CA1125"/>
    <w:rsid w:val="00CA1191"/>
    <w:rsid w:val="00CA12C3"/>
    <w:rsid w:val="00CA12D4"/>
    <w:rsid w:val="00CA13CB"/>
    <w:rsid w:val="00CA1400"/>
    <w:rsid w:val="00CA16C7"/>
    <w:rsid w:val="00CA172D"/>
    <w:rsid w:val="00CA175E"/>
    <w:rsid w:val="00CA1BCA"/>
    <w:rsid w:val="00CA1C11"/>
    <w:rsid w:val="00CA1DC5"/>
    <w:rsid w:val="00CA1F1C"/>
    <w:rsid w:val="00CA221D"/>
    <w:rsid w:val="00CA2466"/>
    <w:rsid w:val="00CA2B70"/>
    <w:rsid w:val="00CA2DED"/>
    <w:rsid w:val="00CA2EFC"/>
    <w:rsid w:val="00CA3359"/>
    <w:rsid w:val="00CA3378"/>
    <w:rsid w:val="00CA3427"/>
    <w:rsid w:val="00CA353C"/>
    <w:rsid w:val="00CA365A"/>
    <w:rsid w:val="00CA369D"/>
    <w:rsid w:val="00CA36DB"/>
    <w:rsid w:val="00CA38E1"/>
    <w:rsid w:val="00CA3914"/>
    <w:rsid w:val="00CA3C0F"/>
    <w:rsid w:val="00CA3C38"/>
    <w:rsid w:val="00CA3E2B"/>
    <w:rsid w:val="00CA3E43"/>
    <w:rsid w:val="00CA4037"/>
    <w:rsid w:val="00CA434E"/>
    <w:rsid w:val="00CA45FF"/>
    <w:rsid w:val="00CA4857"/>
    <w:rsid w:val="00CA4B1C"/>
    <w:rsid w:val="00CA4D1C"/>
    <w:rsid w:val="00CA4FBA"/>
    <w:rsid w:val="00CA5082"/>
    <w:rsid w:val="00CA51CE"/>
    <w:rsid w:val="00CA5450"/>
    <w:rsid w:val="00CA54E8"/>
    <w:rsid w:val="00CA551F"/>
    <w:rsid w:val="00CA569C"/>
    <w:rsid w:val="00CA5876"/>
    <w:rsid w:val="00CA5B91"/>
    <w:rsid w:val="00CA5CF2"/>
    <w:rsid w:val="00CA5D6F"/>
    <w:rsid w:val="00CA5EE0"/>
    <w:rsid w:val="00CA6021"/>
    <w:rsid w:val="00CA60AD"/>
    <w:rsid w:val="00CA6549"/>
    <w:rsid w:val="00CA6563"/>
    <w:rsid w:val="00CA66D6"/>
    <w:rsid w:val="00CA66F5"/>
    <w:rsid w:val="00CA6768"/>
    <w:rsid w:val="00CA683F"/>
    <w:rsid w:val="00CA6D0D"/>
    <w:rsid w:val="00CA6D23"/>
    <w:rsid w:val="00CA6E82"/>
    <w:rsid w:val="00CA6E89"/>
    <w:rsid w:val="00CA6EF5"/>
    <w:rsid w:val="00CA70B5"/>
    <w:rsid w:val="00CA7119"/>
    <w:rsid w:val="00CA71B3"/>
    <w:rsid w:val="00CA72D0"/>
    <w:rsid w:val="00CA73F8"/>
    <w:rsid w:val="00CA75AF"/>
    <w:rsid w:val="00CA76EB"/>
    <w:rsid w:val="00CA77C1"/>
    <w:rsid w:val="00CA77FB"/>
    <w:rsid w:val="00CA7A1F"/>
    <w:rsid w:val="00CA7D57"/>
    <w:rsid w:val="00CA7DC8"/>
    <w:rsid w:val="00CA7EA1"/>
    <w:rsid w:val="00CA7EA3"/>
    <w:rsid w:val="00CA7F98"/>
    <w:rsid w:val="00CB0026"/>
    <w:rsid w:val="00CB0140"/>
    <w:rsid w:val="00CB06E6"/>
    <w:rsid w:val="00CB071B"/>
    <w:rsid w:val="00CB07EF"/>
    <w:rsid w:val="00CB0A7F"/>
    <w:rsid w:val="00CB0B89"/>
    <w:rsid w:val="00CB0BC9"/>
    <w:rsid w:val="00CB0EA9"/>
    <w:rsid w:val="00CB1123"/>
    <w:rsid w:val="00CB1170"/>
    <w:rsid w:val="00CB13FD"/>
    <w:rsid w:val="00CB15A3"/>
    <w:rsid w:val="00CB1648"/>
    <w:rsid w:val="00CB1B6A"/>
    <w:rsid w:val="00CB1D49"/>
    <w:rsid w:val="00CB1FAB"/>
    <w:rsid w:val="00CB2261"/>
    <w:rsid w:val="00CB22B1"/>
    <w:rsid w:val="00CB22DF"/>
    <w:rsid w:val="00CB2591"/>
    <w:rsid w:val="00CB27F6"/>
    <w:rsid w:val="00CB2C26"/>
    <w:rsid w:val="00CB311B"/>
    <w:rsid w:val="00CB3137"/>
    <w:rsid w:val="00CB325F"/>
    <w:rsid w:val="00CB3583"/>
    <w:rsid w:val="00CB3979"/>
    <w:rsid w:val="00CB3F14"/>
    <w:rsid w:val="00CB3FF3"/>
    <w:rsid w:val="00CB4084"/>
    <w:rsid w:val="00CB4260"/>
    <w:rsid w:val="00CB4284"/>
    <w:rsid w:val="00CB44BB"/>
    <w:rsid w:val="00CB451D"/>
    <w:rsid w:val="00CB481F"/>
    <w:rsid w:val="00CB496F"/>
    <w:rsid w:val="00CB4AB0"/>
    <w:rsid w:val="00CB4D0F"/>
    <w:rsid w:val="00CB4D4F"/>
    <w:rsid w:val="00CB4EFD"/>
    <w:rsid w:val="00CB4F51"/>
    <w:rsid w:val="00CB51AC"/>
    <w:rsid w:val="00CB569C"/>
    <w:rsid w:val="00CB56FD"/>
    <w:rsid w:val="00CB574D"/>
    <w:rsid w:val="00CB58CF"/>
    <w:rsid w:val="00CB5C34"/>
    <w:rsid w:val="00CB5CEB"/>
    <w:rsid w:val="00CB5FA6"/>
    <w:rsid w:val="00CB62BE"/>
    <w:rsid w:val="00CB6414"/>
    <w:rsid w:val="00CB688F"/>
    <w:rsid w:val="00CB697B"/>
    <w:rsid w:val="00CB6C73"/>
    <w:rsid w:val="00CB700E"/>
    <w:rsid w:val="00CB7077"/>
    <w:rsid w:val="00CB7359"/>
    <w:rsid w:val="00CB7974"/>
    <w:rsid w:val="00CB7A9F"/>
    <w:rsid w:val="00CB7CC7"/>
    <w:rsid w:val="00CB7EAA"/>
    <w:rsid w:val="00CC026D"/>
    <w:rsid w:val="00CC0359"/>
    <w:rsid w:val="00CC0370"/>
    <w:rsid w:val="00CC060C"/>
    <w:rsid w:val="00CC0745"/>
    <w:rsid w:val="00CC095D"/>
    <w:rsid w:val="00CC0F89"/>
    <w:rsid w:val="00CC1058"/>
    <w:rsid w:val="00CC111B"/>
    <w:rsid w:val="00CC1243"/>
    <w:rsid w:val="00CC14D4"/>
    <w:rsid w:val="00CC153B"/>
    <w:rsid w:val="00CC15CB"/>
    <w:rsid w:val="00CC1751"/>
    <w:rsid w:val="00CC186C"/>
    <w:rsid w:val="00CC1A7D"/>
    <w:rsid w:val="00CC1B34"/>
    <w:rsid w:val="00CC1B8F"/>
    <w:rsid w:val="00CC1D92"/>
    <w:rsid w:val="00CC1FAB"/>
    <w:rsid w:val="00CC214B"/>
    <w:rsid w:val="00CC220C"/>
    <w:rsid w:val="00CC2224"/>
    <w:rsid w:val="00CC23B1"/>
    <w:rsid w:val="00CC2504"/>
    <w:rsid w:val="00CC259C"/>
    <w:rsid w:val="00CC2785"/>
    <w:rsid w:val="00CC2B99"/>
    <w:rsid w:val="00CC2CC3"/>
    <w:rsid w:val="00CC2D55"/>
    <w:rsid w:val="00CC2FB5"/>
    <w:rsid w:val="00CC3209"/>
    <w:rsid w:val="00CC341F"/>
    <w:rsid w:val="00CC346C"/>
    <w:rsid w:val="00CC36BC"/>
    <w:rsid w:val="00CC372B"/>
    <w:rsid w:val="00CC37B9"/>
    <w:rsid w:val="00CC3856"/>
    <w:rsid w:val="00CC3880"/>
    <w:rsid w:val="00CC3A6F"/>
    <w:rsid w:val="00CC3B2C"/>
    <w:rsid w:val="00CC3BE5"/>
    <w:rsid w:val="00CC414F"/>
    <w:rsid w:val="00CC42B6"/>
    <w:rsid w:val="00CC431F"/>
    <w:rsid w:val="00CC44D6"/>
    <w:rsid w:val="00CC487E"/>
    <w:rsid w:val="00CC491C"/>
    <w:rsid w:val="00CC498D"/>
    <w:rsid w:val="00CC49C8"/>
    <w:rsid w:val="00CC4E19"/>
    <w:rsid w:val="00CC4E8F"/>
    <w:rsid w:val="00CC4F3F"/>
    <w:rsid w:val="00CC4F51"/>
    <w:rsid w:val="00CC4FC5"/>
    <w:rsid w:val="00CC54C0"/>
    <w:rsid w:val="00CC554A"/>
    <w:rsid w:val="00CC55B1"/>
    <w:rsid w:val="00CC5A59"/>
    <w:rsid w:val="00CC5C57"/>
    <w:rsid w:val="00CC5C5D"/>
    <w:rsid w:val="00CC5C90"/>
    <w:rsid w:val="00CC5D80"/>
    <w:rsid w:val="00CC5DB5"/>
    <w:rsid w:val="00CC5FD2"/>
    <w:rsid w:val="00CC6059"/>
    <w:rsid w:val="00CC656A"/>
    <w:rsid w:val="00CC65B1"/>
    <w:rsid w:val="00CC6752"/>
    <w:rsid w:val="00CC6795"/>
    <w:rsid w:val="00CC683A"/>
    <w:rsid w:val="00CC6E17"/>
    <w:rsid w:val="00CC6E65"/>
    <w:rsid w:val="00CC6E7E"/>
    <w:rsid w:val="00CC6F0B"/>
    <w:rsid w:val="00CC6FA4"/>
    <w:rsid w:val="00CC6FD9"/>
    <w:rsid w:val="00CC71B6"/>
    <w:rsid w:val="00CC7A41"/>
    <w:rsid w:val="00CC7A49"/>
    <w:rsid w:val="00CC7A60"/>
    <w:rsid w:val="00CC7A97"/>
    <w:rsid w:val="00CC7E24"/>
    <w:rsid w:val="00CD0035"/>
    <w:rsid w:val="00CD01C7"/>
    <w:rsid w:val="00CD02C3"/>
    <w:rsid w:val="00CD03A6"/>
    <w:rsid w:val="00CD0568"/>
    <w:rsid w:val="00CD0799"/>
    <w:rsid w:val="00CD07D9"/>
    <w:rsid w:val="00CD080C"/>
    <w:rsid w:val="00CD098A"/>
    <w:rsid w:val="00CD0A4A"/>
    <w:rsid w:val="00CD0BBA"/>
    <w:rsid w:val="00CD0C25"/>
    <w:rsid w:val="00CD0EDE"/>
    <w:rsid w:val="00CD10E1"/>
    <w:rsid w:val="00CD1132"/>
    <w:rsid w:val="00CD1276"/>
    <w:rsid w:val="00CD127B"/>
    <w:rsid w:val="00CD134E"/>
    <w:rsid w:val="00CD141E"/>
    <w:rsid w:val="00CD1505"/>
    <w:rsid w:val="00CD1568"/>
    <w:rsid w:val="00CD1B13"/>
    <w:rsid w:val="00CD1B5B"/>
    <w:rsid w:val="00CD1C1F"/>
    <w:rsid w:val="00CD1CDE"/>
    <w:rsid w:val="00CD1DE7"/>
    <w:rsid w:val="00CD1ECD"/>
    <w:rsid w:val="00CD1FEE"/>
    <w:rsid w:val="00CD2530"/>
    <w:rsid w:val="00CD2776"/>
    <w:rsid w:val="00CD280E"/>
    <w:rsid w:val="00CD2948"/>
    <w:rsid w:val="00CD2AAB"/>
    <w:rsid w:val="00CD2B18"/>
    <w:rsid w:val="00CD2D1E"/>
    <w:rsid w:val="00CD2DE5"/>
    <w:rsid w:val="00CD2E07"/>
    <w:rsid w:val="00CD31BB"/>
    <w:rsid w:val="00CD33F2"/>
    <w:rsid w:val="00CD383E"/>
    <w:rsid w:val="00CD386A"/>
    <w:rsid w:val="00CD38C3"/>
    <w:rsid w:val="00CD3AFC"/>
    <w:rsid w:val="00CD3C87"/>
    <w:rsid w:val="00CD3CBF"/>
    <w:rsid w:val="00CD3FB0"/>
    <w:rsid w:val="00CD4191"/>
    <w:rsid w:val="00CD41A1"/>
    <w:rsid w:val="00CD430B"/>
    <w:rsid w:val="00CD469D"/>
    <w:rsid w:val="00CD46BB"/>
    <w:rsid w:val="00CD47A9"/>
    <w:rsid w:val="00CD49DB"/>
    <w:rsid w:val="00CD4C47"/>
    <w:rsid w:val="00CD4C57"/>
    <w:rsid w:val="00CD4E4C"/>
    <w:rsid w:val="00CD4FD7"/>
    <w:rsid w:val="00CD4FDB"/>
    <w:rsid w:val="00CD5194"/>
    <w:rsid w:val="00CD524D"/>
    <w:rsid w:val="00CD542B"/>
    <w:rsid w:val="00CD5B10"/>
    <w:rsid w:val="00CD5D6C"/>
    <w:rsid w:val="00CD5F36"/>
    <w:rsid w:val="00CD5F63"/>
    <w:rsid w:val="00CD6541"/>
    <w:rsid w:val="00CD65C5"/>
    <w:rsid w:val="00CD6678"/>
    <w:rsid w:val="00CD681A"/>
    <w:rsid w:val="00CD6B64"/>
    <w:rsid w:val="00CD6C0F"/>
    <w:rsid w:val="00CD6D3A"/>
    <w:rsid w:val="00CD6D62"/>
    <w:rsid w:val="00CD7130"/>
    <w:rsid w:val="00CD7419"/>
    <w:rsid w:val="00CD7514"/>
    <w:rsid w:val="00CD75D5"/>
    <w:rsid w:val="00CD7775"/>
    <w:rsid w:val="00CD77F1"/>
    <w:rsid w:val="00CD7872"/>
    <w:rsid w:val="00CD7987"/>
    <w:rsid w:val="00CD7DD7"/>
    <w:rsid w:val="00CE020D"/>
    <w:rsid w:val="00CE02F2"/>
    <w:rsid w:val="00CE0424"/>
    <w:rsid w:val="00CE043B"/>
    <w:rsid w:val="00CE05D0"/>
    <w:rsid w:val="00CE0692"/>
    <w:rsid w:val="00CE070C"/>
    <w:rsid w:val="00CE0727"/>
    <w:rsid w:val="00CE0806"/>
    <w:rsid w:val="00CE0A35"/>
    <w:rsid w:val="00CE0BFB"/>
    <w:rsid w:val="00CE1111"/>
    <w:rsid w:val="00CE13EF"/>
    <w:rsid w:val="00CE16CA"/>
    <w:rsid w:val="00CE1746"/>
    <w:rsid w:val="00CE179B"/>
    <w:rsid w:val="00CE18FA"/>
    <w:rsid w:val="00CE2059"/>
    <w:rsid w:val="00CE2177"/>
    <w:rsid w:val="00CE2358"/>
    <w:rsid w:val="00CE2409"/>
    <w:rsid w:val="00CE287E"/>
    <w:rsid w:val="00CE2AC1"/>
    <w:rsid w:val="00CE2D86"/>
    <w:rsid w:val="00CE2EC6"/>
    <w:rsid w:val="00CE2EF0"/>
    <w:rsid w:val="00CE3667"/>
    <w:rsid w:val="00CE38C3"/>
    <w:rsid w:val="00CE3B69"/>
    <w:rsid w:val="00CE3BD3"/>
    <w:rsid w:val="00CE3C69"/>
    <w:rsid w:val="00CE3D1C"/>
    <w:rsid w:val="00CE3FC4"/>
    <w:rsid w:val="00CE3FC6"/>
    <w:rsid w:val="00CE4105"/>
    <w:rsid w:val="00CE4312"/>
    <w:rsid w:val="00CE434F"/>
    <w:rsid w:val="00CE44A1"/>
    <w:rsid w:val="00CE46E4"/>
    <w:rsid w:val="00CE4D86"/>
    <w:rsid w:val="00CE4DBB"/>
    <w:rsid w:val="00CE4F94"/>
    <w:rsid w:val="00CE53D9"/>
    <w:rsid w:val="00CE546E"/>
    <w:rsid w:val="00CE56FE"/>
    <w:rsid w:val="00CE58BF"/>
    <w:rsid w:val="00CE5A9B"/>
    <w:rsid w:val="00CE5C51"/>
    <w:rsid w:val="00CE5DA0"/>
    <w:rsid w:val="00CE5DDE"/>
    <w:rsid w:val="00CE5E39"/>
    <w:rsid w:val="00CE5E8C"/>
    <w:rsid w:val="00CE601E"/>
    <w:rsid w:val="00CE6636"/>
    <w:rsid w:val="00CE67E1"/>
    <w:rsid w:val="00CE67EE"/>
    <w:rsid w:val="00CE68FC"/>
    <w:rsid w:val="00CE6964"/>
    <w:rsid w:val="00CE69CA"/>
    <w:rsid w:val="00CE6A5C"/>
    <w:rsid w:val="00CE6BAC"/>
    <w:rsid w:val="00CE6C3A"/>
    <w:rsid w:val="00CE6CB7"/>
    <w:rsid w:val="00CE6D55"/>
    <w:rsid w:val="00CE7423"/>
    <w:rsid w:val="00CE7877"/>
    <w:rsid w:val="00CE7B03"/>
    <w:rsid w:val="00CE7DC1"/>
    <w:rsid w:val="00CF02AD"/>
    <w:rsid w:val="00CF03B9"/>
    <w:rsid w:val="00CF0459"/>
    <w:rsid w:val="00CF04BA"/>
    <w:rsid w:val="00CF0525"/>
    <w:rsid w:val="00CF05E8"/>
    <w:rsid w:val="00CF0605"/>
    <w:rsid w:val="00CF07DD"/>
    <w:rsid w:val="00CF07E4"/>
    <w:rsid w:val="00CF09A8"/>
    <w:rsid w:val="00CF0B1F"/>
    <w:rsid w:val="00CF0CAF"/>
    <w:rsid w:val="00CF0EC6"/>
    <w:rsid w:val="00CF1029"/>
    <w:rsid w:val="00CF105E"/>
    <w:rsid w:val="00CF10A4"/>
    <w:rsid w:val="00CF1214"/>
    <w:rsid w:val="00CF122D"/>
    <w:rsid w:val="00CF1525"/>
    <w:rsid w:val="00CF17EA"/>
    <w:rsid w:val="00CF18E7"/>
    <w:rsid w:val="00CF1B83"/>
    <w:rsid w:val="00CF1C4E"/>
    <w:rsid w:val="00CF1C78"/>
    <w:rsid w:val="00CF1FE0"/>
    <w:rsid w:val="00CF211B"/>
    <w:rsid w:val="00CF2220"/>
    <w:rsid w:val="00CF24A4"/>
    <w:rsid w:val="00CF2510"/>
    <w:rsid w:val="00CF2573"/>
    <w:rsid w:val="00CF258A"/>
    <w:rsid w:val="00CF264F"/>
    <w:rsid w:val="00CF2E1B"/>
    <w:rsid w:val="00CF3219"/>
    <w:rsid w:val="00CF3758"/>
    <w:rsid w:val="00CF392B"/>
    <w:rsid w:val="00CF3B7F"/>
    <w:rsid w:val="00CF3DF1"/>
    <w:rsid w:val="00CF40B6"/>
    <w:rsid w:val="00CF4106"/>
    <w:rsid w:val="00CF41D4"/>
    <w:rsid w:val="00CF4401"/>
    <w:rsid w:val="00CF4534"/>
    <w:rsid w:val="00CF4694"/>
    <w:rsid w:val="00CF4B88"/>
    <w:rsid w:val="00CF4D6C"/>
    <w:rsid w:val="00CF4DEF"/>
    <w:rsid w:val="00CF510C"/>
    <w:rsid w:val="00CF5148"/>
    <w:rsid w:val="00CF524D"/>
    <w:rsid w:val="00CF52A8"/>
    <w:rsid w:val="00CF52FF"/>
    <w:rsid w:val="00CF533D"/>
    <w:rsid w:val="00CF54AC"/>
    <w:rsid w:val="00CF587A"/>
    <w:rsid w:val="00CF5CC6"/>
    <w:rsid w:val="00CF5D80"/>
    <w:rsid w:val="00CF5E26"/>
    <w:rsid w:val="00CF5EFF"/>
    <w:rsid w:val="00CF5F36"/>
    <w:rsid w:val="00CF6067"/>
    <w:rsid w:val="00CF6098"/>
    <w:rsid w:val="00CF60F2"/>
    <w:rsid w:val="00CF6252"/>
    <w:rsid w:val="00CF64A7"/>
    <w:rsid w:val="00CF667B"/>
    <w:rsid w:val="00CF6749"/>
    <w:rsid w:val="00CF6B31"/>
    <w:rsid w:val="00CF6C08"/>
    <w:rsid w:val="00CF6DBC"/>
    <w:rsid w:val="00CF6EDC"/>
    <w:rsid w:val="00CF707B"/>
    <w:rsid w:val="00CF7092"/>
    <w:rsid w:val="00CF7168"/>
    <w:rsid w:val="00CF72AA"/>
    <w:rsid w:val="00CF7332"/>
    <w:rsid w:val="00CF75C5"/>
    <w:rsid w:val="00CF75E6"/>
    <w:rsid w:val="00CF77AD"/>
    <w:rsid w:val="00CF7845"/>
    <w:rsid w:val="00CF7A04"/>
    <w:rsid w:val="00CF7F42"/>
    <w:rsid w:val="00CF7FEE"/>
    <w:rsid w:val="00D005CC"/>
    <w:rsid w:val="00D005D2"/>
    <w:rsid w:val="00D00620"/>
    <w:rsid w:val="00D00782"/>
    <w:rsid w:val="00D009DC"/>
    <w:rsid w:val="00D00CAD"/>
    <w:rsid w:val="00D00FC3"/>
    <w:rsid w:val="00D01115"/>
    <w:rsid w:val="00D013E2"/>
    <w:rsid w:val="00D0165D"/>
    <w:rsid w:val="00D017B1"/>
    <w:rsid w:val="00D018C2"/>
    <w:rsid w:val="00D019E2"/>
    <w:rsid w:val="00D01D2D"/>
    <w:rsid w:val="00D01D50"/>
    <w:rsid w:val="00D01D7C"/>
    <w:rsid w:val="00D01D99"/>
    <w:rsid w:val="00D01E61"/>
    <w:rsid w:val="00D01F0E"/>
    <w:rsid w:val="00D01FD9"/>
    <w:rsid w:val="00D0215B"/>
    <w:rsid w:val="00D0224B"/>
    <w:rsid w:val="00D0234B"/>
    <w:rsid w:val="00D0298C"/>
    <w:rsid w:val="00D02C36"/>
    <w:rsid w:val="00D02CC3"/>
    <w:rsid w:val="00D02DA0"/>
    <w:rsid w:val="00D02E06"/>
    <w:rsid w:val="00D030EB"/>
    <w:rsid w:val="00D031AE"/>
    <w:rsid w:val="00D031D6"/>
    <w:rsid w:val="00D032D2"/>
    <w:rsid w:val="00D03842"/>
    <w:rsid w:val="00D041F7"/>
    <w:rsid w:val="00D043B0"/>
    <w:rsid w:val="00D04655"/>
    <w:rsid w:val="00D046C7"/>
    <w:rsid w:val="00D04826"/>
    <w:rsid w:val="00D04920"/>
    <w:rsid w:val="00D04A19"/>
    <w:rsid w:val="00D04E5E"/>
    <w:rsid w:val="00D05203"/>
    <w:rsid w:val="00D052C3"/>
    <w:rsid w:val="00D05834"/>
    <w:rsid w:val="00D058EE"/>
    <w:rsid w:val="00D05945"/>
    <w:rsid w:val="00D05A76"/>
    <w:rsid w:val="00D05CEA"/>
    <w:rsid w:val="00D05D50"/>
    <w:rsid w:val="00D05E68"/>
    <w:rsid w:val="00D05FFE"/>
    <w:rsid w:val="00D060FE"/>
    <w:rsid w:val="00D06117"/>
    <w:rsid w:val="00D061D6"/>
    <w:rsid w:val="00D063C9"/>
    <w:rsid w:val="00D0657F"/>
    <w:rsid w:val="00D06586"/>
    <w:rsid w:val="00D06822"/>
    <w:rsid w:val="00D06990"/>
    <w:rsid w:val="00D06A81"/>
    <w:rsid w:val="00D06B9F"/>
    <w:rsid w:val="00D06C19"/>
    <w:rsid w:val="00D06E4A"/>
    <w:rsid w:val="00D06E6A"/>
    <w:rsid w:val="00D06ED1"/>
    <w:rsid w:val="00D07197"/>
    <w:rsid w:val="00D0743E"/>
    <w:rsid w:val="00D075D6"/>
    <w:rsid w:val="00D077AD"/>
    <w:rsid w:val="00D077C8"/>
    <w:rsid w:val="00D079E6"/>
    <w:rsid w:val="00D07C9F"/>
    <w:rsid w:val="00D07CBA"/>
    <w:rsid w:val="00D07DC0"/>
    <w:rsid w:val="00D07DF8"/>
    <w:rsid w:val="00D10049"/>
    <w:rsid w:val="00D10762"/>
    <w:rsid w:val="00D107B6"/>
    <w:rsid w:val="00D107D3"/>
    <w:rsid w:val="00D10C18"/>
    <w:rsid w:val="00D10C2A"/>
    <w:rsid w:val="00D10E50"/>
    <w:rsid w:val="00D1101E"/>
    <w:rsid w:val="00D1136B"/>
    <w:rsid w:val="00D113CB"/>
    <w:rsid w:val="00D1193B"/>
    <w:rsid w:val="00D11B0D"/>
    <w:rsid w:val="00D11C72"/>
    <w:rsid w:val="00D11D5C"/>
    <w:rsid w:val="00D11F45"/>
    <w:rsid w:val="00D1217D"/>
    <w:rsid w:val="00D1229F"/>
    <w:rsid w:val="00D123E2"/>
    <w:rsid w:val="00D12666"/>
    <w:rsid w:val="00D126D5"/>
    <w:rsid w:val="00D129D3"/>
    <w:rsid w:val="00D12C94"/>
    <w:rsid w:val="00D13508"/>
    <w:rsid w:val="00D13513"/>
    <w:rsid w:val="00D1382B"/>
    <w:rsid w:val="00D13A2D"/>
    <w:rsid w:val="00D13E04"/>
    <w:rsid w:val="00D14290"/>
    <w:rsid w:val="00D143AB"/>
    <w:rsid w:val="00D1440C"/>
    <w:rsid w:val="00D149A7"/>
    <w:rsid w:val="00D14A33"/>
    <w:rsid w:val="00D14A64"/>
    <w:rsid w:val="00D14D84"/>
    <w:rsid w:val="00D14DC6"/>
    <w:rsid w:val="00D14F6A"/>
    <w:rsid w:val="00D1513B"/>
    <w:rsid w:val="00D15168"/>
    <w:rsid w:val="00D15894"/>
    <w:rsid w:val="00D158BE"/>
    <w:rsid w:val="00D15AEE"/>
    <w:rsid w:val="00D15C5B"/>
    <w:rsid w:val="00D15E54"/>
    <w:rsid w:val="00D15F22"/>
    <w:rsid w:val="00D160FD"/>
    <w:rsid w:val="00D1627F"/>
    <w:rsid w:val="00D163CE"/>
    <w:rsid w:val="00D1668A"/>
    <w:rsid w:val="00D16CA7"/>
    <w:rsid w:val="00D170AF"/>
    <w:rsid w:val="00D174F1"/>
    <w:rsid w:val="00D17ABD"/>
    <w:rsid w:val="00D17E5F"/>
    <w:rsid w:val="00D17F4D"/>
    <w:rsid w:val="00D2020A"/>
    <w:rsid w:val="00D2026B"/>
    <w:rsid w:val="00D2045D"/>
    <w:rsid w:val="00D20585"/>
    <w:rsid w:val="00D20798"/>
    <w:rsid w:val="00D207C4"/>
    <w:rsid w:val="00D20A38"/>
    <w:rsid w:val="00D20A64"/>
    <w:rsid w:val="00D20BE5"/>
    <w:rsid w:val="00D20C58"/>
    <w:rsid w:val="00D2113E"/>
    <w:rsid w:val="00D21224"/>
    <w:rsid w:val="00D2137D"/>
    <w:rsid w:val="00D21386"/>
    <w:rsid w:val="00D2156E"/>
    <w:rsid w:val="00D216D1"/>
    <w:rsid w:val="00D2179A"/>
    <w:rsid w:val="00D21A6A"/>
    <w:rsid w:val="00D21ABC"/>
    <w:rsid w:val="00D21BF4"/>
    <w:rsid w:val="00D2257D"/>
    <w:rsid w:val="00D225EB"/>
    <w:rsid w:val="00D22A31"/>
    <w:rsid w:val="00D22BBF"/>
    <w:rsid w:val="00D22BF2"/>
    <w:rsid w:val="00D22F60"/>
    <w:rsid w:val="00D23829"/>
    <w:rsid w:val="00D238BF"/>
    <w:rsid w:val="00D2392E"/>
    <w:rsid w:val="00D23A0C"/>
    <w:rsid w:val="00D23B70"/>
    <w:rsid w:val="00D23CBF"/>
    <w:rsid w:val="00D23D36"/>
    <w:rsid w:val="00D23F60"/>
    <w:rsid w:val="00D24005"/>
    <w:rsid w:val="00D24332"/>
    <w:rsid w:val="00D244BC"/>
    <w:rsid w:val="00D24889"/>
    <w:rsid w:val="00D24C9B"/>
    <w:rsid w:val="00D24DD1"/>
    <w:rsid w:val="00D24DFC"/>
    <w:rsid w:val="00D2501F"/>
    <w:rsid w:val="00D250C8"/>
    <w:rsid w:val="00D252CF"/>
    <w:rsid w:val="00D2567D"/>
    <w:rsid w:val="00D256D9"/>
    <w:rsid w:val="00D2576B"/>
    <w:rsid w:val="00D25A0F"/>
    <w:rsid w:val="00D25C4C"/>
    <w:rsid w:val="00D25E22"/>
    <w:rsid w:val="00D25F77"/>
    <w:rsid w:val="00D26616"/>
    <w:rsid w:val="00D2677D"/>
    <w:rsid w:val="00D26976"/>
    <w:rsid w:val="00D26A7B"/>
    <w:rsid w:val="00D26BF0"/>
    <w:rsid w:val="00D26D1E"/>
    <w:rsid w:val="00D26D32"/>
    <w:rsid w:val="00D26DBD"/>
    <w:rsid w:val="00D26DDE"/>
    <w:rsid w:val="00D26F08"/>
    <w:rsid w:val="00D26FD0"/>
    <w:rsid w:val="00D27071"/>
    <w:rsid w:val="00D2710A"/>
    <w:rsid w:val="00D271CC"/>
    <w:rsid w:val="00D275BC"/>
    <w:rsid w:val="00D27609"/>
    <w:rsid w:val="00D27896"/>
    <w:rsid w:val="00D278E4"/>
    <w:rsid w:val="00D27E81"/>
    <w:rsid w:val="00D27F75"/>
    <w:rsid w:val="00D27F96"/>
    <w:rsid w:val="00D30053"/>
    <w:rsid w:val="00D30133"/>
    <w:rsid w:val="00D301CD"/>
    <w:rsid w:val="00D3034B"/>
    <w:rsid w:val="00D303AA"/>
    <w:rsid w:val="00D30565"/>
    <w:rsid w:val="00D30C6D"/>
    <w:rsid w:val="00D30D0D"/>
    <w:rsid w:val="00D31263"/>
    <w:rsid w:val="00D31279"/>
    <w:rsid w:val="00D312A1"/>
    <w:rsid w:val="00D314B7"/>
    <w:rsid w:val="00D315E0"/>
    <w:rsid w:val="00D316A4"/>
    <w:rsid w:val="00D31945"/>
    <w:rsid w:val="00D31B0D"/>
    <w:rsid w:val="00D31CC8"/>
    <w:rsid w:val="00D32079"/>
    <w:rsid w:val="00D322D2"/>
    <w:rsid w:val="00D322FD"/>
    <w:rsid w:val="00D32612"/>
    <w:rsid w:val="00D326B4"/>
    <w:rsid w:val="00D32C00"/>
    <w:rsid w:val="00D32C39"/>
    <w:rsid w:val="00D32C53"/>
    <w:rsid w:val="00D32C65"/>
    <w:rsid w:val="00D334DA"/>
    <w:rsid w:val="00D334F4"/>
    <w:rsid w:val="00D33537"/>
    <w:rsid w:val="00D33541"/>
    <w:rsid w:val="00D336CC"/>
    <w:rsid w:val="00D337D3"/>
    <w:rsid w:val="00D33905"/>
    <w:rsid w:val="00D3396F"/>
    <w:rsid w:val="00D33DE3"/>
    <w:rsid w:val="00D33EFF"/>
    <w:rsid w:val="00D34036"/>
    <w:rsid w:val="00D341AA"/>
    <w:rsid w:val="00D341BC"/>
    <w:rsid w:val="00D34486"/>
    <w:rsid w:val="00D34934"/>
    <w:rsid w:val="00D34A44"/>
    <w:rsid w:val="00D34B86"/>
    <w:rsid w:val="00D34C19"/>
    <w:rsid w:val="00D34E09"/>
    <w:rsid w:val="00D34F12"/>
    <w:rsid w:val="00D355E0"/>
    <w:rsid w:val="00D35747"/>
    <w:rsid w:val="00D35972"/>
    <w:rsid w:val="00D35AB7"/>
    <w:rsid w:val="00D35EF9"/>
    <w:rsid w:val="00D35F23"/>
    <w:rsid w:val="00D35F53"/>
    <w:rsid w:val="00D36032"/>
    <w:rsid w:val="00D3612A"/>
    <w:rsid w:val="00D36B7C"/>
    <w:rsid w:val="00D36E24"/>
    <w:rsid w:val="00D374B1"/>
    <w:rsid w:val="00D374EE"/>
    <w:rsid w:val="00D37844"/>
    <w:rsid w:val="00D379C0"/>
    <w:rsid w:val="00D37DCE"/>
    <w:rsid w:val="00D402BC"/>
    <w:rsid w:val="00D404A2"/>
    <w:rsid w:val="00D40705"/>
    <w:rsid w:val="00D40988"/>
    <w:rsid w:val="00D40ABC"/>
    <w:rsid w:val="00D40D64"/>
    <w:rsid w:val="00D40D9D"/>
    <w:rsid w:val="00D40E4E"/>
    <w:rsid w:val="00D40EFB"/>
    <w:rsid w:val="00D41060"/>
    <w:rsid w:val="00D41064"/>
    <w:rsid w:val="00D410E1"/>
    <w:rsid w:val="00D41251"/>
    <w:rsid w:val="00D41501"/>
    <w:rsid w:val="00D419E1"/>
    <w:rsid w:val="00D42015"/>
    <w:rsid w:val="00D423E2"/>
    <w:rsid w:val="00D42544"/>
    <w:rsid w:val="00D42682"/>
    <w:rsid w:val="00D427A4"/>
    <w:rsid w:val="00D4297B"/>
    <w:rsid w:val="00D429C0"/>
    <w:rsid w:val="00D42D0F"/>
    <w:rsid w:val="00D42D91"/>
    <w:rsid w:val="00D42E10"/>
    <w:rsid w:val="00D42ED6"/>
    <w:rsid w:val="00D42EE3"/>
    <w:rsid w:val="00D42F15"/>
    <w:rsid w:val="00D4301C"/>
    <w:rsid w:val="00D43172"/>
    <w:rsid w:val="00D433E9"/>
    <w:rsid w:val="00D43572"/>
    <w:rsid w:val="00D436B8"/>
    <w:rsid w:val="00D43736"/>
    <w:rsid w:val="00D437D2"/>
    <w:rsid w:val="00D43827"/>
    <w:rsid w:val="00D43CD5"/>
    <w:rsid w:val="00D4405F"/>
    <w:rsid w:val="00D440D9"/>
    <w:rsid w:val="00D44121"/>
    <w:rsid w:val="00D44197"/>
    <w:rsid w:val="00D441B9"/>
    <w:rsid w:val="00D44214"/>
    <w:rsid w:val="00D4427C"/>
    <w:rsid w:val="00D44407"/>
    <w:rsid w:val="00D44413"/>
    <w:rsid w:val="00D444A2"/>
    <w:rsid w:val="00D44639"/>
    <w:rsid w:val="00D446DA"/>
    <w:rsid w:val="00D44C57"/>
    <w:rsid w:val="00D44E8D"/>
    <w:rsid w:val="00D44EB4"/>
    <w:rsid w:val="00D44EFA"/>
    <w:rsid w:val="00D45436"/>
    <w:rsid w:val="00D45449"/>
    <w:rsid w:val="00D45955"/>
    <w:rsid w:val="00D45ADB"/>
    <w:rsid w:val="00D45B35"/>
    <w:rsid w:val="00D45E0C"/>
    <w:rsid w:val="00D463E2"/>
    <w:rsid w:val="00D46524"/>
    <w:rsid w:val="00D465CA"/>
    <w:rsid w:val="00D46AE3"/>
    <w:rsid w:val="00D46DC9"/>
    <w:rsid w:val="00D46E05"/>
    <w:rsid w:val="00D46ECC"/>
    <w:rsid w:val="00D47056"/>
    <w:rsid w:val="00D475E8"/>
    <w:rsid w:val="00D477EA"/>
    <w:rsid w:val="00D47856"/>
    <w:rsid w:val="00D47A76"/>
    <w:rsid w:val="00D47C0E"/>
    <w:rsid w:val="00D47D57"/>
    <w:rsid w:val="00D47DC2"/>
    <w:rsid w:val="00D502BF"/>
    <w:rsid w:val="00D504E5"/>
    <w:rsid w:val="00D504F9"/>
    <w:rsid w:val="00D50512"/>
    <w:rsid w:val="00D506BB"/>
    <w:rsid w:val="00D50770"/>
    <w:rsid w:val="00D50ABE"/>
    <w:rsid w:val="00D50DAA"/>
    <w:rsid w:val="00D51116"/>
    <w:rsid w:val="00D51166"/>
    <w:rsid w:val="00D511AF"/>
    <w:rsid w:val="00D511D1"/>
    <w:rsid w:val="00D511EC"/>
    <w:rsid w:val="00D5123A"/>
    <w:rsid w:val="00D513BE"/>
    <w:rsid w:val="00D51604"/>
    <w:rsid w:val="00D519EC"/>
    <w:rsid w:val="00D51C46"/>
    <w:rsid w:val="00D51E6E"/>
    <w:rsid w:val="00D51EE4"/>
    <w:rsid w:val="00D51F55"/>
    <w:rsid w:val="00D52231"/>
    <w:rsid w:val="00D52387"/>
    <w:rsid w:val="00D529F1"/>
    <w:rsid w:val="00D52AE5"/>
    <w:rsid w:val="00D52C4A"/>
    <w:rsid w:val="00D52F30"/>
    <w:rsid w:val="00D53079"/>
    <w:rsid w:val="00D53433"/>
    <w:rsid w:val="00D53751"/>
    <w:rsid w:val="00D537F7"/>
    <w:rsid w:val="00D53B7A"/>
    <w:rsid w:val="00D53BF0"/>
    <w:rsid w:val="00D53EF4"/>
    <w:rsid w:val="00D5412F"/>
    <w:rsid w:val="00D5431B"/>
    <w:rsid w:val="00D54670"/>
    <w:rsid w:val="00D546AF"/>
    <w:rsid w:val="00D54927"/>
    <w:rsid w:val="00D54A1C"/>
    <w:rsid w:val="00D54D9A"/>
    <w:rsid w:val="00D54E0D"/>
    <w:rsid w:val="00D54E5F"/>
    <w:rsid w:val="00D55120"/>
    <w:rsid w:val="00D55136"/>
    <w:rsid w:val="00D551C3"/>
    <w:rsid w:val="00D553B0"/>
    <w:rsid w:val="00D55755"/>
    <w:rsid w:val="00D55B2C"/>
    <w:rsid w:val="00D55C0C"/>
    <w:rsid w:val="00D55D21"/>
    <w:rsid w:val="00D56029"/>
    <w:rsid w:val="00D56069"/>
    <w:rsid w:val="00D5607B"/>
    <w:rsid w:val="00D5608B"/>
    <w:rsid w:val="00D56190"/>
    <w:rsid w:val="00D56292"/>
    <w:rsid w:val="00D567D9"/>
    <w:rsid w:val="00D56803"/>
    <w:rsid w:val="00D5686F"/>
    <w:rsid w:val="00D568CF"/>
    <w:rsid w:val="00D56EDA"/>
    <w:rsid w:val="00D56FE0"/>
    <w:rsid w:val="00D5708A"/>
    <w:rsid w:val="00D5759E"/>
    <w:rsid w:val="00D577CB"/>
    <w:rsid w:val="00D577FC"/>
    <w:rsid w:val="00D57C2A"/>
    <w:rsid w:val="00D57D20"/>
    <w:rsid w:val="00D60008"/>
    <w:rsid w:val="00D600BC"/>
    <w:rsid w:val="00D603C7"/>
    <w:rsid w:val="00D604C3"/>
    <w:rsid w:val="00D6061C"/>
    <w:rsid w:val="00D609BB"/>
    <w:rsid w:val="00D60B01"/>
    <w:rsid w:val="00D60C1B"/>
    <w:rsid w:val="00D60C49"/>
    <w:rsid w:val="00D60C89"/>
    <w:rsid w:val="00D611AF"/>
    <w:rsid w:val="00D61229"/>
    <w:rsid w:val="00D612D4"/>
    <w:rsid w:val="00D613DA"/>
    <w:rsid w:val="00D61569"/>
    <w:rsid w:val="00D615CA"/>
    <w:rsid w:val="00D61684"/>
    <w:rsid w:val="00D617B7"/>
    <w:rsid w:val="00D61A5A"/>
    <w:rsid w:val="00D61C24"/>
    <w:rsid w:val="00D61D26"/>
    <w:rsid w:val="00D61E79"/>
    <w:rsid w:val="00D620A4"/>
    <w:rsid w:val="00D62135"/>
    <w:rsid w:val="00D62266"/>
    <w:rsid w:val="00D62538"/>
    <w:rsid w:val="00D6258D"/>
    <w:rsid w:val="00D62779"/>
    <w:rsid w:val="00D62AFA"/>
    <w:rsid w:val="00D62DE0"/>
    <w:rsid w:val="00D62F81"/>
    <w:rsid w:val="00D62FCE"/>
    <w:rsid w:val="00D62FEF"/>
    <w:rsid w:val="00D63388"/>
    <w:rsid w:val="00D636A5"/>
    <w:rsid w:val="00D63CE3"/>
    <w:rsid w:val="00D63D08"/>
    <w:rsid w:val="00D63F6B"/>
    <w:rsid w:val="00D64167"/>
    <w:rsid w:val="00D644BA"/>
    <w:rsid w:val="00D64838"/>
    <w:rsid w:val="00D649A6"/>
    <w:rsid w:val="00D64B63"/>
    <w:rsid w:val="00D64D3C"/>
    <w:rsid w:val="00D64E49"/>
    <w:rsid w:val="00D651FF"/>
    <w:rsid w:val="00D65387"/>
    <w:rsid w:val="00D6566E"/>
    <w:rsid w:val="00D65AA9"/>
    <w:rsid w:val="00D65D95"/>
    <w:rsid w:val="00D6617A"/>
    <w:rsid w:val="00D66382"/>
    <w:rsid w:val="00D66659"/>
    <w:rsid w:val="00D666AA"/>
    <w:rsid w:val="00D66B9F"/>
    <w:rsid w:val="00D66E9B"/>
    <w:rsid w:val="00D67214"/>
    <w:rsid w:val="00D674AC"/>
    <w:rsid w:val="00D67667"/>
    <w:rsid w:val="00D67993"/>
    <w:rsid w:val="00D67A0B"/>
    <w:rsid w:val="00D67DD6"/>
    <w:rsid w:val="00D7006C"/>
    <w:rsid w:val="00D70293"/>
    <w:rsid w:val="00D70768"/>
    <w:rsid w:val="00D70846"/>
    <w:rsid w:val="00D709F0"/>
    <w:rsid w:val="00D70CCA"/>
    <w:rsid w:val="00D71099"/>
    <w:rsid w:val="00D713BE"/>
    <w:rsid w:val="00D71458"/>
    <w:rsid w:val="00D714C4"/>
    <w:rsid w:val="00D71F2E"/>
    <w:rsid w:val="00D72065"/>
    <w:rsid w:val="00D7228E"/>
    <w:rsid w:val="00D72513"/>
    <w:rsid w:val="00D7254E"/>
    <w:rsid w:val="00D72613"/>
    <w:rsid w:val="00D7263D"/>
    <w:rsid w:val="00D727AC"/>
    <w:rsid w:val="00D729CE"/>
    <w:rsid w:val="00D72E3E"/>
    <w:rsid w:val="00D72F83"/>
    <w:rsid w:val="00D730F5"/>
    <w:rsid w:val="00D734D0"/>
    <w:rsid w:val="00D73650"/>
    <w:rsid w:val="00D737EF"/>
    <w:rsid w:val="00D73AB4"/>
    <w:rsid w:val="00D73ADE"/>
    <w:rsid w:val="00D73C39"/>
    <w:rsid w:val="00D73C3A"/>
    <w:rsid w:val="00D73FAD"/>
    <w:rsid w:val="00D74005"/>
    <w:rsid w:val="00D7443A"/>
    <w:rsid w:val="00D746FE"/>
    <w:rsid w:val="00D74701"/>
    <w:rsid w:val="00D74812"/>
    <w:rsid w:val="00D74C82"/>
    <w:rsid w:val="00D74DC7"/>
    <w:rsid w:val="00D74F5F"/>
    <w:rsid w:val="00D750AB"/>
    <w:rsid w:val="00D751B9"/>
    <w:rsid w:val="00D75233"/>
    <w:rsid w:val="00D7541B"/>
    <w:rsid w:val="00D75736"/>
    <w:rsid w:val="00D75803"/>
    <w:rsid w:val="00D75C43"/>
    <w:rsid w:val="00D75C9C"/>
    <w:rsid w:val="00D75CE6"/>
    <w:rsid w:val="00D75E10"/>
    <w:rsid w:val="00D75F69"/>
    <w:rsid w:val="00D75FCA"/>
    <w:rsid w:val="00D761E0"/>
    <w:rsid w:val="00D7630B"/>
    <w:rsid w:val="00D765C7"/>
    <w:rsid w:val="00D768D4"/>
    <w:rsid w:val="00D768FD"/>
    <w:rsid w:val="00D76D81"/>
    <w:rsid w:val="00D77026"/>
    <w:rsid w:val="00D77401"/>
    <w:rsid w:val="00D776C7"/>
    <w:rsid w:val="00D777E4"/>
    <w:rsid w:val="00D77852"/>
    <w:rsid w:val="00D77A28"/>
    <w:rsid w:val="00D77A47"/>
    <w:rsid w:val="00D77D75"/>
    <w:rsid w:val="00D77E0C"/>
    <w:rsid w:val="00D80018"/>
    <w:rsid w:val="00D80046"/>
    <w:rsid w:val="00D801EE"/>
    <w:rsid w:val="00D80259"/>
    <w:rsid w:val="00D808E8"/>
    <w:rsid w:val="00D808ED"/>
    <w:rsid w:val="00D80D5D"/>
    <w:rsid w:val="00D80DDA"/>
    <w:rsid w:val="00D8112D"/>
    <w:rsid w:val="00D81157"/>
    <w:rsid w:val="00D81284"/>
    <w:rsid w:val="00D81305"/>
    <w:rsid w:val="00D81553"/>
    <w:rsid w:val="00D81615"/>
    <w:rsid w:val="00D816D4"/>
    <w:rsid w:val="00D81871"/>
    <w:rsid w:val="00D819AE"/>
    <w:rsid w:val="00D81BD9"/>
    <w:rsid w:val="00D81E57"/>
    <w:rsid w:val="00D820A3"/>
    <w:rsid w:val="00D823A9"/>
    <w:rsid w:val="00D824D8"/>
    <w:rsid w:val="00D827B6"/>
    <w:rsid w:val="00D82AC3"/>
    <w:rsid w:val="00D82BB8"/>
    <w:rsid w:val="00D82E4D"/>
    <w:rsid w:val="00D82EA9"/>
    <w:rsid w:val="00D82F38"/>
    <w:rsid w:val="00D8303D"/>
    <w:rsid w:val="00D830D0"/>
    <w:rsid w:val="00D8334C"/>
    <w:rsid w:val="00D8349A"/>
    <w:rsid w:val="00D83724"/>
    <w:rsid w:val="00D839A7"/>
    <w:rsid w:val="00D839A9"/>
    <w:rsid w:val="00D83A56"/>
    <w:rsid w:val="00D83D99"/>
    <w:rsid w:val="00D83E5C"/>
    <w:rsid w:val="00D83E83"/>
    <w:rsid w:val="00D83FC9"/>
    <w:rsid w:val="00D8400A"/>
    <w:rsid w:val="00D845CB"/>
    <w:rsid w:val="00D84749"/>
    <w:rsid w:val="00D849B2"/>
    <w:rsid w:val="00D84A50"/>
    <w:rsid w:val="00D84AB6"/>
    <w:rsid w:val="00D84C9B"/>
    <w:rsid w:val="00D84D89"/>
    <w:rsid w:val="00D84EB2"/>
    <w:rsid w:val="00D84F4C"/>
    <w:rsid w:val="00D84FD5"/>
    <w:rsid w:val="00D855C4"/>
    <w:rsid w:val="00D8563A"/>
    <w:rsid w:val="00D857CB"/>
    <w:rsid w:val="00D858DF"/>
    <w:rsid w:val="00D85C0B"/>
    <w:rsid w:val="00D85CC1"/>
    <w:rsid w:val="00D860E9"/>
    <w:rsid w:val="00D8665D"/>
    <w:rsid w:val="00D86903"/>
    <w:rsid w:val="00D86C1F"/>
    <w:rsid w:val="00D86E2D"/>
    <w:rsid w:val="00D86F82"/>
    <w:rsid w:val="00D87568"/>
    <w:rsid w:val="00D875A2"/>
    <w:rsid w:val="00D8773A"/>
    <w:rsid w:val="00D878E2"/>
    <w:rsid w:val="00D8795B"/>
    <w:rsid w:val="00D8797D"/>
    <w:rsid w:val="00D87AAF"/>
    <w:rsid w:val="00D87B9B"/>
    <w:rsid w:val="00D87C89"/>
    <w:rsid w:val="00D87E28"/>
    <w:rsid w:val="00D905C5"/>
    <w:rsid w:val="00D90677"/>
    <w:rsid w:val="00D90A2D"/>
    <w:rsid w:val="00D91152"/>
    <w:rsid w:val="00D914B5"/>
    <w:rsid w:val="00D91700"/>
    <w:rsid w:val="00D91846"/>
    <w:rsid w:val="00D91B20"/>
    <w:rsid w:val="00D91C01"/>
    <w:rsid w:val="00D91C5C"/>
    <w:rsid w:val="00D91C66"/>
    <w:rsid w:val="00D91CD4"/>
    <w:rsid w:val="00D91D01"/>
    <w:rsid w:val="00D920B6"/>
    <w:rsid w:val="00D924F6"/>
    <w:rsid w:val="00D9251D"/>
    <w:rsid w:val="00D9256C"/>
    <w:rsid w:val="00D92646"/>
    <w:rsid w:val="00D926DC"/>
    <w:rsid w:val="00D92851"/>
    <w:rsid w:val="00D92A89"/>
    <w:rsid w:val="00D92B57"/>
    <w:rsid w:val="00D93167"/>
    <w:rsid w:val="00D93585"/>
    <w:rsid w:val="00D93C68"/>
    <w:rsid w:val="00D93C91"/>
    <w:rsid w:val="00D93DC0"/>
    <w:rsid w:val="00D93FAE"/>
    <w:rsid w:val="00D94026"/>
    <w:rsid w:val="00D941C3"/>
    <w:rsid w:val="00D943E0"/>
    <w:rsid w:val="00D94582"/>
    <w:rsid w:val="00D94718"/>
    <w:rsid w:val="00D9476B"/>
    <w:rsid w:val="00D9481D"/>
    <w:rsid w:val="00D948DB"/>
    <w:rsid w:val="00D94A77"/>
    <w:rsid w:val="00D94C32"/>
    <w:rsid w:val="00D94D74"/>
    <w:rsid w:val="00D94F00"/>
    <w:rsid w:val="00D9519B"/>
    <w:rsid w:val="00D952CD"/>
    <w:rsid w:val="00D9549A"/>
    <w:rsid w:val="00D954BC"/>
    <w:rsid w:val="00D955E2"/>
    <w:rsid w:val="00D956FB"/>
    <w:rsid w:val="00D957B5"/>
    <w:rsid w:val="00D958CB"/>
    <w:rsid w:val="00D96163"/>
    <w:rsid w:val="00D96291"/>
    <w:rsid w:val="00D9635A"/>
    <w:rsid w:val="00D96495"/>
    <w:rsid w:val="00D96810"/>
    <w:rsid w:val="00D968D1"/>
    <w:rsid w:val="00D96B87"/>
    <w:rsid w:val="00D96C51"/>
    <w:rsid w:val="00D96C94"/>
    <w:rsid w:val="00D96F08"/>
    <w:rsid w:val="00D96FC6"/>
    <w:rsid w:val="00D9758E"/>
    <w:rsid w:val="00D97634"/>
    <w:rsid w:val="00D9769B"/>
    <w:rsid w:val="00D9791B"/>
    <w:rsid w:val="00D97953"/>
    <w:rsid w:val="00DA0186"/>
    <w:rsid w:val="00DA01B0"/>
    <w:rsid w:val="00DA02BD"/>
    <w:rsid w:val="00DA0370"/>
    <w:rsid w:val="00DA03B5"/>
    <w:rsid w:val="00DA05F5"/>
    <w:rsid w:val="00DA06E6"/>
    <w:rsid w:val="00DA06F6"/>
    <w:rsid w:val="00DA072E"/>
    <w:rsid w:val="00DA0A45"/>
    <w:rsid w:val="00DA0AE2"/>
    <w:rsid w:val="00DA0C66"/>
    <w:rsid w:val="00DA0E23"/>
    <w:rsid w:val="00DA1045"/>
    <w:rsid w:val="00DA1144"/>
    <w:rsid w:val="00DA1278"/>
    <w:rsid w:val="00DA1389"/>
    <w:rsid w:val="00DA13EB"/>
    <w:rsid w:val="00DA148F"/>
    <w:rsid w:val="00DA15DB"/>
    <w:rsid w:val="00DA1657"/>
    <w:rsid w:val="00DA184B"/>
    <w:rsid w:val="00DA186A"/>
    <w:rsid w:val="00DA18D6"/>
    <w:rsid w:val="00DA1ADF"/>
    <w:rsid w:val="00DA20E3"/>
    <w:rsid w:val="00DA222D"/>
    <w:rsid w:val="00DA23A2"/>
    <w:rsid w:val="00DA26ED"/>
    <w:rsid w:val="00DA28B5"/>
    <w:rsid w:val="00DA293A"/>
    <w:rsid w:val="00DA2A60"/>
    <w:rsid w:val="00DA2BBA"/>
    <w:rsid w:val="00DA2BE5"/>
    <w:rsid w:val="00DA343E"/>
    <w:rsid w:val="00DA357E"/>
    <w:rsid w:val="00DA39A3"/>
    <w:rsid w:val="00DA4081"/>
    <w:rsid w:val="00DA41F9"/>
    <w:rsid w:val="00DA434F"/>
    <w:rsid w:val="00DA4B9C"/>
    <w:rsid w:val="00DA4E31"/>
    <w:rsid w:val="00DA4E8B"/>
    <w:rsid w:val="00DA5091"/>
    <w:rsid w:val="00DA52B8"/>
    <w:rsid w:val="00DA576B"/>
    <w:rsid w:val="00DA5787"/>
    <w:rsid w:val="00DA591C"/>
    <w:rsid w:val="00DA592E"/>
    <w:rsid w:val="00DA5C94"/>
    <w:rsid w:val="00DA604C"/>
    <w:rsid w:val="00DA6297"/>
    <w:rsid w:val="00DA63F7"/>
    <w:rsid w:val="00DA6555"/>
    <w:rsid w:val="00DA66C3"/>
    <w:rsid w:val="00DA66F5"/>
    <w:rsid w:val="00DA67DF"/>
    <w:rsid w:val="00DA68A2"/>
    <w:rsid w:val="00DA68B2"/>
    <w:rsid w:val="00DA6AF1"/>
    <w:rsid w:val="00DA6F4E"/>
    <w:rsid w:val="00DA7143"/>
    <w:rsid w:val="00DA7665"/>
    <w:rsid w:val="00DA771C"/>
    <w:rsid w:val="00DA7845"/>
    <w:rsid w:val="00DA7986"/>
    <w:rsid w:val="00DA7A44"/>
    <w:rsid w:val="00DA7C7F"/>
    <w:rsid w:val="00DB02AD"/>
    <w:rsid w:val="00DB0338"/>
    <w:rsid w:val="00DB0386"/>
    <w:rsid w:val="00DB0480"/>
    <w:rsid w:val="00DB0BD1"/>
    <w:rsid w:val="00DB0F03"/>
    <w:rsid w:val="00DB137E"/>
    <w:rsid w:val="00DB17A0"/>
    <w:rsid w:val="00DB18EE"/>
    <w:rsid w:val="00DB194F"/>
    <w:rsid w:val="00DB1A9B"/>
    <w:rsid w:val="00DB1C86"/>
    <w:rsid w:val="00DB210C"/>
    <w:rsid w:val="00DB210E"/>
    <w:rsid w:val="00DB224D"/>
    <w:rsid w:val="00DB241D"/>
    <w:rsid w:val="00DB24BC"/>
    <w:rsid w:val="00DB28E0"/>
    <w:rsid w:val="00DB2D8E"/>
    <w:rsid w:val="00DB2F2C"/>
    <w:rsid w:val="00DB2FCF"/>
    <w:rsid w:val="00DB2FDB"/>
    <w:rsid w:val="00DB32A0"/>
    <w:rsid w:val="00DB337D"/>
    <w:rsid w:val="00DB34B2"/>
    <w:rsid w:val="00DB3589"/>
    <w:rsid w:val="00DB375E"/>
    <w:rsid w:val="00DB38F7"/>
    <w:rsid w:val="00DB3D05"/>
    <w:rsid w:val="00DB42A3"/>
    <w:rsid w:val="00DB46AB"/>
    <w:rsid w:val="00DB4748"/>
    <w:rsid w:val="00DB4789"/>
    <w:rsid w:val="00DB4965"/>
    <w:rsid w:val="00DB4A24"/>
    <w:rsid w:val="00DB4B0E"/>
    <w:rsid w:val="00DB4D65"/>
    <w:rsid w:val="00DB4F23"/>
    <w:rsid w:val="00DB518D"/>
    <w:rsid w:val="00DB51A2"/>
    <w:rsid w:val="00DB5243"/>
    <w:rsid w:val="00DB5496"/>
    <w:rsid w:val="00DB58D7"/>
    <w:rsid w:val="00DB59C7"/>
    <w:rsid w:val="00DB5A9A"/>
    <w:rsid w:val="00DB5BFA"/>
    <w:rsid w:val="00DB5D9A"/>
    <w:rsid w:val="00DB5DD8"/>
    <w:rsid w:val="00DB5F3B"/>
    <w:rsid w:val="00DB5F55"/>
    <w:rsid w:val="00DB5FF4"/>
    <w:rsid w:val="00DB6005"/>
    <w:rsid w:val="00DB6085"/>
    <w:rsid w:val="00DB6201"/>
    <w:rsid w:val="00DB64DA"/>
    <w:rsid w:val="00DB6803"/>
    <w:rsid w:val="00DB6879"/>
    <w:rsid w:val="00DB6948"/>
    <w:rsid w:val="00DB69C6"/>
    <w:rsid w:val="00DB6B1F"/>
    <w:rsid w:val="00DB6C90"/>
    <w:rsid w:val="00DB7052"/>
    <w:rsid w:val="00DB7904"/>
    <w:rsid w:val="00DB7AE7"/>
    <w:rsid w:val="00DB7EA7"/>
    <w:rsid w:val="00DC006B"/>
    <w:rsid w:val="00DC0250"/>
    <w:rsid w:val="00DC049B"/>
    <w:rsid w:val="00DC0605"/>
    <w:rsid w:val="00DC06C6"/>
    <w:rsid w:val="00DC0756"/>
    <w:rsid w:val="00DC09DD"/>
    <w:rsid w:val="00DC0BE6"/>
    <w:rsid w:val="00DC0C4D"/>
    <w:rsid w:val="00DC0D48"/>
    <w:rsid w:val="00DC0D7C"/>
    <w:rsid w:val="00DC12FD"/>
    <w:rsid w:val="00DC1C59"/>
    <w:rsid w:val="00DC1CDA"/>
    <w:rsid w:val="00DC1DE3"/>
    <w:rsid w:val="00DC1E9E"/>
    <w:rsid w:val="00DC1FCE"/>
    <w:rsid w:val="00DC2063"/>
    <w:rsid w:val="00DC26D6"/>
    <w:rsid w:val="00DC2788"/>
    <w:rsid w:val="00DC28CA"/>
    <w:rsid w:val="00DC2A04"/>
    <w:rsid w:val="00DC2B93"/>
    <w:rsid w:val="00DC2CA5"/>
    <w:rsid w:val="00DC2E10"/>
    <w:rsid w:val="00DC2E88"/>
    <w:rsid w:val="00DC30EA"/>
    <w:rsid w:val="00DC3237"/>
    <w:rsid w:val="00DC3286"/>
    <w:rsid w:val="00DC328B"/>
    <w:rsid w:val="00DC33F7"/>
    <w:rsid w:val="00DC38A0"/>
    <w:rsid w:val="00DC3DAE"/>
    <w:rsid w:val="00DC3DE8"/>
    <w:rsid w:val="00DC4215"/>
    <w:rsid w:val="00DC42AD"/>
    <w:rsid w:val="00DC4398"/>
    <w:rsid w:val="00DC439C"/>
    <w:rsid w:val="00DC43EC"/>
    <w:rsid w:val="00DC478A"/>
    <w:rsid w:val="00DC4810"/>
    <w:rsid w:val="00DC4BDF"/>
    <w:rsid w:val="00DC4C4D"/>
    <w:rsid w:val="00DC4C53"/>
    <w:rsid w:val="00DC4F14"/>
    <w:rsid w:val="00DC5054"/>
    <w:rsid w:val="00DC5187"/>
    <w:rsid w:val="00DC5637"/>
    <w:rsid w:val="00DC56AB"/>
    <w:rsid w:val="00DC56C6"/>
    <w:rsid w:val="00DC584E"/>
    <w:rsid w:val="00DC5F41"/>
    <w:rsid w:val="00DC69E0"/>
    <w:rsid w:val="00DC6AB5"/>
    <w:rsid w:val="00DC7041"/>
    <w:rsid w:val="00DC71D1"/>
    <w:rsid w:val="00DC71E8"/>
    <w:rsid w:val="00DC7421"/>
    <w:rsid w:val="00DC756E"/>
    <w:rsid w:val="00DC75C8"/>
    <w:rsid w:val="00DC767B"/>
    <w:rsid w:val="00DC7844"/>
    <w:rsid w:val="00DC788F"/>
    <w:rsid w:val="00DC7972"/>
    <w:rsid w:val="00DC7ADB"/>
    <w:rsid w:val="00DC7B5B"/>
    <w:rsid w:val="00DD059F"/>
    <w:rsid w:val="00DD097F"/>
    <w:rsid w:val="00DD0A66"/>
    <w:rsid w:val="00DD0C4E"/>
    <w:rsid w:val="00DD0CF3"/>
    <w:rsid w:val="00DD0D57"/>
    <w:rsid w:val="00DD1265"/>
    <w:rsid w:val="00DD14CD"/>
    <w:rsid w:val="00DD1863"/>
    <w:rsid w:val="00DD1991"/>
    <w:rsid w:val="00DD1E31"/>
    <w:rsid w:val="00DD21FF"/>
    <w:rsid w:val="00DD255D"/>
    <w:rsid w:val="00DD2764"/>
    <w:rsid w:val="00DD27BF"/>
    <w:rsid w:val="00DD2DE6"/>
    <w:rsid w:val="00DD2FA2"/>
    <w:rsid w:val="00DD2FA5"/>
    <w:rsid w:val="00DD2FB7"/>
    <w:rsid w:val="00DD369B"/>
    <w:rsid w:val="00DD38BE"/>
    <w:rsid w:val="00DD3A8F"/>
    <w:rsid w:val="00DD3B32"/>
    <w:rsid w:val="00DD3BAC"/>
    <w:rsid w:val="00DD3CF3"/>
    <w:rsid w:val="00DD40DF"/>
    <w:rsid w:val="00DD4198"/>
    <w:rsid w:val="00DD4245"/>
    <w:rsid w:val="00DD42CE"/>
    <w:rsid w:val="00DD435F"/>
    <w:rsid w:val="00DD43AD"/>
    <w:rsid w:val="00DD447B"/>
    <w:rsid w:val="00DD4867"/>
    <w:rsid w:val="00DD4C65"/>
    <w:rsid w:val="00DD4CBA"/>
    <w:rsid w:val="00DD4ED0"/>
    <w:rsid w:val="00DD5065"/>
    <w:rsid w:val="00DD5261"/>
    <w:rsid w:val="00DD532E"/>
    <w:rsid w:val="00DD534E"/>
    <w:rsid w:val="00DD54EE"/>
    <w:rsid w:val="00DD5756"/>
    <w:rsid w:val="00DD57A1"/>
    <w:rsid w:val="00DD57B0"/>
    <w:rsid w:val="00DD5898"/>
    <w:rsid w:val="00DD5A10"/>
    <w:rsid w:val="00DD5B0B"/>
    <w:rsid w:val="00DD5BBC"/>
    <w:rsid w:val="00DD5D74"/>
    <w:rsid w:val="00DD662F"/>
    <w:rsid w:val="00DD6976"/>
    <w:rsid w:val="00DD6DBE"/>
    <w:rsid w:val="00DD6DD4"/>
    <w:rsid w:val="00DD6F07"/>
    <w:rsid w:val="00DD709C"/>
    <w:rsid w:val="00DD72F6"/>
    <w:rsid w:val="00DD7314"/>
    <w:rsid w:val="00DD756E"/>
    <w:rsid w:val="00DD77A4"/>
    <w:rsid w:val="00DD77DA"/>
    <w:rsid w:val="00DD7923"/>
    <w:rsid w:val="00DD79E2"/>
    <w:rsid w:val="00DD7ADA"/>
    <w:rsid w:val="00DD7B72"/>
    <w:rsid w:val="00DD7C19"/>
    <w:rsid w:val="00DD7D81"/>
    <w:rsid w:val="00DD7ECD"/>
    <w:rsid w:val="00DE037E"/>
    <w:rsid w:val="00DE063D"/>
    <w:rsid w:val="00DE069C"/>
    <w:rsid w:val="00DE07DB"/>
    <w:rsid w:val="00DE0B44"/>
    <w:rsid w:val="00DE1015"/>
    <w:rsid w:val="00DE1112"/>
    <w:rsid w:val="00DE11CE"/>
    <w:rsid w:val="00DE13C7"/>
    <w:rsid w:val="00DE157B"/>
    <w:rsid w:val="00DE16A9"/>
    <w:rsid w:val="00DE16E2"/>
    <w:rsid w:val="00DE1B35"/>
    <w:rsid w:val="00DE1BE7"/>
    <w:rsid w:val="00DE1CA5"/>
    <w:rsid w:val="00DE1CE0"/>
    <w:rsid w:val="00DE1CE5"/>
    <w:rsid w:val="00DE1D3A"/>
    <w:rsid w:val="00DE1E43"/>
    <w:rsid w:val="00DE1F0C"/>
    <w:rsid w:val="00DE2014"/>
    <w:rsid w:val="00DE257A"/>
    <w:rsid w:val="00DE2916"/>
    <w:rsid w:val="00DE297C"/>
    <w:rsid w:val="00DE2B85"/>
    <w:rsid w:val="00DE2B87"/>
    <w:rsid w:val="00DE2C79"/>
    <w:rsid w:val="00DE31B4"/>
    <w:rsid w:val="00DE3292"/>
    <w:rsid w:val="00DE379D"/>
    <w:rsid w:val="00DE3E0E"/>
    <w:rsid w:val="00DE41BE"/>
    <w:rsid w:val="00DE4207"/>
    <w:rsid w:val="00DE43E4"/>
    <w:rsid w:val="00DE44E9"/>
    <w:rsid w:val="00DE45D7"/>
    <w:rsid w:val="00DE46C0"/>
    <w:rsid w:val="00DE48ED"/>
    <w:rsid w:val="00DE4963"/>
    <w:rsid w:val="00DE4A63"/>
    <w:rsid w:val="00DE4B82"/>
    <w:rsid w:val="00DE4D3B"/>
    <w:rsid w:val="00DE4DBB"/>
    <w:rsid w:val="00DE4EAB"/>
    <w:rsid w:val="00DE4FF3"/>
    <w:rsid w:val="00DE5083"/>
    <w:rsid w:val="00DE5149"/>
    <w:rsid w:val="00DE5165"/>
    <w:rsid w:val="00DE53EA"/>
    <w:rsid w:val="00DE5412"/>
    <w:rsid w:val="00DE56A6"/>
    <w:rsid w:val="00DE58AA"/>
    <w:rsid w:val="00DE5E46"/>
    <w:rsid w:val="00DE601B"/>
    <w:rsid w:val="00DE60CE"/>
    <w:rsid w:val="00DE61B8"/>
    <w:rsid w:val="00DE631A"/>
    <w:rsid w:val="00DE64BA"/>
    <w:rsid w:val="00DE6527"/>
    <w:rsid w:val="00DE6646"/>
    <w:rsid w:val="00DE6824"/>
    <w:rsid w:val="00DE684A"/>
    <w:rsid w:val="00DE691A"/>
    <w:rsid w:val="00DE69BE"/>
    <w:rsid w:val="00DE6C7D"/>
    <w:rsid w:val="00DE70B3"/>
    <w:rsid w:val="00DE726C"/>
    <w:rsid w:val="00DE7299"/>
    <w:rsid w:val="00DE76BF"/>
    <w:rsid w:val="00DE793D"/>
    <w:rsid w:val="00DE7A11"/>
    <w:rsid w:val="00DE7BC3"/>
    <w:rsid w:val="00DF01C8"/>
    <w:rsid w:val="00DF0242"/>
    <w:rsid w:val="00DF025D"/>
    <w:rsid w:val="00DF035D"/>
    <w:rsid w:val="00DF03F3"/>
    <w:rsid w:val="00DF04DF"/>
    <w:rsid w:val="00DF0A4D"/>
    <w:rsid w:val="00DF0D3B"/>
    <w:rsid w:val="00DF0DF6"/>
    <w:rsid w:val="00DF0E0A"/>
    <w:rsid w:val="00DF0F5B"/>
    <w:rsid w:val="00DF1096"/>
    <w:rsid w:val="00DF112C"/>
    <w:rsid w:val="00DF1254"/>
    <w:rsid w:val="00DF12AB"/>
    <w:rsid w:val="00DF15A2"/>
    <w:rsid w:val="00DF15EF"/>
    <w:rsid w:val="00DF168A"/>
    <w:rsid w:val="00DF1942"/>
    <w:rsid w:val="00DF19F2"/>
    <w:rsid w:val="00DF1EA8"/>
    <w:rsid w:val="00DF1FB1"/>
    <w:rsid w:val="00DF2111"/>
    <w:rsid w:val="00DF297E"/>
    <w:rsid w:val="00DF2DE1"/>
    <w:rsid w:val="00DF2FBC"/>
    <w:rsid w:val="00DF36A8"/>
    <w:rsid w:val="00DF3B4F"/>
    <w:rsid w:val="00DF3CDB"/>
    <w:rsid w:val="00DF3DDC"/>
    <w:rsid w:val="00DF3EEE"/>
    <w:rsid w:val="00DF408A"/>
    <w:rsid w:val="00DF41CA"/>
    <w:rsid w:val="00DF4317"/>
    <w:rsid w:val="00DF4A0B"/>
    <w:rsid w:val="00DF4E3B"/>
    <w:rsid w:val="00DF5124"/>
    <w:rsid w:val="00DF5163"/>
    <w:rsid w:val="00DF5341"/>
    <w:rsid w:val="00DF55DF"/>
    <w:rsid w:val="00DF5980"/>
    <w:rsid w:val="00DF5AE1"/>
    <w:rsid w:val="00DF5E42"/>
    <w:rsid w:val="00DF5ED1"/>
    <w:rsid w:val="00DF5FFC"/>
    <w:rsid w:val="00DF6033"/>
    <w:rsid w:val="00DF6231"/>
    <w:rsid w:val="00DF62D5"/>
    <w:rsid w:val="00DF64D7"/>
    <w:rsid w:val="00DF69B8"/>
    <w:rsid w:val="00DF6AFC"/>
    <w:rsid w:val="00DF6BD4"/>
    <w:rsid w:val="00DF6ED3"/>
    <w:rsid w:val="00DF70F3"/>
    <w:rsid w:val="00DF71DD"/>
    <w:rsid w:val="00DF731F"/>
    <w:rsid w:val="00DF737D"/>
    <w:rsid w:val="00DF75B7"/>
    <w:rsid w:val="00DF7877"/>
    <w:rsid w:val="00DF7989"/>
    <w:rsid w:val="00DF7BE2"/>
    <w:rsid w:val="00DF7D56"/>
    <w:rsid w:val="00DF7DF4"/>
    <w:rsid w:val="00DF7E4F"/>
    <w:rsid w:val="00E00021"/>
    <w:rsid w:val="00E00895"/>
    <w:rsid w:val="00E0094D"/>
    <w:rsid w:val="00E00BCB"/>
    <w:rsid w:val="00E00D74"/>
    <w:rsid w:val="00E00EAD"/>
    <w:rsid w:val="00E00F2E"/>
    <w:rsid w:val="00E0102D"/>
    <w:rsid w:val="00E010D9"/>
    <w:rsid w:val="00E015B3"/>
    <w:rsid w:val="00E016C0"/>
    <w:rsid w:val="00E0171D"/>
    <w:rsid w:val="00E0175F"/>
    <w:rsid w:val="00E017DB"/>
    <w:rsid w:val="00E018F7"/>
    <w:rsid w:val="00E021E9"/>
    <w:rsid w:val="00E02332"/>
    <w:rsid w:val="00E023DB"/>
    <w:rsid w:val="00E024DC"/>
    <w:rsid w:val="00E025B9"/>
    <w:rsid w:val="00E0269B"/>
    <w:rsid w:val="00E02798"/>
    <w:rsid w:val="00E02800"/>
    <w:rsid w:val="00E02832"/>
    <w:rsid w:val="00E02AAF"/>
    <w:rsid w:val="00E02CD1"/>
    <w:rsid w:val="00E02D95"/>
    <w:rsid w:val="00E02E54"/>
    <w:rsid w:val="00E02FBA"/>
    <w:rsid w:val="00E0301B"/>
    <w:rsid w:val="00E0311F"/>
    <w:rsid w:val="00E03316"/>
    <w:rsid w:val="00E03568"/>
    <w:rsid w:val="00E0369D"/>
    <w:rsid w:val="00E037DC"/>
    <w:rsid w:val="00E0389D"/>
    <w:rsid w:val="00E038B7"/>
    <w:rsid w:val="00E03A61"/>
    <w:rsid w:val="00E03B04"/>
    <w:rsid w:val="00E03C4D"/>
    <w:rsid w:val="00E03F07"/>
    <w:rsid w:val="00E04074"/>
    <w:rsid w:val="00E0412D"/>
    <w:rsid w:val="00E04233"/>
    <w:rsid w:val="00E04288"/>
    <w:rsid w:val="00E04362"/>
    <w:rsid w:val="00E044A3"/>
    <w:rsid w:val="00E04776"/>
    <w:rsid w:val="00E0479F"/>
    <w:rsid w:val="00E0482B"/>
    <w:rsid w:val="00E04883"/>
    <w:rsid w:val="00E04961"/>
    <w:rsid w:val="00E04B00"/>
    <w:rsid w:val="00E04C5C"/>
    <w:rsid w:val="00E04F72"/>
    <w:rsid w:val="00E055BF"/>
    <w:rsid w:val="00E057AF"/>
    <w:rsid w:val="00E05889"/>
    <w:rsid w:val="00E059BC"/>
    <w:rsid w:val="00E059E1"/>
    <w:rsid w:val="00E05B53"/>
    <w:rsid w:val="00E05C8A"/>
    <w:rsid w:val="00E05F89"/>
    <w:rsid w:val="00E06060"/>
    <w:rsid w:val="00E06651"/>
    <w:rsid w:val="00E06891"/>
    <w:rsid w:val="00E06912"/>
    <w:rsid w:val="00E069B9"/>
    <w:rsid w:val="00E06BE9"/>
    <w:rsid w:val="00E06F2E"/>
    <w:rsid w:val="00E0756C"/>
    <w:rsid w:val="00E07CBA"/>
    <w:rsid w:val="00E07E03"/>
    <w:rsid w:val="00E10075"/>
    <w:rsid w:val="00E102F7"/>
    <w:rsid w:val="00E1036E"/>
    <w:rsid w:val="00E105A1"/>
    <w:rsid w:val="00E1063D"/>
    <w:rsid w:val="00E1071B"/>
    <w:rsid w:val="00E10727"/>
    <w:rsid w:val="00E10C08"/>
    <w:rsid w:val="00E10D9C"/>
    <w:rsid w:val="00E10F2C"/>
    <w:rsid w:val="00E11073"/>
    <w:rsid w:val="00E113BC"/>
    <w:rsid w:val="00E113D5"/>
    <w:rsid w:val="00E11427"/>
    <w:rsid w:val="00E1147C"/>
    <w:rsid w:val="00E11525"/>
    <w:rsid w:val="00E1165F"/>
    <w:rsid w:val="00E118A3"/>
    <w:rsid w:val="00E1190F"/>
    <w:rsid w:val="00E11A62"/>
    <w:rsid w:val="00E11CBA"/>
    <w:rsid w:val="00E12051"/>
    <w:rsid w:val="00E12464"/>
    <w:rsid w:val="00E125DC"/>
    <w:rsid w:val="00E12920"/>
    <w:rsid w:val="00E12AA1"/>
    <w:rsid w:val="00E12E24"/>
    <w:rsid w:val="00E1321E"/>
    <w:rsid w:val="00E13ECC"/>
    <w:rsid w:val="00E13FA5"/>
    <w:rsid w:val="00E1400F"/>
    <w:rsid w:val="00E14539"/>
    <w:rsid w:val="00E14782"/>
    <w:rsid w:val="00E1486B"/>
    <w:rsid w:val="00E14896"/>
    <w:rsid w:val="00E14948"/>
    <w:rsid w:val="00E149BA"/>
    <w:rsid w:val="00E149C9"/>
    <w:rsid w:val="00E14B8A"/>
    <w:rsid w:val="00E14BBD"/>
    <w:rsid w:val="00E15104"/>
    <w:rsid w:val="00E1512F"/>
    <w:rsid w:val="00E1536C"/>
    <w:rsid w:val="00E15374"/>
    <w:rsid w:val="00E155CE"/>
    <w:rsid w:val="00E15CBF"/>
    <w:rsid w:val="00E15E4A"/>
    <w:rsid w:val="00E15F30"/>
    <w:rsid w:val="00E163C9"/>
    <w:rsid w:val="00E16582"/>
    <w:rsid w:val="00E16649"/>
    <w:rsid w:val="00E167B2"/>
    <w:rsid w:val="00E167F3"/>
    <w:rsid w:val="00E16900"/>
    <w:rsid w:val="00E16903"/>
    <w:rsid w:val="00E16C8A"/>
    <w:rsid w:val="00E16CCD"/>
    <w:rsid w:val="00E16E10"/>
    <w:rsid w:val="00E16E9C"/>
    <w:rsid w:val="00E16ED4"/>
    <w:rsid w:val="00E170DE"/>
    <w:rsid w:val="00E17200"/>
    <w:rsid w:val="00E174C7"/>
    <w:rsid w:val="00E1762C"/>
    <w:rsid w:val="00E17962"/>
    <w:rsid w:val="00E179BB"/>
    <w:rsid w:val="00E17D32"/>
    <w:rsid w:val="00E17E57"/>
    <w:rsid w:val="00E17F2A"/>
    <w:rsid w:val="00E20045"/>
    <w:rsid w:val="00E2005D"/>
    <w:rsid w:val="00E20733"/>
    <w:rsid w:val="00E20B15"/>
    <w:rsid w:val="00E20B85"/>
    <w:rsid w:val="00E20C4A"/>
    <w:rsid w:val="00E21158"/>
    <w:rsid w:val="00E211F5"/>
    <w:rsid w:val="00E21346"/>
    <w:rsid w:val="00E214EE"/>
    <w:rsid w:val="00E21993"/>
    <w:rsid w:val="00E21F1D"/>
    <w:rsid w:val="00E21F32"/>
    <w:rsid w:val="00E22291"/>
    <w:rsid w:val="00E222AE"/>
    <w:rsid w:val="00E225D5"/>
    <w:rsid w:val="00E2269D"/>
    <w:rsid w:val="00E2272B"/>
    <w:rsid w:val="00E2297B"/>
    <w:rsid w:val="00E22B77"/>
    <w:rsid w:val="00E22D8B"/>
    <w:rsid w:val="00E22E8E"/>
    <w:rsid w:val="00E23025"/>
    <w:rsid w:val="00E2311B"/>
    <w:rsid w:val="00E23201"/>
    <w:rsid w:val="00E23625"/>
    <w:rsid w:val="00E23BD3"/>
    <w:rsid w:val="00E23C1B"/>
    <w:rsid w:val="00E23D0D"/>
    <w:rsid w:val="00E23D97"/>
    <w:rsid w:val="00E23E7C"/>
    <w:rsid w:val="00E23EFB"/>
    <w:rsid w:val="00E23FE0"/>
    <w:rsid w:val="00E248A7"/>
    <w:rsid w:val="00E24AFF"/>
    <w:rsid w:val="00E24E55"/>
    <w:rsid w:val="00E24EC1"/>
    <w:rsid w:val="00E24FBF"/>
    <w:rsid w:val="00E25039"/>
    <w:rsid w:val="00E2531F"/>
    <w:rsid w:val="00E256BA"/>
    <w:rsid w:val="00E259CE"/>
    <w:rsid w:val="00E25ADD"/>
    <w:rsid w:val="00E26008"/>
    <w:rsid w:val="00E26604"/>
    <w:rsid w:val="00E26B82"/>
    <w:rsid w:val="00E26E73"/>
    <w:rsid w:val="00E26F9B"/>
    <w:rsid w:val="00E27171"/>
    <w:rsid w:val="00E27288"/>
    <w:rsid w:val="00E2765F"/>
    <w:rsid w:val="00E27668"/>
    <w:rsid w:val="00E277C8"/>
    <w:rsid w:val="00E2795C"/>
    <w:rsid w:val="00E279A3"/>
    <w:rsid w:val="00E279F2"/>
    <w:rsid w:val="00E27AB9"/>
    <w:rsid w:val="00E27D38"/>
    <w:rsid w:val="00E27F61"/>
    <w:rsid w:val="00E27FD5"/>
    <w:rsid w:val="00E30045"/>
    <w:rsid w:val="00E3006B"/>
    <w:rsid w:val="00E300AA"/>
    <w:rsid w:val="00E30209"/>
    <w:rsid w:val="00E30224"/>
    <w:rsid w:val="00E3028C"/>
    <w:rsid w:val="00E30564"/>
    <w:rsid w:val="00E308E3"/>
    <w:rsid w:val="00E3094B"/>
    <w:rsid w:val="00E309D3"/>
    <w:rsid w:val="00E30BE0"/>
    <w:rsid w:val="00E30CC8"/>
    <w:rsid w:val="00E31055"/>
    <w:rsid w:val="00E310D8"/>
    <w:rsid w:val="00E31144"/>
    <w:rsid w:val="00E31296"/>
    <w:rsid w:val="00E312B9"/>
    <w:rsid w:val="00E3156F"/>
    <w:rsid w:val="00E31750"/>
    <w:rsid w:val="00E31C98"/>
    <w:rsid w:val="00E31FE6"/>
    <w:rsid w:val="00E320D3"/>
    <w:rsid w:val="00E32137"/>
    <w:rsid w:val="00E322C1"/>
    <w:rsid w:val="00E325D3"/>
    <w:rsid w:val="00E325E4"/>
    <w:rsid w:val="00E32720"/>
    <w:rsid w:val="00E32763"/>
    <w:rsid w:val="00E3282A"/>
    <w:rsid w:val="00E328C0"/>
    <w:rsid w:val="00E32A0F"/>
    <w:rsid w:val="00E32A3C"/>
    <w:rsid w:val="00E32BE2"/>
    <w:rsid w:val="00E32CF6"/>
    <w:rsid w:val="00E33133"/>
    <w:rsid w:val="00E331C8"/>
    <w:rsid w:val="00E332D5"/>
    <w:rsid w:val="00E33501"/>
    <w:rsid w:val="00E338D2"/>
    <w:rsid w:val="00E33AC5"/>
    <w:rsid w:val="00E33CB7"/>
    <w:rsid w:val="00E33F80"/>
    <w:rsid w:val="00E3459B"/>
    <w:rsid w:val="00E34AB4"/>
    <w:rsid w:val="00E34BE5"/>
    <w:rsid w:val="00E34D46"/>
    <w:rsid w:val="00E34DC6"/>
    <w:rsid w:val="00E34F36"/>
    <w:rsid w:val="00E34FC5"/>
    <w:rsid w:val="00E35185"/>
    <w:rsid w:val="00E354D6"/>
    <w:rsid w:val="00E35615"/>
    <w:rsid w:val="00E357C5"/>
    <w:rsid w:val="00E3584F"/>
    <w:rsid w:val="00E35951"/>
    <w:rsid w:val="00E3603F"/>
    <w:rsid w:val="00E36124"/>
    <w:rsid w:val="00E361DB"/>
    <w:rsid w:val="00E361F1"/>
    <w:rsid w:val="00E36223"/>
    <w:rsid w:val="00E362C3"/>
    <w:rsid w:val="00E36363"/>
    <w:rsid w:val="00E3651A"/>
    <w:rsid w:val="00E365A4"/>
    <w:rsid w:val="00E365BF"/>
    <w:rsid w:val="00E36786"/>
    <w:rsid w:val="00E36979"/>
    <w:rsid w:val="00E3697B"/>
    <w:rsid w:val="00E36AEE"/>
    <w:rsid w:val="00E36BAF"/>
    <w:rsid w:val="00E36CD7"/>
    <w:rsid w:val="00E3702D"/>
    <w:rsid w:val="00E37085"/>
    <w:rsid w:val="00E37149"/>
    <w:rsid w:val="00E371C4"/>
    <w:rsid w:val="00E371D6"/>
    <w:rsid w:val="00E374CA"/>
    <w:rsid w:val="00E3771F"/>
    <w:rsid w:val="00E378C6"/>
    <w:rsid w:val="00E378FB"/>
    <w:rsid w:val="00E37CD3"/>
    <w:rsid w:val="00E37E90"/>
    <w:rsid w:val="00E37EB8"/>
    <w:rsid w:val="00E37FC5"/>
    <w:rsid w:val="00E40117"/>
    <w:rsid w:val="00E4023B"/>
    <w:rsid w:val="00E4033E"/>
    <w:rsid w:val="00E405C5"/>
    <w:rsid w:val="00E407C0"/>
    <w:rsid w:val="00E40CF9"/>
    <w:rsid w:val="00E40DBE"/>
    <w:rsid w:val="00E40DF8"/>
    <w:rsid w:val="00E40EB4"/>
    <w:rsid w:val="00E410FA"/>
    <w:rsid w:val="00E4163B"/>
    <w:rsid w:val="00E417BC"/>
    <w:rsid w:val="00E41F7B"/>
    <w:rsid w:val="00E41FBB"/>
    <w:rsid w:val="00E41FFE"/>
    <w:rsid w:val="00E42262"/>
    <w:rsid w:val="00E4232E"/>
    <w:rsid w:val="00E423D4"/>
    <w:rsid w:val="00E42483"/>
    <w:rsid w:val="00E42ACA"/>
    <w:rsid w:val="00E42D1C"/>
    <w:rsid w:val="00E432F1"/>
    <w:rsid w:val="00E43570"/>
    <w:rsid w:val="00E43624"/>
    <w:rsid w:val="00E436B4"/>
    <w:rsid w:val="00E437FB"/>
    <w:rsid w:val="00E43A09"/>
    <w:rsid w:val="00E43F59"/>
    <w:rsid w:val="00E4405D"/>
    <w:rsid w:val="00E443F4"/>
    <w:rsid w:val="00E443FC"/>
    <w:rsid w:val="00E4440D"/>
    <w:rsid w:val="00E44489"/>
    <w:rsid w:val="00E444CA"/>
    <w:rsid w:val="00E44571"/>
    <w:rsid w:val="00E4457B"/>
    <w:rsid w:val="00E445CE"/>
    <w:rsid w:val="00E44A03"/>
    <w:rsid w:val="00E44BA2"/>
    <w:rsid w:val="00E44D4E"/>
    <w:rsid w:val="00E44E6F"/>
    <w:rsid w:val="00E44E74"/>
    <w:rsid w:val="00E44E7C"/>
    <w:rsid w:val="00E44F29"/>
    <w:rsid w:val="00E4504E"/>
    <w:rsid w:val="00E450A6"/>
    <w:rsid w:val="00E4553D"/>
    <w:rsid w:val="00E4568A"/>
    <w:rsid w:val="00E45A3C"/>
    <w:rsid w:val="00E45A59"/>
    <w:rsid w:val="00E45B90"/>
    <w:rsid w:val="00E45CBE"/>
    <w:rsid w:val="00E461EA"/>
    <w:rsid w:val="00E465CE"/>
    <w:rsid w:val="00E46683"/>
    <w:rsid w:val="00E466AA"/>
    <w:rsid w:val="00E46757"/>
    <w:rsid w:val="00E46A73"/>
    <w:rsid w:val="00E46B32"/>
    <w:rsid w:val="00E46CEF"/>
    <w:rsid w:val="00E46D2E"/>
    <w:rsid w:val="00E46D2F"/>
    <w:rsid w:val="00E46D52"/>
    <w:rsid w:val="00E4728E"/>
    <w:rsid w:val="00E472DB"/>
    <w:rsid w:val="00E47469"/>
    <w:rsid w:val="00E474DA"/>
    <w:rsid w:val="00E47594"/>
    <w:rsid w:val="00E47665"/>
    <w:rsid w:val="00E47A52"/>
    <w:rsid w:val="00E47A9B"/>
    <w:rsid w:val="00E47B17"/>
    <w:rsid w:val="00E47C31"/>
    <w:rsid w:val="00E47FF8"/>
    <w:rsid w:val="00E5041B"/>
    <w:rsid w:val="00E505B4"/>
    <w:rsid w:val="00E50624"/>
    <w:rsid w:val="00E508D2"/>
    <w:rsid w:val="00E508DF"/>
    <w:rsid w:val="00E50C16"/>
    <w:rsid w:val="00E50C54"/>
    <w:rsid w:val="00E50DAC"/>
    <w:rsid w:val="00E50E4B"/>
    <w:rsid w:val="00E50E60"/>
    <w:rsid w:val="00E5105C"/>
    <w:rsid w:val="00E5109D"/>
    <w:rsid w:val="00E51355"/>
    <w:rsid w:val="00E5141A"/>
    <w:rsid w:val="00E51669"/>
    <w:rsid w:val="00E516E0"/>
    <w:rsid w:val="00E51839"/>
    <w:rsid w:val="00E518CE"/>
    <w:rsid w:val="00E51D9F"/>
    <w:rsid w:val="00E520E8"/>
    <w:rsid w:val="00E5226A"/>
    <w:rsid w:val="00E522F1"/>
    <w:rsid w:val="00E52605"/>
    <w:rsid w:val="00E5262E"/>
    <w:rsid w:val="00E5293C"/>
    <w:rsid w:val="00E5298E"/>
    <w:rsid w:val="00E52A2F"/>
    <w:rsid w:val="00E53133"/>
    <w:rsid w:val="00E53506"/>
    <w:rsid w:val="00E53566"/>
    <w:rsid w:val="00E535A6"/>
    <w:rsid w:val="00E536E3"/>
    <w:rsid w:val="00E53BAF"/>
    <w:rsid w:val="00E53C18"/>
    <w:rsid w:val="00E53E4C"/>
    <w:rsid w:val="00E53EFD"/>
    <w:rsid w:val="00E540D6"/>
    <w:rsid w:val="00E5410B"/>
    <w:rsid w:val="00E5470D"/>
    <w:rsid w:val="00E54868"/>
    <w:rsid w:val="00E549F7"/>
    <w:rsid w:val="00E54C84"/>
    <w:rsid w:val="00E54E13"/>
    <w:rsid w:val="00E55379"/>
    <w:rsid w:val="00E553DC"/>
    <w:rsid w:val="00E55520"/>
    <w:rsid w:val="00E5589C"/>
    <w:rsid w:val="00E5590E"/>
    <w:rsid w:val="00E55BCF"/>
    <w:rsid w:val="00E55D6B"/>
    <w:rsid w:val="00E55EE6"/>
    <w:rsid w:val="00E55FBB"/>
    <w:rsid w:val="00E56308"/>
    <w:rsid w:val="00E56409"/>
    <w:rsid w:val="00E5666B"/>
    <w:rsid w:val="00E56809"/>
    <w:rsid w:val="00E56A69"/>
    <w:rsid w:val="00E56A9C"/>
    <w:rsid w:val="00E56B05"/>
    <w:rsid w:val="00E56E02"/>
    <w:rsid w:val="00E5754B"/>
    <w:rsid w:val="00E576FF"/>
    <w:rsid w:val="00E57732"/>
    <w:rsid w:val="00E57A31"/>
    <w:rsid w:val="00E57A80"/>
    <w:rsid w:val="00E57BD7"/>
    <w:rsid w:val="00E57D94"/>
    <w:rsid w:val="00E57E25"/>
    <w:rsid w:val="00E57FCD"/>
    <w:rsid w:val="00E60103"/>
    <w:rsid w:val="00E601E4"/>
    <w:rsid w:val="00E602FF"/>
    <w:rsid w:val="00E60327"/>
    <w:rsid w:val="00E604C2"/>
    <w:rsid w:val="00E605EE"/>
    <w:rsid w:val="00E6068D"/>
    <w:rsid w:val="00E6071B"/>
    <w:rsid w:val="00E609BE"/>
    <w:rsid w:val="00E60B37"/>
    <w:rsid w:val="00E60D28"/>
    <w:rsid w:val="00E60F32"/>
    <w:rsid w:val="00E6101B"/>
    <w:rsid w:val="00E612D5"/>
    <w:rsid w:val="00E6157B"/>
    <w:rsid w:val="00E6189E"/>
    <w:rsid w:val="00E61B0D"/>
    <w:rsid w:val="00E61BA2"/>
    <w:rsid w:val="00E61C06"/>
    <w:rsid w:val="00E61CB9"/>
    <w:rsid w:val="00E6207D"/>
    <w:rsid w:val="00E62082"/>
    <w:rsid w:val="00E6216C"/>
    <w:rsid w:val="00E622D3"/>
    <w:rsid w:val="00E6231B"/>
    <w:rsid w:val="00E62462"/>
    <w:rsid w:val="00E626CA"/>
    <w:rsid w:val="00E62F29"/>
    <w:rsid w:val="00E63284"/>
    <w:rsid w:val="00E63581"/>
    <w:rsid w:val="00E63765"/>
    <w:rsid w:val="00E637B3"/>
    <w:rsid w:val="00E637C9"/>
    <w:rsid w:val="00E63A01"/>
    <w:rsid w:val="00E63A35"/>
    <w:rsid w:val="00E63CDD"/>
    <w:rsid w:val="00E63CF9"/>
    <w:rsid w:val="00E64336"/>
    <w:rsid w:val="00E64386"/>
    <w:rsid w:val="00E64BF3"/>
    <w:rsid w:val="00E64EDD"/>
    <w:rsid w:val="00E64F01"/>
    <w:rsid w:val="00E65295"/>
    <w:rsid w:val="00E652F1"/>
    <w:rsid w:val="00E65649"/>
    <w:rsid w:val="00E65686"/>
    <w:rsid w:val="00E658B2"/>
    <w:rsid w:val="00E65937"/>
    <w:rsid w:val="00E65BF4"/>
    <w:rsid w:val="00E65C6D"/>
    <w:rsid w:val="00E65C9F"/>
    <w:rsid w:val="00E65D05"/>
    <w:rsid w:val="00E65D41"/>
    <w:rsid w:val="00E65E71"/>
    <w:rsid w:val="00E66065"/>
    <w:rsid w:val="00E663AF"/>
    <w:rsid w:val="00E667A1"/>
    <w:rsid w:val="00E66908"/>
    <w:rsid w:val="00E669D9"/>
    <w:rsid w:val="00E66B50"/>
    <w:rsid w:val="00E66B7B"/>
    <w:rsid w:val="00E66D16"/>
    <w:rsid w:val="00E66D50"/>
    <w:rsid w:val="00E66E93"/>
    <w:rsid w:val="00E671B2"/>
    <w:rsid w:val="00E67364"/>
    <w:rsid w:val="00E6739B"/>
    <w:rsid w:val="00E676F2"/>
    <w:rsid w:val="00E67A47"/>
    <w:rsid w:val="00E67B52"/>
    <w:rsid w:val="00E67C0C"/>
    <w:rsid w:val="00E67CE0"/>
    <w:rsid w:val="00E67D88"/>
    <w:rsid w:val="00E67F7A"/>
    <w:rsid w:val="00E67FFA"/>
    <w:rsid w:val="00E70087"/>
    <w:rsid w:val="00E7019F"/>
    <w:rsid w:val="00E703B6"/>
    <w:rsid w:val="00E70AB4"/>
    <w:rsid w:val="00E70F3F"/>
    <w:rsid w:val="00E7136F"/>
    <w:rsid w:val="00E716BE"/>
    <w:rsid w:val="00E71857"/>
    <w:rsid w:val="00E71A08"/>
    <w:rsid w:val="00E71BD8"/>
    <w:rsid w:val="00E71DF9"/>
    <w:rsid w:val="00E71E9C"/>
    <w:rsid w:val="00E71EF7"/>
    <w:rsid w:val="00E721F7"/>
    <w:rsid w:val="00E72388"/>
    <w:rsid w:val="00E724B0"/>
    <w:rsid w:val="00E7267A"/>
    <w:rsid w:val="00E72979"/>
    <w:rsid w:val="00E72BEF"/>
    <w:rsid w:val="00E73012"/>
    <w:rsid w:val="00E73047"/>
    <w:rsid w:val="00E731F0"/>
    <w:rsid w:val="00E7321B"/>
    <w:rsid w:val="00E735B2"/>
    <w:rsid w:val="00E73725"/>
    <w:rsid w:val="00E7388A"/>
    <w:rsid w:val="00E73A78"/>
    <w:rsid w:val="00E73E50"/>
    <w:rsid w:val="00E7408E"/>
    <w:rsid w:val="00E74262"/>
    <w:rsid w:val="00E7488C"/>
    <w:rsid w:val="00E748D2"/>
    <w:rsid w:val="00E74954"/>
    <w:rsid w:val="00E74E57"/>
    <w:rsid w:val="00E74ED5"/>
    <w:rsid w:val="00E75122"/>
    <w:rsid w:val="00E753AD"/>
    <w:rsid w:val="00E7540B"/>
    <w:rsid w:val="00E75412"/>
    <w:rsid w:val="00E75683"/>
    <w:rsid w:val="00E75B42"/>
    <w:rsid w:val="00E75B48"/>
    <w:rsid w:val="00E75D77"/>
    <w:rsid w:val="00E75EC1"/>
    <w:rsid w:val="00E75FA5"/>
    <w:rsid w:val="00E76149"/>
    <w:rsid w:val="00E7618A"/>
    <w:rsid w:val="00E76356"/>
    <w:rsid w:val="00E76461"/>
    <w:rsid w:val="00E76736"/>
    <w:rsid w:val="00E76857"/>
    <w:rsid w:val="00E76B16"/>
    <w:rsid w:val="00E76DDD"/>
    <w:rsid w:val="00E76FF5"/>
    <w:rsid w:val="00E770E4"/>
    <w:rsid w:val="00E77198"/>
    <w:rsid w:val="00E771B0"/>
    <w:rsid w:val="00E773B7"/>
    <w:rsid w:val="00E776F9"/>
    <w:rsid w:val="00E7787E"/>
    <w:rsid w:val="00E77902"/>
    <w:rsid w:val="00E77BF9"/>
    <w:rsid w:val="00E800B2"/>
    <w:rsid w:val="00E80149"/>
    <w:rsid w:val="00E80160"/>
    <w:rsid w:val="00E801EA"/>
    <w:rsid w:val="00E80642"/>
    <w:rsid w:val="00E80665"/>
    <w:rsid w:val="00E8070E"/>
    <w:rsid w:val="00E8075A"/>
    <w:rsid w:val="00E80A5D"/>
    <w:rsid w:val="00E80C68"/>
    <w:rsid w:val="00E80EF4"/>
    <w:rsid w:val="00E81273"/>
    <w:rsid w:val="00E813BE"/>
    <w:rsid w:val="00E8143F"/>
    <w:rsid w:val="00E81680"/>
    <w:rsid w:val="00E81D7F"/>
    <w:rsid w:val="00E81FDD"/>
    <w:rsid w:val="00E82040"/>
    <w:rsid w:val="00E821BA"/>
    <w:rsid w:val="00E82214"/>
    <w:rsid w:val="00E824CA"/>
    <w:rsid w:val="00E826BD"/>
    <w:rsid w:val="00E827EF"/>
    <w:rsid w:val="00E82B13"/>
    <w:rsid w:val="00E82B74"/>
    <w:rsid w:val="00E82BE4"/>
    <w:rsid w:val="00E82EA9"/>
    <w:rsid w:val="00E82F27"/>
    <w:rsid w:val="00E82FF9"/>
    <w:rsid w:val="00E831D3"/>
    <w:rsid w:val="00E832A4"/>
    <w:rsid w:val="00E833A0"/>
    <w:rsid w:val="00E83565"/>
    <w:rsid w:val="00E836F0"/>
    <w:rsid w:val="00E836F9"/>
    <w:rsid w:val="00E83843"/>
    <w:rsid w:val="00E838A4"/>
    <w:rsid w:val="00E842CB"/>
    <w:rsid w:val="00E84609"/>
    <w:rsid w:val="00E848FC"/>
    <w:rsid w:val="00E84C96"/>
    <w:rsid w:val="00E84E6D"/>
    <w:rsid w:val="00E84F91"/>
    <w:rsid w:val="00E84FBB"/>
    <w:rsid w:val="00E8502A"/>
    <w:rsid w:val="00E850B1"/>
    <w:rsid w:val="00E85261"/>
    <w:rsid w:val="00E85566"/>
    <w:rsid w:val="00E85742"/>
    <w:rsid w:val="00E85997"/>
    <w:rsid w:val="00E85B32"/>
    <w:rsid w:val="00E85F7E"/>
    <w:rsid w:val="00E860BD"/>
    <w:rsid w:val="00E861F4"/>
    <w:rsid w:val="00E862E5"/>
    <w:rsid w:val="00E86480"/>
    <w:rsid w:val="00E864CD"/>
    <w:rsid w:val="00E8650F"/>
    <w:rsid w:val="00E86634"/>
    <w:rsid w:val="00E86636"/>
    <w:rsid w:val="00E867B9"/>
    <w:rsid w:val="00E86B0D"/>
    <w:rsid w:val="00E86D4D"/>
    <w:rsid w:val="00E86EAA"/>
    <w:rsid w:val="00E87281"/>
    <w:rsid w:val="00E872AA"/>
    <w:rsid w:val="00E87775"/>
    <w:rsid w:val="00E8795A"/>
    <w:rsid w:val="00E87BD1"/>
    <w:rsid w:val="00E90269"/>
    <w:rsid w:val="00E90609"/>
    <w:rsid w:val="00E90B17"/>
    <w:rsid w:val="00E91058"/>
    <w:rsid w:val="00E910B7"/>
    <w:rsid w:val="00E9111E"/>
    <w:rsid w:val="00E9113D"/>
    <w:rsid w:val="00E911E5"/>
    <w:rsid w:val="00E91218"/>
    <w:rsid w:val="00E91351"/>
    <w:rsid w:val="00E916A1"/>
    <w:rsid w:val="00E91A55"/>
    <w:rsid w:val="00E91CDD"/>
    <w:rsid w:val="00E92135"/>
    <w:rsid w:val="00E92176"/>
    <w:rsid w:val="00E92996"/>
    <w:rsid w:val="00E92E16"/>
    <w:rsid w:val="00E92E5D"/>
    <w:rsid w:val="00E931E1"/>
    <w:rsid w:val="00E93223"/>
    <w:rsid w:val="00E933A4"/>
    <w:rsid w:val="00E93669"/>
    <w:rsid w:val="00E9397F"/>
    <w:rsid w:val="00E93983"/>
    <w:rsid w:val="00E9399B"/>
    <w:rsid w:val="00E93A9D"/>
    <w:rsid w:val="00E93C9A"/>
    <w:rsid w:val="00E93E09"/>
    <w:rsid w:val="00E940AC"/>
    <w:rsid w:val="00E94239"/>
    <w:rsid w:val="00E94395"/>
    <w:rsid w:val="00E945AC"/>
    <w:rsid w:val="00E9493C"/>
    <w:rsid w:val="00E94ABC"/>
    <w:rsid w:val="00E94C55"/>
    <w:rsid w:val="00E94E24"/>
    <w:rsid w:val="00E94F1B"/>
    <w:rsid w:val="00E95259"/>
    <w:rsid w:val="00E95306"/>
    <w:rsid w:val="00E95510"/>
    <w:rsid w:val="00E956A8"/>
    <w:rsid w:val="00E956D4"/>
    <w:rsid w:val="00E956FD"/>
    <w:rsid w:val="00E95CF0"/>
    <w:rsid w:val="00E95D6D"/>
    <w:rsid w:val="00E96063"/>
    <w:rsid w:val="00E96225"/>
    <w:rsid w:val="00E9699F"/>
    <w:rsid w:val="00E969AA"/>
    <w:rsid w:val="00E96E25"/>
    <w:rsid w:val="00E96FB8"/>
    <w:rsid w:val="00E96FC9"/>
    <w:rsid w:val="00E97412"/>
    <w:rsid w:val="00E975D6"/>
    <w:rsid w:val="00E976A7"/>
    <w:rsid w:val="00E9774A"/>
    <w:rsid w:val="00E978CD"/>
    <w:rsid w:val="00E9790B"/>
    <w:rsid w:val="00E979FE"/>
    <w:rsid w:val="00E97DD6"/>
    <w:rsid w:val="00E97DF6"/>
    <w:rsid w:val="00E97F11"/>
    <w:rsid w:val="00EA0207"/>
    <w:rsid w:val="00EA024C"/>
    <w:rsid w:val="00EA02AA"/>
    <w:rsid w:val="00EA038E"/>
    <w:rsid w:val="00EA04BE"/>
    <w:rsid w:val="00EA051C"/>
    <w:rsid w:val="00EA054E"/>
    <w:rsid w:val="00EA0930"/>
    <w:rsid w:val="00EA0B56"/>
    <w:rsid w:val="00EA0BBC"/>
    <w:rsid w:val="00EA0BC9"/>
    <w:rsid w:val="00EA0C30"/>
    <w:rsid w:val="00EA0D15"/>
    <w:rsid w:val="00EA0EE8"/>
    <w:rsid w:val="00EA11A3"/>
    <w:rsid w:val="00EA130D"/>
    <w:rsid w:val="00EA1A6A"/>
    <w:rsid w:val="00EA1DC1"/>
    <w:rsid w:val="00EA1E13"/>
    <w:rsid w:val="00EA1E27"/>
    <w:rsid w:val="00EA1E97"/>
    <w:rsid w:val="00EA1F71"/>
    <w:rsid w:val="00EA2001"/>
    <w:rsid w:val="00EA20A6"/>
    <w:rsid w:val="00EA23A4"/>
    <w:rsid w:val="00EA250F"/>
    <w:rsid w:val="00EA2CB5"/>
    <w:rsid w:val="00EA2DE2"/>
    <w:rsid w:val="00EA2FEB"/>
    <w:rsid w:val="00EA3142"/>
    <w:rsid w:val="00EA31E0"/>
    <w:rsid w:val="00EA342E"/>
    <w:rsid w:val="00EA34A9"/>
    <w:rsid w:val="00EA362D"/>
    <w:rsid w:val="00EA3CE0"/>
    <w:rsid w:val="00EA3F5B"/>
    <w:rsid w:val="00EA4341"/>
    <w:rsid w:val="00EA4394"/>
    <w:rsid w:val="00EA43B3"/>
    <w:rsid w:val="00EA44AA"/>
    <w:rsid w:val="00EA49F6"/>
    <w:rsid w:val="00EA4A3A"/>
    <w:rsid w:val="00EA4B0C"/>
    <w:rsid w:val="00EA4BA5"/>
    <w:rsid w:val="00EA4C24"/>
    <w:rsid w:val="00EA4F08"/>
    <w:rsid w:val="00EA57CE"/>
    <w:rsid w:val="00EA592D"/>
    <w:rsid w:val="00EA5A8D"/>
    <w:rsid w:val="00EA5D74"/>
    <w:rsid w:val="00EA5FFB"/>
    <w:rsid w:val="00EA603C"/>
    <w:rsid w:val="00EA612C"/>
    <w:rsid w:val="00EA6260"/>
    <w:rsid w:val="00EA62AB"/>
    <w:rsid w:val="00EA684B"/>
    <w:rsid w:val="00EA68BC"/>
    <w:rsid w:val="00EA68DA"/>
    <w:rsid w:val="00EA7013"/>
    <w:rsid w:val="00EA75D9"/>
    <w:rsid w:val="00EA76AB"/>
    <w:rsid w:val="00EA7BF3"/>
    <w:rsid w:val="00EA7E00"/>
    <w:rsid w:val="00EA7E12"/>
    <w:rsid w:val="00EB0165"/>
    <w:rsid w:val="00EB03B9"/>
    <w:rsid w:val="00EB0473"/>
    <w:rsid w:val="00EB04CB"/>
    <w:rsid w:val="00EB05C5"/>
    <w:rsid w:val="00EB0782"/>
    <w:rsid w:val="00EB07E0"/>
    <w:rsid w:val="00EB09AD"/>
    <w:rsid w:val="00EB09FC"/>
    <w:rsid w:val="00EB0AB1"/>
    <w:rsid w:val="00EB0AFB"/>
    <w:rsid w:val="00EB0B89"/>
    <w:rsid w:val="00EB0C90"/>
    <w:rsid w:val="00EB0DBE"/>
    <w:rsid w:val="00EB0F4D"/>
    <w:rsid w:val="00EB0F8B"/>
    <w:rsid w:val="00EB10AA"/>
    <w:rsid w:val="00EB1272"/>
    <w:rsid w:val="00EB174B"/>
    <w:rsid w:val="00EB1CEC"/>
    <w:rsid w:val="00EB1D9E"/>
    <w:rsid w:val="00EB2155"/>
    <w:rsid w:val="00EB239F"/>
    <w:rsid w:val="00EB25B8"/>
    <w:rsid w:val="00EB2683"/>
    <w:rsid w:val="00EB28C0"/>
    <w:rsid w:val="00EB2908"/>
    <w:rsid w:val="00EB299D"/>
    <w:rsid w:val="00EB2AAC"/>
    <w:rsid w:val="00EB2CEF"/>
    <w:rsid w:val="00EB2EAD"/>
    <w:rsid w:val="00EB320E"/>
    <w:rsid w:val="00EB32E8"/>
    <w:rsid w:val="00EB34BA"/>
    <w:rsid w:val="00EB3717"/>
    <w:rsid w:val="00EB380A"/>
    <w:rsid w:val="00EB38B3"/>
    <w:rsid w:val="00EB3B44"/>
    <w:rsid w:val="00EB3FE4"/>
    <w:rsid w:val="00EB41D9"/>
    <w:rsid w:val="00EB42F1"/>
    <w:rsid w:val="00EB431E"/>
    <w:rsid w:val="00EB43D9"/>
    <w:rsid w:val="00EB43ED"/>
    <w:rsid w:val="00EB4508"/>
    <w:rsid w:val="00EB4597"/>
    <w:rsid w:val="00EB4645"/>
    <w:rsid w:val="00EB46A0"/>
    <w:rsid w:val="00EB4CC0"/>
    <w:rsid w:val="00EB52B2"/>
    <w:rsid w:val="00EB52CB"/>
    <w:rsid w:val="00EB5390"/>
    <w:rsid w:val="00EB5611"/>
    <w:rsid w:val="00EB56EA"/>
    <w:rsid w:val="00EB5717"/>
    <w:rsid w:val="00EB5967"/>
    <w:rsid w:val="00EB6061"/>
    <w:rsid w:val="00EB625F"/>
    <w:rsid w:val="00EB6B93"/>
    <w:rsid w:val="00EB6EA1"/>
    <w:rsid w:val="00EB6F36"/>
    <w:rsid w:val="00EB705D"/>
    <w:rsid w:val="00EB7077"/>
    <w:rsid w:val="00EB7092"/>
    <w:rsid w:val="00EB71D1"/>
    <w:rsid w:val="00EB729A"/>
    <w:rsid w:val="00EB7594"/>
    <w:rsid w:val="00EB75C3"/>
    <w:rsid w:val="00EB797B"/>
    <w:rsid w:val="00EB7AEA"/>
    <w:rsid w:val="00EB7D07"/>
    <w:rsid w:val="00EB7EE1"/>
    <w:rsid w:val="00EC0441"/>
    <w:rsid w:val="00EC050E"/>
    <w:rsid w:val="00EC05EB"/>
    <w:rsid w:val="00EC0D7A"/>
    <w:rsid w:val="00EC0FF0"/>
    <w:rsid w:val="00EC107E"/>
    <w:rsid w:val="00EC1771"/>
    <w:rsid w:val="00EC1B19"/>
    <w:rsid w:val="00EC1C4C"/>
    <w:rsid w:val="00EC2125"/>
    <w:rsid w:val="00EC22C2"/>
    <w:rsid w:val="00EC230D"/>
    <w:rsid w:val="00EC2446"/>
    <w:rsid w:val="00EC266A"/>
    <w:rsid w:val="00EC2721"/>
    <w:rsid w:val="00EC2838"/>
    <w:rsid w:val="00EC2878"/>
    <w:rsid w:val="00EC290D"/>
    <w:rsid w:val="00EC2A10"/>
    <w:rsid w:val="00EC2DCC"/>
    <w:rsid w:val="00EC2DDA"/>
    <w:rsid w:val="00EC2E08"/>
    <w:rsid w:val="00EC3201"/>
    <w:rsid w:val="00EC3259"/>
    <w:rsid w:val="00EC329F"/>
    <w:rsid w:val="00EC3AD2"/>
    <w:rsid w:val="00EC3C53"/>
    <w:rsid w:val="00EC3C67"/>
    <w:rsid w:val="00EC3DE1"/>
    <w:rsid w:val="00EC3F55"/>
    <w:rsid w:val="00EC40A7"/>
    <w:rsid w:val="00EC4496"/>
    <w:rsid w:val="00EC46E1"/>
    <w:rsid w:val="00EC485D"/>
    <w:rsid w:val="00EC4B39"/>
    <w:rsid w:val="00EC4C08"/>
    <w:rsid w:val="00EC4DD5"/>
    <w:rsid w:val="00EC4DFF"/>
    <w:rsid w:val="00EC4FDC"/>
    <w:rsid w:val="00EC506C"/>
    <w:rsid w:val="00EC5262"/>
    <w:rsid w:val="00EC5334"/>
    <w:rsid w:val="00EC54CB"/>
    <w:rsid w:val="00EC596F"/>
    <w:rsid w:val="00EC5FED"/>
    <w:rsid w:val="00EC6000"/>
    <w:rsid w:val="00EC6062"/>
    <w:rsid w:val="00EC61C2"/>
    <w:rsid w:val="00EC61CA"/>
    <w:rsid w:val="00EC645E"/>
    <w:rsid w:val="00EC65C8"/>
    <w:rsid w:val="00EC6704"/>
    <w:rsid w:val="00EC67C3"/>
    <w:rsid w:val="00EC6920"/>
    <w:rsid w:val="00EC6950"/>
    <w:rsid w:val="00EC6A54"/>
    <w:rsid w:val="00EC6AEF"/>
    <w:rsid w:val="00EC6B4A"/>
    <w:rsid w:val="00EC6BBA"/>
    <w:rsid w:val="00EC6D11"/>
    <w:rsid w:val="00EC72F1"/>
    <w:rsid w:val="00EC7732"/>
    <w:rsid w:val="00EC7AB7"/>
    <w:rsid w:val="00EC7B87"/>
    <w:rsid w:val="00EC7B98"/>
    <w:rsid w:val="00EC7C5B"/>
    <w:rsid w:val="00EC7CBE"/>
    <w:rsid w:val="00ED0583"/>
    <w:rsid w:val="00ED05D0"/>
    <w:rsid w:val="00ED0985"/>
    <w:rsid w:val="00ED0C36"/>
    <w:rsid w:val="00ED0E23"/>
    <w:rsid w:val="00ED11CB"/>
    <w:rsid w:val="00ED12A3"/>
    <w:rsid w:val="00ED12CF"/>
    <w:rsid w:val="00ED12F7"/>
    <w:rsid w:val="00ED16BF"/>
    <w:rsid w:val="00ED1C78"/>
    <w:rsid w:val="00ED1FF2"/>
    <w:rsid w:val="00ED20B0"/>
    <w:rsid w:val="00ED2115"/>
    <w:rsid w:val="00ED21F9"/>
    <w:rsid w:val="00ED24F7"/>
    <w:rsid w:val="00ED2516"/>
    <w:rsid w:val="00ED2C77"/>
    <w:rsid w:val="00ED2E0E"/>
    <w:rsid w:val="00ED3013"/>
    <w:rsid w:val="00ED3241"/>
    <w:rsid w:val="00ED352C"/>
    <w:rsid w:val="00ED35DE"/>
    <w:rsid w:val="00ED36D6"/>
    <w:rsid w:val="00ED3848"/>
    <w:rsid w:val="00ED38B4"/>
    <w:rsid w:val="00ED394E"/>
    <w:rsid w:val="00ED3AAE"/>
    <w:rsid w:val="00ED3B11"/>
    <w:rsid w:val="00ED44C0"/>
    <w:rsid w:val="00ED47F6"/>
    <w:rsid w:val="00ED49C6"/>
    <w:rsid w:val="00ED4B06"/>
    <w:rsid w:val="00ED4B50"/>
    <w:rsid w:val="00ED4C52"/>
    <w:rsid w:val="00ED4C5B"/>
    <w:rsid w:val="00ED4ED2"/>
    <w:rsid w:val="00ED4F21"/>
    <w:rsid w:val="00ED511E"/>
    <w:rsid w:val="00ED5141"/>
    <w:rsid w:val="00ED5275"/>
    <w:rsid w:val="00ED5487"/>
    <w:rsid w:val="00ED564D"/>
    <w:rsid w:val="00ED5C19"/>
    <w:rsid w:val="00ED5C8A"/>
    <w:rsid w:val="00ED5E56"/>
    <w:rsid w:val="00ED60B1"/>
    <w:rsid w:val="00ED6174"/>
    <w:rsid w:val="00ED62E9"/>
    <w:rsid w:val="00ED63C6"/>
    <w:rsid w:val="00ED6547"/>
    <w:rsid w:val="00ED65F3"/>
    <w:rsid w:val="00ED68B6"/>
    <w:rsid w:val="00ED68DE"/>
    <w:rsid w:val="00ED690F"/>
    <w:rsid w:val="00ED6FC9"/>
    <w:rsid w:val="00ED6FDD"/>
    <w:rsid w:val="00ED70C1"/>
    <w:rsid w:val="00ED76D5"/>
    <w:rsid w:val="00ED7830"/>
    <w:rsid w:val="00ED79A3"/>
    <w:rsid w:val="00ED7C8F"/>
    <w:rsid w:val="00EE00BF"/>
    <w:rsid w:val="00EE016B"/>
    <w:rsid w:val="00EE02CE"/>
    <w:rsid w:val="00EE05F3"/>
    <w:rsid w:val="00EE0B0A"/>
    <w:rsid w:val="00EE1074"/>
    <w:rsid w:val="00EE1221"/>
    <w:rsid w:val="00EE1481"/>
    <w:rsid w:val="00EE14DB"/>
    <w:rsid w:val="00EE16E0"/>
    <w:rsid w:val="00EE17E1"/>
    <w:rsid w:val="00EE1A62"/>
    <w:rsid w:val="00EE1AD5"/>
    <w:rsid w:val="00EE1BDA"/>
    <w:rsid w:val="00EE1D26"/>
    <w:rsid w:val="00EE1DA0"/>
    <w:rsid w:val="00EE2189"/>
    <w:rsid w:val="00EE23B0"/>
    <w:rsid w:val="00EE26F7"/>
    <w:rsid w:val="00EE27E2"/>
    <w:rsid w:val="00EE281F"/>
    <w:rsid w:val="00EE28CA"/>
    <w:rsid w:val="00EE29DD"/>
    <w:rsid w:val="00EE2BC5"/>
    <w:rsid w:val="00EE2D0F"/>
    <w:rsid w:val="00EE2D30"/>
    <w:rsid w:val="00EE34B6"/>
    <w:rsid w:val="00EE37A6"/>
    <w:rsid w:val="00EE38DB"/>
    <w:rsid w:val="00EE3926"/>
    <w:rsid w:val="00EE39B4"/>
    <w:rsid w:val="00EE401B"/>
    <w:rsid w:val="00EE4044"/>
    <w:rsid w:val="00EE4219"/>
    <w:rsid w:val="00EE4494"/>
    <w:rsid w:val="00EE4711"/>
    <w:rsid w:val="00EE4CB9"/>
    <w:rsid w:val="00EE4D16"/>
    <w:rsid w:val="00EE502E"/>
    <w:rsid w:val="00EE50BB"/>
    <w:rsid w:val="00EE51B7"/>
    <w:rsid w:val="00EE526D"/>
    <w:rsid w:val="00EE5616"/>
    <w:rsid w:val="00EE5C06"/>
    <w:rsid w:val="00EE5CC3"/>
    <w:rsid w:val="00EE5D69"/>
    <w:rsid w:val="00EE5DF3"/>
    <w:rsid w:val="00EE6161"/>
    <w:rsid w:val="00EE61AB"/>
    <w:rsid w:val="00EE63E8"/>
    <w:rsid w:val="00EE656F"/>
    <w:rsid w:val="00EE65F8"/>
    <w:rsid w:val="00EE6615"/>
    <w:rsid w:val="00EE66D9"/>
    <w:rsid w:val="00EE67CC"/>
    <w:rsid w:val="00EE69DE"/>
    <w:rsid w:val="00EE6D3F"/>
    <w:rsid w:val="00EE6D63"/>
    <w:rsid w:val="00EE7583"/>
    <w:rsid w:val="00EE7812"/>
    <w:rsid w:val="00EE78DC"/>
    <w:rsid w:val="00EE7993"/>
    <w:rsid w:val="00EE7A1F"/>
    <w:rsid w:val="00EE7AE3"/>
    <w:rsid w:val="00EE7DF0"/>
    <w:rsid w:val="00EE7F0D"/>
    <w:rsid w:val="00EE7FD0"/>
    <w:rsid w:val="00EF07A8"/>
    <w:rsid w:val="00EF087B"/>
    <w:rsid w:val="00EF0A46"/>
    <w:rsid w:val="00EF0D5D"/>
    <w:rsid w:val="00EF0DDC"/>
    <w:rsid w:val="00EF101E"/>
    <w:rsid w:val="00EF104B"/>
    <w:rsid w:val="00EF119B"/>
    <w:rsid w:val="00EF1211"/>
    <w:rsid w:val="00EF14E4"/>
    <w:rsid w:val="00EF1636"/>
    <w:rsid w:val="00EF18E5"/>
    <w:rsid w:val="00EF1BAF"/>
    <w:rsid w:val="00EF1E34"/>
    <w:rsid w:val="00EF1F23"/>
    <w:rsid w:val="00EF1FB4"/>
    <w:rsid w:val="00EF2077"/>
    <w:rsid w:val="00EF212D"/>
    <w:rsid w:val="00EF23BF"/>
    <w:rsid w:val="00EF251B"/>
    <w:rsid w:val="00EF258E"/>
    <w:rsid w:val="00EF27E4"/>
    <w:rsid w:val="00EF28E5"/>
    <w:rsid w:val="00EF28F0"/>
    <w:rsid w:val="00EF2936"/>
    <w:rsid w:val="00EF2A53"/>
    <w:rsid w:val="00EF34F2"/>
    <w:rsid w:val="00EF35CE"/>
    <w:rsid w:val="00EF3689"/>
    <w:rsid w:val="00EF38AD"/>
    <w:rsid w:val="00EF39FB"/>
    <w:rsid w:val="00EF3C2E"/>
    <w:rsid w:val="00EF3FB5"/>
    <w:rsid w:val="00EF4013"/>
    <w:rsid w:val="00EF479D"/>
    <w:rsid w:val="00EF4CC2"/>
    <w:rsid w:val="00EF4E13"/>
    <w:rsid w:val="00EF4EF4"/>
    <w:rsid w:val="00EF51D7"/>
    <w:rsid w:val="00EF5298"/>
    <w:rsid w:val="00EF52BE"/>
    <w:rsid w:val="00EF5334"/>
    <w:rsid w:val="00EF5523"/>
    <w:rsid w:val="00EF557F"/>
    <w:rsid w:val="00EF56F9"/>
    <w:rsid w:val="00EF5891"/>
    <w:rsid w:val="00EF59CB"/>
    <w:rsid w:val="00EF5D32"/>
    <w:rsid w:val="00EF5D85"/>
    <w:rsid w:val="00EF5F80"/>
    <w:rsid w:val="00EF6112"/>
    <w:rsid w:val="00EF6214"/>
    <w:rsid w:val="00EF632A"/>
    <w:rsid w:val="00EF66BA"/>
    <w:rsid w:val="00EF66EA"/>
    <w:rsid w:val="00EF69FC"/>
    <w:rsid w:val="00EF6AAD"/>
    <w:rsid w:val="00EF6CD5"/>
    <w:rsid w:val="00EF6FBA"/>
    <w:rsid w:val="00EF729F"/>
    <w:rsid w:val="00EF7593"/>
    <w:rsid w:val="00EF7595"/>
    <w:rsid w:val="00EF7C82"/>
    <w:rsid w:val="00EF7D16"/>
    <w:rsid w:val="00EF7E6D"/>
    <w:rsid w:val="00EF7F30"/>
    <w:rsid w:val="00EF7FAF"/>
    <w:rsid w:val="00F001BF"/>
    <w:rsid w:val="00F001F8"/>
    <w:rsid w:val="00F00664"/>
    <w:rsid w:val="00F00966"/>
    <w:rsid w:val="00F00AF3"/>
    <w:rsid w:val="00F00C08"/>
    <w:rsid w:val="00F00C57"/>
    <w:rsid w:val="00F00CA0"/>
    <w:rsid w:val="00F00D85"/>
    <w:rsid w:val="00F012EF"/>
    <w:rsid w:val="00F01327"/>
    <w:rsid w:val="00F01564"/>
    <w:rsid w:val="00F018F8"/>
    <w:rsid w:val="00F01ACD"/>
    <w:rsid w:val="00F022EE"/>
    <w:rsid w:val="00F0275E"/>
    <w:rsid w:val="00F02893"/>
    <w:rsid w:val="00F02911"/>
    <w:rsid w:val="00F029B6"/>
    <w:rsid w:val="00F029D2"/>
    <w:rsid w:val="00F02B20"/>
    <w:rsid w:val="00F02CBB"/>
    <w:rsid w:val="00F02CF2"/>
    <w:rsid w:val="00F02FAE"/>
    <w:rsid w:val="00F02FE2"/>
    <w:rsid w:val="00F03314"/>
    <w:rsid w:val="00F03461"/>
    <w:rsid w:val="00F0365D"/>
    <w:rsid w:val="00F037A4"/>
    <w:rsid w:val="00F0383D"/>
    <w:rsid w:val="00F03983"/>
    <w:rsid w:val="00F03BAD"/>
    <w:rsid w:val="00F03E28"/>
    <w:rsid w:val="00F03EC4"/>
    <w:rsid w:val="00F04089"/>
    <w:rsid w:val="00F04226"/>
    <w:rsid w:val="00F04281"/>
    <w:rsid w:val="00F04471"/>
    <w:rsid w:val="00F04707"/>
    <w:rsid w:val="00F04857"/>
    <w:rsid w:val="00F04945"/>
    <w:rsid w:val="00F04B55"/>
    <w:rsid w:val="00F04B9C"/>
    <w:rsid w:val="00F04E50"/>
    <w:rsid w:val="00F04F88"/>
    <w:rsid w:val="00F05128"/>
    <w:rsid w:val="00F05140"/>
    <w:rsid w:val="00F05267"/>
    <w:rsid w:val="00F0557C"/>
    <w:rsid w:val="00F0570A"/>
    <w:rsid w:val="00F05765"/>
    <w:rsid w:val="00F0584A"/>
    <w:rsid w:val="00F059BC"/>
    <w:rsid w:val="00F05B36"/>
    <w:rsid w:val="00F05B70"/>
    <w:rsid w:val="00F05D86"/>
    <w:rsid w:val="00F05F91"/>
    <w:rsid w:val="00F05FA8"/>
    <w:rsid w:val="00F0619D"/>
    <w:rsid w:val="00F062C9"/>
    <w:rsid w:val="00F064B9"/>
    <w:rsid w:val="00F06564"/>
    <w:rsid w:val="00F0677E"/>
    <w:rsid w:val="00F06865"/>
    <w:rsid w:val="00F06AFF"/>
    <w:rsid w:val="00F06C5B"/>
    <w:rsid w:val="00F06D33"/>
    <w:rsid w:val="00F06D80"/>
    <w:rsid w:val="00F07290"/>
    <w:rsid w:val="00F074F8"/>
    <w:rsid w:val="00F07772"/>
    <w:rsid w:val="00F079E6"/>
    <w:rsid w:val="00F07B60"/>
    <w:rsid w:val="00F07C13"/>
    <w:rsid w:val="00F07CAD"/>
    <w:rsid w:val="00F1009F"/>
    <w:rsid w:val="00F104B7"/>
    <w:rsid w:val="00F1074D"/>
    <w:rsid w:val="00F107E6"/>
    <w:rsid w:val="00F1082F"/>
    <w:rsid w:val="00F109A4"/>
    <w:rsid w:val="00F10EF3"/>
    <w:rsid w:val="00F1128B"/>
    <w:rsid w:val="00F11B55"/>
    <w:rsid w:val="00F11D98"/>
    <w:rsid w:val="00F11EB5"/>
    <w:rsid w:val="00F121FE"/>
    <w:rsid w:val="00F1239C"/>
    <w:rsid w:val="00F124FC"/>
    <w:rsid w:val="00F126A0"/>
    <w:rsid w:val="00F12853"/>
    <w:rsid w:val="00F12B36"/>
    <w:rsid w:val="00F12BE4"/>
    <w:rsid w:val="00F13348"/>
    <w:rsid w:val="00F133A2"/>
    <w:rsid w:val="00F13564"/>
    <w:rsid w:val="00F135F8"/>
    <w:rsid w:val="00F136B1"/>
    <w:rsid w:val="00F1370E"/>
    <w:rsid w:val="00F137B2"/>
    <w:rsid w:val="00F137F6"/>
    <w:rsid w:val="00F139C2"/>
    <w:rsid w:val="00F13BA6"/>
    <w:rsid w:val="00F13F58"/>
    <w:rsid w:val="00F14053"/>
    <w:rsid w:val="00F144BB"/>
    <w:rsid w:val="00F1485D"/>
    <w:rsid w:val="00F148E0"/>
    <w:rsid w:val="00F149DD"/>
    <w:rsid w:val="00F14AEC"/>
    <w:rsid w:val="00F14F1A"/>
    <w:rsid w:val="00F15200"/>
    <w:rsid w:val="00F152E9"/>
    <w:rsid w:val="00F15520"/>
    <w:rsid w:val="00F155E9"/>
    <w:rsid w:val="00F15706"/>
    <w:rsid w:val="00F15D38"/>
    <w:rsid w:val="00F16728"/>
    <w:rsid w:val="00F167A0"/>
    <w:rsid w:val="00F16A9D"/>
    <w:rsid w:val="00F16D0F"/>
    <w:rsid w:val="00F16DE5"/>
    <w:rsid w:val="00F16E44"/>
    <w:rsid w:val="00F1752D"/>
    <w:rsid w:val="00F17589"/>
    <w:rsid w:val="00F17B74"/>
    <w:rsid w:val="00F17DA6"/>
    <w:rsid w:val="00F17EB7"/>
    <w:rsid w:val="00F201E3"/>
    <w:rsid w:val="00F20753"/>
    <w:rsid w:val="00F20844"/>
    <w:rsid w:val="00F20A4F"/>
    <w:rsid w:val="00F20A52"/>
    <w:rsid w:val="00F20C5C"/>
    <w:rsid w:val="00F20E4E"/>
    <w:rsid w:val="00F20FA1"/>
    <w:rsid w:val="00F212DF"/>
    <w:rsid w:val="00F21422"/>
    <w:rsid w:val="00F21902"/>
    <w:rsid w:val="00F2190B"/>
    <w:rsid w:val="00F21C36"/>
    <w:rsid w:val="00F21D17"/>
    <w:rsid w:val="00F21D49"/>
    <w:rsid w:val="00F21E17"/>
    <w:rsid w:val="00F21FE1"/>
    <w:rsid w:val="00F220C0"/>
    <w:rsid w:val="00F2214C"/>
    <w:rsid w:val="00F221BB"/>
    <w:rsid w:val="00F22260"/>
    <w:rsid w:val="00F224ED"/>
    <w:rsid w:val="00F2263A"/>
    <w:rsid w:val="00F22680"/>
    <w:rsid w:val="00F227AA"/>
    <w:rsid w:val="00F228A4"/>
    <w:rsid w:val="00F22913"/>
    <w:rsid w:val="00F2292E"/>
    <w:rsid w:val="00F22A83"/>
    <w:rsid w:val="00F22B07"/>
    <w:rsid w:val="00F22DF4"/>
    <w:rsid w:val="00F22EE6"/>
    <w:rsid w:val="00F23133"/>
    <w:rsid w:val="00F234C5"/>
    <w:rsid w:val="00F235EA"/>
    <w:rsid w:val="00F23671"/>
    <w:rsid w:val="00F23716"/>
    <w:rsid w:val="00F237B8"/>
    <w:rsid w:val="00F238CA"/>
    <w:rsid w:val="00F23C1B"/>
    <w:rsid w:val="00F23CF4"/>
    <w:rsid w:val="00F23D93"/>
    <w:rsid w:val="00F24412"/>
    <w:rsid w:val="00F24812"/>
    <w:rsid w:val="00F24B2B"/>
    <w:rsid w:val="00F24C04"/>
    <w:rsid w:val="00F24D86"/>
    <w:rsid w:val="00F24EDB"/>
    <w:rsid w:val="00F24F1B"/>
    <w:rsid w:val="00F25292"/>
    <w:rsid w:val="00F252C2"/>
    <w:rsid w:val="00F25365"/>
    <w:rsid w:val="00F253FC"/>
    <w:rsid w:val="00F254D1"/>
    <w:rsid w:val="00F258F8"/>
    <w:rsid w:val="00F25FDF"/>
    <w:rsid w:val="00F261C3"/>
    <w:rsid w:val="00F262DC"/>
    <w:rsid w:val="00F26445"/>
    <w:rsid w:val="00F268BE"/>
    <w:rsid w:val="00F26BE7"/>
    <w:rsid w:val="00F26E79"/>
    <w:rsid w:val="00F27156"/>
    <w:rsid w:val="00F272C5"/>
    <w:rsid w:val="00F2734B"/>
    <w:rsid w:val="00F27397"/>
    <w:rsid w:val="00F27487"/>
    <w:rsid w:val="00F27673"/>
    <w:rsid w:val="00F27695"/>
    <w:rsid w:val="00F27AE8"/>
    <w:rsid w:val="00F27B85"/>
    <w:rsid w:val="00F30166"/>
    <w:rsid w:val="00F30826"/>
    <w:rsid w:val="00F3091C"/>
    <w:rsid w:val="00F30B86"/>
    <w:rsid w:val="00F30BE3"/>
    <w:rsid w:val="00F30DDA"/>
    <w:rsid w:val="00F30F56"/>
    <w:rsid w:val="00F3111C"/>
    <w:rsid w:val="00F313F7"/>
    <w:rsid w:val="00F3142B"/>
    <w:rsid w:val="00F315D1"/>
    <w:rsid w:val="00F31760"/>
    <w:rsid w:val="00F31DE3"/>
    <w:rsid w:val="00F31F59"/>
    <w:rsid w:val="00F31FAE"/>
    <w:rsid w:val="00F3202B"/>
    <w:rsid w:val="00F32276"/>
    <w:rsid w:val="00F32305"/>
    <w:rsid w:val="00F3235E"/>
    <w:rsid w:val="00F32553"/>
    <w:rsid w:val="00F32733"/>
    <w:rsid w:val="00F327D6"/>
    <w:rsid w:val="00F32ACC"/>
    <w:rsid w:val="00F32B74"/>
    <w:rsid w:val="00F32CA4"/>
    <w:rsid w:val="00F32F1C"/>
    <w:rsid w:val="00F32F28"/>
    <w:rsid w:val="00F32F99"/>
    <w:rsid w:val="00F330BE"/>
    <w:rsid w:val="00F33136"/>
    <w:rsid w:val="00F33303"/>
    <w:rsid w:val="00F33426"/>
    <w:rsid w:val="00F33697"/>
    <w:rsid w:val="00F336C8"/>
    <w:rsid w:val="00F33B43"/>
    <w:rsid w:val="00F34810"/>
    <w:rsid w:val="00F34903"/>
    <w:rsid w:val="00F3499D"/>
    <w:rsid w:val="00F349E1"/>
    <w:rsid w:val="00F34E73"/>
    <w:rsid w:val="00F35299"/>
    <w:rsid w:val="00F35788"/>
    <w:rsid w:val="00F3598F"/>
    <w:rsid w:val="00F35DBC"/>
    <w:rsid w:val="00F35DE1"/>
    <w:rsid w:val="00F35F1D"/>
    <w:rsid w:val="00F36035"/>
    <w:rsid w:val="00F36187"/>
    <w:rsid w:val="00F367C7"/>
    <w:rsid w:val="00F3687E"/>
    <w:rsid w:val="00F369B3"/>
    <w:rsid w:val="00F36CAE"/>
    <w:rsid w:val="00F36CD1"/>
    <w:rsid w:val="00F36EA5"/>
    <w:rsid w:val="00F36EF2"/>
    <w:rsid w:val="00F373B4"/>
    <w:rsid w:val="00F375F0"/>
    <w:rsid w:val="00F37772"/>
    <w:rsid w:val="00F377F6"/>
    <w:rsid w:val="00F378EB"/>
    <w:rsid w:val="00F379BC"/>
    <w:rsid w:val="00F37BCF"/>
    <w:rsid w:val="00F37E18"/>
    <w:rsid w:val="00F37E52"/>
    <w:rsid w:val="00F40198"/>
    <w:rsid w:val="00F40615"/>
    <w:rsid w:val="00F406EF"/>
    <w:rsid w:val="00F407E5"/>
    <w:rsid w:val="00F40936"/>
    <w:rsid w:val="00F40C08"/>
    <w:rsid w:val="00F40D6C"/>
    <w:rsid w:val="00F41488"/>
    <w:rsid w:val="00F4151E"/>
    <w:rsid w:val="00F415CA"/>
    <w:rsid w:val="00F41664"/>
    <w:rsid w:val="00F419B1"/>
    <w:rsid w:val="00F41CE8"/>
    <w:rsid w:val="00F4218A"/>
    <w:rsid w:val="00F422D4"/>
    <w:rsid w:val="00F4231D"/>
    <w:rsid w:val="00F42D5D"/>
    <w:rsid w:val="00F42E90"/>
    <w:rsid w:val="00F42F88"/>
    <w:rsid w:val="00F433A0"/>
    <w:rsid w:val="00F433A1"/>
    <w:rsid w:val="00F43762"/>
    <w:rsid w:val="00F43BC6"/>
    <w:rsid w:val="00F43C5D"/>
    <w:rsid w:val="00F43C5E"/>
    <w:rsid w:val="00F43DEC"/>
    <w:rsid w:val="00F43E38"/>
    <w:rsid w:val="00F43EB0"/>
    <w:rsid w:val="00F44439"/>
    <w:rsid w:val="00F445CC"/>
    <w:rsid w:val="00F45076"/>
    <w:rsid w:val="00F45159"/>
    <w:rsid w:val="00F45199"/>
    <w:rsid w:val="00F4541D"/>
    <w:rsid w:val="00F454B4"/>
    <w:rsid w:val="00F45502"/>
    <w:rsid w:val="00F45503"/>
    <w:rsid w:val="00F4555C"/>
    <w:rsid w:val="00F456A1"/>
    <w:rsid w:val="00F45CBE"/>
    <w:rsid w:val="00F45D79"/>
    <w:rsid w:val="00F45DC1"/>
    <w:rsid w:val="00F46009"/>
    <w:rsid w:val="00F461C0"/>
    <w:rsid w:val="00F462C8"/>
    <w:rsid w:val="00F46509"/>
    <w:rsid w:val="00F4658E"/>
    <w:rsid w:val="00F4672F"/>
    <w:rsid w:val="00F46740"/>
    <w:rsid w:val="00F4680B"/>
    <w:rsid w:val="00F46997"/>
    <w:rsid w:val="00F46D6F"/>
    <w:rsid w:val="00F46E47"/>
    <w:rsid w:val="00F47D08"/>
    <w:rsid w:val="00F47DDD"/>
    <w:rsid w:val="00F47F3F"/>
    <w:rsid w:val="00F47F75"/>
    <w:rsid w:val="00F500EE"/>
    <w:rsid w:val="00F50E60"/>
    <w:rsid w:val="00F50FFB"/>
    <w:rsid w:val="00F510C9"/>
    <w:rsid w:val="00F51560"/>
    <w:rsid w:val="00F5156A"/>
    <w:rsid w:val="00F515B0"/>
    <w:rsid w:val="00F515F0"/>
    <w:rsid w:val="00F517A8"/>
    <w:rsid w:val="00F51D0F"/>
    <w:rsid w:val="00F51F6A"/>
    <w:rsid w:val="00F52292"/>
    <w:rsid w:val="00F526C2"/>
    <w:rsid w:val="00F52888"/>
    <w:rsid w:val="00F52A27"/>
    <w:rsid w:val="00F52DA3"/>
    <w:rsid w:val="00F52E46"/>
    <w:rsid w:val="00F5307C"/>
    <w:rsid w:val="00F5315A"/>
    <w:rsid w:val="00F5318C"/>
    <w:rsid w:val="00F531B1"/>
    <w:rsid w:val="00F532E1"/>
    <w:rsid w:val="00F533CC"/>
    <w:rsid w:val="00F5346E"/>
    <w:rsid w:val="00F53476"/>
    <w:rsid w:val="00F5356B"/>
    <w:rsid w:val="00F53750"/>
    <w:rsid w:val="00F537B8"/>
    <w:rsid w:val="00F53832"/>
    <w:rsid w:val="00F538B2"/>
    <w:rsid w:val="00F5392C"/>
    <w:rsid w:val="00F539FE"/>
    <w:rsid w:val="00F53B95"/>
    <w:rsid w:val="00F53C63"/>
    <w:rsid w:val="00F53D4D"/>
    <w:rsid w:val="00F53DCE"/>
    <w:rsid w:val="00F541AE"/>
    <w:rsid w:val="00F54273"/>
    <w:rsid w:val="00F54375"/>
    <w:rsid w:val="00F5445F"/>
    <w:rsid w:val="00F5473D"/>
    <w:rsid w:val="00F547CE"/>
    <w:rsid w:val="00F54871"/>
    <w:rsid w:val="00F54954"/>
    <w:rsid w:val="00F54963"/>
    <w:rsid w:val="00F54CB8"/>
    <w:rsid w:val="00F54CBD"/>
    <w:rsid w:val="00F54D22"/>
    <w:rsid w:val="00F55024"/>
    <w:rsid w:val="00F55179"/>
    <w:rsid w:val="00F554FD"/>
    <w:rsid w:val="00F5563D"/>
    <w:rsid w:val="00F55765"/>
    <w:rsid w:val="00F55846"/>
    <w:rsid w:val="00F55A60"/>
    <w:rsid w:val="00F55C5A"/>
    <w:rsid w:val="00F55FB4"/>
    <w:rsid w:val="00F566FA"/>
    <w:rsid w:val="00F568EC"/>
    <w:rsid w:val="00F56B40"/>
    <w:rsid w:val="00F56C26"/>
    <w:rsid w:val="00F56C5A"/>
    <w:rsid w:val="00F56D20"/>
    <w:rsid w:val="00F56D27"/>
    <w:rsid w:val="00F56E9D"/>
    <w:rsid w:val="00F570C5"/>
    <w:rsid w:val="00F5750F"/>
    <w:rsid w:val="00F57514"/>
    <w:rsid w:val="00F575D9"/>
    <w:rsid w:val="00F5782F"/>
    <w:rsid w:val="00F57AAC"/>
    <w:rsid w:val="00F57B43"/>
    <w:rsid w:val="00F57DC1"/>
    <w:rsid w:val="00F60062"/>
    <w:rsid w:val="00F6013C"/>
    <w:rsid w:val="00F601C8"/>
    <w:rsid w:val="00F60369"/>
    <w:rsid w:val="00F6038F"/>
    <w:rsid w:val="00F60AB2"/>
    <w:rsid w:val="00F60CA7"/>
    <w:rsid w:val="00F6109E"/>
    <w:rsid w:val="00F6191A"/>
    <w:rsid w:val="00F61A15"/>
    <w:rsid w:val="00F61E73"/>
    <w:rsid w:val="00F6229B"/>
    <w:rsid w:val="00F625DF"/>
    <w:rsid w:val="00F6261F"/>
    <w:rsid w:val="00F626FA"/>
    <w:rsid w:val="00F6278D"/>
    <w:rsid w:val="00F62ABE"/>
    <w:rsid w:val="00F62B8A"/>
    <w:rsid w:val="00F62E2C"/>
    <w:rsid w:val="00F63080"/>
    <w:rsid w:val="00F6316B"/>
    <w:rsid w:val="00F63191"/>
    <w:rsid w:val="00F631E0"/>
    <w:rsid w:val="00F6335E"/>
    <w:rsid w:val="00F63A29"/>
    <w:rsid w:val="00F63A85"/>
    <w:rsid w:val="00F63D6D"/>
    <w:rsid w:val="00F63DCF"/>
    <w:rsid w:val="00F63DD3"/>
    <w:rsid w:val="00F64225"/>
    <w:rsid w:val="00F6437F"/>
    <w:rsid w:val="00F64458"/>
    <w:rsid w:val="00F645C2"/>
    <w:rsid w:val="00F645DF"/>
    <w:rsid w:val="00F64866"/>
    <w:rsid w:val="00F64D6E"/>
    <w:rsid w:val="00F651B1"/>
    <w:rsid w:val="00F65250"/>
    <w:rsid w:val="00F653D0"/>
    <w:rsid w:val="00F653DE"/>
    <w:rsid w:val="00F65402"/>
    <w:rsid w:val="00F65437"/>
    <w:rsid w:val="00F65485"/>
    <w:rsid w:val="00F65620"/>
    <w:rsid w:val="00F6593F"/>
    <w:rsid w:val="00F65C01"/>
    <w:rsid w:val="00F65E92"/>
    <w:rsid w:val="00F661C9"/>
    <w:rsid w:val="00F66385"/>
    <w:rsid w:val="00F665C5"/>
    <w:rsid w:val="00F666CE"/>
    <w:rsid w:val="00F667CC"/>
    <w:rsid w:val="00F66ABB"/>
    <w:rsid w:val="00F66DBA"/>
    <w:rsid w:val="00F67068"/>
    <w:rsid w:val="00F6714A"/>
    <w:rsid w:val="00F67298"/>
    <w:rsid w:val="00F672AA"/>
    <w:rsid w:val="00F672B3"/>
    <w:rsid w:val="00F67473"/>
    <w:rsid w:val="00F67589"/>
    <w:rsid w:val="00F67A25"/>
    <w:rsid w:val="00F67B02"/>
    <w:rsid w:val="00F67D7A"/>
    <w:rsid w:val="00F67EF5"/>
    <w:rsid w:val="00F67FE7"/>
    <w:rsid w:val="00F701AF"/>
    <w:rsid w:val="00F70349"/>
    <w:rsid w:val="00F704B6"/>
    <w:rsid w:val="00F70690"/>
    <w:rsid w:val="00F70A82"/>
    <w:rsid w:val="00F70CB7"/>
    <w:rsid w:val="00F70D3E"/>
    <w:rsid w:val="00F71464"/>
    <w:rsid w:val="00F7150D"/>
    <w:rsid w:val="00F71575"/>
    <w:rsid w:val="00F717A6"/>
    <w:rsid w:val="00F71C9B"/>
    <w:rsid w:val="00F71CBD"/>
    <w:rsid w:val="00F71FAD"/>
    <w:rsid w:val="00F7204C"/>
    <w:rsid w:val="00F722C1"/>
    <w:rsid w:val="00F723AB"/>
    <w:rsid w:val="00F72666"/>
    <w:rsid w:val="00F72697"/>
    <w:rsid w:val="00F72735"/>
    <w:rsid w:val="00F7298C"/>
    <w:rsid w:val="00F729C3"/>
    <w:rsid w:val="00F72AEA"/>
    <w:rsid w:val="00F72B7C"/>
    <w:rsid w:val="00F72E35"/>
    <w:rsid w:val="00F72F59"/>
    <w:rsid w:val="00F73890"/>
    <w:rsid w:val="00F73AAE"/>
    <w:rsid w:val="00F73B38"/>
    <w:rsid w:val="00F73BD4"/>
    <w:rsid w:val="00F73C02"/>
    <w:rsid w:val="00F74506"/>
    <w:rsid w:val="00F74765"/>
    <w:rsid w:val="00F74994"/>
    <w:rsid w:val="00F74D27"/>
    <w:rsid w:val="00F7500D"/>
    <w:rsid w:val="00F75038"/>
    <w:rsid w:val="00F751F4"/>
    <w:rsid w:val="00F756B1"/>
    <w:rsid w:val="00F756EE"/>
    <w:rsid w:val="00F758AB"/>
    <w:rsid w:val="00F75B18"/>
    <w:rsid w:val="00F75CF8"/>
    <w:rsid w:val="00F75D84"/>
    <w:rsid w:val="00F75EDD"/>
    <w:rsid w:val="00F75F75"/>
    <w:rsid w:val="00F75F88"/>
    <w:rsid w:val="00F76388"/>
    <w:rsid w:val="00F764EF"/>
    <w:rsid w:val="00F765AD"/>
    <w:rsid w:val="00F7662C"/>
    <w:rsid w:val="00F76773"/>
    <w:rsid w:val="00F76806"/>
    <w:rsid w:val="00F76DAF"/>
    <w:rsid w:val="00F77160"/>
    <w:rsid w:val="00F7716B"/>
    <w:rsid w:val="00F7729D"/>
    <w:rsid w:val="00F77524"/>
    <w:rsid w:val="00F77552"/>
    <w:rsid w:val="00F7764D"/>
    <w:rsid w:val="00F776DF"/>
    <w:rsid w:val="00F77B19"/>
    <w:rsid w:val="00F77D18"/>
    <w:rsid w:val="00F80166"/>
    <w:rsid w:val="00F80265"/>
    <w:rsid w:val="00F8038A"/>
    <w:rsid w:val="00F805C4"/>
    <w:rsid w:val="00F806F8"/>
    <w:rsid w:val="00F80848"/>
    <w:rsid w:val="00F8091D"/>
    <w:rsid w:val="00F80A67"/>
    <w:rsid w:val="00F80D2C"/>
    <w:rsid w:val="00F8133D"/>
    <w:rsid w:val="00F815F1"/>
    <w:rsid w:val="00F816D2"/>
    <w:rsid w:val="00F81C7B"/>
    <w:rsid w:val="00F81D62"/>
    <w:rsid w:val="00F81F49"/>
    <w:rsid w:val="00F82026"/>
    <w:rsid w:val="00F821DE"/>
    <w:rsid w:val="00F82D60"/>
    <w:rsid w:val="00F830AC"/>
    <w:rsid w:val="00F8335A"/>
    <w:rsid w:val="00F834C5"/>
    <w:rsid w:val="00F835B9"/>
    <w:rsid w:val="00F83893"/>
    <w:rsid w:val="00F83AB1"/>
    <w:rsid w:val="00F83E38"/>
    <w:rsid w:val="00F84199"/>
    <w:rsid w:val="00F841B7"/>
    <w:rsid w:val="00F842A7"/>
    <w:rsid w:val="00F844AF"/>
    <w:rsid w:val="00F845F3"/>
    <w:rsid w:val="00F8471C"/>
    <w:rsid w:val="00F84749"/>
    <w:rsid w:val="00F84765"/>
    <w:rsid w:val="00F84827"/>
    <w:rsid w:val="00F84D0C"/>
    <w:rsid w:val="00F84EC4"/>
    <w:rsid w:val="00F8517D"/>
    <w:rsid w:val="00F85388"/>
    <w:rsid w:val="00F85743"/>
    <w:rsid w:val="00F857B5"/>
    <w:rsid w:val="00F857BE"/>
    <w:rsid w:val="00F85A78"/>
    <w:rsid w:val="00F85C3F"/>
    <w:rsid w:val="00F85CEC"/>
    <w:rsid w:val="00F85E16"/>
    <w:rsid w:val="00F85F7B"/>
    <w:rsid w:val="00F8633D"/>
    <w:rsid w:val="00F863C8"/>
    <w:rsid w:val="00F866DF"/>
    <w:rsid w:val="00F8670C"/>
    <w:rsid w:val="00F86B23"/>
    <w:rsid w:val="00F86D10"/>
    <w:rsid w:val="00F870C7"/>
    <w:rsid w:val="00F870E1"/>
    <w:rsid w:val="00F872BE"/>
    <w:rsid w:val="00F874D9"/>
    <w:rsid w:val="00F8751C"/>
    <w:rsid w:val="00F8786B"/>
    <w:rsid w:val="00F87990"/>
    <w:rsid w:val="00F87AF7"/>
    <w:rsid w:val="00F87B8B"/>
    <w:rsid w:val="00F87BC1"/>
    <w:rsid w:val="00F905D4"/>
    <w:rsid w:val="00F90860"/>
    <w:rsid w:val="00F909EA"/>
    <w:rsid w:val="00F90E40"/>
    <w:rsid w:val="00F910BA"/>
    <w:rsid w:val="00F9134D"/>
    <w:rsid w:val="00F91441"/>
    <w:rsid w:val="00F915E0"/>
    <w:rsid w:val="00F9176C"/>
    <w:rsid w:val="00F91D29"/>
    <w:rsid w:val="00F91F06"/>
    <w:rsid w:val="00F9221B"/>
    <w:rsid w:val="00F92512"/>
    <w:rsid w:val="00F92593"/>
    <w:rsid w:val="00F92969"/>
    <w:rsid w:val="00F92B55"/>
    <w:rsid w:val="00F92CD0"/>
    <w:rsid w:val="00F92D9C"/>
    <w:rsid w:val="00F92E5E"/>
    <w:rsid w:val="00F93302"/>
    <w:rsid w:val="00F935D4"/>
    <w:rsid w:val="00F9378B"/>
    <w:rsid w:val="00F93A08"/>
    <w:rsid w:val="00F93A5C"/>
    <w:rsid w:val="00F93B28"/>
    <w:rsid w:val="00F93C98"/>
    <w:rsid w:val="00F94273"/>
    <w:rsid w:val="00F94396"/>
    <w:rsid w:val="00F9459F"/>
    <w:rsid w:val="00F946D6"/>
    <w:rsid w:val="00F94754"/>
    <w:rsid w:val="00F949BE"/>
    <w:rsid w:val="00F94C26"/>
    <w:rsid w:val="00F94C4F"/>
    <w:rsid w:val="00F953A9"/>
    <w:rsid w:val="00F9543C"/>
    <w:rsid w:val="00F95553"/>
    <w:rsid w:val="00F955AB"/>
    <w:rsid w:val="00F956B9"/>
    <w:rsid w:val="00F95AD9"/>
    <w:rsid w:val="00F95C09"/>
    <w:rsid w:val="00F96103"/>
    <w:rsid w:val="00F962F0"/>
    <w:rsid w:val="00F96390"/>
    <w:rsid w:val="00F9649B"/>
    <w:rsid w:val="00F96651"/>
    <w:rsid w:val="00F966BD"/>
    <w:rsid w:val="00F9696F"/>
    <w:rsid w:val="00F96B98"/>
    <w:rsid w:val="00F96C0B"/>
    <w:rsid w:val="00F96EA1"/>
    <w:rsid w:val="00F96ED0"/>
    <w:rsid w:val="00F973F2"/>
    <w:rsid w:val="00F9750F"/>
    <w:rsid w:val="00F9779C"/>
    <w:rsid w:val="00F977B1"/>
    <w:rsid w:val="00F97AD6"/>
    <w:rsid w:val="00F97B5F"/>
    <w:rsid w:val="00F97B6D"/>
    <w:rsid w:val="00F97F86"/>
    <w:rsid w:val="00FA036B"/>
    <w:rsid w:val="00FA0462"/>
    <w:rsid w:val="00FA0487"/>
    <w:rsid w:val="00FA06ED"/>
    <w:rsid w:val="00FA0D54"/>
    <w:rsid w:val="00FA0D79"/>
    <w:rsid w:val="00FA10DE"/>
    <w:rsid w:val="00FA1135"/>
    <w:rsid w:val="00FA1406"/>
    <w:rsid w:val="00FA1425"/>
    <w:rsid w:val="00FA1580"/>
    <w:rsid w:val="00FA1CA9"/>
    <w:rsid w:val="00FA1D49"/>
    <w:rsid w:val="00FA1DD8"/>
    <w:rsid w:val="00FA1E34"/>
    <w:rsid w:val="00FA2094"/>
    <w:rsid w:val="00FA20BD"/>
    <w:rsid w:val="00FA2235"/>
    <w:rsid w:val="00FA2274"/>
    <w:rsid w:val="00FA2296"/>
    <w:rsid w:val="00FA231B"/>
    <w:rsid w:val="00FA23E1"/>
    <w:rsid w:val="00FA2478"/>
    <w:rsid w:val="00FA254B"/>
    <w:rsid w:val="00FA2668"/>
    <w:rsid w:val="00FA27D0"/>
    <w:rsid w:val="00FA291B"/>
    <w:rsid w:val="00FA2954"/>
    <w:rsid w:val="00FA297D"/>
    <w:rsid w:val="00FA2A13"/>
    <w:rsid w:val="00FA2AE2"/>
    <w:rsid w:val="00FA2C71"/>
    <w:rsid w:val="00FA2E5B"/>
    <w:rsid w:val="00FA2EA4"/>
    <w:rsid w:val="00FA2F95"/>
    <w:rsid w:val="00FA2FE8"/>
    <w:rsid w:val="00FA308E"/>
    <w:rsid w:val="00FA30B5"/>
    <w:rsid w:val="00FA328F"/>
    <w:rsid w:val="00FA38DF"/>
    <w:rsid w:val="00FA3E8A"/>
    <w:rsid w:val="00FA3EC0"/>
    <w:rsid w:val="00FA3ED0"/>
    <w:rsid w:val="00FA40DA"/>
    <w:rsid w:val="00FA4262"/>
    <w:rsid w:val="00FA4404"/>
    <w:rsid w:val="00FA45FB"/>
    <w:rsid w:val="00FA4856"/>
    <w:rsid w:val="00FA4944"/>
    <w:rsid w:val="00FA49BD"/>
    <w:rsid w:val="00FA49BE"/>
    <w:rsid w:val="00FA4FED"/>
    <w:rsid w:val="00FA5080"/>
    <w:rsid w:val="00FA56FC"/>
    <w:rsid w:val="00FA5E34"/>
    <w:rsid w:val="00FA5F61"/>
    <w:rsid w:val="00FA6062"/>
    <w:rsid w:val="00FA6091"/>
    <w:rsid w:val="00FA61AC"/>
    <w:rsid w:val="00FA6347"/>
    <w:rsid w:val="00FA640F"/>
    <w:rsid w:val="00FA64BA"/>
    <w:rsid w:val="00FA6545"/>
    <w:rsid w:val="00FA6596"/>
    <w:rsid w:val="00FA688D"/>
    <w:rsid w:val="00FA6C4D"/>
    <w:rsid w:val="00FA6E9B"/>
    <w:rsid w:val="00FA6F10"/>
    <w:rsid w:val="00FA70B2"/>
    <w:rsid w:val="00FA7117"/>
    <w:rsid w:val="00FA7164"/>
    <w:rsid w:val="00FA7205"/>
    <w:rsid w:val="00FA7337"/>
    <w:rsid w:val="00FA75AB"/>
    <w:rsid w:val="00FA75D5"/>
    <w:rsid w:val="00FA7B33"/>
    <w:rsid w:val="00FA7C20"/>
    <w:rsid w:val="00FA7E16"/>
    <w:rsid w:val="00FA7F36"/>
    <w:rsid w:val="00FB05F2"/>
    <w:rsid w:val="00FB0966"/>
    <w:rsid w:val="00FB0B87"/>
    <w:rsid w:val="00FB0D19"/>
    <w:rsid w:val="00FB0D72"/>
    <w:rsid w:val="00FB11BD"/>
    <w:rsid w:val="00FB153F"/>
    <w:rsid w:val="00FB1771"/>
    <w:rsid w:val="00FB1870"/>
    <w:rsid w:val="00FB18E8"/>
    <w:rsid w:val="00FB199E"/>
    <w:rsid w:val="00FB1A43"/>
    <w:rsid w:val="00FB1A81"/>
    <w:rsid w:val="00FB1A8A"/>
    <w:rsid w:val="00FB1AC0"/>
    <w:rsid w:val="00FB1B6F"/>
    <w:rsid w:val="00FB1BAD"/>
    <w:rsid w:val="00FB1C21"/>
    <w:rsid w:val="00FB1DEA"/>
    <w:rsid w:val="00FB1F86"/>
    <w:rsid w:val="00FB2476"/>
    <w:rsid w:val="00FB2521"/>
    <w:rsid w:val="00FB2532"/>
    <w:rsid w:val="00FB2708"/>
    <w:rsid w:val="00FB2861"/>
    <w:rsid w:val="00FB2937"/>
    <w:rsid w:val="00FB2B6E"/>
    <w:rsid w:val="00FB2E09"/>
    <w:rsid w:val="00FB2EF1"/>
    <w:rsid w:val="00FB2F8A"/>
    <w:rsid w:val="00FB2F96"/>
    <w:rsid w:val="00FB2FF5"/>
    <w:rsid w:val="00FB3417"/>
    <w:rsid w:val="00FB3634"/>
    <w:rsid w:val="00FB3AB3"/>
    <w:rsid w:val="00FB3AFD"/>
    <w:rsid w:val="00FB3DD8"/>
    <w:rsid w:val="00FB3DF2"/>
    <w:rsid w:val="00FB41C6"/>
    <w:rsid w:val="00FB4341"/>
    <w:rsid w:val="00FB4457"/>
    <w:rsid w:val="00FB4468"/>
    <w:rsid w:val="00FB4902"/>
    <w:rsid w:val="00FB4B2E"/>
    <w:rsid w:val="00FB4B69"/>
    <w:rsid w:val="00FB4B7F"/>
    <w:rsid w:val="00FB4E1A"/>
    <w:rsid w:val="00FB524F"/>
    <w:rsid w:val="00FB5314"/>
    <w:rsid w:val="00FB5594"/>
    <w:rsid w:val="00FB55FE"/>
    <w:rsid w:val="00FB58C6"/>
    <w:rsid w:val="00FB59A4"/>
    <w:rsid w:val="00FB5B3C"/>
    <w:rsid w:val="00FB5C6C"/>
    <w:rsid w:val="00FB5F85"/>
    <w:rsid w:val="00FB61C6"/>
    <w:rsid w:val="00FB62DA"/>
    <w:rsid w:val="00FB6466"/>
    <w:rsid w:val="00FB6956"/>
    <w:rsid w:val="00FB6BAC"/>
    <w:rsid w:val="00FB7283"/>
    <w:rsid w:val="00FB72D5"/>
    <w:rsid w:val="00FB7574"/>
    <w:rsid w:val="00FB75DC"/>
    <w:rsid w:val="00FB75F3"/>
    <w:rsid w:val="00FB779F"/>
    <w:rsid w:val="00FB784B"/>
    <w:rsid w:val="00FB78D0"/>
    <w:rsid w:val="00FC002C"/>
    <w:rsid w:val="00FC0045"/>
    <w:rsid w:val="00FC006F"/>
    <w:rsid w:val="00FC00BB"/>
    <w:rsid w:val="00FC0397"/>
    <w:rsid w:val="00FC09B5"/>
    <w:rsid w:val="00FC0CAB"/>
    <w:rsid w:val="00FC0D02"/>
    <w:rsid w:val="00FC10A1"/>
    <w:rsid w:val="00FC1567"/>
    <w:rsid w:val="00FC1863"/>
    <w:rsid w:val="00FC195F"/>
    <w:rsid w:val="00FC1AE3"/>
    <w:rsid w:val="00FC1B5E"/>
    <w:rsid w:val="00FC1BF9"/>
    <w:rsid w:val="00FC1C36"/>
    <w:rsid w:val="00FC1C9B"/>
    <w:rsid w:val="00FC1D07"/>
    <w:rsid w:val="00FC1E5B"/>
    <w:rsid w:val="00FC23BF"/>
    <w:rsid w:val="00FC241E"/>
    <w:rsid w:val="00FC2AEC"/>
    <w:rsid w:val="00FC2F60"/>
    <w:rsid w:val="00FC2F6A"/>
    <w:rsid w:val="00FC307B"/>
    <w:rsid w:val="00FC330B"/>
    <w:rsid w:val="00FC339B"/>
    <w:rsid w:val="00FC34D5"/>
    <w:rsid w:val="00FC356C"/>
    <w:rsid w:val="00FC39F4"/>
    <w:rsid w:val="00FC3E5E"/>
    <w:rsid w:val="00FC3E69"/>
    <w:rsid w:val="00FC3F0F"/>
    <w:rsid w:val="00FC4002"/>
    <w:rsid w:val="00FC4447"/>
    <w:rsid w:val="00FC444A"/>
    <w:rsid w:val="00FC4523"/>
    <w:rsid w:val="00FC491D"/>
    <w:rsid w:val="00FC49E0"/>
    <w:rsid w:val="00FC4A4F"/>
    <w:rsid w:val="00FC4DBB"/>
    <w:rsid w:val="00FC4E1B"/>
    <w:rsid w:val="00FC50DC"/>
    <w:rsid w:val="00FC5315"/>
    <w:rsid w:val="00FC532F"/>
    <w:rsid w:val="00FC54BF"/>
    <w:rsid w:val="00FC5744"/>
    <w:rsid w:val="00FC580F"/>
    <w:rsid w:val="00FC5C78"/>
    <w:rsid w:val="00FC5D4E"/>
    <w:rsid w:val="00FC6017"/>
    <w:rsid w:val="00FC62BA"/>
    <w:rsid w:val="00FC6691"/>
    <w:rsid w:val="00FC6771"/>
    <w:rsid w:val="00FC678C"/>
    <w:rsid w:val="00FC68B4"/>
    <w:rsid w:val="00FC69DB"/>
    <w:rsid w:val="00FC6A0C"/>
    <w:rsid w:val="00FC6C5A"/>
    <w:rsid w:val="00FC6D1B"/>
    <w:rsid w:val="00FC6E24"/>
    <w:rsid w:val="00FC7266"/>
    <w:rsid w:val="00FC77A2"/>
    <w:rsid w:val="00FC7B9A"/>
    <w:rsid w:val="00FC7BE6"/>
    <w:rsid w:val="00FC7BE9"/>
    <w:rsid w:val="00FC7C41"/>
    <w:rsid w:val="00FC7D2C"/>
    <w:rsid w:val="00FC7E6A"/>
    <w:rsid w:val="00FD0231"/>
    <w:rsid w:val="00FD029E"/>
    <w:rsid w:val="00FD02B4"/>
    <w:rsid w:val="00FD032F"/>
    <w:rsid w:val="00FD0338"/>
    <w:rsid w:val="00FD033F"/>
    <w:rsid w:val="00FD0614"/>
    <w:rsid w:val="00FD086C"/>
    <w:rsid w:val="00FD090F"/>
    <w:rsid w:val="00FD0C03"/>
    <w:rsid w:val="00FD139D"/>
    <w:rsid w:val="00FD142A"/>
    <w:rsid w:val="00FD1580"/>
    <w:rsid w:val="00FD19CE"/>
    <w:rsid w:val="00FD1C4A"/>
    <w:rsid w:val="00FD1CB5"/>
    <w:rsid w:val="00FD1DDE"/>
    <w:rsid w:val="00FD21D9"/>
    <w:rsid w:val="00FD224E"/>
    <w:rsid w:val="00FD2774"/>
    <w:rsid w:val="00FD27AA"/>
    <w:rsid w:val="00FD2A00"/>
    <w:rsid w:val="00FD2A93"/>
    <w:rsid w:val="00FD2AF2"/>
    <w:rsid w:val="00FD2CDF"/>
    <w:rsid w:val="00FD2DA8"/>
    <w:rsid w:val="00FD2EFF"/>
    <w:rsid w:val="00FD2F14"/>
    <w:rsid w:val="00FD35FF"/>
    <w:rsid w:val="00FD3726"/>
    <w:rsid w:val="00FD388A"/>
    <w:rsid w:val="00FD3A04"/>
    <w:rsid w:val="00FD3BF3"/>
    <w:rsid w:val="00FD3E42"/>
    <w:rsid w:val="00FD3F46"/>
    <w:rsid w:val="00FD433F"/>
    <w:rsid w:val="00FD44BB"/>
    <w:rsid w:val="00FD45BC"/>
    <w:rsid w:val="00FD47B4"/>
    <w:rsid w:val="00FD4801"/>
    <w:rsid w:val="00FD48D3"/>
    <w:rsid w:val="00FD4959"/>
    <w:rsid w:val="00FD4B9D"/>
    <w:rsid w:val="00FD4D52"/>
    <w:rsid w:val="00FD5085"/>
    <w:rsid w:val="00FD50CC"/>
    <w:rsid w:val="00FD521C"/>
    <w:rsid w:val="00FD5361"/>
    <w:rsid w:val="00FD5A01"/>
    <w:rsid w:val="00FD5AFD"/>
    <w:rsid w:val="00FD5B72"/>
    <w:rsid w:val="00FD5D33"/>
    <w:rsid w:val="00FD5DAA"/>
    <w:rsid w:val="00FD5F6E"/>
    <w:rsid w:val="00FD6007"/>
    <w:rsid w:val="00FD60AE"/>
    <w:rsid w:val="00FD6229"/>
    <w:rsid w:val="00FD634E"/>
    <w:rsid w:val="00FD6653"/>
    <w:rsid w:val="00FD667C"/>
    <w:rsid w:val="00FD6726"/>
    <w:rsid w:val="00FD6749"/>
    <w:rsid w:val="00FD67E8"/>
    <w:rsid w:val="00FD6824"/>
    <w:rsid w:val="00FD68A3"/>
    <w:rsid w:val="00FD69FD"/>
    <w:rsid w:val="00FD718B"/>
    <w:rsid w:val="00FD7480"/>
    <w:rsid w:val="00FD771D"/>
    <w:rsid w:val="00FD775E"/>
    <w:rsid w:val="00FD7B2F"/>
    <w:rsid w:val="00FD7B55"/>
    <w:rsid w:val="00FD7C23"/>
    <w:rsid w:val="00FE05BA"/>
    <w:rsid w:val="00FE05CC"/>
    <w:rsid w:val="00FE0677"/>
    <w:rsid w:val="00FE08D8"/>
    <w:rsid w:val="00FE0EEC"/>
    <w:rsid w:val="00FE0FE7"/>
    <w:rsid w:val="00FE0FFA"/>
    <w:rsid w:val="00FE112C"/>
    <w:rsid w:val="00FE1324"/>
    <w:rsid w:val="00FE14FD"/>
    <w:rsid w:val="00FE16CD"/>
    <w:rsid w:val="00FE188F"/>
    <w:rsid w:val="00FE18DD"/>
    <w:rsid w:val="00FE1908"/>
    <w:rsid w:val="00FE192B"/>
    <w:rsid w:val="00FE1A84"/>
    <w:rsid w:val="00FE1CE2"/>
    <w:rsid w:val="00FE1DC6"/>
    <w:rsid w:val="00FE1E13"/>
    <w:rsid w:val="00FE2003"/>
    <w:rsid w:val="00FE20F8"/>
    <w:rsid w:val="00FE214E"/>
    <w:rsid w:val="00FE22CA"/>
    <w:rsid w:val="00FE24CD"/>
    <w:rsid w:val="00FE2557"/>
    <w:rsid w:val="00FE25C2"/>
    <w:rsid w:val="00FE26AC"/>
    <w:rsid w:val="00FE26BF"/>
    <w:rsid w:val="00FE2701"/>
    <w:rsid w:val="00FE2805"/>
    <w:rsid w:val="00FE283B"/>
    <w:rsid w:val="00FE2915"/>
    <w:rsid w:val="00FE2A57"/>
    <w:rsid w:val="00FE2FCC"/>
    <w:rsid w:val="00FE301C"/>
    <w:rsid w:val="00FE302B"/>
    <w:rsid w:val="00FE3218"/>
    <w:rsid w:val="00FE3516"/>
    <w:rsid w:val="00FE360B"/>
    <w:rsid w:val="00FE3D03"/>
    <w:rsid w:val="00FE3D99"/>
    <w:rsid w:val="00FE3E98"/>
    <w:rsid w:val="00FE438B"/>
    <w:rsid w:val="00FE4629"/>
    <w:rsid w:val="00FE47A0"/>
    <w:rsid w:val="00FE4D18"/>
    <w:rsid w:val="00FE4FED"/>
    <w:rsid w:val="00FE5045"/>
    <w:rsid w:val="00FE5098"/>
    <w:rsid w:val="00FE50AE"/>
    <w:rsid w:val="00FE531E"/>
    <w:rsid w:val="00FE53E5"/>
    <w:rsid w:val="00FE552D"/>
    <w:rsid w:val="00FE574D"/>
    <w:rsid w:val="00FE5917"/>
    <w:rsid w:val="00FE59E8"/>
    <w:rsid w:val="00FE5ECF"/>
    <w:rsid w:val="00FE5EF6"/>
    <w:rsid w:val="00FE601A"/>
    <w:rsid w:val="00FE615F"/>
    <w:rsid w:val="00FE624C"/>
    <w:rsid w:val="00FE6415"/>
    <w:rsid w:val="00FE6621"/>
    <w:rsid w:val="00FE67A8"/>
    <w:rsid w:val="00FE68AA"/>
    <w:rsid w:val="00FE6999"/>
    <w:rsid w:val="00FE69F8"/>
    <w:rsid w:val="00FE6A09"/>
    <w:rsid w:val="00FE6DA5"/>
    <w:rsid w:val="00FE6DFC"/>
    <w:rsid w:val="00FE6EB6"/>
    <w:rsid w:val="00FE71E5"/>
    <w:rsid w:val="00FE7284"/>
    <w:rsid w:val="00FE73C9"/>
    <w:rsid w:val="00FE7750"/>
    <w:rsid w:val="00FE77F8"/>
    <w:rsid w:val="00FE786A"/>
    <w:rsid w:val="00FE787A"/>
    <w:rsid w:val="00FE7D32"/>
    <w:rsid w:val="00FE7D63"/>
    <w:rsid w:val="00FE7F94"/>
    <w:rsid w:val="00FE7F95"/>
    <w:rsid w:val="00FF073A"/>
    <w:rsid w:val="00FF07CE"/>
    <w:rsid w:val="00FF087C"/>
    <w:rsid w:val="00FF0B88"/>
    <w:rsid w:val="00FF0CEE"/>
    <w:rsid w:val="00FF0D38"/>
    <w:rsid w:val="00FF0D8B"/>
    <w:rsid w:val="00FF14F8"/>
    <w:rsid w:val="00FF1582"/>
    <w:rsid w:val="00FF163B"/>
    <w:rsid w:val="00FF167C"/>
    <w:rsid w:val="00FF1AC0"/>
    <w:rsid w:val="00FF21D9"/>
    <w:rsid w:val="00FF21F8"/>
    <w:rsid w:val="00FF233E"/>
    <w:rsid w:val="00FF247D"/>
    <w:rsid w:val="00FF24A2"/>
    <w:rsid w:val="00FF24E1"/>
    <w:rsid w:val="00FF25DE"/>
    <w:rsid w:val="00FF2AD8"/>
    <w:rsid w:val="00FF32A9"/>
    <w:rsid w:val="00FF3326"/>
    <w:rsid w:val="00FF33D4"/>
    <w:rsid w:val="00FF3595"/>
    <w:rsid w:val="00FF372F"/>
    <w:rsid w:val="00FF377B"/>
    <w:rsid w:val="00FF3937"/>
    <w:rsid w:val="00FF3AEC"/>
    <w:rsid w:val="00FF3BB2"/>
    <w:rsid w:val="00FF3E45"/>
    <w:rsid w:val="00FF3F39"/>
    <w:rsid w:val="00FF40B8"/>
    <w:rsid w:val="00FF4345"/>
    <w:rsid w:val="00FF4454"/>
    <w:rsid w:val="00FF4555"/>
    <w:rsid w:val="00FF45DA"/>
    <w:rsid w:val="00FF49C2"/>
    <w:rsid w:val="00FF4B90"/>
    <w:rsid w:val="00FF4CF2"/>
    <w:rsid w:val="00FF4D5C"/>
    <w:rsid w:val="00FF4E44"/>
    <w:rsid w:val="00FF50B5"/>
    <w:rsid w:val="00FF512E"/>
    <w:rsid w:val="00FF52C9"/>
    <w:rsid w:val="00FF5412"/>
    <w:rsid w:val="00FF5738"/>
    <w:rsid w:val="00FF579A"/>
    <w:rsid w:val="00FF57A0"/>
    <w:rsid w:val="00FF5932"/>
    <w:rsid w:val="00FF5B92"/>
    <w:rsid w:val="00FF5D0F"/>
    <w:rsid w:val="00FF60E3"/>
    <w:rsid w:val="00FF6344"/>
    <w:rsid w:val="00FF64C1"/>
    <w:rsid w:val="00FF64EA"/>
    <w:rsid w:val="00FF6526"/>
    <w:rsid w:val="00FF6715"/>
    <w:rsid w:val="00FF6719"/>
    <w:rsid w:val="00FF6B4D"/>
    <w:rsid w:val="00FF6B8E"/>
    <w:rsid w:val="00FF6D49"/>
    <w:rsid w:val="00FF6E36"/>
    <w:rsid w:val="00FF6ECC"/>
    <w:rsid w:val="00FF6FCE"/>
    <w:rsid w:val="00FF714A"/>
    <w:rsid w:val="00FF7326"/>
    <w:rsid w:val="00FF7374"/>
    <w:rsid w:val="00FF7382"/>
    <w:rsid w:val="00FF74B2"/>
    <w:rsid w:val="00FF7572"/>
    <w:rsid w:val="00FF7585"/>
    <w:rsid w:val="00FF7716"/>
    <w:rsid w:val="00FF7971"/>
    <w:rsid w:val="00FF7A85"/>
    <w:rsid w:val="00FF7B9E"/>
    <w:rsid w:val="00FF7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9591"/>
    <o:shapelayout v:ext="edit">
      <o:idmap v:ext="edit" data="1,3,4,5,6,7,8,9"/>
      <o:rules v:ext="edit">
        <o:r id="V:Rule1" type="connector" idref="#_x0000_s8929">
          <o:proxy start="" idref="#_x0000_s8925" connectloc="1"/>
          <o:proxy end="" idref="#_x0000_s8917" connectloc="6"/>
        </o:r>
        <o:r id="V:Rule2" type="connector" idref="#_x0000_s9384">
          <o:proxy start="" idref="#_x0000_s9378" connectloc="2"/>
          <o:proxy end="" idref="#_x0000_s9381" connectloc="0"/>
        </o:r>
        <o:r id="V:Rule3" type="connector" idref="#_x0000_s9460">
          <o:proxy start="" idref="#_x0000_s9452" connectloc="2"/>
          <o:proxy end="" idref="#_x0000_s9453" connectloc="0"/>
        </o:r>
        <o:r id="V:Rule4" type="connector" idref="#_x0000_s9373">
          <o:proxy start="" idref="#_x0000_s9372" connectloc="2"/>
          <o:proxy end="" idref="#_x0000_s9366" connectloc="0"/>
        </o:r>
        <o:r id="V:Rule5" type="connector" idref="#_x0000_s9435">
          <o:proxy start="" idref="#_x0000_s9432" connectloc="3"/>
          <o:proxy end="" idref="#_x0000_s9416" connectloc="1"/>
        </o:r>
        <o:r id="V:Rule6" type="connector" idref="#_x0000_s1208">
          <o:proxy start="" idref="#_x0000_s1197" connectloc="6"/>
          <o:proxy end="" idref="#_x0000_s1202" connectloc="2"/>
        </o:r>
        <o:r id="V:Rule7" type="connector" idref="#_x0000_s1225"/>
        <o:r id="V:Rule8" type="connector" idref="#_x0000_s9308">
          <o:proxy start="" idref="#_x0000_s9298" connectloc="2"/>
          <o:proxy end="" idref="#_x0000_s9295" connectloc="3"/>
        </o:r>
        <o:r id="V:Rule9" type="connector" idref="#_x0000_s9584">
          <o:proxy start="" idref="#_x0000_s9576" connectloc="4"/>
          <o:proxy end="" idref="#_x0000_s9577" connectloc="0"/>
        </o:r>
        <o:r id="V:Rule10" type="connector" idref="#_x0000_s9519">
          <o:proxy start="" idref="#_x0000_s9477" connectloc="2"/>
          <o:proxy end="" idref="#_x0000_s9500" connectloc="7"/>
        </o:r>
        <o:r id="V:Rule11" type="connector" idref="#_x0000_s9327">
          <o:proxy start="" idref="#_x0000_s9318" connectloc="2"/>
          <o:proxy end="" idref="#_x0000_s9319" connectloc="0"/>
        </o:r>
        <o:r id="V:Rule12" type="connector" idref="#_x0000_s9304">
          <o:proxy start="" idref="#_x0000_s9295" connectloc="1"/>
          <o:proxy end="" idref="#_x0000_s9296" connectloc="4"/>
        </o:r>
        <o:r id="V:Rule13" type="connector" idref="#_x0000_s8164">
          <o:proxy start="" idref="#_x0000_s1296" connectloc="6"/>
          <o:proxy end="" idref="#_x0000_s1297" connectloc="2"/>
        </o:r>
        <o:r id="V:Rule14" type="connector" idref="#_x0000_s9412">
          <o:proxy start="" idref="#_x0000_s9405" connectloc="2"/>
          <o:proxy end="" idref="#_x0000_s9408" connectloc="0"/>
        </o:r>
        <o:r id="V:Rule15" type="connector" idref="#_x0000_s8928">
          <o:proxy start="" idref="#_x0000_s8922" connectloc="0"/>
          <o:proxy end="" idref="#_x0000_s8917" connectloc="4"/>
        </o:r>
        <o:r id="V:Rule16" type="connector" idref="#_x0000_s9436">
          <o:proxy start="" idref="#_x0000_s9433" connectloc="3"/>
          <o:proxy end="" idref="#_x0000_s9418" connectloc="1"/>
        </o:r>
        <o:r id="V:Rule17" type="connector" idref="#_x0000_s8165">
          <o:proxy start="" idref="#_x0000_s1298" connectloc="6"/>
          <o:proxy end="" idref="#_x0000_s1299" connectloc="2"/>
        </o:r>
        <o:r id="V:Rule18" type="connector" idref="#_x0000_s9345">
          <o:proxy start="" idref="#_x0000_s9340" connectloc="2"/>
          <o:proxy end="" idref="#_x0000_s9341" connectloc="0"/>
        </o:r>
        <o:r id="V:Rule19" type="connector" idref="#_x0000_s9466">
          <o:proxy start="" idref="#_x0000_s9458" connectloc="1"/>
          <o:proxy end="" idref="#_x0000_s9454" connectloc="2"/>
        </o:r>
        <o:r id="V:Rule20" type="connector" idref="#_x0000_s9410">
          <o:proxy start="" idref="#_x0000_s9405" connectloc="2"/>
          <o:proxy end="" idref="#_x0000_s9406" connectloc="0"/>
        </o:r>
        <o:r id="V:Rule21" type="connector" idref="#_x0000_s9323">
          <o:proxy start="" idref="#_x0000_s9314" connectloc="2"/>
          <o:proxy end="" idref="#_x0000_s9315" connectloc="0"/>
        </o:r>
        <o:r id="V:Rule22" type="connector" idref="#_x0000_s9523">
          <o:proxy start="" idref="#_x0000_s9489" connectloc="2"/>
          <o:proxy end="" idref="#_x0000_s9511" connectloc="7"/>
        </o:r>
        <o:r id="V:Rule23" type="connector" idref="#_x0000_s9572">
          <o:proxy start="" idref="#_x0000_s9569" connectloc="4"/>
          <o:proxy end="" idref="#_x0000_s9570" connectloc="0"/>
        </o:r>
        <o:r id="V:Rule24" type="connector" idref="#_x0000_s9398">
          <o:proxy start="" idref="#_x0000_s9389" connectloc="2"/>
          <o:proxy end="" idref="#_x0000_s9392" connectloc="0"/>
        </o:r>
        <o:r id="V:Rule25" type="connector" idref="#_x0000_s9368">
          <o:proxy start="" idref="#_x0000_s9363" connectloc="0"/>
          <o:proxy end="" idref="#_x0000_s9366" connectloc="2"/>
        </o:r>
        <o:r id="V:Rule26" type="connector" idref="#_x0000_s9290">
          <o:proxy start="" idref="#_x0000_s9286" connectloc="6"/>
          <o:proxy end="" idref="#_x0000_s9287" connectloc="2"/>
        </o:r>
        <o:r id="V:Rule27" type="connector" idref="#_x0000_s9360"/>
        <o:r id="V:Rule28" type="connector" idref="#_x0000_s9565">
          <o:proxy start="" idref="#_x0000_s9560" connectloc="4"/>
          <o:proxy end="" idref="#_x0000_s9562" connectloc="0"/>
        </o:r>
        <o:r id="V:Rule29" type="connector" idref="#_x0000_s1293">
          <o:proxy start="" idref="#_x0000_s1292" connectloc="3"/>
          <o:proxy end="" idref="#_x0000_s1289" connectloc="0"/>
        </o:r>
        <o:r id="V:Rule30" type="connector" idref="#_x0000_s1268">
          <o:proxy start="" idref="#_x0000_s1257" connectloc="6"/>
          <o:proxy end="" idref="#_x0000_s1262" connectloc="2"/>
        </o:r>
        <o:r id="V:Rule31" type="connector" idref="#_x0000_s9461">
          <o:proxy start="" idref="#_x0000_s9454" connectloc="2"/>
          <o:proxy end="" idref="#_x0000_s9455" connectloc="0"/>
        </o:r>
        <o:r id="V:Rule32" type="connector" idref="#_x0000_s9426">
          <o:proxy start="" idref="#_x0000_s9417" connectloc="2"/>
          <o:proxy end="" idref="#_x0000_s9418" connectloc="0"/>
        </o:r>
        <o:r id="V:Rule33" type="connector" idref="#_x0000_s9587">
          <o:proxy start="" idref="#_x0000_s9577" connectloc="4"/>
          <o:proxy end="" idref="#_x0000_s9580" connectloc="0"/>
        </o:r>
        <o:r id="V:Rule34" type="connector" idref="#_x0000_s9589">
          <o:proxy start="" idref="#_x0000_s9579" connectloc="4"/>
          <o:proxy end="" idref="#_x0000_s9582" connectloc="0"/>
        </o:r>
        <o:r id="V:Rule35" type="connector" idref="#_x0000_s9429">
          <o:proxy start="" idref="#_x0000_s9420" connectloc="2"/>
          <o:proxy end="" idref="#_x0000_s9421" connectloc="0"/>
        </o:r>
        <o:r id="V:Rule36" type="connector" idref="#_x0000_s9306">
          <o:proxy start="" idref="#_x0000_s9296" connectloc="4"/>
          <o:proxy end="" idref="#_x0000_s9299" connectloc="1"/>
        </o:r>
        <o:r id="V:Rule37" type="connector" idref="#_x0000_s9400">
          <o:proxy start="" idref="#_x0000_s9391" connectloc="2"/>
          <o:proxy end="" idref="#_x0000_s9392" connectloc="0"/>
        </o:r>
        <o:r id="V:Rule38" type="connector" idref="#_x0000_s9402">
          <o:proxy start="" idref="#_x0000_s9393" connectloc="2"/>
          <o:proxy end="" idref="#_x0000_s9395" connectloc="0"/>
        </o:r>
        <o:r id="V:Rule39" type="connector" idref="#_x0000_s9309">
          <o:proxy start="" idref="#_x0000_s9298" connectloc="2"/>
          <o:proxy end="" idref="#_x0000_s9299" connectloc="3"/>
        </o:r>
        <o:r id="V:Rule40" type="connector" idref="#_x0000_s9525">
          <o:proxy start="" idref="#_x0000_s9511" connectloc="3"/>
          <o:proxy end="" idref="#_x0000_s9503" connectloc="0"/>
        </o:r>
        <o:r id="V:Rule41" type="connector" idref="#_x0000_s9567">
          <o:proxy start="" idref="#_x0000_s9562" connectloc="4"/>
          <o:proxy end="" idref="#_x0000_s9563" connectloc="0"/>
        </o:r>
        <o:r id="V:Rule42" type="connector" idref="#_x0000_s9344">
          <o:proxy start="" idref="#_x0000_s9318" connectloc="2"/>
          <o:proxy end="" idref="#_x0000_s9340" connectloc="3"/>
        </o:r>
        <o:r id="V:Rule43" type="connector" idref="#_x0000_s9383">
          <o:proxy start="" idref="#_x0000_s9378" connectloc="2"/>
          <o:proxy end="" idref="#_x0000_s9380" connectloc="0"/>
        </o:r>
        <o:r id="V:Rule44" type="connector" idref="#_x0000_s1303">
          <o:proxy start="" idref="#_x0000_s1300" connectloc="0"/>
          <o:proxy end="" idref="#_x0000_s1298" connectloc="3"/>
        </o:r>
        <o:r id="V:Rule45" type="connector" idref="#_x0000_s9521">
          <o:proxy start="" idref="#_x0000_s9483" connectloc="2"/>
          <o:proxy end="" idref="#_x0000_s9511" connectloc="1"/>
        </o:r>
        <o:r id="V:Rule46" type="connector" idref="#_x0000_s9557">
          <o:proxy start="" idref="#_x0000_s9532" connectloc="6"/>
          <o:proxy end="" idref="#_x0000_s9534" connectloc="2"/>
        </o:r>
        <o:r id="V:Rule47" type="connector" idref="#_x0000_s1235">
          <o:proxy start="" idref="#_x0000_s1230" connectloc="6"/>
          <o:proxy end="" idref="#_x0000_s1233" connectloc="2"/>
        </o:r>
        <o:r id="V:Rule48" type="connector" idref="#_x0000_s9343">
          <o:proxy start="" idref="#_x0000_s9339" connectloc="2"/>
          <o:proxy end="" idref="#_x0000_s9340" connectloc="0"/>
        </o:r>
        <o:r id="V:Rule49" type="connector" idref="#_x0000_s9335">
          <o:proxy start="" idref="#_x0000_s9332" connectloc="3"/>
          <o:proxy end="" idref="#_x0000_s9317" connectloc="1"/>
        </o:r>
        <o:r id="V:Rule50" type="connector" idref="#_x0000_s9571">
          <o:proxy start="" idref="#_x0000_s9568" connectloc="4"/>
          <o:proxy end="" idref="#_x0000_s9569" connectloc="0"/>
        </o:r>
        <o:r id="V:Rule51" type="connector" idref="#_x0000_s9448"/>
        <o:r id="V:Rule52" type="connector" idref="#_x0000_s9328">
          <o:proxy start="" idref="#_x0000_s9319" connectloc="2"/>
          <o:proxy end="" idref="#_x0000_s9320" connectloc="0"/>
        </o:r>
        <o:r id="V:Rule53" type="connector" idref="#_x0000_s9385">
          <o:proxy start="" idref="#_x0000_s9379" connectloc="2"/>
          <o:proxy end="" idref="#_x0000_s9381" connectloc="0"/>
        </o:r>
        <o:r id="V:Rule54" type="connector" idref="#_x0000_s9401">
          <o:proxy start="" idref="#_x0000_s9392" connectloc="2"/>
          <o:proxy end="" idref="#_x0000_s9395" connectloc="0"/>
        </o:r>
        <o:r id="V:Rule55" type="connector" idref="#_x0000_s9515">
          <o:proxy start="" idref="#_x0000_s9471" connectloc="2"/>
          <o:proxy end="" idref="#_x0000_s9497" connectloc="0"/>
        </o:r>
        <o:r id="V:Rule56" type="connector" idref="#_x0000_s9303">
          <o:proxy start="" idref="#_x0000_s9297" connectloc="2"/>
          <o:proxy end="" idref="#_x0000_s9295" connectloc="3"/>
        </o:r>
        <o:r id="V:Rule57" type="connector" idref="#_x0000_s9586">
          <o:proxy start="" idref="#_x0000_s9576" connectloc="4"/>
          <o:proxy end="" idref="#_x0000_s9579" connectloc="0"/>
        </o:r>
        <o:r id="V:Rule58" type="connector" idref="#_x0000_s9444">
          <o:proxy start="" idref="#_x0000_s9440" connectloc="2"/>
          <o:proxy end="" idref="#_x0000_s9441" connectloc="0"/>
        </o:r>
        <o:r id="V:Rule59" type="connector" idref="#_x0000_s9305">
          <o:proxy start="" idref="#_x0000_s9295" connectloc="2"/>
          <o:proxy end="" idref="#_x0000_s9299" connectloc="0"/>
        </o:r>
        <o:r id="V:Rule60" type="connector" idref="#_x0000_s9464">
          <o:proxy start="" idref="#_x0000_s9456" connectloc="2"/>
          <o:proxy end="" idref="#_x0000_s9457" connectloc="0"/>
        </o:r>
        <o:r id="V:Rule61" type="connector" idref="#_x0000_s9439">
          <o:proxy start="" idref="#_x0000_s9421" connectloc="2"/>
          <o:proxy end="" idref="#_x0000_s9438" connectloc="0"/>
        </o:r>
        <o:r id="V:Rule62" type="connector" idref="#_x0000_s1304">
          <o:proxy start="" idref="#_x0000_s1312" connectloc="0"/>
          <o:proxy end="" idref="#_x0000_s1297" connectloc="4"/>
        </o:r>
        <o:r id="V:Rule63" type="connector" idref="#_x0000_s1252">
          <o:proxy start="" idref="#_x0000_s1249" connectloc="4"/>
          <o:proxy end="" idref="#_x0000_s1242" connectloc="0"/>
        </o:r>
        <o:r id="V:Rule64" type="connector" idref="#_x0000_s1221">
          <o:proxy start="" idref="#_x0000_s1213" connectloc="7"/>
          <o:proxy end="" idref="#_x0000_s1210" connectloc="3"/>
        </o:r>
        <o:r id="V:Rule65" type="connector" idref="#_x0000_s9342">
          <o:proxy start="" idref="#_x0000_s9339" connectloc="2"/>
          <o:proxy end="" idref="#_x0000_s9319" connectloc="0"/>
        </o:r>
        <o:r id="V:Rule66" type="connector" idref="#_x0000_s9443">
          <o:proxy start="" idref="#_x0000_s9440" connectloc="2"/>
          <o:proxy end="" idref="#_x0000_s9420" connectloc="0"/>
        </o:r>
        <o:r id="V:Rule67" type="connector" idref="#_x0000_s8931"/>
        <o:r id="V:Rule68" type="connector" idref="#_x0000_s9336">
          <o:proxy start="" idref="#_x0000_s9333" connectloc="3"/>
          <o:proxy end="" idref="#_x0000_s9319" connectloc="0"/>
        </o:r>
        <o:r id="V:Rule69" type="connector" idref="#_x0000_s9513">
          <o:proxy start="" idref="#_x0000_s9474" connectloc="2"/>
          <o:proxy end="" idref="#_x0000_s9494" connectloc="0"/>
        </o:r>
        <o:r id="V:Rule70" type="connector" idref="#_x0000_s1253">
          <o:proxy start="" idref="#_x0000_s1249" connectloc="5"/>
          <o:proxy end="" idref="#_x0000_s1246" connectloc="1"/>
        </o:r>
        <o:r id="V:Rule71" type="connector" idref="#_x0000_s9425">
          <o:proxy start="" idref="#_x0000_s9416" connectloc="2"/>
          <o:proxy end="" idref="#_x0000_s9417" connectloc="0"/>
        </o:r>
        <o:r id="V:Rule72" type="connector" idref="#_x0000_s9463">
          <o:proxy start="" idref="#_x0000_s9455" connectloc="2"/>
          <o:proxy end="" idref="#_x0000_s9457" connectloc="0"/>
        </o:r>
        <o:r id="V:Rule73" type="connector" idref="#_x0000_s1283">
          <o:proxy start="" idref="#_x0000_s1279" connectloc="1"/>
          <o:proxy end="" idref="#_x0000_s1271" connectloc="6"/>
        </o:r>
        <o:r id="V:Rule74" type="connector" idref="#_x0000_s9397">
          <o:proxy start="" idref="#_x0000_s9388" connectloc="2"/>
          <o:proxy end="" idref="#_x0000_s9392" connectloc="0"/>
        </o:r>
        <o:r id="V:Rule75" type="connector" idref="#_x0000_s9514">
          <o:proxy start="" idref="#_x0000_s9477" connectloc="2"/>
          <o:proxy end="" idref="#_x0000_s9494" connectloc="0"/>
        </o:r>
        <o:r id="V:Rule76" type="connector" idref="#_x0000_s9329">
          <o:proxy start="" idref="#_x0000_s9320" connectloc="2"/>
          <o:proxy end="" idref="#_x0000_s9321" connectloc="0"/>
        </o:r>
        <o:r id="V:Rule77" type="connector" idref="#_x0000_s1223">
          <o:proxy start="" idref="#_x0000_s1219" connectloc="1"/>
          <o:proxy end="" idref="#_x0000_s1211" connectloc="6"/>
        </o:r>
        <o:r id="V:Rule78" type="connector" idref="#_x0000_s9522">
          <o:proxy start="" idref="#_x0000_s9486" connectloc="2"/>
          <o:proxy end="" idref="#_x0000_s9511" connectloc="0"/>
        </o:r>
        <o:r id="V:Rule79" type="connector" idref="#_x0000_s9520">
          <o:proxy start="" idref="#_x0000_s9480" connectloc="2"/>
          <o:proxy end="" idref="#_x0000_s9500" connectloc="7"/>
        </o:r>
        <o:r id="V:Rule80" type="connector" idref="#_x0000_s9371">
          <o:proxy start="" idref="#_x0000_s9365" connectloc="0"/>
          <o:proxy end="" idref="#_x0000_s9367" connectloc="2"/>
        </o:r>
        <o:r id="V:Rule81" type="connector" idref="#_x0000_s8927">
          <o:proxy start="" idref="#_x0000_s8919" connectloc="7"/>
          <o:proxy end="" idref="#_x0000_s8916" connectloc="3"/>
        </o:r>
        <o:r id="V:Rule82" type="connector" idref="#_x0000_s1295">
          <o:proxy start="" idref="#_x0000_s1292" connectloc="5"/>
          <o:proxy end="" idref="#_x0000_s1291" connectloc="1"/>
        </o:r>
        <o:r id="V:Rule83" type="connector" idref="#_x0000_s9512">
          <o:proxy start="" idref="#_x0000_s9471" connectloc="2"/>
          <o:proxy end="" idref="#_x0000_s9494" connectloc="0"/>
        </o:r>
        <o:r id="V:Rule84" type="connector" idref="#_x0000_s9310">
          <o:proxy start="" idref="#_x0000_s9299" connectloc="2"/>
          <o:proxy end="" idref="#_x0000_s9300" connectloc="0"/>
        </o:r>
        <o:r id="V:Rule85" type="connector" idref="#_x0000_s9292">
          <o:proxy start="" idref="#_x0000_s9289" connectloc="0"/>
          <o:proxy end="" idref="#_x0000_s9288" connectloc="4"/>
        </o:r>
        <o:r id="V:Rule86" type="connector" idref="#_x0000_s1282">
          <o:proxy start="" idref="#_x0000_s1276" connectloc="0"/>
          <o:proxy end="" idref="#_x0000_s1271" connectloc="4"/>
        </o:r>
        <o:r id="V:Rule87" type="connector" idref="#_x0000_s9399">
          <o:proxy start="" idref="#_x0000_s9390" connectloc="2"/>
          <o:proxy end="" idref="#_x0000_s9392" connectloc="0"/>
        </o:r>
        <o:r id="V:Rule88" type="connector" idref="#_x0000_s9325">
          <o:proxy start="" idref="#_x0000_s9316" connectloc="2"/>
          <o:proxy end="" idref="#_x0000_s9317" connectloc="0"/>
        </o:r>
        <o:r id="V:Rule89" type="connector" idref="#_x0000_s9330">
          <o:proxy start="" idref="#_x0000_s9321" connectloc="2"/>
          <o:proxy end="" idref="#_x0000_s9322" connectloc="0"/>
        </o:r>
        <o:r id="V:Rule90" type="connector" idref="#_x0000_s9424">
          <o:proxy start="" idref="#_x0000_s9415" connectloc="2"/>
          <o:proxy end="" idref="#_x0000_s9416" connectloc="0"/>
        </o:r>
        <o:r id="V:Rule91" type="connector" idref="#_x0000_s1305">
          <o:proxy start="" idref="#_x0000_s1312" connectloc="0"/>
          <o:proxy end="" idref="#_x0000_s1299" connectloc="3"/>
        </o:r>
        <o:r id="V:Rule92" type="connector" idref="#_x0000_s1306">
          <o:proxy start="" idref="#_x0000_s1301" connectloc="1"/>
          <o:proxy end="" idref="#_x0000_s1297" connectloc="5"/>
        </o:r>
        <o:r id="V:Rule93" type="connector" idref="#_x0000_s9324">
          <o:proxy start="" idref="#_x0000_s9315" connectloc="2"/>
          <o:proxy end="" idref="#_x0000_s9316" connectloc="0"/>
        </o:r>
        <o:r id="V:Rule94" type="connector" idref="#_x0000_s9427">
          <o:proxy start="" idref="#_x0000_s9418" connectloc="2"/>
          <o:proxy end="" idref="#_x0000_s9419" connectloc="0"/>
        </o:r>
        <o:r id="V:Rule95" type="connector" idref="#_x0000_s9516">
          <o:proxy start="" idref="#_x0000_s9480" connectloc="2"/>
          <o:proxy end="" idref="#_x0000_s9497" connectloc="0"/>
        </o:r>
        <o:r id="V:Rule96" type="connector" idref="#_x0000_s9465">
          <o:proxy start="" idref="#_x0000_s9457" connectloc="2"/>
          <o:proxy end="" idref="#_x0000_s9458" connectloc="0"/>
        </o:r>
        <o:r id="V:Rule97" type="connector" idref="#_x0000_s1222">
          <o:proxy start="" idref="#_x0000_s1216" connectloc="0"/>
          <o:proxy end="" idref="#_x0000_s1211" connectloc="4"/>
        </o:r>
        <o:r id="V:Rule98" type="connector" idref="#_x0000_s9564">
          <o:proxy start="" idref="#_x0000_s9560" connectloc="4"/>
          <o:proxy end="" idref="#_x0000_s9561" connectloc="0"/>
        </o:r>
        <o:r id="V:Rule99" type="connector" idref="#_x0000_s9307">
          <o:proxy start="" idref="#_x0000_s9297" connectloc="2"/>
          <o:proxy end="" idref="#_x0000_s9299" connectloc="3"/>
        </o:r>
        <o:r id="V:Rule100" type="connector" idref="#_x0000_s9590">
          <o:proxy start="" idref="#_x0000_s9579" connectloc="4"/>
          <o:proxy end="" idref="#_x0000_s9583" connectloc="0"/>
        </o:r>
        <o:r id="V:Rule101" type="connector" idref="#_x0000_s9311">
          <o:proxy start="" idref="#_x0000_s9300" connectloc="2"/>
          <o:proxy end="" idref="#_x0000_s9301" connectloc="0"/>
        </o:r>
        <o:r id="V:Rule102" type="connector" idref="#_x0000_s9566">
          <o:proxy start="" idref="#_x0000_s9561" connectloc="4"/>
          <o:proxy end="" idref="#_x0000_s9563" connectloc="0"/>
        </o:r>
        <o:r id="V:Rule103" type="connector" idref="#_x0000_s1307">
          <o:proxy start="" idref="#_x0000_s1301" connectloc="7"/>
          <o:proxy end="" idref="#_x0000_s1299" connectloc="4"/>
        </o:r>
        <o:r id="V:Rule104" type="connector" idref="#_x0000_s9524">
          <o:proxy start="" idref="#_x0000_s9492" connectloc="2"/>
          <o:proxy end="" idref="#_x0000_s9511" connectloc="6"/>
        </o:r>
        <o:r id="V:Rule105" type="connector" idref="#_x0000_s9518">
          <o:proxy start="" idref="#_x0000_s9474" connectloc="2"/>
          <o:proxy end="" idref="#_x0000_s9500" connectloc="0"/>
        </o:r>
        <o:r id="V:Rule106" type="connector" idref="#_x0000_s9462">
          <o:proxy start="" idref="#_x0000_s9453" connectloc="2"/>
          <o:proxy end="" idref="#_x0000_s9455" connectloc="0"/>
        </o:r>
        <o:r id="V:Rule107" type="connector" idref="#_x0000_s9446">
          <o:proxy start="" idref="#_x0000_s9441" connectloc="2"/>
          <o:proxy end="" idref="#_x0000_s9442" connectloc="0"/>
        </o:r>
        <o:r id="V:Rule108" type="connector" idref="#_x0000_s1302">
          <o:proxy start="" idref="#_x0000_s1300" connectloc="0"/>
          <o:proxy end="" idref="#_x0000_s1296" connectloc="4"/>
        </o:r>
        <o:r id="V:Rule109" type="connector" idref="#_x0000_s9445">
          <o:proxy start="" idref="#_x0000_s9419" connectloc="2"/>
          <o:proxy end="" idref="#_x0000_s9441" connectloc="3"/>
        </o:r>
        <o:r id="V:Rule110" type="connector" idref="#_x0000_s9517">
          <o:proxy start="" idref="#_x0000_s9471" connectloc="2"/>
          <o:proxy end="" idref="#_x0000_s9500" connectloc="1"/>
        </o:r>
        <o:r id="V:Rule111" type="connector" idref="#_x0000_s9382">
          <o:proxy start="" idref="#_x0000_s9377" connectloc="2"/>
          <o:proxy end="" idref="#_x0000_s9380" connectloc="0"/>
        </o:r>
        <o:r id="V:Rule112" type="connector" idref="#_x0000_s9527">
          <o:proxy start="" idref="#_x0000_s9511" connectloc="5"/>
          <o:proxy end="" idref="#_x0000_s9509" connectloc="0"/>
        </o:r>
        <o:r id="V:Rule113" type="connector" idref="#_x0000_s9526">
          <o:proxy start="" idref="#_x0000_s9511" connectloc="4"/>
          <o:proxy end="" idref="#_x0000_s9506" connectloc="0"/>
        </o:r>
        <o:r id="V:Rule114" type="connector" idref="#_x0000_s9326">
          <o:proxy start="" idref="#_x0000_s9317" connectloc="2"/>
          <o:proxy end="" idref="#_x0000_s9318" connectloc="0"/>
        </o:r>
        <o:r id="V:Rule115" type="connector" idref="#_x0000_s9338">
          <o:proxy start="" idref="#_x0000_s9320" connectloc="2"/>
          <o:proxy end="" idref="#_x0000_s9337" connectloc="0"/>
        </o:r>
        <o:r id="V:Rule116" type="connector" idref="#_x0000_s1294">
          <o:proxy start="" idref="#_x0000_s1292" connectloc="4"/>
          <o:proxy end="" idref="#_x0000_s1309" connectloc="0"/>
        </o:r>
        <o:r id="V:Rule117" type="connector" idref="#_x0000_s9370">
          <o:proxy start="" idref="#_x0000_s9364" connectloc="2"/>
          <o:proxy end="" idref="#_x0000_s9367" connectloc="0"/>
        </o:r>
        <o:r id="V:Rule118" type="connector" idref="#_x0000_s9411">
          <o:proxy start="" idref="#_x0000_s9405" connectloc="2"/>
          <o:proxy end="" idref="#_x0000_s9407" connectloc="0"/>
        </o:r>
        <o:r id="V:Rule119" type="connector" idref="#_x0000_s9585">
          <o:proxy start="" idref="#_x0000_s9576" connectloc="4"/>
          <o:proxy end="" idref="#_x0000_s9578" connectloc="0"/>
        </o:r>
        <o:r id="V:Rule120" type="connector" idref="#_x0000_s1285"/>
        <o:r id="V:Rule121" type="connector" idref="#_x0000_s9334">
          <o:proxy start="" idref="#_x0000_s9331" connectloc="3"/>
          <o:proxy end="" idref="#_x0000_s9315" connectloc="1"/>
        </o:r>
        <o:r id="V:Rule122" type="connector" idref="#_x0000_s9291">
          <o:proxy start="" idref="#_x0000_s9287" connectloc="4"/>
          <o:proxy end="" idref="#_x0000_s9288" connectloc="0"/>
        </o:r>
        <o:r id="V:Rule123" type="connector" idref="#_x0000_s1251">
          <o:proxy start="" idref="#_x0000_s1249" connectloc="3"/>
          <o:proxy end="" idref="#_x0000_s1239" connectloc="0"/>
        </o:r>
        <o:r id="V:Rule124" type="connector" idref="#_x0000_s9459">
          <o:proxy start="" idref="#_x0000_s9451" connectloc="2"/>
          <o:proxy end="" idref="#_x0000_s9453" connectloc="0"/>
        </o:r>
        <o:r id="V:Rule125" type="connector" idref="#_x0000_s9588">
          <o:proxy start="" idref="#_x0000_s9577" connectloc="4"/>
          <o:proxy end="" idref="#_x0000_s9581" connectloc="0"/>
        </o:r>
        <o:r id="V:Rule126" type="connector" idref="#_x0000_s9431">
          <o:proxy start="" idref="#_x0000_s9422" connectloc="2"/>
          <o:proxy end="" idref="#_x0000_s9423" connectloc="0"/>
        </o:r>
        <o:r id="V:Rule127" type="connector" idref="#_x0000_s9430">
          <o:proxy start="" idref="#_x0000_s9421" connectloc="2"/>
          <o:proxy end="" idref="#_x0000_s9422" connectloc="0"/>
        </o:r>
        <o:r id="V:Rule128" type="connector" idref="#_x0000_s9428">
          <o:proxy start="" idref="#_x0000_s9419" connectloc="2"/>
          <o:proxy end="" idref="#_x0000_s9420" connectloc="0"/>
        </o:r>
        <o:r id="V:Rule129" type="connector" idref="#_x0000_s8914">
          <o:proxy start="" idref="#_x0000_s8903" connectloc="6"/>
          <o:proxy end="" idref="#_x0000_s8908" connectloc="2"/>
        </o:r>
        <o:r id="V:Rule130" type="connector" idref="#_x0000_s9437">
          <o:proxy start="" idref="#_x0000_s9434" connectloc="3"/>
          <o:proxy end="" idref="#_x0000_s9420" connectloc="0"/>
        </o:r>
        <o:r id="V:Rule131" type="connector" idref="#_x0000_s1281">
          <o:proxy start="" idref="#_x0000_s1273" connectloc="7"/>
          <o:proxy end="" idref="#_x0000_s1270" connectloc="3"/>
        </o:r>
        <o:r id="V:Rule132" type="connector" idref="#_x0000_s9369">
          <o:proxy start="" idref="#_x0000_s9364" connectloc="2"/>
          <o:proxy end="" idref="#_x0000_s9366" connectloc="0"/>
        </o:r>
        <o:r id="V:Rule133" type="connector" idref="#_x0000_s9374">
          <o:proxy start="" idref="#_x0000_s9372" connectloc="2"/>
          <o:proxy end="" idref="#_x0000_s9367" connectloc="0"/>
        </o:r>
      </o:rules>
    </o:shapelayout>
  </w:shapeDefaults>
  <w:decimalSymbol w:val="."/>
  <w:listSeparator w:val=","/>
  <w15:docId w15:val="{74C5C828-3204-45DF-997D-9EC6EF8E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1B6"/>
    <w:pPr>
      <w:jc w:val="both"/>
    </w:pPr>
    <w:rPr>
      <w:sz w:val="24"/>
      <w:szCs w:val="24"/>
      <w:lang w:eastAsia="en-US"/>
    </w:rPr>
  </w:style>
  <w:style w:type="paragraph" w:styleId="Heading1">
    <w:name w:val="heading 1"/>
    <w:basedOn w:val="Normal"/>
    <w:next w:val="Normal"/>
    <w:link w:val="Heading1Char"/>
    <w:autoRedefine/>
    <w:qFormat/>
    <w:rsid w:val="00472590"/>
    <w:pPr>
      <w:keepNext/>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472590"/>
    <w:pPr>
      <w:keepNext/>
      <w:spacing w:before="240" w:after="60"/>
      <w:outlineLvl w:val="1"/>
    </w:pPr>
    <w:rPr>
      <w:b/>
      <w:bCs/>
      <w:iCs/>
      <w:sz w:val="32"/>
      <w:szCs w:val="32"/>
    </w:rPr>
  </w:style>
  <w:style w:type="paragraph" w:styleId="Heading3">
    <w:name w:val="heading 3"/>
    <w:basedOn w:val="Normal"/>
    <w:next w:val="Normal"/>
    <w:link w:val="Heading3Char"/>
    <w:autoRedefine/>
    <w:qFormat/>
    <w:rsid w:val="002E038F"/>
    <w:pPr>
      <w:keepNext/>
      <w:spacing w:before="240" w:after="60"/>
      <w:outlineLvl w:val="2"/>
    </w:pPr>
    <w:rPr>
      <w:rFonts w:cs="Arial"/>
      <w:b/>
      <w:bCs/>
      <w:sz w:val="28"/>
      <w:szCs w:val="26"/>
    </w:rPr>
  </w:style>
  <w:style w:type="paragraph" w:styleId="Heading4">
    <w:name w:val="heading 4"/>
    <w:basedOn w:val="Normal"/>
    <w:next w:val="Normal"/>
    <w:link w:val="Heading4Char"/>
    <w:autoRedefine/>
    <w:qFormat/>
    <w:rsid w:val="0093352E"/>
    <w:pPr>
      <w:keepNext/>
      <w:spacing w:before="240" w:after="60"/>
      <w:outlineLvl w:val="3"/>
    </w:pPr>
    <w:rPr>
      <w:b/>
      <w:bCs/>
      <w:szCs w:val="26"/>
    </w:rPr>
  </w:style>
  <w:style w:type="paragraph" w:styleId="Heading5">
    <w:name w:val="heading 5"/>
    <w:basedOn w:val="Normal"/>
    <w:next w:val="Normal"/>
    <w:link w:val="Heading5Char"/>
    <w:qFormat/>
    <w:rsid w:val="0082024B"/>
    <w:pPr>
      <w:spacing w:before="240" w:after="60"/>
      <w:outlineLvl w:val="4"/>
    </w:pPr>
    <w:rPr>
      <w:b/>
      <w:bCs/>
      <w:i/>
      <w:iCs/>
      <w:szCs w:val="26"/>
    </w:rPr>
  </w:style>
  <w:style w:type="paragraph" w:styleId="Heading6">
    <w:name w:val="heading 6"/>
    <w:basedOn w:val="Normal"/>
    <w:next w:val="Normal"/>
    <w:link w:val="Heading6Char"/>
    <w:autoRedefine/>
    <w:uiPriority w:val="9"/>
    <w:qFormat/>
    <w:rsid w:val="0093352E"/>
    <w:pPr>
      <w:spacing w:before="60" w:after="240"/>
      <w:outlineLvl w:val="5"/>
    </w:pPr>
    <w:rPr>
      <w:bCs/>
      <w:szCs w:val="22"/>
    </w:rPr>
  </w:style>
  <w:style w:type="paragraph" w:styleId="Heading7">
    <w:name w:val="heading 7"/>
    <w:basedOn w:val="Normal"/>
    <w:next w:val="Normal"/>
    <w:link w:val="Heading7Char"/>
    <w:autoRedefine/>
    <w:qFormat/>
    <w:rsid w:val="0093352E"/>
    <w:pPr>
      <w:spacing w:before="60" w:after="240"/>
      <w:outlineLvl w:val="6"/>
    </w:pPr>
  </w:style>
  <w:style w:type="paragraph" w:styleId="Heading8">
    <w:name w:val="heading 8"/>
    <w:basedOn w:val="Normal"/>
    <w:next w:val="Normal"/>
    <w:link w:val="Heading8Char"/>
    <w:autoRedefine/>
    <w:qFormat/>
    <w:rsid w:val="0093352E"/>
    <w:pPr>
      <w:spacing w:before="60" w:after="240"/>
      <w:outlineLvl w:val="7"/>
    </w:pPr>
    <w:rPr>
      <w:iCs/>
    </w:rPr>
  </w:style>
  <w:style w:type="paragraph" w:styleId="Heading9">
    <w:name w:val="heading 9"/>
    <w:basedOn w:val="Normal"/>
    <w:next w:val="Normal"/>
    <w:link w:val="Heading9Char"/>
    <w:qFormat/>
    <w:rsid w:val="00FD6653"/>
    <w:pPr>
      <w:spacing w:before="240" w:after="60"/>
      <w:ind w:left="72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2590"/>
    <w:rPr>
      <w:rFonts w:cs="Arial"/>
      <w:b/>
      <w:bCs/>
      <w:kern w:val="32"/>
      <w:sz w:val="32"/>
      <w:szCs w:val="32"/>
      <w:lang w:eastAsia="en-US"/>
    </w:rPr>
  </w:style>
  <w:style w:type="character" w:customStyle="1" w:styleId="Heading2Char">
    <w:name w:val="Heading 2 Char"/>
    <w:basedOn w:val="DefaultParagraphFont"/>
    <w:link w:val="Heading2"/>
    <w:rsid w:val="00472590"/>
    <w:rPr>
      <w:b/>
      <w:bCs/>
      <w:iCs/>
      <w:sz w:val="32"/>
      <w:szCs w:val="32"/>
      <w:lang w:eastAsia="en-US"/>
    </w:rPr>
  </w:style>
  <w:style w:type="character" w:customStyle="1" w:styleId="Heading3Char">
    <w:name w:val="Heading 3 Char"/>
    <w:basedOn w:val="DefaultParagraphFont"/>
    <w:link w:val="Heading3"/>
    <w:rsid w:val="002E038F"/>
    <w:rPr>
      <w:rFonts w:cs="Arial"/>
      <w:b/>
      <w:bCs/>
      <w:sz w:val="28"/>
      <w:szCs w:val="26"/>
      <w:lang w:eastAsia="en-US"/>
    </w:rPr>
  </w:style>
  <w:style w:type="character" w:customStyle="1" w:styleId="Heading4Char">
    <w:name w:val="Heading 4 Char"/>
    <w:basedOn w:val="DefaultParagraphFont"/>
    <w:link w:val="Heading4"/>
    <w:rsid w:val="0093352E"/>
    <w:rPr>
      <w:b/>
      <w:bCs/>
      <w:sz w:val="24"/>
      <w:szCs w:val="26"/>
      <w:lang w:eastAsia="en-US"/>
    </w:rPr>
  </w:style>
  <w:style w:type="character" w:customStyle="1" w:styleId="Heading5Char">
    <w:name w:val="Heading 5 Char"/>
    <w:basedOn w:val="DefaultParagraphFont"/>
    <w:link w:val="Heading5"/>
    <w:rsid w:val="00FD6653"/>
    <w:rPr>
      <w:b/>
      <w:bCs/>
      <w:i/>
      <w:iCs/>
      <w:sz w:val="26"/>
      <w:szCs w:val="26"/>
      <w:lang w:val="en-US" w:eastAsia="en-US" w:bidi="ar-SA"/>
    </w:rPr>
  </w:style>
  <w:style w:type="character" w:customStyle="1" w:styleId="Heading6Char">
    <w:name w:val="Heading 6 Char"/>
    <w:basedOn w:val="DefaultParagraphFont"/>
    <w:link w:val="Heading6"/>
    <w:uiPriority w:val="9"/>
    <w:rsid w:val="0093352E"/>
    <w:rPr>
      <w:bCs/>
      <w:sz w:val="24"/>
      <w:szCs w:val="22"/>
      <w:lang w:eastAsia="en-US"/>
    </w:rPr>
  </w:style>
  <w:style w:type="character" w:customStyle="1" w:styleId="Heading7Char">
    <w:name w:val="Heading 7 Char"/>
    <w:basedOn w:val="DefaultParagraphFont"/>
    <w:link w:val="Heading7"/>
    <w:rsid w:val="0093352E"/>
    <w:rPr>
      <w:sz w:val="24"/>
      <w:szCs w:val="24"/>
      <w:lang w:eastAsia="en-US"/>
    </w:rPr>
  </w:style>
  <w:style w:type="character" w:customStyle="1" w:styleId="Heading8Char">
    <w:name w:val="Heading 8 Char"/>
    <w:basedOn w:val="DefaultParagraphFont"/>
    <w:link w:val="Heading8"/>
    <w:rsid w:val="0093352E"/>
    <w:rPr>
      <w:iCs/>
      <w:sz w:val="24"/>
      <w:szCs w:val="24"/>
      <w:lang w:eastAsia="en-US"/>
    </w:rPr>
  </w:style>
  <w:style w:type="character" w:customStyle="1" w:styleId="Heading9Char">
    <w:name w:val="Heading 9 Char"/>
    <w:basedOn w:val="DefaultParagraphFont"/>
    <w:link w:val="Heading9"/>
    <w:rsid w:val="00FD6653"/>
    <w:rPr>
      <w:rFonts w:ascii="Arial" w:hAnsi="Arial" w:cs="Arial"/>
      <w:sz w:val="22"/>
      <w:szCs w:val="22"/>
      <w:lang w:val="en-US" w:eastAsia="en-US" w:bidi="ar-SA"/>
    </w:rPr>
  </w:style>
  <w:style w:type="paragraph" w:styleId="FootnoteText">
    <w:name w:val="footnote text"/>
    <w:basedOn w:val="Normal"/>
    <w:link w:val="FootnoteTextChar"/>
    <w:semiHidden/>
    <w:rsid w:val="00AB5354"/>
    <w:pPr>
      <w:autoSpaceDE w:val="0"/>
      <w:autoSpaceDN w:val="0"/>
      <w:ind w:firstLine="202"/>
    </w:pPr>
    <w:rPr>
      <w:sz w:val="16"/>
      <w:szCs w:val="16"/>
    </w:rPr>
  </w:style>
  <w:style w:type="character" w:customStyle="1" w:styleId="FootnoteTextChar">
    <w:name w:val="Footnote Text Char"/>
    <w:basedOn w:val="DefaultParagraphFont"/>
    <w:link w:val="FootnoteText"/>
    <w:semiHidden/>
    <w:rsid w:val="00C42062"/>
    <w:rPr>
      <w:sz w:val="16"/>
      <w:szCs w:val="16"/>
      <w:lang w:eastAsia="en-US"/>
    </w:rPr>
  </w:style>
  <w:style w:type="paragraph" w:customStyle="1" w:styleId="TableTitle">
    <w:name w:val="Table Title"/>
    <w:basedOn w:val="Normal"/>
    <w:rsid w:val="00AB5354"/>
    <w:pPr>
      <w:autoSpaceDE w:val="0"/>
      <w:autoSpaceDN w:val="0"/>
      <w:jc w:val="center"/>
    </w:pPr>
    <w:rPr>
      <w:smallCaps/>
      <w:sz w:val="16"/>
      <w:szCs w:val="16"/>
    </w:rPr>
  </w:style>
  <w:style w:type="table" w:styleId="TableGrid">
    <w:name w:val="Table Grid"/>
    <w:basedOn w:val="TableNormal"/>
    <w:uiPriority w:val="39"/>
    <w:rsid w:val="00AB53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012ED8"/>
    <w:pPr>
      <w:framePr w:w="9360" w:hSpace="187" w:vSpace="187" w:wrap="notBeside" w:vAnchor="text" w:hAnchor="page" w:xAlign="center" w:y="1"/>
      <w:autoSpaceDE w:val="0"/>
      <w:autoSpaceDN w:val="0"/>
      <w:jc w:val="center"/>
    </w:pPr>
    <w:rPr>
      <w:kern w:val="28"/>
      <w:sz w:val="48"/>
      <w:szCs w:val="48"/>
    </w:rPr>
  </w:style>
  <w:style w:type="character" w:customStyle="1" w:styleId="TitleChar">
    <w:name w:val="Title Char"/>
    <w:basedOn w:val="DefaultParagraphFont"/>
    <w:link w:val="Title"/>
    <w:rsid w:val="00C42062"/>
    <w:rPr>
      <w:kern w:val="28"/>
      <w:sz w:val="48"/>
      <w:szCs w:val="48"/>
      <w:lang w:eastAsia="en-US"/>
    </w:rPr>
  </w:style>
  <w:style w:type="paragraph" w:customStyle="1" w:styleId="Text">
    <w:name w:val="Text"/>
    <w:basedOn w:val="Normal"/>
    <w:link w:val="TextChar"/>
    <w:rsid w:val="00C12CC8"/>
    <w:pPr>
      <w:widowControl w:val="0"/>
      <w:autoSpaceDE w:val="0"/>
      <w:autoSpaceDN w:val="0"/>
      <w:spacing w:line="252" w:lineRule="auto"/>
      <w:ind w:firstLine="202"/>
    </w:pPr>
    <w:rPr>
      <w:sz w:val="20"/>
      <w:szCs w:val="20"/>
    </w:rPr>
  </w:style>
  <w:style w:type="character" w:customStyle="1" w:styleId="TextChar">
    <w:name w:val="Text Char"/>
    <w:basedOn w:val="DefaultParagraphFont"/>
    <w:link w:val="Text"/>
    <w:rsid w:val="00C12CC8"/>
    <w:rPr>
      <w:lang w:val="en-US" w:eastAsia="en-US" w:bidi="ar-SA"/>
    </w:rPr>
  </w:style>
  <w:style w:type="character" w:styleId="Emphasis">
    <w:name w:val="Emphasis"/>
    <w:basedOn w:val="DefaultParagraphFont"/>
    <w:qFormat/>
    <w:rsid w:val="002467D4"/>
    <w:rPr>
      <w:i/>
      <w:iCs/>
    </w:rPr>
  </w:style>
  <w:style w:type="paragraph" w:styleId="TOC1">
    <w:name w:val="toc 1"/>
    <w:basedOn w:val="Normal"/>
    <w:next w:val="Normal"/>
    <w:autoRedefine/>
    <w:uiPriority w:val="39"/>
    <w:rsid w:val="00532B06"/>
    <w:pPr>
      <w:tabs>
        <w:tab w:val="right" w:leader="dot" w:pos="8299"/>
      </w:tabs>
    </w:pPr>
    <w:rPr>
      <w:b/>
      <w:noProof/>
      <w:sz w:val="28"/>
      <w:szCs w:val="28"/>
    </w:rPr>
  </w:style>
  <w:style w:type="paragraph" w:styleId="TOC2">
    <w:name w:val="toc 2"/>
    <w:basedOn w:val="Normal"/>
    <w:next w:val="Normal"/>
    <w:autoRedefine/>
    <w:uiPriority w:val="39"/>
    <w:rsid w:val="00532B06"/>
    <w:pPr>
      <w:tabs>
        <w:tab w:val="right" w:leader="dot" w:pos="8299"/>
      </w:tabs>
      <w:ind w:left="240"/>
    </w:pPr>
    <w:rPr>
      <w:b/>
      <w:noProof/>
    </w:rPr>
  </w:style>
  <w:style w:type="paragraph" w:styleId="TOC7">
    <w:name w:val="toc 7"/>
    <w:basedOn w:val="Normal"/>
    <w:next w:val="Normal"/>
    <w:autoRedefine/>
    <w:uiPriority w:val="39"/>
    <w:rsid w:val="002E1944"/>
    <w:pPr>
      <w:tabs>
        <w:tab w:val="right" w:leader="dot" w:pos="8299"/>
      </w:tabs>
    </w:pPr>
  </w:style>
  <w:style w:type="paragraph" w:styleId="TOC3">
    <w:name w:val="toc 3"/>
    <w:basedOn w:val="Normal"/>
    <w:next w:val="Normal"/>
    <w:autoRedefine/>
    <w:uiPriority w:val="39"/>
    <w:rsid w:val="00532B06"/>
    <w:pPr>
      <w:tabs>
        <w:tab w:val="right" w:leader="dot" w:pos="8299"/>
      </w:tabs>
      <w:ind w:left="480"/>
    </w:pPr>
    <w:rPr>
      <w:noProof/>
      <w:sz w:val="22"/>
      <w:szCs w:val="22"/>
    </w:rPr>
  </w:style>
  <w:style w:type="paragraph" w:styleId="TOC4">
    <w:name w:val="toc 4"/>
    <w:basedOn w:val="Normal"/>
    <w:next w:val="Normal"/>
    <w:autoRedefine/>
    <w:uiPriority w:val="39"/>
    <w:rsid w:val="00532B06"/>
    <w:pPr>
      <w:tabs>
        <w:tab w:val="right" w:leader="dot" w:pos="8299"/>
      </w:tabs>
      <w:ind w:left="720"/>
    </w:pPr>
    <w:rPr>
      <w:noProof/>
      <w:sz w:val="20"/>
      <w:szCs w:val="20"/>
    </w:rPr>
  </w:style>
  <w:style w:type="paragraph" w:styleId="TOC6">
    <w:name w:val="toc 6"/>
    <w:basedOn w:val="Normal"/>
    <w:next w:val="Normal"/>
    <w:autoRedefine/>
    <w:uiPriority w:val="39"/>
    <w:rsid w:val="005E1C09"/>
  </w:style>
  <w:style w:type="character" w:styleId="Hyperlink">
    <w:name w:val="Hyperlink"/>
    <w:basedOn w:val="DefaultParagraphFont"/>
    <w:uiPriority w:val="99"/>
    <w:rsid w:val="00085B39"/>
    <w:rPr>
      <w:color w:val="0000FF"/>
      <w:u w:val="single"/>
    </w:rPr>
  </w:style>
  <w:style w:type="paragraph" w:customStyle="1" w:styleId="Normal13pt">
    <w:name w:val="Normal + 13 pt"/>
    <w:aliases w:val="Justified,Heading 5 + Not Italic"/>
    <w:basedOn w:val="Normal"/>
    <w:rsid w:val="00170D5D"/>
    <w:pPr>
      <w:ind w:firstLine="360"/>
    </w:pPr>
    <w:rPr>
      <w:szCs w:val="26"/>
    </w:rPr>
  </w:style>
  <w:style w:type="paragraph" w:customStyle="1" w:styleId="TextIndent">
    <w:name w:val="Text Indent"/>
    <w:link w:val="TextIndentChar"/>
    <w:autoRedefine/>
    <w:rsid w:val="00C95C34"/>
    <w:pPr>
      <w:jc w:val="both"/>
    </w:pPr>
    <w:rPr>
      <w:sz w:val="26"/>
      <w:szCs w:val="26"/>
      <w:lang w:eastAsia="en-US"/>
    </w:rPr>
  </w:style>
  <w:style w:type="character" w:customStyle="1" w:styleId="TextIndentChar">
    <w:name w:val="Text Indent Char"/>
    <w:basedOn w:val="DefaultParagraphFont"/>
    <w:link w:val="TextIndent"/>
    <w:rsid w:val="00C95C34"/>
    <w:rPr>
      <w:sz w:val="26"/>
      <w:szCs w:val="26"/>
      <w:lang w:val="en-US" w:eastAsia="en-US" w:bidi="ar-SA"/>
    </w:rPr>
  </w:style>
  <w:style w:type="paragraph" w:customStyle="1" w:styleId="Equation">
    <w:name w:val="Equation"/>
    <w:basedOn w:val="Normal"/>
    <w:next w:val="Normal"/>
    <w:autoRedefine/>
    <w:rsid w:val="00D26976"/>
    <w:pPr>
      <w:tabs>
        <w:tab w:val="center" w:pos="2261"/>
        <w:tab w:val="right" w:pos="4536"/>
      </w:tabs>
      <w:autoSpaceDE w:val="0"/>
      <w:autoSpaceDN w:val="0"/>
      <w:spacing w:before="120" w:after="120"/>
      <w:ind w:firstLine="360"/>
    </w:pPr>
    <w:rPr>
      <w:sz w:val="22"/>
      <w:szCs w:val="20"/>
    </w:rPr>
  </w:style>
  <w:style w:type="paragraph" w:customStyle="1" w:styleId="spara">
    <w:name w:val="spara"/>
    <w:basedOn w:val="Normal"/>
    <w:next w:val="Normal"/>
    <w:link w:val="sparaChar"/>
    <w:rsid w:val="006A3077"/>
    <w:pPr>
      <w:spacing w:line="260" w:lineRule="exact"/>
    </w:pPr>
    <w:rPr>
      <w:sz w:val="20"/>
      <w:szCs w:val="20"/>
    </w:rPr>
  </w:style>
  <w:style w:type="character" w:customStyle="1" w:styleId="sparaChar">
    <w:name w:val="spara Char"/>
    <w:basedOn w:val="DefaultParagraphFont"/>
    <w:link w:val="spara"/>
    <w:rsid w:val="006A3077"/>
    <w:rPr>
      <w:lang w:val="en-US" w:eastAsia="en-US" w:bidi="ar-SA"/>
    </w:rPr>
  </w:style>
  <w:style w:type="paragraph" w:styleId="ListParagraph">
    <w:name w:val="List Paragraph"/>
    <w:basedOn w:val="Normal"/>
    <w:uiPriority w:val="34"/>
    <w:qFormat/>
    <w:rsid w:val="006A0F95"/>
    <w:pPr>
      <w:ind w:left="720"/>
    </w:pPr>
    <w:rPr>
      <w:szCs w:val="26"/>
    </w:rPr>
  </w:style>
  <w:style w:type="paragraph" w:customStyle="1" w:styleId="Heading813pt">
    <w:name w:val="Heading 8 + 13 pt"/>
    <w:basedOn w:val="Normal"/>
    <w:link w:val="Heading813ptChar"/>
    <w:rsid w:val="006278C4"/>
    <w:pPr>
      <w:ind w:firstLine="360"/>
    </w:pPr>
    <w:rPr>
      <w:i/>
      <w:szCs w:val="26"/>
    </w:rPr>
  </w:style>
  <w:style w:type="character" w:customStyle="1" w:styleId="Heading813ptChar">
    <w:name w:val="Heading 8 + 13 pt Char"/>
    <w:basedOn w:val="DefaultParagraphFont"/>
    <w:link w:val="Heading813pt"/>
    <w:rsid w:val="006278C4"/>
    <w:rPr>
      <w:i/>
      <w:sz w:val="26"/>
      <w:szCs w:val="26"/>
      <w:lang w:val="en-US" w:eastAsia="en-US" w:bidi="ar-SA"/>
    </w:rPr>
  </w:style>
  <w:style w:type="paragraph" w:styleId="TOC5">
    <w:name w:val="toc 5"/>
    <w:basedOn w:val="Normal"/>
    <w:next w:val="Normal"/>
    <w:autoRedefine/>
    <w:uiPriority w:val="39"/>
    <w:rsid w:val="00277D27"/>
    <w:pPr>
      <w:tabs>
        <w:tab w:val="right" w:leader="dot" w:pos="8299"/>
      </w:tabs>
      <w:ind w:left="960"/>
    </w:pPr>
    <w:rPr>
      <w:i/>
      <w:noProof/>
      <w:sz w:val="16"/>
      <w:szCs w:val="16"/>
    </w:rPr>
  </w:style>
  <w:style w:type="paragraph" w:styleId="Footer">
    <w:name w:val="footer"/>
    <w:basedOn w:val="Normal"/>
    <w:link w:val="FooterChar"/>
    <w:uiPriority w:val="99"/>
    <w:rsid w:val="00B60719"/>
    <w:pPr>
      <w:tabs>
        <w:tab w:val="center" w:pos="4320"/>
        <w:tab w:val="right" w:pos="8640"/>
      </w:tabs>
    </w:pPr>
  </w:style>
  <w:style w:type="character" w:customStyle="1" w:styleId="FooterChar">
    <w:name w:val="Footer Char"/>
    <w:basedOn w:val="DefaultParagraphFont"/>
    <w:link w:val="Footer"/>
    <w:uiPriority w:val="99"/>
    <w:rsid w:val="00FD6653"/>
    <w:rPr>
      <w:sz w:val="24"/>
      <w:szCs w:val="24"/>
      <w:lang w:val="en-US" w:eastAsia="en-US" w:bidi="ar-SA"/>
    </w:rPr>
  </w:style>
  <w:style w:type="character" w:styleId="PageNumber">
    <w:name w:val="page number"/>
    <w:basedOn w:val="DefaultParagraphFont"/>
    <w:rsid w:val="00B60719"/>
  </w:style>
  <w:style w:type="character" w:styleId="CommentReference">
    <w:name w:val="annotation reference"/>
    <w:basedOn w:val="DefaultParagraphFont"/>
    <w:semiHidden/>
    <w:rsid w:val="00390C65"/>
    <w:rPr>
      <w:sz w:val="16"/>
      <w:szCs w:val="16"/>
    </w:rPr>
  </w:style>
  <w:style w:type="paragraph" w:styleId="CommentText">
    <w:name w:val="annotation text"/>
    <w:basedOn w:val="Normal"/>
    <w:link w:val="CommentTextChar"/>
    <w:semiHidden/>
    <w:rsid w:val="00390C65"/>
    <w:rPr>
      <w:sz w:val="20"/>
      <w:szCs w:val="20"/>
    </w:rPr>
  </w:style>
  <w:style w:type="character" w:customStyle="1" w:styleId="CommentTextChar">
    <w:name w:val="Comment Text Char"/>
    <w:basedOn w:val="DefaultParagraphFont"/>
    <w:link w:val="CommentText"/>
    <w:semiHidden/>
    <w:rsid w:val="00FD6653"/>
    <w:rPr>
      <w:lang w:val="en-US" w:eastAsia="en-US" w:bidi="ar-SA"/>
    </w:rPr>
  </w:style>
  <w:style w:type="paragraph" w:styleId="CommentSubject">
    <w:name w:val="annotation subject"/>
    <w:basedOn w:val="CommentText"/>
    <w:next w:val="CommentText"/>
    <w:link w:val="CommentSubjectChar"/>
    <w:semiHidden/>
    <w:rsid w:val="00390C65"/>
    <w:rPr>
      <w:b/>
      <w:bCs/>
    </w:rPr>
  </w:style>
  <w:style w:type="character" w:customStyle="1" w:styleId="CommentSubjectChar">
    <w:name w:val="Comment Subject Char"/>
    <w:basedOn w:val="CommentTextChar"/>
    <w:link w:val="CommentSubject"/>
    <w:semiHidden/>
    <w:rsid w:val="00FD6653"/>
    <w:rPr>
      <w:b/>
      <w:bCs/>
      <w:lang w:val="en-US" w:eastAsia="en-US" w:bidi="ar-SA"/>
    </w:rPr>
  </w:style>
  <w:style w:type="paragraph" w:styleId="BalloonText">
    <w:name w:val="Balloon Text"/>
    <w:basedOn w:val="Normal"/>
    <w:link w:val="BalloonTextChar"/>
    <w:uiPriority w:val="99"/>
    <w:semiHidden/>
    <w:rsid w:val="00390C65"/>
    <w:rPr>
      <w:rFonts w:ascii="Tahoma" w:hAnsi="Tahoma" w:cs="Tahoma"/>
      <w:sz w:val="16"/>
      <w:szCs w:val="16"/>
    </w:rPr>
  </w:style>
  <w:style w:type="character" w:customStyle="1" w:styleId="BalloonTextChar">
    <w:name w:val="Balloon Text Char"/>
    <w:basedOn w:val="DefaultParagraphFont"/>
    <w:link w:val="BalloonText"/>
    <w:uiPriority w:val="99"/>
    <w:semiHidden/>
    <w:rsid w:val="00FD6653"/>
    <w:rPr>
      <w:rFonts w:ascii="Tahoma" w:hAnsi="Tahoma" w:cs="Tahoma"/>
      <w:sz w:val="16"/>
      <w:szCs w:val="16"/>
      <w:lang w:val="en-US" w:eastAsia="en-US" w:bidi="ar-SA"/>
    </w:rPr>
  </w:style>
  <w:style w:type="character" w:customStyle="1" w:styleId="CharChar7">
    <w:name w:val="Char Char7"/>
    <w:basedOn w:val="DefaultParagraphFont"/>
    <w:rsid w:val="00FD6653"/>
    <w:rPr>
      <w:rFonts w:ascii="Times New Roman" w:eastAsia="Times New Roman" w:hAnsi="Times New Roman"/>
      <w:sz w:val="26"/>
      <w:szCs w:val="26"/>
    </w:rPr>
  </w:style>
  <w:style w:type="character" w:customStyle="1" w:styleId="CharChar6">
    <w:name w:val="Char Char6"/>
    <w:basedOn w:val="DefaultParagraphFont"/>
    <w:rsid w:val="00FD6653"/>
    <w:rPr>
      <w:rFonts w:ascii="Times New Roman" w:eastAsia="Times New Roman" w:hAnsi="Times New Roman"/>
      <w:i/>
      <w:iCs/>
      <w:sz w:val="26"/>
      <w:szCs w:val="26"/>
    </w:rPr>
  </w:style>
  <w:style w:type="paragraph" w:styleId="Header">
    <w:name w:val="header"/>
    <w:basedOn w:val="Normal"/>
    <w:link w:val="HeaderChar"/>
    <w:uiPriority w:val="99"/>
    <w:rsid w:val="00FD6653"/>
    <w:pPr>
      <w:tabs>
        <w:tab w:val="center" w:pos="4320"/>
        <w:tab w:val="right" w:pos="8640"/>
      </w:tabs>
    </w:pPr>
    <w:rPr>
      <w:szCs w:val="26"/>
    </w:rPr>
  </w:style>
  <w:style w:type="character" w:customStyle="1" w:styleId="HeaderChar">
    <w:name w:val="Header Char"/>
    <w:basedOn w:val="DefaultParagraphFont"/>
    <w:link w:val="Header"/>
    <w:uiPriority w:val="99"/>
    <w:rsid w:val="00FD6653"/>
    <w:rPr>
      <w:sz w:val="26"/>
      <w:szCs w:val="26"/>
      <w:lang w:val="en-US" w:eastAsia="en-US" w:bidi="ar-SA"/>
    </w:rPr>
  </w:style>
  <w:style w:type="character" w:styleId="FollowedHyperlink">
    <w:name w:val="FollowedHyperlink"/>
    <w:basedOn w:val="DefaultParagraphFont"/>
    <w:rsid w:val="00FD6653"/>
    <w:rPr>
      <w:color w:val="800080"/>
      <w:u w:val="single"/>
    </w:rPr>
  </w:style>
  <w:style w:type="paragraph" w:styleId="ListBullet">
    <w:name w:val="List Bullet"/>
    <w:basedOn w:val="Normal"/>
    <w:rsid w:val="00FD6653"/>
    <w:pPr>
      <w:numPr>
        <w:numId w:val="61"/>
      </w:numPr>
    </w:pPr>
    <w:rPr>
      <w:szCs w:val="26"/>
    </w:rPr>
  </w:style>
  <w:style w:type="paragraph" w:styleId="TableofFigures">
    <w:name w:val="table of figures"/>
    <w:basedOn w:val="Normal"/>
    <w:next w:val="Normal"/>
    <w:uiPriority w:val="99"/>
    <w:rsid w:val="00FD6653"/>
    <w:rPr>
      <w:szCs w:val="26"/>
    </w:rPr>
  </w:style>
  <w:style w:type="paragraph" w:styleId="NormalWeb">
    <w:name w:val="Normal (Web)"/>
    <w:basedOn w:val="Normal"/>
    <w:rsid w:val="00FD6653"/>
  </w:style>
  <w:style w:type="paragraph" w:styleId="TOC8">
    <w:name w:val="toc 8"/>
    <w:basedOn w:val="Normal"/>
    <w:next w:val="Normal"/>
    <w:autoRedefine/>
    <w:uiPriority w:val="39"/>
    <w:rsid w:val="00FC1E5B"/>
    <w:pPr>
      <w:tabs>
        <w:tab w:val="right" w:leader="dot" w:pos="8299"/>
      </w:tabs>
    </w:pPr>
    <w:rPr>
      <w:szCs w:val="20"/>
    </w:rPr>
  </w:style>
  <w:style w:type="paragraph" w:styleId="TOC9">
    <w:name w:val="toc 9"/>
    <w:basedOn w:val="Normal"/>
    <w:next w:val="Normal"/>
    <w:autoRedefine/>
    <w:uiPriority w:val="39"/>
    <w:rsid w:val="00FD6653"/>
    <w:pPr>
      <w:ind w:left="1820"/>
    </w:pPr>
    <w:rPr>
      <w:sz w:val="20"/>
      <w:szCs w:val="20"/>
    </w:rPr>
  </w:style>
  <w:style w:type="character" w:styleId="HTMLCite">
    <w:name w:val="HTML Cite"/>
    <w:basedOn w:val="DefaultParagraphFont"/>
    <w:semiHidden/>
    <w:unhideWhenUsed/>
    <w:rsid w:val="00FD6653"/>
    <w:rPr>
      <w:i/>
      <w:iCs/>
    </w:rPr>
  </w:style>
  <w:style w:type="character" w:styleId="Strong">
    <w:name w:val="Strong"/>
    <w:basedOn w:val="DefaultParagraphFont"/>
    <w:qFormat/>
    <w:rsid w:val="00FD6653"/>
    <w:rPr>
      <w:b/>
      <w:bCs/>
    </w:rPr>
  </w:style>
  <w:style w:type="paragraph" w:customStyle="1" w:styleId="Heading713pt">
    <w:name w:val="Heading 7 + 13 pt"/>
    <w:basedOn w:val="Normal"/>
    <w:rsid w:val="003244B9"/>
    <w:pPr>
      <w:ind w:firstLine="360"/>
    </w:pPr>
    <w:rPr>
      <w:b/>
      <w:szCs w:val="26"/>
    </w:rPr>
  </w:style>
  <w:style w:type="paragraph" w:customStyle="1" w:styleId="Heading713ptNotBold">
    <w:name w:val="Heading 7 + 13 pt + Not Bold"/>
    <w:basedOn w:val="Normal"/>
    <w:rsid w:val="003244B9"/>
    <w:pPr>
      <w:ind w:firstLine="360"/>
    </w:pPr>
    <w:rPr>
      <w:b/>
      <w:szCs w:val="26"/>
    </w:rPr>
  </w:style>
  <w:style w:type="paragraph" w:customStyle="1" w:styleId="Heading713ptNotBoldNotBold">
    <w:name w:val="Heading 7 + 13 pt + Not Bold + Not Bold"/>
    <w:basedOn w:val="Normal"/>
    <w:rsid w:val="003244B9"/>
    <w:pPr>
      <w:ind w:firstLine="360"/>
    </w:pPr>
    <w:rPr>
      <w:b/>
      <w:szCs w:val="26"/>
    </w:rPr>
  </w:style>
  <w:style w:type="character" w:styleId="PlaceholderText">
    <w:name w:val="Placeholder Text"/>
    <w:basedOn w:val="DefaultParagraphFont"/>
    <w:uiPriority w:val="99"/>
    <w:semiHidden/>
    <w:rsid w:val="00905D11"/>
    <w:rPr>
      <w:color w:val="808080"/>
    </w:rPr>
  </w:style>
  <w:style w:type="paragraph" w:customStyle="1" w:styleId="GiveA">
    <w:name w:val="GiveA"/>
    <w:basedOn w:val="Normal"/>
    <w:rsid w:val="00DC0605"/>
    <w:rPr>
      <w:szCs w:val="26"/>
    </w:rPr>
  </w:style>
  <w:style w:type="paragraph" w:styleId="Index1">
    <w:name w:val="index 1"/>
    <w:basedOn w:val="Normal"/>
    <w:next w:val="Normal"/>
    <w:autoRedefine/>
    <w:uiPriority w:val="99"/>
    <w:rsid w:val="00DD7923"/>
    <w:pPr>
      <w:ind w:left="144" w:hanging="144"/>
    </w:pPr>
    <w:rPr>
      <w:sz w:val="16"/>
    </w:rPr>
  </w:style>
  <w:style w:type="paragraph" w:styleId="Bibliography">
    <w:name w:val="Bibliography"/>
    <w:basedOn w:val="Normal"/>
    <w:next w:val="Normal"/>
    <w:uiPriority w:val="37"/>
    <w:unhideWhenUsed/>
    <w:rsid w:val="00754895"/>
  </w:style>
  <w:style w:type="paragraph" w:styleId="Caption">
    <w:name w:val="caption"/>
    <w:basedOn w:val="Normal"/>
    <w:next w:val="Normal"/>
    <w:unhideWhenUsed/>
    <w:qFormat/>
    <w:rsid w:val="009F02EE"/>
    <w:pPr>
      <w:spacing w:after="200"/>
    </w:pPr>
    <w:rPr>
      <w:b/>
      <w:bCs/>
      <w:color w:val="4F81BD" w:themeColor="accent1"/>
      <w:sz w:val="18"/>
      <w:szCs w:val="18"/>
    </w:rPr>
  </w:style>
  <w:style w:type="character" w:styleId="FootnoteReference">
    <w:name w:val="footnote reference"/>
    <w:basedOn w:val="DefaultParagraphFont"/>
    <w:rsid w:val="00DB6C90"/>
    <w:rPr>
      <w:vertAlign w:val="superscript"/>
    </w:rPr>
  </w:style>
  <w:style w:type="paragraph" w:customStyle="1" w:styleId="Item">
    <w:name w:val="Item"/>
    <w:basedOn w:val="Normal"/>
    <w:next w:val="Normal"/>
    <w:rsid w:val="00531557"/>
    <w:pPr>
      <w:tabs>
        <w:tab w:val="left" w:pos="227"/>
        <w:tab w:val="left" w:pos="454"/>
      </w:tabs>
      <w:ind w:left="227" w:hanging="227"/>
      <w:jc w:val="left"/>
    </w:pPr>
  </w:style>
  <w:style w:type="paragraph" w:styleId="Date">
    <w:name w:val="Date"/>
    <w:basedOn w:val="Normal"/>
    <w:next w:val="Normal"/>
    <w:link w:val="DateChar"/>
    <w:rsid w:val="00AF4431"/>
  </w:style>
  <w:style w:type="character" w:customStyle="1" w:styleId="DateChar">
    <w:name w:val="Date Char"/>
    <w:basedOn w:val="DefaultParagraphFont"/>
    <w:link w:val="Date"/>
    <w:rsid w:val="00AF4431"/>
    <w:rPr>
      <w:sz w:val="26"/>
      <w:szCs w:val="24"/>
      <w:lang w:eastAsia="en-US"/>
    </w:rPr>
  </w:style>
  <w:style w:type="paragraph" w:styleId="Index2">
    <w:name w:val="index 2"/>
    <w:basedOn w:val="Normal"/>
    <w:next w:val="Normal"/>
    <w:autoRedefine/>
    <w:uiPriority w:val="99"/>
    <w:rsid w:val="00763FCA"/>
    <w:pPr>
      <w:ind w:left="520" w:hanging="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3210">
      <w:bodyDiv w:val="1"/>
      <w:marLeft w:val="0"/>
      <w:marRight w:val="0"/>
      <w:marTop w:val="0"/>
      <w:marBottom w:val="0"/>
      <w:divBdr>
        <w:top w:val="none" w:sz="0" w:space="0" w:color="auto"/>
        <w:left w:val="none" w:sz="0" w:space="0" w:color="auto"/>
        <w:bottom w:val="none" w:sz="0" w:space="0" w:color="auto"/>
        <w:right w:val="none" w:sz="0" w:space="0" w:color="auto"/>
      </w:divBdr>
    </w:div>
    <w:div w:id="47463885">
      <w:bodyDiv w:val="1"/>
      <w:marLeft w:val="0"/>
      <w:marRight w:val="0"/>
      <w:marTop w:val="0"/>
      <w:marBottom w:val="0"/>
      <w:divBdr>
        <w:top w:val="none" w:sz="0" w:space="0" w:color="auto"/>
        <w:left w:val="none" w:sz="0" w:space="0" w:color="auto"/>
        <w:bottom w:val="none" w:sz="0" w:space="0" w:color="auto"/>
        <w:right w:val="none" w:sz="0" w:space="0" w:color="auto"/>
      </w:divBdr>
    </w:div>
    <w:div w:id="49115773">
      <w:bodyDiv w:val="1"/>
      <w:marLeft w:val="0"/>
      <w:marRight w:val="0"/>
      <w:marTop w:val="0"/>
      <w:marBottom w:val="0"/>
      <w:divBdr>
        <w:top w:val="none" w:sz="0" w:space="0" w:color="auto"/>
        <w:left w:val="none" w:sz="0" w:space="0" w:color="auto"/>
        <w:bottom w:val="none" w:sz="0" w:space="0" w:color="auto"/>
        <w:right w:val="none" w:sz="0" w:space="0" w:color="auto"/>
      </w:divBdr>
    </w:div>
    <w:div w:id="68507181">
      <w:bodyDiv w:val="1"/>
      <w:marLeft w:val="0"/>
      <w:marRight w:val="0"/>
      <w:marTop w:val="0"/>
      <w:marBottom w:val="0"/>
      <w:divBdr>
        <w:top w:val="none" w:sz="0" w:space="0" w:color="auto"/>
        <w:left w:val="none" w:sz="0" w:space="0" w:color="auto"/>
        <w:bottom w:val="none" w:sz="0" w:space="0" w:color="auto"/>
        <w:right w:val="none" w:sz="0" w:space="0" w:color="auto"/>
      </w:divBdr>
    </w:div>
    <w:div w:id="73207748">
      <w:bodyDiv w:val="1"/>
      <w:marLeft w:val="0"/>
      <w:marRight w:val="0"/>
      <w:marTop w:val="0"/>
      <w:marBottom w:val="0"/>
      <w:divBdr>
        <w:top w:val="none" w:sz="0" w:space="0" w:color="auto"/>
        <w:left w:val="none" w:sz="0" w:space="0" w:color="auto"/>
        <w:bottom w:val="none" w:sz="0" w:space="0" w:color="auto"/>
        <w:right w:val="none" w:sz="0" w:space="0" w:color="auto"/>
      </w:divBdr>
    </w:div>
    <w:div w:id="73940957">
      <w:bodyDiv w:val="1"/>
      <w:marLeft w:val="0"/>
      <w:marRight w:val="0"/>
      <w:marTop w:val="0"/>
      <w:marBottom w:val="0"/>
      <w:divBdr>
        <w:top w:val="none" w:sz="0" w:space="0" w:color="auto"/>
        <w:left w:val="none" w:sz="0" w:space="0" w:color="auto"/>
        <w:bottom w:val="none" w:sz="0" w:space="0" w:color="auto"/>
        <w:right w:val="none" w:sz="0" w:space="0" w:color="auto"/>
      </w:divBdr>
    </w:div>
    <w:div w:id="79261022">
      <w:bodyDiv w:val="1"/>
      <w:marLeft w:val="0"/>
      <w:marRight w:val="0"/>
      <w:marTop w:val="0"/>
      <w:marBottom w:val="0"/>
      <w:divBdr>
        <w:top w:val="none" w:sz="0" w:space="0" w:color="auto"/>
        <w:left w:val="none" w:sz="0" w:space="0" w:color="auto"/>
        <w:bottom w:val="none" w:sz="0" w:space="0" w:color="auto"/>
        <w:right w:val="none" w:sz="0" w:space="0" w:color="auto"/>
      </w:divBdr>
    </w:div>
    <w:div w:id="110710258">
      <w:bodyDiv w:val="1"/>
      <w:marLeft w:val="0"/>
      <w:marRight w:val="0"/>
      <w:marTop w:val="0"/>
      <w:marBottom w:val="0"/>
      <w:divBdr>
        <w:top w:val="none" w:sz="0" w:space="0" w:color="auto"/>
        <w:left w:val="none" w:sz="0" w:space="0" w:color="auto"/>
        <w:bottom w:val="none" w:sz="0" w:space="0" w:color="auto"/>
        <w:right w:val="none" w:sz="0" w:space="0" w:color="auto"/>
      </w:divBdr>
    </w:div>
    <w:div w:id="112870095">
      <w:bodyDiv w:val="1"/>
      <w:marLeft w:val="0"/>
      <w:marRight w:val="0"/>
      <w:marTop w:val="0"/>
      <w:marBottom w:val="0"/>
      <w:divBdr>
        <w:top w:val="none" w:sz="0" w:space="0" w:color="auto"/>
        <w:left w:val="none" w:sz="0" w:space="0" w:color="auto"/>
        <w:bottom w:val="none" w:sz="0" w:space="0" w:color="auto"/>
        <w:right w:val="none" w:sz="0" w:space="0" w:color="auto"/>
      </w:divBdr>
    </w:div>
    <w:div w:id="125784661">
      <w:bodyDiv w:val="1"/>
      <w:marLeft w:val="0"/>
      <w:marRight w:val="0"/>
      <w:marTop w:val="0"/>
      <w:marBottom w:val="0"/>
      <w:divBdr>
        <w:top w:val="none" w:sz="0" w:space="0" w:color="auto"/>
        <w:left w:val="none" w:sz="0" w:space="0" w:color="auto"/>
        <w:bottom w:val="none" w:sz="0" w:space="0" w:color="auto"/>
        <w:right w:val="none" w:sz="0" w:space="0" w:color="auto"/>
      </w:divBdr>
    </w:div>
    <w:div w:id="126632670">
      <w:bodyDiv w:val="1"/>
      <w:marLeft w:val="0"/>
      <w:marRight w:val="0"/>
      <w:marTop w:val="0"/>
      <w:marBottom w:val="0"/>
      <w:divBdr>
        <w:top w:val="none" w:sz="0" w:space="0" w:color="auto"/>
        <w:left w:val="none" w:sz="0" w:space="0" w:color="auto"/>
        <w:bottom w:val="none" w:sz="0" w:space="0" w:color="auto"/>
        <w:right w:val="none" w:sz="0" w:space="0" w:color="auto"/>
      </w:divBdr>
    </w:div>
    <w:div w:id="127406889">
      <w:bodyDiv w:val="1"/>
      <w:marLeft w:val="0"/>
      <w:marRight w:val="0"/>
      <w:marTop w:val="0"/>
      <w:marBottom w:val="0"/>
      <w:divBdr>
        <w:top w:val="none" w:sz="0" w:space="0" w:color="auto"/>
        <w:left w:val="none" w:sz="0" w:space="0" w:color="auto"/>
        <w:bottom w:val="none" w:sz="0" w:space="0" w:color="auto"/>
        <w:right w:val="none" w:sz="0" w:space="0" w:color="auto"/>
      </w:divBdr>
    </w:div>
    <w:div w:id="129783557">
      <w:bodyDiv w:val="1"/>
      <w:marLeft w:val="0"/>
      <w:marRight w:val="0"/>
      <w:marTop w:val="0"/>
      <w:marBottom w:val="0"/>
      <w:divBdr>
        <w:top w:val="none" w:sz="0" w:space="0" w:color="auto"/>
        <w:left w:val="none" w:sz="0" w:space="0" w:color="auto"/>
        <w:bottom w:val="none" w:sz="0" w:space="0" w:color="auto"/>
        <w:right w:val="none" w:sz="0" w:space="0" w:color="auto"/>
      </w:divBdr>
    </w:div>
    <w:div w:id="137068220">
      <w:bodyDiv w:val="1"/>
      <w:marLeft w:val="0"/>
      <w:marRight w:val="0"/>
      <w:marTop w:val="0"/>
      <w:marBottom w:val="0"/>
      <w:divBdr>
        <w:top w:val="none" w:sz="0" w:space="0" w:color="auto"/>
        <w:left w:val="none" w:sz="0" w:space="0" w:color="auto"/>
        <w:bottom w:val="none" w:sz="0" w:space="0" w:color="auto"/>
        <w:right w:val="none" w:sz="0" w:space="0" w:color="auto"/>
      </w:divBdr>
    </w:div>
    <w:div w:id="143205550">
      <w:bodyDiv w:val="1"/>
      <w:marLeft w:val="0"/>
      <w:marRight w:val="0"/>
      <w:marTop w:val="0"/>
      <w:marBottom w:val="0"/>
      <w:divBdr>
        <w:top w:val="none" w:sz="0" w:space="0" w:color="auto"/>
        <w:left w:val="none" w:sz="0" w:space="0" w:color="auto"/>
        <w:bottom w:val="none" w:sz="0" w:space="0" w:color="auto"/>
        <w:right w:val="none" w:sz="0" w:space="0" w:color="auto"/>
      </w:divBdr>
    </w:div>
    <w:div w:id="154804181">
      <w:bodyDiv w:val="1"/>
      <w:marLeft w:val="0"/>
      <w:marRight w:val="0"/>
      <w:marTop w:val="0"/>
      <w:marBottom w:val="0"/>
      <w:divBdr>
        <w:top w:val="none" w:sz="0" w:space="0" w:color="auto"/>
        <w:left w:val="none" w:sz="0" w:space="0" w:color="auto"/>
        <w:bottom w:val="none" w:sz="0" w:space="0" w:color="auto"/>
        <w:right w:val="none" w:sz="0" w:space="0" w:color="auto"/>
      </w:divBdr>
    </w:div>
    <w:div w:id="164831074">
      <w:bodyDiv w:val="1"/>
      <w:marLeft w:val="0"/>
      <w:marRight w:val="0"/>
      <w:marTop w:val="0"/>
      <w:marBottom w:val="0"/>
      <w:divBdr>
        <w:top w:val="none" w:sz="0" w:space="0" w:color="auto"/>
        <w:left w:val="none" w:sz="0" w:space="0" w:color="auto"/>
        <w:bottom w:val="none" w:sz="0" w:space="0" w:color="auto"/>
        <w:right w:val="none" w:sz="0" w:space="0" w:color="auto"/>
      </w:divBdr>
    </w:div>
    <w:div w:id="178280259">
      <w:bodyDiv w:val="1"/>
      <w:marLeft w:val="0"/>
      <w:marRight w:val="0"/>
      <w:marTop w:val="0"/>
      <w:marBottom w:val="0"/>
      <w:divBdr>
        <w:top w:val="none" w:sz="0" w:space="0" w:color="auto"/>
        <w:left w:val="none" w:sz="0" w:space="0" w:color="auto"/>
        <w:bottom w:val="none" w:sz="0" w:space="0" w:color="auto"/>
        <w:right w:val="none" w:sz="0" w:space="0" w:color="auto"/>
      </w:divBdr>
    </w:div>
    <w:div w:id="189954714">
      <w:bodyDiv w:val="1"/>
      <w:marLeft w:val="0"/>
      <w:marRight w:val="0"/>
      <w:marTop w:val="0"/>
      <w:marBottom w:val="0"/>
      <w:divBdr>
        <w:top w:val="none" w:sz="0" w:space="0" w:color="auto"/>
        <w:left w:val="none" w:sz="0" w:space="0" w:color="auto"/>
        <w:bottom w:val="none" w:sz="0" w:space="0" w:color="auto"/>
        <w:right w:val="none" w:sz="0" w:space="0" w:color="auto"/>
      </w:divBdr>
    </w:div>
    <w:div w:id="193003609">
      <w:bodyDiv w:val="1"/>
      <w:marLeft w:val="0"/>
      <w:marRight w:val="0"/>
      <w:marTop w:val="0"/>
      <w:marBottom w:val="0"/>
      <w:divBdr>
        <w:top w:val="none" w:sz="0" w:space="0" w:color="auto"/>
        <w:left w:val="none" w:sz="0" w:space="0" w:color="auto"/>
        <w:bottom w:val="none" w:sz="0" w:space="0" w:color="auto"/>
        <w:right w:val="none" w:sz="0" w:space="0" w:color="auto"/>
      </w:divBdr>
    </w:div>
    <w:div w:id="219829324">
      <w:bodyDiv w:val="1"/>
      <w:marLeft w:val="0"/>
      <w:marRight w:val="0"/>
      <w:marTop w:val="0"/>
      <w:marBottom w:val="0"/>
      <w:divBdr>
        <w:top w:val="none" w:sz="0" w:space="0" w:color="auto"/>
        <w:left w:val="none" w:sz="0" w:space="0" w:color="auto"/>
        <w:bottom w:val="none" w:sz="0" w:space="0" w:color="auto"/>
        <w:right w:val="none" w:sz="0" w:space="0" w:color="auto"/>
      </w:divBdr>
    </w:div>
    <w:div w:id="222446066">
      <w:bodyDiv w:val="1"/>
      <w:marLeft w:val="0"/>
      <w:marRight w:val="0"/>
      <w:marTop w:val="0"/>
      <w:marBottom w:val="0"/>
      <w:divBdr>
        <w:top w:val="none" w:sz="0" w:space="0" w:color="auto"/>
        <w:left w:val="none" w:sz="0" w:space="0" w:color="auto"/>
        <w:bottom w:val="none" w:sz="0" w:space="0" w:color="auto"/>
        <w:right w:val="none" w:sz="0" w:space="0" w:color="auto"/>
      </w:divBdr>
    </w:div>
    <w:div w:id="234164777">
      <w:bodyDiv w:val="1"/>
      <w:marLeft w:val="0"/>
      <w:marRight w:val="0"/>
      <w:marTop w:val="0"/>
      <w:marBottom w:val="0"/>
      <w:divBdr>
        <w:top w:val="none" w:sz="0" w:space="0" w:color="auto"/>
        <w:left w:val="none" w:sz="0" w:space="0" w:color="auto"/>
        <w:bottom w:val="none" w:sz="0" w:space="0" w:color="auto"/>
        <w:right w:val="none" w:sz="0" w:space="0" w:color="auto"/>
      </w:divBdr>
    </w:div>
    <w:div w:id="263997357">
      <w:bodyDiv w:val="1"/>
      <w:marLeft w:val="0"/>
      <w:marRight w:val="0"/>
      <w:marTop w:val="0"/>
      <w:marBottom w:val="0"/>
      <w:divBdr>
        <w:top w:val="none" w:sz="0" w:space="0" w:color="auto"/>
        <w:left w:val="none" w:sz="0" w:space="0" w:color="auto"/>
        <w:bottom w:val="none" w:sz="0" w:space="0" w:color="auto"/>
        <w:right w:val="none" w:sz="0" w:space="0" w:color="auto"/>
      </w:divBdr>
    </w:div>
    <w:div w:id="269556784">
      <w:bodyDiv w:val="1"/>
      <w:marLeft w:val="0"/>
      <w:marRight w:val="0"/>
      <w:marTop w:val="0"/>
      <w:marBottom w:val="0"/>
      <w:divBdr>
        <w:top w:val="none" w:sz="0" w:space="0" w:color="auto"/>
        <w:left w:val="none" w:sz="0" w:space="0" w:color="auto"/>
        <w:bottom w:val="none" w:sz="0" w:space="0" w:color="auto"/>
        <w:right w:val="none" w:sz="0" w:space="0" w:color="auto"/>
      </w:divBdr>
    </w:div>
    <w:div w:id="274556676">
      <w:bodyDiv w:val="1"/>
      <w:marLeft w:val="0"/>
      <w:marRight w:val="0"/>
      <w:marTop w:val="0"/>
      <w:marBottom w:val="0"/>
      <w:divBdr>
        <w:top w:val="none" w:sz="0" w:space="0" w:color="auto"/>
        <w:left w:val="none" w:sz="0" w:space="0" w:color="auto"/>
        <w:bottom w:val="none" w:sz="0" w:space="0" w:color="auto"/>
        <w:right w:val="none" w:sz="0" w:space="0" w:color="auto"/>
      </w:divBdr>
    </w:div>
    <w:div w:id="281038755">
      <w:bodyDiv w:val="1"/>
      <w:marLeft w:val="0"/>
      <w:marRight w:val="0"/>
      <w:marTop w:val="0"/>
      <w:marBottom w:val="0"/>
      <w:divBdr>
        <w:top w:val="none" w:sz="0" w:space="0" w:color="auto"/>
        <w:left w:val="none" w:sz="0" w:space="0" w:color="auto"/>
        <w:bottom w:val="none" w:sz="0" w:space="0" w:color="auto"/>
        <w:right w:val="none" w:sz="0" w:space="0" w:color="auto"/>
      </w:divBdr>
    </w:div>
    <w:div w:id="282544104">
      <w:bodyDiv w:val="1"/>
      <w:marLeft w:val="0"/>
      <w:marRight w:val="0"/>
      <w:marTop w:val="0"/>
      <w:marBottom w:val="0"/>
      <w:divBdr>
        <w:top w:val="none" w:sz="0" w:space="0" w:color="auto"/>
        <w:left w:val="none" w:sz="0" w:space="0" w:color="auto"/>
        <w:bottom w:val="none" w:sz="0" w:space="0" w:color="auto"/>
        <w:right w:val="none" w:sz="0" w:space="0" w:color="auto"/>
      </w:divBdr>
    </w:div>
    <w:div w:id="286664156">
      <w:bodyDiv w:val="1"/>
      <w:marLeft w:val="0"/>
      <w:marRight w:val="0"/>
      <w:marTop w:val="0"/>
      <w:marBottom w:val="0"/>
      <w:divBdr>
        <w:top w:val="none" w:sz="0" w:space="0" w:color="auto"/>
        <w:left w:val="none" w:sz="0" w:space="0" w:color="auto"/>
        <w:bottom w:val="none" w:sz="0" w:space="0" w:color="auto"/>
        <w:right w:val="none" w:sz="0" w:space="0" w:color="auto"/>
      </w:divBdr>
    </w:div>
    <w:div w:id="305088651">
      <w:bodyDiv w:val="1"/>
      <w:marLeft w:val="0"/>
      <w:marRight w:val="0"/>
      <w:marTop w:val="0"/>
      <w:marBottom w:val="0"/>
      <w:divBdr>
        <w:top w:val="none" w:sz="0" w:space="0" w:color="auto"/>
        <w:left w:val="none" w:sz="0" w:space="0" w:color="auto"/>
        <w:bottom w:val="none" w:sz="0" w:space="0" w:color="auto"/>
        <w:right w:val="none" w:sz="0" w:space="0" w:color="auto"/>
      </w:divBdr>
    </w:div>
    <w:div w:id="330912513">
      <w:bodyDiv w:val="1"/>
      <w:marLeft w:val="0"/>
      <w:marRight w:val="0"/>
      <w:marTop w:val="0"/>
      <w:marBottom w:val="0"/>
      <w:divBdr>
        <w:top w:val="none" w:sz="0" w:space="0" w:color="auto"/>
        <w:left w:val="none" w:sz="0" w:space="0" w:color="auto"/>
        <w:bottom w:val="none" w:sz="0" w:space="0" w:color="auto"/>
        <w:right w:val="none" w:sz="0" w:space="0" w:color="auto"/>
      </w:divBdr>
    </w:div>
    <w:div w:id="334848404">
      <w:bodyDiv w:val="1"/>
      <w:marLeft w:val="0"/>
      <w:marRight w:val="0"/>
      <w:marTop w:val="0"/>
      <w:marBottom w:val="0"/>
      <w:divBdr>
        <w:top w:val="none" w:sz="0" w:space="0" w:color="auto"/>
        <w:left w:val="none" w:sz="0" w:space="0" w:color="auto"/>
        <w:bottom w:val="none" w:sz="0" w:space="0" w:color="auto"/>
        <w:right w:val="none" w:sz="0" w:space="0" w:color="auto"/>
      </w:divBdr>
    </w:div>
    <w:div w:id="347415708">
      <w:bodyDiv w:val="1"/>
      <w:marLeft w:val="0"/>
      <w:marRight w:val="0"/>
      <w:marTop w:val="0"/>
      <w:marBottom w:val="0"/>
      <w:divBdr>
        <w:top w:val="none" w:sz="0" w:space="0" w:color="auto"/>
        <w:left w:val="none" w:sz="0" w:space="0" w:color="auto"/>
        <w:bottom w:val="none" w:sz="0" w:space="0" w:color="auto"/>
        <w:right w:val="none" w:sz="0" w:space="0" w:color="auto"/>
      </w:divBdr>
    </w:div>
    <w:div w:id="360783496">
      <w:bodyDiv w:val="1"/>
      <w:marLeft w:val="0"/>
      <w:marRight w:val="0"/>
      <w:marTop w:val="0"/>
      <w:marBottom w:val="0"/>
      <w:divBdr>
        <w:top w:val="none" w:sz="0" w:space="0" w:color="auto"/>
        <w:left w:val="none" w:sz="0" w:space="0" w:color="auto"/>
        <w:bottom w:val="none" w:sz="0" w:space="0" w:color="auto"/>
        <w:right w:val="none" w:sz="0" w:space="0" w:color="auto"/>
      </w:divBdr>
    </w:div>
    <w:div w:id="372342315">
      <w:bodyDiv w:val="1"/>
      <w:marLeft w:val="0"/>
      <w:marRight w:val="0"/>
      <w:marTop w:val="0"/>
      <w:marBottom w:val="0"/>
      <w:divBdr>
        <w:top w:val="none" w:sz="0" w:space="0" w:color="auto"/>
        <w:left w:val="none" w:sz="0" w:space="0" w:color="auto"/>
        <w:bottom w:val="none" w:sz="0" w:space="0" w:color="auto"/>
        <w:right w:val="none" w:sz="0" w:space="0" w:color="auto"/>
      </w:divBdr>
    </w:div>
    <w:div w:id="372459427">
      <w:bodyDiv w:val="1"/>
      <w:marLeft w:val="0"/>
      <w:marRight w:val="0"/>
      <w:marTop w:val="0"/>
      <w:marBottom w:val="0"/>
      <w:divBdr>
        <w:top w:val="none" w:sz="0" w:space="0" w:color="auto"/>
        <w:left w:val="none" w:sz="0" w:space="0" w:color="auto"/>
        <w:bottom w:val="none" w:sz="0" w:space="0" w:color="auto"/>
        <w:right w:val="none" w:sz="0" w:space="0" w:color="auto"/>
      </w:divBdr>
    </w:div>
    <w:div w:id="381486396">
      <w:bodyDiv w:val="1"/>
      <w:marLeft w:val="0"/>
      <w:marRight w:val="0"/>
      <w:marTop w:val="0"/>
      <w:marBottom w:val="0"/>
      <w:divBdr>
        <w:top w:val="none" w:sz="0" w:space="0" w:color="auto"/>
        <w:left w:val="none" w:sz="0" w:space="0" w:color="auto"/>
        <w:bottom w:val="none" w:sz="0" w:space="0" w:color="auto"/>
        <w:right w:val="none" w:sz="0" w:space="0" w:color="auto"/>
      </w:divBdr>
    </w:div>
    <w:div w:id="393551868">
      <w:bodyDiv w:val="1"/>
      <w:marLeft w:val="0"/>
      <w:marRight w:val="0"/>
      <w:marTop w:val="0"/>
      <w:marBottom w:val="0"/>
      <w:divBdr>
        <w:top w:val="none" w:sz="0" w:space="0" w:color="auto"/>
        <w:left w:val="none" w:sz="0" w:space="0" w:color="auto"/>
        <w:bottom w:val="none" w:sz="0" w:space="0" w:color="auto"/>
        <w:right w:val="none" w:sz="0" w:space="0" w:color="auto"/>
      </w:divBdr>
    </w:div>
    <w:div w:id="396173121">
      <w:bodyDiv w:val="1"/>
      <w:marLeft w:val="0"/>
      <w:marRight w:val="0"/>
      <w:marTop w:val="0"/>
      <w:marBottom w:val="0"/>
      <w:divBdr>
        <w:top w:val="none" w:sz="0" w:space="0" w:color="auto"/>
        <w:left w:val="none" w:sz="0" w:space="0" w:color="auto"/>
        <w:bottom w:val="none" w:sz="0" w:space="0" w:color="auto"/>
        <w:right w:val="none" w:sz="0" w:space="0" w:color="auto"/>
      </w:divBdr>
    </w:div>
    <w:div w:id="406927430">
      <w:bodyDiv w:val="1"/>
      <w:marLeft w:val="0"/>
      <w:marRight w:val="0"/>
      <w:marTop w:val="0"/>
      <w:marBottom w:val="0"/>
      <w:divBdr>
        <w:top w:val="none" w:sz="0" w:space="0" w:color="auto"/>
        <w:left w:val="none" w:sz="0" w:space="0" w:color="auto"/>
        <w:bottom w:val="none" w:sz="0" w:space="0" w:color="auto"/>
        <w:right w:val="none" w:sz="0" w:space="0" w:color="auto"/>
      </w:divBdr>
    </w:div>
    <w:div w:id="408163477">
      <w:bodyDiv w:val="1"/>
      <w:marLeft w:val="0"/>
      <w:marRight w:val="0"/>
      <w:marTop w:val="0"/>
      <w:marBottom w:val="0"/>
      <w:divBdr>
        <w:top w:val="none" w:sz="0" w:space="0" w:color="auto"/>
        <w:left w:val="none" w:sz="0" w:space="0" w:color="auto"/>
        <w:bottom w:val="none" w:sz="0" w:space="0" w:color="auto"/>
        <w:right w:val="none" w:sz="0" w:space="0" w:color="auto"/>
      </w:divBdr>
    </w:div>
    <w:div w:id="409498286">
      <w:bodyDiv w:val="1"/>
      <w:marLeft w:val="0"/>
      <w:marRight w:val="0"/>
      <w:marTop w:val="0"/>
      <w:marBottom w:val="0"/>
      <w:divBdr>
        <w:top w:val="none" w:sz="0" w:space="0" w:color="auto"/>
        <w:left w:val="none" w:sz="0" w:space="0" w:color="auto"/>
        <w:bottom w:val="none" w:sz="0" w:space="0" w:color="auto"/>
        <w:right w:val="none" w:sz="0" w:space="0" w:color="auto"/>
      </w:divBdr>
    </w:div>
    <w:div w:id="427895083">
      <w:bodyDiv w:val="1"/>
      <w:marLeft w:val="0"/>
      <w:marRight w:val="0"/>
      <w:marTop w:val="0"/>
      <w:marBottom w:val="0"/>
      <w:divBdr>
        <w:top w:val="none" w:sz="0" w:space="0" w:color="auto"/>
        <w:left w:val="none" w:sz="0" w:space="0" w:color="auto"/>
        <w:bottom w:val="none" w:sz="0" w:space="0" w:color="auto"/>
        <w:right w:val="none" w:sz="0" w:space="0" w:color="auto"/>
      </w:divBdr>
    </w:div>
    <w:div w:id="457457230">
      <w:bodyDiv w:val="1"/>
      <w:marLeft w:val="0"/>
      <w:marRight w:val="0"/>
      <w:marTop w:val="0"/>
      <w:marBottom w:val="0"/>
      <w:divBdr>
        <w:top w:val="none" w:sz="0" w:space="0" w:color="auto"/>
        <w:left w:val="none" w:sz="0" w:space="0" w:color="auto"/>
        <w:bottom w:val="none" w:sz="0" w:space="0" w:color="auto"/>
        <w:right w:val="none" w:sz="0" w:space="0" w:color="auto"/>
      </w:divBdr>
    </w:div>
    <w:div w:id="478351468">
      <w:bodyDiv w:val="1"/>
      <w:marLeft w:val="0"/>
      <w:marRight w:val="0"/>
      <w:marTop w:val="0"/>
      <w:marBottom w:val="0"/>
      <w:divBdr>
        <w:top w:val="none" w:sz="0" w:space="0" w:color="auto"/>
        <w:left w:val="none" w:sz="0" w:space="0" w:color="auto"/>
        <w:bottom w:val="none" w:sz="0" w:space="0" w:color="auto"/>
        <w:right w:val="none" w:sz="0" w:space="0" w:color="auto"/>
      </w:divBdr>
    </w:div>
    <w:div w:id="497352722">
      <w:bodyDiv w:val="1"/>
      <w:marLeft w:val="0"/>
      <w:marRight w:val="0"/>
      <w:marTop w:val="0"/>
      <w:marBottom w:val="0"/>
      <w:divBdr>
        <w:top w:val="none" w:sz="0" w:space="0" w:color="auto"/>
        <w:left w:val="none" w:sz="0" w:space="0" w:color="auto"/>
        <w:bottom w:val="none" w:sz="0" w:space="0" w:color="auto"/>
        <w:right w:val="none" w:sz="0" w:space="0" w:color="auto"/>
      </w:divBdr>
    </w:div>
    <w:div w:id="509491094">
      <w:bodyDiv w:val="1"/>
      <w:marLeft w:val="0"/>
      <w:marRight w:val="0"/>
      <w:marTop w:val="0"/>
      <w:marBottom w:val="0"/>
      <w:divBdr>
        <w:top w:val="none" w:sz="0" w:space="0" w:color="auto"/>
        <w:left w:val="none" w:sz="0" w:space="0" w:color="auto"/>
        <w:bottom w:val="none" w:sz="0" w:space="0" w:color="auto"/>
        <w:right w:val="none" w:sz="0" w:space="0" w:color="auto"/>
      </w:divBdr>
    </w:div>
    <w:div w:id="518744065">
      <w:bodyDiv w:val="1"/>
      <w:marLeft w:val="0"/>
      <w:marRight w:val="0"/>
      <w:marTop w:val="0"/>
      <w:marBottom w:val="0"/>
      <w:divBdr>
        <w:top w:val="none" w:sz="0" w:space="0" w:color="auto"/>
        <w:left w:val="none" w:sz="0" w:space="0" w:color="auto"/>
        <w:bottom w:val="none" w:sz="0" w:space="0" w:color="auto"/>
        <w:right w:val="none" w:sz="0" w:space="0" w:color="auto"/>
      </w:divBdr>
    </w:div>
    <w:div w:id="530384806">
      <w:bodyDiv w:val="1"/>
      <w:marLeft w:val="0"/>
      <w:marRight w:val="0"/>
      <w:marTop w:val="0"/>
      <w:marBottom w:val="0"/>
      <w:divBdr>
        <w:top w:val="none" w:sz="0" w:space="0" w:color="auto"/>
        <w:left w:val="none" w:sz="0" w:space="0" w:color="auto"/>
        <w:bottom w:val="none" w:sz="0" w:space="0" w:color="auto"/>
        <w:right w:val="none" w:sz="0" w:space="0" w:color="auto"/>
      </w:divBdr>
    </w:div>
    <w:div w:id="540636566">
      <w:bodyDiv w:val="1"/>
      <w:marLeft w:val="0"/>
      <w:marRight w:val="0"/>
      <w:marTop w:val="0"/>
      <w:marBottom w:val="0"/>
      <w:divBdr>
        <w:top w:val="none" w:sz="0" w:space="0" w:color="auto"/>
        <w:left w:val="none" w:sz="0" w:space="0" w:color="auto"/>
        <w:bottom w:val="none" w:sz="0" w:space="0" w:color="auto"/>
        <w:right w:val="none" w:sz="0" w:space="0" w:color="auto"/>
      </w:divBdr>
    </w:div>
    <w:div w:id="543563479">
      <w:bodyDiv w:val="1"/>
      <w:marLeft w:val="0"/>
      <w:marRight w:val="0"/>
      <w:marTop w:val="0"/>
      <w:marBottom w:val="0"/>
      <w:divBdr>
        <w:top w:val="none" w:sz="0" w:space="0" w:color="auto"/>
        <w:left w:val="none" w:sz="0" w:space="0" w:color="auto"/>
        <w:bottom w:val="none" w:sz="0" w:space="0" w:color="auto"/>
        <w:right w:val="none" w:sz="0" w:space="0" w:color="auto"/>
      </w:divBdr>
    </w:div>
    <w:div w:id="555580860">
      <w:bodyDiv w:val="1"/>
      <w:marLeft w:val="0"/>
      <w:marRight w:val="0"/>
      <w:marTop w:val="0"/>
      <w:marBottom w:val="0"/>
      <w:divBdr>
        <w:top w:val="none" w:sz="0" w:space="0" w:color="auto"/>
        <w:left w:val="none" w:sz="0" w:space="0" w:color="auto"/>
        <w:bottom w:val="none" w:sz="0" w:space="0" w:color="auto"/>
        <w:right w:val="none" w:sz="0" w:space="0" w:color="auto"/>
      </w:divBdr>
    </w:div>
    <w:div w:id="556743918">
      <w:bodyDiv w:val="1"/>
      <w:marLeft w:val="0"/>
      <w:marRight w:val="0"/>
      <w:marTop w:val="0"/>
      <w:marBottom w:val="0"/>
      <w:divBdr>
        <w:top w:val="none" w:sz="0" w:space="0" w:color="auto"/>
        <w:left w:val="none" w:sz="0" w:space="0" w:color="auto"/>
        <w:bottom w:val="none" w:sz="0" w:space="0" w:color="auto"/>
        <w:right w:val="none" w:sz="0" w:space="0" w:color="auto"/>
      </w:divBdr>
    </w:div>
    <w:div w:id="569534963">
      <w:bodyDiv w:val="1"/>
      <w:marLeft w:val="0"/>
      <w:marRight w:val="0"/>
      <w:marTop w:val="0"/>
      <w:marBottom w:val="0"/>
      <w:divBdr>
        <w:top w:val="none" w:sz="0" w:space="0" w:color="auto"/>
        <w:left w:val="none" w:sz="0" w:space="0" w:color="auto"/>
        <w:bottom w:val="none" w:sz="0" w:space="0" w:color="auto"/>
        <w:right w:val="none" w:sz="0" w:space="0" w:color="auto"/>
      </w:divBdr>
    </w:div>
    <w:div w:id="574434824">
      <w:bodyDiv w:val="1"/>
      <w:marLeft w:val="0"/>
      <w:marRight w:val="0"/>
      <w:marTop w:val="0"/>
      <w:marBottom w:val="0"/>
      <w:divBdr>
        <w:top w:val="none" w:sz="0" w:space="0" w:color="auto"/>
        <w:left w:val="none" w:sz="0" w:space="0" w:color="auto"/>
        <w:bottom w:val="none" w:sz="0" w:space="0" w:color="auto"/>
        <w:right w:val="none" w:sz="0" w:space="0" w:color="auto"/>
      </w:divBdr>
    </w:div>
    <w:div w:id="578173025">
      <w:bodyDiv w:val="1"/>
      <w:marLeft w:val="0"/>
      <w:marRight w:val="0"/>
      <w:marTop w:val="0"/>
      <w:marBottom w:val="0"/>
      <w:divBdr>
        <w:top w:val="none" w:sz="0" w:space="0" w:color="auto"/>
        <w:left w:val="none" w:sz="0" w:space="0" w:color="auto"/>
        <w:bottom w:val="none" w:sz="0" w:space="0" w:color="auto"/>
        <w:right w:val="none" w:sz="0" w:space="0" w:color="auto"/>
      </w:divBdr>
    </w:div>
    <w:div w:id="583491707">
      <w:bodyDiv w:val="1"/>
      <w:marLeft w:val="0"/>
      <w:marRight w:val="0"/>
      <w:marTop w:val="0"/>
      <w:marBottom w:val="0"/>
      <w:divBdr>
        <w:top w:val="none" w:sz="0" w:space="0" w:color="auto"/>
        <w:left w:val="none" w:sz="0" w:space="0" w:color="auto"/>
        <w:bottom w:val="none" w:sz="0" w:space="0" w:color="auto"/>
        <w:right w:val="none" w:sz="0" w:space="0" w:color="auto"/>
      </w:divBdr>
    </w:div>
    <w:div w:id="595673726">
      <w:bodyDiv w:val="1"/>
      <w:marLeft w:val="0"/>
      <w:marRight w:val="0"/>
      <w:marTop w:val="0"/>
      <w:marBottom w:val="0"/>
      <w:divBdr>
        <w:top w:val="none" w:sz="0" w:space="0" w:color="auto"/>
        <w:left w:val="none" w:sz="0" w:space="0" w:color="auto"/>
        <w:bottom w:val="none" w:sz="0" w:space="0" w:color="auto"/>
        <w:right w:val="none" w:sz="0" w:space="0" w:color="auto"/>
      </w:divBdr>
    </w:div>
    <w:div w:id="597979366">
      <w:bodyDiv w:val="1"/>
      <w:marLeft w:val="0"/>
      <w:marRight w:val="0"/>
      <w:marTop w:val="0"/>
      <w:marBottom w:val="0"/>
      <w:divBdr>
        <w:top w:val="none" w:sz="0" w:space="0" w:color="auto"/>
        <w:left w:val="none" w:sz="0" w:space="0" w:color="auto"/>
        <w:bottom w:val="none" w:sz="0" w:space="0" w:color="auto"/>
        <w:right w:val="none" w:sz="0" w:space="0" w:color="auto"/>
      </w:divBdr>
    </w:div>
    <w:div w:id="615254283">
      <w:bodyDiv w:val="1"/>
      <w:marLeft w:val="0"/>
      <w:marRight w:val="0"/>
      <w:marTop w:val="0"/>
      <w:marBottom w:val="0"/>
      <w:divBdr>
        <w:top w:val="none" w:sz="0" w:space="0" w:color="auto"/>
        <w:left w:val="none" w:sz="0" w:space="0" w:color="auto"/>
        <w:bottom w:val="none" w:sz="0" w:space="0" w:color="auto"/>
        <w:right w:val="none" w:sz="0" w:space="0" w:color="auto"/>
      </w:divBdr>
    </w:div>
    <w:div w:id="628824768">
      <w:bodyDiv w:val="1"/>
      <w:marLeft w:val="0"/>
      <w:marRight w:val="0"/>
      <w:marTop w:val="0"/>
      <w:marBottom w:val="0"/>
      <w:divBdr>
        <w:top w:val="none" w:sz="0" w:space="0" w:color="auto"/>
        <w:left w:val="none" w:sz="0" w:space="0" w:color="auto"/>
        <w:bottom w:val="none" w:sz="0" w:space="0" w:color="auto"/>
        <w:right w:val="none" w:sz="0" w:space="0" w:color="auto"/>
      </w:divBdr>
    </w:div>
    <w:div w:id="640892235">
      <w:bodyDiv w:val="1"/>
      <w:marLeft w:val="0"/>
      <w:marRight w:val="0"/>
      <w:marTop w:val="0"/>
      <w:marBottom w:val="0"/>
      <w:divBdr>
        <w:top w:val="none" w:sz="0" w:space="0" w:color="auto"/>
        <w:left w:val="none" w:sz="0" w:space="0" w:color="auto"/>
        <w:bottom w:val="none" w:sz="0" w:space="0" w:color="auto"/>
        <w:right w:val="none" w:sz="0" w:space="0" w:color="auto"/>
      </w:divBdr>
    </w:div>
    <w:div w:id="647394516">
      <w:bodyDiv w:val="1"/>
      <w:marLeft w:val="0"/>
      <w:marRight w:val="0"/>
      <w:marTop w:val="0"/>
      <w:marBottom w:val="0"/>
      <w:divBdr>
        <w:top w:val="none" w:sz="0" w:space="0" w:color="auto"/>
        <w:left w:val="none" w:sz="0" w:space="0" w:color="auto"/>
        <w:bottom w:val="none" w:sz="0" w:space="0" w:color="auto"/>
        <w:right w:val="none" w:sz="0" w:space="0" w:color="auto"/>
      </w:divBdr>
    </w:div>
    <w:div w:id="649989804">
      <w:bodyDiv w:val="1"/>
      <w:marLeft w:val="0"/>
      <w:marRight w:val="0"/>
      <w:marTop w:val="0"/>
      <w:marBottom w:val="0"/>
      <w:divBdr>
        <w:top w:val="none" w:sz="0" w:space="0" w:color="auto"/>
        <w:left w:val="none" w:sz="0" w:space="0" w:color="auto"/>
        <w:bottom w:val="none" w:sz="0" w:space="0" w:color="auto"/>
        <w:right w:val="none" w:sz="0" w:space="0" w:color="auto"/>
      </w:divBdr>
    </w:div>
    <w:div w:id="659043357">
      <w:bodyDiv w:val="1"/>
      <w:marLeft w:val="0"/>
      <w:marRight w:val="0"/>
      <w:marTop w:val="0"/>
      <w:marBottom w:val="0"/>
      <w:divBdr>
        <w:top w:val="none" w:sz="0" w:space="0" w:color="auto"/>
        <w:left w:val="none" w:sz="0" w:space="0" w:color="auto"/>
        <w:bottom w:val="none" w:sz="0" w:space="0" w:color="auto"/>
        <w:right w:val="none" w:sz="0" w:space="0" w:color="auto"/>
      </w:divBdr>
    </w:div>
    <w:div w:id="662120859">
      <w:bodyDiv w:val="1"/>
      <w:marLeft w:val="0"/>
      <w:marRight w:val="0"/>
      <w:marTop w:val="0"/>
      <w:marBottom w:val="0"/>
      <w:divBdr>
        <w:top w:val="none" w:sz="0" w:space="0" w:color="auto"/>
        <w:left w:val="none" w:sz="0" w:space="0" w:color="auto"/>
        <w:bottom w:val="none" w:sz="0" w:space="0" w:color="auto"/>
        <w:right w:val="none" w:sz="0" w:space="0" w:color="auto"/>
      </w:divBdr>
    </w:div>
    <w:div w:id="676998286">
      <w:bodyDiv w:val="1"/>
      <w:marLeft w:val="0"/>
      <w:marRight w:val="0"/>
      <w:marTop w:val="0"/>
      <w:marBottom w:val="0"/>
      <w:divBdr>
        <w:top w:val="none" w:sz="0" w:space="0" w:color="auto"/>
        <w:left w:val="none" w:sz="0" w:space="0" w:color="auto"/>
        <w:bottom w:val="none" w:sz="0" w:space="0" w:color="auto"/>
        <w:right w:val="none" w:sz="0" w:space="0" w:color="auto"/>
      </w:divBdr>
    </w:div>
    <w:div w:id="678775805">
      <w:bodyDiv w:val="1"/>
      <w:marLeft w:val="0"/>
      <w:marRight w:val="0"/>
      <w:marTop w:val="0"/>
      <w:marBottom w:val="0"/>
      <w:divBdr>
        <w:top w:val="none" w:sz="0" w:space="0" w:color="auto"/>
        <w:left w:val="none" w:sz="0" w:space="0" w:color="auto"/>
        <w:bottom w:val="none" w:sz="0" w:space="0" w:color="auto"/>
        <w:right w:val="none" w:sz="0" w:space="0" w:color="auto"/>
      </w:divBdr>
    </w:div>
    <w:div w:id="678890552">
      <w:bodyDiv w:val="1"/>
      <w:marLeft w:val="0"/>
      <w:marRight w:val="0"/>
      <w:marTop w:val="0"/>
      <w:marBottom w:val="0"/>
      <w:divBdr>
        <w:top w:val="none" w:sz="0" w:space="0" w:color="auto"/>
        <w:left w:val="none" w:sz="0" w:space="0" w:color="auto"/>
        <w:bottom w:val="none" w:sz="0" w:space="0" w:color="auto"/>
        <w:right w:val="none" w:sz="0" w:space="0" w:color="auto"/>
      </w:divBdr>
    </w:div>
    <w:div w:id="692730815">
      <w:bodyDiv w:val="1"/>
      <w:marLeft w:val="0"/>
      <w:marRight w:val="0"/>
      <w:marTop w:val="0"/>
      <w:marBottom w:val="0"/>
      <w:divBdr>
        <w:top w:val="none" w:sz="0" w:space="0" w:color="auto"/>
        <w:left w:val="none" w:sz="0" w:space="0" w:color="auto"/>
        <w:bottom w:val="none" w:sz="0" w:space="0" w:color="auto"/>
        <w:right w:val="none" w:sz="0" w:space="0" w:color="auto"/>
      </w:divBdr>
    </w:div>
    <w:div w:id="703987981">
      <w:bodyDiv w:val="1"/>
      <w:marLeft w:val="0"/>
      <w:marRight w:val="0"/>
      <w:marTop w:val="0"/>
      <w:marBottom w:val="0"/>
      <w:divBdr>
        <w:top w:val="none" w:sz="0" w:space="0" w:color="auto"/>
        <w:left w:val="none" w:sz="0" w:space="0" w:color="auto"/>
        <w:bottom w:val="none" w:sz="0" w:space="0" w:color="auto"/>
        <w:right w:val="none" w:sz="0" w:space="0" w:color="auto"/>
      </w:divBdr>
    </w:div>
    <w:div w:id="716009568">
      <w:bodyDiv w:val="1"/>
      <w:marLeft w:val="0"/>
      <w:marRight w:val="0"/>
      <w:marTop w:val="0"/>
      <w:marBottom w:val="0"/>
      <w:divBdr>
        <w:top w:val="none" w:sz="0" w:space="0" w:color="auto"/>
        <w:left w:val="none" w:sz="0" w:space="0" w:color="auto"/>
        <w:bottom w:val="none" w:sz="0" w:space="0" w:color="auto"/>
        <w:right w:val="none" w:sz="0" w:space="0" w:color="auto"/>
      </w:divBdr>
    </w:div>
    <w:div w:id="721248713">
      <w:bodyDiv w:val="1"/>
      <w:marLeft w:val="0"/>
      <w:marRight w:val="0"/>
      <w:marTop w:val="0"/>
      <w:marBottom w:val="0"/>
      <w:divBdr>
        <w:top w:val="none" w:sz="0" w:space="0" w:color="auto"/>
        <w:left w:val="none" w:sz="0" w:space="0" w:color="auto"/>
        <w:bottom w:val="none" w:sz="0" w:space="0" w:color="auto"/>
        <w:right w:val="none" w:sz="0" w:space="0" w:color="auto"/>
      </w:divBdr>
    </w:div>
    <w:div w:id="721447595">
      <w:bodyDiv w:val="1"/>
      <w:marLeft w:val="0"/>
      <w:marRight w:val="0"/>
      <w:marTop w:val="0"/>
      <w:marBottom w:val="0"/>
      <w:divBdr>
        <w:top w:val="none" w:sz="0" w:space="0" w:color="auto"/>
        <w:left w:val="none" w:sz="0" w:space="0" w:color="auto"/>
        <w:bottom w:val="none" w:sz="0" w:space="0" w:color="auto"/>
        <w:right w:val="none" w:sz="0" w:space="0" w:color="auto"/>
      </w:divBdr>
    </w:div>
    <w:div w:id="740836622">
      <w:bodyDiv w:val="1"/>
      <w:marLeft w:val="0"/>
      <w:marRight w:val="0"/>
      <w:marTop w:val="0"/>
      <w:marBottom w:val="0"/>
      <w:divBdr>
        <w:top w:val="none" w:sz="0" w:space="0" w:color="auto"/>
        <w:left w:val="none" w:sz="0" w:space="0" w:color="auto"/>
        <w:bottom w:val="none" w:sz="0" w:space="0" w:color="auto"/>
        <w:right w:val="none" w:sz="0" w:space="0" w:color="auto"/>
      </w:divBdr>
    </w:div>
    <w:div w:id="755905154">
      <w:bodyDiv w:val="1"/>
      <w:marLeft w:val="0"/>
      <w:marRight w:val="0"/>
      <w:marTop w:val="0"/>
      <w:marBottom w:val="0"/>
      <w:divBdr>
        <w:top w:val="none" w:sz="0" w:space="0" w:color="auto"/>
        <w:left w:val="none" w:sz="0" w:space="0" w:color="auto"/>
        <w:bottom w:val="none" w:sz="0" w:space="0" w:color="auto"/>
        <w:right w:val="none" w:sz="0" w:space="0" w:color="auto"/>
      </w:divBdr>
    </w:div>
    <w:div w:id="764618069">
      <w:bodyDiv w:val="1"/>
      <w:marLeft w:val="0"/>
      <w:marRight w:val="0"/>
      <w:marTop w:val="0"/>
      <w:marBottom w:val="0"/>
      <w:divBdr>
        <w:top w:val="none" w:sz="0" w:space="0" w:color="auto"/>
        <w:left w:val="none" w:sz="0" w:space="0" w:color="auto"/>
        <w:bottom w:val="none" w:sz="0" w:space="0" w:color="auto"/>
        <w:right w:val="none" w:sz="0" w:space="0" w:color="auto"/>
      </w:divBdr>
    </w:div>
    <w:div w:id="787047961">
      <w:bodyDiv w:val="1"/>
      <w:marLeft w:val="0"/>
      <w:marRight w:val="0"/>
      <w:marTop w:val="0"/>
      <w:marBottom w:val="0"/>
      <w:divBdr>
        <w:top w:val="none" w:sz="0" w:space="0" w:color="auto"/>
        <w:left w:val="none" w:sz="0" w:space="0" w:color="auto"/>
        <w:bottom w:val="none" w:sz="0" w:space="0" w:color="auto"/>
        <w:right w:val="none" w:sz="0" w:space="0" w:color="auto"/>
      </w:divBdr>
    </w:div>
    <w:div w:id="787509629">
      <w:bodyDiv w:val="1"/>
      <w:marLeft w:val="0"/>
      <w:marRight w:val="0"/>
      <w:marTop w:val="0"/>
      <w:marBottom w:val="0"/>
      <w:divBdr>
        <w:top w:val="none" w:sz="0" w:space="0" w:color="auto"/>
        <w:left w:val="none" w:sz="0" w:space="0" w:color="auto"/>
        <w:bottom w:val="none" w:sz="0" w:space="0" w:color="auto"/>
        <w:right w:val="none" w:sz="0" w:space="0" w:color="auto"/>
      </w:divBdr>
    </w:div>
    <w:div w:id="796223222">
      <w:bodyDiv w:val="1"/>
      <w:marLeft w:val="0"/>
      <w:marRight w:val="0"/>
      <w:marTop w:val="0"/>
      <w:marBottom w:val="0"/>
      <w:divBdr>
        <w:top w:val="none" w:sz="0" w:space="0" w:color="auto"/>
        <w:left w:val="none" w:sz="0" w:space="0" w:color="auto"/>
        <w:bottom w:val="none" w:sz="0" w:space="0" w:color="auto"/>
        <w:right w:val="none" w:sz="0" w:space="0" w:color="auto"/>
      </w:divBdr>
    </w:div>
    <w:div w:id="800079887">
      <w:bodyDiv w:val="1"/>
      <w:marLeft w:val="0"/>
      <w:marRight w:val="0"/>
      <w:marTop w:val="0"/>
      <w:marBottom w:val="0"/>
      <w:divBdr>
        <w:top w:val="none" w:sz="0" w:space="0" w:color="auto"/>
        <w:left w:val="none" w:sz="0" w:space="0" w:color="auto"/>
        <w:bottom w:val="none" w:sz="0" w:space="0" w:color="auto"/>
        <w:right w:val="none" w:sz="0" w:space="0" w:color="auto"/>
      </w:divBdr>
    </w:div>
    <w:div w:id="800882232">
      <w:bodyDiv w:val="1"/>
      <w:marLeft w:val="0"/>
      <w:marRight w:val="0"/>
      <w:marTop w:val="0"/>
      <w:marBottom w:val="0"/>
      <w:divBdr>
        <w:top w:val="none" w:sz="0" w:space="0" w:color="auto"/>
        <w:left w:val="none" w:sz="0" w:space="0" w:color="auto"/>
        <w:bottom w:val="none" w:sz="0" w:space="0" w:color="auto"/>
        <w:right w:val="none" w:sz="0" w:space="0" w:color="auto"/>
      </w:divBdr>
    </w:div>
    <w:div w:id="808281130">
      <w:bodyDiv w:val="1"/>
      <w:marLeft w:val="0"/>
      <w:marRight w:val="0"/>
      <w:marTop w:val="0"/>
      <w:marBottom w:val="0"/>
      <w:divBdr>
        <w:top w:val="none" w:sz="0" w:space="0" w:color="auto"/>
        <w:left w:val="none" w:sz="0" w:space="0" w:color="auto"/>
        <w:bottom w:val="none" w:sz="0" w:space="0" w:color="auto"/>
        <w:right w:val="none" w:sz="0" w:space="0" w:color="auto"/>
      </w:divBdr>
    </w:div>
    <w:div w:id="824201936">
      <w:bodyDiv w:val="1"/>
      <w:marLeft w:val="0"/>
      <w:marRight w:val="0"/>
      <w:marTop w:val="0"/>
      <w:marBottom w:val="0"/>
      <w:divBdr>
        <w:top w:val="none" w:sz="0" w:space="0" w:color="auto"/>
        <w:left w:val="none" w:sz="0" w:space="0" w:color="auto"/>
        <w:bottom w:val="none" w:sz="0" w:space="0" w:color="auto"/>
        <w:right w:val="none" w:sz="0" w:space="0" w:color="auto"/>
      </w:divBdr>
    </w:div>
    <w:div w:id="833760931">
      <w:bodyDiv w:val="1"/>
      <w:marLeft w:val="0"/>
      <w:marRight w:val="0"/>
      <w:marTop w:val="0"/>
      <w:marBottom w:val="0"/>
      <w:divBdr>
        <w:top w:val="none" w:sz="0" w:space="0" w:color="auto"/>
        <w:left w:val="none" w:sz="0" w:space="0" w:color="auto"/>
        <w:bottom w:val="none" w:sz="0" w:space="0" w:color="auto"/>
        <w:right w:val="none" w:sz="0" w:space="0" w:color="auto"/>
      </w:divBdr>
    </w:div>
    <w:div w:id="838085389">
      <w:bodyDiv w:val="1"/>
      <w:marLeft w:val="0"/>
      <w:marRight w:val="0"/>
      <w:marTop w:val="0"/>
      <w:marBottom w:val="0"/>
      <w:divBdr>
        <w:top w:val="none" w:sz="0" w:space="0" w:color="auto"/>
        <w:left w:val="none" w:sz="0" w:space="0" w:color="auto"/>
        <w:bottom w:val="none" w:sz="0" w:space="0" w:color="auto"/>
        <w:right w:val="none" w:sz="0" w:space="0" w:color="auto"/>
      </w:divBdr>
    </w:div>
    <w:div w:id="840198227">
      <w:bodyDiv w:val="1"/>
      <w:marLeft w:val="0"/>
      <w:marRight w:val="0"/>
      <w:marTop w:val="0"/>
      <w:marBottom w:val="0"/>
      <w:divBdr>
        <w:top w:val="none" w:sz="0" w:space="0" w:color="auto"/>
        <w:left w:val="none" w:sz="0" w:space="0" w:color="auto"/>
        <w:bottom w:val="none" w:sz="0" w:space="0" w:color="auto"/>
        <w:right w:val="none" w:sz="0" w:space="0" w:color="auto"/>
      </w:divBdr>
    </w:div>
    <w:div w:id="842009526">
      <w:bodyDiv w:val="1"/>
      <w:marLeft w:val="0"/>
      <w:marRight w:val="0"/>
      <w:marTop w:val="0"/>
      <w:marBottom w:val="0"/>
      <w:divBdr>
        <w:top w:val="none" w:sz="0" w:space="0" w:color="auto"/>
        <w:left w:val="none" w:sz="0" w:space="0" w:color="auto"/>
        <w:bottom w:val="none" w:sz="0" w:space="0" w:color="auto"/>
        <w:right w:val="none" w:sz="0" w:space="0" w:color="auto"/>
      </w:divBdr>
    </w:div>
    <w:div w:id="842667484">
      <w:bodyDiv w:val="1"/>
      <w:marLeft w:val="0"/>
      <w:marRight w:val="0"/>
      <w:marTop w:val="0"/>
      <w:marBottom w:val="0"/>
      <w:divBdr>
        <w:top w:val="none" w:sz="0" w:space="0" w:color="auto"/>
        <w:left w:val="none" w:sz="0" w:space="0" w:color="auto"/>
        <w:bottom w:val="none" w:sz="0" w:space="0" w:color="auto"/>
        <w:right w:val="none" w:sz="0" w:space="0" w:color="auto"/>
      </w:divBdr>
    </w:div>
    <w:div w:id="863052928">
      <w:bodyDiv w:val="1"/>
      <w:marLeft w:val="0"/>
      <w:marRight w:val="0"/>
      <w:marTop w:val="0"/>
      <w:marBottom w:val="0"/>
      <w:divBdr>
        <w:top w:val="none" w:sz="0" w:space="0" w:color="auto"/>
        <w:left w:val="none" w:sz="0" w:space="0" w:color="auto"/>
        <w:bottom w:val="none" w:sz="0" w:space="0" w:color="auto"/>
        <w:right w:val="none" w:sz="0" w:space="0" w:color="auto"/>
      </w:divBdr>
    </w:div>
    <w:div w:id="865218198">
      <w:bodyDiv w:val="1"/>
      <w:marLeft w:val="0"/>
      <w:marRight w:val="0"/>
      <w:marTop w:val="0"/>
      <w:marBottom w:val="0"/>
      <w:divBdr>
        <w:top w:val="none" w:sz="0" w:space="0" w:color="auto"/>
        <w:left w:val="none" w:sz="0" w:space="0" w:color="auto"/>
        <w:bottom w:val="none" w:sz="0" w:space="0" w:color="auto"/>
        <w:right w:val="none" w:sz="0" w:space="0" w:color="auto"/>
      </w:divBdr>
    </w:div>
    <w:div w:id="866525257">
      <w:bodyDiv w:val="1"/>
      <w:marLeft w:val="0"/>
      <w:marRight w:val="0"/>
      <w:marTop w:val="0"/>
      <w:marBottom w:val="0"/>
      <w:divBdr>
        <w:top w:val="none" w:sz="0" w:space="0" w:color="auto"/>
        <w:left w:val="none" w:sz="0" w:space="0" w:color="auto"/>
        <w:bottom w:val="none" w:sz="0" w:space="0" w:color="auto"/>
        <w:right w:val="none" w:sz="0" w:space="0" w:color="auto"/>
      </w:divBdr>
    </w:div>
    <w:div w:id="868955066">
      <w:bodyDiv w:val="1"/>
      <w:marLeft w:val="0"/>
      <w:marRight w:val="0"/>
      <w:marTop w:val="0"/>
      <w:marBottom w:val="0"/>
      <w:divBdr>
        <w:top w:val="none" w:sz="0" w:space="0" w:color="auto"/>
        <w:left w:val="none" w:sz="0" w:space="0" w:color="auto"/>
        <w:bottom w:val="none" w:sz="0" w:space="0" w:color="auto"/>
        <w:right w:val="none" w:sz="0" w:space="0" w:color="auto"/>
      </w:divBdr>
    </w:div>
    <w:div w:id="879635058">
      <w:bodyDiv w:val="1"/>
      <w:marLeft w:val="0"/>
      <w:marRight w:val="0"/>
      <w:marTop w:val="0"/>
      <w:marBottom w:val="0"/>
      <w:divBdr>
        <w:top w:val="none" w:sz="0" w:space="0" w:color="auto"/>
        <w:left w:val="none" w:sz="0" w:space="0" w:color="auto"/>
        <w:bottom w:val="none" w:sz="0" w:space="0" w:color="auto"/>
        <w:right w:val="none" w:sz="0" w:space="0" w:color="auto"/>
      </w:divBdr>
    </w:div>
    <w:div w:id="898129388">
      <w:bodyDiv w:val="1"/>
      <w:marLeft w:val="0"/>
      <w:marRight w:val="0"/>
      <w:marTop w:val="0"/>
      <w:marBottom w:val="0"/>
      <w:divBdr>
        <w:top w:val="none" w:sz="0" w:space="0" w:color="auto"/>
        <w:left w:val="none" w:sz="0" w:space="0" w:color="auto"/>
        <w:bottom w:val="none" w:sz="0" w:space="0" w:color="auto"/>
        <w:right w:val="none" w:sz="0" w:space="0" w:color="auto"/>
      </w:divBdr>
    </w:div>
    <w:div w:id="902444888">
      <w:bodyDiv w:val="1"/>
      <w:marLeft w:val="0"/>
      <w:marRight w:val="0"/>
      <w:marTop w:val="0"/>
      <w:marBottom w:val="0"/>
      <w:divBdr>
        <w:top w:val="none" w:sz="0" w:space="0" w:color="auto"/>
        <w:left w:val="none" w:sz="0" w:space="0" w:color="auto"/>
        <w:bottom w:val="none" w:sz="0" w:space="0" w:color="auto"/>
        <w:right w:val="none" w:sz="0" w:space="0" w:color="auto"/>
      </w:divBdr>
    </w:div>
    <w:div w:id="908612803">
      <w:bodyDiv w:val="1"/>
      <w:marLeft w:val="0"/>
      <w:marRight w:val="0"/>
      <w:marTop w:val="0"/>
      <w:marBottom w:val="0"/>
      <w:divBdr>
        <w:top w:val="none" w:sz="0" w:space="0" w:color="auto"/>
        <w:left w:val="none" w:sz="0" w:space="0" w:color="auto"/>
        <w:bottom w:val="none" w:sz="0" w:space="0" w:color="auto"/>
        <w:right w:val="none" w:sz="0" w:space="0" w:color="auto"/>
      </w:divBdr>
    </w:div>
    <w:div w:id="914172459">
      <w:bodyDiv w:val="1"/>
      <w:marLeft w:val="0"/>
      <w:marRight w:val="0"/>
      <w:marTop w:val="0"/>
      <w:marBottom w:val="0"/>
      <w:divBdr>
        <w:top w:val="none" w:sz="0" w:space="0" w:color="auto"/>
        <w:left w:val="none" w:sz="0" w:space="0" w:color="auto"/>
        <w:bottom w:val="none" w:sz="0" w:space="0" w:color="auto"/>
        <w:right w:val="none" w:sz="0" w:space="0" w:color="auto"/>
      </w:divBdr>
    </w:div>
    <w:div w:id="924151133">
      <w:bodyDiv w:val="1"/>
      <w:marLeft w:val="0"/>
      <w:marRight w:val="0"/>
      <w:marTop w:val="0"/>
      <w:marBottom w:val="0"/>
      <w:divBdr>
        <w:top w:val="none" w:sz="0" w:space="0" w:color="auto"/>
        <w:left w:val="none" w:sz="0" w:space="0" w:color="auto"/>
        <w:bottom w:val="none" w:sz="0" w:space="0" w:color="auto"/>
        <w:right w:val="none" w:sz="0" w:space="0" w:color="auto"/>
      </w:divBdr>
    </w:div>
    <w:div w:id="926114037">
      <w:bodyDiv w:val="1"/>
      <w:marLeft w:val="0"/>
      <w:marRight w:val="0"/>
      <w:marTop w:val="0"/>
      <w:marBottom w:val="0"/>
      <w:divBdr>
        <w:top w:val="none" w:sz="0" w:space="0" w:color="auto"/>
        <w:left w:val="none" w:sz="0" w:space="0" w:color="auto"/>
        <w:bottom w:val="none" w:sz="0" w:space="0" w:color="auto"/>
        <w:right w:val="none" w:sz="0" w:space="0" w:color="auto"/>
      </w:divBdr>
    </w:div>
    <w:div w:id="939946694">
      <w:bodyDiv w:val="1"/>
      <w:marLeft w:val="0"/>
      <w:marRight w:val="0"/>
      <w:marTop w:val="0"/>
      <w:marBottom w:val="0"/>
      <w:divBdr>
        <w:top w:val="none" w:sz="0" w:space="0" w:color="auto"/>
        <w:left w:val="none" w:sz="0" w:space="0" w:color="auto"/>
        <w:bottom w:val="none" w:sz="0" w:space="0" w:color="auto"/>
        <w:right w:val="none" w:sz="0" w:space="0" w:color="auto"/>
      </w:divBdr>
    </w:div>
    <w:div w:id="954752605">
      <w:bodyDiv w:val="1"/>
      <w:marLeft w:val="0"/>
      <w:marRight w:val="0"/>
      <w:marTop w:val="0"/>
      <w:marBottom w:val="0"/>
      <w:divBdr>
        <w:top w:val="none" w:sz="0" w:space="0" w:color="auto"/>
        <w:left w:val="none" w:sz="0" w:space="0" w:color="auto"/>
        <w:bottom w:val="none" w:sz="0" w:space="0" w:color="auto"/>
        <w:right w:val="none" w:sz="0" w:space="0" w:color="auto"/>
      </w:divBdr>
    </w:div>
    <w:div w:id="979111555">
      <w:bodyDiv w:val="1"/>
      <w:marLeft w:val="0"/>
      <w:marRight w:val="0"/>
      <w:marTop w:val="0"/>
      <w:marBottom w:val="0"/>
      <w:divBdr>
        <w:top w:val="none" w:sz="0" w:space="0" w:color="auto"/>
        <w:left w:val="none" w:sz="0" w:space="0" w:color="auto"/>
        <w:bottom w:val="none" w:sz="0" w:space="0" w:color="auto"/>
        <w:right w:val="none" w:sz="0" w:space="0" w:color="auto"/>
      </w:divBdr>
    </w:div>
    <w:div w:id="981008957">
      <w:bodyDiv w:val="1"/>
      <w:marLeft w:val="0"/>
      <w:marRight w:val="0"/>
      <w:marTop w:val="0"/>
      <w:marBottom w:val="0"/>
      <w:divBdr>
        <w:top w:val="none" w:sz="0" w:space="0" w:color="auto"/>
        <w:left w:val="none" w:sz="0" w:space="0" w:color="auto"/>
        <w:bottom w:val="none" w:sz="0" w:space="0" w:color="auto"/>
        <w:right w:val="none" w:sz="0" w:space="0" w:color="auto"/>
      </w:divBdr>
    </w:div>
    <w:div w:id="1004744493">
      <w:bodyDiv w:val="1"/>
      <w:marLeft w:val="0"/>
      <w:marRight w:val="0"/>
      <w:marTop w:val="0"/>
      <w:marBottom w:val="0"/>
      <w:divBdr>
        <w:top w:val="none" w:sz="0" w:space="0" w:color="auto"/>
        <w:left w:val="none" w:sz="0" w:space="0" w:color="auto"/>
        <w:bottom w:val="none" w:sz="0" w:space="0" w:color="auto"/>
        <w:right w:val="none" w:sz="0" w:space="0" w:color="auto"/>
      </w:divBdr>
    </w:div>
    <w:div w:id="1010446248">
      <w:bodyDiv w:val="1"/>
      <w:marLeft w:val="0"/>
      <w:marRight w:val="0"/>
      <w:marTop w:val="0"/>
      <w:marBottom w:val="0"/>
      <w:divBdr>
        <w:top w:val="none" w:sz="0" w:space="0" w:color="auto"/>
        <w:left w:val="none" w:sz="0" w:space="0" w:color="auto"/>
        <w:bottom w:val="none" w:sz="0" w:space="0" w:color="auto"/>
        <w:right w:val="none" w:sz="0" w:space="0" w:color="auto"/>
      </w:divBdr>
    </w:div>
    <w:div w:id="1015155139">
      <w:bodyDiv w:val="1"/>
      <w:marLeft w:val="0"/>
      <w:marRight w:val="0"/>
      <w:marTop w:val="0"/>
      <w:marBottom w:val="0"/>
      <w:divBdr>
        <w:top w:val="none" w:sz="0" w:space="0" w:color="auto"/>
        <w:left w:val="none" w:sz="0" w:space="0" w:color="auto"/>
        <w:bottom w:val="none" w:sz="0" w:space="0" w:color="auto"/>
        <w:right w:val="none" w:sz="0" w:space="0" w:color="auto"/>
      </w:divBdr>
    </w:div>
    <w:div w:id="1030645398">
      <w:bodyDiv w:val="1"/>
      <w:marLeft w:val="0"/>
      <w:marRight w:val="0"/>
      <w:marTop w:val="0"/>
      <w:marBottom w:val="0"/>
      <w:divBdr>
        <w:top w:val="none" w:sz="0" w:space="0" w:color="auto"/>
        <w:left w:val="none" w:sz="0" w:space="0" w:color="auto"/>
        <w:bottom w:val="none" w:sz="0" w:space="0" w:color="auto"/>
        <w:right w:val="none" w:sz="0" w:space="0" w:color="auto"/>
      </w:divBdr>
    </w:div>
    <w:div w:id="1053433731">
      <w:bodyDiv w:val="1"/>
      <w:marLeft w:val="0"/>
      <w:marRight w:val="0"/>
      <w:marTop w:val="0"/>
      <w:marBottom w:val="0"/>
      <w:divBdr>
        <w:top w:val="none" w:sz="0" w:space="0" w:color="auto"/>
        <w:left w:val="none" w:sz="0" w:space="0" w:color="auto"/>
        <w:bottom w:val="none" w:sz="0" w:space="0" w:color="auto"/>
        <w:right w:val="none" w:sz="0" w:space="0" w:color="auto"/>
      </w:divBdr>
    </w:div>
    <w:div w:id="1066992990">
      <w:bodyDiv w:val="1"/>
      <w:marLeft w:val="0"/>
      <w:marRight w:val="0"/>
      <w:marTop w:val="0"/>
      <w:marBottom w:val="0"/>
      <w:divBdr>
        <w:top w:val="none" w:sz="0" w:space="0" w:color="auto"/>
        <w:left w:val="none" w:sz="0" w:space="0" w:color="auto"/>
        <w:bottom w:val="none" w:sz="0" w:space="0" w:color="auto"/>
        <w:right w:val="none" w:sz="0" w:space="0" w:color="auto"/>
      </w:divBdr>
    </w:div>
    <w:div w:id="1084105324">
      <w:bodyDiv w:val="1"/>
      <w:marLeft w:val="0"/>
      <w:marRight w:val="0"/>
      <w:marTop w:val="0"/>
      <w:marBottom w:val="0"/>
      <w:divBdr>
        <w:top w:val="none" w:sz="0" w:space="0" w:color="auto"/>
        <w:left w:val="none" w:sz="0" w:space="0" w:color="auto"/>
        <w:bottom w:val="none" w:sz="0" w:space="0" w:color="auto"/>
        <w:right w:val="none" w:sz="0" w:space="0" w:color="auto"/>
      </w:divBdr>
    </w:div>
    <w:div w:id="1093086156">
      <w:bodyDiv w:val="1"/>
      <w:marLeft w:val="0"/>
      <w:marRight w:val="0"/>
      <w:marTop w:val="0"/>
      <w:marBottom w:val="0"/>
      <w:divBdr>
        <w:top w:val="none" w:sz="0" w:space="0" w:color="auto"/>
        <w:left w:val="none" w:sz="0" w:space="0" w:color="auto"/>
        <w:bottom w:val="none" w:sz="0" w:space="0" w:color="auto"/>
        <w:right w:val="none" w:sz="0" w:space="0" w:color="auto"/>
      </w:divBdr>
    </w:div>
    <w:div w:id="1095368850">
      <w:bodyDiv w:val="1"/>
      <w:marLeft w:val="0"/>
      <w:marRight w:val="0"/>
      <w:marTop w:val="0"/>
      <w:marBottom w:val="0"/>
      <w:divBdr>
        <w:top w:val="none" w:sz="0" w:space="0" w:color="auto"/>
        <w:left w:val="none" w:sz="0" w:space="0" w:color="auto"/>
        <w:bottom w:val="none" w:sz="0" w:space="0" w:color="auto"/>
        <w:right w:val="none" w:sz="0" w:space="0" w:color="auto"/>
      </w:divBdr>
    </w:div>
    <w:div w:id="1107382734">
      <w:bodyDiv w:val="1"/>
      <w:marLeft w:val="0"/>
      <w:marRight w:val="0"/>
      <w:marTop w:val="0"/>
      <w:marBottom w:val="0"/>
      <w:divBdr>
        <w:top w:val="none" w:sz="0" w:space="0" w:color="auto"/>
        <w:left w:val="none" w:sz="0" w:space="0" w:color="auto"/>
        <w:bottom w:val="none" w:sz="0" w:space="0" w:color="auto"/>
        <w:right w:val="none" w:sz="0" w:space="0" w:color="auto"/>
      </w:divBdr>
    </w:div>
    <w:div w:id="1122655051">
      <w:bodyDiv w:val="1"/>
      <w:marLeft w:val="0"/>
      <w:marRight w:val="0"/>
      <w:marTop w:val="0"/>
      <w:marBottom w:val="0"/>
      <w:divBdr>
        <w:top w:val="none" w:sz="0" w:space="0" w:color="auto"/>
        <w:left w:val="none" w:sz="0" w:space="0" w:color="auto"/>
        <w:bottom w:val="none" w:sz="0" w:space="0" w:color="auto"/>
        <w:right w:val="none" w:sz="0" w:space="0" w:color="auto"/>
      </w:divBdr>
    </w:div>
    <w:div w:id="1123957702">
      <w:bodyDiv w:val="1"/>
      <w:marLeft w:val="0"/>
      <w:marRight w:val="0"/>
      <w:marTop w:val="0"/>
      <w:marBottom w:val="0"/>
      <w:divBdr>
        <w:top w:val="none" w:sz="0" w:space="0" w:color="auto"/>
        <w:left w:val="none" w:sz="0" w:space="0" w:color="auto"/>
        <w:bottom w:val="none" w:sz="0" w:space="0" w:color="auto"/>
        <w:right w:val="none" w:sz="0" w:space="0" w:color="auto"/>
      </w:divBdr>
    </w:div>
    <w:div w:id="1151674786">
      <w:bodyDiv w:val="1"/>
      <w:marLeft w:val="0"/>
      <w:marRight w:val="0"/>
      <w:marTop w:val="0"/>
      <w:marBottom w:val="0"/>
      <w:divBdr>
        <w:top w:val="none" w:sz="0" w:space="0" w:color="auto"/>
        <w:left w:val="none" w:sz="0" w:space="0" w:color="auto"/>
        <w:bottom w:val="none" w:sz="0" w:space="0" w:color="auto"/>
        <w:right w:val="none" w:sz="0" w:space="0" w:color="auto"/>
      </w:divBdr>
    </w:div>
    <w:div w:id="1168206417">
      <w:bodyDiv w:val="1"/>
      <w:marLeft w:val="0"/>
      <w:marRight w:val="0"/>
      <w:marTop w:val="0"/>
      <w:marBottom w:val="0"/>
      <w:divBdr>
        <w:top w:val="none" w:sz="0" w:space="0" w:color="auto"/>
        <w:left w:val="none" w:sz="0" w:space="0" w:color="auto"/>
        <w:bottom w:val="none" w:sz="0" w:space="0" w:color="auto"/>
        <w:right w:val="none" w:sz="0" w:space="0" w:color="auto"/>
      </w:divBdr>
    </w:div>
    <w:div w:id="1170408908">
      <w:bodyDiv w:val="1"/>
      <w:marLeft w:val="0"/>
      <w:marRight w:val="0"/>
      <w:marTop w:val="0"/>
      <w:marBottom w:val="0"/>
      <w:divBdr>
        <w:top w:val="none" w:sz="0" w:space="0" w:color="auto"/>
        <w:left w:val="none" w:sz="0" w:space="0" w:color="auto"/>
        <w:bottom w:val="none" w:sz="0" w:space="0" w:color="auto"/>
        <w:right w:val="none" w:sz="0" w:space="0" w:color="auto"/>
      </w:divBdr>
    </w:div>
    <w:div w:id="1193105874">
      <w:bodyDiv w:val="1"/>
      <w:marLeft w:val="0"/>
      <w:marRight w:val="0"/>
      <w:marTop w:val="0"/>
      <w:marBottom w:val="0"/>
      <w:divBdr>
        <w:top w:val="none" w:sz="0" w:space="0" w:color="auto"/>
        <w:left w:val="none" w:sz="0" w:space="0" w:color="auto"/>
        <w:bottom w:val="none" w:sz="0" w:space="0" w:color="auto"/>
        <w:right w:val="none" w:sz="0" w:space="0" w:color="auto"/>
      </w:divBdr>
    </w:div>
    <w:div w:id="1195850424">
      <w:bodyDiv w:val="1"/>
      <w:marLeft w:val="0"/>
      <w:marRight w:val="0"/>
      <w:marTop w:val="0"/>
      <w:marBottom w:val="0"/>
      <w:divBdr>
        <w:top w:val="none" w:sz="0" w:space="0" w:color="auto"/>
        <w:left w:val="none" w:sz="0" w:space="0" w:color="auto"/>
        <w:bottom w:val="none" w:sz="0" w:space="0" w:color="auto"/>
        <w:right w:val="none" w:sz="0" w:space="0" w:color="auto"/>
      </w:divBdr>
    </w:div>
    <w:div w:id="1204363089">
      <w:bodyDiv w:val="1"/>
      <w:marLeft w:val="0"/>
      <w:marRight w:val="0"/>
      <w:marTop w:val="0"/>
      <w:marBottom w:val="0"/>
      <w:divBdr>
        <w:top w:val="none" w:sz="0" w:space="0" w:color="auto"/>
        <w:left w:val="none" w:sz="0" w:space="0" w:color="auto"/>
        <w:bottom w:val="none" w:sz="0" w:space="0" w:color="auto"/>
        <w:right w:val="none" w:sz="0" w:space="0" w:color="auto"/>
      </w:divBdr>
    </w:div>
    <w:div w:id="1207256191">
      <w:bodyDiv w:val="1"/>
      <w:marLeft w:val="0"/>
      <w:marRight w:val="0"/>
      <w:marTop w:val="0"/>
      <w:marBottom w:val="0"/>
      <w:divBdr>
        <w:top w:val="none" w:sz="0" w:space="0" w:color="auto"/>
        <w:left w:val="none" w:sz="0" w:space="0" w:color="auto"/>
        <w:bottom w:val="none" w:sz="0" w:space="0" w:color="auto"/>
        <w:right w:val="none" w:sz="0" w:space="0" w:color="auto"/>
      </w:divBdr>
    </w:div>
    <w:div w:id="1213082577">
      <w:bodyDiv w:val="1"/>
      <w:marLeft w:val="0"/>
      <w:marRight w:val="0"/>
      <w:marTop w:val="0"/>
      <w:marBottom w:val="0"/>
      <w:divBdr>
        <w:top w:val="none" w:sz="0" w:space="0" w:color="auto"/>
        <w:left w:val="none" w:sz="0" w:space="0" w:color="auto"/>
        <w:bottom w:val="none" w:sz="0" w:space="0" w:color="auto"/>
        <w:right w:val="none" w:sz="0" w:space="0" w:color="auto"/>
      </w:divBdr>
    </w:div>
    <w:div w:id="1221284391">
      <w:bodyDiv w:val="1"/>
      <w:marLeft w:val="0"/>
      <w:marRight w:val="0"/>
      <w:marTop w:val="0"/>
      <w:marBottom w:val="0"/>
      <w:divBdr>
        <w:top w:val="none" w:sz="0" w:space="0" w:color="auto"/>
        <w:left w:val="none" w:sz="0" w:space="0" w:color="auto"/>
        <w:bottom w:val="none" w:sz="0" w:space="0" w:color="auto"/>
        <w:right w:val="none" w:sz="0" w:space="0" w:color="auto"/>
      </w:divBdr>
    </w:div>
    <w:div w:id="1236893051">
      <w:bodyDiv w:val="1"/>
      <w:marLeft w:val="0"/>
      <w:marRight w:val="0"/>
      <w:marTop w:val="0"/>
      <w:marBottom w:val="0"/>
      <w:divBdr>
        <w:top w:val="none" w:sz="0" w:space="0" w:color="auto"/>
        <w:left w:val="none" w:sz="0" w:space="0" w:color="auto"/>
        <w:bottom w:val="none" w:sz="0" w:space="0" w:color="auto"/>
        <w:right w:val="none" w:sz="0" w:space="0" w:color="auto"/>
      </w:divBdr>
    </w:div>
    <w:div w:id="1243220992">
      <w:bodyDiv w:val="1"/>
      <w:marLeft w:val="0"/>
      <w:marRight w:val="0"/>
      <w:marTop w:val="0"/>
      <w:marBottom w:val="0"/>
      <w:divBdr>
        <w:top w:val="none" w:sz="0" w:space="0" w:color="auto"/>
        <w:left w:val="none" w:sz="0" w:space="0" w:color="auto"/>
        <w:bottom w:val="none" w:sz="0" w:space="0" w:color="auto"/>
        <w:right w:val="none" w:sz="0" w:space="0" w:color="auto"/>
      </w:divBdr>
    </w:div>
    <w:div w:id="1264528777">
      <w:bodyDiv w:val="1"/>
      <w:marLeft w:val="0"/>
      <w:marRight w:val="0"/>
      <w:marTop w:val="0"/>
      <w:marBottom w:val="0"/>
      <w:divBdr>
        <w:top w:val="none" w:sz="0" w:space="0" w:color="auto"/>
        <w:left w:val="none" w:sz="0" w:space="0" w:color="auto"/>
        <w:bottom w:val="none" w:sz="0" w:space="0" w:color="auto"/>
        <w:right w:val="none" w:sz="0" w:space="0" w:color="auto"/>
      </w:divBdr>
    </w:div>
    <w:div w:id="1265574671">
      <w:bodyDiv w:val="1"/>
      <w:marLeft w:val="0"/>
      <w:marRight w:val="0"/>
      <w:marTop w:val="0"/>
      <w:marBottom w:val="0"/>
      <w:divBdr>
        <w:top w:val="none" w:sz="0" w:space="0" w:color="auto"/>
        <w:left w:val="none" w:sz="0" w:space="0" w:color="auto"/>
        <w:bottom w:val="none" w:sz="0" w:space="0" w:color="auto"/>
        <w:right w:val="none" w:sz="0" w:space="0" w:color="auto"/>
      </w:divBdr>
    </w:div>
    <w:div w:id="1266035917">
      <w:bodyDiv w:val="1"/>
      <w:marLeft w:val="0"/>
      <w:marRight w:val="0"/>
      <w:marTop w:val="0"/>
      <w:marBottom w:val="0"/>
      <w:divBdr>
        <w:top w:val="none" w:sz="0" w:space="0" w:color="auto"/>
        <w:left w:val="none" w:sz="0" w:space="0" w:color="auto"/>
        <w:bottom w:val="none" w:sz="0" w:space="0" w:color="auto"/>
        <w:right w:val="none" w:sz="0" w:space="0" w:color="auto"/>
      </w:divBdr>
    </w:div>
    <w:div w:id="1272786371">
      <w:bodyDiv w:val="1"/>
      <w:marLeft w:val="0"/>
      <w:marRight w:val="0"/>
      <w:marTop w:val="0"/>
      <w:marBottom w:val="0"/>
      <w:divBdr>
        <w:top w:val="none" w:sz="0" w:space="0" w:color="auto"/>
        <w:left w:val="none" w:sz="0" w:space="0" w:color="auto"/>
        <w:bottom w:val="none" w:sz="0" w:space="0" w:color="auto"/>
        <w:right w:val="none" w:sz="0" w:space="0" w:color="auto"/>
      </w:divBdr>
    </w:div>
    <w:div w:id="1273627301">
      <w:bodyDiv w:val="1"/>
      <w:marLeft w:val="0"/>
      <w:marRight w:val="0"/>
      <w:marTop w:val="0"/>
      <w:marBottom w:val="0"/>
      <w:divBdr>
        <w:top w:val="none" w:sz="0" w:space="0" w:color="auto"/>
        <w:left w:val="none" w:sz="0" w:space="0" w:color="auto"/>
        <w:bottom w:val="none" w:sz="0" w:space="0" w:color="auto"/>
        <w:right w:val="none" w:sz="0" w:space="0" w:color="auto"/>
      </w:divBdr>
    </w:div>
    <w:div w:id="1291591948">
      <w:bodyDiv w:val="1"/>
      <w:marLeft w:val="0"/>
      <w:marRight w:val="0"/>
      <w:marTop w:val="0"/>
      <w:marBottom w:val="0"/>
      <w:divBdr>
        <w:top w:val="none" w:sz="0" w:space="0" w:color="auto"/>
        <w:left w:val="none" w:sz="0" w:space="0" w:color="auto"/>
        <w:bottom w:val="none" w:sz="0" w:space="0" w:color="auto"/>
        <w:right w:val="none" w:sz="0" w:space="0" w:color="auto"/>
      </w:divBdr>
    </w:div>
    <w:div w:id="1299217561">
      <w:bodyDiv w:val="1"/>
      <w:marLeft w:val="0"/>
      <w:marRight w:val="0"/>
      <w:marTop w:val="0"/>
      <w:marBottom w:val="0"/>
      <w:divBdr>
        <w:top w:val="none" w:sz="0" w:space="0" w:color="auto"/>
        <w:left w:val="none" w:sz="0" w:space="0" w:color="auto"/>
        <w:bottom w:val="none" w:sz="0" w:space="0" w:color="auto"/>
        <w:right w:val="none" w:sz="0" w:space="0" w:color="auto"/>
      </w:divBdr>
    </w:div>
    <w:div w:id="1308365839">
      <w:bodyDiv w:val="1"/>
      <w:marLeft w:val="0"/>
      <w:marRight w:val="0"/>
      <w:marTop w:val="0"/>
      <w:marBottom w:val="0"/>
      <w:divBdr>
        <w:top w:val="none" w:sz="0" w:space="0" w:color="auto"/>
        <w:left w:val="none" w:sz="0" w:space="0" w:color="auto"/>
        <w:bottom w:val="none" w:sz="0" w:space="0" w:color="auto"/>
        <w:right w:val="none" w:sz="0" w:space="0" w:color="auto"/>
      </w:divBdr>
    </w:div>
    <w:div w:id="1331372300">
      <w:bodyDiv w:val="1"/>
      <w:marLeft w:val="0"/>
      <w:marRight w:val="0"/>
      <w:marTop w:val="0"/>
      <w:marBottom w:val="0"/>
      <w:divBdr>
        <w:top w:val="none" w:sz="0" w:space="0" w:color="auto"/>
        <w:left w:val="none" w:sz="0" w:space="0" w:color="auto"/>
        <w:bottom w:val="none" w:sz="0" w:space="0" w:color="auto"/>
        <w:right w:val="none" w:sz="0" w:space="0" w:color="auto"/>
      </w:divBdr>
    </w:div>
    <w:div w:id="1339774797">
      <w:bodyDiv w:val="1"/>
      <w:marLeft w:val="0"/>
      <w:marRight w:val="0"/>
      <w:marTop w:val="0"/>
      <w:marBottom w:val="0"/>
      <w:divBdr>
        <w:top w:val="none" w:sz="0" w:space="0" w:color="auto"/>
        <w:left w:val="none" w:sz="0" w:space="0" w:color="auto"/>
        <w:bottom w:val="none" w:sz="0" w:space="0" w:color="auto"/>
        <w:right w:val="none" w:sz="0" w:space="0" w:color="auto"/>
      </w:divBdr>
    </w:div>
    <w:div w:id="1356615233">
      <w:bodyDiv w:val="1"/>
      <w:marLeft w:val="0"/>
      <w:marRight w:val="0"/>
      <w:marTop w:val="0"/>
      <w:marBottom w:val="0"/>
      <w:divBdr>
        <w:top w:val="none" w:sz="0" w:space="0" w:color="auto"/>
        <w:left w:val="none" w:sz="0" w:space="0" w:color="auto"/>
        <w:bottom w:val="none" w:sz="0" w:space="0" w:color="auto"/>
        <w:right w:val="none" w:sz="0" w:space="0" w:color="auto"/>
      </w:divBdr>
    </w:div>
    <w:div w:id="1364207230">
      <w:bodyDiv w:val="1"/>
      <w:marLeft w:val="0"/>
      <w:marRight w:val="0"/>
      <w:marTop w:val="0"/>
      <w:marBottom w:val="0"/>
      <w:divBdr>
        <w:top w:val="none" w:sz="0" w:space="0" w:color="auto"/>
        <w:left w:val="none" w:sz="0" w:space="0" w:color="auto"/>
        <w:bottom w:val="none" w:sz="0" w:space="0" w:color="auto"/>
        <w:right w:val="none" w:sz="0" w:space="0" w:color="auto"/>
      </w:divBdr>
    </w:div>
    <w:div w:id="1368141991">
      <w:bodyDiv w:val="1"/>
      <w:marLeft w:val="0"/>
      <w:marRight w:val="0"/>
      <w:marTop w:val="0"/>
      <w:marBottom w:val="0"/>
      <w:divBdr>
        <w:top w:val="none" w:sz="0" w:space="0" w:color="auto"/>
        <w:left w:val="none" w:sz="0" w:space="0" w:color="auto"/>
        <w:bottom w:val="none" w:sz="0" w:space="0" w:color="auto"/>
        <w:right w:val="none" w:sz="0" w:space="0" w:color="auto"/>
      </w:divBdr>
    </w:div>
    <w:div w:id="1374036792">
      <w:bodyDiv w:val="1"/>
      <w:marLeft w:val="0"/>
      <w:marRight w:val="0"/>
      <w:marTop w:val="0"/>
      <w:marBottom w:val="0"/>
      <w:divBdr>
        <w:top w:val="none" w:sz="0" w:space="0" w:color="auto"/>
        <w:left w:val="none" w:sz="0" w:space="0" w:color="auto"/>
        <w:bottom w:val="none" w:sz="0" w:space="0" w:color="auto"/>
        <w:right w:val="none" w:sz="0" w:space="0" w:color="auto"/>
      </w:divBdr>
    </w:div>
    <w:div w:id="1375345658">
      <w:bodyDiv w:val="1"/>
      <w:marLeft w:val="0"/>
      <w:marRight w:val="0"/>
      <w:marTop w:val="0"/>
      <w:marBottom w:val="0"/>
      <w:divBdr>
        <w:top w:val="none" w:sz="0" w:space="0" w:color="auto"/>
        <w:left w:val="none" w:sz="0" w:space="0" w:color="auto"/>
        <w:bottom w:val="none" w:sz="0" w:space="0" w:color="auto"/>
        <w:right w:val="none" w:sz="0" w:space="0" w:color="auto"/>
      </w:divBdr>
    </w:div>
    <w:div w:id="1380595196">
      <w:bodyDiv w:val="1"/>
      <w:marLeft w:val="0"/>
      <w:marRight w:val="0"/>
      <w:marTop w:val="0"/>
      <w:marBottom w:val="0"/>
      <w:divBdr>
        <w:top w:val="none" w:sz="0" w:space="0" w:color="auto"/>
        <w:left w:val="none" w:sz="0" w:space="0" w:color="auto"/>
        <w:bottom w:val="none" w:sz="0" w:space="0" w:color="auto"/>
        <w:right w:val="none" w:sz="0" w:space="0" w:color="auto"/>
      </w:divBdr>
    </w:div>
    <w:div w:id="1382438925">
      <w:bodyDiv w:val="1"/>
      <w:marLeft w:val="0"/>
      <w:marRight w:val="0"/>
      <w:marTop w:val="0"/>
      <w:marBottom w:val="0"/>
      <w:divBdr>
        <w:top w:val="none" w:sz="0" w:space="0" w:color="auto"/>
        <w:left w:val="none" w:sz="0" w:space="0" w:color="auto"/>
        <w:bottom w:val="none" w:sz="0" w:space="0" w:color="auto"/>
        <w:right w:val="none" w:sz="0" w:space="0" w:color="auto"/>
      </w:divBdr>
    </w:div>
    <w:div w:id="1390615481">
      <w:bodyDiv w:val="1"/>
      <w:marLeft w:val="0"/>
      <w:marRight w:val="0"/>
      <w:marTop w:val="0"/>
      <w:marBottom w:val="0"/>
      <w:divBdr>
        <w:top w:val="none" w:sz="0" w:space="0" w:color="auto"/>
        <w:left w:val="none" w:sz="0" w:space="0" w:color="auto"/>
        <w:bottom w:val="none" w:sz="0" w:space="0" w:color="auto"/>
        <w:right w:val="none" w:sz="0" w:space="0" w:color="auto"/>
      </w:divBdr>
    </w:div>
    <w:div w:id="1397824596">
      <w:bodyDiv w:val="1"/>
      <w:marLeft w:val="0"/>
      <w:marRight w:val="0"/>
      <w:marTop w:val="0"/>
      <w:marBottom w:val="0"/>
      <w:divBdr>
        <w:top w:val="none" w:sz="0" w:space="0" w:color="auto"/>
        <w:left w:val="none" w:sz="0" w:space="0" w:color="auto"/>
        <w:bottom w:val="none" w:sz="0" w:space="0" w:color="auto"/>
        <w:right w:val="none" w:sz="0" w:space="0" w:color="auto"/>
      </w:divBdr>
    </w:div>
    <w:div w:id="1399788108">
      <w:bodyDiv w:val="1"/>
      <w:marLeft w:val="0"/>
      <w:marRight w:val="0"/>
      <w:marTop w:val="0"/>
      <w:marBottom w:val="0"/>
      <w:divBdr>
        <w:top w:val="none" w:sz="0" w:space="0" w:color="auto"/>
        <w:left w:val="none" w:sz="0" w:space="0" w:color="auto"/>
        <w:bottom w:val="none" w:sz="0" w:space="0" w:color="auto"/>
        <w:right w:val="none" w:sz="0" w:space="0" w:color="auto"/>
      </w:divBdr>
    </w:div>
    <w:div w:id="1427574290">
      <w:bodyDiv w:val="1"/>
      <w:marLeft w:val="0"/>
      <w:marRight w:val="0"/>
      <w:marTop w:val="0"/>
      <w:marBottom w:val="0"/>
      <w:divBdr>
        <w:top w:val="none" w:sz="0" w:space="0" w:color="auto"/>
        <w:left w:val="none" w:sz="0" w:space="0" w:color="auto"/>
        <w:bottom w:val="none" w:sz="0" w:space="0" w:color="auto"/>
        <w:right w:val="none" w:sz="0" w:space="0" w:color="auto"/>
      </w:divBdr>
    </w:div>
    <w:div w:id="1428110332">
      <w:bodyDiv w:val="1"/>
      <w:marLeft w:val="0"/>
      <w:marRight w:val="0"/>
      <w:marTop w:val="0"/>
      <w:marBottom w:val="0"/>
      <w:divBdr>
        <w:top w:val="none" w:sz="0" w:space="0" w:color="auto"/>
        <w:left w:val="none" w:sz="0" w:space="0" w:color="auto"/>
        <w:bottom w:val="none" w:sz="0" w:space="0" w:color="auto"/>
        <w:right w:val="none" w:sz="0" w:space="0" w:color="auto"/>
      </w:divBdr>
    </w:div>
    <w:div w:id="1436174860">
      <w:bodyDiv w:val="1"/>
      <w:marLeft w:val="0"/>
      <w:marRight w:val="0"/>
      <w:marTop w:val="0"/>
      <w:marBottom w:val="0"/>
      <w:divBdr>
        <w:top w:val="none" w:sz="0" w:space="0" w:color="auto"/>
        <w:left w:val="none" w:sz="0" w:space="0" w:color="auto"/>
        <w:bottom w:val="none" w:sz="0" w:space="0" w:color="auto"/>
        <w:right w:val="none" w:sz="0" w:space="0" w:color="auto"/>
      </w:divBdr>
    </w:div>
    <w:div w:id="1440949033">
      <w:bodyDiv w:val="1"/>
      <w:marLeft w:val="0"/>
      <w:marRight w:val="0"/>
      <w:marTop w:val="0"/>
      <w:marBottom w:val="0"/>
      <w:divBdr>
        <w:top w:val="none" w:sz="0" w:space="0" w:color="auto"/>
        <w:left w:val="none" w:sz="0" w:space="0" w:color="auto"/>
        <w:bottom w:val="none" w:sz="0" w:space="0" w:color="auto"/>
        <w:right w:val="none" w:sz="0" w:space="0" w:color="auto"/>
      </w:divBdr>
    </w:div>
    <w:div w:id="1448890404">
      <w:bodyDiv w:val="1"/>
      <w:marLeft w:val="0"/>
      <w:marRight w:val="0"/>
      <w:marTop w:val="0"/>
      <w:marBottom w:val="0"/>
      <w:divBdr>
        <w:top w:val="none" w:sz="0" w:space="0" w:color="auto"/>
        <w:left w:val="none" w:sz="0" w:space="0" w:color="auto"/>
        <w:bottom w:val="none" w:sz="0" w:space="0" w:color="auto"/>
        <w:right w:val="none" w:sz="0" w:space="0" w:color="auto"/>
      </w:divBdr>
    </w:div>
    <w:div w:id="1465193143">
      <w:bodyDiv w:val="1"/>
      <w:marLeft w:val="0"/>
      <w:marRight w:val="0"/>
      <w:marTop w:val="0"/>
      <w:marBottom w:val="0"/>
      <w:divBdr>
        <w:top w:val="none" w:sz="0" w:space="0" w:color="auto"/>
        <w:left w:val="none" w:sz="0" w:space="0" w:color="auto"/>
        <w:bottom w:val="none" w:sz="0" w:space="0" w:color="auto"/>
        <w:right w:val="none" w:sz="0" w:space="0" w:color="auto"/>
      </w:divBdr>
    </w:div>
    <w:div w:id="1480028497">
      <w:bodyDiv w:val="1"/>
      <w:marLeft w:val="0"/>
      <w:marRight w:val="0"/>
      <w:marTop w:val="0"/>
      <w:marBottom w:val="0"/>
      <w:divBdr>
        <w:top w:val="none" w:sz="0" w:space="0" w:color="auto"/>
        <w:left w:val="none" w:sz="0" w:space="0" w:color="auto"/>
        <w:bottom w:val="none" w:sz="0" w:space="0" w:color="auto"/>
        <w:right w:val="none" w:sz="0" w:space="0" w:color="auto"/>
      </w:divBdr>
    </w:div>
    <w:div w:id="1482307853">
      <w:bodyDiv w:val="1"/>
      <w:marLeft w:val="0"/>
      <w:marRight w:val="0"/>
      <w:marTop w:val="0"/>
      <w:marBottom w:val="0"/>
      <w:divBdr>
        <w:top w:val="none" w:sz="0" w:space="0" w:color="auto"/>
        <w:left w:val="none" w:sz="0" w:space="0" w:color="auto"/>
        <w:bottom w:val="none" w:sz="0" w:space="0" w:color="auto"/>
        <w:right w:val="none" w:sz="0" w:space="0" w:color="auto"/>
      </w:divBdr>
    </w:div>
    <w:div w:id="1490976191">
      <w:bodyDiv w:val="1"/>
      <w:marLeft w:val="0"/>
      <w:marRight w:val="0"/>
      <w:marTop w:val="0"/>
      <w:marBottom w:val="0"/>
      <w:divBdr>
        <w:top w:val="none" w:sz="0" w:space="0" w:color="auto"/>
        <w:left w:val="none" w:sz="0" w:space="0" w:color="auto"/>
        <w:bottom w:val="none" w:sz="0" w:space="0" w:color="auto"/>
        <w:right w:val="none" w:sz="0" w:space="0" w:color="auto"/>
      </w:divBdr>
    </w:div>
    <w:div w:id="1499342304">
      <w:bodyDiv w:val="1"/>
      <w:marLeft w:val="0"/>
      <w:marRight w:val="0"/>
      <w:marTop w:val="0"/>
      <w:marBottom w:val="0"/>
      <w:divBdr>
        <w:top w:val="none" w:sz="0" w:space="0" w:color="auto"/>
        <w:left w:val="none" w:sz="0" w:space="0" w:color="auto"/>
        <w:bottom w:val="none" w:sz="0" w:space="0" w:color="auto"/>
        <w:right w:val="none" w:sz="0" w:space="0" w:color="auto"/>
      </w:divBdr>
    </w:div>
    <w:div w:id="1499464457">
      <w:bodyDiv w:val="1"/>
      <w:marLeft w:val="0"/>
      <w:marRight w:val="0"/>
      <w:marTop w:val="0"/>
      <w:marBottom w:val="0"/>
      <w:divBdr>
        <w:top w:val="none" w:sz="0" w:space="0" w:color="auto"/>
        <w:left w:val="none" w:sz="0" w:space="0" w:color="auto"/>
        <w:bottom w:val="none" w:sz="0" w:space="0" w:color="auto"/>
        <w:right w:val="none" w:sz="0" w:space="0" w:color="auto"/>
      </w:divBdr>
    </w:div>
    <w:div w:id="1501040668">
      <w:bodyDiv w:val="1"/>
      <w:marLeft w:val="0"/>
      <w:marRight w:val="0"/>
      <w:marTop w:val="0"/>
      <w:marBottom w:val="0"/>
      <w:divBdr>
        <w:top w:val="none" w:sz="0" w:space="0" w:color="auto"/>
        <w:left w:val="none" w:sz="0" w:space="0" w:color="auto"/>
        <w:bottom w:val="none" w:sz="0" w:space="0" w:color="auto"/>
        <w:right w:val="none" w:sz="0" w:space="0" w:color="auto"/>
      </w:divBdr>
    </w:div>
    <w:div w:id="1508324025">
      <w:bodyDiv w:val="1"/>
      <w:marLeft w:val="0"/>
      <w:marRight w:val="0"/>
      <w:marTop w:val="0"/>
      <w:marBottom w:val="0"/>
      <w:divBdr>
        <w:top w:val="none" w:sz="0" w:space="0" w:color="auto"/>
        <w:left w:val="none" w:sz="0" w:space="0" w:color="auto"/>
        <w:bottom w:val="none" w:sz="0" w:space="0" w:color="auto"/>
        <w:right w:val="none" w:sz="0" w:space="0" w:color="auto"/>
      </w:divBdr>
    </w:div>
    <w:div w:id="1524203424">
      <w:bodyDiv w:val="1"/>
      <w:marLeft w:val="0"/>
      <w:marRight w:val="0"/>
      <w:marTop w:val="0"/>
      <w:marBottom w:val="0"/>
      <w:divBdr>
        <w:top w:val="none" w:sz="0" w:space="0" w:color="auto"/>
        <w:left w:val="none" w:sz="0" w:space="0" w:color="auto"/>
        <w:bottom w:val="none" w:sz="0" w:space="0" w:color="auto"/>
        <w:right w:val="none" w:sz="0" w:space="0" w:color="auto"/>
      </w:divBdr>
    </w:div>
    <w:div w:id="1540311954">
      <w:bodyDiv w:val="1"/>
      <w:marLeft w:val="0"/>
      <w:marRight w:val="0"/>
      <w:marTop w:val="0"/>
      <w:marBottom w:val="0"/>
      <w:divBdr>
        <w:top w:val="none" w:sz="0" w:space="0" w:color="auto"/>
        <w:left w:val="none" w:sz="0" w:space="0" w:color="auto"/>
        <w:bottom w:val="none" w:sz="0" w:space="0" w:color="auto"/>
        <w:right w:val="none" w:sz="0" w:space="0" w:color="auto"/>
      </w:divBdr>
    </w:div>
    <w:div w:id="1548222677">
      <w:bodyDiv w:val="1"/>
      <w:marLeft w:val="0"/>
      <w:marRight w:val="0"/>
      <w:marTop w:val="0"/>
      <w:marBottom w:val="0"/>
      <w:divBdr>
        <w:top w:val="none" w:sz="0" w:space="0" w:color="auto"/>
        <w:left w:val="none" w:sz="0" w:space="0" w:color="auto"/>
        <w:bottom w:val="none" w:sz="0" w:space="0" w:color="auto"/>
        <w:right w:val="none" w:sz="0" w:space="0" w:color="auto"/>
      </w:divBdr>
    </w:div>
    <w:div w:id="1563366426">
      <w:bodyDiv w:val="1"/>
      <w:marLeft w:val="0"/>
      <w:marRight w:val="0"/>
      <w:marTop w:val="0"/>
      <w:marBottom w:val="0"/>
      <w:divBdr>
        <w:top w:val="none" w:sz="0" w:space="0" w:color="auto"/>
        <w:left w:val="none" w:sz="0" w:space="0" w:color="auto"/>
        <w:bottom w:val="none" w:sz="0" w:space="0" w:color="auto"/>
        <w:right w:val="none" w:sz="0" w:space="0" w:color="auto"/>
      </w:divBdr>
    </w:div>
    <w:div w:id="1566337811">
      <w:bodyDiv w:val="1"/>
      <w:marLeft w:val="0"/>
      <w:marRight w:val="0"/>
      <w:marTop w:val="0"/>
      <w:marBottom w:val="0"/>
      <w:divBdr>
        <w:top w:val="none" w:sz="0" w:space="0" w:color="auto"/>
        <w:left w:val="none" w:sz="0" w:space="0" w:color="auto"/>
        <w:bottom w:val="none" w:sz="0" w:space="0" w:color="auto"/>
        <w:right w:val="none" w:sz="0" w:space="0" w:color="auto"/>
      </w:divBdr>
    </w:div>
    <w:div w:id="1573198423">
      <w:bodyDiv w:val="1"/>
      <w:marLeft w:val="0"/>
      <w:marRight w:val="0"/>
      <w:marTop w:val="0"/>
      <w:marBottom w:val="0"/>
      <w:divBdr>
        <w:top w:val="none" w:sz="0" w:space="0" w:color="auto"/>
        <w:left w:val="none" w:sz="0" w:space="0" w:color="auto"/>
        <w:bottom w:val="none" w:sz="0" w:space="0" w:color="auto"/>
        <w:right w:val="none" w:sz="0" w:space="0" w:color="auto"/>
      </w:divBdr>
    </w:div>
    <w:div w:id="1574853787">
      <w:bodyDiv w:val="1"/>
      <w:marLeft w:val="0"/>
      <w:marRight w:val="0"/>
      <w:marTop w:val="0"/>
      <w:marBottom w:val="0"/>
      <w:divBdr>
        <w:top w:val="none" w:sz="0" w:space="0" w:color="auto"/>
        <w:left w:val="none" w:sz="0" w:space="0" w:color="auto"/>
        <w:bottom w:val="none" w:sz="0" w:space="0" w:color="auto"/>
        <w:right w:val="none" w:sz="0" w:space="0" w:color="auto"/>
      </w:divBdr>
    </w:div>
    <w:div w:id="1575042303">
      <w:bodyDiv w:val="1"/>
      <w:marLeft w:val="0"/>
      <w:marRight w:val="0"/>
      <w:marTop w:val="0"/>
      <w:marBottom w:val="0"/>
      <w:divBdr>
        <w:top w:val="none" w:sz="0" w:space="0" w:color="auto"/>
        <w:left w:val="none" w:sz="0" w:space="0" w:color="auto"/>
        <w:bottom w:val="none" w:sz="0" w:space="0" w:color="auto"/>
        <w:right w:val="none" w:sz="0" w:space="0" w:color="auto"/>
      </w:divBdr>
    </w:div>
    <w:div w:id="1578712627">
      <w:bodyDiv w:val="1"/>
      <w:marLeft w:val="0"/>
      <w:marRight w:val="0"/>
      <w:marTop w:val="0"/>
      <w:marBottom w:val="0"/>
      <w:divBdr>
        <w:top w:val="none" w:sz="0" w:space="0" w:color="auto"/>
        <w:left w:val="none" w:sz="0" w:space="0" w:color="auto"/>
        <w:bottom w:val="none" w:sz="0" w:space="0" w:color="auto"/>
        <w:right w:val="none" w:sz="0" w:space="0" w:color="auto"/>
      </w:divBdr>
    </w:div>
    <w:div w:id="1579630342">
      <w:bodyDiv w:val="1"/>
      <w:marLeft w:val="0"/>
      <w:marRight w:val="0"/>
      <w:marTop w:val="0"/>
      <w:marBottom w:val="0"/>
      <w:divBdr>
        <w:top w:val="none" w:sz="0" w:space="0" w:color="auto"/>
        <w:left w:val="none" w:sz="0" w:space="0" w:color="auto"/>
        <w:bottom w:val="none" w:sz="0" w:space="0" w:color="auto"/>
        <w:right w:val="none" w:sz="0" w:space="0" w:color="auto"/>
      </w:divBdr>
    </w:div>
    <w:div w:id="1588030965">
      <w:bodyDiv w:val="1"/>
      <w:marLeft w:val="0"/>
      <w:marRight w:val="0"/>
      <w:marTop w:val="0"/>
      <w:marBottom w:val="0"/>
      <w:divBdr>
        <w:top w:val="none" w:sz="0" w:space="0" w:color="auto"/>
        <w:left w:val="none" w:sz="0" w:space="0" w:color="auto"/>
        <w:bottom w:val="none" w:sz="0" w:space="0" w:color="auto"/>
        <w:right w:val="none" w:sz="0" w:space="0" w:color="auto"/>
      </w:divBdr>
    </w:div>
    <w:div w:id="1618491417">
      <w:bodyDiv w:val="1"/>
      <w:marLeft w:val="0"/>
      <w:marRight w:val="0"/>
      <w:marTop w:val="0"/>
      <w:marBottom w:val="0"/>
      <w:divBdr>
        <w:top w:val="none" w:sz="0" w:space="0" w:color="auto"/>
        <w:left w:val="none" w:sz="0" w:space="0" w:color="auto"/>
        <w:bottom w:val="none" w:sz="0" w:space="0" w:color="auto"/>
        <w:right w:val="none" w:sz="0" w:space="0" w:color="auto"/>
      </w:divBdr>
    </w:div>
    <w:div w:id="1630236346">
      <w:bodyDiv w:val="1"/>
      <w:marLeft w:val="0"/>
      <w:marRight w:val="0"/>
      <w:marTop w:val="0"/>
      <w:marBottom w:val="0"/>
      <w:divBdr>
        <w:top w:val="none" w:sz="0" w:space="0" w:color="auto"/>
        <w:left w:val="none" w:sz="0" w:space="0" w:color="auto"/>
        <w:bottom w:val="none" w:sz="0" w:space="0" w:color="auto"/>
        <w:right w:val="none" w:sz="0" w:space="0" w:color="auto"/>
      </w:divBdr>
    </w:div>
    <w:div w:id="1637947316">
      <w:bodyDiv w:val="1"/>
      <w:marLeft w:val="0"/>
      <w:marRight w:val="0"/>
      <w:marTop w:val="0"/>
      <w:marBottom w:val="0"/>
      <w:divBdr>
        <w:top w:val="none" w:sz="0" w:space="0" w:color="auto"/>
        <w:left w:val="none" w:sz="0" w:space="0" w:color="auto"/>
        <w:bottom w:val="none" w:sz="0" w:space="0" w:color="auto"/>
        <w:right w:val="none" w:sz="0" w:space="0" w:color="auto"/>
      </w:divBdr>
    </w:div>
    <w:div w:id="1647129518">
      <w:bodyDiv w:val="1"/>
      <w:marLeft w:val="0"/>
      <w:marRight w:val="0"/>
      <w:marTop w:val="0"/>
      <w:marBottom w:val="0"/>
      <w:divBdr>
        <w:top w:val="none" w:sz="0" w:space="0" w:color="auto"/>
        <w:left w:val="none" w:sz="0" w:space="0" w:color="auto"/>
        <w:bottom w:val="none" w:sz="0" w:space="0" w:color="auto"/>
        <w:right w:val="none" w:sz="0" w:space="0" w:color="auto"/>
      </w:divBdr>
    </w:div>
    <w:div w:id="1651403816">
      <w:bodyDiv w:val="1"/>
      <w:marLeft w:val="0"/>
      <w:marRight w:val="0"/>
      <w:marTop w:val="0"/>
      <w:marBottom w:val="0"/>
      <w:divBdr>
        <w:top w:val="none" w:sz="0" w:space="0" w:color="auto"/>
        <w:left w:val="none" w:sz="0" w:space="0" w:color="auto"/>
        <w:bottom w:val="none" w:sz="0" w:space="0" w:color="auto"/>
        <w:right w:val="none" w:sz="0" w:space="0" w:color="auto"/>
      </w:divBdr>
    </w:div>
    <w:div w:id="1657034696">
      <w:bodyDiv w:val="1"/>
      <w:marLeft w:val="0"/>
      <w:marRight w:val="0"/>
      <w:marTop w:val="0"/>
      <w:marBottom w:val="0"/>
      <w:divBdr>
        <w:top w:val="none" w:sz="0" w:space="0" w:color="auto"/>
        <w:left w:val="none" w:sz="0" w:space="0" w:color="auto"/>
        <w:bottom w:val="none" w:sz="0" w:space="0" w:color="auto"/>
        <w:right w:val="none" w:sz="0" w:space="0" w:color="auto"/>
      </w:divBdr>
    </w:div>
    <w:div w:id="1663507074">
      <w:bodyDiv w:val="1"/>
      <w:marLeft w:val="0"/>
      <w:marRight w:val="0"/>
      <w:marTop w:val="0"/>
      <w:marBottom w:val="0"/>
      <w:divBdr>
        <w:top w:val="none" w:sz="0" w:space="0" w:color="auto"/>
        <w:left w:val="none" w:sz="0" w:space="0" w:color="auto"/>
        <w:bottom w:val="none" w:sz="0" w:space="0" w:color="auto"/>
        <w:right w:val="none" w:sz="0" w:space="0" w:color="auto"/>
      </w:divBdr>
      <w:divsChild>
        <w:div w:id="475922895">
          <w:marLeft w:val="0"/>
          <w:marRight w:val="0"/>
          <w:marTop w:val="0"/>
          <w:marBottom w:val="0"/>
          <w:divBdr>
            <w:top w:val="none" w:sz="0" w:space="0" w:color="auto"/>
            <w:left w:val="none" w:sz="0" w:space="0" w:color="auto"/>
            <w:bottom w:val="none" w:sz="0" w:space="0" w:color="auto"/>
            <w:right w:val="none" w:sz="0" w:space="0" w:color="auto"/>
          </w:divBdr>
        </w:div>
      </w:divsChild>
    </w:div>
    <w:div w:id="1670327018">
      <w:bodyDiv w:val="1"/>
      <w:marLeft w:val="0"/>
      <w:marRight w:val="0"/>
      <w:marTop w:val="0"/>
      <w:marBottom w:val="0"/>
      <w:divBdr>
        <w:top w:val="none" w:sz="0" w:space="0" w:color="auto"/>
        <w:left w:val="none" w:sz="0" w:space="0" w:color="auto"/>
        <w:bottom w:val="none" w:sz="0" w:space="0" w:color="auto"/>
        <w:right w:val="none" w:sz="0" w:space="0" w:color="auto"/>
      </w:divBdr>
    </w:div>
    <w:div w:id="1671828216">
      <w:bodyDiv w:val="1"/>
      <w:marLeft w:val="0"/>
      <w:marRight w:val="0"/>
      <w:marTop w:val="0"/>
      <w:marBottom w:val="0"/>
      <w:divBdr>
        <w:top w:val="none" w:sz="0" w:space="0" w:color="auto"/>
        <w:left w:val="none" w:sz="0" w:space="0" w:color="auto"/>
        <w:bottom w:val="none" w:sz="0" w:space="0" w:color="auto"/>
        <w:right w:val="none" w:sz="0" w:space="0" w:color="auto"/>
      </w:divBdr>
    </w:div>
    <w:div w:id="1682470452">
      <w:bodyDiv w:val="1"/>
      <w:marLeft w:val="0"/>
      <w:marRight w:val="0"/>
      <w:marTop w:val="0"/>
      <w:marBottom w:val="0"/>
      <w:divBdr>
        <w:top w:val="none" w:sz="0" w:space="0" w:color="auto"/>
        <w:left w:val="none" w:sz="0" w:space="0" w:color="auto"/>
        <w:bottom w:val="none" w:sz="0" w:space="0" w:color="auto"/>
        <w:right w:val="none" w:sz="0" w:space="0" w:color="auto"/>
      </w:divBdr>
    </w:div>
    <w:div w:id="1705522155">
      <w:bodyDiv w:val="1"/>
      <w:marLeft w:val="0"/>
      <w:marRight w:val="0"/>
      <w:marTop w:val="0"/>
      <w:marBottom w:val="0"/>
      <w:divBdr>
        <w:top w:val="none" w:sz="0" w:space="0" w:color="auto"/>
        <w:left w:val="none" w:sz="0" w:space="0" w:color="auto"/>
        <w:bottom w:val="none" w:sz="0" w:space="0" w:color="auto"/>
        <w:right w:val="none" w:sz="0" w:space="0" w:color="auto"/>
      </w:divBdr>
    </w:div>
    <w:div w:id="1706976313">
      <w:bodyDiv w:val="1"/>
      <w:marLeft w:val="0"/>
      <w:marRight w:val="0"/>
      <w:marTop w:val="0"/>
      <w:marBottom w:val="0"/>
      <w:divBdr>
        <w:top w:val="none" w:sz="0" w:space="0" w:color="auto"/>
        <w:left w:val="none" w:sz="0" w:space="0" w:color="auto"/>
        <w:bottom w:val="none" w:sz="0" w:space="0" w:color="auto"/>
        <w:right w:val="none" w:sz="0" w:space="0" w:color="auto"/>
      </w:divBdr>
    </w:div>
    <w:div w:id="1707097032">
      <w:bodyDiv w:val="1"/>
      <w:marLeft w:val="0"/>
      <w:marRight w:val="0"/>
      <w:marTop w:val="0"/>
      <w:marBottom w:val="0"/>
      <w:divBdr>
        <w:top w:val="none" w:sz="0" w:space="0" w:color="auto"/>
        <w:left w:val="none" w:sz="0" w:space="0" w:color="auto"/>
        <w:bottom w:val="none" w:sz="0" w:space="0" w:color="auto"/>
        <w:right w:val="none" w:sz="0" w:space="0" w:color="auto"/>
      </w:divBdr>
    </w:div>
    <w:div w:id="1717503703">
      <w:bodyDiv w:val="1"/>
      <w:marLeft w:val="0"/>
      <w:marRight w:val="0"/>
      <w:marTop w:val="0"/>
      <w:marBottom w:val="0"/>
      <w:divBdr>
        <w:top w:val="none" w:sz="0" w:space="0" w:color="auto"/>
        <w:left w:val="none" w:sz="0" w:space="0" w:color="auto"/>
        <w:bottom w:val="none" w:sz="0" w:space="0" w:color="auto"/>
        <w:right w:val="none" w:sz="0" w:space="0" w:color="auto"/>
      </w:divBdr>
    </w:div>
    <w:div w:id="1720782015">
      <w:bodyDiv w:val="1"/>
      <w:marLeft w:val="0"/>
      <w:marRight w:val="0"/>
      <w:marTop w:val="0"/>
      <w:marBottom w:val="0"/>
      <w:divBdr>
        <w:top w:val="none" w:sz="0" w:space="0" w:color="auto"/>
        <w:left w:val="none" w:sz="0" w:space="0" w:color="auto"/>
        <w:bottom w:val="none" w:sz="0" w:space="0" w:color="auto"/>
        <w:right w:val="none" w:sz="0" w:space="0" w:color="auto"/>
      </w:divBdr>
    </w:div>
    <w:div w:id="1748961343">
      <w:bodyDiv w:val="1"/>
      <w:marLeft w:val="0"/>
      <w:marRight w:val="0"/>
      <w:marTop w:val="0"/>
      <w:marBottom w:val="0"/>
      <w:divBdr>
        <w:top w:val="none" w:sz="0" w:space="0" w:color="auto"/>
        <w:left w:val="none" w:sz="0" w:space="0" w:color="auto"/>
        <w:bottom w:val="none" w:sz="0" w:space="0" w:color="auto"/>
        <w:right w:val="none" w:sz="0" w:space="0" w:color="auto"/>
      </w:divBdr>
    </w:div>
    <w:div w:id="1751004649">
      <w:bodyDiv w:val="1"/>
      <w:marLeft w:val="0"/>
      <w:marRight w:val="0"/>
      <w:marTop w:val="0"/>
      <w:marBottom w:val="0"/>
      <w:divBdr>
        <w:top w:val="none" w:sz="0" w:space="0" w:color="auto"/>
        <w:left w:val="none" w:sz="0" w:space="0" w:color="auto"/>
        <w:bottom w:val="none" w:sz="0" w:space="0" w:color="auto"/>
        <w:right w:val="none" w:sz="0" w:space="0" w:color="auto"/>
      </w:divBdr>
    </w:div>
    <w:div w:id="1752924087">
      <w:bodyDiv w:val="1"/>
      <w:marLeft w:val="0"/>
      <w:marRight w:val="0"/>
      <w:marTop w:val="0"/>
      <w:marBottom w:val="0"/>
      <w:divBdr>
        <w:top w:val="none" w:sz="0" w:space="0" w:color="auto"/>
        <w:left w:val="none" w:sz="0" w:space="0" w:color="auto"/>
        <w:bottom w:val="none" w:sz="0" w:space="0" w:color="auto"/>
        <w:right w:val="none" w:sz="0" w:space="0" w:color="auto"/>
      </w:divBdr>
    </w:div>
    <w:div w:id="1762069655">
      <w:bodyDiv w:val="1"/>
      <w:marLeft w:val="0"/>
      <w:marRight w:val="0"/>
      <w:marTop w:val="0"/>
      <w:marBottom w:val="0"/>
      <w:divBdr>
        <w:top w:val="none" w:sz="0" w:space="0" w:color="auto"/>
        <w:left w:val="none" w:sz="0" w:space="0" w:color="auto"/>
        <w:bottom w:val="none" w:sz="0" w:space="0" w:color="auto"/>
        <w:right w:val="none" w:sz="0" w:space="0" w:color="auto"/>
      </w:divBdr>
    </w:div>
    <w:div w:id="1764498018">
      <w:bodyDiv w:val="1"/>
      <w:marLeft w:val="0"/>
      <w:marRight w:val="0"/>
      <w:marTop w:val="0"/>
      <w:marBottom w:val="0"/>
      <w:divBdr>
        <w:top w:val="none" w:sz="0" w:space="0" w:color="auto"/>
        <w:left w:val="none" w:sz="0" w:space="0" w:color="auto"/>
        <w:bottom w:val="none" w:sz="0" w:space="0" w:color="auto"/>
        <w:right w:val="none" w:sz="0" w:space="0" w:color="auto"/>
      </w:divBdr>
    </w:div>
    <w:div w:id="1793399193">
      <w:bodyDiv w:val="1"/>
      <w:marLeft w:val="0"/>
      <w:marRight w:val="0"/>
      <w:marTop w:val="0"/>
      <w:marBottom w:val="0"/>
      <w:divBdr>
        <w:top w:val="none" w:sz="0" w:space="0" w:color="auto"/>
        <w:left w:val="none" w:sz="0" w:space="0" w:color="auto"/>
        <w:bottom w:val="none" w:sz="0" w:space="0" w:color="auto"/>
        <w:right w:val="none" w:sz="0" w:space="0" w:color="auto"/>
      </w:divBdr>
    </w:div>
    <w:div w:id="1794399200">
      <w:bodyDiv w:val="1"/>
      <w:marLeft w:val="0"/>
      <w:marRight w:val="0"/>
      <w:marTop w:val="0"/>
      <w:marBottom w:val="0"/>
      <w:divBdr>
        <w:top w:val="none" w:sz="0" w:space="0" w:color="auto"/>
        <w:left w:val="none" w:sz="0" w:space="0" w:color="auto"/>
        <w:bottom w:val="none" w:sz="0" w:space="0" w:color="auto"/>
        <w:right w:val="none" w:sz="0" w:space="0" w:color="auto"/>
      </w:divBdr>
    </w:div>
    <w:div w:id="1795098150">
      <w:bodyDiv w:val="1"/>
      <w:marLeft w:val="0"/>
      <w:marRight w:val="0"/>
      <w:marTop w:val="0"/>
      <w:marBottom w:val="0"/>
      <w:divBdr>
        <w:top w:val="none" w:sz="0" w:space="0" w:color="auto"/>
        <w:left w:val="none" w:sz="0" w:space="0" w:color="auto"/>
        <w:bottom w:val="none" w:sz="0" w:space="0" w:color="auto"/>
        <w:right w:val="none" w:sz="0" w:space="0" w:color="auto"/>
      </w:divBdr>
    </w:div>
    <w:div w:id="1795904930">
      <w:bodyDiv w:val="1"/>
      <w:marLeft w:val="0"/>
      <w:marRight w:val="0"/>
      <w:marTop w:val="0"/>
      <w:marBottom w:val="0"/>
      <w:divBdr>
        <w:top w:val="none" w:sz="0" w:space="0" w:color="auto"/>
        <w:left w:val="none" w:sz="0" w:space="0" w:color="auto"/>
        <w:bottom w:val="none" w:sz="0" w:space="0" w:color="auto"/>
        <w:right w:val="none" w:sz="0" w:space="0" w:color="auto"/>
      </w:divBdr>
    </w:div>
    <w:div w:id="1807890520">
      <w:bodyDiv w:val="1"/>
      <w:marLeft w:val="0"/>
      <w:marRight w:val="0"/>
      <w:marTop w:val="0"/>
      <w:marBottom w:val="0"/>
      <w:divBdr>
        <w:top w:val="none" w:sz="0" w:space="0" w:color="auto"/>
        <w:left w:val="none" w:sz="0" w:space="0" w:color="auto"/>
        <w:bottom w:val="none" w:sz="0" w:space="0" w:color="auto"/>
        <w:right w:val="none" w:sz="0" w:space="0" w:color="auto"/>
      </w:divBdr>
    </w:div>
    <w:div w:id="1817913719">
      <w:bodyDiv w:val="1"/>
      <w:marLeft w:val="0"/>
      <w:marRight w:val="0"/>
      <w:marTop w:val="0"/>
      <w:marBottom w:val="0"/>
      <w:divBdr>
        <w:top w:val="none" w:sz="0" w:space="0" w:color="auto"/>
        <w:left w:val="none" w:sz="0" w:space="0" w:color="auto"/>
        <w:bottom w:val="none" w:sz="0" w:space="0" w:color="auto"/>
        <w:right w:val="none" w:sz="0" w:space="0" w:color="auto"/>
      </w:divBdr>
    </w:div>
    <w:div w:id="1819417558">
      <w:bodyDiv w:val="1"/>
      <w:marLeft w:val="0"/>
      <w:marRight w:val="0"/>
      <w:marTop w:val="0"/>
      <w:marBottom w:val="0"/>
      <w:divBdr>
        <w:top w:val="none" w:sz="0" w:space="0" w:color="auto"/>
        <w:left w:val="none" w:sz="0" w:space="0" w:color="auto"/>
        <w:bottom w:val="none" w:sz="0" w:space="0" w:color="auto"/>
        <w:right w:val="none" w:sz="0" w:space="0" w:color="auto"/>
      </w:divBdr>
    </w:div>
    <w:div w:id="1853953020">
      <w:bodyDiv w:val="1"/>
      <w:marLeft w:val="0"/>
      <w:marRight w:val="0"/>
      <w:marTop w:val="0"/>
      <w:marBottom w:val="0"/>
      <w:divBdr>
        <w:top w:val="none" w:sz="0" w:space="0" w:color="auto"/>
        <w:left w:val="none" w:sz="0" w:space="0" w:color="auto"/>
        <w:bottom w:val="none" w:sz="0" w:space="0" w:color="auto"/>
        <w:right w:val="none" w:sz="0" w:space="0" w:color="auto"/>
      </w:divBdr>
    </w:div>
    <w:div w:id="1856648038">
      <w:bodyDiv w:val="1"/>
      <w:marLeft w:val="0"/>
      <w:marRight w:val="0"/>
      <w:marTop w:val="0"/>
      <w:marBottom w:val="0"/>
      <w:divBdr>
        <w:top w:val="none" w:sz="0" w:space="0" w:color="auto"/>
        <w:left w:val="none" w:sz="0" w:space="0" w:color="auto"/>
        <w:bottom w:val="none" w:sz="0" w:space="0" w:color="auto"/>
        <w:right w:val="none" w:sz="0" w:space="0" w:color="auto"/>
      </w:divBdr>
    </w:div>
    <w:div w:id="1862158881">
      <w:bodyDiv w:val="1"/>
      <w:marLeft w:val="0"/>
      <w:marRight w:val="0"/>
      <w:marTop w:val="0"/>
      <w:marBottom w:val="0"/>
      <w:divBdr>
        <w:top w:val="none" w:sz="0" w:space="0" w:color="auto"/>
        <w:left w:val="none" w:sz="0" w:space="0" w:color="auto"/>
        <w:bottom w:val="none" w:sz="0" w:space="0" w:color="auto"/>
        <w:right w:val="none" w:sz="0" w:space="0" w:color="auto"/>
      </w:divBdr>
    </w:div>
    <w:div w:id="1867057282">
      <w:bodyDiv w:val="1"/>
      <w:marLeft w:val="0"/>
      <w:marRight w:val="0"/>
      <w:marTop w:val="0"/>
      <w:marBottom w:val="0"/>
      <w:divBdr>
        <w:top w:val="none" w:sz="0" w:space="0" w:color="auto"/>
        <w:left w:val="none" w:sz="0" w:space="0" w:color="auto"/>
        <w:bottom w:val="none" w:sz="0" w:space="0" w:color="auto"/>
        <w:right w:val="none" w:sz="0" w:space="0" w:color="auto"/>
      </w:divBdr>
    </w:div>
    <w:div w:id="1884293442">
      <w:bodyDiv w:val="1"/>
      <w:marLeft w:val="0"/>
      <w:marRight w:val="0"/>
      <w:marTop w:val="0"/>
      <w:marBottom w:val="0"/>
      <w:divBdr>
        <w:top w:val="none" w:sz="0" w:space="0" w:color="auto"/>
        <w:left w:val="none" w:sz="0" w:space="0" w:color="auto"/>
        <w:bottom w:val="none" w:sz="0" w:space="0" w:color="auto"/>
        <w:right w:val="none" w:sz="0" w:space="0" w:color="auto"/>
      </w:divBdr>
    </w:div>
    <w:div w:id="1903903795">
      <w:bodyDiv w:val="1"/>
      <w:marLeft w:val="0"/>
      <w:marRight w:val="0"/>
      <w:marTop w:val="0"/>
      <w:marBottom w:val="0"/>
      <w:divBdr>
        <w:top w:val="none" w:sz="0" w:space="0" w:color="auto"/>
        <w:left w:val="none" w:sz="0" w:space="0" w:color="auto"/>
        <w:bottom w:val="none" w:sz="0" w:space="0" w:color="auto"/>
        <w:right w:val="none" w:sz="0" w:space="0" w:color="auto"/>
      </w:divBdr>
    </w:div>
    <w:div w:id="1918241908">
      <w:bodyDiv w:val="1"/>
      <w:marLeft w:val="0"/>
      <w:marRight w:val="0"/>
      <w:marTop w:val="0"/>
      <w:marBottom w:val="0"/>
      <w:divBdr>
        <w:top w:val="none" w:sz="0" w:space="0" w:color="auto"/>
        <w:left w:val="none" w:sz="0" w:space="0" w:color="auto"/>
        <w:bottom w:val="none" w:sz="0" w:space="0" w:color="auto"/>
        <w:right w:val="none" w:sz="0" w:space="0" w:color="auto"/>
      </w:divBdr>
    </w:div>
    <w:div w:id="1925648189">
      <w:bodyDiv w:val="1"/>
      <w:marLeft w:val="0"/>
      <w:marRight w:val="0"/>
      <w:marTop w:val="0"/>
      <w:marBottom w:val="0"/>
      <w:divBdr>
        <w:top w:val="none" w:sz="0" w:space="0" w:color="auto"/>
        <w:left w:val="none" w:sz="0" w:space="0" w:color="auto"/>
        <w:bottom w:val="none" w:sz="0" w:space="0" w:color="auto"/>
        <w:right w:val="none" w:sz="0" w:space="0" w:color="auto"/>
      </w:divBdr>
    </w:div>
    <w:div w:id="1927153127">
      <w:bodyDiv w:val="1"/>
      <w:marLeft w:val="0"/>
      <w:marRight w:val="0"/>
      <w:marTop w:val="0"/>
      <w:marBottom w:val="0"/>
      <w:divBdr>
        <w:top w:val="none" w:sz="0" w:space="0" w:color="auto"/>
        <w:left w:val="none" w:sz="0" w:space="0" w:color="auto"/>
        <w:bottom w:val="none" w:sz="0" w:space="0" w:color="auto"/>
        <w:right w:val="none" w:sz="0" w:space="0" w:color="auto"/>
      </w:divBdr>
    </w:div>
    <w:div w:id="1948081657">
      <w:bodyDiv w:val="1"/>
      <w:marLeft w:val="0"/>
      <w:marRight w:val="0"/>
      <w:marTop w:val="0"/>
      <w:marBottom w:val="0"/>
      <w:divBdr>
        <w:top w:val="none" w:sz="0" w:space="0" w:color="auto"/>
        <w:left w:val="none" w:sz="0" w:space="0" w:color="auto"/>
        <w:bottom w:val="none" w:sz="0" w:space="0" w:color="auto"/>
        <w:right w:val="none" w:sz="0" w:space="0" w:color="auto"/>
      </w:divBdr>
    </w:div>
    <w:div w:id="1953438421">
      <w:bodyDiv w:val="1"/>
      <w:marLeft w:val="0"/>
      <w:marRight w:val="0"/>
      <w:marTop w:val="0"/>
      <w:marBottom w:val="0"/>
      <w:divBdr>
        <w:top w:val="none" w:sz="0" w:space="0" w:color="auto"/>
        <w:left w:val="none" w:sz="0" w:space="0" w:color="auto"/>
        <w:bottom w:val="none" w:sz="0" w:space="0" w:color="auto"/>
        <w:right w:val="none" w:sz="0" w:space="0" w:color="auto"/>
      </w:divBdr>
    </w:div>
    <w:div w:id="1966541624">
      <w:bodyDiv w:val="1"/>
      <w:marLeft w:val="0"/>
      <w:marRight w:val="0"/>
      <w:marTop w:val="0"/>
      <w:marBottom w:val="0"/>
      <w:divBdr>
        <w:top w:val="none" w:sz="0" w:space="0" w:color="auto"/>
        <w:left w:val="none" w:sz="0" w:space="0" w:color="auto"/>
        <w:bottom w:val="none" w:sz="0" w:space="0" w:color="auto"/>
        <w:right w:val="none" w:sz="0" w:space="0" w:color="auto"/>
      </w:divBdr>
    </w:div>
    <w:div w:id="1976139433">
      <w:bodyDiv w:val="1"/>
      <w:marLeft w:val="0"/>
      <w:marRight w:val="0"/>
      <w:marTop w:val="0"/>
      <w:marBottom w:val="0"/>
      <w:divBdr>
        <w:top w:val="none" w:sz="0" w:space="0" w:color="auto"/>
        <w:left w:val="none" w:sz="0" w:space="0" w:color="auto"/>
        <w:bottom w:val="none" w:sz="0" w:space="0" w:color="auto"/>
        <w:right w:val="none" w:sz="0" w:space="0" w:color="auto"/>
      </w:divBdr>
    </w:div>
    <w:div w:id="1989699518">
      <w:bodyDiv w:val="1"/>
      <w:marLeft w:val="0"/>
      <w:marRight w:val="0"/>
      <w:marTop w:val="0"/>
      <w:marBottom w:val="0"/>
      <w:divBdr>
        <w:top w:val="none" w:sz="0" w:space="0" w:color="auto"/>
        <w:left w:val="none" w:sz="0" w:space="0" w:color="auto"/>
        <w:bottom w:val="none" w:sz="0" w:space="0" w:color="auto"/>
        <w:right w:val="none" w:sz="0" w:space="0" w:color="auto"/>
      </w:divBdr>
    </w:div>
    <w:div w:id="1994870379">
      <w:bodyDiv w:val="1"/>
      <w:marLeft w:val="0"/>
      <w:marRight w:val="0"/>
      <w:marTop w:val="0"/>
      <w:marBottom w:val="0"/>
      <w:divBdr>
        <w:top w:val="none" w:sz="0" w:space="0" w:color="auto"/>
        <w:left w:val="none" w:sz="0" w:space="0" w:color="auto"/>
        <w:bottom w:val="none" w:sz="0" w:space="0" w:color="auto"/>
        <w:right w:val="none" w:sz="0" w:space="0" w:color="auto"/>
      </w:divBdr>
    </w:div>
    <w:div w:id="2009750331">
      <w:bodyDiv w:val="1"/>
      <w:marLeft w:val="0"/>
      <w:marRight w:val="0"/>
      <w:marTop w:val="0"/>
      <w:marBottom w:val="0"/>
      <w:divBdr>
        <w:top w:val="none" w:sz="0" w:space="0" w:color="auto"/>
        <w:left w:val="none" w:sz="0" w:space="0" w:color="auto"/>
        <w:bottom w:val="none" w:sz="0" w:space="0" w:color="auto"/>
        <w:right w:val="none" w:sz="0" w:space="0" w:color="auto"/>
      </w:divBdr>
    </w:div>
    <w:div w:id="2009944652">
      <w:bodyDiv w:val="1"/>
      <w:marLeft w:val="0"/>
      <w:marRight w:val="0"/>
      <w:marTop w:val="0"/>
      <w:marBottom w:val="0"/>
      <w:divBdr>
        <w:top w:val="none" w:sz="0" w:space="0" w:color="auto"/>
        <w:left w:val="none" w:sz="0" w:space="0" w:color="auto"/>
        <w:bottom w:val="none" w:sz="0" w:space="0" w:color="auto"/>
        <w:right w:val="none" w:sz="0" w:space="0" w:color="auto"/>
      </w:divBdr>
    </w:div>
    <w:div w:id="2021812595">
      <w:bodyDiv w:val="1"/>
      <w:marLeft w:val="0"/>
      <w:marRight w:val="0"/>
      <w:marTop w:val="0"/>
      <w:marBottom w:val="0"/>
      <w:divBdr>
        <w:top w:val="none" w:sz="0" w:space="0" w:color="auto"/>
        <w:left w:val="none" w:sz="0" w:space="0" w:color="auto"/>
        <w:bottom w:val="none" w:sz="0" w:space="0" w:color="auto"/>
        <w:right w:val="none" w:sz="0" w:space="0" w:color="auto"/>
      </w:divBdr>
    </w:div>
    <w:div w:id="2029258437">
      <w:bodyDiv w:val="1"/>
      <w:marLeft w:val="0"/>
      <w:marRight w:val="0"/>
      <w:marTop w:val="0"/>
      <w:marBottom w:val="0"/>
      <w:divBdr>
        <w:top w:val="none" w:sz="0" w:space="0" w:color="auto"/>
        <w:left w:val="none" w:sz="0" w:space="0" w:color="auto"/>
        <w:bottom w:val="none" w:sz="0" w:space="0" w:color="auto"/>
        <w:right w:val="none" w:sz="0" w:space="0" w:color="auto"/>
      </w:divBdr>
    </w:div>
    <w:div w:id="2033794965">
      <w:bodyDiv w:val="1"/>
      <w:marLeft w:val="0"/>
      <w:marRight w:val="0"/>
      <w:marTop w:val="0"/>
      <w:marBottom w:val="0"/>
      <w:divBdr>
        <w:top w:val="none" w:sz="0" w:space="0" w:color="auto"/>
        <w:left w:val="none" w:sz="0" w:space="0" w:color="auto"/>
        <w:bottom w:val="none" w:sz="0" w:space="0" w:color="auto"/>
        <w:right w:val="none" w:sz="0" w:space="0" w:color="auto"/>
      </w:divBdr>
      <w:divsChild>
        <w:div w:id="1137988997">
          <w:marLeft w:val="0"/>
          <w:marRight w:val="0"/>
          <w:marTop w:val="0"/>
          <w:marBottom w:val="0"/>
          <w:divBdr>
            <w:top w:val="none" w:sz="0" w:space="0" w:color="auto"/>
            <w:left w:val="none" w:sz="0" w:space="0" w:color="auto"/>
            <w:bottom w:val="none" w:sz="0" w:space="0" w:color="auto"/>
            <w:right w:val="none" w:sz="0" w:space="0" w:color="auto"/>
          </w:divBdr>
        </w:div>
      </w:divsChild>
    </w:div>
    <w:div w:id="2043162062">
      <w:bodyDiv w:val="1"/>
      <w:marLeft w:val="0"/>
      <w:marRight w:val="0"/>
      <w:marTop w:val="0"/>
      <w:marBottom w:val="0"/>
      <w:divBdr>
        <w:top w:val="none" w:sz="0" w:space="0" w:color="auto"/>
        <w:left w:val="none" w:sz="0" w:space="0" w:color="auto"/>
        <w:bottom w:val="none" w:sz="0" w:space="0" w:color="auto"/>
        <w:right w:val="none" w:sz="0" w:space="0" w:color="auto"/>
      </w:divBdr>
    </w:div>
    <w:div w:id="2054772342">
      <w:bodyDiv w:val="1"/>
      <w:marLeft w:val="0"/>
      <w:marRight w:val="0"/>
      <w:marTop w:val="0"/>
      <w:marBottom w:val="0"/>
      <w:divBdr>
        <w:top w:val="none" w:sz="0" w:space="0" w:color="auto"/>
        <w:left w:val="none" w:sz="0" w:space="0" w:color="auto"/>
        <w:bottom w:val="none" w:sz="0" w:space="0" w:color="auto"/>
        <w:right w:val="none" w:sz="0" w:space="0" w:color="auto"/>
      </w:divBdr>
    </w:div>
    <w:div w:id="2056805722">
      <w:bodyDiv w:val="1"/>
      <w:marLeft w:val="0"/>
      <w:marRight w:val="0"/>
      <w:marTop w:val="0"/>
      <w:marBottom w:val="0"/>
      <w:divBdr>
        <w:top w:val="none" w:sz="0" w:space="0" w:color="auto"/>
        <w:left w:val="none" w:sz="0" w:space="0" w:color="auto"/>
        <w:bottom w:val="none" w:sz="0" w:space="0" w:color="auto"/>
        <w:right w:val="none" w:sz="0" w:space="0" w:color="auto"/>
      </w:divBdr>
    </w:div>
    <w:div w:id="2069299482">
      <w:bodyDiv w:val="1"/>
      <w:marLeft w:val="0"/>
      <w:marRight w:val="0"/>
      <w:marTop w:val="0"/>
      <w:marBottom w:val="0"/>
      <w:divBdr>
        <w:top w:val="none" w:sz="0" w:space="0" w:color="auto"/>
        <w:left w:val="none" w:sz="0" w:space="0" w:color="auto"/>
        <w:bottom w:val="none" w:sz="0" w:space="0" w:color="auto"/>
        <w:right w:val="none" w:sz="0" w:space="0" w:color="auto"/>
      </w:divBdr>
    </w:div>
    <w:div w:id="2088502044">
      <w:bodyDiv w:val="1"/>
      <w:marLeft w:val="0"/>
      <w:marRight w:val="0"/>
      <w:marTop w:val="0"/>
      <w:marBottom w:val="0"/>
      <w:divBdr>
        <w:top w:val="none" w:sz="0" w:space="0" w:color="auto"/>
        <w:left w:val="none" w:sz="0" w:space="0" w:color="auto"/>
        <w:bottom w:val="none" w:sz="0" w:space="0" w:color="auto"/>
        <w:right w:val="none" w:sz="0" w:space="0" w:color="auto"/>
      </w:divBdr>
    </w:div>
    <w:div w:id="2099015113">
      <w:bodyDiv w:val="1"/>
      <w:marLeft w:val="0"/>
      <w:marRight w:val="0"/>
      <w:marTop w:val="0"/>
      <w:marBottom w:val="0"/>
      <w:divBdr>
        <w:top w:val="none" w:sz="0" w:space="0" w:color="auto"/>
        <w:left w:val="none" w:sz="0" w:space="0" w:color="auto"/>
        <w:bottom w:val="none" w:sz="0" w:space="0" w:color="auto"/>
        <w:right w:val="none" w:sz="0" w:space="0" w:color="auto"/>
      </w:divBdr>
    </w:div>
    <w:div w:id="2111393231">
      <w:bodyDiv w:val="1"/>
      <w:marLeft w:val="0"/>
      <w:marRight w:val="0"/>
      <w:marTop w:val="0"/>
      <w:marBottom w:val="0"/>
      <w:divBdr>
        <w:top w:val="none" w:sz="0" w:space="0" w:color="auto"/>
        <w:left w:val="none" w:sz="0" w:space="0" w:color="auto"/>
        <w:bottom w:val="none" w:sz="0" w:space="0" w:color="auto"/>
        <w:right w:val="none" w:sz="0" w:space="0" w:color="auto"/>
      </w:divBdr>
    </w:div>
    <w:div w:id="2112357001">
      <w:bodyDiv w:val="1"/>
      <w:marLeft w:val="0"/>
      <w:marRight w:val="0"/>
      <w:marTop w:val="0"/>
      <w:marBottom w:val="0"/>
      <w:divBdr>
        <w:top w:val="none" w:sz="0" w:space="0" w:color="auto"/>
        <w:left w:val="none" w:sz="0" w:space="0" w:color="auto"/>
        <w:bottom w:val="none" w:sz="0" w:space="0" w:color="auto"/>
        <w:right w:val="none" w:sz="0" w:space="0" w:color="auto"/>
      </w:divBdr>
    </w:div>
    <w:div w:id="2126727425">
      <w:bodyDiv w:val="1"/>
      <w:marLeft w:val="0"/>
      <w:marRight w:val="0"/>
      <w:marTop w:val="0"/>
      <w:marBottom w:val="0"/>
      <w:divBdr>
        <w:top w:val="none" w:sz="0" w:space="0" w:color="auto"/>
        <w:left w:val="none" w:sz="0" w:space="0" w:color="auto"/>
        <w:bottom w:val="none" w:sz="0" w:space="0" w:color="auto"/>
        <w:right w:val="none" w:sz="0" w:space="0" w:color="auto"/>
      </w:divBdr>
    </w:div>
    <w:div w:id="2129203907">
      <w:bodyDiv w:val="1"/>
      <w:marLeft w:val="0"/>
      <w:marRight w:val="0"/>
      <w:marTop w:val="0"/>
      <w:marBottom w:val="0"/>
      <w:divBdr>
        <w:top w:val="none" w:sz="0" w:space="0" w:color="auto"/>
        <w:left w:val="none" w:sz="0" w:space="0" w:color="auto"/>
        <w:bottom w:val="none" w:sz="0" w:space="0" w:color="auto"/>
        <w:right w:val="none" w:sz="0" w:space="0" w:color="auto"/>
      </w:divBdr>
    </w:div>
    <w:div w:id="2134209434">
      <w:bodyDiv w:val="1"/>
      <w:marLeft w:val="0"/>
      <w:marRight w:val="0"/>
      <w:marTop w:val="0"/>
      <w:marBottom w:val="0"/>
      <w:divBdr>
        <w:top w:val="none" w:sz="0" w:space="0" w:color="auto"/>
        <w:left w:val="none" w:sz="0" w:space="0" w:color="auto"/>
        <w:bottom w:val="none" w:sz="0" w:space="0" w:color="auto"/>
        <w:right w:val="none" w:sz="0" w:space="0" w:color="auto"/>
      </w:divBdr>
    </w:div>
    <w:div w:id="213621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AppData\Roaming\Microsoft\Word\wet" TargetMode="External"/><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C:\Users\Admin\AppData\Roaming\Microsoft\Word\we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0" Type="http://schemas.openxmlformats.org/officeDocument/2006/relationships/hyperlink" Target="file:///C:\Users\Admin\AppData\Roaming\Microsoft\Word\wet"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oleObject" Target="embeddings/oleObject1.bin"/><Relationship Id="rId30" Type="http://schemas.openxmlformats.org/officeDocument/2006/relationships/image" Target="media/image7.png"/><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21</b:RefOrder>
  </b:Source>
  <b:Source>
    <b:Tag>Nguyen2009CombineBNOverlay</b:Tag>
    <b:SourceType>JournalArticle</b:SourceType>
    <b:Guid>{3EB8D5C7-76D3-4EDB-945B-7EC48BA15E97}</b:Guid>
    <b:Author>
      <b:Author>
        <b:NameList>
          <b:Person>
            <b:Last>Nguyen</b:Last>
            <b:First>Loc</b:First>
          </b:Person>
          <b:Person>
            <b:Last>Do</b:Last>
            <b:First>Phung</b:First>
          </b:Person>
        </b:NameList>
      </b:Author>
      <b:Editor>
        <b:NameList>
          <b:Person>
            <b:Last>Auer</b:Last>
            <b:First>Michael</b:First>
            <b:Middle>E.</b:Middle>
          </b:Person>
        </b:NameList>
      </b:Editor>
    </b:Author>
    <b:Title>Combination of Bayesian Network and Overlay Model in User Modeling</b:Title>
    <b:Year>2009</b:Year>
    <b:ConferenceName>Proceedings of 4th International Conference on Interactive Mobile and Computer Aided Learning (IMCL 2009)</b:ConferenceName>
    <b:City>Vienna, Austria</b:City>
    <b:Publisher>International Association of Online Engineering</b:Publisher>
    <b:Pages>41-45</b:Pages>
    <b:Volume>4</b:Volume>
    <b:StandardNumber>ISSN online: 1863-0383, ISSN print: 1868-8799</b:StandardNumber>
    <b:JournalName>International Journal of Emerging Technologies in Learning (iJET)</b:JournalName>
    <b:Issue>4</b:Issue>
    <b:URL>http://online-journals.org/index.php/i-jet/issue/view/54</b:URL>
    <b:DOI>10.3991/ijet.v4i4.684</b:DOI>
    <b:RefOrder>1</b:RefOrder>
  </b:Source>
  <b:Source>
    <b:Tag>Nguyen2009Zebra</b:Tag>
    <b:SourceType>ConferenceProceedings</b:SourceType>
    <b:Guid>{0A8BE081-5150-4536-A40E-42D96C11DDD5}</b:Guid>
    <b:Author>
      <b:Author>
        <b:NameList>
          <b:Person>
            <b:Last>Nguyen</b:Last>
            <b:First>Loc</b:First>
          </b:Person>
        </b:NameList>
      </b:Author>
      <b:Editor>
        <b:NameList>
          <b:Person>
            <b:Last>Magoulas</b:Last>
            <b:First>George</b:First>
            <b:Middle>D.</b:Middle>
          </b:Person>
          <b:Person>
            <b:Last>Charlton</b:Last>
            <b:First>Patricia</b:First>
          </b:Person>
          <b:Person>
            <b:Last>Laurillard</b:Last>
            <b:First>Diana</b:First>
          </b:Person>
          <b:Person>
            <b:Last>Papanikolaou</b:Last>
            <b:First>Kyparisia</b:First>
          </b:Person>
          <b:Person>
            <b:Last>Grigoriadou</b:Last>
            <b:First>Maria</b:First>
          </b:Person>
        </b:NameList>
      </b:Editor>
    </b:Author>
    <b:Title>ZEBRA: A new User Modeling System for Triangular Model of Learners' Characteristics</b:Title>
    <b:Year>2009</b:Year>
    <b:Pages>42-51</b:Pages>
    <b:ConferenceName>AIED 2009: 14th conference on Artificial Intelligence in Education, Proceedings of the Workshop on “Enabling creative learning design: how HCI, User Modeling and Human Factors Help”</b:ConferenceName>
    <b:City>Brighton, United Kingdom</b:City>
    <b:Publisher>IOS Press Amsterdam, The Netherlands, The Netherlands</b:Publisher>
    <b:StandardNumber>ISBN online: 978-1-60750-446-7, ISBN print: 978-1-60750-028-5. DOI: 10.3233/978-1-60750-028-5-813</b:StandardNumber>
    <b:Comments>http://www.dcs.bbk.ac.uk/~gmagoulas/LD_WorkshopsProceedings-web.pdf#page=46, http://www.researchgate.net/publication/221297330_Enabling_creative_learning_design_how_HCI_User_Modelling_and_Human_Factors_help</b:Comments>
    <b:URL>https://goo.gl/cVzC6h</b:URL>
    <b:RefOrder>2</b:RefOrder>
  </b:Source>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Nguyen2013OverviewBN</b:Tag>
    <b:SourceType>Report</b:SourceType>
    <b:Guid>{6DB9B962-9246-4536-A187-943B796B409C}</b:Guid>
    <b:Author>
      <b:Author>
        <b:NameList>
          <b:Person>
            <b:Last>Nguyen</b:Last>
            <b:First>Loc</b:First>
          </b:Person>
        </b:NameList>
      </b:Author>
    </b:Author>
    <b:Title>Overview of Bayesian Network</b:Title>
    <b:Year>2013</b:Year>
    <b:JournalName>Science Journal of Mathematics and Statistics</b:JournalName>
    <b:Pages>22</b:Pages>
    <b:Publisher>Science Journal Publication</b:Publisher>
    <b:Volume>2013</b:Volume>
    <b:StandardNumber>ISSN: 2276-6324</b:StandardNumber>
    <b:Comments>Available at http://www.sjpub.org/sjms/sjms-105.pdf</b:Comments>
    <b:City>Warri, Delta State, Nigeria</b:City>
    <b:Institution>University of Technology, Ho Chi Minh city, Vietnam</b:Institution>
    <b:ThesisType>Report</b:ThesisType>
    <b:URL>http://www.sjpub.org/sjms/abstract/sjms-105.html</b:URL>
    <b:DOI>10.7237/sjms/105</b:DOI>
    <b:RefOrder>9</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10</b:RefOrder>
  </b:Source>
  <b:Source>
    <b:Tag>Mayo2001</b:Tag>
    <b:SourceType>Report</b:SourceType>
    <b:Guid>{09E62758-B957-46C1-B67E-ADB6D97B67CA}</b:Guid>
    <b:Author>
      <b:Author>
        <b:NameList>
          <b:Person>
            <b:Last>Mayo</b:Last>
            <b:First>Michael</b:First>
            <b:Middle>John</b:Middle>
          </b:Person>
        </b:NameList>
      </b:Author>
    </b:Author>
    <b:Title>Bayesian Student Modelling and Decision-Theoretic Selection of Tutorial Actions in Intelligent Tutoring Systems</b:Title>
    <b:Year>2001</b:Year>
    <b:Institution>University of Canterbury, New Zealand</b:Institution>
    <b:ThesisType>PhD Thesis</b:ThesisType>
    <b:Comments>Available from http://ir.canterbury.ac.nz/bitstream/10092/2565/1/thesis_fulltext.pdf</b:Comments>
    <b:Pages>264</b:Pages>
    <b:RefOrder>11</b:RefOrder>
  </b:Source>
  <b:Source>
    <b:Tag>Henze2000</b:Tag>
    <b:SourceType>Report</b:SourceType>
    <b:Guid>{407FE1A6-39EB-4A1C-ADA6-6C28F3362C2F}</b:Guid>
    <b:Author>
      <b:Author>
        <b:NameList>
          <b:Person>
            <b:Last>Henze</b:Last>
            <b:First>Nicola</b:First>
          </b:Person>
        </b:NameList>
      </b:Author>
    </b:Author>
    <b:Title>Adaptive Hyperbooks: Adaptation for Project-Based Learning Resources</b:Title>
    <b:Year>2000</b:Year>
    <b:Pages>95</b:Pages>
    <b:Institution>University of Hannover</b:Institution>
    <b:ThesisType>PhD Thesis</b:ThesisType>
    <b:StandardNumber>CiteSeerX DOI: 10.1.1.36.6406</b:StandardNumber>
    <b:Comments>Available from http://www.kbs.uni-hannover.de/~henze/diss.pdf. CiteSeerX link is http://citeseerx.ist.psu.edu/viewdoc/summary?doi=10.1.1.36.6406</b:Comments>
    <b:RefOrder>12</b:RefOrder>
  </b:Source>
  <b:Source>
    <b:Tag>Conati2002</b:Tag>
    <b:SourceType>JournalArticle</b:SourceType>
    <b:Guid>{DD51B7EE-0394-43FA-8F54-87A005ADDAF2}</b:Guid>
    <b:Author>
      <b:Author>
        <b:NameList>
          <b:Person>
            <b:Last>Conati</b:Last>
            <b:First>Cristina</b:First>
          </b:Person>
          <b:Person>
            <b:Last>Gertner</b:Last>
            <b:First>Abigail</b:First>
          </b:Person>
          <b:Person>
            <b:Last>Vanlehn</b:Last>
            <b:First>Kurt</b:First>
          </b:Person>
        </b:NameList>
      </b:Author>
      <b:Editor>
        <b:NameList>
          <b:Person>
            <b:Last>Kobsa</b:Last>
            <b:First>Alfred</b:First>
          </b:Person>
        </b:NameList>
      </b:Editor>
    </b:Author>
    <b:Title>Using Bayesian Networks to Manage Uncertainty in Student Modeling</b:Title>
    <b:Year>2002</b:Year>
    <b:Publisher>Kluwer Academic Publishers</b:Publisher>
    <b:JournalName>User Modeling and User-Adapted Interaction</b:JournalName>
    <b:Pages>371-417</b:Pages>
    <b:Month>November</b:Month>
    <b:Day>1</b:Day>
    <b:Volume>12</b:Volume>
    <b:Issue>4</b:Issue>
    <b:StandardNumber>ISSN print: 0924-1868, ISSN online: 1573-1391. Springer Journal no. 11257. Article DOI: 10.1023/A:1021258506583</b:StandardNumber>
    <b:Comments>Available from https://www.cs.ubc.ca/~conati/my-papers/umuai2002.pdf. ACM citation is http://dl.acm.org/citation.cfm?id=586353. Springer link is http://link.springer.com/article/10.1023/A:1021258506583</b:Comments>
    <b:RefOrder>13</b:RefOrder>
  </b:Source>
  <b:Source>
    <b:Tag>Mitrovic1998</b:Tag>
    <b:SourceType>JournalArticle</b:SourceType>
    <b:Guid>{4E1C4275-0040-44B2-BDA8-E06129A5E261}</b:Guid>
    <b:Author>
      <b:Author>
        <b:NameList>
          <b:Person>
            <b:Last>Mitrovic</b:Last>
            <b:First>Antonija</b:First>
          </b:Person>
        </b:NameList>
      </b:Author>
      <b:Editor>
        <b:NameList>
          <b:Person>
            <b:Last>Joyce</b:Last>
            <b:First>Daniel</b:First>
          </b:Person>
          <b:Person>
            <b:Last>Impagliazzo</b:Last>
            <b:First>John</b:First>
          </b:Person>
        </b:NameList>
      </b:Editor>
    </b:Author>
    <b:Title>Learning SQL with a computerized tutor</b:Title>
    <b:JournalName>Proceedings of the twenty-ninth SIGCSE technical symposium on Computer science education (SIGCSE '98)</b:JournalName>
    <b:Year>1998</b:Year>
    <b:Pages>307-311</b:Pages>
    <b:Month>March</b:Month>
    <b:Day>1</b:Day>
    <b:Publisher>ACM New York, NY, USA</b:Publisher>
    <b:Volume>30</b:Volume>
    <b:Issue>1</b:Issue>
    <b:StandardNumber>ISBN: 0-89791-994-7. Article ACM DOI: 10.1145/274790.274318</b:StandardNumber>
    <b:Comments>ACM citation is http://dl.acm.org/citation.cfm?id=274318. SQL-Tutor website is http://www.cosc.canterbury.ac.nz/tanja.mitrovic/sql-tutor.html</b:Comments>
    <b:RefOrder>14</b:RefOrder>
  </b:Source>
  <b:Source>
    <b:Tag>Cheng1997</b:Tag>
    <b:SourceType>JournalArticle</b:SourceType>
    <b:Guid>{FB035A74-5E8B-4D8C-A24C-F3327A669804}</b:Guid>
    <b:Author>
      <b:Author>
        <b:NameList>
          <b:Person>
            <b:Last>Cheng</b:Last>
            <b:First>Jie</b:First>
          </b:Person>
          <b:Person>
            <b:Last>Bell</b:Last>
            <b:First>David</b:First>
            <b:Middle>A.</b:Middle>
          </b:Person>
          <b:Person>
            <b:Last>Liu</b:Last>
            <b:First>Weiru</b:First>
          </b:Person>
        </b:NameList>
      </b:Author>
      <b:Editor>
        <b:NameList>
          <b:Person>
            <b:Last>Golshani</b:Last>
            <b:First>Forouzan</b:First>
          </b:Person>
          <b:Person>
            <b:Last>Makki</b:Last>
            <b:First>Kia</b:First>
          </b:Person>
          <b:Person>
            <b:Last>Nicholas</b:Last>
            <b:First>Charles</b:First>
          </b:Person>
          <b:Person>
            <b:Last>Pissinou</b:Last>
            <b:First>Niki</b:First>
          </b:Person>
        </b:NameList>
      </b:Editor>
    </b:Author>
    <b:Title>Learning Belief Networks from Data: An information theory based approach</b:Title>
    <b:JournalName>Proceedings of the sixth international conference on Information and knowledge management (CIKM '97)</b:JournalName>
    <b:Year>1997</b:Year>
    <b:Pages>325-331</b:Pages>
    <b:Month>Januray</b:Month>
    <b:Day>1</b:Day>
    <b:Publisher>ACM New York, NY, USA</b:Publisher>
    <b:StandardNumber>ISBN:0-89791-970-X. Article ACM DOI: 10.1145/266714.266920</b:StandardNumber>
    <b:Comments>Available from http://webdocs.cs.ualberta.ca/~jcheng/Doc/cikm97.pdf. ACM citation is http://dl.acm.org/citation.cfm?id=266920</b:Comments>
    <b:RefOrder>15</b:RefOrder>
  </b:Source>
  <b:Source>
    <b:Tag>Millan2010</b:Tag>
    <b:SourceType>JournalArticle</b:SourceType>
    <b:Guid>{CB680C85-915B-4721-8F40-3DAB01B3B9A7}</b:Guid>
    <b:Title>Bayesian networks for student model engineering</b:Title>
    <b:JournalName>Computers &amp; Education</b:JournalName>
    <b:Year>2010</b:Year>
    <b:Pages>1663-1683</b:Pages>
    <b:Month>July</b:Month>
    <b:Day>29</b:Day>
    <b:Publisher>Elsevier</b:Publisher>
    <b:Volume>55</b:Volume>
    <b:Issue>4</b:Issue>
    <b:StandardNumber>ISSN: 0360-1315</b:StandardNumber>
    <b:URL>http://www.sciencedirect.com/science/article/pii/S0360131510002022</b:URL>
    <b:DOI>10.1016/j.compedu.2010.07.010</b:DOI>
    <b:Author>
      <b:Author>
        <b:NameList>
          <b:Person>
            <b:Last>Millán</b:Last>
            <b:First>Eva</b:First>
          </b:Person>
          <b:Person>
            <b:Last>Loboda</b:Last>
            <b:First>Tomasz</b:First>
          </b:Person>
          <b:Person>
            <b:Last>Pérez-de-la-Cruz</b:Last>
            <b:First>Jose</b:First>
            <b:Middle>Luis</b:Middle>
          </b:Person>
        </b:NameList>
      </b:Author>
      <b:Editor>
        <b:NameList>
          <b:Person>
            <b:Last>Heller</b:Last>
            <b:First>Rachelle</b:First>
            <b:Middle>S.</b:Middle>
          </b:Person>
          <b:Person>
            <b:Last>Underwood</b:Last>
            <b:First>Jean</b:First>
            <b:Middle>D. M.</b:Middle>
          </b:Person>
          <b:Person>
            <b:Last>Tsai</b:Last>
            <b:First>Chin-Chung</b:First>
          </b:Person>
        </b:NameList>
      </b:Editor>
    </b:Author>
    <b:RefOrder>16</b:RefOrder>
  </b:Source>
  <b:Source>
    <b:Tag>Oracle2014Java</b:Tag>
    <b:SourceType>InternetSite</b:SourceType>
    <b:Guid>{29941407-C3F4-4E28-AB96-0AB4E97FF886}</b:Guid>
    <b:Author>
      <b:Author>
        <b:NameList>
          <b:Person>
            <b:Last>Oracle</b:Last>
          </b:Person>
        </b:NameList>
      </b:Author>
    </b:Author>
    <b:Title>Java language</b:Title>
    <b:InternetSiteTitle>Java website</b:InternetSiteTitle>
    <b:YearAccessed>2014</b:YearAccessed>
    <b:MonthAccessed>December</b:MonthAccessed>
    <b:DayAccessed>25</b:DayAccessed>
    <b:URL>https://www.oracle.com/java</b:URL>
    <b:ProductionCompany>Oracle Corporation</b:ProductionCompany>
    <b:RefOrder>17</b:RefOrder>
  </b:Source>
  <b:Source>
    <b:Tag>Martin1995</b:Tag>
    <b:SourceType>JournalArticle</b:SourceType>
    <b:Guid>{AF4F28E6-4F99-45F7-9854-FEE35FE8D193}</b:Guid>
    <b:Author>
      <b:Author>
        <b:NameList>
          <b:Person>
            <b:Last>Martin</b:Last>
            <b:First>Joel</b:First>
          </b:Person>
          <b:Person>
            <b:Last>VanLehn</b:Last>
            <b:First>Kurt</b:First>
          </b:Person>
        </b:NameList>
      </b:Author>
      <b:Editor>
        <b:NameList>
          <b:Person>
            <b:Last>Gaines</b:Last>
            <b:First>Brian</b:First>
            <b:Middle>R.</b:Middle>
          </b:Person>
          <b:Person>
            <b:Last>Heckerman</b:Last>
            <b:First>David</b:First>
          </b:Person>
          <b:Person>
            <b:Last>Mamdani</b:Last>
            <b:First>Abe</b:First>
          </b:Person>
          <b:Person>
            <b:Last>Wellman</b:Last>
            <b:First>Michael</b:First>
            <b:Middle>P.</b:Middle>
          </b:Person>
        </b:NameList>
      </b:Editor>
    </b:Author>
    <b:Title>Student assessment using Bayesian nets</b:Title>
    <b:JournalName>International Journal of Human-Computer Studies - Special issue: real-world applications of uncertain reasoning</b:JournalName>
    <b:Year>1995</b:Year>
    <b:Pages>575-591</b:Pages>
    <b:Month>June</b:Month>
    <b:Publisher>Academic Press, Inc (Duluth, MN, USA)</b:Publisher>
    <b:Volume>42</b:Volume>
    <b:Issue>6</b:Issue>
    <b:StandardNumber>ISSN: 1071-5819. Article CiteSeerX DOI: 10.1.1.57.9969. Article ACM DOI: 10.1006/ijhc.1995.1025</b:StandardNumber>
    <b:Comments>Available from http://www.public.asu.edu/~kvanlehn/distrib/journal/HCS95.pdf. CiteSeerX link is http://citeseerx.ist.psu.edu/viewdoc/summary?doi=10.1.1.57.9969. ACM citation is http://dl.acm.org/citation.cfm?id=212857</b:Comments>
    <b:RefOrder>18</b:RefOrder>
  </b:Source>
  <b:Source>
    <b:Tag>Ramakrishnan2003</b:Tag>
    <b:SourceType>Book</b:SourceType>
    <b:Guid>{5D498A03-0BB8-423B-8809-F3007999A575}</b:Guid>
    <b:Author>
      <b:Author>
        <b:NameList>
          <b:Person>
            <b:Last>Ramakrishnan</b:Last>
            <b:First>Raghu</b:First>
          </b:Person>
          <b:Person>
            <b:Last>Gehrke</b:Last>
            <b:First>Johannes</b:First>
          </b:Person>
        </b:NameList>
      </b:Author>
    </b:Author>
    <b:Title>Database Management Systems</b:Title>
    <b:Pages>1065</b:Pages>
    <b:Year>2003</b:Year>
    <b:City>New York, USA</b:City>
    <b:Publisher>McGraw-Hill Higher Education</b:Publisher>
    <b:StandardNumber>ISBN: 0-07-246563-8, ISBN: 0-07-115110-9</b:StandardNumber>
    <b:Edition>3rd Edition</b:Edition>
    <b:Comments>Available from http://pages.cs.wisc.edu/~dbbook</b:Comments>
    <b:RefOrder>19</b:RefOrder>
  </b:Source>
  <b:Source>
    <b:Tag>Wikipedia2014MutualInformation</b:Tag>
    <b:SourceType>InternetSite</b:SourceType>
    <b:Guid>{5031E41A-B7E3-4499-B0A8-2DE65E9093EB}</b:Guid>
    <b:Author>
      <b:Author>
        <b:NameList>
          <b:Person>
            <b:Last>Wikipedia</b:Last>
          </b:Person>
        </b:NameList>
      </b:Author>
    </b:Author>
    <b:Title>Mutual information</b:Title>
    <b:Year>2014</b:Year>
    <b:Month>September</b:Month>
    <b:Day>3</b:Day>
    <b:InternetSiteTitle>Wikipedia website</b:InternetSiteTitle>
    <b:ProductionCompany>Wikimedia Foundation</b:ProductionCompany>
    <b:YearAccessed>2014</b:YearAccessed>
    <b:MonthAccessed>September</b:MonthAccessed>
    <b:DayAccessed>16</b:DayAccessed>
    <b:URL>http://en.wikipedia.org/wiki/Mutual_information</b:URL>
    <b:RefOrder>20</b:RefOrder>
  </b:Source>
  <b:Source>
    <b:Tag>Millan2002</b:Tag>
    <b:SourceType>JournalArticle</b:SourceType>
    <b:Guid>{CE12B5A3-3155-400D-BA43-8DF465F1D97D}</b:Guid>
    <b:Title>A Bayesian Diagnostic Algorithm for Student Modeling and its Evaluation</b:Title>
    <b:Year>2002</b:Year>
    <b:Month>June</b:Month>
    <b:URL>https://www.researchgate.net/publication/220116324_A_Bayesian_Diagnostic_Algorithm_for_Student_Modeling_and_its_Evaluation</b:URL>
    <b:JournalName>User Modeling and User-Adapted Interaction</b:JournalName>
    <b:Pages>281-330</b:Pages>
    <b:Publisher>Kluwer Academic Publishers</b:Publisher>
    <b:Volume>12</b:Volume>
    <b:Issue>2-3</b:Issue>
    <b:StandardNumber>ISSN print: 0924-1868, ISSN online: 1573-1391</b:StandardNumber>
    <b:DOI>10.1023/A:1015027822614</b:DOI>
    <b:Author>
      <b:Author>
        <b:NameList>
          <b:Person>
            <b:Last>Millán</b:Last>
            <b:First>Eva</b:First>
          </b:Person>
          <b:Person>
            <b:Last>Pérez-de-la-Cruz</b:Last>
            <b:Middle>Luis</b:Middle>
            <b:First>José</b:First>
          </b:Person>
        </b:NameList>
      </b:Author>
      <b:Editor>
        <b:NameList>
          <b:Person>
            <b:Last>Kobsa</b:Last>
            <b:First>Alfred</b:First>
          </b:Person>
        </b:NameList>
      </b:Editor>
    </b:Author>
    <b:RefOrder>22</b:RefOrder>
  </b:Source>
</b:Sources>
</file>

<file path=customXml/itemProps1.xml><?xml version="1.0" encoding="utf-8"?>
<ds:datastoreItem xmlns:ds="http://schemas.openxmlformats.org/officeDocument/2006/customXml" ds:itemID="{4F82624B-238D-4331-9B5C-29108C811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4964685</TotalTime>
  <Pages>56</Pages>
  <Words>23669</Words>
  <Characters>134918</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Mathematical Approaches to User Modeling</vt:lpstr>
    </vt:vector>
  </TitlesOfParts>
  <Company>University of Natural Science</Company>
  <LinksUpToDate>false</LinksUpToDate>
  <CharactersWithSpaces>158271</CharactersWithSpaces>
  <SharedDoc>false</SharedDoc>
  <HLinks>
    <vt:vector size="2460" baseType="variant">
      <vt:variant>
        <vt:i4>1703995</vt:i4>
      </vt:variant>
      <vt:variant>
        <vt:i4>3617</vt:i4>
      </vt:variant>
      <vt:variant>
        <vt:i4>0</vt:i4>
      </vt:variant>
      <vt:variant>
        <vt:i4>5</vt:i4>
      </vt:variant>
      <vt:variant>
        <vt:lpwstr/>
      </vt:variant>
      <vt:variant>
        <vt:lpwstr>_Toc349239226</vt:lpwstr>
      </vt:variant>
      <vt:variant>
        <vt:i4>1703995</vt:i4>
      </vt:variant>
      <vt:variant>
        <vt:i4>3611</vt:i4>
      </vt:variant>
      <vt:variant>
        <vt:i4>0</vt:i4>
      </vt:variant>
      <vt:variant>
        <vt:i4>5</vt:i4>
      </vt:variant>
      <vt:variant>
        <vt:lpwstr/>
      </vt:variant>
      <vt:variant>
        <vt:lpwstr>_Toc349239225</vt:lpwstr>
      </vt:variant>
      <vt:variant>
        <vt:i4>1703995</vt:i4>
      </vt:variant>
      <vt:variant>
        <vt:i4>3605</vt:i4>
      </vt:variant>
      <vt:variant>
        <vt:i4>0</vt:i4>
      </vt:variant>
      <vt:variant>
        <vt:i4>5</vt:i4>
      </vt:variant>
      <vt:variant>
        <vt:lpwstr/>
      </vt:variant>
      <vt:variant>
        <vt:lpwstr>_Toc349239223</vt:lpwstr>
      </vt:variant>
      <vt:variant>
        <vt:i4>1703995</vt:i4>
      </vt:variant>
      <vt:variant>
        <vt:i4>3599</vt:i4>
      </vt:variant>
      <vt:variant>
        <vt:i4>0</vt:i4>
      </vt:variant>
      <vt:variant>
        <vt:i4>5</vt:i4>
      </vt:variant>
      <vt:variant>
        <vt:lpwstr/>
      </vt:variant>
      <vt:variant>
        <vt:lpwstr>_Toc349239221</vt:lpwstr>
      </vt:variant>
      <vt:variant>
        <vt:i4>1638459</vt:i4>
      </vt:variant>
      <vt:variant>
        <vt:i4>3593</vt:i4>
      </vt:variant>
      <vt:variant>
        <vt:i4>0</vt:i4>
      </vt:variant>
      <vt:variant>
        <vt:i4>5</vt:i4>
      </vt:variant>
      <vt:variant>
        <vt:lpwstr/>
      </vt:variant>
      <vt:variant>
        <vt:lpwstr>_Toc349239218</vt:lpwstr>
      </vt:variant>
      <vt:variant>
        <vt:i4>1638459</vt:i4>
      </vt:variant>
      <vt:variant>
        <vt:i4>3587</vt:i4>
      </vt:variant>
      <vt:variant>
        <vt:i4>0</vt:i4>
      </vt:variant>
      <vt:variant>
        <vt:i4>5</vt:i4>
      </vt:variant>
      <vt:variant>
        <vt:lpwstr/>
      </vt:variant>
      <vt:variant>
        <vt:lpwstr>_Toc349239217</vt:lpwstr>
      </vt:variant>
      <vt:variant>
        <vt:i4>1638459</vt:i4>
      </vt:variant>
      <vt:variant>
        <vt:i4>3581</vt:i4>
      </vt:variant>
      <vt:variant>
        <vt:i4>0</vt:i4>
      </vt:variant>
      <vt:variant>
        <vt:i4>5</vt:i4>
      </vt:variant>
      <vt:variant>
        <vt:lpwstr/>
      </vt:variant>
      <vt:variant>
        <vt:lpwstr>_Toc349239211</vt:lpwstr>
      </vt:variant>
      <vt:variant>
        <vt:i4>1572923</vt:i4>
      </vt:variant>
      <vt:variant>
        <vt:i4>3575</vt:i4>
      </vt:variant>
      <vt:variant>
        <vt:i4>0</vt:i4>
      </vt:variant>
      <vt:variant>
        <vt:i4>5</vt:i4>
      </vt:variant>
      <vt:variant>
        <vt:lpwstr/>
      </vt:variant>
      <vt:variant>
        <vt:lpwstr>_Toc349239205</vt:lpwstr>
      </vt:variant>
      <vt:variant>
        <vt:i4>1572923</vt:i4>
      </vt:variant>
      <vt:variant>
        <vt:i4>3569</vt:i4>
      </vt:variant>
      <vt:variant>
        <vt:i4>0</vt:i4>
      </vt:variant>
      <vt:variant>
        <vt:i4>5</vt:i4>
      </vt:variant>
      <vt:variant>
        <vt:lpwstr/>
      </vt:variant>
      <vt:variant>
        <vt:lpwstr>_Toc349239204</vt:lpwstr>
      </vt:variant>
      <vt:variant>
        <vt:i4>1572923</vt:i4>
      </vt:variant>
      <vt:variant>
        <vt:i4>3563</vt:i4>
      </vt:variant>
      <vt:variant>
        <vt:i4>0</vt:i4>
      </vt:variant>
      <vt:variant>
        <vt:i4>5</vt:i4>
      </vt:variant>
      <vt:variant>
        <vt:lpwstr/>
      </vt:variant>
      <vt:variant>
        <vt:lpwstr>_Toc349239201</vt:lpwstr>
      </vt:variant>
      <vt:variant>
        <vt:i4>1572923</vt:i4>
      </vt:variant>
      <vt:variant>
        <vt:i4>3557</vt:i4>
      </vt:variant>
      <vt:variant>
        <vt:i4>0</vt:i4>
      </vt:variant>
      <vt:variant>
        <vt:i4>5</vt:i4>
      </vt:variant>
      <vt:variant>
        <vt:lpwstr/>
      </vt:variant>
      <vt:variant>
        <vt:lpwstr>_Toc349239200</vt:lpwstr>
      </vt:variant>
      <vt:variant>
        <vt:i4>1114168</vt:i4>
      </vt:variant>
      <vt:variant>
        <vt:i4>3551</vt:i4>
      </vt:variant>
      <vt:variant>
        <vt:i4>0</vt:i4>
      </vt:variant>
      <vt:variant>
        <vt:i4>5</vt:i4>
      </vt:variant>
      <vt:variant>
        <vt:lpwstr/>
      </vt:variant>
      <vt:variant>
        <vt:lpwstr>_Toc349239199</vt:lpwstr>
      </vt:variant>
      <vt:variant>
        <vt:i4>1114168</vt:i4>
      </vt:variant>
      <vt:variant>
        <vt:i4>3545</vt:i4>
      </vt:variant>
      <vt:variant>
        <vt:i4>0</vt:i4>
      </vt:variant>
      <vt:variant>
        <vt:i4>5</vt:i4>
      </vt:variant>
      <vt:variant>
        <vt:lpwstr/>
      </vt:variant>
      <vt:variant>
        <vt:lpwstr>_Toc349239198</vt:lpwstr>
      </vt:variant>
      <vt:variant>
        <vt:i4>1114168</vt:i4>
      </vt:variant>
      <vt:variant>
        <vt:i4>3539</vt:i4>
      </vt:variant>
      <vt:variant>
        <vt:i4>0</vt:i4>
      </vt:variant>
      <vt:variant>
        <vt:i4>5</vt:i4>
      </vt:variant>
      <vt:variant>
        <vt:lpwstr/>
      </vt:variant>
      <vt:variant>
        <vt:lpwstr>_Toc349239196</vt:lpwstr>
      </vt:variant>
      <vt:variant>
        <vt:i4>1114168</vt:i4>
      </vt:variant>
      <vt:variant>
        <vt:i4>3533</vt:i4>
      </vt:variant>
      <vt:variant>
        <vt:i4>0</vt:i4>
      </vt:variant>
      <vt:variant>
        <vt:i4>5</vt:i4>
      </vt:variant>
      <vt:variant>
        <vt:lpwstr/>
      </vt:variant>
      <vt:variant>
        <vt:lpwstr>_Toc349239193</vt:lpwstr>
      </vt:variant>
      <vt:variant>
        <vt:i4>1048632</vt:i4>
      </vt:variant>
      <vt:variant>
        <vt:i4>3527</vt:i4>
      </vt:variant>
      <vt:variant>
        <vt:i4>0</vt:i4>
      </vt:variant>
      <vt:variant>
        <vt:i4>5</vt:i4>
      </vt:variant>
      <vt:variant>
        <vt:lpwstr/>
      </vt:variant>
      <vt:variant>
        <vt:lpwstr>_Toc349239189</vt:lpwstr>
      </vt:variant>
      <vt:variant>
        <vt:i4>1048632</vt:i4>
      </vt:variant>
      <vt:variant>
        <vt:i4>3521</vt:i4>
      </vt:variant>
      <vt:variant>
        <vt:i4>0</vt:i4>
      </vt:variant>
      <vt:variant>
        <vt:i4>5</vt:i4>
      </vt:variant>
      <vt:variant>
        <vt:lpwstr/>
      </vt:variant>
      <vt:variant>
        <vt:lpwstr>_Toc349239186</vt:lpwstr>
      </vt:variant>
      <vt:variant>
        <vt:i4>2031672</vt:i4>
      </vt:variant>
      <vt:variant>
        <vt:i4>3515</vt:i4>
      </vt:variant>
      <vt:variant>
        <vt:i4>0</vt:i4>
      </vt:variant>
      <vt:variant>
        <vt:i4>5</vt:i4>
      </vt:variant>
      <vt:variant>
        <vt:lpwstr/>
      </vt:variant>
      <vt:variant>
        <vt:lpwstr>_Toc349239179</vt:lpwstr>
      </vt:variant>
      <vt:variant>
        <vt:i4>2031672</vt:i4>
      </vt:variant>
      <vt:variant>
        <vt:i4>3509</vt:i4>
      </vt:variant>
      <vt:variant>
        <vt:i4>0</vt:i4>
      </vt:variant>
      <vt:variant>
        <vt:i4>5</vt:i4>
      </vt:variant>
      <vt:variant>
        <vt:lpwstr/>
      </vt:variant>
      <vt:variant>
        <vt:lpwstr>_Toc349239176</vt:lpwstr>
      </vt:variant>
      <vt:variant>
        <vt:i4>2031672</vt:i4>
      </vt:variant>
      <vt:variant>
        <vt:i4>3503</vt:i4>
      </vt:variant>
      <vt:variant>
        <vt:i4>0</vt:i4>
      </vt:variant>
      <vt:variant>
        <vt:i4>5</vt:i4>
      </vt:variant>
      <vt:variant>
        <vt:lpwstr/>
      </vt:variant>
      <vt:variant>
        <vt:lpwstr>_Toc349239174</vt:lpwstr>
      </vt:variant>
      <vt:variant>
        <vt:i4>2031672</vt:i4>
      </vt:variant>
      <vt:variant>
        <vt:i4>3497</vt:i4>
      </vt:variant>
      <vt:variant>
        <vt:i4>0</vt:i4>
      </vt:variant>
      <vt:variant>
        <vt:i4>5</vt:i4>
      </vt:variant>
      <vt:variant>
        <vt:lpwstr/>
      </vt:variant>
      <vt:variant>
        <vt:lpwstr>_Toc349239171</vt:lpwstr>
      </vt:variant>
      <vt:variant>
        <vt:i4>2031672</vt:i4>
      </vt:variant>
      <vt:variant>
        <vt:i4>3491</vt:i4>
      </vt:variant>
      <vt:variant>
        <vt:i4>0</vt:i4>
      </vt:variant>
      <vt:variant>
        <vt:i4>5</vt:i4>
      </vt:variant>
      <vt:variant>
        <vt:lpwstr/>
      </vt:variant>
      <vt:variant>
        <vt:lpwstr>_Toc349239170</vt:lpwstr>
      </vt:variant>
      <vt:variant>
        <vt:i4>1966136</vt:i4>
      </vt:variant>
      <vt:variant>
        <vt:i4>3485</vt:i4>
      </vt:variant>
      <vt:variant>
        <vt:i4>0</vt:i4>
      </vt:variant>
      <vt:variant>
        <vt:i4>5</vt:i4>
      </vt:variant>
      <vt:variant>
        <vt:lpwstr/>
      </vt:variant>
      <vt:variant>
        <vt:lpwstr>_Toc349239168</vt:lpwstr>
      </vt:variant>
      <vt:variant>
        <vt:i4>1900600</vt:i4>
      </vt:variant>
      <vt:variant>
        <vt:i4>3479</vt:i4>
      </vt:variant>
      <vt:variant>
        <vt:i4>0</vt:i4>
      </vt:variant>
      <vt:variant>
        <vt:i4>5</vt:i4>
      </vt:variant>
      <vt:variant>
        <vt:lpwstr/>
      </vt:variant>
      <vt:variant>
        <vt:lpwstr>_Toc349239156</vt:lpwstr>
      </vt:variant>
      <vt:variant>
        <vt:i4>1900600</vt:i4>
      </vt:variant>
      <vt:variant>
        <vt:i4>3473</vt:i4>
      </vt:variant>
      <vt:variant>
        <vt:i4>0</vt:i4>
      </vt:variant>
      <vt:variant>
        <vt:i4>5</vt:i4>
      </vt:variant>
      <vt:variant>
        <vt:lpwstr/>
      </vt:variant>
      <vt:variant>
        <vt:lpwstr>_Toc349239152</vt:lpwstr>
      </vt:variant>
      <vt:variant>
        <vt:i4>1900600</vt:i4>
      </vt:variant>
      <vt:variant>
        <vt:i4>3467</vt:i4>
      </vt:variant>
      <vt:variant>
        <vt:i4>0</vt:i4>
      </vt:variant>
      <vt:variant>
        <vt:i4>5</vt:i4>
      </vt:variant>
      <vt:variant>
        <vt:lpwstr/>
      </vt:variant>
      <vt:variant>
        <vt:lpwstr>_Toc349239151</vt:lpwstr>
      </vt:variant>
      <vt:variant>
        <vt:i4>1900600</vt:i4>
      </vt:variant>
      <vt:variant>
        <vt:i4>3461</vt:i4>
      </vt:variant>
      <vt:variant>
        <vt:i4>0</vt:i4>
      </vt:variant>
      <vt:variant>
        <vt:i4>5</vt:i4>
      </vt:variant>
      <vt:variant>
        <vt:lpwstr/>
      </vt:variant>
      <vt:variant>
        <vt:lpwstr>_Toc349239150</vt:lpwstr>
      </vt:variant>
      <vt:variant>
        <vt:i4>1835064</vt:i4>
      </vt:variant>
      <vt:variant>
        <vt:i4>3455</vt:i4>
      </vt:variant>
      <vt:variant>
        <vt:i4>0</vt:i4>
      </vt:variant>
      <vt:variant>
        <vt:i4>5</vt:i4>
      </vt:variant>
      <vt:variant>
        <vt:lpwstr/>
      </vt:variant>
      <vt:variant>
        <vt:lpwstr>_Toc349239149</vt:lpwstr>
      </vt:variant>
      <vt:variant>
        <vt:i4>1835064</vt:i4>
      </vt:variant>
      <vt:variant>
        <vt:i4>3449</vt:i4>
      </vt:variant>
      <vt:variant>
        <vt:i4>0</vt:i4>
      </vt:variant>
      <vt:variant>
        <vt:i4>5</vt:i4>
      </vt:variant>
      <vt:variant>
        <vt:lpwstr/>
      </vt:variant>
      <vt:variant>
        <vt:lpwstr>_Toc349239146</vt:lpwstr>
      </vt:variant>
      <vt:variant>
        <vt:i4>1769528</vt:i4>
      </vt:variant>
      <vt:variant>
        <vt:i4>3443</vt:i4>
      </vt:variant>
      <vt:variant>
        <vt:i4>0</vt:i4>
      </vt:variant>
      <vt:variant>
        <vt:i4>5</vt:i4>
      </vt:variant>
      <vt:variant>
        <vt:lpwstr/>
      </vt:variant>
      <vt:variant>
        <vt:lpwstr>_Toc349239139</vt:lpwstr>
      </vt:variant>
      <vt:variant>
        <vt:i4>1769528</vt:i4>
      </vt:variant>
      <vt:variant>
        <vt:i4>3437</vt:i4>
      </vt:variant>
      <vt:variant>
        <vt:i4>0</vt:i4>
      </vt:variant>
      <vt:variant>
        <vt:i4>5</vt:i4>
      </vt:variant>
      <vt:variant>
        <vt:lpwstr/>
      </vt:variant>
      <vt:variant>
        <vt:lpwstr>_Toc349239138</vt:lpwstr>
      </vt:variant>
      <vt:variant>
        <vt:i4>1769528</vt:i4>
      </vt:variant>
      <vt:variant>
        <vt:i4>3431</vt:i4>
      </vt:variant>
      <vt:variant>
        <vt:i4>0</vt:i4>
      </vt:variant>
      <vt:variant>
        <vt:i4>5</vt:i4>
      </vt:variant>
      <vt:variant>
        <vt:lpwstr/>
      </vt:variant>
      <vt:variant>
        <vt:lpwstr>_Toc349239137</vt:lpwstr>
      </vt:variant>
      <vt:variant>
        <vt:i4>1769528</vt:i4>
      </vt:variant>
      <vt:variant>
        <vt:i4>3425</vt:i4>
      </vt:variant>
      <vt:variant>
        <vt:i4>0</vt:i4>
      </vt:variant>
      <vt:variant>
        <vt:i4>5</vt:i4>
      </vt:variant>
      <vt:variant>
        <vt:lpwstr/>
      </vt:variant>
      <vt:variant>
        <vt:lpwstr>_Toc349239136</vt:lpwstr>
      </vt:variant>
      <vt:variant>
        <vt:i4>1638456</vt:i4>
      </vt:variant>
      <vt:variant>
        <vt:i4>3419</vt:i4>
      </vt:variant>
      <vt:variant>
        <vt:i4>0</vt:i4>
      </vt:variant>
      <vt:variant>
        <vt:i4>5</vt:i4>
      </vt:variant>
      <vt:variant>
        <vt:lpwstr/>
      </vt:variant>
      <vt:variant>
        <vt:lpwstr>_Toc349239113</vt:lpwstr>
      </vt:variant>
      <vt:variant>
        <vt:i4>1572920</vt:i4>
      </vt:variant>
      <vt:variant>
        <vt:i4>3413</vt:i4>
      </vt:variant>
      <vt:variant>
        <vt:i4>0</vt:i4>
      </vt:variant>
      <vt:variant>
        <vt:i4>5</vt:i4>
      </vt:variant>
      <vt:variant>
        <vt:lpwstr/>
      </vt:variant>
      <vt:variant>
        <vt:lpwstr>_Toc349239109</vt:lpwstr>
      </vt:variant>
      <vt:variant>
        <vt:i4>1114169</vt:i4>
      </vt:variant>
      <vt:variant>
        <vt:i4>3407</vt:i4>
      </vt:variant>
      <vt:variant>
        <vt:i4>0</vt:i4>
      </vt:variant>
      <vt:variant>
        <vt:i4>5</vt:i4>
      </vt:variant>
      <vt:variant>
        <vt:lpwstr/>
      </vt:variant>
      <vt:variant>
        <vt:lpwstr>_Toc349239098</vt:lpwstr>
      </vt:variant>
      <vt:variant>
        <vt:i4>1114169</vt:i4>
      </vt:variant>
      <vt:variant>
        <vt:i4>3401</vt:i4>
      </vt:variant>
      <vt:variant>
        <vt:i4>0</vt:i4>
      </vt:variant>
      <vt:variant>
        <vt:i4>5</vt:i4>
      </vt:variant>
      <vt:variant>
        <vt:lpwstr/>
      </vt:variant>
      <vt:variant>
        <vt:lpwstr>_Toc349239092</vt:lpwstr>
      </vt:variant>
      <vt:variant>
        <vt:i4>1048633</vt:i4>
      </vt:variant>
      <vt:variant>
        <vt:i4>3395</vt:i4>
      </vt:variant>
      <vt:variant>
        <vt:i4>0</vt:i4>
      </vt:variant>
      <vt:variant>
        <vt:i4>5</vt:i4>
      </vt:variant>
      <vt:variant>
        <vt:lpwstr/>
      </vt:variant>
      <vt:variant>
        <vt:lpwstr>_Toc349239087</vt:lpwstr>
      </vt:variant>
      <vt:variant>
        <vt:i4>1048633</vt:i4>
      </vt:variant>
      <vt:variant>
        <vt:i4>3389</vt:i4>
      </vt:variant>
      <vt:variant>
        <vt:i4>0</vt:i4>
      </vt:variant>
      <vt:variant>
        <vt:i4>5</vt:i4>
      </vt:variant>
      <vt:variant>
        <vt:lpwstr/>
      </vt:variant>
      <vt:variant>
        <vt:lpwstr>_Toc349239083</vt:lpwstr>
      </vt:variant>
      <vt:variant>
        <vt:i4>2031673</vt:i4>
      </vt:variant>
      <vt:variant>
        <vt:i4>3383</vt:i4>
      </vt:variant>
      <vt:variant>
        <vt:i4>0</vt:i4>
      </vt:variant>
      <vt:variant>
        <vt:i4>5</vt:i4>
      </vt:variant>
      <vt:variant>
        <vt:lpwstr/>
      </vt:variant>
      <vt:variant>
        <vt:lpwstr>_Toc349239075</vt:lpwstr>
      </vt:variant>
      <vt:variant>
        <vt:i4>2031673</vt:i4>
      </vt:variant>
      <vt:variant>
        <vt:i4>3377</vt:i4>
      </vt:variant>
      <vt:variant>
        <vt:i4>0</vt:i4>
      </vt:variant>
      <vt:variant>
        <vt:i4>5</vt:i4>
      </vt:variant>
      <vt:variant>
        <vt:lpwstr/>
      </vt:variant>
      <vt:variant>
        <vt:lpwstr>_Toc349239073</vt:lpwstr>
      </vt:variant>
      <vt:variant>
        <vt:i4>2031673</vt:i4>
      </vt:variant>
      <vt:variant>
        <vt:i4>3371</vt:i4>
      </vt:variant>
      <vt:variant>
        <vt:i4>0</vt:i4>
      </vt:variant>
      <vt:variant>
        <vt:i4>5</vt:i4>
      </vt:variant>
      <vt:variant>
        <vt:lpwstr/>
      </vt:variant>
      <vt:variant>
        <vt:lpwstr>_Toc349239072</vt:lpwstr>
      </vt:variant>
      <vt:variant>
        <vt:i4>2031673</vt:i4>
      </vt:variant>
      <vt:variant>
        <vt:i4>3365</vt:i4>
      </vt:variant>
      <vt:variant>
        <vt:i4>0</vt:i4>
      </vt:variant>
      <vt:variant>
        <vt:i4>5</vt:i4>
      </vt:variant>
      <vt:variant>
        <vt:lpwstr/>
      </vt:variant>
      <vt:variant>
        <vt:lpwstr>_Toc349239071</vt:lpwstr>
      </vt:variant>
      <vt:variant>
        <vt:i4>2031673</vt:i4>
      </vt:variant>
      <vt:variant>
        <vt:i4>3359</vt:i4>
      </vt:variant>
      <vt:variant>
        <vt:i4>0</vt:i4>
      </vt:variant>
      <vt:variant>
        <vt:i4>5</vt:i4>
      </vt:variant>
      <vt:variant>
        <vt:lpwstr/>
      </vt:variant>
      <vt:variant>
        <vt:lpwstr>_Toc349239070</vt:lpwstr>
      </vt:variant>
      <vt:variant>
        <vt:i4>1966137</vt:i4>
      </vt:variant>
      <vt:variant>
        <vt:i4>3353</vt:i4>
      </vt:variant>
      <vt:variant>
        <vt:i4>0</vt:i4>
      </vt:variant>
      <vt:variant>
        <vt:i4>5</vt:i4>
      </vt:variant>
      <vt:variant>
        <vt:lpwstr/>
      </vt:variant>
      <vt:variant>
        <vt:lpwstr>_Toc349239068</vt:lpwstr>
      </vt:variant>
      <vt:variant>
        <vt:i4>1966137</vt:i4>
      </vt:variant>
      <vt:variant>
        <vt:i4>3347</vt:i4>
      </vt:variant>
      <vt:variant>
        <vt:i4>0</vt:i4>
      </vt:variant>
      <vt:variant>
        <vt:i4>5</vt:i4>
      </vt:variant>
      <vt:variant>
        <vt:lpwstr/>
      </vt:variant>
      <vt:variant>
        <vt:lpwstr>_Toc349239061</vt:lpwstr>
      </vt:variant>
      <vt:variant>
        <vt:i4>1900601</vt:i4>
      </vt:variant>
      <vt:variant>
        <vt:i4>3341</vt:i4>
      </vt:variant>
      <vt:variant>
        <vt:i4>0</vt:i4>
      </vt:variant>
      <vt:variant>
        <vt:i4>5</vt:i4>
      </vt:variant>
      <vt:variant>
        <vt:lpwstr/>
      </vt:variant>
      <vt:variant>
        <vt:lpwstr>_Toc349239058</vt:lpwstr>
      </vt:variant>
      <vt:variant>
        <vt:i4>1900601</vt:i4>
      </vt:variant>
      <vt:variant>
        <vt:i4>3335</vt:i4>
      </vt:variant>
      <vt:variant>
        <vt:i4>0</vt:i4>
      </vt:variant>
      <vt:variant>
        <vt:i4>5</vt:i4>
      </vt:variant>
      <vt:variant>
        <vt:lpwstr/>
      </vt:variant>
      <vt:variant>
        <vt:lpwstr>_Toc349239053</vt:lpwstr>
      </vt:variant>
      <vt:variant>
        <vt:i4>1900601</vt:i4>
      </vt:variant>
      <vt:variant>
        <vt:i4>3329</vt:i4>
      </vt:variant>
      <vt:variant>
        <vt:i4>0</vt:i4>
      </vt:variant>
      <vt:variant>
        <vt:i4>5</vt:i4>
      </vt:variant>
      <vt:variant>
        <vt:lpwstr/>
      </vt:variant>
      <vt:variant>
        <vt:lpwstr>_Toc349239051</vt:lpwstr>
      </vt:variant>
      <vt:variant>
        <vt:i4>1900601</vt:i4>
      </vt:variant>
      <vt:variant>
        <vt:i4>3323</vt:i4>
      </vt:variant>
      <vt:variant>
        <vt:i4>0</vt:i4>
      </vt:variant>
      <vt:variant>
        <vt:i4>5</vt:i4>
      </vt:variant>
      <vt:variant>
        <vt:lpwstr/>
      </vt:variant>
      <vt:variant>
        <vt:lpwstr>_Toc349239050</vt:lpwstr>
      </vt:variant>
      <vt:variant>
        <vt:i4>1835065</vt:i4>
      </vt:variant>
      <vt:variant>
        <vt:i4>3317</vt:i4>
      </vt:variant>
      <vt:variant>
        <vt:i4>0</vt:i4>
      </vt:variant>
      <vt:variant>
        <vt:i4>5</vt:i4>
      </vt:variant>
      <vt:variant>
        <vt:lpwstr/>
      </vt:variant>
      <vt:variant>
        <vt:lpwstr>_Toc349239049</vt:lpwstr>
      </vt:variant>
      <vt:variant>
        <vt:i4>1835065</vt:i4>
      </vt:variant>
      <vt:variant>
        <vt:i4>3311</vt:i4>
      </vt:variant>
      <vt:variant>
        <vt:i4>0</vt:i4>
      </vt:variant>
      <vt:variant>
        <vt:i4>5</vt:i4>
      </vt:variant>
      <vt:variant>
        <vt:lpwstr/>
      </vt:variant>
      <vt:variant>
        <vt:lpwstr>_Toc349239048</vt:lpwstr>
      </vt:variant>
      <vt:variant>
        <vt:i4>1835065</vt:i4>
      </vt:variant>
      <vt:variant>
        <vt:i4>3305</vt:i4>
      </vt:variant>
      <vt:variant>
        <vt:i4>0</vt:i4>
      </vt:variant>
      <vt:variant>
        <vt:i4>5</vt:i4>
      </vt:variant>
      <vt:variant>
        <vt:lpwstr/>
      </vt:variant>
      <vt:variant>
        <vt:lpwstr>_Toc349239047</vt:lpwstr>
      </vt:variant>
      <vt:variant>
        <vt:i4>1835065</vt:i4>
      </vt:variant>
      <vt:variant>
        <vt:i4>3299</vt:i4>
      </vt:variant>
      <vt:variant>
        <vt:i4>0</vt:i4>
      </vt:variant>
      <vt:variant>
        <vt:i4>5</vt:i4>
      </vt:variant>
      <vt:variant>
        <vt:lpwstr/>
      </vt:variant>
      <vt:variant>
        <vt:lpwstr>_Toc349239044</vt:lpwstr>
      </vt:variant>
      <vt:variant>
        <vt:i4>1835065</vt:i4>
      </vt:variant>
      <vt:variant>
        <vt:i4>3293</vt:i4>
      </vt:variant>
      <vt:variant>
        <vt:i4>0</vt:i4>
      </vt:variant>
      <vt:variant>
        <vt:i4>5</vt:i4>
      </vt:variant>
      <vt:variant>
        <vt:lpwstr/>
      </vt:variant>
      <vt:variant>
        <vt:lpwstr>_Toc349239043</vt:lpwstr>
      </vt:variant>
      <vt:variant>
        <vt:i4>1769529</vt:i4>
      </vt:variant>
      <vt:variant>
        <vt:i4>3287</vt:i4>
      </vt:variant>
      <vt:variant>
        <vt:i4>0</vt:i4>
      </vt:variant>
      <vt:variant>
        <vt:i4>5</vt:i4>
      </vt:variant>
      <vt:variant>
        <vt:lpwstr/>
      </vt:variant>
      <vt:variant>
        <vt:lpwstr>_Toc349239038</vt:lpwstr>
      </vt:variant>
      <vt:variant>
        <vt:i4>1769529</vt:i4>
      </vt:variant>
      <vt:variant>
        <vt:i4>3281</vt:i4>
      </vt:variant>
      <vt:variant>
        <vt:i4>0</vt:i4>
      </vt:variant>
      <vt:variant>
        <vt:i4>5</vt:i4>
      </vt:variant>
      <vt:variant>
        <vt:lpwstr/>
      </vt:variant>
      <vt:variant>
        <vt:lpwstr>_Toc349239037</vt:lpwstr>
      </vt:variant>
      <vt:variant>
        <vt:i4>1769529</vt:i4>
      </vt:variant>
      <vt:variant>
        <vt:i4>3275</vt:i4>
      </vt:variant>
      <vt:variant>
        <vt:i4>0</vt:i4>
      </vt:variant>
      <vt:variant>
        <vt:i4>5</vt:i4>
      </vt:variant>
      <vt:variant>
        <vt:lpwstr/>
      </vt:variant>
      <vt:variant>
        <vt:lpwstr>_Toc349239035</vt:lpwstr>
      </vt:variant>
      <vt:variant>
        <vt:i4>1703993</vt:i4>
      </vt:variant>
      <vt:variant>
        <vt:i4>3269</vt:i4>
      </vt:variant>
      <vt:variant>
        <vt:i4>0</vt:i4>
      </vt:variant>
      <vt:variant>
        <vt:i4>5</vt:i4>
      </vt:variant>
      <vt:variant>
        <vt:lpwstr/>
      </vt:variant>
      <vt:variant>
        <vt:lpwstr>_Toc349239029</vt:lpwstr>
      </vt:variant>
      <vt:variant>
        <vt:i4>1703993</vt:i4>
      </vt:variant>
      <vt:variant>
        <vt:i4>3263</vt:i4>
      </vt:variant>
      <vt:variant>
        <vt:i4>0</vt:i4>
      </vt:variant>
      <vt:variant>
        <vt:i4>5</vt:i4>
      </vt:variant>
      <vt:variant>
        <vt:lpwstr/>
      </vt:variant>
      <vt:variant>
        <vt:lpwstr>_Toc349239028</vt:lpwstr>
      </vt:variant>
      <vt:variant>
        <vt:i4>1703993</vt:i4>
      </vt:variant>
      <vt:variant>
        <vt:i4>3257</vt:i4>
      </vt:variant>
      <vt:variant>
        <vt:i4>0</vt:i4>
      </vt:variant>
      <vt:variant>
        <vt:i4>5</vt:i4>
      </vt:variant>
      <vt:variant>
        <vt:lpwstr/>
      </vt:variant>
      <vt:variant>
        <vt:lpwstr>_Toc349239026</vt:lpwstr>
      </vt:variant>
      <vt:variant>
        <vt:i4>1703993</vt:i4>
      </vt:variant>
      <vt:variant>
        <vt:i4>3251</vt:i4>
      </vt:variant>
      <vt:variant>
        <vt:i4>0</vt:i4>
      </vt:variant>
      <vt:variant>
        <vt:i4>5</vt:i4>
      </vt:variant>
      <vt:variant>
        <vt:lpwstr/>
      </vt:variant>
      <vt:variant>
        <vt:lpwstr>_Toc349239025</vt:lpwstr>
      </vt:variant>
      <vt:variant>
        <vt:i4>1703993</vt:i4>
      </vt:variant>
      <vt:variant>
        <vt:i4>3245</vt:i4>
      </vt:variant>
      <vt:variant>
        <vt:i4>0</vt:i4>
      </vt:variant>
      <vt:variant>
        <vt:i4>5</vt:i4>
      </vt:variant>
      <vt:variant>
        <vt:lpwstr/>
      </vt:variant>
      <vt:variant>
        <vt:lpwstr>_Toc349239024</vt:lpwstr>
      </vt:variant>
      <vt:variant>
        <vt:i4>1703993</vt:i4>
      </vt:variant>
      <vt:variant>
        <vt:i4>3239</vt:i4>
      </vt:variant>
      <vt:variant>
        <vt:i4>0</vt:i4>
      </vt:variant>
      <vt:variant>
        <vt:i4>5</vt:i4>
      </vt:variant>
      <vt:variant>
        <vt:lpwstr/>
      </vt:variant>
      <vt:variant>
        <vt:lpwstr>_Toc349239022</vt:lpwstr>
      </vt:variant>
      <vt:variant>
        <vt:i4>1703993</vt:i4>
      </vt:variant>
      <vt:variant>
        <vt:i4>3233</vt:i4>
      </vt:variant>
      <vt:variant>
        <vt:i4>0</vt:i4>
      </vt:variant>
      <vt:variant>
        <vt:i4>5</vt:i4>
      </vt:variant>
      <vt:variant>
        <vt:lpwstr/>
      </vt:variant>
      <vt:variant>
        <vt:lpwstr>_Toc349239021</vt:lpwstr>
      </vt:variant>
      <vt:variant>
        <vt:i4>1638457</vt:i4>
      </vt:variant>
      <vt:variant>
        <vt:i4>3227</vt:i4>
      </vt:variant>
      <vt:variant>
        <vt:i4>0</vt:i4>
      </vt:variant>
      <vt:variant>
        <vt:i4>5</vt:i4>
      </vt:variant>
      <vt:variant>
        <vt:lpwstr/>
      </vt:variant>
      <vt:variant>
        <vt:lpwstr>_Toc349239018</vt:lpwstr>
      </vt:variant>
      <vt:variant>
        <vt:i4>1638457</vt:i4>
      </vt:variant>
      <vt:variant>
        <vt:i4>3221</vt:i4>
      </vt:variant>
      <vt:variant>
        <vt:i4>0</vt:i4>
      </vt:variant>
      <vt:variant>
        <vt:i4>5</vt:i4>
      </vt:variant>
      <vt:variant>
        <vt:lpwstr/>
      </vt:variant>
      <vt:variant>
        <vt:lpwstr>_Toc349239017</vt:lpwstr>
      </vt:variant>
      <vt:variant>
        <vt:i4>1638457</vt:i4>
      </vt:variant>
      <vt:variant>
        <vt:i4>3215</vt:i4>
      </vt:variant>
      <vt:variant>
        <vt:i4>0</vt:i4>
      </vt:variant>
      <vt:variant>
        <vt:i4>5</vt:i4>
      </vt:variant>
      <vt:variant>
        <vt:lpwstr/>
      </vt:variant>
      <vt:variant>
        <vt:lpwstr>_Toc349239016</vt:lpwstr>
      </vt:variant>
      <vt:variant>
        <vt:i4>1638457</vt:i4>
      </vt:variant>
      <vt:variant>
        <vt:i4>3209</vt:i4>
      </vt:variant>
      <vt:variant>
        <vt:i4>0</vt:i4>
      </vt:variant>
      <vt:variant>
        <vt:i4>5</vt:i4>
      </vt:variant>
      <vt:variant>
        <vt:lpwstr/>
      </vt:variant>
      <vt:variant>
        <vt:lpwstr>_Toc349239015</vt:lpwstr>
      </vt:variant>
      <vt:variant>
        <vt:i4>1638457</vt:i4>
      </vt:variant>
      <vt:variant>
        <vt:i4>3203</vt:i4>
      </vt:variant>
      <vt:variant>
        <vt:i4>0</vt:i4>
      </vt:variant>
      <vt:variant>
        <vt:i4>5</vt:i4>
      </vt:variant>
      <vt:variant>
        <vt:lpwstr/>
      </vt:variant>
      <vt:variant>
        <vt:lpwstr>_Toc349239013</vt:lpwstr>
      </vt:variant>
      <vt:variant>
        <vt:i4>1572921</vt:i4>
      </vt:variant>
      <vt:variant>
        <vt:i4>3197</vt:i4>
      </vt:variant>
      <vt:variant>
        <vt:i4>0</vt:i4>
      </vt:variant>
      <vt:variant>
        <vt:i4>5</vt:i4>
      </vt:variant>
      <vt:variant>
        <vt:lpwstr/>
      </vt:variant>
      <vt:variant>
        <vt:lpwstr>_Toc349239007</vt:lpwstr>
      </vt:variant>
      <vt:variant>
        <vt:i4>1572921</vt:i4>
      </vt:variant>
      <vt:variant>
        <vt:i4>3191</vt:i4>
      </vt:variant>
      <vt:variant>
        <vt:i4>0</vt:i4>
      </vt:variant>
      <vt:variant>
        <vt:i4>5</vt:i4>
      </vt:variant>
      <vt:variant>
        <vt:lpwstr/>
      </vt:variant>
      <vt:variant>
        <vt:lpwstr>_Toc349239006</vt:lpwstr>
      </vt:variant>
      <vt:variant>
        <vt:i4>1572921</vt:i4>
      </vt:variant>
      <vt:variant>
        <vt:i4>3185</vt:i4>
      </vt:variant>
      <vt:variant>
        <vt:i4>0</vt:i4>
      </vt:variant>
      <vt:variant>
        <vt:i4>5</vt:i4>
      </vt:variant>
      <vt:variant>
        <vt:lpwstr/>
      </vt:variant>
      <vt:variant>
        <vt:lpwstr>_Toc349239004</vt:lpwstr>
      </vt:variant>
      <vt:variant>
        <vt:i4>1572921</vt:i4>
      </vt:variant>
      <vt:variant>
        <vt:i4>3179</vt:i4>
      </vt:variant>
      <vt:variant>
        <vt:i4>0</vt:i4>
      </vt:variant>
      <vt:variant>
        <vt:i4>5</vt:i4>
      </vt:variant>
      <vt:variant>
        <vt:lpwstr/>
      </vt:variant>
      <vt:variant>
        <vt:lpwstr>_Toc349239003</vt:lpwstr>
      </vt:variant>
      <vt:variant>
        <vt:i4>1572921</vt:i4>
      </vt:variant>
      <vt:variant>
        <vt:i4>3173</vt:i4>
      </vt:variant>
      <vt:variant>
        <vt:i4>0</vt:i4>
      </vt:variant>
      <vt:variant>
        <vt:i4>5</vt:i4>
      </vt:variant>
      <vt:variant>
        <vt:lpwstr/>
      </vt:variant>
      <vt:variant>
        <vt:lpwstr>_Toc349239002</vt:lpwstr>
      </vt:variant>
      <vt:variant>
        <vt:i4>1572921</vt:i4>
      </vt:variant>
      <vt:variant>
        <vt:i4>3167</vt:i4>
      </vt:variant>
      <vt:variant>
        <vt:i4>0</vt:i4>
      </vt:variant>
      <vt:variant>
        <vt:i4>5</vt:i4>
      </vt:variant>
      <vt:variant>
        <vt:lpwstr/>
      </vt:variant>
      <vt:variant>
        <vt:lpwstr>_Toc349239001</vt:lpwstr>
      </vt:variant>
      <vt:variant>
        <vt:i4>1572921</vt:i4>
      </vt:variant>
      <vt:variant>
        <vt:i4>3161</vt:i4>
      </vt:variant>
      <vt:variant>
        <vt:i4>0</vt:i4>
      </vt:variant>
      <vt:variant>
        <vt:i4>5</vt:i4>
      </vt:variant>
      <vt:variant>
        <vt:lpwstr/>
      </vt:variant>
      <vt:variant>
        <vt:lpwstr>_Toc349239000</vt:lpwstr>
      </vt:variant>
      <vt:variant>
        <vt:i4>1048624</vt:i4>
      </vt:variant>
      <vt:variant>
        <vt:i4>3155</vt:i4>
      </vt:variant>
      <vt:variant>
        <vt:i4>0</vt:i4>
      </vt:variant>
      <vt:variant>
        <vt:i4>5</vt:i4>
      </vt:variant>
      <vt:variant>
        <vt:lpwstr/>
      </vt:variant>
      <vt:variant>
        <vt:lpwstr>_Toc349238998</vt:lpwstr>
      </vt:variant>
      <vt:variant>
        <vt:i4>1048624</vt:i4>
      </vt:variant>
      <vt:variant>
        <vt:i4>3149</vt:i4>
      </vt:variant>
      <vt:variant>
        <vt:i4>0</vt:i4>
      </vt:variant>
      <vt:variant>
        <vt:i4>5</vt:i4>
      </vt:variant>
      <vt:variant>
        <vt:lpwstr/>
      </vt:variant>
      <vt:variant>
        <vt:lpwstr>_Toc349238997</vt:lpwstr>
      </vt:variant>
      <vt:variant>
        <vt:i4>1048624</vt:i4>
      </vt:variant>
      <vt:variant>
        <vt:i4>3143</vt:i4>
      </vt:variant>
      <vt:variant>
        <vt:i4>0</vt:i4>
      </vt:variant>
      <vt:variant>
        <vt:i4>5</vt:i4>
      </vt:variant>
      <vt:variant>
        <vt:lpwstr/>
      </vt:variant>
      <vt:variant>
        <vt:lpwstr>_Toc349238995</vt:lpwstr>
      </vt:variant>
      <vt:variant>
        <vt:i4>1048624</vt:i4>
      </vt:variant>
      <vt:variant>
        <vt:i4>3137</vt:i4>
      </vt:variant>
      <vt:variant>
        <vt:i4>0</vt:i4>
      </vt:variant>
      <vt:variant>
        <vt:i4>5</vt:i4>
      </vt:variant>
      <vt:variant>
        <vt:lpwstr/>
      </vt:variant>
      <vt:variant>
        <vt:lpwstr>_Toc349238991</vt:lpwstr>
      </vt:variant>
      <vt:variant>
        <vt:i4>1114160</vt:i4>
      </vt:variant>
      <vt:variant>
        <vt:i4>3131</vt:i4>
      </vt:variant>
      <vt:variant>
        <vt:i4>0</vt:i4>
      </vt:variant>
      <vt:variant>
        <vt:i4>5</vt:i4>
      </vt:variant>
      <vt:variant>
        <vt:lpwstr/>
      </vt:variant>
      <vt:variant>
        <vt:lpwstr>_Toc349238989</vt:lpwstr>
      </vt:variant>
      <vt:variant>
        <vt:i4>1114160</vt:i4>
      </vt:variant>
      <vt:variant>
        <vt:i4>3125</vt:i4>
      </vt:variant>
      <vt:variant>
        <vt:i4>0</vt:i4>
      </vt:variant>
      <vt:variant>
        <vt:i4>5</vt:i4>
      </vt:variant>
      <vt:variant>
        <vt:lpwstr/>
      </vt:variant>
      <vt:variant>
        <vt:lpwstr>_Toc349238987</vt:lpwstr>
      </vt:variant>
      <vt:variant>
        <vt:i4>1114160</vt:i4>
      </vt:variant>
      <vt:variant>
        <vt:i4>3119</vt:i4>
      </vt:variant>
      <vt:variant>
        <vt:i4>0</vt:i4>
      </vt:variant>
      <vt:variant>
        <vt:i4>5</vt:i4>
      </vt:variant>
      <vt:variant>
        <vt:lpwstr/>
      </vt:variant>
      <vt:variant>
        <vt:lpwstr>_Toc349238986</vt:lpwstr>
      </vt:variant>
      <vt:variant>
        <vt:i4>1114160</vt:i4>
      </vt:variant>
      <vt:variant>
        <vt:i4>3113</vt:i4>
      </vt:variant>
      <vt:variant>
        <vt:i4>0</vt:i4>
      </vt:variant>
      <vt:variant>
        <vt:i4>5</vt:i4>
      </vt:variant>
      <vt:variant>
        <vt:lpwstr/>
      </vt:variant>
      <vt:variant>
        <vt:lpwstr>_Toc349238985</vt:lpwstr>
      </vt:variant>
      <vt:variant>
        <vt:i4>1114160</vt:i4>
      </vt:variant>
      <vt:variant>
        <vt:i4>3107</vt:i4>
      </vt:variant>
      <vt:variant>
        <vt:i4>0</vt:i4>
      </vt:variant>
      <vt:variant>
        <vt:i4>5</vt:i4>
      </vt:variant>
      <vt:variant>
        <vt:lpwstr/>
      </vt:variant>
      <vt:variant>
        <vt:lpwstr>_Toc349238984</vt:lpwstr>
      </vt:variant>
      <vt:variant>
        <vt:i4>1114160</vt:i4>
      </vt:variant>
      <vt:variant>
        <vt:i4>3101</vt:i4>
      </vt:variant>
      <vt:variant>
        <vt:i4>0</vt:i4>
      </vt:variant>
      <vt:variant>
        <vt:i4>5</vt:i4>
      </vt:variant>
      <vt:variant>
        <vt:lpwstr/>
      </vt:variant>
      <vt:variant>
        <vt:lpwstr>_Toc349238980</vt:lpwstr>
      </vt:variant>
      <vt:variant>
        <vt:i4>1966128</vt:i4>
      </vt:variant>
      <vt:variant>
        <vt:i4>3095</vt:i4>
      </vt:variant>
      <vt:variant>
        <vt:i4>0</vt:i4>
      </vt:variant>
      <vt:variant>
        <vt:i4>5</vt:i4>
      </vt:variant>
      <vt:variant>
        <vt:lpwstr/>
      </vt:variant>
      <vt:variant>
        <vt:lpwstr>_Toc349238979</vt:lpwstr>
      </vt:variant>
      <vt:variant>
        <vt:i4>1966128</vt:i4>
      </vt:variant>
      <vt:variant>
        <vt:i4>3089</vt:i4>
      </vt:variant>
      <vt:variant>
        <vt:i4>0</vt:i4>
      </vt:variant>
      <vt:variant>
        <vt:i4>5</vt:i4>
      </vt:variant>
      <vt:variant>
        <vt:lpwstr/>
      </vt:variant>
      <vt:variant>
        <vt:lpwstr>_Toc349238978</vt:lpwstr>
      </vt:variant>
      <vt:variant>
        <vt:i4>1966128</vt:i4>
      </vt:variant>
      <vt:variant>
        <vt:i4>3083</vt:i4>
      </vt:variant>
      <vt:variant>
        <vt:i4>0</vt:i4>
      </vt:variant>
      <vt:variant>
        <vt:i4>5</vt:i4>
      </vt:variant>
      <vt:variant>
        <vt:lpwstr/>
      </vt:variant>
      <vt:variant>
        <vt:lpwstr>_Toc349238975</vt:lpwstr>
      </vt:variant>
      <vt:variant>
        <vt:i4>1966128</vt:i4>
      </vt:variant>
      <vt:variant>
        <vt:i4>3077</vt:i4>
      </vt:variant>
      <vt:variant>
        <vt:i4>0</vt:i4>
      </vt:variant>
      <vt:variant>
        <vt:i4>5</vt:i4>
      </vt:variant>
      <vt:variant>
        <vt:lpwstr/>
      </vt:variant>
      <vt:variant>
        <vt:lpwstr>_Toc349238973</vt:lpwstr>
      </vt:variant>
      <vt:variant>
        <vt:i4>1966128</vt:i4>
      </vt:variant>
      <vt:variant>
        <vt:i4>3071</vt:i4>
      </vt:variant>
      <vt:variant>
        <vt:i4>0</vt:i4>
      </vt:variant>
      <vt:variant>
        <vt:i4>5</vt:i4>
      </vt:variant>
      <vt:variant>
        <vt:lpwstr/>
      </vt:variant>
      <vt:variant>
        <vt:lpwstr>_Toc349238972</vt:lpwstr>
      </vt:variant>
      <vt:variant>
        <vt:i4>1966128</vt:i4>
      </vt:variant>
      <vt:variant>
        <vt:i4>3065</vt:i4>
      </vt:variant>
      <vt:variant>
        <vt:i4>0</vt:i4>
      </vt:variant>
      <vt:variant>
        <vt:i4>5</vt:i4>
      </vt:variant>
      <vt:variant>
        <vt:lpwstr/>
      </vt:variant>
      <vt:variant>
        <vt:lpwstr>_Toc349238970</vt:lpwstr>
      </vt:variant>
      <vt:variant>
        <vt:i4>2031664</vt:i4>
      </vt:variant>
      <vt:variant>
        <vt:i4>3059</vt:i4>
      </vt:variant>
      <vt:variant>
        <vt:i4>0</vt:i4>
      </vt:variant>
      <vt:variant>
        <vt:i4>5</vt:i4>
      </vt:variant>
      <vt:variant>
        <vt:lpwstr/>
      </vt:variant>
      <vt:variant>
        <vt:lpwstr>_Toc349238967</vt:lpwstr>
      </vt:variant>
      <vt:variant>
        <vt:i4>2031664</vt:i4>
      </vt:variant>
      <vt:variant>
        <vt:i4>3053</vt:i4>
      </vt:variant>
      <vt:variant>
        <vt:i4>0</vt:i4>
      </vt:variant>
      <vt:variant>
        <vt:i4>5</vt:i4>
      </vt:variant>
      <vt:variant>
        <vt:lpwstr/>
      </vt:variant>
      <vt:variant>
        <vt:lpwstr>_Toc349238961</vt:lpwstr>
      </vt:variant>
      <vt:variant>
        <vt:i4>1835056</vt:i4>
      </vt:variant>
      <vt:variant>
        <vt:i4>3047</vt:i4>
      </vt:variant>
      <vt:variant>
        <vt:i4>0</vt:i4>
      </vt:variant>
      <vt:variant>
        <vt:i4>5</vt:i4>
      </vt:variant>
      <vt:variant>
        <vt:lpwstr/>
      </vt:variant>
      <vt:variant>
        <vt:lpwstr>_Toc349238958</vt:lpwstr>
      </vt:variant>
      <vt:variant>
        <vt:i4>1835056</vt:i4>
      </vt:variant>
      <vt:variant>
        <vt:i4>3041</vt:i4>
      </vt:variant>
      <vt:variant>
        <vt:i4>0</vt:i4>
      </vt:variant>
      <vt:variant>
        <vt:i4>5</vt:i4>
      </vt:variant>
      <vt:variant>
        <vt:lpwstr/>
      </vt:variant>
      <vt:variant>
        <vt:lpwstr>_Toc349238956</vt:lpwstr>
      </vt:variant>
      <vt:variant>
        <vt:i4>1900592</vt:i4>
      </vt:variant>
      <vt:variant>
        <vt:i4>3035</vt:i4>
      </vt:variant>
      <vt:variant>
        <vt:i4>0</vt:i4>
      </vt:variant>
      <vt:variant>
        <vt:i4>5</vt:i4>
      </vt:variant>
      <vt:variant>
        <vt:lpwstr/>
      </vt:variant>
      <vt:variant>
        <vt:lpwstr>_Toc349238948</vt:lpwstr>
      </vt:variant>
      <vt:variant>
        <vt:i4>1900592</vt:i4>
      </vt:variant>
      <vt:variant>
        <vt:i4>3029</vt:i4>
      </vt:variant>
      <vt:variant>
        <vt:i4>0</vt:i4>
      </vt:variant>
      <vt:variant>
        <vt:i4>5</vt:i4>
      </vt:variant>
      <vt:variant>
        <vt:lpwstr/>
      </vt:variant>
      <vt:variant>
        <vt:lpwstr>_Toc349238947</vt:lpwstr>
      </vt:variant>
      <vt:variant>
        <vt:i4>1441846</vt:i4>
      </vt:variant>
      <vt:variant>
        <vt:i4>3020</vt:i4>
      </vt:variant>
      <vt:variant>
        <vt:i4>0</vt:i4>
      </vt:variant>
      <vt:variant>
        <vt:i4>5</vt:i4>
      </vt:variant>
      <vt:variant>
        <vt:lpwstr/>
      </vt:variant>
      <vt:variant>
        <vt:lpwstr>_Toc246569497</vt:lpwstr>
      </vt:variant>
      <vt:variant>
        <vt:i4>1441846</vt:i4>
      </vt:variant>
      <vt:variant>
        <vt:i4>3014</vt:i4>
      </vt:variant>
      <vt:variant>
        <vt:i4>0</vt:i4>
      </vt:variant>
      <vt:variant>
        <vt:i4>5</vt:i4>
      </vt:variant>
      <vt:variant>
        <vt:lpwstr/>
      </vt:variant>
      <vt:variant>
        <vt:lpwstr>_Toc246569496</vt:lpwstr>
      </vt:variant>
      <vt:variant>
        <vt:i4>1441846</vt:i4>
      </vt:variant>
      <vt:variant>
        <vt:i4>3008</vt:i4>
      </vt:variant>
      <vt:variant>
        <vt:i4>0</vt:i4>
      </vt:variant>
      <vt:variant>
        <vt:i4>5</vt:i4>
      </vt:variant>
      <vt:variant>
        <vt:lpwstr/>
      </vt:variant>
      <vt:variant>
        <vt:lpwstr>_Toc246569492</vt:lpwstr>
      </vt:variant>
      <vt:variant>
        <vt:i4>1441846</vt:i4>
      </vt:variant>
      <vt:variant>
        <vt:i4>3002</vt:i4>
      </vt:variant>
      <vt:variant>
        <vt:i4>0</vt:i4>
      </vt:variant>
      <vt:variant>
        <vt:i4>5</vt:i4>
      </vt:variant>
      <vt:variant>
        <vt:lpwstr/>
      </vt:variant>
      <vt:variant>
        <vt:lpwstr>_Toc246569491</vt:lpwstr>
      </vt:variant>
      <vt:variant>
        <vt:i4>1441846</vt:i4>
      </vt:variant>
      <vt:variant>
        <vt:i4>2996</vt:i4>
      </vt:variant>
      <vt:variant>
        <vt:i4>0</vt:i4>
      </vt:variant>
      <vt:variant>
        <vt:i4>5</vt:i4>
      </vt:variant>
      <vt:variant>
        <vt:lpwstr/>
      </vt:variant>
      <vt:variant>
        <vt:lpwstr>_Toc246569490</vt:lpwstr>
      </vt:variant>
      <vt:variant>
        <vt:i4>1507382</vt:i4>
      </vt:variant>
      <vt:variant>
        <vt:i4>2990</vt:i4>
      </vt:variant>
      <vt:variant>
        <vt:i4>0</vt:i4>
      </vt:variant>
      <vt:variant>
        <vt:i4>5</vt:i4>
      </vt:variant>
      <vt:variant>
        <vt:lpwstr/>
      </vt:variant>
      <vt:variant>
        <vt:lpwstr>_Toc246569489</vt:lpwstr>
      </vt:variant>
      <vt:variant>
        <vt:i4>1507382</vt:i4>
      </vt:variant>
      <vt:variant>
        <vt:i4>2984</vt:i4>
      </vt:variant>
      <vt:variant>
        <vt:i4>0</vt:i4>
      </vt:variant>
      <vt:variant>
        <vt:i4>5</vt:i4>
      </vt:variant>
      <vt:variant>
        <vt:lpwstr/>
      </vt:variant>
      <vt:variant>
        <vt:lpwstr>_Toc246569488</vt:lpwstr>
      </vt:variant>
      <vt:variant>
        <vt:i4>1638454</vt:i4>
      </vt:variant>
      <vt:variant>
        <vt:i4>2978</vt:i4>
      </vt:variant>
      <vt:variant>
        <vt:i4>0</vt:i4>
      </vt:variant>
      <vt:variant>
        <vt:i4>5</vt:i4>
      </vt:variant>
      <vt:variant>
        <vt:lpwstr/>
      </vt:variant>
      <vt:variant>
        <vt:lpwstr>_Toc246569460</vt:lpwstr>
      </vt:variant>
      <vt:variant>
        <vt:i4>1703990</vt:i4>
      </vt:variant>
      <vt:variant>
        <vt:i4>2972</vt:i4>
      </vt:variant>
      <vt:variant>
        <vt:i4>0</vt:i4>
      </vt:variant>
      <vt:variant>
        <vt:i4>5</vt:i4>
      </vt:variant>
      <vt:variant>
        <vt:lpwstr/>
      </vt:variant>
      <vt:variant>
        <vt:lpwstr>_Toc246569454</vt:lpwstr>
      </vt:variant>
      <vt:variant>
        <vt:i4>1769526</vt:i4>
      </vt:variant>
      <vt:variant>
        <vt:i4>2966</vt:i4>
      </vt:variant>
      <vt:variant>
        <vt:i4>0</vt:i4>
      </vt:variant>
      <vt:variant>
        <vt:i4>5</vt:i4>
      </vt:variant>
      <vt:variant>
        <vt:lpwstr/>
      </vt:variant>
      <vt:variant>
        <vt:lpwstr>_Toc246569446</vt:lpwstr>
      </vt:variant>
      <vt:variant>
        <vt:i4>1769526</vt:i4>
      </vt:variant>
      <vt:variant>
        <vt:i4>2960</vt:i4>
      </vt:variant>
      <vt:variant>
        <vt:i4>0</vt:i4>
      </vt:variant>
      <vt:variant>
        <vt:i4>5</vt:i4>
      </vt:variant>
      <vt:variant>
        <vt:lpwstr/>
      </vt:variant>
      <vt:variant>
        <vt:lpwstr>_Toc246569445</vt:lpwstr>
      </vt:variant>
      <vt:variant>
        <vt:i4>1769526</vt:i4>
      </vt:variant>
      <vt:variant>
        <vt:i4>2954</vt:i4>
      </vt:variant>
      <vt:variant>
        <vt:i4>0</vt:i4>
      </vt:variant>
      <vt:variant>
        <vt:i4>5</vt:i4>
      </vt:variant>
      <vt:variant>
        <vt:lpwstr/>
      </vt:variant>
      <vt:variant>
        <vt:lpwstr>_Toc246569444</vt:lpwstr>
      </vt:variant>
      <vt:variant>
        <vt:i4>1769526</vt:i4>
      </vt:variant>
      <vt:variant>
        <vt:i4>2948</vt:i4>
      </vt:variant>
      <vt:variant>
        <vt:i4>0</vt:i4>
      </vt:variant>
      <vt:variant>
        <vt:i4>5</vt:i4>
      </vt:variant>
      <vt:variant>
        <vt:lpwstr/>
      </vt:variant>
      <vt:variant>
        <vt:lpwstr>_Toc246569443</vt:lpwstr>
      </vt:variant>
      <vt:variant>
        <vt:i4>1769526</vt:i4>
      </vt:variant>
      <vt:variant>
        <vt:i4>2942</vt:i4>
      </vt:variant>
      <vt:variant>
        <vt:i4>0</vt:i4>
      </vt:variant>
      <vt:variant>
        <vt:i4>5</vt:i4>
      </vt:variant>
      <vt:variant>
        <vt:lpwstr/>
      </vt:variant>
      <vt:variant>
        <vt:lpwstr>_Toc246569442</vt:lpwstr>
      </vt:variant>
      <vt:variant>
        <vt:i4>1769526</vt:i4>
      </vt:variant>
      <vt:variant>
        <vt:i4>2936</vt:i4>
      </vt:variant>
      <vt:variant>
        <vt:i4>0</vt:i4>
      </vt:variant>
      <vt:variant>
        <vt:i4>5</vt:i4>
      </vt:variant>
      <vt:variant>
        <vt:lpwstr/>
      </vt:variant>
      <vt:variant>
        <vt:lpwstr>_Toc246569441</vt:lpwstr>
      </vt:variant>
      <vt:variant>
        <vt:i4>1769526</vt:i4>
      </vt:variant>
      <vt:variant>
        <vt:i4>2930</vt:i4>
      </vt:variant>
      <vt:variant>
        <vt:i4>0</vt:i4>
      </vt:variant>
      <vt:variant>
        <vt:i4>5</vt:i4>
      </vt:variant>
      <vt:variant>
        <vt:lpwstr/>
      </vt:variant>
      <vt:variant>
        <vt:lpwstr>_Toc246569440</vt:lpwstr>
      </vt:variant>
      <vt:variant>
        <vt:i4>1835062</vt:i4>
      </vt:variant>
      <vt:variant>
        <vt:i4>2924</vt:i4>
      </vt:variant>
      <vt:variant>
        <vt:i4>0</vt:i4>
      </vt:variant>
      <vt:variant>
        <vt:i4>5</vt:i4>
      </vt:variant>
      <vt:variant>
        <vt:lpwstr/>
      </vt:variant>
      <vt:variant>
        <vt:lpwstr>_Toc246569437</vt:lpwstr>
      </vt:variant>
      <vt:variant>
        <vt:i4>1835062</vt:i4>
      </vt:variant>
      <vt:variant>
        <vt:i4>2918</vt:i4>
      </vt:variant>
      <vt:variant>
        <vt:i4>0</vt:i4>
      </vt:variant>
      <vt:variant>
        <vt:i4>5</vt:i4>
      </vt:variant>
      <vt:variant>
        <vt:lpwstr/>
      </vt:variant>
      <vt:variant>
        <vt:lpwstr>_Toc246569436</vt:lpwstr>
      </vt:variant>
      <vt:variant>
        <vt:i4>1835062</vt:i4>
      </vt:variant>
      <vt:variant>
        <vt:i4>2912</vt:i4>
      </vt:variant>
      <vt:variant>
        <vt:i4>0</vt:i4>
      </vt:variant>
      <vt:variant>
        <vt:i4>5</vt:i4>
      </vt:variant>
      <vt:variant>
        <vt:lpwstr/>
      </vt:variant>
      <vt:variant>
        <vt:lpwstr>_Toc246569435</vt:lpwstr>
      </vt:variant>
      <vt:variant>
        <vt:i4>1900598</vt:i4>
      </vt:variant>
      <vt:variant>
        <vt:i4>2906</vt:i4>
      </vt:variant>
      <vt:variant>
        <vt:i4>0</vt:i4>
      </vt:variant>
      <vt:variant>
        <vt:i4>5</vt:i4>
      </vt:variant>
      <vt:variant>
        <vt:lpwstr/>
      </vt:variant>
      <vt:variant>
        <vt:lpwstr>_Toc246569429</vt:lpwstr>
      </vt:variant>
      <vt:variant>
        <vt:i4>1900598</vt:i4>
      </vt:variant>
      <vt:variant>
        <vt:i4>2900</vt:i4>
      </vt:variant>
      <vt:variant>
        <vt:i4>0</vt:i4>
      </vt:variant>
      <vt:variant>
        <vt:i4>5</vt:i4>
      </vt:variant>
      <vt:variant>
        <vt:lpwstr/>
      </vt:variant>
      <vt:variant>
        <vt:lpwstr>_Toc246569427</vt:lpwstr>
      </vt:variant>
      <vt:variant>
        <vt:i4>1900598</vt:i4>
      </vt:variant>
      <vt:variant>
        <vt:i4>2894</vt:i4>
      </vt:variant>
      <vt:variant>
        <vt:i4>0</vt:i4>
      </vt:variant>
      <vt:variant>
        <vt:i4>5</vt:i4>
      </vt:variant>
      <vt:variant>
        <vt:lpwstr/>
      </vt:variant>
      <vt:variant>
        <vt:lpwstr>_Toc246569426</vt:lpwstr>
      </vt:variant>
      <vt:variant>
        <vt:i4>1900598</vt:i4>
      </vt:variant>
      <vt:variant>
        <vt:i4>2888</vt:i4>
      </vt:variant>
      <vt:variant>
        <vt:i4>0</vt:i4>
      </vt:variant>
      <vt:variant>
        <vt:i4>5</vt:i4>
      </vt:variant>
      <vt:variant>
        <vt:lpwstr/>
      </vt:variant>
      <vt:variant>
        <vt:lpwstr>_Toc246569425</vt:lpwstr>
      </vt:variant>
      <vt:variant>
        <vt:i4>1900598</vt:i4>
      </vt:variant>
      <vt:variant>
        <vt:i4>2882</vt:i4>
      </vt:variant>
      <vt:variant>
        <vt:i4>0</vt:i4>
      </vt:variant>
      <vt:variant>
        <vt:i4>5</vt:i4>
      </vt:variant>
      <vt:variant>
        <vt:lpwstr/>
      </vt:variant>
      <vt:variant>
        <vt:lpwstr>_Toc246569423</vt:lpwstr>
      </vt:variant>
      <vt:variant>
        <vt:i4>1900598</vt:i4>
      </vt:variant>
      <vt:variant>
        <vt:i4>2876</vt:i4>
      </vt:variant>
      <vt:variant>
        <vt:i4>0</vt:i4>
      </vt:variant>
      <vt:variant>
        <vt:i4>5</vt:i4>
      </vt:variant>
      <vt:variant>
        <vt:lpwstr/>
      </vt:variant>
      <vt:variant>
        <vt:lpwstr>_Toc246569422</vt:lpwstr>
      </vt:variant>
      <vt:variant>
        <vt:i4>1966134</vt:i4>
      </vt:variant>
      <vt:variant>
        <vt:i4>2870</vt:i4>
      </vt:variant>
      <vt:variant>
        <vt:i4>0</vt:i4>
      </vt:variant>
      <vt:variant>
        <vt:i4>5</vt:i4>
      </vt:variant>
      <vt:variant>
        <vt:lpwstr/>
      </vt:variant>
      <vt:variant>
        <vt:lpwstr>_Toc246569413</vt:lpwstr>
      </vt:variant>
      <vt:variant>
        <vt:i4>1966134</vt:i4>
      </vt:variant>
      <vt:variant>
        <vt:i4>2864</vt:i4>
      </vt:variant>
      <vt:variant>
        <vt:i4>0</vt:i4>
      </vt:variant>
      <vt:variant>
        <vt:i4>5</vt:i4>
      </vt:variant>
      <vt:variant>
        <vt:lpwstr/>
      </vt:variant>
      <vt:variant>
        <vt:lpwstr>_Toc246569411</vt:lpwstr>
      </vt:variant>
      <vt:variant>
        <vt:i4>2031670</vt:i4>
      </vt:variant>
      <vt:variant>
        <vt:i4>2858</vt:i4>
      </vt:variant>
      <vt:variant>
        <vt:i4>0</vt:i4>
      </vt:variant>
      <vt:variant>
        <vt:i4>5</vt:i4>
      </vt:variant>
      <vt:variant>
        <vt:lpwstr/>
      </vt:variant>
      <vt:variant>
        <vt:lpwstr>_Toc246569409</vt:lpwstr>
      </vt:variant>
      <vt:variant>
        <vt:i4>2031670</vt:i4>
      </vt:variant>
      <vt:variant>
        <vt:i4>2852</vt:i4>
      </vt:variant>
      <vt:variant>
        <vt:i4>0</vt:i4>
      </vt:variant>
      <vt:variant>
        <vt:i4>5</vt:i4>
      </vt:variant>
      <vt:variant>
        <vt:lpwstr/>
      </vt:variant>
      <vt:variant>
        <vt:lpwstr>_Toc246569408</vt:lpwstr>
      </vt:variant>
      <vt:variant>
        <vt:i4>2031670</vt:i4>
      </vt:variant>
      <vt:variant>
        <vt:i4>2846</vt:i4>
      </vt:variant>
      <vt:variant>
        <vt:i4>0</vt:i4>
      </vt:variant>
      <vt:variant>
        <vt:i4>5</vt:i4>
      </vt:variant>
      <vt:variant>
        <vt:lpwstr/>
      </vt:variant>
      <vt:variant>
        <vt:lpwstr>_Toc246569407</vt:lpwstr>
      </vt:variant>
      <vt:variant>
        <vt:i4>2031670</vt:i4>
      </vt:variant>
      <vt:variant>
        <vt:i4>2840</vt:i4>
      </vt:variant>
      <vt:variant>
        <vt:i4>0</vt:i4>
      </vt:variant>
      <vt:variant>
        <vt:i4>5</vt:i4>
      </vt:variant>
      <vt:variant>
        <vt:lpwstr/>
      </vt:variant>
      <vt:variant>
        <vt:lpwstr>_Toc246569406</vt:lpwstr>
      </vt:variant>
      <vt:variant>
        <vt:i4>2031670</vt:i4>
      </vt:variant>
      <vt:variant>
        <vt:i4>2834</vt:i4>
      </vt:variant>
      <vt:variant>
        <vt:i4>0</vt:i4>
      </vt:variant>
      <vt:variant>
        <vt:i4>5</vt:i4>
      </vt:variant>
      <vt:variant>
        <vt:lpwstr/>
      </vt:variant>
      <vt:variant>
        <vt:lpwstr>_Toc246569405</vt:lpwstr>
      </vt:variant>
      <vt:variant>
        <vt:i4>2031670</vt:i4>
      </vt:variant>
      <vt:variant>
        <vt:i4>2828</vt:i4>
      </vt:variant>
      <vt:variant>
        <vt:i4>0</vt:i4>
      </vt:variant>
      <vt:variant>
        <vt:i4>5</vt:i4>
      </vt:variant>
      <vt:variant>
        <vt:lpwstr/>
      </vt:variant>
      <vt:variant>
        <vt:lpwstr>_Toc246569402</vt:lpwstr>
      </vt:variant>
      <vt:variant>
        <vt:i4>1441841</vt:i4>
      </vt:variant>
      <vt:variant>
        <vt:i4>2822</vt:i4>
      </vt:variant>
      <vt:variant>
        <vt:i4>0</vt:i4>
      </vt:variant>
      <vt:variant>
        <vt:i4>5</vt:i4>
      </vt:variant>
      <vt:variant>
        <vt:lpwstr/>
      </vt:variant>
      <vt:variant>
        <vt:lpwstr>_Toc246569398</vt:lpwstr>
      </vt:variant>
      <vt:variant>
        <vt:i4>1441841</vt:i4>
      </vt:variant>
      <vt:variant>
        <vt:i4>2816</vt:i4>
      </vt:variant>
      <vt:variant>
        <vt:i4>0</vt:i4>
      </vt:variant>
      <vt:variant>
        <vt:i4>5</vt:i4>
      </vt:variant>
      <vt:variant>
        <vt:lpwstr/>
      </vt:variant>
      <vt:variant>
        <vt:lpwstr>_Toc246569397</vt:lpwstr>
      </vt:variant>
      <vt:variant>
        <vt:i4>1441841</vt:i4>
      </vt:variant>
      <vt:variant>
        <vt:i4>2810</vt:i4>
      </vt:variant>
      <vt:variant>
        <vt:i4>0</vt:i4>
      </vt:variant>
      <vt:variant>
        <vt:i4>5</vt:i4>
      </vt:variant>
      <vt:variant>
        <vt:lpwstr/>
      </vt:variant>
      <vt:variant>
        <vt:lpwstr>_Toc246569396</vt:lpwstr>
      </vt:variant>
      <vt:variant>
        <vt:i4>1441841</vt:i4>
      </vt:variant>
      <vt:variant>
        <vt:i4>2804</vt:i4>
      </vt:variant>
      <vt:variant>
        <vt:i4>0</vt:i4>
      </vt:variant>
      <vt:variant>
        <vt:i4>5</vt:i4>
      </vt:variant>
      <vt:variant>
        <vt:lpwstr/>
      </vt:variant>
      <vt:variant>
        <vt:lpwstr>_Toc246569394</vt:lpwstr>
      </vt:variant>
      <vt:variant>
        <vt:i4>1441841</vt:i4>
      </vt:variant>
      <vt:variant>
        <vt:i4>2798</vt:i4>
      </vt:variant>
      <vt:variant>
        <vt:i4>0</vt:i4>
      </vt:variant>
      <vt:variant>
        <vt:i4>5</vt:i4>
      </vt:variant>
      <vt:variant>
        <vt:lpwstr/>
      </vt:variant>
      <vt:variant>
        <vt:lpwstr>_Toc246569393</vt:lpwstr>
      </vt:variant>
      <vt:variant>
        <vt:i4>1572913</vt:i4>
      </vt:variant>
      <vt:variant>
        <vt:i4>2792</vt:i4>
      </vt:variant>
      <vt:variant>
        <vt:i4>0</vt:i4>
      </vt:variant>
      <vt:variant>
        <vt:i4>5</vt:i4>
      </vt:variant>
      <vt:variant>
        <vt:lpwstr/>
      </vt:variant>
      <vt:variant>
        <vt:lpwstr>_Toc246569379</vt:lpwstr>
      </vt:variant>
      <vt:variant>
        <vt:i4>1572913</vt:i4>
      </vt:variant>
      <vt:variant>
        <vt:i4>2786</vt:i4>
      </vt:variant>
      <vt:variant>
        <vt:i4>0</vt:i4>
      </vt:variant>
      <vt:variant>
        <vt:i4>5</vt:i4>
      </vt:variant>
      <vt:variant>
        <vt:lpwstr/>
      </vt:variant>
      <vt:variant>
        <vt:lpwstr>_Toc246569378</vt:lpwstr>
      </vt:variant>
      <vt:variant>
        <vt:i4>1572913</vt:i4>
      </vt:variant>
      <vt:variant>
        <vt:i4>2780</vt:i4>
      </vt:variant>
      <vt:variant>
        <vt:i4>0</vt:i4>
      </vt:variant>
      <vt:variant>
        <vt:i4>5</vt:i4>
      </vt:variant>
      <vt:variant>
        <vt:lpwstr/>
      </vt:variant>
      <vt:variant>
        <vt:lpwstr>_Toc246569377</vt:lpwstr>
      </vt:variant>
      <vt:variant>
        <vt:i4>1572913</vt:i4>
      </vt:variant>
      <vt:variant>
        <vt:i4>2774</vt:i4>
      </vt:variant>
      <vt:variant>
        <vt:i4>0</vt:i4>
      </vt:variant>
      <vt:variant>
        <vt:i4>5</vt:i4>
      </vt:variant>
      <vt:variant>
        <vt:lpwstr/>
      </vt:variant>
      <vt:variant>
        <vt:lpwstr>_Toc246569376</vt:lpwstr>
      </vt:variant>
      <vt:variant>
        <vt:i4>1572913</vt:i4>
      </vt:variant>
      <vt:variant>
        <vt:i4>2768</vt:i4>
      </vt:variant>
      <vt:variant>
        <vt:i4>0</vt:i4>
      </vt:variant>
      <vt:variant>
        <vt:i4>5</vt:i4>
      </vt:variant>
      <vt:variant>
        <vt:lpwstr/>
      </vt:variant>
      <vt:variant>
        <vt:lpwstr>_Toc246569375</vt:lpwstr>
      </vt:variant>
      <vt:variant>
        <vt:i4>1638449</vt:i4>
      </vt:variant>
      <vt:variant>
        <vt:i4>2762</vt:i4>
      </vt:variant>
      <vt:variant>
        <vt:i4>0</vt:i4>
      </vt:variant>
      <vt:variant>
        <vt:i4>5</vt:i4>
      </vt:variant>
      <vt:variant>
        <vt:lpwstr/>
      </vt:variant>
      <vt:variant>
        <vt:lpwstr>_Toc246569366</vt:lpwstr>
      </vt:variant>
      <vt:variant>
        <vt:i4>1638449</vt:i4>
      </vt:variant>
      <vt:variant>
        <vt:i4>2756</vt:i4>
      </vt:variant>
      <vt:variant>
        <vt:i4>0</vt:i4>
      </vt:variant>
      <vt:variant>
        <vt:i4>5</vt:i4>
      </vt:variant>
      <vt:variant>
        <vt:lpwstr/>
      </vt:variant>
      <vt:variant>
        <vt:lpwstr>_Toc246569364</vt:lpwstr>
      </vt:variant>
      <vt:variant>
        <vt:i4>1638449</vt:i4>
      </vt:variant>
      <vt:variant>
        <vt:i4>2750</vt:i4>
      </vt:variant>
      <vt:variant>
        <vt:i4>0</vt:i4>
      </vt:variant>
      <vt:variant>
        <vt:i4>5</vt:i4>
      </vt:variant>
      <vt:variant>
        <vt:lpwstr/>
      </vt:variant>
      <vt:variant>
        <vt:lpwstr>_Toc246569363</vt:lpwstr>
      </vt:variant>
      <vt:variant>
        <vt:i4>1638449</vt:i4>
      </vt:variant>
      <vt:variant>
        <vt:i4>2744</vt:i4>
      </vt:variant>
      <vt:variant>
        <vt:i4>0</vt:i4>
      </vt:variant>
      <vt:variant>
        <vt:i4>5</vt:i4>
      </vt:variant>
      <vt:variant>
        <vt:lpwstr/>
      </vt:variant>
      <vt:variant>
        <vt:lpwstr>_Toc246569362</vt:lpwstr>
      </vt:variant>
      <vt:variant>
        <vt:i4>1638449</vt:i4>
      </vt:variant>
      <vt:variant>
        <vt:i4>2738</vt:i4>
      </vt:variant>
      <vt:variant>
        <vt:i4>0</vt:i4>
      </vt:variant>
      <vt:variant>
        <vt:i4>5</vt:i4>
      </vt:variant>
      <vt:variant>
        <vt:lpwstr/>
      </vt:variant>
      <vt:variant>
        <vt:lpwstr>_Toc246569361</vt:lpwstr>
      </vt:variant>
      <vt:variant>
        <vt:i4>1638449</vt:i4>
      </vt:variant>
      <vt:variant>
        <vt:i4>2732</vt:i4>
      </vt:variant>
      <vt:variant>
        <vt:i4>0</vt:i4>
      </vt:variant>
      <vt:variant>
        <vt:i4>5</vt:i4>
      </vt:variant>
      <vt:variant>
        <vt:lpwstr/>
      </vt:variant>
      <vt:variant>
        <vt:lpwstr>_Toc246569360</vt:lpwstr>
      </vt:variant>
      <vt:variant>
        <vt:i4>1703985</vt:i4>
      </vt:variant>
      <vt:variant>
        <vt:i4>2726</vt:i4>
      </vt:variant>
      <vt:variant>
        <vt:i4>0</vt:i4>
      </vt:variant>
      <vt:variant>
        <vt:i4>5</vt:i4>
      </vt:variant>
      <vt:variant>
        <vt:lpwstr/>
      </vt:variant>
      <vt:variant>
        <vt:lpwstr>_Toc246569359</vt:lpwstr>
      </vt:variant>
      <vt:variant>
        <vt:i4>1703985</vt:i4>
      </vt:variant>
      <vt:variant>
        <vt:i4>2720</vt:i4>
      </vt:variant>
      <vt:variant>
        <vt:i4>0</vt:i4>
      </vt:variant>
      <vt:variant>
        <vt:i4>5</vt:i4>
      </vt:variant>
      <vt:variant>
        <vt:lpwstr/>
      </vt:variant>
      <vt:variant>
        <vt:lpwstr>_Toc246569358</vt:lpwstr>
      </vt:variant>
      <vt:variant>
        <vt:i4>1703985</vt:i4>
      </vt:variant>
      <vt:variant>
        <vt:i4>2714</vt:i4>
      </vt:variant>
      <vt:variant>
        <vt:i4>0</vt:i4>
      </vt:variant>
      <vt:variant>
        <vt:i4>5</vt:i4>
      </vt:variant>
      <vt:variant>
        <vt:lpwstr/>
      </vt:variant>
      <vt:variant>
        <vt:lpwstr>_Toc246569356</vt:lpwstr>
      </vt:variant>
      <vt:variant>
        <vt:i4>1769521</vt:i4>
      </vt:variant>
      <vt:variant>
        <vt:i4>2708</vt:i4>
      </vt:variant>
      <vt:variant>
        <vt:i4>0</vt:i4>
      </vt:variant>
      <vt:variant>
        <vt:i4>5</vt:i4>
      </vt:variant>
      <vt:variant>
        <vt:lpwstr/>
      </vt:variant>
      <vt:variant>
        <vt:lpwstr>_Toc246569347</vt:lpwstr>
      </vt:variant>
      <vt:variant>
        <vt:i4>1769521</vt:i4>
      </vt:variant>
      <vt:variant>
        <vt:i4>2702</vt:i4>
      </vt:variant>
      <vt:variant>
        <vt:i4>0</vt:i4>
      </vt:variant>
      <vt:variant>
        <vt:i4>5</vt:i4>
      </vt:variant>
      <vt:variant>
        <vt:lpwstr/>
      </vt:variant>
      <vt:variant>
        <vt:lpwstr>_Toc246569346</vt:lpwstr>
      </vt:variant>
      <vt:variant>
        <vt:i4>1769521</vt:i4>
      </vt:variant>
      <vt:variant>
        <vt:i4>2696</vt:i4>
      </vt:variant>
      <vt:variant>
        <vt:i4>0</vt:i4>
      </vt:variant>
      <vt:variant>
        <vt:i4>5</vt:i4>
      </vt:variant>
      <vt:variant>
        <vt:lpwstr/>
      </vt:variant>
      <vt:variant>
        <vt:lpwstr>_Toc246569345</vt:lpwstr>
      </vt:variant>
      <vt:variant>
        <vt:i4>1769521</vt:i4>
      </vt:variant>
      <vt:variant>
        <vt:i4>2690</vt:i4>
      </vt:variant>
      <vt:variant>
        <vt:i4>0</vt:i4>
      </vt:variant>
      <vt:variant>
        <vt:i4>5</vt:i4>
      </vt:variant>
      <vt:variant>
        <vt:lpwstr/>
      </vt:variant>
      <vt:variant>
        <vt:lpwstr>_Toc246569344</vt:lpwstr>
      </vt:variant>
      <vt:variant>
        <vt:i4>1769521</vt:i4>
      </vt:variant>
      <vt:variant>
        <vt:i4>2684</vt:i4>
      </vt:variant>
      <vt:variant>
        <vt:i4>0</vt:i4>
      </vt:variant>
      <vt:variant>
        <vt:i4>5</vt:i4>
      </vt:variant>
      <vt:variant>
        <vt:lpwstr/>
      </vt:variant>
      <vt:variant>
        <vt:lpwstr>_Toc246569342</vt:lpwstr>
      </vt:variant>
      <vt:variant>
        <vt:i4>1769521</vt:i4>
      </vt:variant>
      <vt:variant>
        <vt:i4>2678</vt:i4>
      </vt:variant>
      <vt:variant>
        <vt:i4>0</vt:i4>
      </vt:variant>
      <vt:variant>
        <vt:i4>5</vt:i4>
      </vt:variant>
      <vt:variant>
        <vt:lpwstr/>
      </vt:variant>
      <vt:variant>
        <vt:lpwstr>_Toc246569341</vt:lpwstr>
      </vt:variant>
      <vt:variant>
        <vt:i4>1835057</vt:i4>
      </vt:variant>
      <vt:variant>
        <vt:i4>2672</vt:i4>
      </vt:variant>
      <vt:variant>
        <vt:i4>0</vt:i4>
      </vt:variant>
      <vt:variant>
        <vt:i4>5</vt:i4>
      </vt:variant>
      <vt:variant>
        <vt:lpwstr/>
      </vt:variant>
      <vt:variant>
        <vt:lpwstr>_Toc246569338</vt:lpwstr>
      </vt:variant>
      <vt:variant>
        <vt:i4>1835057</vt:i4>
      </vt:variant>
      <vt:variant>
        <vt:i4>2666</vt:i4>
      </vt:variant>
      <vt:variant>
        <vt:i4>0</vt:i4>
      </vt:variant>
      <vt:variant>
        <vt:i4>5</vt:i4>
      </vt:variant>
      <vt:variant>
        <vt:lpwstr/>
      </vt:variant>
      <vt:variant>
        <vt:lpwstr>_Toc246569337</vt:lpwstr>
      </vt:variant>
      <vt:variant>
        <vt:i4>1835057</vt:i4>
      </vt:variant>
      <vt:variant>
        <vt:i4>2660</vt:i4>
      </vt:variant>
      <vt:variant>
        <vt:i4>0</vt:i4>
      </vt:variant>
      <vt:variant>
        <vt:i4>5</vt:i4>
      </vt:variant>
      <vt:variant>
        <vt:lpwstr/>
      </vt:variant>
      <vt:variant>
        <vt:lpwstr>_Toc246569334</vt:lpwstr>
      </vt:variant>
      <vt:variant>
        <vt:i4>1900593</vt:i4>
      </vt:variant>
      <vt:variant>
        <vt:i4>2654</vt:i4>
      </vt:variant>
      <vt:variant>
        <vt:i4>0</vt:i4>
      </vt:variant>
      <vt:variant>
        <vt:i4>5</vt:i4>
      </vt:variant>
      <vt:variant>
        <vt:lpwstr/>
      </vt:variant>
      <vt:variant>
        <vt:lpwstr>_Toc246569322</vt:lpwstr>
      </vt:variant>
      <vt:variant>
        <vt:i4>1900593</vt:i4>
      </vt:variant>
      <vt:variant>
        <vt:i4>2648</vt:i4>
      </vt:variant>
      <vt:variant>
        <vt:i4>0</vt:i4>
      </vt:variant>
      <vt:variant>
        <vt:i4>5</vt:i4>
      </vt:variant>
      <vt:variant>
        <vt:lpwstr/>
      </vt:variant>
      <vt:variant>
        <vt:lpwstr>_Toc246569321</vt:lpwstr>
      </vt:variant>
      <vt:variant>
        <vt:i4>1507376</vt:i4>
      </vt:variant>
      <vt:variant>
        <vt:i4>2642</vt:i4>
      </vt:variant>
      <vt:variant>
        <vt:i4>0</vt:i4>
      </vt:variant>
      <vt:variant>
        <vt:i4>5</vt:i4>
      </vt:variant>
      <vt:variant>
        <vt:lpwstr/>
      </vt:variant>
      <vt:variant>
        <vt:lpwstr>_Toc246569285</vt:lpwstr>
      </vt:variant>
      <vt:variant>
        <vt:i4>1507376</vt:i4>
      </vt:variant>
      <vt:variant>
        <vt:i4>2636</vt:i4>
      </vt:variant>
      <vt:variant>
        <vt:i4>0</vt:i4>
      </vt:variant>
      <vt:variant>
        <vt:i4>5</vt:i4>
      </vt:variant>
      <vt:variant>
        <vt:lpwstr/>
      </vt:variant>
      <vt:variant>
        <vt:lpwstr>_Toc246569284</vt:lpwstr>
      </vt:variant>
      <vt:variant>
        <vt:i4>1703984</vt:i4>
      </vt:variant>
      <vt:variant>
        <vt:i4>2630</vt:i4>
      </vt:variant>
      <vt:variant>
        <vt:i4>0</vt:i4>
      </vt:variant>
      <vt:variant>
        <vt:i4>5</vt:i4>
      </vt:variant>
      <vt:variant>
        <vt:lpwstr/>
      </vt:variant>
      <vt:variant>
        <vt:lpwstr>_Toc246569251</vt:lpwstr>
      </vt:variant>
      <vt:variant>
        <vt:i4>1703984</vt:i4>
      </vt:variant>
      <vt:variant>
        <vt:i4>2624</vt:i4>
      </vt:variant>
      <vt:variant>
        <vt:i4>0</vt:i4>
      </vt:variant>
      <vt:variant>
        <vt:i4>5</vt:i4>
      </vt:variant>
      <vt:variant>
        <vt:lpwstr/>
      </vt:variant>
      <vt:variant>
        <vt:lpwstr>_Toc246569250</vt:lpwstr>
      </vt:variant>
      <vt:variant>
        <vt:i4>2097187</vt:i4>
      </vt:variant>
      <vt:variant>
        <vt:i4>2619</vt:i4>
      </vt:variant>
      <vt:variant>
        <vt:i4>0</vt:i4>
      </vt:variant>
      <vt:variant>
        <vt:i4>5</vt:i4>
      </vt:variant>
      <vt:variant>
        <vt:lpwstr>../../../../newtech-research/e-learning/adaptive/AHA/doc/wu.pdf</vt:lpwstr>
      </vt:variant>
      <vt:variant>
        <vt:lpwstr/>
      </vt:variant>
      <vt:variant>
        <vt:i4>3080315</vt:i4>
      </vt:variant>
      <vt:variant>
        <vt:i4>2616</vt:i4>
      </vt:variant>
      <vt:variant>
        <vt:i4>0</vt:i4>
      </vt:variant>
      <vt:variant>
        <vt:i4>5</vt:i4>
      </vt:variant>
      <vt:variant>
        <vt:lpwstr>../../../../newtech-research/e-learning/adaptive/IWEAVER/cw_phdthesis_whole.pdf</vt:lpwstr>
      </vt:variant>
      <vt:variant>
        <vt:lpwstr/>
      </vt:variant>
      <vt:variant>
        <vt:i4>3997816</vt:i4>
      </vt:variant>
      <vt:variant>
        <vt:i4>2613</vt:i4>
      </vt:variant>
      <vt:variant>
        <vt:i4>0</vt:i4>
      </vt:variant>
      <vt:variant>
        <vt:i4>5</vt:i4>
      </vt:variant>
      <vt:variant>
        <vt:lpwstr>../../../../newtech-research/e-learning/adaptive/IWEAVER/2003_ACE_Paper.pdf</vt:lpwstr>
      </vt:variant>
      <vt:variant>
        <vt:lpwstr/>
      </vt:variant>
      <vt:variant>
        <vt:i4>3997816</vt:i4>
      </vt:variant>
      <vt:variant>
        <vt:i4>2610</vt:i4>
      </vt:variant>
      <vt:variant>
        <vt:i4>0</vt:i4>
      </vt:variant>
      <vt:variant>
        <vt:i4>5</vt:i4>
      </vt:variant>
      <vt:variant>
        <vt:lpwstr>../../../../newtech-research/e-learning/adaptive/IWEAVER/2002_ICL_Paper.pdf</vt:lpwstr>
      </vt:variant>
      <vt:variant>
        <vt:lpwstr/>
      </vt:variant>
      <vt:variant>
        <vt:i4>6946914</vt:i4>
      </vt:variant>
      <vt:variant>
        <vt:i4>2607</vt:i4>
      </vt:variant>
      <vt:variant>
        <vt:i4>0</vt:i4>
      </vt:variant>
      <vt:variant>
        <vt:i4>5</vt:i4>
      </vt:variant>
      <vt:variant>
        <vt:lpwstr>../../../../newtech-research/user-modeling/bayesian/WittigF.pdf</vt:lpwstr>
      </vt:variant>
      <vt:variant>
        <vt:lpwstr/>
      </vt:variant>
      <vt:variant>
        <vt:i4>5832726</vt:i4>
      </vt:variant>
      <vt:variant>
        <vt:i4>2604</vt:i4>
      </vt:variant>
      <vt:variant>
        <vt:i4>0</vt:i4>
      </vt:variant>
      <vt:variant>
        <vt:i4>5</vt:i4>
      </vt:variant>
      <vt:variant>
        <vt:lpwstr>../../../../newtech-research/user-modeling/UC/CSD-87-303.pdf</vt:lpwstr>
      </vt:variant>
      <vt:variant>
        <vt:lpwstr/>
      </vt:variant>
      <vt:variant>
        <vt:i4>2621551</vt:i4>
      </vt:variant>
      <vt:variant>
        <vt:i4>2601</vt:i4>
      </vt:variant>
      <vt:variant>
        <vt:i4>0</vt:i4>
      </vt:variant>
      <vt:variant>
        <vt:i4>5</vt:i4>
      </vt:variant>
      <vt:variant>
        <vt:lpwstr>../../../../newtech-research/user-modeling/UC/p35-wilensky.pdf</vt:lpwstr>
      </vt:variant>
      <vt:variant>
        <vt:lpwstr/>
      </vt:variant>
      <vt:variant>
        <vt:i4>7864430</vt:i4>
      </vt:variant>
      <vt:variant>
        <vt:i4>2598</vt:i4>
      </vt:variant>
      <vt:variant>
        <vt:i4>0</vt:i4>
      </vt:variant>
      <vt:variant>
        <vt:i4>5</vt:i4>
      </vt:variant>
      <vt:variant>
        <vt:lpwstr>../../../../newtech-research/user-modeling/Representation-Reasoning/CSD-87-351.pdf</vt:lpwstr>
      </vt:variant>
      <vt:variant>
        <vt:lpwstr/>
      </vt:variant>
      <vt:variant>
        <vt:i4>7602180</vt:i4>
      </vt:variant>
      <vt:variant>
        <vt:i4>2595</vt:i4>
      </vt:variant>
      <vt:variant>
        <vt:i4>0</vt:i4>
      </vt:variant>
      <vt:variant>
        <vt:i4>5</vt:i4>
      </vt:variant>
      <vt:variant>
        <vt:lpwstr>http://en.wikipedia.org/wiki/Default_logic</vt:lpwstr>
      </vt:variant>
      <vt:variant>
        <vt:lpwstr/>
      </vt:variant>
      <vt:variant>
        <vt:i4>7077955</vt:i4>
      </vt:variant>
      <vt:variant>
        <vt:i4>2592</vt:i4>
      </vt:variant>
      <vt:variant>
        <vt:i4>0</vt:i4>
      </vt:variant>
      <vt:variant>
        <vt:i4>5</vt:i4>
      </vt:variant>
      <vt:variant>
        <vt:lpwstr>../../../../newtech-research/logic/default-logic/wikipedia_defaultlogic.mht</vt:lpwstr>
      </vt:variant>
      <vt:variant>
        <vt:lpwstr/>
      </vt:variant>
      <vt:variant>
        <vt:i4>2097202</vt:i4>
      </vt:variant>
      <vt:variant>
        <vt:i4>2589</vt:i4>
      </vt:variant>
      <vt:variant>
        <vt:i4>0</vt:i4>
      </vt:variant>
      <vt:variant>
        <vt:i4>5</vt:i4>
      </vt:variant>
      <vt:variant>
        <vt:lpwstr>../../../../newtech-research/user-modeling/UM-in-DialogSystem/User_Models_in_Dialog_Systems.pdf</vt:lpwstr>
      </vt:variant>
      <vt:variant>
        <vt:lpwstr/>
      </vt:variant>
      <vt:variant>
        <vt:i4>6094852</vt:i4>
      </vt:variant>
      <vt:variant>
        <vt:i4>2586</vt:i4>
      </vt:variant>
      <vt:variant>
        <vt:i4>0</vt:i4>
      </vt:variant>
      <vt:variant>
        <vt:i4>5</vt:i4>
      </vt:variant>
      <vt:variant>
        <vt:lpwstr>../../../../newtech-research/user-modeling/UM-in-DialogSystem/Dialog-Based_User_Models.pdf</vt:lpwstr>
      </vt:variant>
      <vt:variant>
        <vt:lpwstr/>
      </vt:variant>
      <vt:variant>
        <vt:i4>2752635</vt:i4>
      </vt:variant>
      <vt:variant>
        <vt:i4>2583</vt:i4>
      </vt:variant>
      <vt:variant>
        <vt:i4>0</vt:i4>
      </vt:variant>
      <vt:variant>
        <vt:i4>5</vt:i4>
      </vt:variant>
      <vt:variant>
        <vt:lpwstr>../../../../newtech-research/PPDM/B1.bertion-sigmod-record2.pdf</vt:lpwstr>
      </vt:variant>
      <vt:variant>
        <vt:lpwstr/>
      </vt:variant>
      <vt:variant>
        <vt:i4>1048578</vt:i4>
      </vt:variant>
      <vt:variant>
        <vt:i4>2580</vt:i4>
      </vt:variant>
      <vt:variant>
        <vt:i4>0</vt:i4>
      </vt:variant>
      <vt:variant>
        <vt:i4>5</vt:i4>
      </vt:variant>
      <vt:variant>
        <vt:lpwstr>../../../../newtech-research/user-modeling/I-Help/i-help.pdf</vt:lpwstr>
      </vt:variant>
      <vt:variant>
        <vt:lpwstr/>
      </vt:variant>
      <vt:variant>
        <vt:i4>2687012</vt:i4>
      </vt:variant>
      <vt:variant>
        <vt:i4>2577</vt:i4>
      </vt:variant>
      <vt:variant>
        <vt:i4>0</vt:i4>
      </vt:variant>
      <vt:variant>
        <vt:i4>5</vt:i4>
      </vt:variant>
      <vt:variant>
        <vt:lpwstr>../../../../newtech-research/user-modeling/bayesian/elearn2006.pdf</vt:lpwstr>
      </vt:variant>
      <vt:variant>
        <vt:lpwstr/>
      </vt:variant>
      <vt:variant>
        <vt:i4>3997779</vt:i4>
      </vt:variant>
      <vt:variant>
        <vt:i4>2574</vt:i4>
      </vt:variant>
      <vt:variant>
        <vt:i4>0</vt:i4>
      </vt:variant>
      <vt:variant>
        <vt:i4>5</vt:i4>
      </vt:variant>
      <vt:variant>
        <vt:lpwstr>../../../../newtech-research/e-learning/adaptive/AHA/LearningStyle/doc/02_TUe_adaptation_languages.pdf</vt:lpwstr>
      </vt:variant>
      <vt:variant>
        <vt:lpwstr/>
      </vt:variant>
      <vt:variant>
        <vt:i4>3080241</vt:i4>
      </vt:variant>
      <vt:variant>
        <vt:i4>2571</vt:i4>
      </vt:variant>
      <vt:variant>
        <vt:i4>0</vt:i4>
      </vt:variant>
      <vt:variant>
        <vt:i4>5</vt:i4>
      </vt:variant>
      <vt:variant>
        <vt:lpwstr>../../../../newtech-research/e-learning/adaptive/AHA/LearningStyle/doc/HT2005-CIAH.pdf</vt:lpwstr>
      </vt:variant>
      <vt:variant>
        <vt:lpwstr/>
      </vt:variant>
      <vt:variant>
        <vt:i4>5767263</vt:i4>
      </vt:variant>
      <vt:variant>
        <vt:i4>2568</vt:i4>
      </vt:variant>
      <vt:variant>
        <vt:i4>0</vt:i4>
      </vt:variant>
      <vt:variant>
        <vt:i4>5</vt:i4>
      </vt:variant>
      <vt:variant>
        <vt:lpwstr>../../../../newtech-research/user-modeling/bayesian/flavia_ubicomp_03.pdf</vt:lpwstr>
      </vt:variant>
      <vt:variant>
        <vt:lpwstr/>
      </vt:variant>
      <vt:variant>
        <vt:i4>1966107</vt:i4>
      </vt:variant>
      <vt:variant>
        <vt:i4>2565</vt:i4>
      </vt:variant>
      <vt:variant>
        <vt:i4>0</vt:i4>
      </vt:variant>
      <vt:variant>
        <vt:i4>5</vt:i4>
      </vt:variant>
      <vt:variant>
        <vt:lpwstr>../../../../newtech-research/user-modeling/security-privacy-in-um/D1.pdf</vt:lpwstr>
      </vt:variant>
      <vt:variant>
        <vt:lpwstr/>
      </vt:variant>
      <vt:variant>
        <vt:i4>3473528</vt:i4>
      </vt:variant>
      <vt:variant>
        <vt:i4>2562</vt:i4>
      </vt:variant>
      <vt:variant>
        <vt:i4>0</vt:i4>
      </vt:variant>
      <vt:variant>
        <vt:i4>5</vt:i4>
      </vt:variant>
      <vt:variant>
        <vt:lpwstr>../../../../newtech-research/privacy-preserving-datamining/AssociationRule/mask.pdf</vt:lpwstr>
      </vt:variant>
      <vt:variant>
        <vt:lpwstr/>
      </vt:variant>
      <vt:variant>
        <vt:i4>4522051</vt:i4>
      </vt:variant>
      <vt:variant>
        <vt:i4>2559</vt:i4>
      </vt:variant>
      <vt:variant>
        <vt:i4>0</vt:i4>
      </vt:variant>
      <vt:variant>
        <vt:i4>5</vt:i4>
      </vt:variant>
      <vt:variant>
        <vt:lpwstr>newtech-research/user-modeling/bayesian/millan/LCC213.pdf</vt:lpwstr>
      </vt:variant>
      <vt:variant>
        <vt:lpwstr/>
      </vt:variant>
      <vt:variant>
        <vt:i4>6815871</vt:i4>
      </vt:variant>
      <vt:variant>
        <vt:i4>2556</vt:i4>
      </vt:variant>
      <vt:variant>
        <vt:i4>0</vt:i4>
      </vt:variant>
      <vt:variant>
        <vt:i4>5</vt:i4>
      </vt:variant>
      <vt:variant>
        <vt:lpwstr>../../../../newtech-research/user-modeling/GRUNDY/IJMMS.pdf</vt:lpwstr>
      </vt:variant>
      <vt:variant>
        <vt:lpwstr/>
      </vt:variant>
      <vt:variant>
        <vt:i4>4587605</vt:i4>
      </vt:variant>
      <vt:variant>
        <vt:i4>2553</vt:i4>
      </vt:variant>
      <vt:variant>
        <vt:i4>0</vt:i4>
      </vt:variant>
      <vt:variant>
        <vt:i4>5</vt:i4>
      </vt:variant>
      <vt:variant>
        <vt:lpwstr>../../../../newtech-research/user-modeling/GRUNDY/CogSci.pdf</vt:lpwstr>
      </vt:variant>
      <vt:variant>
        <vt:lpwstr/>
      </vt:variant>
      <vt:variant>
        <vt:i4>7798829</vt:i4>
      </vt:variant>
      <vt:variant>
        <vt:i4>2550</vt:i4>
      </vt:variant>
      <vt:variant>
        <vt:i4>0</vt:i4>
      </vt:variant>
      <vt:variant>
        <vt:i4>5</vt:i4>
      </vt:variant>
      <vt:variant>
        <vt:lpwstr>../../../../newtech-research/user-modeling/Representation-Reasoning/dd.pdf</vt:lpwstr>
      </vt:variant>
      <vt:variant>
        <vt:lpwstr/>
      </vt:variant>
      <vt:variant>
        <vt:i4>4456451</vt:i4>
      </vt:variant>
      <vt:variant>
        <vt:i4>2547</vt:i4>
      </vt:variant>
      <vt:variant>
        <vt:i4>0</vt:i4>
      </vt:variant>
      <vt:variant>
        <vt:i4>5</vt:i4>
      </vt:variant>
      <vt:variant>
        <vt:lpwstr>../../../../newtech-research/user-modeling/Representation-Reasoning/pohl97mechanisms.pdf</vt:lpwstr>
      </vt:variant>
      <vt:variant>
        <vt:lpwstr/>
      </vt:variant>
      <vt:variant>
        <vt:i4>852059</vt:i4>
      </vt:variant>
      <vt:variant>
        <vt:i4>2544</vt:i4>
      </vt:variant>
      <vt:variant>
        <vt:i4>0</vt:i4>
      </vt:variant>
      <vt:variant>
        <vt:i4>5</vt:i4>
      </vt:variant>
      <vt:variant>
        <vt:lpwstr>../../../../newtech-research/user-modeling/Representation-Reasoning/pohl1999-logic-based.pdf</vt:lpwstr>
      </vt:variant>
      <vt:variant>
        <vt:lpwstr/>
      </vt:variant>
      <vt:variant>
        <vt:i4>1114194</vt:i4>
      </vt:variant>
      <vt:variant>
        <vt:i4>2541</vt:i4>
      </vt:variant>
      <vt:variant>
        <vt:i4>0</vt:i4>
      </vt:variant>
      <vt:variant>
        <vt:i4>5</vt:i4>
      </vt:variant>
      <vt:variant>
        <vt:lpwstr>../../../../newtech-research/e-learning/adaptive/Park&amp;Lee.pdf</vt:lpwstr>
      </vt:variant>
      <vt:variant>
        <vt:lpwstr/>
      </vt:variant>
      <vt:variant>
        <vt:i4>6094889</vt:i4>
      </vt:variant>
      <vt:variant>
        <vt:i4>2538</vt:i4>
      </vt:variant>
      <vt:variant>
        <vt:i4>0</vt:i4>
      </vt:variant>
      <vt:variant>
        <vt:i4>5</vt:i4>
      </vt:variant>
      <vt:variant>
        <vt:lpwstr>../../../../newtech-research/user-modeling/machine-learning/Papatheodorou_formatted.pdf</vt:lpwstr>
      </vt:variant>
      <vt:variant>
        <vt:lpwstr/>
      </vt:variant>
      <vt:variant>
        <vt:i4>1966154</vt:i4>
      </vt:variant>
      <vt:variant>
        <vt:i4>2535</vt:i4>
      </vt:variant>
      <vt:variant>
        <vt:i4>0</vt:i4>
      </vt:variant>
      <vt:variant>
        <vt:i4>5</vt:i4>
      </vt:variant>
      <vt:variant>
        <vt:lpwstr>../../../../newtech-research/user-modeling/TAGUS/paiva1995-TAGUS.pdf</vt:lpwstr>
      </vt:variant>
      <vt:variant>
        <vt:lpwstr/>
      </vt:variant>
      <vt:variant>
        <vt:i4>2883703</vt:i4>
      </vt:variant>
      <vt:variant>
        <vt:i4>2532</vt:i4>
      </vt:variant>
      <vt:variant>
        <vt:i4>0</vt:i4>
      </vt:variant>
      <vt:variant>
        <vt:i4>5</vt:i4>
      </vt:variant>
      <vt:variant>
        <vt:lpwstr>../../../../newtech-research/user-modeling/Representation-Reasoning/paiva94learner.pdf</vt:lpwstr>
      </vt:variant>
      <vt:variant>
        <vt:lpwstr/>
      </vt:variant>
      <vt:variant>
        <vt:i4>4980830</vt:i4>
      </vt:variant>
      <vt:variant>
        <vt:i4>2529</vt:i4>
      </vt:variant>
      <vt:variant>
        <vt:i4>0</vt:i4>
      </vt:variant>
      <vt:variant>
        <vt:i4>5</vt:i4>
      </vt:variant>
      <vt:variant>
        <vt:lpwstr>../../../../newtech-research/user-modeling/DOPPELGANGER/orwant95heterogeneous.pdf</vt:lpwstr>
      </vt:variant>
      <vt:variant>
        <vt:lpwstr/>
      </vt:variant>
      <vt:variant>
        <vt:i4>2621478</vt:i4>
      </vt:variant>
      <vt:variant>
        <vt:i4>2526</vt:i4>
      </vt:variant>
      <vt:variant>
        <vt:i4>0</vt:i4>
      </vt:variant>
      <vt:variant>
        <vt:i4>5</vt:i4>
      </vt:variant>
      <vt:variant>
        <vt:lpwstr>../../../../newtech-research/user-modeling/DOPPELGANGER/orwant93doppelgnger.pdf</vt:lpwstr>
      </vt:variant>
      <vt:variant>
        <vt:lpwstr/>
      </vt:variant>
      <vt:variant>
        <vt:i4>8126497</vt:i4>
      </vt:variant>
      <vt:variant>
        <vt:i4>2523</vt:i4>
      </vt:variant>
      <vt:variant>
        <vt:i4>0</vt:i4>
      </vt:variant>
      <vt:variant>
        <vt:i4>5</vt:i4>
      </vt:variant>
      <vt:variant>
        <vt:lpwstr>../../../../newtech-research/user-modeling/DOPPELGANGER/doppel-bachelor.pdf</vt:lpwstr>
      </vt:variant>
      <vt:variant>
        <vt:lpwstr/>
      </vt:variant>
      <vt:variant>
        <vt:i4>6684704</vt:i4>
      </vt:variant>
      <vt:variant>
        <vt:i4>2520</vt:i4>
      </vt:variant>
      <vt:variant>
        <vt:i4>0</vt:i4>
      </vt:variant>
      <vt:variant>
        <vt:i4>5</vt:i4>
      </vt:variant>
      <vt:variant>
        <vt:lpwstr>../papers/BayesianOverlayModel.pdf</vt:lpwstr>
      </vt:variant>
      <vt:variant>
        <vt:lpwstr/>
      </vt:variant>
      <vt:variant>
        <vt:i4>2949246</vt:i4>
      </vt:variant>
      <vt:variant>
        <vt:i4>2517</vt:i4>
      </vt:variant>
      <vt:variant>
        <vt:i4>0</vt:i4>
      </vt:variant>
      <vt:variant>
        <vt:i4>5</vt:i4>
      </vt:variant>
      <vt:variant>
        <vt:lpwstr>../../../../newtech-research/bayes-bayesian/doc/neapolitan/Learning_Bayesian_Networks.pdf</vt:lpwstr>
      </vt:variant>
      <vt:variant>
        <vt:lpwstr/>
      </vt:variant>
      <vt:variant>
        <vt:i4>5636100</vt:i4>
      </vt:variant>
      <vt:variant>
        <vt:i4>2514</vt:i4>
      </vt:variant>
      <vt:variant>
        <vt:i4>0</vt:i4>
      </vt:variant>
      <vt:variant>
        <vt:i4>5</vt:i4>
      </vt:variant>
      <vt:variant>
        <vt:lpwstr>../../../../newtech-research/user-modeling/bayesian/doc/ProbReasoning.pdf</vt:lpwstr>
      </vt:variant>
      <vt:variant>
        <vt:lpwstr/>
      </vt:variant>
      <vt:variant>
        <vt:i4>5111821</vt:i4>
      </vt:variant>
      <vt:variant>
        <vt:i4>2511</vt:i4>
      </vt:variant>
      <vt:variant>
        <vt:i4>0</vt:i4>
      </vt:variant>
      <vt:variant>
        <vt:i4>5</vt:i4>
      </vt:variant>
      <vt:variant>
        <vt:lpwstr>../../../../newtech-research/user-modeling/bayesian/millan/BayesianDiagnosticAlgorithmForStudentModeling.pdf</vt:lpwstr>
      </vt:variant>
      <vt:variant>
        <vt:lpwstr/>
      </vt:variant>
      <vt:variant>
        <vt:i4>4718668</vt:i4>
      </vt:variant>
      <vt:variant>
        <vt:i4>2508</vt:i4>
      </vt:variant>
      <vt:variant>
        <vt:i4>0</vt:i4>
      </vt:variant>
      <vt:variant>
        <vt:i4>5</vt:i4>
      </vt:variant>
      <vt:variant>
        <vt:lpwstr>../../../../newtech-research/ai/machine-learning/doc/TomMitchell/MachineLearning.pdf</vt:lpwstr>
      </vt:variant>
      <vt:variant>
        <vt:lpwstr/>
      </vt:variant>
      <vt:variant>
        <vt:i4>2031690</vt:i4>
      </vt:variant>
      <vt:variant>
        <vt:i4>2505</vt:i4>
      </vt:variant>
      <vt:variant>
        <vt:i4>0</vt:i4>
      </vt:variant>
      <vt:variant>
        <vt:i4>5</vt:i4>
      </vt:variant>
      <vt:variant>
        <vt:lpwstr>newtech-research/user-modeling/bayesian/SQLTUTOR-CAPIT/mayo-mitrovic.pdf</vt:lpwstr>
      </vt:variant>
      <vt:variant>
        <vt:lpwstr/>
      </vt:variant>
      <vt:variant>
        <vt:i4>6291541</vt:i4>
      </vt:variant>
      <vt:variant>
        <vt:i4>2502</vt:i4>
      </vt:variant>
      <vt:variant>
        <vt:i4>0</vt:i4>
      </vt:variant>
      <vt:variant>
        <vt:i4>5</vt:i4>
      </vt:variant>
      <vt:variant>
        <vt:lpwstr>../../../../newtech-research/user-modeling/bayesian/SQLTUTOR-CAPIT/phd_0102.pdf</vt:lpwstr>
      </vt:variant>
      <vt:variant>
        <vt:lpwstr/>
      </vt:variant>
      <vt:variant>
        <vt:i4>4522050</vt:i4>
      </vt:variant>
      <vt:variant>
        <vt:i4>2499</vt:i4>
      </vt:variant>
      <vt:variant>
        <vt:i4>0</vt:i4>
      </vt:variant>
      <vt:variant>
        <vt:i4>5</vt:i4>
      </vt:variant>
      <vt:variant>
        <vt:lpwstr>../../../../newtech-research/e-learning/adaptive/computer-adaptive-testing/Linden_Glas-Computerized_Adaptive_Testing_Theory_and_Practice.pdf</vt:lpwstr>
      </vt:variant>
      <vt:variant>
        <vt:lpwstr/>
      </vt:variant>
      <vt:variant>
        <vt:i4>2555931</vt:i4>
      </vt:variant>
      <vt:variant>
        <vt:i4>2496</vt:i4>
      </vt:variant>
      <vt:variant>
        <vt:i4>0</vt:i4>
      </vt:variant>
      <vt:variant>
        <vt:i4>5</vt:i4>
      </vt:variant>
      <vt:variant>
        <vt:lpwstr>../../../../newtech-research/PPDM/lindell_pinkas.pdf</vt:lpwstr>
      </vt:variant>
      <vt:variant>
        <vt:lpwstr/>
      </vt:variant>
      <vt:variant>
        <vt:i4>8126578</vt:i4>
      </vt:variant>
      <vt:variant>
        <vt:i4>2493</vt:i4>
      </vt:variant>
      <vt:variant>
        <vt:i4>0</vt:i4>
      </vt:variant>
      <vt:variant>
        <vt:i4>5</vt:i4>
      </vt:variant>
      <vt:variant>
        <vt:lpwstr>../../../../newtech-research/user-modeling/9thMonth.pdf</vt:lpwstr>
      </vt:variant>
      <vt:variant>
        <vt:lpwstr/>
      </vt:variant>
      <vt:variant>
        <vt:i4>786450</vt:i4>
      </vt:variant>
      <vt:variant>
        <vt:i4>2490</vt:i4>
      </vt:variant>
      <vt:variant>
        <vt:i4>0</vt:i4>
      </vt:variant>
      <vt:variant>
        <vt:i4>5</vt:i4>
      </vt:variant>
      <vt:variant>
        <vt:lpwstr>../../../../newtech-research/e-learning/adaptive/EAT/kubes-thesis-application_of_hypermedia_in_e-learning.pdf</vt:lpwstr>
      </vt:variant>
      <vt:variant>
        <vt:lpwstr/>
      </vt:variant>
      <vt:variant>
        <vt:i4>852041</vt:i4>
      </vt:variant>
      <vt:variant>
        <vt:i4>2487</vt:i4>
      </vt:variant>
      <vt:variant>
        <vt:i4>0</vt:i4>
      </vt:variant>
      <vt:variant>
        <vt:i4>5</vt:i4>
      </vt:variant>
      <vt:variant>
        <vt:lpwstr>../../../../newtech-research/e-learning/adaptive/EAT/kubes-overview_of_existing_adaptive_hypermedia_e-learning_systems.pdf</vt:lpwstr>
      </vt:variant>
      <vt:variant>
        <vt:lpwstr/>
      </vt:variant>
      <vt:variant>
        <vt:i4>3604597</vt:i4>
      </vt:variant>
      <vt:variant>
        <vt:i4>2484</vt:i4>
      </vt:variant>
      <vt:variant>
        <vt:i4>0</vt:i4>
      </vt:variant>
      <vt:variant>
        <vt:i4>5</vt:i4>
      </vt:variant>
      <vt:variant>
        <vt:lpwstr>../../../../newtech-research/e-learning/adaptive/AHA/LearningStyle/doc/Tech_spec_LSI.pdf</vt:lpwstr>
      </vt:variant>
      <vt:variant>
        <vt:lpwstr/>
      </vt:variant>
      <vt:variant>
        <vt:i4>3604598</vt:i4>
      </vt:variant>
      <vt:variant>
        <vt:i4>2481</vt:i4>
      </vt:variant>
      <vt:variant>
        <vt:i4>0</vt:i4>
      </vt:variant>
      <vt:variant>
        <vt:i4>5</vt:i4>
      </vt:variant>
      <vt:variant>
        <vt:lpwstr>../../../../newtech-research/user-modeling/BGP-MS/1995-UMUAI-kobsa.pdf</vt:lpwstr>
      </vt:variant>
      <vt:variant>
        <vt:lpwstr/>
      </vt:variant>
      <vt:variant>
        <vt:i4>6684708</vt:i4>
      </vt:variant>
      <vt:variant>
        <vt:i4>2478</vt:i4>
      </vt:variant>
      <vt:variant>
        <vt:i4>0</vt:i4>
      </vt:variant>
      <vt:variant>
        <vt:i4>5</vt:i4>
      </vt:variant>
      <vt:variant>
        <vt:lpwstr>../../../../newtech-research/user-modeling/ldap-based/2006-UMUAI-kobsa.pdf</vt:lpwstr>
      </vt:variant>
      <vt:variant>
        <vt:lpwstr/>
      </vt:variant>
      <vt:variant>
        <vt:i4>3211303</vt:i4>
      </vt:variant>
      <vt:variant>
        <vt:i4>2475</vt:i4>
      </vt:variant>
      <vt:variant>
        <vt:i4>0</vt:i4>
      </vt:variant>
      <vt:variant>
        <vt:i4>5</vt:i4>
      </vt:variant>
      <vt:variant>
        <vt:lpwstr>../../../../newtech-research/user-modeling/2006-AWBS-kobsa-generic.pdf</vt:lpwstr>
      </vt:variant>
      <vt:variant>
        <vt:lpwstr/>
      </vt:variant>
      <vt:variant>
        <vt:i4>5701639</vt:i4>
      </vt:variant>
      <vt:variant>
        <vt:i4>2472</vt:i4>
      </vt:variant>
      <vt:variant>
        <vt:i4>0</vt:i4>
      </vt:variant>
      <vt:variant>
        <vt:i4>5</vt:i4>
      </vt:variant>
      <vt:variant>
        <vt:lpwstr>../../../../newtech-research/user-modeling/1993-aui-kobsa.pdf</vt:lpwstr>
      </vt:variant>
      <vt:variant>
        <vt:lpwstr/>
      </vt:variant>
      <vt:variant>
        <vt:i4>4784219</vt:i4>
      </vt:variant>
      <vt:variant>
        <vt:i4>2469</vt:i4>
      </vt:variant>
      <vt:variant>
        <vt:i4>0</vt:i4>
      </vt:variant>
      <vt:variant>
        <vt:i4>5</vt:i4>
      </vt:variant>
      <vt:variant>
        <vt:lpwstr>../../../../newtech-research/user-modeling/Representation-Reasoning/p70-kobsa.pdf</vt:lpwstr>
      </vt:variant>
      <vt:variant>
        <vt:lpwstr/>
      </vt:variant>
      <vt:variant>
        <vt:i4>7077998</vt:i4>
      </vt:variant>
      <vt:variant>
        <vt:i4>2466</vt:i4>
      </vt:variant>
      <vt:variant>
        <vt:i4>0</vt:i4>
      </vt:variant>
      <vt:variant>
        <vt:i4>5</vt:i4>
      </vt:variant>
      <vt:variant>
        <vt:lpwstr>../../../../newtech-research/user-modeling/UM-in-DialogSystem/1990-AISoc-kobsa.pdf</vt:lpwstr>
      </vt:variant>
      <vt:variant>
        <vt:lpwstr/>
      </vt:variant>
      <vt:variant>
        <vt:i4>524358</vt:i4>
      </vt:variant>
      <vt:variant>
        <vt:i4>2463</vt:i4>
      </vt:variant>
      <vt:variant>
        <vt:i4>0</vt:i4>
      </vt:variant>
      <vt:variant>
        <vt:i4>5</vt:i4>
      </vt:variant>
      <vt:variant>
        <vt:lpwstr>../../../../newtech-research/user-modeling/Personis/judykay2002-Personis.pdf</vt:lpwstr>
      </vt:variant>
      <vt:variant>
        <vt:lpwstr/>
      </vt:variant>
      <vt:variant>
        <vt:i4>1704011</vt:i4>
      </vt:variant>
      <vt:variant>
        <vt:i4>2460</vt:i4>
      </vt:variant>
      <vt:variant>
        <vt:i4>0</vt:i4>
      </vt:variant>
      <vt:variant>
        <vt:i4>5</vt:i4>
      </vt:variant>
      <vt:variant>
        <vt:lpwstr>../../../../newtech-research/user-modeling/um-toolkit/um.pdf</vt:lpwstr>
      </vt:variant>
      <vt:variant>
        <vt:lpwstr/>
      </vt:variant>
      <vt:variant>
        <vt:i4>1310788</vt:i4>
      </vt:variant>
      <vt:variant>
        <vt:i4>2457</vt:i4>
      </vt:variant>
      <vt:variant>
        <vt:i4>0</vt:i4>
      </vt:variant>
      <vt:variant>
        <vt:i4>5</vt:i4>
      </vt:variant>
      <vt:variant>
        <vt:lpwstr>../../../../newtech-research/user-modeling/UM-in-DialogSystem/240.pdf</vt:lpwstr>
      </vt:variant>
      <vt:variant>
        <vt:lpwstr/>
      </vt:variant>
      <vt:variant>
        <vt:i4>6357090</vt:i4>
      </vt:variant>
      <vt:variant>
        <vt:i4>2454</vt:i4>
      </vt:variant>
      <vt:variant>
        <vt:i4>0</vt:i4>
      </vt:variant>
      <vt:variant>
        <vt:i4>5</vt:i4>
      </vt:variant>
      <vt:variant>
        <vt:lpwstr>../../../../newtech-research/e-learning/adaptive/13.pdf</vt:lpwstr>
      </vt:variant>
      <vt:variant>
        <vt:lpwstr/>
      </vt:variant>
      <vt:variant>
        <vt:i4>917556</vt:i4>
      </vt:variant>
      <vt:variant>
        <vt:i4>2451</vt:i4>
      </vt:variant>
      <vt:variant>
        <vt:i4>0</vt:i4>
      </vt:variant>
      <vt:variant>
        <vt:i4>5</vt:i4>
      </vt:variant>
      <vt:variant>
        <vt:lpwstr>../../../../newtech-research/user-modeling/um-in-dialogsystem/johansson_sar2002.pdf</vt:lpwstr>
      </vt:variant>
      <vt:variant>
        <vt:lpwstr/>
      </vt:variant>
      <vt:variant>
        <vt:i4>2949240</vt:i4>
      </vt:variant>
      <vt:variant>
        <vt:i4>2448</vt:i4>
      </vt:variant>
      <vt:variant>
        <vt:i4>0</vt:i4>
      </vt:variant>
      <vt:variant>
        <vt:i4>5</vt:i4>
      </vt:variant>
      <vt:variant>
        <vt:lpwstr>../../../../newtech-research/user-modeling/Representation-Reasoning/jedlitschka01using.pdf</vt:lpwstr>
      </vt:variant>
      <vt:variant>
        <vt:lpwstr/>
      </vt:variant>
      <vt:variant>
        <vt:i4>4325393</vt:i4>
      </vt:variant>
      <vt:variant>
        <vt:i4>2445</vt:i4>
      </vt:variant>
      <vt:variant>
        <vt:i4>0</vt:i4>
      </vt:variant>
      <vt:variant>
        <vt:i4>5</vt:i4>
      </vt:variant>
      <vt:variant>
        <vt:lpwstr>../../../../newtech-research/user-modeling/HAM/The_Natural_Language_System_HAM-RPM_as_a_Hotel_Manager.pdf</vt:lpwstr>
      </vt:variant>
      <vt:variant>
        <vt:lpwstr/>
      </vt:variant>
      <vt:variant>
        <vt:i4>4456466</vt:i4>
      </vt:variant>
      <vt:variant>
        <vt:i4>2442</vt:i4>
      </vt:variant>
      <vt:variant>
        <vt:i4>0</vt:i4>
      </vt:variant>
      <vt:variant>
        <vt:i4>5</vt:i4>
      </vt:variant>
      <vt:variant>
        <vt:lpwstr>../../../../newtech-research/user-modeling/Representation-Reasoning/logic95logic.pdf</vt:lpwstr>
      </vt:variant>
      <vt:variant>
        <vt:lpwstr/>
      </vt:variant>
      <vt:variant>
        <vt:i4>6619247</vt:i4>
      </vt:variant>
      <vt:variant>
        <vt:i4>2439</vt:i4>
      </vt:variant>
      <vt:variant>
        <vt:i4>0</vt:i4>
      </vt:variant>
      <vt:variant>
        <vt:i4>5</vt:i4>
      </vt:variant>
      <vt:variant>
        <vt:lpwstr>../../../../newtech-research/user-modeling/bayesian/lum.pdf</vt:lpwstr>
      </vt:variant>
      <vt:variant>
        <vt:lpwstr/>
      </vt:variant>
      <vt:variant>
        <vt:i4>2293818</vt:i4>
      </vt:variant>
      <vt:variant>
        <vt:i4>2436</vt:i4>
      </vt:variant>
      <vt:variant>
        <vt:i4>0</vt:i4>
      </vt:variant>
      <vt:variant>
        <vt:i4>5</vt:i4>
      </vt:variant>
      <vt:variant>
        <vt:lpwstr>../../../../newtech-research/ai/theory-decision/dt.pdf</vt:lpwstr>
      </vt:variant>
      <vt:variant>
        <vt:lpwstr/>
      </vt:variant>
      <vt:variant>
        <vt:i4>5111921</vt:i4>
      </vt:variant>
      <vt:variant>
        <vt:i4>2433</vt:i4>
      </vt:variant>
      <vt:variant>
        <vt:i4>0</vt:i4>
      </vt:variant>
      <vt:variant>
        <vt:i4>5</vt:i4>
      </vt:variant>
      <vt:variant>
        <vt:lpwstr>../../../../newtech-research/e-learning/adaptive/logical_characterization_henze_nejdl.pdf</vt:lpwstr>
      </vt:variant>
      <vt:variant>
        <vt:lpwstr/>
      </vt:variant>
      <vt:variant>
        <vt:i4>6225931</vt:i4>
      </vt:variant>
      <vt:variant>
        <vt:i4>2430</vt:i4>
      </vt:variant>
      <vt:variant>
        <vt:i4>0</vt:i4>
      </vt:variant>
      <vt:variant>
        <vt:i4>5</vt:i4>
      </vt:variant>
      <vt:variant>
        <vt:lpwstr>../../../../newtech-research/e-learning/adaptive/KBS/henze00adaptive.pdf</vt:lpwstr>
      </vt:variant>
      <vt:variant>
        <vt:lpwstr/>
      </vt:variant>
      <vt:variant>
        <vt:i4>7274602</vt:i4>
      </vt:variant>
      <vt:variant>
        <vt:i4>2427</vt:i4>
      </vt:variant>
      <vt:variant>
        <vt:i4>0</vt:i4>
      </vt:variant>
      <vt:variant>
        <vt:i4>5</vt:i4>
      </vt:variant>
      <vt:variant>
        <vt:lpwstr>../../../../newtech-research/user-modeling/bayesian/KBS/www.kbs.uni-hannover.de$paper$99$adaptivity$adaptivity.html.mht</vt:lpwstr>
      </vt:variant>
      <vt:variant>
        <vt:lpwstr/>
      </vt:variant>
      <vt:variant>
        <vt:i4>7602282</vt:i4>
      </vt:variant>
      <vt:variant>
        <vt:i4>2424</vt:i4>
      </vt:variant>
      <vt:variant>
        <vt:i4>0</vt:i4>
      </vt:variant>
      <vt:variant>
        <vt:i4>5</vt:i4>
      </vt:variant>
      <vt:variant>
        <vt:lpwstr>../../../../newtech-research/user-modeling/bayesian/BayesianModelingAHS.doc</vt:lpwstr>
      </vt:variant>
      <vt:variant>
        <vt:lpwstr/>
      </vt:variant>
      <vt:variant>
        <vt:i4>65630</vt:i4>
      </vt:variant>
      <vt:variant>
        <vt:i4>2421</vt:i4>
      </vt:variant>
      <vt:variant>
        <vt:i4>0</vt:i4>
      </vt:variant>
      <vt:variant>
        <vt:i4>5</vt:i4>
      </vt:variant>
      <vt:variant>
        <vt:lpwstr>../../../../newtech-research/user-modeling/u2m/Heckmann05Diss.pdf</vt:lpwstr>
      </vt:variant>
      <vt:variant>
        <vt:lpwstr/>
      </vt:variant>
      <vt:variant>
        <vt:i4>3538977</vt:i4>
      </vt:variant>
      <vt:variant>
        <vt:i4>2418</vt:i4>
      </vt:variant>
      <vt:variant>
        <vt:i4>0</vt:i4>
      </vt:variant>
      <vt:variant>
        <vt:i4>5</vt:i4>
      </vt:variant>
      <vt:variant>
        <vt:lpwstr>../../../../newtech-research/bayes-bayesian/doc/heckerman96tutorial.pdf</vt:lpwstr>
      </vt:variant>
      <vt:variant>
        <vt:lpwstr/>
      </vt:variant>
      <vt:variant>
        <vt:i4>1638492</vt:i4>
      </vt:variant>
      <vt:variant>
        <vt:i4>2415</vt:i4>
      </vt:variant>
      <vt:variant>
        <vt:i4>0</vt:i4>
      </vt:variant>
      <vt:variant>
        <vt:i4>5</vt:i4>
      </vt:variant>
      <vt:variant>
        <vt:lpwstr>../../../../newtech-research/e-learning/adaptive/11_JKU_adaptivity_in_e-learning_Platforms_ABIS2007.pdf</vt:lpwstr>
      </vt:variant>
      <vt:variant>
        <vt:lpwstr/>
      </vt:variant>
      <vt:variant>
        <vt:i4>6684704</vt:i4>
      </vt:variant>
      <vt:variant>
        <vt:i4>2412</vt:i4>
      </vt:variant>
      <vt:variant>
        <vt:i4>0</vt:i4>
      </vt:variant>
      <vt:variant>
        <vt:i4>5</vt:i4>
      </vt:variant>
      <vt:variant>
        <vt:lpwstr>../papers/BayesianOverlayModel.pdf</vt:lpwstr>
      </vt:variant>
      <vt:variant>
        <vt:lpwstr/>
      </vt:variant>
      <vt:variant>
        <vt:i4>5963855</vt:i4>
      </vt:variant>
      <vt:variant>
        <vt:i4>2409</vt:i4>
      </vt:variant>
      <vt:variant>
        <vt:i4>0</vt:i4>
      </vt:variant>
      <vt:variant>
        <vt:i4>5</vt:i4>
      </vt:variant>
      <vt:variant>
        <vt:lpwstr>http://www.cs.cornell.edu/home/halpern/topics.html</vt:lpwstr>
      </vt:variant>
      <vt:variant>
        <vt:lpwstr>rau</vt:lpwstr>
      </vt:variant>
      <vt:variant>
        <vt:i4>1966086</vt:i4>
      </vt:variant>
      <vt:variant>
        <vt:i4>2406</vt:i4>
      </vt:variant>
      <vt:variant>
        <vt:i4>0</vt:i4>
      </vt:variant>
      <vt:variant>
        <vt:i4>5</vt:i4>
      </vt:variant>
      <vt:variant>
        <vt:lpwstr>../../../../newtech-research/user-modeling/Representation-Reasoning/JosephHalpern-ReasoningAndUncertainty.mht</vt:lpwstr>
      </vt:variant>
      <vt:variant>
        <vt:lpwstr/>
      </vt:variant>
      <vt:variant>
        <vt:i4>5963855</vt:i4>
      </vt:variant>
      <vt:variant>
        <vt:i4>2403</vt:i4>
      </vt:variant>
      <vt:variant>
        <vt:i4>0</vt:i4>
      </vt:variant>
      <vt:variant>
        <vt:i4>5</vt:i4>
      </vt:variant>
      <vt:variant>
        <vt:lpwstr>http://www.cs.cornell.edu/home/halpern/topics.html</vt:lpwstr>
      </vt:variant>
      <vt:variant>
        <vt:lpwstr>rak</vt:lpwstr>
      </vt:variant>
      <vt:variant>
        <vt:i4>6750333</vt:i4>
      </vt:variant>
      <vt:variant>
        <vt:i4>2400</vt:i4>
      </vt:variant>
      <vt:variant>
        <vt:i4>0</vt:i4>
      </vt:variant>
      <vt:variant>
        <vt:i4>5</vt:i4>
      </vt:variant>
      <vt:variant>
        <vt:lpwstr>../../../../newtech-research/user-modeling/Representation-Reasoning/JosephHalpern-ReasoningAndKnowledge.mht</vt:lpwstr>
      </vt:variant>
      <vt:variant>
        <vt:lpwstr/>
      </vt:variant>
      <vt:variant>
        <vt:i4>6225988</vt:i4>
      </vt:variant>
      <vt:variant>
        <vt:i4>2397</vt:i4>
      </vt:variant>
      <vt:variant>
        <vt:i4>0</vt:i4>
      </vt:variant>
      <vt:variant>
        <vt:i4>5</vt:i4>
      </vt:variant>
      <vt:variant>
        <vt:lpwstr>../../../../newtech-research/adaptive-personalization-recommendation/adaptive-learning/AHA/doc/dexter.pdf</vt:lpwstr>
      </vt:variant>
      <vt:variant>
        <vt:lpwstr/>
      </vt:variant>
      <vt:variant>
        <vt:i4>65622</vt:i4>
      </vt:variant>
      <vt:variant>
        <vt:i4>2394</vt:i4>
      </vt:variant>
      <vt:variant>
        <vt:i4>0</vt:i4>
      </vt:variant>
      <vt:variant>
        <vt:i4>5</vt:i4>
      </vt:variant>
      <vt:variant>
        <vt:lpwstr>../../../../newtech-research/user-modeling/GrcarBrowsingHistorySiKDD2005.pdf</vt:lpwstr>
      </vt:variant>
      <vt:variant>
        <vt:lpwstr/>
      </vt:variant>
      <vt:variant>
        <vt:i4>1114181</vt:i4>
      </vt:variant>
      <vt:variant>
        <vt:i4>2391</vt:i4>
      </vt:variant>
      <vt:variant>
        <vt:i4>0</vt:i4>
      </vt:variant>
      <vt:variant>
        <vt:i4>5</vt:i4>
      </vt:variant>
      <vt:variant>
        <vt:lpwstr>../../../../newtech-research/user-modeling/cfroeschl.pdf</vt:lpwstr>
      </vt:variant>
      <vt:variant>
        <vt:lpwstr/>
      </vt:variant>
      <vt:variant>
        <vt:i4>196697</vt:i4>
      </vt:variant>
      <vt:variant>
        <vt:i4>2388</vt:i4>
      </vt:variant>
      <vt:variant>
        <vt:i4>0</vt:i4>
      </vt:variant>
      <vt:variant>
        <vt:i4>5</vt:i4>
      </vt:variant>
      <vt:variant>
        <vt:lpwstr>../../../../newtech-research/user-modeling/umuai2000.pdf</vt:lpwstr>
      </vt:variant>
      <vt:variant>
        <vt:lpwstr/>
      </vt:variant>
      <vt:variant>
        <vt:i4>4259860</vt:i4>
      </vt:variant>
      <vt:variant>
        <vt:i4>2385</vt:i4>
      </vt:variant>
      <vt:variant>
        <vt:i4>0</vt:i4>
      </vt:variant>
      <vt:variant>
        <vt:i4>5</vt:i4>
      </vt:variant>
      <vt:variant>
        <vt:lpwstr>../../../../newtech-research/user-modeling/2002-AIR-kobsa.pdf</vt:lpwstr>
      </vt:variant>
      <vt:variant>
        <vt:lpwstr/>
      </vt:variant>
      <vt:variant>
        <vt:i4>6488126</vt:i4>
      </vt:variant>
      <vt:variant>
        <vt:i4>2382</vt:i4>
      </vt:variant>
      <vt:variant>
        <vt:i4>0</vt:i4>
      </vt:variant>
      <vt:variant>
        <vt:i4>5</vt:i4>
      </vt:variant>
      <vt:variant>
        <vt:lpwstr>../../../../newtech-research/user-modeling/ldap-based/fink.pdf</vt:lpwstr>
      </vt:variant>
      <vt:variant>
        <vt:lpwstr/>
      </vt:variant>
      <vt:variant>
        <vt:i4>5963788</vt:i4>
      </vt:variant>
      <vt:variant>
        <vt:i4>2379</vt:i4>
      </vt:variant>
      <vt:variant>
        <vt:i4>0</vt:i4>
      </vt:variant>
      <vt:variant>
        <vt:i4>5</vt:i4>
      </vt:variant>
      <vt:variant>
        <vt:lpwstr>../../../../newtech-research/user-modeling/GUMS/H86-1021.pdf</vt:lpwstr>
      </vt:variant>
      <vt:variant>
        <vt:lpwstr/>
      </vt:variant>
      <vt:variant>
        <vt:i4>2818169</vt:i4>
      </vt:variant>
      <vt:variant>
        <vt:i4>2376</vt:i4>
      </vt:variant>
      <vt:variant>
        <vt:i4>0</vt:i4>
      </vt:variant>
      <vt:variant>
        <vt:i4>5</vt:i4>
      </vt:variant>
      <vt:variant>
        <vt:lpwstr>../../../../newtech-research/user-modeling/Representation-Reasoning/jacm94.pdf</vt:lpwstr>
      </vt:variant>
      <vt:variant>
        <vt:lpwstr/>
      </vt:variant>
      <vt:variant>
        <vt:i4>1638400</vt:i4>
      </vt:variant>
      <vt:variant>
        <vt:i4>2373</vt:i4>
      </vt:variant>
      <vt:variant>
        <vt:i4>0</vt:i4>
      </vt:variant>
      <vt:variant>
        <vt:i4>5</vt:i4>
      </vt:variant>
      <vt:variant>
        <vt:lpwstr>../../../../newtech-research/PPDM/AssociationRule/p43-evfimievski.pdf</vt:lpwstr>
      </vt:variant>
      <vt:variant>
        <vt:lpwstr/>
      </vt:variant>
      <vt:variant>
        <vt:i4>7405672</vt:i4>
      </vt:variant>
      <vt:variant>
        <vt:i4>2370</vt:i4>
      </vt:variant>
      <vt:variant>
        <vt:i4>0</vt:i4>
      </vt:variant>
      <vt:variant>
        <vt:i4>5</vt:i4>
      </vt:variant>
      <vt:variant>
        <vt:lpwstr>../../../../newtech-research/PPDM/AssociationRule/PPDM-associationrules.pdf</vt:lpwstr>
      </vt:variant>
      <vt:variant>
        <vt:lpwstr/>
      </vt:variant>
      <vt:variant>
        <vt:i4>4653122</vt:i4>
      </vt:variant>
      <vt:variant>
        <vt:i4>2367</vt:i4>
      </vt:variant>
      <vt:variant>
        <vt:i4>0</vt:i4>
      </vt:variant>
      <vt:variant>
        <vt:i4>5</vt:i4>
      </vt:variant>
      <vt:variant>
        <vt:lpwstr>../../../../newtech-research/PPDM/PPDM-Models&amp;Algorithms.pdf</vt:lpwstr>
      </vt:variant>
      <vt:variant>
        <vt:lpwstr/>
      </vt:variant>
      <vt:variant>
        <vt:i4>8323182</vt:i4>
      </vt:variant>
      <vt:variant>
        <vt:i4>2364</vt:i4>
      </vt:variant>
      <vt:variant>
        <vt:i4>0</vt:i4>
      </vt:variant>
      <vt:variant>
        <vt:i4>5</vt:i4>
      </vt:variant>
      <vt:variant>
        <vt:lpwstr>../../../../newtech-research/user-modeling/www.cs.aau.dk$~dolog/persweb2005.pdf</vt:lpwstr>
      </vt:variant>
      <vt:variant>
        <vt:lpwstr/>
      </vt:variant>
      <vt:variant>
        <vt:i4>3932274</vt:i4>
      </vt:variant>
      <vt:variant>
        <vt:i4>2361</vt:i4>
      </vt:variant>
      <vt:variant>
        <vt:i4>0</vt:i4>
      </vt:variant>
      <vt:variant>
        <vt:i4>5</vt:i4>
      </vt:variant>
      <vt:variant>
        <vt:lpwstr>../../../../newtech-research/PPDM/EM/EM.pdf</vt:lpwstr>
      </vt:variant>
      <vt:variant>
        <vt:lpwstr/>
      </vt:variant>
      <vt:variant>
        <vt:i4>1376256</vt:i4>
      </vt:variant>
      <vt:variant>
        <vt:i4>2358</vt:i4>
      </vt:variant>
      <vt:variant>
        <vt:i4>0</vt:i4>
      </vt:variant>
      <vt:variant>
        <vt:i4>5</vt:i4>
      </vt:variant>
      <vt:variant>
        <vt:lpwstr>../../../../newtech-research/PPDM/EM/em-paper.pdf</vt:lpwstr>
      </vt:variant>
      <vt:variant>
        <vt:lpwstr/>
      </vt:variant>
      <vt:variant>
        <vt:i4>4456521</vt:i4>
      </vt:variant>
      <vt:variant>
        <vt:i4>2355</vt:i4>
      </vt:variant>
      <vt:variant>
        <vt:i4>0</vt:i4>
      </vt:variant>
      <vt:variant>
        <vt:i4>5</vt:i4>
      </vt:variant>
      <vt:variant>
        <vt:lpwstr>../../../../newtech-research/e-learning/adaptive/AHA/doc/tutorial.pdf</vt:lpwstr>
      </vt:variant>
      <vt:variant>
        <vt:lpwstr/>
      </vt:variant>
      <vt:variant>
        <vt:i4>3997802</vt:i4>
      </vt:variant>
      <vt:variant>
        <vt:i4>2352</vt:i4>
      </vt:variant>
      <vt:variant>
        <vt:i4>0</vt:i4>
      </vt:variant>
      <vt:variant>
        <vt:i4>5</vt:i4>
      </vt:variant>
      <vt:variant>
        <vt:lpwstr>../../../../newtech-research/e-learning/adaptive/AHA/doc/The Design of AHA.doc</vt:lpwstr>
      </vt:variant>
      <vt:variant>
        <vt:lpwstr/>
      </vt:variant>
      <vt:variant>
        <vt:i4>6160413</vt:i4>
      </vt:variant>
      <vt:variant>
        <vt:i4>2349</vt:i4>
      </vt:variant>
      <vt:variant>
        <vt:i4>0</vt:i4>
      </vt:variant>
      <vt:variant>
        <vt:i4>5</vt:i4>
      </vt:variant>
      <vt:variant>
        <vt:lpwstr>../../../../newtech-research/e-learning/adaptive/AHA/doc/AHA-Arch.doc</vt:lpwstr>
      </vt:variant>
      <vt:variant>
        <vt:lpwstr/>
      </vt:variant>
      <vt:variant>
        <vt:i4>2621566</vt:i4>
      </vt:variant>
      <vt:variant>
        <vt:i4>2346</vt:i4>
      </vt:variant>
      <vt:variant>
        <vt:i4>0</vt:i4>
      </vt:variant>
      <vt:variant>
        <vt:i4>5</vt:i4>
      </vt:variant>
      <vt:variant>
        <vt:lpwstr>newtech-research/user-modeling/bayesian/millan/LCC1373.pdf</vt:lpwstr>
      </vt:variant>
      <vt:variant>
        <vt:lpwstr/>
      </vt:variant>
      <vt:variant>
        <vt:i4>100</vt:i4>
      </vt:variant>
      <vt:variant>
        <vt:i4>2343</vt:i4>
      </vt:variant>
      <vt:variant>
        <vt:i4>0</vt:i4>
      </vt:variant>
      <vt:variant>
        <vt:i4>5</vt:i4>
      </vt:variant>
      <vt:variant>
        <vt:lpwstr>../../../../newtech-research/e-learning/adaptive/3-01-adaptive_hypermedia.pdf</vt:lpwstr>
      </vt:variant>
      <vt:variant>
        <vt:lpwstr/>
      </vt:variant>
      <vt:variant>
        <vt:i4>3276910</vt:i4>
      </vt:variant>
      <vt:variant>
        <vt:i4>2340</vt:i4>
      </vt:variant>
      <vt:variant>
        <vt:i4>0</vt:i4>
      </vt:variant>
      <vt:variant>
        <vt:i4>5</vt:i4>
      </vt:variant>
      <vt:variant>
        <vt:lpwstr>../../../../newtech-research/user-modeling/bayesian/ANDES/um97.pdf</vt:lpwstr>
      </vt:variant>
      <vt:variant>
        <vt:lpwstr/>
      </vt:variant>
      <vt:variant>
        <vt:i4>6619176</vt:i4>
      </vt:variant>
      <vt:variant>
        <vt:i4>2337</vt:i4>
      </vt:variant>
      <vt:variant>
        <vt:i4>0</vt:i4>
      </vt:variant>
      <vt:variant>
        <vt:i4>5</vt:i4>
      </vt:variant>
      <vt:variant>
        <vt:lpwstr>../../../../newtech-research/user-modeling/AcquiringUserModels.pdf</vt:lpwstr>
      </vt:variant>
      <vt:variant>
        <vt:lpwstr/>
      </vt:variant>
      <vt:variant>
        <vt:i4>6094940</vt:i4>
      </vt:variant>
      <vt:variant>
        <vt:i4>2334</vt:i4>
      </vt:variant>
      <vt:variant>
        <vt:i4>0</vt:i4>
      </vt:variant>
      <vt:variant>
        <vt:i4>5</vt:i4>
      </vt:variant>
      <vt:variant>
        <vt:lpwstr>../../../../newtech-research/user-modeling/UC/chin94knome.pdf</vt:lpwstr>
      </vt:variant>
      <vt:variant>
        <vt:lpwstr/>
      </vt:variant>
      <vt:variant>
        <vt:i4>5570572</vt:i4>
      </vt:variant>
      <vt:variant>
        <vt:i4>2331</vt:i4>
      </vt:variant>
      <vt:variant>
        <vt:i4>0</vt:i4>
      </vt:variant>
      <vt:variant>
        <vt:i4>5</vt:i4>
      </vt:variant>
      <vt:variant>
        <vt:lpwstr>../../../../newtech-research/user-modeling/UC/092.pdf</vt:lpwstr>
      </vt:variant>
      <vt:variant>
        <vt:lpwstr/>
      </vt:variant>
      <vt:variant>
        <vt:i4>4849677</vt:i4>
      </vt:variant>
      <vt:variant>
        <vt:i4>2328</vt:i4>
      </vt:variant>
      <vt:variant>
        <vt:i4>0</vt:i4>
      </vt:variant>
      <vt:variant>
        <vt:i4>5</vt:i4>
      </vt:variant>
      <vt:variant>
        <vt:lpwstr>../../../../newtech-research/user-modeling/p112-bures.pdf</vt:lpwstr>
      </vt:variant>
      <vt:variant>
        <vt:lpwstr/>
      </vt:variant>
      <vt:variant>
        <vt:i4>8323199</vt:i4>
      </vt:variant>
      <vt:variant>
        <vt:i4>2325</vt:i4>
      </vt:variant>
      <vt:variant>
        <vt:i4>0</vt:i4>
      </vt:variant>
      <vt:variant>
        <vt:i4>5</vt:i4>
      </vt:variant>
      <vt:variant>
        <vt:lpwstr>../../../../newtech-research/user-modeling/eLearn2005-adapt.pdf</vt:lpwstr>
      </vt:variant>
      <vt:variant>
        <vt:lpwstr/>
      </vt:variant>
      <vt:variant>
        <vt:i4>1703966</vt:i4>
      </vt:variant>
      <vt:variant>
        <vt:i4>2322</vt:i4>
      </vt:variant>
      <vt:variant>
        <vt:i4>0</vt:i4>
      </vt:variant>
      <vt:variant>
        <vt:i4>5</vt:i4>
      </vt:variant>
      <vt:variant>
        <vt:lpwstr>../../../../newtech-research/user-modeling/CUMMULATE/cumulateUM05.pdf</vt:lpwstr>
      </vt:variant>
      <vt:variant>
        <vt:lpwstr/>
      </vt:variant>
      <vt:variant>
        <vt:i4>3080305</vt:i4>
      </vt:variant>
      <vt:variant>
        <vt:i4>2319</vt:i4>
      </vt:variant>
      <vt:variant>
        <vt:i4>0</vt:i4>
      </vt:variant>
      <vt:variant>
        <vt:i4>5</vt:i4>
      </vt:variant>
      <vt:variant>
        <vt:lpwstr>../../../../newtech-research/user-modeling/p641-brusilovsky.pdf</vt:lpwstr>
      </vt:variant>
      <vt:variant>
        <vt:lpwstr/>
      </vt:variant>
      <vt:variant>
        <vt:i4>5439582</vt:i4>
      </vt:variant>
      <vt:variant>
        <vt:i4>2316</vt:i4>
      </vt:variant>
      <vt:variant>
        <vt:i4>0</vt:i4>
      </vt:variant>
      <vt:variant>
        <vt:i4>5</vt:i4>
      </vt:variant>
      <vt:variant>
        <vt:lpwstr>../../../../newtech-research/e-learning/adaptive/UMUAI96.pdf</vt:lpwstr>
      </vt:variant>
      <vt:variant>
        <vt:lpwstr/>
      </vt:variant>
      <vt:variant>
        <vt:i4>3997819</vt:i4>
      </vt:variant>
      <vt:variant>
        <vt:i4>2313</vt:i4>
      </vt:variant>
      <vt:variant>
        <vt:i4>0</vt:i4>
      </vt:variant>
      <vt:variant>
        <vt:i4>5</vt:i4>
      </vt:variant>
      <vt:variant>
        <vt:lpwstr>../../../../newtech-research/user-modeling/Representation-Reasoning/ProblemSets.pdf</vt:lpwstr>
      </vt:variant>
      <vt:variant>
        <vt:lpwstr/>
      </vt:variant>
      <vt:variant>
        <vt:i4>2555959</vt:i4>
      </vt:variant>
      <vt:variant>
        <vt:i4>2310</vt:i4>
      </vt:variant>
      <vt:variant>
        <vt:i4>0</vt:i4>
      </vt:variant>
      <vt:variant>
        <vt:i4>5</vt:i4>
      </vt:variant>
      <vt:variant>
        <vt:lpwstr>../../../../newtech-research/user-modeling/billsus-pazzani2000-news-access.pdf</vt:lpwstr>
      </vt:variant>
      <vt:variant>
        <vt:lpwstr/>
      </vt:variant>
      <vt:variant>
        <vt:i4>8257590</vt:i4>
      </vt:variant>
      <vt:variant>
        <vt:i4>2307</vt:i4>
      </vt:variant>
      <vt:variant>
        <vt:i4>0</vt:i4>
      </vt:variant>
      <vt:variant>
        <vt:i4>5</vt:i4>
      </vt:variant>
      <vt:variant>
        <vt:lpwstr>../../../../newtech-research/e-learning/adaptive/ANATOM-TUTOR/anatom-tutor.pdf</vt:lpwstr>
      </vt:variant>
      <vt:variant>
        <vt:lpwstr/>
      </vt:variant>
      <vt:variant>
        <vt:i4>327752</vt:i4>
      </vt:variant>
      <vt:variant>
        <vt:i4>2304</vt:i4>
      </vt:variant>
      <vt:variant>
        <vt:i4>0</vt:i4>
      </vt:variant>
      <vt:variant>
        <vt:i4>5</vt:i4>
      </vt:variant>
      <vt:variant>
        <vt:lpwstr>../../../../newtech-research/e-learning/e-assess/item-response-theory/doc/Item Response Theory - F Baker.pdf</vt:lpwstr>
      </vt:variant>
      <vt:variant>
        <vt:lpwstr/>
      </vt:variant>
      <vt:variant>
        <vt:i4>5570640</vt:i4>
      </vt:variant>
      <vt:variant>
        <vt:i4>2301</vt:i4>
      </vt:variant>
      <vt:variant>
        <vt:i4>0</vt:i4>
      </vt:variant>
      <vt:variant>
        <vt:i4>5</vt:i4>
      </vt:variant>
      <vt:variant>
        <vt:lpwstr>../../../../newtech-research/user-modeling/KBS-10-2006-UM.ppt</vt:lpwstr>
      </vt:variant>
      <vt:variant>
        <vt:lpwstr/>
      </vt:variant>
      <vt:variant>
        <vt:i4>8126568</vt:i4>
      </vt:variant>
      <vt:variant>
        <vt:i4>2298</vt:i4>
      </vt:variant>
      <vt:variant>
        <vt:i4>0</vt:i4>
      </vt:variant>
      <vt:variant>
        <vt:i4>5</vt:i4>
      </vt:variant>
      <vt:variant>
        <vt:lpwstr>../../../../newtech-research/user-modeling/www.cs.aau.dk$~dolog/aps2006.pdf</vt:lpwstr>
      </vt:variant>
      <vt:variant>
        <vt:lpwstr/>
      </vt:variant>
      <vt:variant>
        <vt:i4>4390933</vt:i4>
      </vt:variant>
      <vt:variant>
        <vt:i4>2295</vt:i4>
      </vt:variant>
      <vt:variant>
        <vt:i4>0</vt:i4>
      </vt:variant>
      <vt:variant>
        <vt:i4>5</vt:i4>
      </vt:variant>
      <vt:variant>
        <vt:lpwstr>../../../../newtech-research/user-modeling/UserModels.pdf</vt:lpwstr>
      </vt:variant>
      <vt:variant>
        <vt:lpwstr/>
      </vt:variant>
      <vt:variant>
        <vt:i4>6160392</vt:i4>
      </vt:variant>
      <vt:variant>
        <vt:i4>2292</vt:i4>
      </vt:variant>
      <vt:variant>
        <vt:i4>0</vt:i4>
      </vt:variant>
      <vt:variant>
        <vt:i4>5</vt:i4>
      </vt:variant>
      <vt:variant>
        <vt:lpwstr>../../../../newtech-research/user-modeling/bayesian/C94-2197.pdf</vt:lpwstr>
      </vt:variant>
      <vt:variant>
        <vt:lpwstr/>
      </vt:variant>
      <vt:variant>
        <vt:i4>2031690</vt:i4>
      </vt:variant>
      <vt:variant>
        <vt:i4>2289</vt:i4>
      </vt:variant>
      <vt:variant>
        <vt:i4>0</vt:i4>
      </vt:variant>
      <vt:variant>
        <vt:i4>5</vt:i4>
      </vt:variant>
      <vt:variant>
        <vt:lpwstr>../../../../newtech-research/PPDM/pertube/agrawal00privacypreserving.pdf</vt:lpwstr>
      </vt:variant>
      <vt:variant>
        <vt:lpwstr/>
      </vt:variant>
      <vt:variant>
        <vt:i4>1572949</vt:i4>
      </vt:variant>
      <vt:variant>
        <vt:i4>2286</vt:i4>
      </vt:variant>
      <vt:variant>
        <vt:i4>0</vt:i4>
      </vt:variant>
      <vt:variant>
        <vt:i4>5</vt:i4>
      </vt:variant>
      <vt:variant>
        <vt:lpwstr>../../../../newtech-research/PPDM/EM/private.pdf</vt:lpwstr>
      </vt:variant>
      <vt:variant>
        <vt:lpwstr/>
      </vt:variant>
      <vt:variant>
        <vt:i4>2490470</vt:i4>
      </vt:variant>
      <vt:variant>
        <vt:i4>2283</vt:i4>
      </vt:variant>
      <vt:variant>
        <vt:i4>0</vt:i4>
      </vt:variant>
      <vt:variant>
        <vt:i4>5</vt:i4>
      </vt:variant>
      <vt:variant>
        <vt:lpwstr>http://www.pubzone.org/dblp/conf/csreaEEE/2009</vt:lpwstr>
      </vt:variant>
      <vt:variant>
        <vt:lpwstr/>
      </vt:variant>
      <vt:variant>
        <vt:i4>5898252</vt:i4>
      </vt:variant>
      <vt:variant>
        <vt:i4>2280</vt:i4>
      </vt:variant>
      <vt:variant>
        <vt:i4>0</vt:i4>
      </vt:variant>
      <vt:variant>
        <vt:i4>5</vt:i4>
      </vt:variant>
      <vt:variant>
        <vt:lpwstr>http://www.world-academy-of-science.org/worldcomp09/ws/conferences/conferences/eee09</vt:lpwstr>
      </vt:variant>
      <vt:variant>
        <vt:lpwstr/>
      </vt:variant>
      <vt:variant>
        <vt:i4>5963859</vt:i4>
      </vt:variant>
      <vt:variant>
        <vt:i4>2277</vt:i4>
      </vt:variant>
      <vt:variant>
        <vt:i4>0</vt:i4>
      </vt:variant>
      <vt:variant>
        <vt:i4>5</vt:i4>
      </vt:variant>
      <vt:variant>
        <vt:lpwstr>http://www.world-academy-of-science.org/worldcomp09/ws/conferences/conferences/icai09</vt:lpwstr>
      </vt:variant>
      <vt:variant>
        <vt:lpwstr/>
      </vt:variant>
      <vt:variant>
        <vt:i4>1441875</vt:i4>
      </vt:variant>
      <vt:variant>
        <vt:i4>2274</vt:i4>
      </vt:variant>
      <vt:variant>
        <vt:i4>0</vt:i4>
      </vt:variant>
      <vt:variant>
        <vt:i4>5</vt:i4>
      </vt:variant>
      <vt:variant>
        <vt:lpwstr>http://portal.acm.org/citation.cfm?id=1561116</vt:lpwstr>
      </vt:variant>
      <vt:variant>
        <vt:lpwstr/>
      </vt:variant>
      <vt:variant>
        <vt:i4>7602234</vt:i4>
      </vt:variant>
      <vt:variant>
        <vt:i4>2271</vt:i4>
      </vt:variant>
      <vt:variant>
        <vt:i4>0</vt:i4>
      </vt:variant>
      <vt:variant>
        <vt:i4>5</vt:i4>
      </vt:variant>
      <vt:variant>
        <vt:lpwstr>http://imcl-conference.org/</vt:lpwstr>
      </vt:variant>
      <vt:variant>
        <vt:lpwstr/>
      </vt:variant>
      <vt:variant>
        <vt:i4>1572914</vt:i4>
      </vt:variant>
      <vt:variant>
        <vt:i4>755</vt:i4>
      </vt:variant>
      <vt:variant>
        <vt:i4>0</vt:i4>
      </vt:variant>
      <vt:variant>
        <vt:i4>5</vt:i4>
      </vt:variant>
      <vt:variant>
        <vt:lpwstr/>
      </vt:variant>
      <vt:variant>
        <vt:lpwstr>_Toc246476197</vt:lpwstr>
      </vt:variant>
      <vt:variant>
        <vt:i4>1572914</vt:i4>
      </vt:variant>
      <vt:variant>
        <vt:i4>749</vt:i4>
      </vt:variant>
      <vt:variant>
        <vt:i4>0</vt:i4>
      </vt:variant>
      <vt:variant>
        <vt:i4>5</vt:i4>
      </vt:variant>
      <vt:variant>
        <vt:lpwstr/>
      </vt:variant>
      <vt:variant>
        <vt:lpwstr>_Toc246476196</vt:lpwstr>
      </vt:variant>
      <vt:variant>
        <vt:i4>1572914</vt:i4>
      </vt:variant>
      <vt:variant>
        <vt:i4>743</vt:i4>
      </vt:variant>
      <vt:variant>
        <vt:i4>0</vt:i4>
      </vt:variant>
      <vt:variant>
        <vt:i4>5</vt:i4>
      </vt:variant>
      <vt:variant>
        <vt:lpwstr/>
      </vt:variant>
      <vt:variant>
        <vt:lpwstr>_Toc246476195</vt:lpwstr>
      </vt:variant>
      <vt:variant>
        <vt:i4>1572914</vt:i4>
      </vt:variant>
      <vt:variant>
        <vt:i4>737</vt:i4>
      </vt:variant>
      <vt:variant>
        <vt:i4>0</vt:i4>
      </vt:variant>
      <vt:variant>
        <vt:i4>5</vt:i4>
      </vt:variant>
      <vt:variant>
        <vt:lpwstr/>
      </vt:variant>
      <vt:variant>
        <vt:lpwstr>_Toc246476194</vt:lpwstr>
      </vt:variant>
      <vt:variant>
        <vt:i4>1572914</vt:i4>
      </vt:variant>
      <vt:variant>
        <vt:i4>731</vt:i4>
      </vt:variant>
      <vt:variant>
        <vt:i4>0</vt:i4>
      </vt:variant>
      <vt:variant>
        <vt:i4>5</vt:i4>
      </vt:variant>
      <vt:variant>
        <vt:lpwstr/>
      </vt:variant>
      <vt:variant>
        <vt:lpwstr>_Toc246476193</vt:lpwstr>
      </vt:variant>
      <vt:variant>
        <vt:i4>1572914</vt:i4>
      </vt:variant>
      <vt:variant>
        <vt:i4>725</vt:i4>
      </vt:variant>
      <vt:variant>
        <vt:i4>0</vt:i4>
      </vt:variant>
      <vt:variant>
        <vt:i4>5</vt:i4>
      </vt:variant>
      <vt:variant>
        <vt:lpwstr/>
      </vt:variant>
      <vt:variant>
        <vt:lpwstr>_Toc246476192</vt:lpwstr>
      </vt:variant>
      <vt:variant>
        <vt:i4>1572914</vt:i4>
      </vt:variant>
      <vt:variant>
        <vt:i4>719</vt:i4>
      </vt:variant>
      <vt:variant>
        <vt:i4>0</vt:i4>
      </vt:variant>
      <vt:variant>
        <vt:i4>5</vt:i4>
      </vt:variant>
      <vt:variant>
        <vt:lpwstr/>
      </vt:variant>
      <vt:variant>
        <vt:lpwstr>_Toc246476191</vt:lpwstr>
      </vt:variant>
      <vt:variant>
        <vt:i4>1572914</vt:i4>
      </vt:variant>
      <vt:variant>
        <vt:i4>713</vt:i4>
      </vt:variant>
      <vt:variant>
        <vt:i4>0</vt:i4>
      </vt:variant>
      <vt:variant>
        <vt:i4>5</vt:i4>
      </vt:variant>
      <vt:variant>
        <vt:lpwstr/>
      </vt:variant>
      <vt:variant>
        <vt:lpwstr>_Toc246476190</vt:lpwstr>
      </vt:variant>
      <vt:variant>
        <vt:i4>1638450</vt:i4>
      </vt:variant>
      <vt:variant>
        <vt:i4>707</vt:i4>
      </vt:variant>
      <vt:variant>
        <vt:i4>0</vt:i4>
      </vt:variant>
      <vt:variant>
        <vt:i4>5</vt:i4>
      </vt:variant>
      <vt:variant>
        <vt:lpwstr/>
      </vt:variant>
      <vt:variant>
        <vt:lpwstr>_Toc246476189</vt:lpwstr>
      </vt:variant>
      <vt:variant>
        <vt:i4>1638450</vt:i4>
      </vt:variant>
      <vt:variant>
        <vt:i4>701</vt:i4>
      </vt:variant>
      <vt:variant>
        <vt:i4>0</vt:i4>
      </vt:variant>
      <vt:variant>
        <vt:i4>5</vt:i4>
      </vt:variant>
      <vt:variant>
        <vt:lpwstr/>
      </vt:variant>
      <vt:variant>
        <vt:lpwstr>_Toc246476188</vt:lpwstr>
      </vt:variant>
      <vt:variant>
        <vt:i4>1638450</vt:i4>
      </vt:variant>
      <vt:variant>
        <vt:i4>695</vt:i4>
      </vt:variant>
      <vt:variant>
        <vt:i4>0</vt:i4>
      </vt:variant>
      <vt:variant>
        <vt:i4>5</vt:i4>
      </vt:variant>
      <vt:variant>
        <vt:lpwstr/>
      </vt:variant>
      <vt:variant>
        <vt:lpwstr>_Toc246476187</vt:lpwstr>
      </vt:variant>
      <vt:variant>
        <vt:i4>1638450</vt:i4>
      </vt:variant>
      <vt:variant>
        <vt:i4>689</vt:i4>
      </vt:variant>
      <vt:variant>
        <vt:i4>0</vt:i4>
      </vt:variant>
      <vt:variant>
        <vt:i4>5</vt:i4>
      </vt:variant>
      <vt:variant>
        <vt:lpwstr/>
      </vt:variant>
      <vt:variant>
        <vt:lpwstr>_Toc246476186</vt:lpwstr>
      </vt:variant>
      <vt:variant>
        <vt:i4>1638450</vt:i4>
      </vt:variant>
      <vt:variant>
        <vt:i4>683</vt:i4>
      </vt:variant>
      <vt:variant>
        <vt:i4>0</vt:i4>
      </vt:variant>
      <vt:variant>
        <vt:i4>5</vt:i4>
      </vt:variant>
      <vt:variant>
        <vt:lpwstr/>
      </vt:variant>
      <vt:variant>
        <vt:lpwstr>_Toc246476185</vt:lpwstr>
      </vt:variant>
      <vt:variant>
        <vt:i4>1638450</vt:i4>
      </vt:variant>
      <vt:variant>
        <vt:i4>677</vt:i4>
      </vt:variant>
      <vt:variant>
        <vt:i4>0</vt:i4>
      </vt:variant>
      <vt:variant>
        <vt:i4>5</vt:i4>
      </vt:variant>
      <vt:variant>
        <vt:lpwstr/>
      </vt:variant>
      <vt:variant>
        <vt:lpwstr>_Toc246476184</vt:lpwstr>
      </vt:variant>
      <vt:variant>
        <vt:i4>1638450</vt:i4>
      </vt:variant>
      <vt:variant>
        <vt:i4>671</vt:i4>
      </vt:variant>
      <vt:variant>
        <vt:i4>0</vt:i4>
      </vt:variant>
      <vt:variant>
        <vt:i4>5</vt:i4>
      </vt:variant>
      <vt:variant>
        <vt:lpwstr/>
      </vt:variant>
      <vt:variant>
        <vt:lpwstr>_Toc246476183</vt:lpwstr>
      </vt:variant>
      <vt:variant>
        <vt:i4>1638450</vt:i4>
      </vt:variant>
      <vt:variant>
        <vt:i4>665</vt:i4>
      </vt:variant>
      <vt:variant>
        <vt:i4>0</vt:i4>
      </vt:variant>
      <vt:variant>
        <vt:i4>5</vt:i4>
      </vt:variant>
      <vt:variant>
        <vt:lpwstr/>
      </vt:variant>
      <vt:variant>
        <vt:lpwstr>_Toc246476182</vt:lpwstr>
      </vt:variant>
      <vt:variant>
        <vt:i4>1638450</vt:i4>
      </vt:variant>
      <vt:variant>
        <vt:i4>659</vt:i4>
      </vt:variant>
      <vt:variant>
        <vt:i4>0</vt:i4>
      </vt:variant>
      <vt:variant>
        <vt:i4>5</vt:i4>
      </vt:variant>
      <vt:variant>
        <vt:lpwstr/>
      </vt:variant>
      <vt:variant>
        <vt:lpwstr>_Toc246476181</vt:lpwstr>
      </vt:variant>
      <vt:variant>
        <vt:i4>1638450</vt:i4>
      </vt:variant>
      <vt:variant>
        <vt:i4>653</vt:i4>
      </vt:variant>
      <vt:variant>
        <vt:i4>0</vt:i4>
      </vt:variant>
      <vt:variant>
        <vt:i4>5</vt:i4>
      </vt:variant>
      <vt:variant>
        <vt:lpwstr/>
      </vt:variant>
      <vt:variant>
        <vt:lpwstr>_Toc246476180</vt:lpwstr>
      </vt:variant>
      <vt:variant>
        <vt:i4>1441842</vt:i4>
      </vt:variant>
      <vt:variant>
        <vt:i4>647</vt:i4>
      </vt:variant>
      <vt:variant>
        <vt:i4>0</vt:i4>
      </vt:variant>
      <vt:variant>
        <vt:i4>5</vt:i4>
      </vt:variant>
      <vt:variant>
        <vt:lpwstr/>
      </vt:variant>
      <vt:variant>
        <vt:lpwstr>_Toc246476179</vt:lpwstr>
      </vt:variant>
      <vt:variant>
        <vt:i4>1441842</vt:i4>
      </vt:variant>
      <vt:variant>
        <vt:i4>641</vt:i4>
      </vt:variant>
      <vt:variant>
        <vt:i4>0</vt:i4>
      </vt:variant>
      <vt:variant>
        <vt:i4>5</vt:i4>
      </vt:variant>
      <vt:variant>
        <vt:lpwstr/>
      </vt:variant>
      <vt:variant>
        <vt:lpwstr>_Toc246476178</vt:lpwstr>
      </vt:variant>
      <vt:variant>
        <vt:i4>1441842</vt:i4>
      </vt:variant>
      <vt:variant>
        <vt:i4>635</vt:i4>
      </vt:variant>
      <vt:variant>
        <vt:i4>0</vt:i4>
      </vt:variant>
      <vt:variant>
        <vt:i4>5</vt:i4>
      </vt:variant>
      <vt:variant>
        <vt:lpwstr/>
      </vt:variant>
      <vt:variant>
        <vt:lpwstr>_Toc246476177</vt:lpwstr>
      </vt:variant>
      <vt:variant>
        <vt:i4>1441842</vt:i4>
      </vt:variant>
      <vt:variant>
        <vt:i4>629</vt:i4>
      </vt:variant>
      <vt:variant>
        <vt:i4>0</vt:i4>
      </vt:variant>
      <vt:variant>
        <vt:i4>5</vt:i4>
      </vt:variant>
      <vt:variant>
        <vt:lpwstr/>
      </vt:variant>
      <vt:variant>
        <vt:lpwstr>_Toc246476176</vt:lpwstr>
      </vt:variant>
      <vt:variant>
        <vt:i4>1441842</vt:i4>
      </vt:variant>
      <vt:variant>
        <vt:i4>623</vt:i4>
      </vt:variant>
      <vt:variant>
        <vt:i4>0</vt:i4>
      </vt:variant>
      <vt:variant>
        <vt:i4>5</vt:i4>
      </vt:variant>
      <vt:variant>
        <vt:lpwstr/>
      </vt:variant>
      <vt:variant>
        <vt:lpwstr>_Toc246476175</vt:lpwstr>
      </vt:variant>
      <vt:variant>
        <vt:i4>1441842</vt:i4>
      </vt:variant>
      <vt:variant>
        <vt:i4>617</vt:i4>
      </vt:variant>
      <vt:variant>
        <vt:i4>0</vt:i4>
      </vt:variant>
      <vt:variant>
        <vt:i4>5</vt:i4>
      </vt:variant>
      <vt:variant>
        <vt:lpwstr/>
      </vt:variant>
      <vt:variant>
        <vt:lpwstr>_Toc246476174</vt:lpwstr>
      </vt:variant>
      <vt:variant>
        <vt:i4>1441842</vt:i4>
      </vt:variant>
      <vt:variant>
        <vt:i4>611</vt:i4>
      </vt:variant>
      <vt:variant>
        <vt:i4>0</vt:i4>
      </vt:variant>
      <vt:variant>
        <vt:i4>5</vt:i4>
      </vt:variant>
      <vt:variant>
        <vt:lpwstr/>
      </vt:variant>
      <vt:variant>
        <vt:lpwstr>_Toc246476173</vt:lpwstr>
      </vt:variant>
      <vt:variant>
        <vt:i4>1441842</vt:i4>
      </vt:variant>
      <vt:variant>
        <vt:i4>605</vt:i4>
      </vt:variant>
      <vt:variant>
        <vt:i4>0</vt:i4>
      </vt:variant>
      <vt:variant>
        <vt:i4>5</vt:i4>
      </vt:variant>
      <vt:variant>
        <vt:lpwstr/>
      </vt:variant>
      <vt:variant>
        <vt:lpwstr>_Toc246476172</vt:lpwstr>
      </vt:variant>
      <vt:variant>
        <vt:i4>1441842</vt:i4>
      </vt:variant>
      <vt:variant>
        <vt:i4>599</vt:i4>
      </vt:variant>
      <vt:variant>
        <vt:i4>0</vt:i4>
      </vt:variant>
      <vt:variant>
        <vt:i4>5</vt:i4>
      </vt:variant>
      <vt:variant>
        <vt:lpwstr/>
      </vt:variant>
      <vt:variant>
        <vt:lpwstr>_Toc246476171</vt:lpwstr>
      </vt:variant>
      <vt:variant>
        <vt:i4>1441842</vt:i4>
      </vt:variant>
      <vt:variant>
        <vt:i4>593</vt:i4>
      </vt:variant>
      <vt:variant>
        <vt:i4>0</vt:i4>
      </vt:variant>
      <vt:variant>
        <vt:i4>5</vt:i4>
      </vt:variant>
      <vt:variant>
        <vt:lpwstr/>
      </vt:variant>
      <vt:variant>
        <vt:lpwstr>_Toc246476170</vt:lpwstr>
      </vt:variant>
      <vt:variant>
        <vt:i4>1507378</vt:i4>
      </vt:variant>
      <vt:variant>
        <vt:i4>587</vt:i4>
      </vt:variant>
      <vt:variant>
        <vt:i4>0</vt:i4>
      </vt:variant>
      <vt:variant>
        <vt:i4>5</vt:i4>
      </vt:variant>
      <vt:variant>
        <vt:lpwstr/>
      </vt:variant>
      <vt:variant>
        <vt:lpwstr>_Toc246476169</vt:lpwstr>
      </vt:variant>
      <vt:variant>
        <vt:i4>1507378</vt:i4>
      </vt:variant>
      <vt:variant>
        <vt:i4>581</vt:i4>
      </vt:variant>
      <vt:variant>
        <vt:i4>0</vt:i4>
      </vt:variant>
      <vt:variant>
        <vt:i4>5</vt:i4>
      </vt:variant>
      <vt:variant>
        <vt:lpwstr/>
      </vt:variant>
      <vt:variant>
        <vt:lpwstr>_Toc246476168</vt:lpwstr>
      </vt:variant>
      <vt:variant>
        <vt:i4>1507378</vt:i4>
      </vt:variant>
      <vt:variant>
        <vt:i4>575</vt:i4>
      </vt:variant>
      <vt:variant>
        <vt:i4>0</vt:i4>
      </vt:variant>
      <vt:variant>
        <vt:i4>5</vt:i4>
      </vt:variant>
      <vt:variant>
        <vt:lpwstr/>
      </vt:variant>
      <vt:variant>
        <vt:lpwstr>_Toc246476167</vt:lpwstr>
      </vt:variant>
      <vt:variant>
        <vt:i4>1507378</vt:i4>
      </vt:variant>
      <vt:variant>
        <vt:i4>569</vt:i4>
      </vt:variant>
      <vt:variant>
        <vt:i4>0</vt:i4>
      </vt:variant>
      <vt:variant>
        <vt:i4>5</vt:i4>
      </vt:variant>
      <vt:variant>
        <vt:lpwstr/>
      </vt:variant>
      <vt:variant>
        <vt:lpwstr>_Toc246476166</vt:lpwstr>
      </vt:variant>
      <vt:variant>
        <vt:i4>1507378</vt:i4>
      </vt:variant>
      <vt:variant>
        <vt:i4>563</vt:i4>
      </vt:variant>
      <vt:variant>
        <vt:i4>0</vt:i4>
      </vt:variant>
      <vt:variant>
        <vt:i4>5</vt:i4>
      </vt:variant>
      <vt:variant>
        <vt:lpwstr/>
      </vt:variant>
      <vt:variant>
        <vt:lpwstr>_Toc246476165</vt:lpwstr>
      </vt:variant>
      <vt:variant>
        <vt:i4>1507378</vt:i4>
      </vt:variant>
      <vt:variant>
        <vt:i4>557</vt:i4>
      </vt:variant>
      <vt:variant>
        <vt:i4>0</vt:i4>
      </vt:variant>
      <vt:variant>
        <vt:i4>5</vt:i4>
      </vt:variant>
      <vt:variant>
        <vt:lpwstr/>
      </vt:variant>
      <vt:variant>
        <vt:lpwstr>_Toc246476164</vt:lpwstr>
      </vt:variant>
      <vt:variant>
        <vt:i4>1507378</vt:i4>
      </vt:variant>
      <vt:variant>
        <vt:i4>551</vt:i4>
      </vt:variant>
      <vt:variant>
        <vt:i4>0</vt:i4>
      </vt:variant>
      <vt:variant>
        <vt:i4>5</vt:i4>
      </vt:variant>
      <vt:variant>
        <vt:lpwstr/>
      </vt:variant>
      <vt:variant>
        <vt:lpwstr>_Toc246476163</vt:lpwstr>
      </vt:variant>
      <vt:variant>
        <vt:i4>1507378</vt:i4>
      </vt:variant>
      <vt:variant>
        <vt:i4>545</vt:i4>
      </vt:variant>
      <vt:variant>
        <vt:i4>0</vt:i4>
      </vt:variant>
      <vt:variant>
        <vt:i4>5</vt:i4>
      </vt:variant>
      <vt:variant>
        <vt:lpwstr/>
      </vt:variant>
      <vt:variant>
        <vt:lpwstr>_Toc246476162</vt:lpwstr>
      </vt:variant>
      <vt:variant>
        <vt:i4>1507378</vt:i4>
      </vt:variant>
      <vt:variant>
        <vt:i4>539</vt:i4>
      </vt:variant>
      <vt:variant>
        <vt:i4>0</vt:i4>
      </vt:variant>
      <vt:variant>
        <vt:i4>5</vt:i4>
      </vt:variant>
      <vt:variant>
        <vt:lpwstr/>
      </vt:variant>
      <vt:variant>
        <vt:lpwstr>_Toc246476161</vt:lpwstr>
      </vt:variant>
      <vt:variant>
        <vt:i4>1507378</vt:i4>
      </vt:variant>
      <vt:variant>
        <vt:i4>533</vt:i4>
      </vt:variant>
      <vt:variant>
        <vt:i4>0</vt:i4>
      </vt:variant>
      <vt:variant>
        <vt:i4>5</vt:i4>
      </vt:variant>
      <vt:variant>
        <vt:lpwstr/>
      </vt:variant>
      <vt:variant>
        <vt:lpwstr>_Toc246476160</vt:lpwstr>
      </vt:variant>
      <vt:variant>
        <vt:i4>1310770</vt:i4>
      </vt:variant>
      <vt:variant>
        <vt:i4>527</vt:i4>
      </vt:variant>
      <vt:variant>
        <vt:i4>0</vt:i4>
      </vt:variant>
      <vt:variant>
        <vt:i4>5</vt:i4>
      </vt:variant>
      <vt:variant>
        <vt:lpwstr/>
      </vt:variant>
      <vt:variant>
        <vt:lpwstr>_Toc246476159</vt:lpwstr>
      </vt:variant>
      <vt:variant>
        <vt:i4>1310770</vt:i4>
      </vt:variant>
      <vt:variant>
        <vt:i4>521</vt:i4>
      </vt:variant>
      <vt:variant>
        <vt:i4>0</vt:i4>
      </vt:variant>
      <vt:variant>
        <vt:i4>5</vt:i4>
      </vt:variant>
      <vt:variant>
        <vt:lpwstr/>
      </vt:variant>
      <vt:variant>
        <vt:lpwstr>_Toc246476158</vt:lpwstr>
      </vt:variant>
      <vt:variant>
        <vt:i4>1310770</vt:i4>
      </vt:variant>
      <vt:variant>
        <vt:i4>515</vt:i4>
      </vt:variant>
      <vt:variant>
        <vt:i4>0</vt:i4>
      </vt:variant>
      <vt:variant>
        <vt:i4>5</vt:i4>
      </vt:variant>
      <vt:variant>
        <vt:lpwstr/>
      </vt:variant>
      <vt:variant>
        <vt:lpwstr>_Toc246476157</vt:lpwstr>
      </vt:variant>
      <vt:variant>
        <vt:i4>1310770</vt:i4>
      </vt:variant>
      <vt:variant>
        <vt:i4>509</vt:i4>
      </vt:variant>
      <vt:variant>
        <vt:i4>0</vt:i4>
      </vt:variant>
      <vt:variant>
        <vt:i4>5</vt:i4>
      </vt:variant>
      <vt:variant>
        <vt:lpwstr/>
      </vt:variant>
      <vt:variant>
        <vt:lpwstr>_Toc246476156</vt:lpwstr>
      </vt:variant>
      <vt:variant>
        <vt:i4>1310770</vt:i4>
      </vt:variant>
      <vt:variant>
        <vt:i4>503</vt:i4>
      </vt:variant>
      <vt:variant>
        <vt:i4>0</vt:i4>
      </vt:variant>
      <vt:variant>
        <vt:i4>5</vt:i4>
      </vt:variant>
      <vt:variant>
        <vt:lpwstr/>
      </vt:variant>
      <vt:variant>
        <vt:lpwstr>_Toc246476155</vt:lpwstr>
      </vt:variant>
      <vt:variant>
        <vt:i4>1310770</vt:i4>
      </vt:variant>
      <vt:variant>
        <vt:i4>497</vt:i4>
      </vt:variant>
      <vt:variant>
        <vt:i4>0</vt:i4>
      </vt:variant>
      <vt:variant>
        <vt:i4>5</vt:i4>
      </vt:variant>
      <vt:variant>
        <vt:lpwstr/>
      </vt:variant>
      <vt:variant>
        <vt:lpwstr>_Toc246476154</vt:lpwstr>
      </vt:variant>
      <vt:variant>
        <vt:i4>1310770</vt:i4>
      </vt:variant>
      <vt:variant>
        <vt:i4>491</vt:i4>
      </vt:variant>
      <vt:variant>
        <vt:i4>0</vt:i4>
      </vt:variant>
      <vt:variant>
        <vt:i4>5</vt:i4>
      </vt:variant>
      <vt:variant>
        <vt:lpwstr/>
      </vt:variant>
      <vt:variant>
        <vt:lpwstr>_Toc246476153</vt:lpwstr>
      </vt:variant>
      <vt:variant>
        <vt:i4>1310770</vt:i4>
      </vt:variant>
      <vt:variant>
        <vt:i4>485</vt:i4>
      </vt:variant>
      <vt:variant>
        <vt:i4>0</vt:i4>
      </vt:variant>
      <vt:variant>
        <vt:i4>5</vt:i4>
      </vt:variant>
      <vt:variant>
        <vt:lpwstr/>
      </vt:variant>
      <vt:variant>
        <vt:lpwstr>_Toc246476152</vt:lpwstr>
      </vt:variant>
      <vt:variant>
        <vt:i4>1310770</vt:i4>
      </vt:variant>
      <vt:variant>
        <vt:i4>479</vt:i4>
      </vt:variant>
      <vt:variant>
        <vt:i4>0</vt:i4>
      </vt:variant>
      <vt:variant>
        <vt:i4>5</vt:i4>
      </vt:variant>
      <vt:variant>
        <vt:lpwstr/>
      </vt:variant>
      <vt:variant>
        <vt:lpwstr>_Toc246476151</vt:lpwstr>
      </vt:variant>
      <vt:variant>
        <vt:i4>1310770</vt:i4>
      </vt:variant>
      <vt:variant>
        <vt:i4>473</vt:i4>
      </vt:variant>
      <vt:variant>
        <vt:i4>0</vt:i4>
      </vt:variant>
      <vt:variant>
        <vt:i4>5</vt:i4>
      </vt:variant>
      <vt:variant>
        <vt:lpwstr/>
      </vt:variant>
      <vt:variant>
        <vt:lpwstr>_Toc246476150</vt:lpwstr>
      </vt:variant>
      <vt:variant>
        <vt:i4>1376306</vt:i4>
      </vt:variant>
      <vt:variant>
        <vt:i4>467</vt:i4>
      </vt:variant>
      <vt:variant>
        <vt:i4>0</vt:i4>
      </vt:variant>
      <vt:variant>
        <vt:i4>5</vt:i4>
      </vt:variant>
      <vt:variant>
        <vt:lpwstr/>
      </vt:variant>
      <vt:variant>
        <vt:lpwstr>_Toc246476149</vt:lpwstr>
      </vt:variant>
      <vt:variant>
        <vt:i4>1376306</vt:i4>
      </vt:variant>
      <vt:variant>
        <vt:i4>461</vt:i4>
      </vt:variant>
      <vt:variant>
        <vt:i4>0</vt:i4>
      </vt:variant>
      <vt:variant>
        <vt:i4>5</vt:i4>
      </vt:variant>
      <vt:variant>
        <vt:lpwstr/>
      </vt:variant>
      <vt:variant>
        <vt:lpwstr>_Toc246476148</vt:lpwstr>
      </vt:variant>
      <vt:variant>
        <vt:i4>1376306</vt:i4>
      </vt:variant>
      <vt:variant>
        <vt:i4>455</vt:i4>
      </vt:variant>
      <vt:variant>
        <vt:i4>0</vt:i4>
      </vt:variant>
      <vt:variant>
        <vt:i4>5</vt:i4>
      </vt:variant>
      <vt:variant>
        <vt:lpwstr/>
      </vt:variant>
      <vt:variant>
        <vt:lpwstr>_Toc246476147</vt:lpwstr>
      </vt:variant>
      <vt:variant>
        <vt:i4>1376306</vt:i4>
      </vt:variant>
      <vt:variant>
        <vt:i4>449</vt:i4>
      </vt:variant>
      <vt:variant>
        <vt:i4>0</vt:i4>
      </vt:variant>
      <vt:variant>
        <vt:i4>5</vt:i4>
      </vt:variant>
      <vt:variant>
        <vt:lpwstr/>
      </vt:variant>
      <vt:variant>
        <vt:lpwstr>_Toc246476146</vt:lpwstr>
      </vt:variant>
      <vt:variant>
        <vt:i4>1376306</vt:i4>
      </vt:variant>
      <vt:variant>
        <vt:i4>443</vt:i4>
      </vt:variant>
      <vt:variant>
        <vt:i4>0</vt:i4>
      </vt:variant>
      <vt:variant>
        <vt:i4>5</vt:i4>
      </vt:variant>
      <vt:variant>
        <vt:lpwstr/>
      </vt:variant>
      <vt:variant>
        <vt:lpwstr>_Toc246476145</vt:lpwstr>
      </vt:variant>
      <vt:variant>
        <vt:i4>1376306</vt:i4>
      </vt:variant>
      <vt:variant>
        <vt:i4>437</vt:i4>
      </vt:variant>
      <vt:variant>
        <vt:i4>0</vt:i4>
      </vt:variant>
      <vt:variant>
        <vt:i4>5</vt:i4>
      </vt:variant>
      <vt:variant>
        <vt:lpwstr/>
      </vt:variant>
      <vt:variant>
        <vt:lpwstr>_Toc246476144</vt:lpwstr>
      </vt:variant>
      <vt:variant>
        <vt:i4>1376306</vt:i4>
      </vt:variant>
      <vt:variant>
        <vt:i4>431</vt:i4>
      </vt:variant>
      <vt:variant>
        <vt:i4>0</vt:i4>
      </vt:variant>
      <vt:variant>
        <vt:i4>5</vt:i4>
      </vt:variant>
      <vt:variant>
        <vt:lpwstr/>
      </vt:variant>
      <vt:variant>
        <vt:lpwstr>_Toc246476143</vt:lpwstr>
      </vt:variant>
      <vt:variant>
        <vt:i4>1376306</vt:i4>
      </vt:variant>
      <vt:variant>
        <vt:i4>425</vt:i4>
      </vt:variant>
      <vt:variant>
        <vt:i4>0</vt:i4>
      </vt:variant>
      <vt:variant>
        <vt:i4>5</vt:i4>
      </vt:variant>
      <vt:variant>
        <vt:lpwstr/>
      </vt:variant>
      <vt:variant>
        <vt:lpwstr>_Toc246476142</vt:lpwstr>
      </vt:variant>
      <vt:variant>
        <vt:i4>1376306</vt:i4>
      </vt:variant>
      <vt:variant>
        <vt:i4>419</vt:i4>
      </vt:variant>
      <vt:variant>
        <vt:i4>0</vt:i4>
      </vt:variant>
      <vt:variant>
        <vt:i4>5</vt:i4>
      </vt:variant>
      <vt:variant>
        <vt:lpwstr/>
      </vt:variant>
      <vt:variant>
        <vt:lpwstr>_Toc246476141</vt:lpwstr>
      </vt:variant>
      <vt:variant>
        <vt:i4>1376306</vt:i4>
      </vt:variant>
      <vt:variant>
        <vt:i4>413</vt:i4>
      </vt:variant>
      <vt:variant>
        <vt:i4>0</vt:i4>
      </vt:variant>
      <vt:variant>
        <vt:i4>5</vt:i4>
      </vt:variant>
      <vt:variant>
        <vt:lpwstr/>
      </vt:variant>
      <vt:variant>
        <vt:lpwstr>_Toc246476140</vt:lpwstr>
      </vt:variant>
      <vt:variant>
        <vt:i4>1179698</vt:i4>
      </vt:variant>
      <vt:variant>
        <vt:i4>407</vt:i4>
      </vt:variant>
      <vt:variant>
        <vt:i4>0</vt:i4>
      </vt:variant>
      <vt:variant>
        <vt:i4>5</vt:i4>
      </vt:variant>
      <vt:variant>
        <vt:lpwstr/>
      </vt:variant>
      <vt:variant>
        <vt:lpwstr>_Toc246476139</vt:lpwstr>
      </vt:variant>
      <vt:variant>
        <vt:i4>1179698</vt:i4>
      </vt:variant>
      <vt:variant>
        <vt:i4>401</vt:i4>
      </vt:variant>
      <vt:variant>
        <vt:i4>0</vt:i4>
      </vt:variant>
      <vt:variant>
        <vt:i4>5</vt:i4>
      </vt:variant>
      <vt:variant>
        <vt:lpwstr/>
      </vt:variant>
      <vt:variant>
        <vt:lpwstr>_Toc246476138</vt:lpwstr>
      </vt:variant>
      <vt:variant>
        <vt:i4>1179698</vt:i4>
      </vt:variant>
      <vt:variant>
        <vt:i4>395</vt:i4>
      </vt:variant>
      <vt:variant>
        <vt:i4>0</vt:i4>
      </vt:variant>
      <vt:variant>
        <vt:i4>5</vt:i4>
      </vt:variant>
      <vt:variant>
        <vt:lpwstr/>
      </vt:variant>
      <vt:variant>
        <vt:lpwstr>_Toc246476137</vt:lpwstr>
      </vt:variant>
      <vt:variant>
        <vt:i4>1179698</vt:i4>
      </vt:variant>
      <vt:variant>
        <vt:i4>389</vt:i4>
      </vt:variant>
      <vt:variant>
        <vt:i4>0</vt:i4>
      </vt:variant>
      <vt:variant>
        <vt:i4>5</vt:i4>
      </vt:variant>
      <vt:variant>
        <vt:lpwstr/>
      </vt:variant>
      <vt:variant>
        <vt:lpwstr>_Toc246476136</vt:lpwstr>
      </vt:variant>
      <vt:variant>
        <vt:i4>1179698</vt:i4>
      </vt:variant>
      <vt:variant>
        <vt:i4>383</vt:i4>
      </vt:variant>
      <vt:variant>
        <vt:i4>0</vt:i4>
      </vt:variant>
      <vt:variant>
        <vt:i4>5</vt:i4>
      </vt:variant>
      <vt:variant>
        <vt:lpwstr/>
      </vt:variant>
      <vt:variant>
        <vt:lpwstr>_Toc246476135</vt:lpwstr>
      </vt:variant>
      <vt:variant>
        <vt:i4>1179698</vt:i4>
      </vt:variant>
      <vt:variant>
        <vt:i4>377</vt:i4>
      </vt:variant>
      <vt:variant>
        <vt:i4>0</vt:i4>
      </vt:variant>
      <vt:variant>
        <vt:i4>5</vt:i4>
      </vt:variant>
      <vt:variant>
        <vt:lpwstr/>
      </vt:variant>
      <vt:variant>
        <vt:lpwstr>_Toc246476134</vt:lpwstr>
      </vt:variant>
      <vt:variant>
        <vt:i4>1179698</vt:i4>
      </vt:variant>
      <vt:variant>
        <vt:i4>371</vt:i4>
      </vt:variant>
      <vt:variant>
        <vt:i4>0</vt:i4>
      </vt:variant>
      <vt:variant>
        <vt:i4>5</vt:i4>
      </vt:variant>
      <vt:variant>
        <vt:lpwstr/>
      </vt:variant>
      <vt:variant>
        <vt:lpwstr>_Toc246476133</vt:lpwstr>
      </vt:variant>
      <vt:variant>
        <vt:i4>1179698</vt:i4>
      </vt:variant>
      <vt:variant>
        <vt:i4>365</vt:i4>
      </vt:variant>
      <vt:variant>
        <vt:i4>0</vt:i4>
      </vt:variant>
      <vt:variant>
        <vt:i4>5</vt:i4>
      </vt:variant>
      <vt:variant>
        <vt:lpwstr/>
      </vt:variant>
      <vt:variant>
        <vt:lpwstr>_Toc246476132</vt:lpwstr>
      </vt:variant>
      <vt:variant>
        <vt:i4>1179698</vt:i4>
      </vt:variant>
      <vt:variant>
        <vt:i4>359</vt:i4>
      </vt:variant>
      <vt:variant>
        <vt:i4>0</vt:i4>
      </vt:variant>
      <vt:variant>
        <vt:i4>5</vt:i4>
      </vt:variant>
      <vt:variant>
        <vt:lpwstr/>
      </vt:variant>
      <vt:variant>
        <vt:lpwstr>_Toc246476131</vt:lpwstr>
      </vt:variant>
      <vt:variant>
        <vt:i4>1179698</vt:i4>
      </vt:variant>
      <vt:variant>
        <vt:i4>353</vt:i4>
      </vt:variant>
      <vt:variant>
        <vt:i4>0</vt:i4>
      </vt:variant>
      <vt:variant>
        <vt:i4>5</vt:i4>
      </vt:variant>
      <vt:variant>
        <vt:lpwstr/>
      </vt:variant>
      <vt:variant>
        <vt:lpwstr>_Toc246476130</vt:lpwstr>
      </vt:variant>
      <vt:variant>
        <vt:i4>1245234</vt:i4>
      </vt:variant>
      <vt:variant>
        <vt:i4>347</vt:i4>
      </vt:variant>
      <vt:variant>
        <vt:i4>0</vt:i4>
      </vt:variant>
      <vt:variant>
        <vt:i4>5</vt:i4>
      </vt:variant>
      <vt:variant>
        <vt:lpwstr/>
      </vt:variant>
      <vt:variant>
        <vt:lpwstr>_Toc246476129</vt:lpwstr>
      </vt:variant>
      <vt:variant>
        <vt:i4>1245234</vt:i4>
      </vt:variant>
      <vt:variant>
        <vt:i4>341</vt:i4>
      </vt:variant>
      <vt:variant>
        <vt:i4>0</vt:i4>
      </vt:variant>
      <vt:variant>
        <vt:i4>5</vt:i4>
      </vt:variant>
      <vt:variant>
        <vt:lpwstr/>
      </vt:variant>
      <vt:variant>
        <vt:lpwstr>_Toc246476128</vt:lpwstr>
      </vt:variant>
      <vt:variant>
        <vt:i4>1245234</vt:i4>
      </vt:variant>
      <vt:variant>
        <vt:i4>335</vt:i4>
      </vt:variant>
      <vt:variant>
        <vt:i4>0</vt:i4>
      </vt:variant>
      <vt:variant>
        <vt:i4>5</vt:i4>
      </vt:variant>
      <vt:variant>
        <vt:lpwstr/>
      </vt:variant>
      <vt:variant>
        <vt:lpwstr>_Toc246476127</vt:lpwstr>
      </vt:variant>
      <vt:variant>
        <vt:i4>1245234</vt:i4>
      </vt:variant>
      <vt:variant>
        <vt:i4>329</vt:i4>
      </vt:variant>
      <vt:variant>
        <vt:i4>0</vt:i4>
      </vt:variant>
      <vt:variant>
        <vt:i4>5</vt:i4>
      </vt:variant>
      <vt:variant>
        <vt:lpwstr/>
      </vt:variant>
      <vt:variant>
        <vt:lpwstr>_Toc246476126</vt:lpwstr>
      </vt:variant>
      <vt:variant>
        <vt:i4>1245234</vt:i4>
      </vt:variant>
      <vt:variant>
        <vt:i4>323</vt:i4>
      </vt:variant>
      <vt:variant>
        <vt:i4>0</vt:i4>
      </vt:variant>
      <vt:variant>
        <vt:i4>5</vt:i4>
      </vt:variant>
      <vt:variant>
        <vt:lpwstr/>
      </vt:variant>
      <vt:variant>
        <vt:lpwstr>_Toc246476125</vt:lpwstr>
      </vt:variant>
      <vt:variant>
        <vt:i4>1245234</vt:i4>
      </vt:variant>
      <vt:variant>
        <vt:i4>317</vt:i4>
      </vt:variant>
      <vt:variant>
        <vt:i4>0</vt:i4>
      </vt:variant>
      <vt:variant>
        <vt:i4>5</vt:i4>
      </vt:variant>
      <vt:variant>
        <vt:lpwstr/>
      </vt:variant>
      <vt:variant>
        <vt:lpwstr>_Toc246476124</vt:lpwstr>
      </vt:variant>
      <vt:variant>
        <vt:i4>1245234</vt:i4>
      </vt:variant>
      <vt:variant>
        <vt:i4>311</vt:i4>
      </vt:variant>
      <vt:variant>
        <vt:i4>0</vt:i4>
      </vt:variant>
      <vt:variant>
        <vt:i4>5</vt:i4>
      </vt:variant>
      <vt:variant>
        <vt:lpwstr/>
      </vt:variant>
      <vt:variant>
        <vt:lpwstr>_Toc246476123</vt:lpwstr>
      </vt:variant>
      <vt:variant>
        <vt:i4>1245234</vt:i4>
      </vt:variant>
      <vt:variant>
        <vt:i4>305</vt:i4>
      </vt:variant>
      <vt:variant>
        <vt:i4>0</vt:i4>
      </vt:variant>
      <vt:variant>
        <vt:i4>5</vt:i4>
      </vt:variant>
      <vt:variant>
        <vt:lpwstr/>
      </vt:variant>
      <vt:variant>
        <vt:lpwstr>_Toc246476122</vt:lpwstr>
      </vt:variant>
      <vt:variant>
        <vt:i4>1245234</vt:i4>
      </vt:variant>
      <vt:variant>
        <vt:i4>299</vt:i4>
      </vt:variant>
      <vt:variant>
        <vt:i4>0</vt:i4>
      </vt:variant>
      <vt:variant>
        <vt:i4>5</vt:i4>
      </vt:variant>
      <vt:variant>
        <vt:lpwstr/>
      </vt:variant>
      <vt:variant>
        <vt:lpwstr>_Toc246476121</vt:lpwstr>
      </vt:variant>
      <vt:variant>
        <vt:i4>1245234</vt:i4>
      </vt:variant>
      <vt:variant>
        <vt:i4>293</vt:i4>
      </vt:variant>
      <vt:variant>
        <vt:i4>0</vt:i4>
      </vt:variant>
      <vt:variant>
        <vt:i4>5</vt:i4>
      </vt:variant>
      <vt:variant>
        <vt:lpwstr/>
      </vt:variant>
      <vt:variant>
        <vt:lpwstr>_Toc246476120</vt:lpwstr>
      </vt:variant>
      <vt:variant>
        <vt:i4>1048626</vt:i4>
      </vt:variant>
      <vt:variant>
        <vt:i4>287</vt:i4>
      </vt:variant>
      <vt:variant>
        <vt:i4>0</vt:i4>
      </vt:variant>
      <vt:variant>
        <vt:i4>5</vt:i4>
      </vt:variant>
      <vt:variant>
        <vt:lpwstr/>
      </vt:variant>
      <vt:variant>
        <vt:lpwstr>_Toc246476119</vt:lpwstr>
      </vt:variant>
      <vt:variant>
        <vt:i4>1048626</vt:i4>
      </vt:variant>
      <vt:variant>
        <vt:i4>281</vt:i4>
      </vt:variant>
      <vt:variant>
        <vt:i4>0</vt:i4>
      </vt:variant>
      <vt:variant>
        <vt:i4>5</vt:i4>
      </vt:variant>
      <vt:variant>
        <vt:lpwstr/>
      </vt:variant>
      <vt:variant>
        <vt:lpwstr>_Toc246476118</vt:lpwstr>
      </vt:variant>
      <vt:variant>
        <vt:i4>1048626</vt:i4>
      </vt:variant>
      <vt:variant>
        <vt:i4>275</vt:i4>
      </vt:variant>
      <vt:variant>
        <vt:i4>0</vt:i4>
      </vt:variant>
      <vt:variant>
        <vt:i4>5</vt:i4>
      </vt:variant>
      <vt:variant>
        <vt:lpwstr/>
      </vt:variant>
      <vt:variant>
        <vt:lpwstr>_Toc246476117</vt:lpwstr>
      </vt:variant>
      <vt:variant>
        <vt:i4>1048626</vt:i4>
      </vt:variant>
      <vt:variant>
        <vt:i4>269</vt:i4>
      </vt:variant>
      <vt:variant>
        <vt:i4>0</vt:i4>
      </vt:variant>
      <vt:variant>
        <vt:i4>5</vt:i4>
      </vt:variant>
      <vt:variant>
        <vt:lpwstr/>
      </vt:variant>
      <vt:variant>
        <vt:lpwstr>_Toc246476116</vt:lpwstr>
      </vt:variant>
      <vt:variant>
        <vt:i4>1048626</vt:i4>
      </vt:variant>
      <vt:variant>
        <vt:i4>263</vt:i4>
      </vt:variant>
      <vt:variant>
        <vt:i4>0</vt:i4>
      </vt:variant>
      <vt:variant>
        <vt:i4>5</vt:i4>
      </vt:variant>
      <vt:variant>
        <vt:lpwstr/>
      </vt:variant>
      <vt:variant>
        <vt:lpwstr>_Toc246476115</vt:lpwstr>
      </vt:variant>
      <vt:variant>
        <vt:i4>1048626</vt:i4>
      </vt:variant>
      <vt:variant>
        <vt:i4>257</vt:i4>
      </vt:variant>
      <vt:variant>
        <vt:i4>0</vt:i4>
      </vt:variant>
      <vt:variant>
        <vt:i4>5</vt:i4>
      </vt:variant>
      <vt:variant>
        <vt:lpwstr/>
      </vt:variant>
      <vt:variant>
        <vt:lpwstr>_Toc246476114</vt:lpwstr>
      </vt:variant>
      <vt:variant>
        <vt:i4>1048626</vt:i4>
      </vt:variant>
      <vt:variant>
        <vt:i4>251</vt:i4>
      </vt:variant>
      <vt:variant>
        <vt:i4>0</vt:i4>
      </vt:variant>
      <vt:variant>
        <vt:i4>5</vt:i4>
      </vt:variant>
      <vt:variant>
        <vt:lpwstr/>
      </vt:variant>
      <vt:variant>
        <vt:lpwstr>_Toc246476113</vt:lpwstr>
      </vt:variant>
      <vt:variant>
        <vt:i4>1048626</vt:i4>
      </vt:variant>
      <vt:variant>
        <vt:i4>245</vt:i4>
      </vt:variant>
      <vt:variant>
        <vt:i4>0</vt:i4>
      </vt:variant>
      <vt:variant>
        <vt:i4>5</vt:i4>
      </vt:variant>
      <vt:variant>
        <vt:lpwstr/>
      </vt:variant>
      <vt:variant>
        <vt:lpwstr>_Toc246476112</vt:lpwstr>
      </vt:variant>
      <vt:variant>
        <vt:i4>1048626</vt:i4>
      </vt:variant>
      <vt:variant>
        <vt:i4>239</vt:i4>
      </vt:variant>
      <vt:variant>
        <vt:i4>0</vt:i4>
      </vt:variant>
      <vt:variant>
        <vt:i4>5</vt:i4>
      </vt:variant>
      <vt:variant>
        <vt:lpwstr/>
      </vt:variant>
      <vt:variant>
        <vt:lpwstr>_Toc246476111</vt:lpwstr>
      </vt:variant>
      <vt:variant>
        <vt:i4>1048626</vt:i4>
      </vt:variant>
      <vt:variant>
        <vt:i4>233</vt:i4>
      </vt:variant>
      <vt:variant>
        <vt:i4>0</vt:i4>
      </vt:variant>
      <vt:variant>
        <vt:i4>5</vt:i4>
      </vt:variant>
      <vt:variant>
        <vt:lpwstr/>
      </vt:variant>
      <vt:variant>
        <vt:lpwstr>_Toc246476110</vt:lpwstr>
      </vt:variant>
      <vt:variant>
        <vt:i4>1114162</vt:i4>
      </vt:variant>
      <vt:variant>
        <vt:i4>227</vt:i4>
      </vt:variant>
      <vt:variant>
        <vt:i4>0</vt:i4>
      </vt:variant>
      <vt:variant>
        <vt:i4>5</vt:i4>
      </vt:variant>
      <vt:variant>
        <vt:lpwstr/>
      </vt:variant>
      <vt:variant>
        <vt:lpwstr>_Toc246476109</vt:lpwstr>
      </vt:variant>
      <vt:variant>
        <vt:i4>1114162</vt:i4>
      </vt:variant>
      <vt:variant>
        <vt:i4>221</vt:i4>
      </vt:variant>
      <vt:variant>
        <vt:i4>0</vt:i4>
      </vt:variant>
      <vt:variant>
        <vt:i4>5</vt:i4>
      </vt:variant>
      <vt:variant>
        <vt:lpwstr/>
      </vt:variant>
      <vt:variant>
        <vt:lpwstr>_Toc246476108</vt:lpwstr>
      </vt:variant>
      <vt:variant>
        <vt:i4>1114162</vt:i4>
      </vt:variant>
      <vt:variant>
        <vt:i4>215</vt:i4>
      </vt:variant>
      <vt:variant>
        <vt:i4>0</vt:i4>
      </vt:variant>
      <vt:variant>
        <vt:i4>5</vt:i4>
      </vt:variant>
      <vt:variant>
        <vt:lpwstr/>
      </vt:variant>
      <vt:variant>
        <vt:lpwstr>_Toc246476107</vt:lpwstr>
      </vt:variant>
      <vt:variant>
        <vt:i4>1114162</vt:i4>
      </vt:variant>
      <vt:variant>
        <vt:i4>209</vt:i4>
      </vt:variant>
      <vt:variant>
        <vt:i4>0</vt:i4>
      </vt:variant>
      <vt:variant>
        <vt:i4>5</vt:i4>
      </vt:variant>
      <vt:variant>
        <vt:lpwstr/>
      </vt:variant>
      <vt:variant>
        <vt:lpwstr>_Toc246476106</vt:lpwstr>
      </vt:variant>
      <vt:variant>
        <vt:i4>1114162</vt:i4>
      </vt:variant>
      <vt:variant>
        <vt:i4>203</vt:i4>
      </vt:variant>
      <vt:variant>
        <vt:i4>0</vt:i4>
      </vt:variant>
      <vt:variant>
        <vt:i4>5</vt:i4>
      </vt:variant>
      <vt:variant>
        <vt:lpwstr/>
      </vt:variant>
      <vt:variant>
        <vt:lpwstr>_Toc246476105</vt:lpwstr>
      </vt:variant>
      <vt:variant>
        <vt:i4>1114162</vt:i4>
      </vt:variant>
      <vt:variant>
        <vt:i4>197</vt:i4>
      </vt:variant>
      <vt:variant>
        <vt:i4>0</vt:i4>
      </vt:variant>
      <vt:variant>
        <vt:i4>5</vt:i4>
      </vt:variant>
      <vt:variant>
        <vt:lpwstr/>
      </vt:variant>
      <vt:variant>
        <vt:lpwstr>_Toc246476104</vt:lpwstr>
      </vt:variant>
      <vt:variant>
        <vt:i4>1114162</vt:i4>
      </vt:variant>
      <vt:variant>
        <vt:i4>191</vt:i4>
      </vt:variant>
      <vt:variant>
        <vt:i4>0</vt:i4>
      </vt:variant>
      <vt:variant>
        <vt:i4>5</vt:i4>
      </vt:variant>
      <vt:variant>
        <vt:lpwstr/>
      </vt:variant>
      <vt:variant>
        <vt:lpwstr>_Toc246476103</vt:lpwstr>
      </vt:variant>
      <vt:variant>
        <vt:i4>1114162</vt:i4>
      </vt:variant>
      <vt:variant>
        <vt:i4>185</vt:i4>
      </vt:variant>
      <vt:variant>
        <vt:i4>0</vt:i4>
      </vt:variant>
      <vt:variant>
        <vt:i4>5</vt:i4>
      </vt:variant>
      <vt:variant>
        <vt:lpwstr/>
      </vt:variant>
      <vt:variant>
        <vt:lpwstr>_Toc246476102</vt:lpwstr>
      </vt:variant>
      <vt:variant>
        <vt:i4>1114162</vt:i4>
      </vt:variant>
      <vt:variant>
        <vt:i4>179</vt:i4>
      </vt:variant>
      <vt:variant>
        <vt:i4>0</vt:i4>
      </vt:variant>
      <vt:variant>
        <vt:i4>5</vt:i4>
      </vt:variant>
      <vt:variant>
        <vt:lpwstr/>
      </vt:variant>
      <vt:variant>
        <vt:lpwstr>_Toc246476101</vt:lpwstr>
      </vt:variant>
      <vt:variant>
        <vt:i4>1114162</vt:i4>
      </vt:variant>
      <vt:variant>
        <vt:i4>173</vt:i4>
      </vt:variant>
      <vt:variant>
        <vt:i4>0</vt:i4>
      </vt:variant>
      <vt:variant>
        <vt:i4>5</vt:i4>
      </vt:variant>
      <vt:variant>
        <vt:lpwstr/>
      </vt:variant>
      <vt:variant>
        <vt:lpwstr>_Toc246476100</vt:lpwstr>
      </vt:variant>
      <vt:variant>
        <vt:i4>1572915</vt:i4>
      </vt:variant>
      <vt:variant>
        <vt:i4>167</vt:i4>
      </vt:variant>
      <vt:variant>
        <vt:i4>0</vt:i4>
      </vt:variant>
      <vt:variant>
        <vt:i4>5</vt:i4>
      </vt:variant>
      <vt:variant>
        <vt:lpwstr/>
      </vt:variant>
      <vt:variant>
        <vt:lpwstr>_Toc246476099</vt:lpwstr>
      </vt:variant>
      <vt:variant>
        <vt:i4>1572915</vt:i4>
      </vt:variant>
      <vt:variant>
        <vt:i4>161</vt:i4>
      </vt:variant>
      <vt:variant>
        <vt:i4>0</vt:i4>
      </vt:variant>
      <vt:variant>
        <vt:i4>5</vt:i4>
      </vt:variant>
      <vt:variant>
        <vt:lpwstr/>
      </vt:variant>
      <vt:variant>
        <vt:lpwstr>_Toc246476098</vt:lpwstr>
      </vt:variant>
      <vt:variant>
        <vt:i4>1572915</vt:i4>
      </vt:variant>
      <vt:variant>
        <vt:i4>155</vt:i4>
      </vt:variant>
      <vt:variant>
        <vt:i4>0</vt:i4>
      </vt:variant>
      <vt:variant>
        <vt:i4>5</vt:i4>
      </vt:variant>
      <vt:variant>
        <vt:lpwstr/>
      </vt:variant>
      <vt:variant>
        <vt:lpwstr>_Toc246476097</vt:lpwstr>
      </vt:variant>
      <vt:variant>
        <vt:i4>1572915</vt:i4>
      </vt:variant>
      <vt:variant>
        <vt:i4>149</vt:i4>
      </vt:variant>
      <vt:variant>
        <vt:i4>0</vt:i4>
      </vt:variant>
      <vt:variant>
        <vt:i4>5</vt:i4>
      </vt:variant>
      <vt:variant>
        <vt:lpwstr/>
      </vt:variant>
      <vt:variant>
        <vt:lpwstr>_Toc246476096</vt:lpwstr>
      </vt:variant>
      <vt:variant>
        <vt:i4>1572915</vt:i4>
      </vt:variant>
      <vt:variant>
        <vt:i4>143</vt:i4>
      </vt:variant>
      <vt:variant>
        <vt:i4>0</vt:i4>
      </vt:variant>
      <vt:variant>
        <vt:i4>5</vt:i4>
      </vt:variant>
      <vt:variant>
        <vt:lpwstr/>
      </vt:variant>
      <vt:variant>
        <vt:lpwstr>_Toc246476095</vt:lpwstr>
      </vt:variant>
      <vt:variant>
        <vt:i4>1572915</vt:i4>
      </vt:variant>
      <vt:variant>
        <vt:i4>137</vt:i4>
      </vt:variant>
      <vt:variant>
        <vt:i4>0</vt:i4>
      </vt:variant>
      <vt:variant>
        <vt:i4>5</vt:i4>
      </vt:variant>
      <vt:variant>
        <vt:lpwstr/>
      </vt:variant>
      <vt:variant>
        <vt:lpwstr>_Toc246476094</vt:lpwstr>
      </vt:variant>
      <vt:variant>
        <vt:i4>1572915</vt:i4>
      </vt:variant>
      <vt:variant>
        <vt:i4>131</vt:i4>
      </vt:variant>
      <vt:variant>
        <vt:i4>0</vt:i4>
      </vt:variant>
      <vt:variant>
        <vt:i4>5</vt:i4>
      </vt:variant>
      <vt:variant>
        <vt:lpwstr/>
      </vt:variant>
      <vt:variant>
        <vt:lpwstr>_Toc246476093</vt:lpwstr>
      </vt:variant>
      <vt:variant>
        <vt:i4>1572915</vt:i4>
      </vt:variant>
      <vt:variant>
        <vt:i4>125</vt:i4>
      </vt:variant>
      <vt:variant>
        <vt:i4>0</vt:i4>
      </vt:variant>
      <vt:variant>
        <vt:i4>5</vt:i4>
      </vt:variant>
      <vt:variant>
        <vt:lpwstr/>
      </vt:variant>
      <vt:variant>
        <vt:lpwstr>_Toc246476092</vt:lpwstr>
      </vt:variant>
      <vt:variant>
        <vt:i4>1572915</vt:i4>
      </vt:variant>
      <vt:variant>
        <vt:i4>119</vt:i4>
      </vt:variant>
      <vt:variant>
        <vt:i4>0</vt:i4>
      </vt:variant>
      <vt:variant>
        <vt:i4>5</vt:i4>
      </vt:variant>
      <vt:variant>
        <vt:lpwstr/>
      </vt:variant>
      <vt:variant>
        <vt:lpwstr>_Toc246476091</vt:lpwstr>
      </vt:variant>
      <vt:variant>
        <vt:i4>1572915</vt:i4>
      </vt:variant>
      <vt:variant>
        <vt:i4>113</vt:i4>
      </vt:variant>
      <vt:variant>
        <vt:i4>0</vt:i4>
      </vt:variant>
      <vt:variant>
        <vt:i4>5</vt:i4>
      </vt:variant>
      <vt:variant>
        <vt:lpwstr/>
      </vt:variant>
      <vt:variant>
        <vt:lpwstr>_Toc246476090</vt:lpwstr>
      </vt:variant>
      <vt:variant>
        <vt:i4>1638451</vt:i4>
      </vt:variant>
      <vt:variant>
        <vt:i4>107</vt:i4>
      </vt:variant>
      <vt:variant>
        <vt:i4>0</vt:i4>
      </vt:variant>
      <vt:variant>
        <vt:i4>5</vt:i4>
      </vt:variant>
      <vt:variant>
        <vt:lpwstr/>
      </vt:variant>
      <vt:variant>
        <vt:lpwstr>_Toc246476089</vt:lpwstr>
      </vt:variant>
      <vt:variant>
        <vt:i4>1638451</vt:i4>
      </vt:variant>
      <vt:variant>
        <vt:i4>101</vt:i4>
      </vt:variant>
      <vt:variant>
        <vt:i4>0</vt:i4>
      </vt:variant>
      <vt:variant>
        <vt:i4>5</vt:i4>
      </vt:variant>
      <vt:variant>
        <vt:lpwstr/>
      </vt:variant>
      <vt:variant>
        <vt:lpwstr>_Toc246476088</vt:lpwstr>
      </vt:variant>
      <vt:variant>
        <vt:i4>1638451</vt:i4>
      </vt:variant>
      <vt:variant>
        <vt:i4>95</vt:i4>
      </vt:variant>
      <vt:variant>
        <vt:i4>0</vt:i4>
      </vt:variant>
      <vt:variant>
        <vt:i4>5</vt:i4>
      </vt:variant>
      <vt:variant>
        <vt:lpwstr/>
      </vt:variant>
      <vt:variant>
        <vt:lpwstr>_Toc246476087</vt:lpwstr>
      </vt:variant>
      <vt:variant>
        <vt:i4>1638451</vt:i4>
      </vt:variant>
      <vt:variant>
        <vt:i4>89</vt:i4>
      </vt:variant>
      <vt:variant>
        <vt:i4>0</vt:i4>
      </vt:variant>
      <vt:variant>
        <vt:i4>5</vt:i4>
      </vt:variant>
      <vt:variant>
        <vt:lpwstr/>
      </vt:variant>
      <vt:variant>
        <vt:lpwstr>_Toc246476086</vt:lpwstr>
      </vt:variant>
      <vt:variant>
        <vt:i4>1638451</vt:i4>
      </vt:variant>
      <vt:variant>
        <vt:i4>83</vt:i4>
      </vt:variant>
      <vt:variant>
        <vt:i4>0</vt:i4>
      </vt:variant>
      <vt:variant>
        <vt:i4>5</vt:i4>
      </vt:variant>
      <vt:variant>
        <vt:lpwstr/>
      </vt:variant>
      <vt:variant>
        <vt:lpwstr>_Toc246476085</vt:lpwstr>
      </vt:variant>
      <vt:variant>
        <vt:i4>1638451</vt:i4>
      </vt:variant>
      <vt:variant>
        <vt:i4>77</vt:i4>
      </vt:variant>
      <vt:variant>
        <vt:i4>0</vt:i4>
      </vt:variant>
      <vt:variant>
        <vt:i4>5</vt:i4>
      </vt:variant>
      <vt:variant>
        <vt:lpwstr/>
      </vt:variant>
      <vt:variant>
        <vt:lpwstr>_Toc246476084</vt:lpwstr>
      </vt:variant>
      <vt:variant>
        <vt:i4>1638451</vt:i4>
      </vt:variant>
      <vt:variant>
        <vt:i4>71</vt:i4>
      </vt:variant>
      <vt:variant>
        <vt:i4>0</vt:i4>
      </vt:variant>
      <vt:variant>
        <vt:i4>5</vt:i4>
      </vt:variant>
      <vt:variant>
        <vt:lpwstr/>
      </vt:variant>
      <vt:variant>
        <vt:lpwstr>_Toc246476083</vt:lpwstr>
      </vt:variant>
      <vt:variant>
        <vt:i4>1638451</vt:i4>
      </vt:variant>
      <vt:variant>
        <vt:i4>65</vt:i4>
      </vt:variant>
      <vt:variant>
        <vt:i4>0</vt:i4>
      </vt:variant>
      <vt:variant>
        <vt:i4>5</vt:i4>
      </vt:variant>
      <vt:variant>
        <vt:lpwstr/>
      </vt:variant>
      <vt:variant>
        <vt:lpwstr>_Toc246476082</vt:lpwstr>
      </vt:variant>
      <vt:variant>
        <vt:i4>1638451</vt:i4>
      </vt:variant>
      <vt:variant>
        <vt:i4>59</vt:i4>
      </vt:variant>
      <vt:variant>
        <vt:i4>0</vt:i4>
      </vt:variant>
      <vt:variant>
        <vt:i4>5</vt:i4>
      </vt:variant>
      <vt:variant>
        <vt:lpwstr/>
      </vt:variant>
      <vt:variant>
        <vt:lpwstr>_Toc246476081</vt:lpwstr>
      </vt:variant>
      <vt:variant>
        <vt:i4>1638451</vt:i4>
      </vt:variant>
      <vt:variant>
        <vt:i4>53</vt:i4>
      </vt:variant>
      <vt:variant>
        <vt:i4>0</vt:i4>
      </vt:variant>
      <vt:variant>
        <vt:i4>5</vt:i4>
      </vt:variant>
      <vt:variant>
        <vt:lpwstr/>
      </vt:variant>
      <vt:variant>
        <vt:lpwstr>_Toc246476080</vt:lpwstr>
      </vt:variant>
      <vt:variant>
        <vt:i4>1441843</vt:i4>
      </vt:variant>
      <vt:variant>
        <vt:i4>47</vt:i4>
      </vt:variant>
      <vt:variant>
        <vt:i4>0</vt:i4>
      </vt:variant>
      <vt:variant>
        <vt:i4>5</vt:i4>
      </vt:variant>
      <vt:variant>
        <vt:lpwstr/>
      </vt:variant>
      <vt:variant>
        <vt:lpwstr>_Toc246476079</vt:lpwstr>
      </vt:variant>
      <vt:variant>
        <vt:i4>1441843</vt:i4>
      </vt:variant>
      <vt:variant>
        <vt:i4>41</vt:i4>
      </vt:variant>
      <vt:variant>
        <vt:i4>0</vt:i4>
      </vt:variant>
      <vt:variant>
        <vt:i4>5</vt:i4>
      </vt:variant>
      <vt:variant>
        <vt:lpwstr/>
      </vt:variant>
      <vt:variant>
        <vt:lpwstr>_Toc246476078</vt:lpwstr>
      </vt:variant>
      <vt:variant>
        <vt:i4>1441843</vt:i4>
      </vt:variant>
      <vt:variant>
        <vt:i4>35</vt:i4>
      </vt:variant>
      <vt:variant>
        <vt:i4>0</vt:i4>
      </vt:variant>
      <vt:variant>
        <vt:i4>5</vt:i4>
      </vt:variant>
      <vt:variant>
        <vt:lpwstr/>
      </vt:variant>
      <vt:variant>
        <vt:lpwstr>_Toc246476077</vt:lpwstr>
      </vt:variant>
      <vt:variant>
        <vt:i4>1441843</vt:i4>
      </vt:variant>
      <vt:variant>
        <vt:i4>29</vt:i4>
      </vt:variant>
      <vt:variant>
        <vt:i4>0</vt:i4>
      </vt:variant>
      <vt:variant>
        <vt:i4>5</vt:i4>
      </vt:variant>
      <vt:variant>
        <vt:lpwstr/>
      </vt:variant>
      <vt:variant>
        <vt:lpwstr>_Toc246476076</vt:lpwstr>
      </vt:variant>
      <vt:variant>
        <vt:i4>1441843</vt:i4>
      </vt:variant>
      <vt:variant>
        <vt:i4>23</vt:i4>
      </vt:variant>
      <vt:variant>
        <vt:i4>0</vt:i4>
      </vt:variant>
      <vt:variant>
        <vt:i4>5</vt:i4>
      </vt:variant>
      <vt:variant>
        <vt:lpwstr/>
      </vt:variant>
      <vt:variant>
        <vt:lpwstr>_Toc246476075</vt:lpwstr>
      </vt:variant>
      <vt:variant>
        <vt:i4>1441843</vt:i4>
      </vt:variant>
      <vt:variant>
        <vt:i4>17</vt:i4>
      </vt:variant>
      <vt:variant>
        <vt:i4>0</vt:i4>
      </vt:variant>
      <vt:variant>
        <vt:i4>5</vt:i4>
      </vt:variant>
      <vt:variant>
        <vt:lpwstr/>
      </vt:variant>
      <vt:variant>
        <vt:lpwstr>_Toc246476074</vt:lpwstr>
      </vt:variant>
      <vt:variant>
        <vt:i4>1441843</vt:i4>
      </vt:variant>
      <vt:variant>
        <vt:i4>11</vt:i4>
      </vt:variant>
      <vt:variant>
        <vt:i4>0</vt:i4>
      </vt:variant>
      <vt:variant>
        <vt:i4>5</vt:i4>
      </vt:variant>
      <vt:variant>
        <vt:lpwstr/>
      </vt:variant>
      <vt:variant>
        <vt:lpwstr>_Toc246476073</vt:lpwstr>
      </vt:variant>
      <vt:variant>
        <vt:i4>1441843</vt:i4>
      </vt:variant>
      <vt:variant>
        <vt:i4>5</vt:i4>
      </vt:variant>
      <vt:variant>
        <vt:i4>0</vt:i4>
      </vt:variant>
      <vt:variant>
        <vt:i4>5</vt:i4>
      </vt:variant>
      <vt:variant>
        <vt:lpwstr/>
      </vt:variant>
      <vt:variant>
        <vt:lpwstr>_Toc246476072</vt:lpwstr>
      </vt:variant>
      <vt:variant>
        <vt:i4>5963855</vt:i4>
      </vt:variant>
      <vt:variant>
        <vt:i4>0</vt:i4>
      </vt:variant>
      <vt:variant>
        <vt:i4>0</vt:i4>
      </vt:variant>
      <vt:variant>
        <vt:i4>5</vt:i4>
      </vt:variant>
      <vt:variant>
        <vt:lpwstr>mailto:ng_phloc@yahoo.com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Approaches to User Modeling</dc:title>
  <dc:subject/>
  <dc:creator>Phuoc - Loc Nguyen</dc:creator>
  <cp:keywords/>
  <dc:description/>
  <cp:lastModifiedBy>Loc Nguyen</cp:lastModifiedBy>
  <cp:revision>236</cp:revision>
  <cp:lastPrinted>2017-12-10T18:09:00Z</cp:lastPrinted>
  <dcterms:created xsi:type="dcterms:W3CDTF">2013-06-12T04:45:00Z</dcterms:created>
  <dcterms:modified xsi:type="dcterms:W3CDTF">2018-01-13T14:26:00Z</dcterms:modified>
</cp:coreProperties>
</file>