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9ED" w:rsidRPr="001E63B0" w:rsidRDefault="00901C38" w:rsidP="007259E3">
      <w:pPr>
        <w:spacing w:before="200" w:line="400" w:lineRule="exact"/>
        <w:jc w:val="center"/>
        <w:rPr>
          <w:rFonts w:cs="Times New Roman"/>
          <w:b/>
          <w:sz w:val="32"/>
          <w:szCs w:val="32"/>
        </w:rPr>
      </w:pPr>
      <w:r w:rsidRPr="001E63B0">
        <w:rPr>
          <w:rFonts w:cs="Times New Roman"/>
          <w:b/>
          <w:sz w:val="32"/>
          <w:szCs w:val="32"/>
        </w:rPr>
        <w:t xml:space="preserve">Theorem of </w:t>
      </w:r>
      <w:r w:rsidR="00991E62" w:rsidRPr="001E63B0">
        <w:rPr>
          <w:rFonts w:cs="Times New Roman"/>
          <w:b/>
          <w:sz w:val="32"/>
          <w:szCs w:val="32"/>
        </w:rPr>
        <w:t>SIGMA</w:t>
      </w:r>
      <w:r w:rsidR="00862E08" w:rsidRPr="001E63B0">
        <w:rPr>
          <w:rFonts w:cs="Times New Roman"/>
          <w:b/>
          <w:sz w:val="32"/>
          <w:szCs w:val="32"/>
        </w:rPr>
        <w:t>-gate Inference</w:t>
      </w:r>
      <w:r w:rsidR="00697376" w:rsidRPr="001E63B0">
        <w:rPr>
          <w:rFonts w:cs="Times New Roman"/>
          <w:b/>
          <w:sz w:val="32"/>
          <w:szCs w:val="32"/>
        </w:rPr>
        <w:t xml:space="preserve"> </w:t>
      </w:r>
      <w:r w:rsidR="009F0488" w:rsidRPr="001E63B0">
        <w:rPr>
          <w:rFonts w:cs="Times New Roman"/>
          <w:b/>
          <w:sz w:val="32"/>
          <w:szCs w:val="32"/>
        </w:rPr>
        <w:t>in</w:t>
      </w:r>
      <w:r w:rsidR="00697376" w:rsidRPr="001E63B0">
        <w:rPr>
          <w:rFonts w:cs="Times New Roman"/>
          <w:b/>
          <w:sz w:val="32"/>
          <w:szCs w:val="32"/>
        </w:rPr>
        <w:t xml:space="preserve"> Bayesian Network</w:t>
      </w:r>
    </w:p>
    <w:p w:rsidR="00862E08" w:rsidRPr="007259E3" w:rsidRDefault="004F12F7" w:rsidP="00D94341">
      <w:pPr>
        <w:jc w:val="center"/>
        <w:rPr>
          <w:rFonts w:cs="Times New Roman"/>
          <w:szCs w:val="20"/>
        </w:rPr>
      </w:pPr>
      <w:r w:rsidRPr="007259E3">
        <w:rPr>
          <w:rFonts w:cs="Times New Roman"/>
          <w:szCs w:val="20"/>
        </w:rPr>
        <w:t>Loc Nguyen</w:t>
      </w:r>
    </w:p>
    <w:p w:rsidR="004F12F7" w:rsidRDefault="004F12F7" w:rsidP="00D94341">
      <w:pPr>
        <w:jc w:val="center"/>
        <w:rPr>
          <w:rFonts w:cs="Times New Roman"/>
          <w:szCs w:val="20"/>
        </w:rPr>
      </w:pPr>
      <w:r w:rsidRPr="007259E3">
        <w:rPr>
          <w:rFonts w:cs="Times New Roman"/>
          <w:szCs w:val="20"/>
        </w:rPr>
        <w:t>University of Science, Ho Chi Minh city, Vietnam</w:t>
      </w:r>
    </w:p>
    <w:p w:rsidR="007259E3" w:rsidRPr="007259E3" w:rsidRDefault="007259E3" w:rsidP="00D94341">
      <w:pPr>
        <w:jc w:val="center"/>
        <w:rPr>
          <w:rFonts w:cs="Times New Roman"/>
          <w:szCs w:val="20"/>
        </w:rPr>
      </w:pPr>
      <w:r>
        <w:rPr>
          <w:rFonts w:cs="Times New Roman"/>
          <w:szCs w:val="20"/>
        </w:rPr>
        <w:t>Tel: +</w:t>
      </w:r>
      <w:proofErr w:type="gramStart"/>
      <w:r>
        <w:rPr>
          <w:rFonts w:cs="Times New Roman"/>
          <w:szCs w:val="20"/>
        </w:rPr>
        <w:t>84975250362  E</w:t>
      </w:r>
      <w:proofErr w:type="gramEnd"/>
      <w:r>
        <w:rPr>
          <w:rFonts w:cs="Times New Roman"/>
          <w:szCs w:val="20"/>
        </w:rPr>
        <w:t>-mail: ng_phloc@yahoo.com</w:t>
      </w:r>
    </w:p>
    <w:p w:rsidR="005C0FE2" w:rsidRPr="007259E3" w:rsidRDefault="005C0FE2" w:rsidP="00D94341">
      <w:pPr>
        <w:rPr>
          <w:rFonts w:cs="Times New Roman"/>
          <w:szCs w:val="20"/>
        </w:rPr>
      </w:pPr>
    </w:p>
    <w:p w:rsidR="005C0FE2" w:rsidRPr="007259E3" w:rsidRDefault="005C0FE2" w:rsidP="00D94341">
      <w:pPr>
        <w:rPr>
          <w:rFonts w:cs="Times New Roman"/>
          <w:b/>
          <w:sz w:val="24"/>
          <w:szCs w:val="24"/>
        </w:rPr>
      </w:pPr>
      <w:r w:rsidRPr="007259E3">
        <w:rPr>
          <w:rFonts w:cs="Times New Roman"/>
          <w:b/>
          <w:sz w:val="24"/>
          <w:szCs w:val="24"/>
        </w:rPr>
        <w:t>Abstract</w:t>
      </w:r>
    </w:p>
    <w:p w:rsidR="005C0FE2" w:rsidRPr="007259E3" w:rsidRDefault="00C00CFE" w:rsidP="00D94341">
      <w:pPr>
        <w:rPr>
          <w:rFonts w:cs="Times New Roman"/>
          <w:szCs w:val="20"/>
        </w:rPr>
      </w:pPr>
      <w:r w:rsidRPr="007259E3">
        <w:rPr>
          <w:rFonts w:cs="Times New Roman"/>
          <w:szCs w:val="20"/>
        </w:rPr>
        <w:t xml:space="preserve">Bayesian network is a powerful mathematical tool for doing </w:t>
      </w:r>
      <w:r w:rsidR="00D10868" w:rsidRPr="007259E3">
        <w:rPr>
          <w:rFonts w:cs="Times New Roman"/>
          <w:szCs w:val="20"/>
        </w:rPr>
        <w:t>diagnosis and assessment tasks</w:t>
      </w:r>
      <w:r w:rsidR="00122820" w:rsidRPr="007259E3">
        <w:rPr>
          <w:rFonts w:cs="Times New Roman"/>
          <w:szCs w:val="20"/>
        </w:rPr>
        <w:t>. Parameter learning in Bayesian network is complicated study</w:t>
      </w:r>
      <w:r w:rsidR="00EF3FC0" w:rsidRPr="007259E3">
        <w:rPr>
          <w:rFonts w:cs="Times New Roman"/>
          <w:szCs w:val="20"/>
        </w:rPr>
        <w:t xml:space="preserve"> but I </w:t>
      </w:r>
      <w:r w:rsidR="00CC4E7B">
        <w:rPr>
          <w:rFonts w:cs="Times New Roman"/>
          <w:szCs w:val="20"/>
        </w:rPr>
        <w:t>recognize</w:t>
      </w:r>
      <w:r w:rsidR="00EF3FC0" w:rsidRPr="007259E3">
        <w:rPr>
          <w:rFonts w:cs="Times New Roman"/>
          <w:szCs w:val="20"/>
        </w:rPr>
        <w:t xml:space="preserve"> that parameter learning </w:t>
      </w:r>
      <w:r w:rsidR="00043BB1" w:rsidRPr="007259E3">
        <w:rPr>
          <w:rFonts w:cs="Times New Roman"/>
          <w:szCs w:val="20"/>
        </w:rPr>
        <w:t>becomes easy in some situations</w:t>
      </w:r>
      <w:r w:rsidR="00DF7370" w:rsidRPr="007259E3">
        <w:rPr>
          <w:rFonts w:cs="Times New Roman"/>
          <w:szCs w:val="20"/>
        </w:rPr>
        <w:t xml:space="preserve">. Especially, </w:t>
      </w:r>
      <w:r w:rsidR="00022219" w:rsidRPr="007259E3">
        <w:rPr>
          <w:rFonts w:cs="Times New Roman"/>
          <w:szCs w:val="20"/>
        </w:rPr>
        <w:t xml:space="preserve">when </w:t>
      </w:r>
      <w:r w:rsidR="00122B04" w:rsidRPr="007259E3">
        <w:rPr>
          <w:rFonts w:cs="Times New Roman"/>
          <w:szCs w:val="20"/>
        </w:rPr>
        <w:t xml:space="preserve">Bayesian network is weighted graph and </w:t>
      </w:r>
      <w:r w:rsidR="00D6378D" w:rsidRPr="007259E3">
        <w:rPr>
          <w:rFonts w:cs="Times New Roman"/>
          <w:szCs w:val="20"/>
        </w:rPr>
        <w:t xml:space="preserve">its </w:t>
      </w:r>
      <w:r w:rsidR="00097BAB" w:rsidRPr="007259E3">
        <w:rPr>
          <w:rFonts w:cs="Times New Roman"/>
          <w:szCs w:val="20"/>
        </w:rPr>
        <w:t>child</w:t>
      </w:r>
      <w:r w:rsidR="00022219" w:rsidRPr="007259E3">
        <w:rPr>
          <w:rFonts w:cs="Times New Roman"/>
          <w:szCs w:val="20"/>
        </w:rPr>
        <w:t xml:space="preserve"> node is </w:t>
      </w:r>
      <w:r w:rsidR="00D63440" w:rsidRPr="007259E3">
        <w:rPr>
          <w:rFonts w:cs="Times New Roman"/>
          <w:szCs w:val="20"/>
        </w:rPr>
        <w:t>aggregation</w:t>
      </w:r>
      <w:r w:rsidR="00022219" w:rsidRPr="007259E3">
        <w:rPr>
          <w:rFonts w:cs="Times New Roman"/>
          <w:szCs w:val="20"/>
        </w:rPr>
        <w:t xml:space="preserve"> of mutually independent </w:t>
      </w:r>
      <w:r w:rsidR="004043A3" w:rsidRPr="007259E3">
        <w:rPr>
          <w:rFonts w:cs="Times New Roman"/>
          <w:szCs w:val="20"/>
        </w:rPr>
        <w:t>parent</w:t>
      </w:r>
      <w:r w:rsidR="00022219" w:rsidRPr="007259E3">
        <w:rPr>
          <w:rFonts w:cs="Times New Roman"/>
          <w:szCs w:val="20"/>
        </w:rPr>
        <w:t xml:space="preserve"> nodes</w:t>
      </w:r>
      <w:r w:rsidR="00283953" w:rsidRPr="007259E3">
        <w:rPr>
          <w:rFonts w:cs="Times New Roman"/>
          <w:szCs w:val="20"/>
        </w:rPr>
        <w:t>, there is a simple way to specify conditional probability tables</w:t>
      </w:r>
      <w:r w:rsidR="00C40E26" w:rsidRPr="007259E3">
        <w:rPr>
          <w:rFonts w:cs="Times New Roman"/>
          <w:szCs w:val="20"/>
        </w:rPr>
        <w:t xml:space="preserve"> which are parameters of Bayesian network.</w:t>
      </w:r>
      <w:r w:rsidR="00600F27" w:rsidRPr="007259E3">
        <w:rPr>
          <w:rFonts w:cs="Times New Roman"/>
          <w:szCs w:val="20"/>
        </w:rPr>
        <w:t xml:space="preserve"> In this research, I propose and prove the theorem of SIGMA-gate inference which is the </w:t>
      </w:r>
      <w:r w:rsidR="005148F3" w:rsidRPr="007259E3">
        <w:rPr>
          <w:rFonts w:cs="Times New Roman"/>
          <w:szCs w:val="20"/>
        </w:rPr>
        <w:t>fundamental</w:t>
      </w:r>
      <w:r w:rsidR="00600F27" w:rsidRPr="007259E3">
        <w:rPr>
          <w:rFonts w:cs="Times New Roman"/>
          <w:szCs w:val="20"/>
        </w:rPr>
        <w:t xml:space="preserve"> of </w:t>
      </w:r>
      <w:r w:rsidR="008A1265" w:rsidRPr="007259E3">
        <w:rPr>
          <w:rFonts w:cs="Times New Roman"/>
          <w:szCs w:val="20"/>
        </w:rPr>
        <w:t xml:space="preserve">such simple way </w:t>
      </w:r>
      <w:r w:rsidR="007875CB" w:rsidRPr="007259E3">
        <w:rPr>
          <w:rFonts w:cs="Times New Roman"/>
          <w:szCs w:val="20"/>
        </w:rPr>
        <w:t xml:space="preserve">helping us to transform </w:t>
      </w:r>
      <w:r w:rsidR="00122B04" w:rsidRPr="007259E3">
        <w:rPr>
          <w:rFonts w:cs="Times New Roman"/>
          <w:szCs w:val="20"/>
        </w:rPr>
        <w:t xml:space="preserve">weighted graph </w:t>
      </w:r>
      <w:r w:rsidR="00A962D4" w:rsidRPr="007259E3">
        <w:rPr>
          <w:rFonts w:cs="Times New Roman"/>
          <w:szCs w:val="20"/>
        </w:rPr>
        <w:t>into Bayesian network.</w:t>
      </w:r>
      <w:r w:rsidR="005C52F4">
        <w:rPr>
          <w:rFonts w:cs="Times New Roman"/>
          <w:szCs w:val="20"/>
        </w:rPr>
        <w:t xml:space="preserve"> Note that </w:t>
      </w:r>
      <w:r w:rsidR="005C52F4">
        <w:rPr>
          <w:rStyle w:val="Hyperlink"/>
          <w:color w:val="auto"/>
          <w:szCs w:val="26"/>
          <w:u w:val="none"/>
        </w:rPr>
        <w:t xml:space="preserve">the theorem </w:t>
      </w:r>
      <w:r w:rsidR="005C52F4">
        <w:rPr>
          <w:szCs w:val="26"/>
        </w:rPr>
        <w:t xml:space="preserve">is derived from works of authors </w:t>
      </w:r>
      <w:proofErr w:type="spellStart"/>
      <w:r w:rsidR="005C52F4" w:rsidRPr="001330A2">
        <w:rPr>
          <w:szCs w:val="26"/>
        </w:rPr>
        <w:t>Millán</w:t>
      </w:r>
      <w:proofErr w:type="spellEnd"/>
      <w:r w:rsidR="005C52F4" w:rsidRPr="001330A2">
        <w:rPr>
          <w:szCs w:val="26"/>
        </w:rPr>
        <w:t xml:space="preserve"> and Pérez-de-la-Cruz</w:t>
      </w:r>
      <w:r w:rsidR="005C52F4">
        <w:rPr>
          <w:szCs w:val="26"/>
        </w:rPr>
        <w:t xml:space="preserve"> in their article “</w:t>
      </w:r>
      <w:r w:rsidR="005C52F4" w:rsidRPr="001330A2">
        <w:rPr>
          <w:rStyle w:val="Hyperlink"/>
          <w:color w:val="auto"/>
          <w:szCs w:val="26"/>
          <w:u w:val="none"/>
        </w:rPr>
        <w:t>A Bayesian Diagnostic Algorithm for Student Modeling and its Evaluation</w:t>
      </w:r>
      <w:r w:rsidR="005C52F4">
        <w:rPr>
          <w:rStyle w:val="Hyperlink"/>
          <w:color w:val="auto"/>
          <w:szCs w:val="26"/>
          <w:u w:val="none"/>
        </w:rPr>
        <w:t xml:space="preserve">” published in </w:t>
      </w:r>
      <w:r w:rsidR="005C52F4" w:rsidRPr="001330A2">
        <w:rPr>
          <w:rStyle w:val="Hyperlink"/>
          <w:color w:val="auto"/>
          <w:szCs w:val="26"/>
          <w:u w:val="none"/>
        </w:rPr>
        <w:t>User Modeling and User-Adapted Interaction</w:t>
      </w:r>
      <w:r w:rsidR="005C52F4">
        <w:rPr>
          <w:rStyle w:val="Hyperlink"/>
          <w:color w:val="auto"/>
          <w:szCs w:val="26"/>
          <w:u w:val="none"/>
        </w:rPr>
        <w:t xml:space="preserve"> Journal on June 2002.</w:t>
      </w:r>
    </w:p>
    <w:p w:rsidR="00C00CFE" w:rsidRPr="007259E3" w:rsidRDefault="0041699B" w:rsidP="00D94341">
      <w:pPr>
        <w:rPr>
          <w:rFonts w:cs="Times New Roman"/>
          <w:szCs w:val="20"/>
        </w:rPr>
      </w:pPr>
      <w:r w:rsidRPr="007259E3">
        <w:rPr>
          <w:rFonts w:cs="Times New Roman"/>
          <w:b/>
          <w:szCs w:val="20"/>
        </w:rPr>
        <w:t>Keywords:</w:t>
      </w:r>
      <w:r w:rsidRPr="007259E3">
        <w:rPr>
          <w:rFonts w:cs="Times New Roman"/>
          <w:szCs w:val="20"/>
        </w:rPr>
        <w:t xml:space="preserve"> Bayesian network, parameter learning</w:t>
      </w:r>
      <w:r w:rsidR="00996E5B" w:rsidRPr="007259E3">
        <w:rPr>
          <w:rFonts w:cs="Times New Roman"/>
          <w:szCs w:val="20"/>
        </w:rPr>
        <w:t>, SIGMA-gate inference</w:t>
      </w:r>
      <w:r w:rsidR="008075EA" w:rsidRPr="007259E3">
        <w:rPr>
          <w:rFonts w:cs="Times New Roman"/>
          <w:szCs w:val="20"/>
        </w:rPr>
        <w:t>.</w:t>
      </w:r>
    </w:p>
    <w:p w:rsidR="0041699B" w:rsidRPr="007259E3" w:rsidRDefault="0041699B" w:rsidP="00D94341">
      <w:pPr>
        <w:rPr>
          <w:rFonts w:cs="Times New Roman"/>
          <w:szCs w:val="20"/>
        </w:rPr>
      </w:pPr>
    </w:p>
    <w:p w:rsidR="00862E08" w:rsidRPr="007259E3" w:rsidRDefault="00E04C84" w:rsidP="00D94341">
      <w:pPr>
        <w:rPr>
          <w:rFonts w:cs="Times New Roman"/>
          <w:b/>
          <w:sz w:val="24"/>
          <w:szCs w:val="24"/>
        </w:rPr>
      </w:pPr>
      <w:r w:rsidRPr="007259E3">
        <w:rPr>
          <w:rFonts w:cs="Times New Roman"/>
          <w:b/>
          <w:sz w:val="24"/>
          <w:szCs w:val="24"/>
        </w:rPr>
        <w:t>1. Issued problem</w:t>
      </w:r>
    </w:p>
    <w:p w:rsidR="00E04C84" w:rsidRPr="007259E3" w:rsidRDefault="000F229C" w:rsidP="00D94341">
      <w:pPr>
        <w:rPr>
          <w:rFonts w:cs="Times New Roman"/>
          <w:szCs w:val="20"/>
        </w:rPr>
      </w:pPr>
      <w:r w:rsidRPr="007259E3">
        <w:rPr>
          <w:rFonts w:cs="Times New Roman"/>
          <w:szCs w:val="20"/>
        </w:rPr>
        <w:t xml:space="preserve">Bayesian network (BN) </w:t>
      </w:r>
      <w:sdt>
        <w:sdtPr>
          <w:rPr>
            <w:rFonts w:cs="Times New Roman"/>
            <w:szCs w:val="20"/>
          </w:rPr>
          <w:id w:val="6107782"/>
          <w:citation/>
        </w:sdtPr>
        <w:sdtEndPr/>
        <w:sdtContent>
          <w:r w:rsidR="009E388A" w:rsidRPr="007259E3">
            <w:rPr>
              <w:rFonts w:cs="Times New Roman"/>
              <w:szCs w:val="20"/>
            </w:rPr>
            <w:fldChar w:fldCharType="begin"/>
          </w:r>
          <w:r w:rsidR="008663F8" w:rsidRPr="007259E3">
            <w:rPr>
              <w:rFonts w:cs="Times New Roman"/>
              <w:szCs w:val="20"/>
            </w:rPr>
            <w:instrText xml:space="preserve"> CITATION Neapolitan2003 \p 40 \l 1033  </w:instrText>
          </w:r>
          <w:r w:rsidR="009E388A" w:rsidRPr="007259E3">
            <w:rPr>
              <w:rFonts w:cs="Times New Roman"/>
              <w:szCs w:val="20"/>
            </w:rPr>
            <w:fldChar w:fldCharType="separate"/>
          </w:r>
          <w:r w:rsidR="008663F8" w:rsidRPr="007259E3">
            <w:rPr>
              <w:rFonts w:cs="Times New Roman"/>
              <w:noProof/>
              <w:szCs w:val="20"/>
            </w:rPr>
            <w:t>(Neapolitan, 2003, p. 40)</w:t>
          </w:r>
          <w:r w:rsidR="009E388A" w:rsidRPr="007259E3">
            <w:rPr>
              <w:rFonts w:cs="Times New Roman"/>
              <w:szCs w:val="20"/>
            </w:rPr>
            <w:fldChar w:fldCharType="end"/>
          </w:r>
        </w:sdtContent>
      </w:sdt>
      <w:r w:rsidR="008663F8" w:rsidRPr="007259E3">
        <w:rPr>
          <w:rFonts w:cs="Times New Roman"/>
          <w:szCs w:val="20"/>
        </w:rPr>
        <w:t xml:space="preserve"> </w:t>
      </w:r>
      <w:r w:rsidRPr="007259E3">
        <w:rPr>
          <w:rFonts w:cs="Times New Roman"/>
          <w:szCs w:val="20"/>
        </w:rPr>
        <w:t xml:space="preserve">is the directed acyclic graph (DAG) </w:t>
      </w:r>
      <w:r w:rsidR="00E3776A" w:rsidRPr="007259E3">
        <w:rPr>
          <w:rFonts w:cs="Times New Roman"/>
          <w:szCs w:val="20"/>
        </w:rPr>
        <w:t>whose</w:t>
      </w:r>
      <w:r w:rsidRPr="007259E3">
        <w:rPr>
          <w:rFonts w:cs="Times New Roman"/>
          <w:szCs w:val="20"/>
        </w:rPr>
        <w:t xml:space="preserve"> nodes are linked together by arcs</w:t>
      </w:r>
      <w:r w:rsidR="0059748C" w:rsidRPr="007259E3">
        <w:rPr>
          <w:rFonts w:cs="Times New Roman"/>
          <w:szCs w:val="20"/>
        </w:rPr>
        <w:t xml:space="preserve"> or edges</w:t>
      </w:r>
      <w:r w:rsidRPr="007259E3">
        <w:rPr>
          <w:rFonts w:cs="Times New Roman"/>
          <w:szCs w:val="20"/>
        </w:rPr>
        <w:t xml:space="preserve">; each arc expresses the dependence relationships. </w:t>
      </w:r>
      <w:r w:rsidR="00087A5F" w:rsidRPr="007259E3">
        <w:rPr>
          <w:rFonts w:cs="Times New Roman"/>
          <w:szCs w:val="20"/>
        </w:rPr>
        <w:t xml:space="preserve">There are many kinds of dependence relationships such as cause-effect, </w:t>
      </w:r>
      <w:r w:rsidR="007A4738" w:rsidRPr="007259E3">
        <w:rPr>
          <w:rFonts w:cs="Times New Roman"/>
          <w:szCs w:val="20"/>
        </w:rPr>
        <w:t xml:space="preserve">diagnosis, aggregation, prerequisite and etc. </w:t>
      </w:r>
      <w:r w:rsidR="001578B6" w:rsidRPr="007259E3">
        <w:rPr>
          <w:rFonts w:cs="Times New Roman"/>
          <w:szCs w:val="20"/>
        </w:rPr>
        <w:t>Note that we only study binary Bayesian network whose n</w:t>
      </w:r>
      <w:r w:rsidRPr="007259E3">
        <w:rPr>
          <w:rFonts w:cs="Times New Roman"/>
          <w:szCs w:val="20"/>
        </w:rPr>
        <w:t xml:space="preserve">odes are referred as </w:t>
      </w:r>
      <w:r w:rsidR="00C0185E" w:rsidRPr="007259E3">
        <w:rPr>
          <w:rFonts w:cs="Times New Roman"/>
          <w:i/>
          <w:szCs w:val="20"/>
        </w:rPr>
        <w:t xml:space="preserve">binary </w:t>
      </w:r>
      <w:r w:rsidRPr="007259E3">
        <w:rPr>
          <w:rFonts w:cs="Times New Roman"/>
          <w:i/>
          <w:szCs w:val="20"/>
        </w:rPr>
        <w:t>random variables</w:t>
      </w:r>
      <w:r w:rsidR="001578B6" w:rsidRPr="007259E3">
        <w:rPr>
          <w:rFonts w:cs="Times New Roman"/>
          <w:szCs w:val="20"/>
        </w:rPr>
        <w:t xml:space="preserve"> having two values 0 and 1</w:t>
      </w:r>
      <w:r w:rsidRPr="007259E3">
        <w:rPr>
          <w:rFonts w:cs="Times New Roman"/>
          <w:szCs w:val="20"/>
        </w:rPr>
        <w:t xml:space="preserve">. The strengths of dependences are quantified </w:t>
      </w:r>
      <w:proofErr w:type="gramStart"/>
      <w:r w:rsidRPr="007259E3">
        <w:rPr>
          <w:rFonts w:cs="Times New Roman"/>
          <w:szCs w:val="20"/>
        </w:rPr>
        <w:t>by</w:t>
      </w:r>
      <w:proofErr w:type="gramEnd"/>
      <w:r w:rsidRPr="007259E3">
        <w:rPr>
          <w:rFonts w:cs="Times New Roman"/>
          <w:szCs w:val="20"/>
        </w:rPr>
        <w:t xml:space="preserve"> conditional probability table (CPT). When one variable is conditionally dependent on another, there is a corresponding probability in CPT measuring the strength of such dependence; in other words, each CPT represents the local conditional probability distribution of a variable. </w:t>
      </w:r>
      <w:r w:rsidR="00D65CF4" w:rsidRPr="007259E3">
        <w:rPr>
          <w:rFonts w:cs="Times New Roman"/>
          <w:szCs w:val="20"/>
        </w:rPr>
        <w:t xml:space="preserve">If there is the </w:t>
      </w:r>
      <w:r w:rsidR="00123118" w:rsidRPr="007259E3">
        <w:rPr>
          <w:rFonts w:cs="Times New Roman"/>
          <w:szCs w:val="20"/>
        </w:rPr>
        <w:t>arc</w:t>
      </w:r>
      <w:r w:rsidR="00D65CF4" w:rsidRPr="007259E3">
        <w:rPr>
          <w:rFonts w:cs="Times New Roman"/>
          <w:szCs w:val="20"/>
        </w:rPr>
        <w:t xml:space="preserve"> from node </w:t>
      </w:r>
      <w:r w:rsidR="00D65CF4" w:rsidRPr="007259E3">
        <w:rPr>
          <w:rFonts w:cs="Times New Roman"/>
          <w:i/>
          <w:szCs w:val="20"/>
        </w:rPr>
        <w:t>X</w:t>
      </w:r>
      <w:r w:rsidR="00D65CF4" w:rsidRPr="007259E3">
        <w:rPr>
          <w:rFonts w:cs="Times New Roman"/>
          <w:szCs w:val="20"/>
        </w:rPr>
        <w:t xml:space="preserve"> to </w:t>
      </w:r>
      <w:r w:rsidR="00D65CF4" w:rsidRPr="007259E3">
        <w:rPr>
          <w:rFonts w:cs="Times New Roman"/>
          <w:i/>
          <w:szCs w:val="20"/>
        </w:rPr>
        <w:t>Y</w:t>
      </w:r>
      <w:r w:rsidR="00D65CF4" w:rsidRPr="007259E3">
        <w:rPr>
          <w:rFonts w:cs="Times New Roman"/>
          <w:szCs w:val="20"/>
        </w:rPr>
        <w:t>, we call “</w:t>
      </w:r>
      <w:r w:rsidR="00D65CF4" w:rsidRPr="007259E3">
        <w:rPr>
          <w:rFonts w:cs="Times New Roman"/>
          <w:i/>
          <w:szCs w:val="20"/>
        </w:rPr>
        <w:t>X</w:t>
      </w:r>
      <w:r w:rsidR="00D65CF4" w:rsidRPr="007259E3">
        <w:rPr>
          <w:rFonts w:cs="Times New Roman"/>
          <w:szCs w:val="20"/>
        </w:rPr>
        <w:t xml:space="preserve"> is parent of </w:t>
      </w:r>
      <w:r w:rsidR="00D65CF4" w:rsidRPr="007259E3">
        <w:rPr>
          <w:rFonts w:cs="Times New Roman"/>
          <w:i/>
          <w:szCs w:val="20"/>
        </w:rPr>
        <w:t>Y</w:t>
      </w:r>
      <w:r w:rsidR="00A054A0" w:rsidRPr="007259E3">
        <w:rPr>
          <w:rFonts w:cs="Times New Roman"/>
          <w:szCs w:val="20"/>
        </w:rPr>
        <w:t>”</w:t>
      </w:r>
      <w:r w:rsidR="00FB15CE" w:rsidRPr="007259E3">
        <w:rPr>
          <w:rFonts w:cs="Times New Roman"/>
          <w:i/>
          <w:szCs w:val="20"/>
        </w:rPr>
        <w:t xml:space="preserve"> </w:t>
      </w:r>
      <w:r w:rsidR="00A054A0" w:rsidRPr="007259E3">
        <w:rPr>
          <w:rFonts w:cs="Times New Roman"/>
          <w:szCs w:val="20"/>
        </w:rPr>
        <w:t>or “</w:t>
      </w:r>
      <w:r w:rsidR="00FB15CE" w:rsidRPr="007259E3">
        <w:rPr>
          <w:rFonts w:cs="Times New Roman"/>
          <w:i/>
          <w:szCs w:val="20"/>
        </w:rPr>
        <w:t>Y</w:t>
      </w:r>
      <w:r w:rsidR="00FB15CE" w:rsidRPr="007259E3">
        <w:rPr>
          <w:rFonts w:cs="Times New Roman"/>
          <w:szCs w:val="20"/>
        </w:rPr>
        <w:t xml:space="preserve"> is child of </w:t>
      </w:r>
      <w:r w:rsidR="00FB15CE" w:rsidRPr="007259E3">
        <w:rPr>
          <w:rFonts w:cs="Times New Roman"/>
          <w:i/>
          <w:szCs w:val="20"/>
        </w:rPr>
        <w:t>X</w:t>
      </w:r>
      <w:r w:rsidR="00D65CF4" w:rsidRPr="007259E3">
        <w:rPr>
          <w:rFonts w:cs="Times New Roman"/>
          <w:szCs w:val="20"/>
        </w:rPr>
        <w:t xml:space="preserve">”. </w:t>
      </w:r>
      <w:r w:rsidR="000D1103" w:rsidRPr="007259E3">
        <w:rPr>
          <w:rFonts w:cs="Times New Roman"/>
          <w:szCs w:val="20"/>
        </w:rPr>
        <w:t>F</w:t>
      </w:r>
      <w:r w:rsidR="00070853" w:rsidRPr="007259E3">
        <w:rPr>
          <w:rFonts w:cs="Times New Roman"/>
          <w:szCs w:val="20"/>
        </w:rPr>
        <w:t xml:space="preserve">igure </w:t>
      </w:r>
      <w:r w:rsidR="000D1103" w:rsidRPr="007259E3">
        <w:rPr>
          <w:rFonts w:cs="Times New Roman"/>
          <w:szCs w:val="20"/>
        </w:rPr>
        <w:t xml:space="preserve">1 </w:t>
      </w:r>
      <w:r w:rsidR="00070853" w:rsidRPr="007259E3">
        <w:rPr>
          <w:rFonts w:cs="Times New Roman"/>
          <w:szCs w:val="20"/>
        </w:rPr>
        <w:t>is a typical example of Bayesian network</w:t>
      </w:r>
      <w:r w:rsidR="00C650FD" w:rsidRPr="007259E3">
        <w:rPr>
          <w:rFonts w:cs="Times New Roman"/>
          <w:szCs w:val="20"/>
        </w:rPr>
        <w:t>, so-called wet-grass network</w:t>
      </w:r>
      <w:r w:rsidR="00D011BB">
        <w:rPr>
          <w:rFonts w:cs="Times New Roman"/>
          <w:szCs w:val="20"/>
        </w:rPr>
        <w:t xml:space="preserve"> </w:t>
      </w:r>
      <w:sdt>
        <w:sdtPr>
          <w:rPr>
            <w:rFonts w:cs="Times New Roman"/>
            <w:szCs w:val="20"/>
          </w:rPr>
          <w:id w:val="-1537337711"/>
          <w:citation/>
        </w:sdtPr>
        <w:sdtEndPr/>
        <w:sdtContent>
          <w:r w:rsidR="00D011BB">
            <w:rPr>
              <w:rFonts w:cs="Times New Roman"/>
              <w:szCs w:val="20"/>
            </w:rPr>
            <w:fldChar w:fldCharType="begin"/>
          </w:r>
          <w:r w:rsidR="00D011BB">
            <w:rPr>
              <w:rFonts w:cs="Times New Roman"/>
              <w:szCs w:val="20"/>
            </w:rPr>
            <w:instrText xml:space="preserve"> CITATION Murphy1998 \l 1033 </w:instrText>
          </w:r>
          <w:r w:rsidR="00D011BB">
            <w:rPr>
              <w:rFonts w:cs="Times New Roman"/>
              <w:szCs w:val="20"/>
            </w:rPr>
            <w:fldChar w:fldCharType="separate"/>
          </w:r>
          <w:r w:rsidR="00D011BB" w:rsidRPr="00D011BB">
            <w:rPr>
              <w:rFonts w:cs="Times New Roman"/>
              <w:noProof/>
              <w:szCs w:val="20"/>
            </w:rPr>
            <w:t>(Murphy, 1998)</w:t>
          </w:r>
          <w:r w:rsidR="00D011BB">
            <w:rPr>
              <w:rFonts w:cs="Times New Roman"/>
              <w:szCs w:val="20"/>
            </w:rPr>
            <w:fldChar w:fldCharType="end"/>
          </w:r>
        </w:sdtContent>
      </w:sdt>
      <w:r w:rsidR="00C650FD" w:rsidRPr="007259E3">
        <w:rPr>
          <w:rFonts w:cs="Times New Roman"/>
          <w:szCs w:val="20"/>
        </w:rPr>
        <w:t>.</w:t>
      </w:r>
    </w:p>
    <w:p w:rsidR="000300C9" w:rsidRPr="007259E3" w:rsidRDefault="00E86657" w:rsidP="00D94341">
      <w:pPr>
        <w:jc w:val="center"/>
        <w:rPr>
          <w:rFonts w:cs="Times New Roman"/>
          <w:szCs w:val="20"/>
        </w:rPr>
      </w:pPr>
      <w:r w:rsidRPr="007259E3">
        <w:rPr>
          <w:rFonts w:cs="Times New Roman"/>
          <w:noProof/>
          <w:szCs w:val="20"/>
          <w:lang w:eastAsia="en-US"/>
        </w:rPr>
        <w:drawing>
          <wp:inline distT="0" distB="0" distL="0" distR="0">
            <wp:extent cx="4206240" cy="2651760"/>
            <wp:effectExtent l="19050" t="0" r="3810" b="0"/>
            <wp:docPr id="3" name="Picture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8"/>
                    <a:srcRect/>
                    <a:stretch>
                      <a:fillRect/>
                    </a:stretch>
                  </pic:blipFill>
                  <pic:spPr bwMode="auto">
                    <a:xfrm>
                      <a:off x="0" y="0"/>
                      <a:ext cx="4206240" cy="2651760"/>
                    </a:xfrm>
                    <a:prstGeom prst="rect">
                      <a:avLst/>
                    </a:prstGeom>
                    <a:noFill/>
                    <a:ln w="9525">
                      <a:noFill/>
                      <a:miter lim="800000"/>
                      <a:headEnd/>
                      <a:tailEnd/>
                    </a:ln>
                  </pic:spPr>
                </pic:pic>
              </a:graphicData>
            </a:graphic>
          </wp:inline>
        </w:drawing>
      </w:r>
    </w:p>
    <w:p w:rsidR="000F229C" w:rsidRPr="007259E3" w:rsidRDefault="000300C9" w:rsidP="00D94341">
      <w:pPr>
        <w:jc w:val="center"/>
        <w:rPr>
          <w:rFonts w:cs="Times New Roman"/>
          <w:szCs w:val="20"/>
        </w:rPr>
      </w:pPr>
      <w:r w:rsidRPr="007259E3">
        <w:rPr>
          <w:rFonts w:cs="Times New Roman"/>
          <w:b/>
          <w:szCs w:val="20"/>
        </w:rPr>
        <w:t>Figure 1</w:t>
      </w:r>
      <w:r w:rsidR="001033A0">
        <w:rPr>
          <w:rFonts w:cs="Times New Roman"/>
          <w:b/>
          <w:szCs w:val="20"/>
        </w:rPr>
        <w:t>.</w:t>
      </w:r>
      <w:r w:rsidRPr="007259E3">
        <w:rPr>
          <w:rFonts w:cs="Times New Roman"/>
          <w:szCs w:val="20"/>
        </w:rPr>
        <w:t xml:space="preserve"> Wet-grass network</w:t>
      </w:r>
    </w:p>
    <w:p w:rsidR="00FB219E" w:rsidRPr="007259E3" w:rsidRDefault="005B45F8" w:rsidP="00D94341">
      <w:pPr>
        <w:rPr>
          <w:rFonts w:cs="Times New Roman"/>
          <w:szCs w:val="20"/>
        </w:rPr>
      </w:pPr>
      <w:r w:rsidRPr="007259E3">
        <w:rPr>
          <w:rFonts w:cs="Times New Roman"/>
          <w:szCs w:val="20"/>
        </w:rPr>
        <w:t xml:space="preserve">In above figure, </w:t>
      </w:r>
      <w:r w:rsidR="00FA06AA" w:rsidRPr="007259E3">
        <w:rPr>
          <w:rFonts w:cs="Times New Roman"/>
          <w:szCs w:val="20"/>
        </w:rPr>
        <w:t xml:space="preserve">event “cloudy” is cause of event “rain” or “sprinkler”, which in turn is cause of “grass is wet”. So we have three </w:t>
      </w:r>
      <w:r w:rsidR="008D05AC" w:rsidRPr="007259E3">
        <w:rPr>
          <w:rFonts w:cs="Times New Roman"/>
          <w:szCs w:val="20"/>
        </w:rPr>
        <w:t xml:space="preserve">dependence </w:t>
      </w:r>
      <w:r w:rsidR="00FA06AA" w:rsidRPr="007259E3">
        <w:rPr>
          <w:rFonts w:cs="Times New Roman"/>
          <w:szCs w:val="20"/>
        </w:rPr>
        <w:t xml:space="preserve">relationships </w:t>
      </w:r>
      <w:r w:rsidR="00135C4E" w:rsidRPr="007259E3">
        <w:rPr>
          <w:rFonts w:cs="Times New Roman"/>
          <w:szCs w:val="20"/>
        </w:rPr>
        <w:t>such as</w:t>
      </w:r>
      <w:r w:rsidR="00FA06AA" w:rsidRPr="007259E3">
        <w:rPr>
          <w:rFonts w:cs="Times New Roman"/>
          <w:szCs w:val="20"/>
        </w:rPr>
        <w:t xml:space="preserve"> </w:t>
      </w:r>
      <w:r w:rsidR="00135C4E" w:rsidRPr="007259E3">
        <w:rPr>
          <w:rFonts w:cs="Times New Roman"/>
          <w:szCs w:val="20"/>
        </w:rPr>
        <w:t>“</w:t>
      </w:r>
      <w:r w:rsidR="00FA06AA" w:rsidRPr="007259E3">
        <w:rPr>
          <w:rFonts w:cs="Times New Roman"/>
          <w:szCs w:val="20"/>
        </w:rPr>
        <w:t>1-cloudy to rain</w:t>
      </w:r>
      <w:r w:rsidR="00135C4E" w:rsidRPr="007259E3">
        <w:rPr>
          <w:rFonts w:cs="Times New Roman"/>
          <w:szCs w:val="20"/>
        </w:rPr>
        <w:t>”</w:t>
      </w:r>
      <w:r w:rsidR="00FA06AA" w:rsidRPr="007259E3">
        <w:rPr>
          <w:rFonts w:cs="Times New Roman"/>
          <w:szCs w:val="20"/>
        </w:rPr>
        <w:t xml:space="preserve">, </w:t>
      </w:r>
      <w:r w:rsidR="00135C4E" w:rsidRPr="007259E3">
        <w:rPr>
          <w:rFonts w:cs="Times New Roman"/>
          <w:szCs w:val="20"/>
        </w:rPr>
        <w:t>“</w:t>
      </w:r>
      <w:r w:rsidR="00FA06AA" w:rsidRPr="007259E3">
        <w:rPr>
          <w:rFonts w:cs="Times New Roman"/>
          <w:szCs w:val="20"/>
        </w:rPr>
        <w:t>2</w:t>
      </w:r>
      <w:r w:rsidR="00135C4E" w:rsidRPr="007259E3">
        <w:rPr>
          <w:rFonts w:cs="Times New Roman"/>
          <w:szCs w:val="20"/>
        </w:rPr>
        <w:t>-</w:t>
      </w:r>
      <w:r w:rsidR="00FA06AA" w:rsidRPr="007259E3">
        <w:rPr>
          <w:rFonts w:cs="Times New Roman"/>
          <w:szCs w:val="20"/>
        </w:rPr>
        <w:t>rain to wet grass</w:t>
      </w:r>
      <w:r w:rsidR="00135C4E" w:rsidRPr="007259E3">
        <w:rPr>
          <w:rFonts w:cs="Times New Roman"/>
          <w:szCs w:val="20"/>
        </w:rPr>
        <w:t>”</w:t>
      </w:r>
      <w:r w:rsidR="00910F8D" w:rsidRPr="007259E3">
        <w:rPr>
          <w:rFonts w:cs="Times New Roman"/>
          <w:szCs w:val="20"/>
        </w:rPr>
        <w:t xml:space="preserve"> and </w:t>
      </w:r>
      <w:r w:rsidR="00135C4E" w:rsidRPr="007259E3">
        <w:rPr>
          <w:rFonts w:cs="Times New Roman"/>
          <w:szCs w:val="20"/>
        </w:rPr>
        <w:t>“3-</w:t>
      </w:r>
      <w:r w:rsidR="00FA06AA" w:rsidRPr="007259E3">
        <w:rPr>
          <w:rFonts w:cs="Times New Roman"/>
          <w:szCs w:val="20"/>
        </w:rPr>
        <w:t>sprinkler to wet grass</w:t>
      </w:r>
      <w:r w:rsidR="00135C4E" w:rsidRPr="007259E3">
        <w:rPr>
          <w:rFonts w:cs="Times New Roman"/>
          <w:szCs w:val="20"/>
        </w:rPr>
        <w:t>”</w:t>
      </w:r>
      <w:r w:rsidR="00FA06AA" w:rsidRPr="007259E3">
        <w:rPr>
          <w:rFonts w:cs="Times New Roman"/>
          <w:szCs w:val="20"/>
        </w:rPr>
        <w:t xml:space="preserve">; moreover, </w:t>
      </w:r>
      <w:r w:rsidR="00011792" w:rsidRPr="007259E3">
        <w:rPr>
          <w:rFonts w:cs="Times New Roman"/>
          <w:szCs w:val="20"/>
        </w:rPr>
        <w:t xml:space="preserve">each node is quantified by a CPT with note that </w:t>
      </w:r>
      <w:r w:rsidR="00372662" w:rsidRPr="007259E3">
        <w:rPr>
          <w:rFonts w:cs="Times New Roman"/>
          <w:szCs w:val="20"/>
        </w:rPr>
        <w:t xml:space="preserve">the notation </w:t>
      </w:r>
      <w:proofErr w:type="gramStart"/>
      <w:r w:rsidR="00372662" w:rsidRPr="007259E3">
        <w:rPr>
          <w:rFonts w:cs="Times New Roman"/>
          <w:i/>
          <w:szCs w:val="20"/>
        </w:rPr>
        <w:t>P</w:t>
      </w:r>
      <w:r w:rsidR="00372662" w:rsidRPr="007259E3">
        <w:rPr>
          <w:rFonts w:cs="Times New Roman"/>
          <w:szCs w:val="20"/>
        </w:rPr>
        <w:t>(</w:t>
      </w:r>
      <w:proofErr w:type="gramEnd"/>
      <w:r w:rsidR="00372662" w:rsidRPr="007259E3">
        <w:rPr>
          <w:rFonts w:cs="Times New Roman"/>
          <w:szCs w:val="20"/>
        </w:rPr>
        <w:t>.) denote</w:t>
      </w:r>
      <w:r w:rsidR="009E70EF" w:rsidRPr="007259E3">
        <w:rPr>
          <w:rFonts w:cs="Times New Roman"/>
          <w:szCs w:val="20"/>
        </w:rPr>
        <w:t>s</w:t>
      </w:r>
      <w:r w:rsidR="00372662" w:rsidRPr="007259E3">
        <w:rPr>
          <w:rFonts w:cs="Times New Roman"/>
          <w:szCs w:val="20"/>
        </w:rPr>
        <w:t xml:space="preserve"> the probability. </w:t>
      </w:r>
      <w:r w:rsidR="00E86657" w:rsidRPr="007259E3">
        <w:rPr>
          <w:rFonts w:cs="Times New Roman"/>
          <w:szCs w:val="20"/>
        </w:rPr>
        <w:t xml:space="preserve">It is easy to recognize that Bayesian network consists of </w:t>
      </w:r>
      <w:r w:rsidR="00490D79" w:rsidRPr="007259E3">
        <w:rPr>
          <w:rFonts w:cs="Times New Roman"/>
          <w:szCs w:val="20"/>
        </w:rPr>
        <w:t>a graph and a set of CPT (s)</w:t>
      </w:r>
      <w:r w:rsidR="003A3E7D" w:rsidRPr="007259E3">
        <w:rPr>
          <w:rFonts w:cs="Times New Roman"/>
          <w:szCs w:val="20"/>
        </w:rPr>
        <w:t xml:space="preserve"> attached to node</w:t>
      </w:r>
      <w:r w:rsidR="00992767" w:rsidRPr="007259E3">
        <w:rPr>
          <w:rFonts w:cs="Times New Roman"/>
          <w:szCs w:val="20"/>
        </w:rPr>
        <w:t>s</w:t>
      </w:r>
      <w:r w:rsidR="003A3E7D" w:rsidRPr="007259E3">
        <w:rPr>
          <w:rFonts w:cs="Times New Roman"/>
          <w:szCs w:val="20"/>
        </w:rPr>
        <w:t>.</w:t>
      </w:r>
      <w:r w:rsidR="005667B2" w:rsidRPr="007259E3">
        <w:rPr>
          <w:rFonts w:cs="Times New Roman"/>
          <w:szCs w:val="20"/>
        </w:rPr>
        <w:t xml:space="preserve"> Given a directed acyclic graph (DAG) whose </w:t>
      </w:r>
      <w:r w:rsidR="005667B2" w:rsidRPr="007259E3">
        <w:rPr>
          <w:rFonts w:cs="Times New Roman"/>
          <w:szCs w:val="20"/>
        </w:rPr>
        <w:lastRenderedPageBreak/>
        <w:t xml:space="preserve">arcs are weighted, </w:t>
      </w:r>
      <w:r w:rsidR="00025A5B" w:rsidRPr="007259E3">
        <w:rPr>
          <w:rFonts w:cs="Times New Roman"/>
          <w:szCs w:val="20"/>
        </w:rPr>
        <w:t xml:space="preserve">there is a problem needs solved “how to determine </w:t>
      </w:r>
      <w:r w:rsidR="00DA3BBE" w:rsidRPr="007259E3">
        <w:rPr>
          <w:rFonts w:cs="Times New Roman"/>
          <w:szCs w:val="20"/>
        </w:rPr>
        <w:t>CPT (s)</w:t>
      </w:r>
      <w:r w:rsidR="00025A5B" w:rsidRPr="007259E3">
        <w:rPr>
          <w:rFonts w:cs="Times New Roman"/>
          <w:szCs w:val="20"/>
        </w:rPr>
        <w:t>”</w:t>
      </w:r>
      <w:r w:rsidR="00DA3BBE" w:rsidRPr="007259E3">
        <w:rPr>
          <w:rFonts w:cs="Times New Roman"/>
          <w:szCs w:val="20"/>
        </w:rPr>
        <w:t>.</w:t>
      </w:r>
      <w:r w:rsidR="00FD48AF" w:rsidRPr="007259E3">
        <w:rPr>
          <w:rFonts w:cs="Times New Roman"/>
          <w:szCs w:val="20"/>
        </w:rPr>
        <w:t xml:space="preserve"> This is the learning parameter problem when CPT (s) are considered as </w:t>
      </w:r>
      <w:r w:rsidR="00DD464F" w:rsidRPr="007259E3">
        <w:rPr>
          <w:rFonts w:cs="Times New Roman"/>
          <w:szCs w:val="20"/>
        </w:rPr>
        <w:t>quantitative</w:t>
      </w:r>
      <w:r w:rsidR="00FD48AF" w:rsidRPr="007259E3">
        <w:rPr>
          <w:rFonts w:cs="Times New Roman"/>
          <w:szCs w:val="20"/>
        </w:rPr>
        <w:t xml:space="preserve"> parameters.</w:t>
      </w:r>
      <w:r w:rsidR="00DD464F" w:rsidRPr="007259E3">
        <w:rPr>
          <w:rFonts w:cs="Times New Roman"/>
          <w:szCs w:val="20"/>
        </w:rPr>
        <w:t xml:space="preserve"> We </w:t>
      </w:r>
      <w:r w:rsidR="009E25BE" w:rsidRPr="007259E3">
        <w:rPr>
          <w:rFonts w:cs="Times New Roman"/>
          <w:szCs w:val="20"/>
        </w:rPr>
        <w:t>narrow</w:t>
      </w:r>
      <w:r w:rsidR="00DD464F" w:rsidRPr="007259E3">
        <w:rPr>
          <w:rFonts w:cs="Times New Roman"/>
          <w:szCs w:val="20"/>
        </w:rPr>
        <w:t xml:space="preserve"> such problem</w:t>
      </w:r>
      <w:r w:rsidR="004B5CF8" w:rsidRPr="007259E3">
        <w:rPr>
          <w:rFonts w:cs="Times New Roman"/>
          <w:szCs w:val="20"/>
        </w:rPr>
        <w:t xml:space="preserve"> into </w:t>
      </w:r>
      <w:r w:rsidR="00731ED5" w:rsidRPr="007259E3">
        <w:rPr>
          <w:rFonts w:cs="Times New Roman"/>
          <w:szCs w:val="20"/>
        </w:rPr>
        <w:t>speci</w:t>
      </w:r>
      <w:r w:rsidR="007D2841" w:rsidRPr="007259E3">
        <w:rPr>
          <w:rFonts w:cs="Times New Roman"/>
          <w:szCs w:val="20"/>
        </w:rPr>
        <w:t xml:space="preserve">al </w:t>
      </w:r>
      <w:r w:rsidR="007E1C04" w:rsidRPr="007259E3">
        <w:rPr>
          <w:rFonts w:cs="Times New Roman"/>
          <w:szCs w:val="20"/>
        </w:rPr>
        <w:t>DAG</w:t>
      </w:r>
      <w:r w:rsidR="007D2841" w:rsidRPr="007259E3">
        <w:rPr>
          <w:rFonts w:cs="Times New Roman"/>
          <w:szCs w:val="20"/>
        </w:rPr>
        <w:t xml:space="preserve"> called </w:t>
      </w:r>
      <w:r w:rsidR="0055161F" w:rsidRPr="007259E3">
        <w:rPr>
          <w:rFonts w:cs="Times New Roman"/>
          <w:szCs w:val="20"/>
        </w:rPr>
        <w:t>aggregation</w:t>
      </w:r>
      <w:r w:rsidR="007D2841" w:rsidRPr="007259E3">
        <w:rPr>
          <w:rFonts w:cs="Times New Roman"/>
          <w:szCs w:val="20"/>
        </w:rPr>
        <w:t xml:space="preserve"> </w:t>
      </w:r>
      <w:r w:rsidR="0055161F" w:rsidRPr="007259E3">
        <w:rPr>
          <w:rFonts w:cs="Times New Roman"/>
          <w:szCs w:val="20"/>
        </w:rPr>
        <w:t xml:space="preserve">graph </w:t>
      </w:r>
      <w:r w:rsidR="007D2841" w:rsidRPr="007259E3">
        <w:rPr>
          <w:rFonts w:cs="Times New Roman"/>
          <w:szCs w:val="20"/>
        </w:rPr>
        <w:t xml:space="preserve">in which </w:t>
      </w:r>
      <w:r w:rsidR="004E37E6" w:rsidRPr="007259E3">
        <w:rPr>
          <w:rFonts w:cs="Times New Roman"/>
          <w:szCs w:val="20"/>
        </w:rPr>
        <w:t>child</w:t>
      </w:r>
      <w:r w:rsidR="00B0548B" w:rsidRPr="007259E3">
        <w:rPr>
          <w:rFonts w:cs="Times New Roman"/>
          <w:szCs w:val="20"/>
        </w:rPr>
        <w:t xml:space="preserve"> node is the </w:t>
      </w:r>
      <w:r w:rsidR="00EC67C6" w:rsidRPr="007259E3">
        <w:rPr>
          <w:rFonts w:cs="Times New Roman"/>
          <w:szCs w:val="20"/>
        </w:rPr>
        <w:t>aggregation</w:t>
      </w:r>
      <w:r w:rsidR="00B0548B" w:rsidRPr="007259E3">
        <w:rPr>
          <w:rFonts w:cs="Times New Roman"/>
          <w:szCs w:val="20"/>
        </w:rPr>
        <w:t xml:space="preserve"> of </w:t>
      </w:r>
      <w:r w:rsidR="00EC67C6" w:rsidRPr="007259E3">
        <w:rPr>
          <w:rFonts w:cs="Times New Roman"/>
          <w:szCs w:val="20"/>
        </w:rPr>
        <w:t>parent</w:t>
      </w:r>
      <w:r w:rsidR="00B0548B" w:rsidRPr="007259E3">
        <w:rPr>
          <w:rFonts w:cs="Times New Roman"/>
          <w:szCs w:val="20"/>
        </w:rPr>
        <w:t xml:space="preserve"> nodes</w:t>
      </w:r>
      <w:r w:rsidR="008F11BE" w:rsidRPr="007259E3">
        <w:rPr>
          <w:rFonts w:cs="Times New Roman"/>
          <w:szCs w:val="20"/>
        </w:rPr>
        <w:t xml:space="preserve">; in other words, </w:t>
      </w:r>
      <w:r w:rsidR="00081748" w:rsidRPr="007259E3">
        <w:rPr>
          <w:rFonts w:cs="Times New Roman"/>
          <w:szCs w:val="20"/>
        </w:rPr>
        <w:t>each arc expresses a</w:t>
      </w:r>
      <w:r w:rsidR="001560EE" w:rsidRPr="007259E3">
        <w:rPr>
          <w:rFonts w:cs="Times New Roman"/>
          <w:szCs w:val="20"/>
        </w:rPr>
        <w:t>n</w:t>
      </w:r>
      <w:r w:rsidR="00081748" w:rsidRPr="007259E3">
        <w:rPr>
          <w:rFonts w:cs="Times New Roman"/>
          <w:szCs w:val="20"/>
        </w:rPr>
        <w:t xml:space="preserve"> </w:t>
      </w:r>
      <w:r w:rsidR="003C4333" w:rsidRPr="007259E3">
        <w:rPr>
          <w:rFonts w:cs="Times New Roman"/>
          <w:szCs w:val="20"/>
        </w:rPr>
        <w:t>aggregation</w:t>
      </w:r>
      <w:r w:rsidR="00081748" w:rsidRPr="007259E3">
        <w:rPr>
          <w:rFonts w:cs="Times New Roman"/>
          <w:szCs w:val="20"/>
        </w:rPr>
        <w:t xml:space="preserve"> relationship</w:t>
      </w:r>
      <w:r w:rsidR="00D011BB">
        <w:rPr>
          <w:rFonts w:cs="Times New Roman"/>
          <w:szCs w:val="20"/>
        </w:rPr>
        <w:t xml:space="preserve"> </w:t>
      </w:r>
      <w:sdt>
        <w:sdtPr>
          <w:rPr>
            <w:rFonts w:cs="Times New Roman"/>
            <w:szCs w:val="20"/>
          </w:rPr>
          <w:id w:val="1076014566"/>
          <w:citation/>
        </w:sdtPr>
        <w:sdtEndPr/>
        <w:sdtContent>
          <w:r w:rsidR="00D011BB">
            <w:rPr>
              <w:rFonts w:cs="Times New Roman"/>
              <w:szCs w:val="20"/>
            </w:rPr>
            <w:fldChar w:fldCharType="begin"/>
          </w:r>
          <w:r w:rsidR="00D011BB">
            <w:rPr>
              <w:rFonts w:cs="Times New Roman"/>
              <w:szCs w:val="20"/>
            </w:rPr>
            <w:instrText xml:space="preserve"> CITATION Millan2002 \l 1033 </w:instrText>
          </w:r>
          <w:r w:rsidR="00D011BB">
            <w:rPr>
              <w:rFonts w:cs="Times New Roman"/>
              <w:szCs w:val="20"/>
            </w:rPr>
            <w:fldChar w:fldCharType="separate"/>
          </w:r>
          <w:r w:rsidR="00D011BB" w:rsidRPr="00D011BB">
            <w:rPr>
              <w:rFonts w:cs="Times New Roman"/>
              <w:noProof/>
              <w:szCs w:val="20"/>
            </w:rPr>
            <w:t>(Millán &amp; Pérez-de-la-Cruz, 2002)</w:t>
          </w:r>
          <w:r w:rsidR="00D011BB">
            <w:rPr>
              <w:rFonts w:cs="Times New Roman"/>
              <w:szCs w:val="20"/>
            </w:rPr>
            <w:fldChar w:fldCharType="end"/>
          </w:r>
        </w:sdtContent>
      </w:sdt>
      <w:r w:rsidR="00B0548B" w:rsidRPr="007259E3">
        <w:rPr>
          <w:rFonts w:cs="Times New Roman"/>
          <w:szCs w:val="20"/>
        </w:rPr>
        <w:t>.</w:t>
      </w:r>
      <w:r w:rsidR="007D0582" w:rsidRPr="007259E3">
        <w:rPr>
          <w:rFonts w:cs="Times New Roman"/>
          <w:szCs w:val="20"/>
        </w:rPr>
        <w:t xml:space="preserve"> </w:t>
      </w:r>
      <w:r w:rsidR="001560EE" w:rsidRPr="007259E3">
        <w:rPr>
          <w:rFonts w:cs="Times New Roman"/>
          <w:szCs w:val="20"/>
        </w:rPr>
        <w:t xml:space="preserve">If parent nodes are mutually independent, aggregation </w:t>
      </w:r>
      <w:r w:rsidR="0090353F" w:rsidRPr="007259E3">
        <w:rPr>
          <w:rFonts w:cs="Times New Roman"/>
          <w:szCs w:val="20"/>
        </w:rPr>
        <w:t xml:space="preserve">network </w:t>
      </w:r>
      <w:r w:rsidR="001560EE" w:rsidRPr="007259E3">
        <w:rPr>
          <w:rFonts w:cs="Times New Roman"/>
          <w:szCs w:val="20"/>
        </w:rPr>
        <w:t xml:space="preserve">becomes </w:t>
      </w:r>
      <w:r w:rsidR="0090353F" w:rsidRPr="007259E3">
        <w:rPr>
          <w:rFonts w:cs="Times New Roman"/>
          <w:i/>
          <w:szCs w:val="20"/>
        </w:rPr>
        <w:t>sigma graph</w:t>
      </w:r>
      <w:r w:rsidR="0090353F" w:rsidRPr="007259E3">
        <w:rPr>
          <w:rFonts w:cs="Times New Roman"/>
          <w:szCs w:val="20"/>
        </w:rPr>
        <w:t xml:space="preserve">. </w:t>
      </w:r>
      <w:r w:rsidR="001A79AA" w:rsidRPr="007259E3">
        <w:rPr>
          <w:rFonts w:cs="Times New Roman"/>
          <w:szCs w:val="20"/>
        </w:rPr>
        <w:t xml:space="preserve">In other words, all parent nodes in sigma graph constitute a complete set of mutually exclusive random variables. </w:t>
      </w:r>
      <w:r w:rsidR="007D0582" w:rsidRPr="007259E3">
        <w:rPr>
          <w:rFonts w:cs="Times New Roman"/>
          <w:szCs w:val="20"/>
        </w:rPr>
        <w:t xml:space="preserve">Given sigma </w:t>
      </w:r>
      <w:r w:rsidR="00895791" w:rsidRPr="007259E3">
        <w:rPr>
          <w:rFonts w:cs="Times New Roman"/>
          <w:szCs w:val="20"/>
        </w:rPr>
        <w:t>graph</w:t>
      </w:r>
      <w:r w:rsidR="00FB219E" w:rsidRPr="007259E3">
        <w:rPr>
          <w:rFonts w:cs="Times New Roman"/>
          <w:szCs w:val="20"/>
        </w:rPr>
        <w:t xml:space="preserve"> </w:t>
      </w:r>
      <w:r w:rsidR="00735419" w:rsidRPr="007259E3">
        <w:rPr>
          <w:rFonts w:cs="Times New Roman"/>
          <w:szCs w:val="20"/>
        </w:rPr>
        <w:t xml:space="preserve">contains a set of </w:t>
      </w:r>
      <w:r w:rsidR="00F52AC2" w:rsidRPr="007259E3">
        <w:rPr>
          <w:rFonts w:cs="Times New Roman"/>
          <w:szCs w:val="20"/>
        </w:rPr>
        <w:t>parent</w:t>
      </w:r>
      <w:r w:rsidR="00735419" w:rsidRPr="007259E3">
        <w:rPr>
          <w:rFonts w:cs="Times New Roman"/>
          <w:szCs w:val="20"/>
        </w:rPr>
        <w:t xml:space="preserve"> nodes </w:t>
      </w:r>
      <w:r w:rsidR="00735419" w:rsidRPr="007259E3">
        <w:rPr>
          <w:rFonts w:cs="Times New Roman"/>
          <w:i/>
          <w:szCs w:val="20"/>
        </w:rPr>
        <w:t>X</w:t>
      </w:r>
      <w:r w:rsidR="00735419" w:rsidRPr="007259E3">
        <w:rPr>
          <w:rFonts w:cs="Times New Roman"/>
          <w:szCs w:val="20"/>
          <w:vertAlign w:val="subscript"/>
        </w:rPr>
        <w:t>1</w:t>
      </w:r>
      <w:r w:rsidR="00735419" w:rsidRPr="007259E3">
        <w:rPr>
          <w:rFonts w:cs="Times New Roman"/>
          <w:szCs w:val="20"/>
        </w:rPr>
        <w:t xml:space="preserve">, </w:t>
      </w:r>
      <w:r w:rsidR="00735419" w:rsidRPr="007259E3">
        <w:rPr>
          <w:rFonts w:cs="Times New Roman"/>
          <w:i/>
          <w:szCs w:val="20"/>
        </w:rPr>
        <w:t>X</w:t>
      </w:r>
      <w:r w:rsidR="00735419" w:rsidRPr="007259E3">
        <w:rPr>
          <w:rFonts w:cs="Times New Roman"/>
          <w:szCs w:val="20"/>
          <w:vertAlign w:val="subscript"/>
        </w:rPr>
        <w:t>2</w:t>
      </w:r>
      <w:r w:rsidR="00735419" w:rsidRPr="007259E3">
        <w:rPr>
          <w:rFonts w:cs="Times New Roman"/>
          <w:szCs w:val="20"/>
        </w:rPr>
        <w:t xml:space="preserve">,…, </w:t>
      </w:r>
      <w:proofErr w:type="spellStart"/>
      <w:r w:rsidR="00735419" w:rsidRPr="007259E3">
        <w:rPr>
          <w:rFonts w:cs="Times New Roman"/>
          <w:i/>
          <w:szCs w:val="20"/>
        </w:rPr>
        <w:t>X</w:t>
      </w:r>
      <w:r w:rsidR="00735419" w:rsidRPr="007259E3">
        <w:rPr>
          <w:rFonts w:cs="Times New Roman"/>
          <w:i/>
          <w:szCs w:val="20"/>
          <w:vertAlign w:val="subscript"/>
        </w:rPr>
        <w:t>n</w:t>
      </w:r>
      <w:proofErr w:type="spellEnd"/>
      <w:r w:rsidR="00735419" w:rsidRPr="007259E3">
        <w:rPr>
          <w:rFonts w:cs="Times New Roman"/>
          <w:szCs w:val="20"/>
        </w:rPr>
        <w:t xml:space="preserve"> and a </w:t>
      </w:r>
      <w:r w:rsidR="00276F76" w:rsidRPr="007259E3">
        <w:rPr>
          <w:rFonts w:cs="Times New Roman"/>
          <w:szCs w:val="20"/>
        </w:rPr>
        <w:t>child</w:t>
      </w:r>
      <w:r w:rsidR="00735419" w:rsidRPr="007259E3">
        <w:rPr>
          <w:rFonts w:cs="Times New Roman"/>
          <w:szCs w:val="20"/>
        </w:rPr>
        <w:t xml:space="preserve"> node </w:t>
      </w:r>
      <w:r w:rsidR="00735419" w:rsidRPr="007259E3">
        <w:rPr>
          <w:rFonts w:cs="Times New Roman"/>
          <w:i/>
          <w:szCs w:val="20"/>
        </w:rPr>
        <w:t>Y</w:t>
      </w:r>
      <w:r w:rsidR="00D2769F" w:rsidRPr="007259E3">
        <w:rPr>
          <w:rFonts w:cs="Times New Roman"/>
          <w:szCs w:val="20"/>
        </w:rPr>
        <w:t xml:space="preserve"> where </w:t>
      </w:r>
      <w:r w:rsidR="00D2769F" w:rsidRPr="007259E3">
        <w:rPr>
          <w:rFonts w:cs="Times New Roman"/>
          <w:i/>
          <w:szCs w:val="20"/>
        </w:rPr>
        <w:t>Y</w:t>
      </w:r>
      <w:r w:rsidR="00D2769F" w:rsidRPr="007259E3">
        <w:rPr>
          <w:rFonts w:cs="Times New Roman"/>
          <w:szCs w:val="20"/>
        </w:rPr>
        <w:t xml:space="preserve"> is the sigma sum of all </w:t>
      </w:r>
      <w:r w:rsidR="00D2769F" w:rsidRPr="007259E3">
        <w:rPr>
          <w:rFonts w:cs="Times New Roman"/>
          <w:i/>
          <w:szCs w:val="20"/>
        </w:rPr>
        <w:t>X</w:t>
      </w:r>
      <w:r w:rsidR="00D2769F" w:rsidRPr="007259E3">
        <w:rPr>
          <w:rFonts w:cs="Times New Roman"/>
          <w:i/>
          <w:szCs w:val="20"/>
          <w:vertAlign w:val="subscript"/>
        </w:rPr>
        <w:t>i</w:t>
      </w:r>
      <w:r w:rsidR="00F16800" w:rsidRPr="007259E3">
        <w:rPr>
          <w:rFonts w:cs="Times New Roman"/>
          <w:szCs w:val="20"/>
        </w:rPr>
        <w:t xml:space="preserve"> (s) and each arc </w:t>
      </w:r>
      <w:r w:rsidR="00F16800" w:rsidRPr="007259E3">
        <w:rPr>
          <w:rFonts w:cs="Times New Roman"/>
          <w:i/>
          <w:szCs w:val="20"/>
        </w:rPr>
        <w:t>X</w:t>
      </w:r>
      <w:r w:rsidR="00F16800" w:rsidRPr="007259E3">
        <w:rPr>
          <w:rFonts w:cs="Times New Roman"/>
          <w:i/>
          <w:szCs w:val="20"/>
          <w:vertAlign w:val="subscript"/>
        </w:rPr>
        <w:t>i</w:t>
      </w:r>
      <w:r w:rsidR="005F7A1F" w:rsidRPr="007259E3">
        <w:rPr>
          <w:rFonts w:cs="Times New Roman"/>
          <w:i/>
          <w:szCs w:val="20"/>
        </w:rPr>
        <w:t xml:space="preserve"> </w:t>
      </w:r>
      <w:r w:rsidR="00F16800" w:rsidRPr="007259E3">
        <w:rPr>
          <w:rFonts w:cs="Times New Roman"/>
          <w:szCs w:val="20"/>
        </w:rPr>
        <w:t>→</w:t>
      </w:r>
      <w:r w:rsidR="005F7A1F" w:rsidRPr="007259E3">
        <w:rPr>
          <w:rFonts w:cs="Times New Roman"/>
          <w:szCs w:val="20"/>
        </w:rPr>
        <w:t xml:space="preserve"> </w:t>
      </w:r>
      <w:r w:rsidR="00F16800" w:rsidRPr="007259E3">
        <w:rPr>
          <w:rFonts w:cs="Times New Roman"/>
          <w:i/>
          <w:szCs w:val="20"/>
        </w:rPr>
        <w:t>Y</w:t>
      </w:r>
      <w:r w:rsidR="00F16800" w:rsidRPr="007259E3">
        <w:rPr>
          <w:rFonts w:cs="Times New Roman"/>
          <w:szCs w:val="20"/>
        </w:rPr>
        <w:t xml:space="preserve"> is weighted.</w:t>
      </w:r>
    </w:p>
    <w:p w:rsidR="000300C9" w:rsidRPr="007259E3" w:rsidRDefault="00945497" w:rsidP="00D94341">
      <w:pPr>
        <w:rPr>
          <w:rFonts w:cs="Times New Roman"/>
          <w:szCs w:val="20"/>
        </w:rPr>
      </w:pPr>
      <m:oMathPara>
        <m:oMath>
          <m:r>
            <w:rPr>
              <w:rFonts w:ascii="Cambria Math" w:hAnsi="Cambria Math" w:cs="Times New Roman"/>
              <w:szCs w:val="20"/>
            </w:rPr>
            <m:t>Y=</m:t>
          </m:r>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e>
          </m:nary>
          <m:r>
            <w:rPr>
              <w:rFonts w:ascii="Cambria Math" w:hAnsi="Cambria Math" w:cs="Times New Roman"/>
              <w:szCs w:val="20"/>
            </w:rPr>
            <m:t>=</m:t>
          </m:r>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e>
          </m:nary>
          <m:r>
            <w:rPr>
              <w:rFonts w:ascii="Cambria Math" w:hAnsi="Cambria Math" w:cs="Times New Roman"/>
              <w:szCs w:val="20"/>
            </w:rPr>
            <m:t xml:space="preserve"> </m:t>
          </m:r>
          <m:r>
            <m:rPr>
              <m:sty m:val="p"/>
            </m:rPr>
            <w:rPr>
              <w:rFonts w:ascii="Cambria Math" w:hAnsi="Cambria Math" w:cs="Times New Roman"/>
              <w:szCs w:val="20"/>
            </w:rPr>
            <m:t>where</m:t>
          </m:r>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j</m:t>
              </m:r>
            </m:sub>
          </m:sSub>
          <m:r>
            <w:rPr>
              <w:rFonts w:ascii="Cambria Math" w:hAnsi="Cambria Math" w:cs="Times New Roman"/>
              <w:szCs w:val="20"/>
            </w:rPr>
            <m:t>=∅,∀1≤i,j≤n</m:t>
          </m:r>
        </m:oMath>
      </m:oMathPara>
    </w:p>
    <w:p w:rsidR="00D011BB" w:rsidRDefault="00C0185E" w:rsidP="00D94341">
      <w:pPr>
        <w:rPr>
          <w:szCs w:val="26"/>
        </w:rPr>
      </w:pPr>
      <w:r w:rsidRPr="007259E3">
        <w:rPr>
          <w:rFonts w:cs="Times New Roman"/>
          <w:szCs w:val="20"/>
        </w:rPr>
        <w:t xml:space="preserve">Note that </w:t>
      </w:r>
      <w:r w:rsidRPr="007259E3">
        <w:rPr>
          <w:rFonts w:cs="Times New Roman"/>
          <w:i/>
          <w:szCs w:val="20"/>
        </w:rPr>
        <w:t>X</w:t>
      </w:r>
      <w:r w:rsidRPr="007259E3">
        <w:rPr>
          <w:rFonts w:cs="Times New Roman"/>
          <w:i/>
          <w:szCs w:val="20"/>
          <w:vertAlign w:val="subscript"/>
        </w:rPr>
        <w:t>i</w:t>
      </w:r>
      <w:r w:rsidRPr="007259E3">
        <w:rPr>
          <w:rFonts w:cs="Times New Roman"/>
          <w:szCs w:val="20"/>
        </w:rPr>
        <w:t xml:space="preserve"> and </w:t>
      </w:r>
      <w:proofErr w:type="spellStart"/>
      <w:r w:rsidRPr="007259E3">
        <w:rPr>
          <w:rFonts w:cs="Times New Roman"/>
          <w:i/>
          <w:szCs w:val="20"/>
        </w:rPr>
        <w:t>X</w:t>
      </w:r>
      <w:r w:rsidRPr="007259E3">
        <w:rPr>
          <w:rFonts w:cs="Times New Roman"/>
          <w:i/>
          <w:szCs w:val="20"/>
          <w:vertAlign w:val="subscript"/>
        </w:rPr>
        <w:t>j</w:t>
      </w:r>
      <w:proofErr w:type="spellEnd"/>
      <w:r w:rsidRPr="007259E3">
        <w:rPr>
          <w:rFonts w:cs="Times New Roman"/>
          <w:szCs w:val="20"/>
        </w:rPr>
        <w:t xml:space="preserve"> are binary random variables and so we use notation </w:t>
      </w:r>
      <m:oMath>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j</m:t>
            </m:r>
          </m:sub>
        </m:sSub>
        <m:r>
          <w:rPr>
            <w:rFonts w:ascii="Cambria Math" w:hAnsi="Cambria Math" w:cs="Times New Roman"/>
            <w:szCs w:val="20"/>
          </w:rPr>
          <m:t>=∅</m:t>
        </m:r>
      </m:oMath>
      <w:r w:rsidRPr="007259E3">
        <w:rPr>
          <w:rFonts w:cs="Times New Roman"/>
          <w:szCs w:val="20"/>
        </w:rPr>
        <w:t xml:space="preserve"> </w:t>
      </w:r>
      <w:r w:rsidR="00755DD3" w:rsidRPr="007259E3">
        <w:rPr>
          <w:rFonts w:cs="Times New Roman"/>
          <w:szCs w:val="20"/>
        </w:rPr>
        <w:t xml:space="preserve">to </w:t>
      </w:r>
      <w:r w:rsidRPr="007259E3">
        <w:rPr>
          <w:rFonts w:cs="Times New Roman"/>
          <w:szCs w:val="20"/>
        </w:rPr>
        <w:t xml:space="preserve">denote </w:t>
      </w:r>
      <w:r w:rsidR="00D2681E" w:rsidRPr="007259E3">
        <w:rPr>
          <w:rFonts w:cs="Times New Roman"/>
          <w:szCs w:val="20"/>
        </w:rPr>
        <w:t xml:space="preserve">that </w:t>
      </w:r>
      <w:r w:rsidR="0034573C" w:rsidRPr="007259E3">
        <w:rPr>
          <w:rFonts w:cs="Times New Roman"/>
          <w:i/>
          <w:szCs w:val="20"/>
        </w:rPr>
        <w:t>X</w:t>
      </w:r>
      <w:r w:rsidR="0034573C" w:rsidRPr="007259E3">
        <w:rPr>
          <w:rFonts w:cs="Times New Roman"/>
          <w:i/>
          <w:szCs w:val="20"/>
          <w:vertAlign w:val="subscript"/>
        </w:rPr>
        <w:t>i</w:t>
      </w:r>
      <w:r w:rsidR="0034573C" w:rsidRPr="007259E3">
        <w:rPr>
          <w:rFonts w:cs="Times New Roman"/>
          <w:szCs w:val="20"/>
        </w:rPr>
        <w:t xml:space="preserve"> (s) are mutually independent.</w:t>
      </w:r>
      <w:r w:rsidR="007B6576" w:rsidRPr="007259E3">
        <w:rPr>
          <w:rFonts w:cs="Times New Roman"/>
          <w:szCs w:val="20"/>
        </w:rPr>
        <w:t xml:space="preserve"> </w:t>
      </w:r>
      <w:r w:rsidR="000D17D4" w:rsidRPr="007259E3">
        <w:rPr>
          <w:rFonts w:cs="Times New Roman"/>
          <w:szCs w:val="20"/>
        </w:rPr>
        <w:t xml:space="preserve">Hence, the </w:t>
      </w:r>
      <w:r w:rsidR="000D17D4" w:rsidRPr="007259E3">
        <w:rPr>
          <w:rFonts w:cs="Times New Roman"/>
          <w:i/>
          <w:szCs w:val="20"/>
        </w:rPr>
        <w:t>sigma sum</w:t>
      </w:r>
      <w:r w:rsidR="000D17D4" w:rsidRPr="007259E3">
        <w:rPr>
          <w:rFonts w:cs="Times New Roman"/>
          <w:szCs w:val="20"/>
        </w:rPr>
        <w:t xml:space="preserve"> is interpreted that </w:t>
      </w:r>
      <w:r w:rsidR="00DE0748" w:rsidRPr="007259E3">
        <w:rPr>
          <w:rFonts w:cs="Times New Roman"/>
          <w:szCs w:val="20"/>
        </w:rPr>
        <w:t xml:space="preserve">node </w:t>
      </w:r>
      <w:r w:rsidR="009A51B2" w:rsidRPr="007259E3">
        <w:rPr>
          <w:rFonts w:cs="Times New Roman"/>
          <w:i/>
          <w:szCs w:val="20"/>
        </w:rPr>
        <w:t>Y</w:t>
      </w:r>
      <w:r w:rsidR="009A51B2" w:rsidRPr="007259E3">
        <w:rPr>
          <w:rFonts w:cs="Times New Roman"/>
          <w:szCs w:val="20"/>
        </w:rPr>
        <w:t xml:space="preserve"> is exclusive </w:t>
      </w:r>
      <w:r w:rsidR="00CC729B" w:rsidRPr="007259E3">
        <w:rPr>
          <w:rFonts w:cs="Times New Roman"/>
          <w:szCs w:val="20"/>
        </w:rPr>
        <w:t>aggregation</w:t>
      </w:r>
      <w:r w:rsidR="009A51B2" w:rsidRPr="007259E3">
        <w:rPr>
          <w:rFonts w:cs="Times New Roman"/>
          <w:szCs w:val="20"/>
        </w:rPr>
        <w:t xml:space="preserve"> </w:t>
      </w:r>
      <w:r w:rsidR="003B4CDE" w:rsidRPr="007259E3">
        <w:rPr>
          <w:rFonts w:cs="Times New Roman"/>
          <w:szCs w:val="20"/>
        </w:rPr>
        <w:t xml:space="preserve">or exclusive union </w:t>
      </w:r>
      <w:r w:rsidR="009A51B2" w:rsidRPr="007259E3">
        <w:rPr>
          <w:rFonts w:cs="Times New Roman"/>
          <w:szCs w:val="20"/>
        </w:rPr>
        <w:t xml:space="preserve">of </w:t>
      </w:r>
      <w:r w:rsidR="00DE0748" w:rsidRPr="007259E3">
        <w:rPr>
          <w:rFonts w:cs="Times New Roman"/>
          <w:szCs w:val="20"/>
        </w:rPr>
        <w:t xml:space="preserve">nodes </w:t>
      </w:r>
      <w:r w:rsidR="009A51B2" w:rsidRPr="007259E3">
        <w:rPr>
          <w:rFonts w:cs="Times New Roman"/>
          <w:i/>
          <w:szCs w:val="20"/>
        </w:rPr>
        <w:t>X</w:t>
      </w:r>
      <w:r w:rsidR="009A51B2" w:rsidRPr="007259E3">
        <w:rPr>
          <w:rFonts w:cs="Times New Roman"/>
          <w:i/>
          <w:szCs w:val="20"/>
          <w:vertAlign w:val="subscript"/>
        </w:rPr>
        <w:t>i</w:t>
      </w:r>
      <w:r w:rsidR="009A51B2" w:rsidRPr="007259E3">
        <w:rPr>
          <w:rFonts w:cs="Times New Roman"/>
          <w:szCs w:val="20"/>
        </w:rPr>
        <w:t xml:space="preserve"> (s)</w:t>
      </w:r>
      <w:r w:rsidR="00CE40AB" w:rsidRPr="007259E3">
        <w:rPr>
          <w:rFonts w:cs="Times New Roman"/>
          <w:szCs w:val="20"/>
        </w:rPr>
        <w:t xml:space="preserve"> and </w:t>
      </w:r>
      <w:r w:rsidR="00B45108" w:rsidRPr="007259E3">
        <w:rPr>
          <w:rFonts w:cs="Times New Roman"/>
          <w:szCs w:val="20"/>
        </w:rPr>
        <w:t xml:space="preserve">so, </w:t>
      </w:r>
      <w:r w:rsidR="00CE40AB" w:rsidRPr="007259E3">
        <w:rPr>
          <w:rFonts w:cs="Times New Roman"/>
          <w:szCs w:val="20"/>
        </w:rPr>
        <w:t xml:space="preserve">the </w:t>
      </w:r>
      <w:r w:rsidR="008115F6" w:rsidRPr="007259E3">
        <w:rPr>
          <w:rFonts w:cs="Times New Roman"/>
          <w:szCs w:val="20"/>
        </w:rPr>
        <w:t xml:space="preserve">sigma sum </w:t>
      </w:r>
      <w:r w:rsidR="00CE40AB" w:rsidRPr="007259E3">
        <w:rPr>
          <w:rFonts w:cs="Times New Roman"/>
          <w:szCs w:val="20"/>
        </w:rPr>
        <w:t xml:space="preserve">sign </w:t>
      </w:r>
      <w:r w:rsidR="00B45108" w:rsidRPr="007259E3">
        <w:rPr>
          <w:rFonts w:cs="Times New Roman"/>
          <w:szCs w:val="20"/>
        </w:rPr>
        <w:t>∑ does not express arithmetic</w:t>
      </w:r>
      <w:r w:rsidR="003D0EF2" w:rsidRPr="007259E3">
        <w:rPr>
          <w:rFonts w:cs="Times New Roman"/>
          <w:szCs w:val="20"/>
        </w:rPr>
        <w:t>al</w:t>
      </w:r>
      <w:r w:rsidR="00B45108" w:rsidRPr="007259E3">
        <w:rPr>
          <w:rFonts w:cs="Times New Roman"/>
          <w:szCs w:val="20"/>
        </w:rPr>
        <w:t xml:space="preserve"> addition</w:t>
      </w:r>
      <w:r w:rsidR="00D011BB">
        <w:rPr>
          <w:rFonts w:cs="Times New Roman"/>
          <w:szCs w:val="20"/>
        </w:rPr>
        <w:t>.</w:t>
      </w:r>
      <w:r w:rsidR="00D011BB" w:rsidRPr="00D011BB">
        <w:rPr>
          <w:szCs w:val="26"/>
        </w:rPr>
        <w:t xml:space="preserve"> </w:t>
      </w:r>
      <w:r w:rsidR="00D011BB">
        <w:rPr>
          <w:szCs w:val="26"/>
        </w:rPr>
        <w:t xml:space="preserve">Binary variables </w:t>
      </w:r>
      <w:r w:rsidR="00D011BB" w:rsidRPr="003A7CEC">
        <w:rPr>
          <w:i/>
          <w:szCs w:val="26"/>
        </w:rPr>
        <w:t>X</w:t>
      </w:r>
      <w:r w:rsidR="00D011BB" w:rsidRPr="003A7CEC">
        <w:rPr>
          <w:i/>
          <w:szCs w:val="26"/>
          <w:vertAlign w:val="subscript"/>
        </w:rPr>
        <w:t>i</w:t>
      </w:r>
      <w:r w:rsidR="00D011BB">
        <w:rPr>
          <w:szCs w:val="26"/>
        </w:rPr>
        <w:t xml:space="preserve"> and </w:t>
      </w:r>
      <w:r w:rsidR="00D011BB" w:rsidRPr="003A7CEC">
        <w:rPr>
          <w:i/>
          <w:szCs w:val="26"/>
        </w:rPr>
        <w:t>Y</w:t>
      </w:r>
      <w:r w:rsidR="00D011BB">
        <w:rPr>
          <w:szCs w:val="26"/>
        </w:rPr>
        <w:t xml:space="preserve"> represent events. Following are some notes about probabilistic events:</w:t>
      </w:r>
    </w:p>
    <w:p w:rsidR="00D011BB" w:rsidRPr="00D011BB" w:rsidRDefault="00D011BB" w:rsidP="00D011BB">
      <w:pPr>
        <w:pStyle w:val="ListParagraph"/>
        <w:numPr>
          <w:ilvl w:val="0"/>
          <w:numId w:val="6"/>
        </w:numPr>
        <w:rPr>
          <w:rFonts w:cs="Times New Roman"/>
          <w:szCs w:val="20"/>
        </w:rPr>
      </w:pPr>
      <w:r w:rsidRPr="00245BA9">
        <w:t>The assignment “</w:t>
      </w:r>
      <w:r w:rsidRPr="00245BA9">
        <w:rPr>
          <w:i/>
        </w:rPr>
        <w:t>X</w:t>
      </w:r>
      <w:r w:rsidRPr="00245BA9">
        <w:rPr>
          <w:i/>
          <w:vertAlign w:val="subscript"/>
        </w:rPr>
        <w:t>i</w:t>
      </w:r>
      <w:r w:rsidRPr="00245BA9">
        <w:t>=1” (“</w:t>
      </w:r>
      <w:r w:rsidRPr="00245BA9">
        <w:rPr>
          <w:i/>
        </w:rPr>
        <w:t>X</w:t>
      </w:r>
      <w:r w:rsidRPr="00245BA9">
        <w:rPr>
          <w:i/>
          <w:vertAlign w:val="subscript"/>
        </w:rPr>
        <w:t>i</w:t>
      </w:r>
      <w:r w:rsidRPr="00245BA9">
        <w:t xml:space="preserve">=0”) means event </w:t>
      </w:r>
      <w:r w:rsidRPr="00245BA9">
        <w:rPr>
          <w:i/>
        </w:rPr>
        <w:t>X</w:t>
      </w:r>
      <w:r w:rsidRPr="00245BA9">
        <w:rPr>
          <w:i/>
          <w:vertAlign w:val="subscript"/>
        </w:rPr>
        <w:t>i</w:t>
      </w:r>
      <w:r>
        <w:t xml:space="preserve"> does (does not) occur.</w:t>
      </w:r>
    </w:p>
    <w:p w:rsidR="00D011BB" w:rsidRPr="00D011BB" w:rsidRDefault="00D011BB" w:rsidP="00D011BB">
      <w:pPr>
        <w:pStyle w:val="ListParagraph"/>
        <w:numPr>
          <w:ilvl w:val="0"/>
          <w:numId w:val="6"/>
        </w:numPr>
        <w:rPr>
          <w:rFonts w:cs="Times New Roman"/>
          <w:szCs w:val="20"/>
        </w:rPr>
      </w:pPr>
      <w:r>
        <w:t>T</w:t>
      </w:r>
      <w:r w:rsidRPr="00245BA9">
        <w:t>he assignment “</w:t>
      </w:r>
      <w:r w:rsidRPr="00245BA9">
        <w:rPr>
          <w:i/>
        </w:rPr>
        <w:t>Y</w:t>
      </w:r>
      <w:r w:rsidRPr="00245BA9">
        <w:t>=1” (“</w:t>
      </w:r>
      <w:r w:rsidRPr="00245BA9">
        <w:rPr>
          <w:i/>
        </w:rPr>
        <w:t>Y</w:t>
      </w:r>
      <w:r w:rsidRPr="00245BA9">
        <w:t xml:space="preserve">=0”) means event </w:t>
      </w:r>
      <w:r w:rsidRPr="00245BA9">
        <w:rPr>
          <w:i/>
        </w:rPr>
        <w:t>Y</w:t>
      </w:r>
      <w:r w:rsidRPr="00245BA9">
        <w:t xml:space="preserve"> does (does not) occur.</w:t>
      </w:r>
    </w:p>
    <w:p w:rsidR="00D011BB" w:rsidRPr="00D011BB" w:rsidRDefault="00D011BB" w:rsidP="00D011BB">
      <w:pPr>
        <w:pStyle w:val="ListParagraph"/>
        <w:numPr>
          <w:ilvl w:val="0"/>
          <w:numId w:val="6"/>
        </w:numPr>
        <w:rPr>
          <w:rFonts w:cs="Times New Roman"/>
          <w:szCs w:val="20"/>
        </w:rPr>
      </w:pPr>
      <w:r w:rsidRPr="00245BA9">
        <w:t xml:space="preserve">The probability that </w:t>
      </w:r>
      <w:r w:rsidRPr="00245BA9">
        <w:rPr>
          <w:i/>
        </w:rPr>
        <w:t>X</w:t>
      </w:r>
      <w:r w:rsidRPr="00245BA9">
        <w:rPr>
          <w:i/>
          <w:vertAlign w:val="subscript"/>
        </w:rPr>
        <w:t>i</w:t>
      </w:r>
      <w:r w:rsidRPr="00245BA9">
        <w:t xml:space="preserve"> does occur is denoted </w:t>
      </w:r>
      <w:proofErr w:type="gramStart"/>
      <w:r w:rsidRPr="00245BA9">
        <w:rPr>
          <w:i/>
        </w:rPr>
        <w:t>P</w:t>
      </w:r>
      <w:r w:rsidRPr="00245BA9">
        <w:t>(</w:t>
      </w:r>
      <w:proofErr w:type="gramEnd"/>
      <w:r w:rsidRPr="00245BA9">
        <w:rPr>
          <w:i/>
        </w:rPr>
        <w:t>X</w:t>
      </w:r>
      <w:r w:rsidRPr="00245BA9">
        <w:rPr>
          <w:i/>
          <w:vertAlign w:val="subscript"/>
        </w:rPr>
        <w:t>i</w:t>
      </w:r>
      <w:r w:rsidRPr="00245BA9">
        <w:t xml:space="preserve">=1). The probability that </w:t>
      </w:r>
      <w:r w:rsidRPr="00245BA9">
        <w:rPr>
          <w:i/>
        </w:rPr>
        <w:t>X</w:t>
      </w:r>
      <w:r w:rsidRPr="00245BA9">
        <w:rPr>
          <w:i/>
          <w:vertAlign w:val="subscript"/>
        </w:rPr>
        <w:t>i</w:t>
      </w:r>
      <w:r w:rsidRPr="00245BA9">
        <w:t xml:space="preserve"> does </w:t>
      </w:r>
      <w:r>
        <w:t xml:space="preserve">not </w:t>
      </w:r>
      <w:r w:rsidRPr="00245BA9">
        <w:t xml:space="preserve">occur is denoted </w:t>
      </w:r>
      <w:proofErr w:type="gramStart"/>
      <w:r w:rsidRPr="00245BA9">
        <w:rPr>
          <w:i/>
        </w:rPr>
        <w:t>P</w:t>
      </w:r>
      <w:r w:rsidRPr="00245BA9">
        <w:t>(</w:t>
      </w:r>
      <w:proofErr w:type="gramEnd"/>
      <w:r w:rsidRPr="00245BA9">
        <w:rPr>
          <w:i/>
        </w:rPr>
        <w:t>X</w:t>
      </w:r>
      <w:r w:rsidRPr="00245BA9">
        <w:rPr>
          <w:i/>
          <w:vertAlign w:val="subscript"/>
        </w:rPr>
        <w:t>i</w:t>
      </w:r>
      <w:r>
        <w:t>=0</w:t>
      </w:r>
      <w:r w:rsidRPr="00245BA9">
        <w:t>).</w:t>
      </w:r>
    </w:p>
    <w:p w:rsidR="00D011BB" w:rsidRPr="00D011BB" w:rsidRDefault="00D011BB" w:rsidP="00D011BB">
      <w:pPr>
        <w:pStyle w:val="ListParagraph"/>
        <w:numPr>
          <w:ilvl w:val="0"/>
          <w:numId w:val="6"/>
        </w:numPr>
        <w:rPr>
          <w:rFonts w:cs="Times New Roman"/>
          <w:szCs w:val="20"/>
        </w:rPr>
      </w:pPr>
      <w:r w:rsidRPr="00245BA9">
        <w:t xml:space="preserve">The probability that </w:t>
      </w:r>
      <w:r>
        <w:rPr>
          <w:i/>
        </w:rPr>
        <w:t>Y</w:t>
      </w:r>
      <w:r w:rsidRPr="00245BA9">
        <w:t xml:space="preserve"> does occur is denoted </w:t>
      </w:r>
      <w:r w:rsidRPr="00245BA9">
        <w:rPr>
          <w:i/>
        </w:rPr>
        <w:t>P</w:t>
      </w:r>
      <w:r w:rsidRPr="00245BA9">
        <w:t>(</w:t>
      </w:r>
      <w:r>
        <w:rPr>
          <w:i/>
        </w:rPr>
        <w:t>Y</w:t>
      </w:r>
      <w:r w:rsidRPr="00245BA9">
        <w:t xml:space="preserve">=1). The probability that </w:t>
      </w:r>
      <w:r>
        <w:rPr>
          <w:i/>
        </w:rPr>
        <w:t>Y</w:t>
      </w:r>
      <w:r w:rsidRPr="00245BA9">
        <w:t xml:space="preserve"> does </w:t>
      </w:r>
      <w:r>
        <w:t xml:space="preserve">not </w:t>
      </w:r>
      <w:r w:rsidRPr="00245BA9">
        <w:t xml:space="preserve">occur is denoted </w:t>
      </w:r>
      <w:r w:rsidRPr="00245BA9">
        <w:rPr>
          <w:i/>
        </w:rPr>
        <w:t>P</w:t>
      </w:r>
      <w:r w:rsidRPr="00245BA9">
        <w:t>(</w:t>
      </w:r>
      <w:r>
        <w:rPr>
          <w:i/>
        </w:rPr>
        <w:t>Y</w:t>
      </w:r>
      <w:r>
        <w:t>=0</w:t>
      </w:r>
      <w:r w:rsidRPr="00245BA9">
        <w:t>).</w:t>
      </w:r>
    </w:p>
    <w:p w:rsidR="00F22457" w:rsidRPr="007259E3" w:rsidRDefault="00312828" w:rsidP="00D94341">
      <w:pPr>
        <w:rPr>
          <w:rFonts w:cs="Times New Roman"/>
          <w:szCs w:val="20"/>
        </w:rPr>
      </w:pPr>
      <w:r w:rsidRPr="007259E3">
        <w:rPr>
          <w:rFonts w:cs="Times New Roman"/>
          <w:szCs w:val="20"/>
        </w:rPr>
        <w:t>F</w:t>
      </w:r>
      <w:r w:rsidR="007B6576" w:rsidRPr="007259E3">
        <w:rPr>
          <w:rFonts w:cs="Times New Roman"/>
          <w:szCs w:val="20"/>
        </w:rPr>
        <w:t xml:space="preserve">igure </w:t>
      </w:r>
      <w:r w:rsidRPr="007259E3">
        <w:rPr>
          <w:rFonts w:cs="Times New Roman"/>
          <w:szCs w:val="20"/>
        </w:rPr>
        <w:t>2 depicts</w:t>
      </w:r>
      <w:r w:rsidR="007B6576" w:rsidRPr="007259E3">
        <w:rPr>
          <w:rFonts w:cs="Times New Roman"/>
          <w:szCs w:val="20"/>
        </w:rPr>
        <w:t xml:space="preserve"> sigma </w:t>
      </w:r>
      <w:r w:rsidR="003B4333" w:rsidRPr="007259E3">
        <w:rPr>
          <w:rFonts w:cs="Times New Roman"/>
          <w:szCs w:val="20"/>
        </w:rPr>
        <w:t>graph</w:t>
      </w:r>
      <w:r w:rsidR="007B6576" w:rsidRPr="007259E3">
        <w:rPr>
          <w:rFonts w:cs="Times New Roman"/>
          <w:szCs w:val="20"/>
        </w:rPr>
        <w:t>.</w:t>
      </w:r>
    </w:p>
    <w:p w:rsidR="004416E5" w:rsidRPr="007259E3" w:rsidRDefault="004416E5" w:rsidP="00D94341">
      <w:pPr>
        <w:jc w:val="center"/>
        <w:rPr>
          <w:rFonts w:cs="Times New Roman"/>
          <w:szCs w:val="20"/>
        </w:rPr>
      </w:pPr>
      <w:r w:rsidRPr="007259E3">
        <w:rPr>
          <w:rFonts w:cs="Times New Roman"/>
          <w:noProof/>
          <w:szCs w:val="20"/>
          <w:lang w:eastAsia="en-US"/>
        </w:rPr>
        <w:drawing>
          <wp:inline distT="0" distB="0" distL="0" distR="0">
            <wp:extent cx="2958000" cy="2088000"/>
            <wp:effectExtent l="19050" t="0" r="0" b="0"/>
            <wp:docPr id="4" name="Picture 3" descr="SigmaGrap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aGraph.bmp"/>
                    <pic:cNvPicPr/>
                  </pic:nvPicPr>
                  <pic:blipFill>
                    <a:blip r:embed="rId9"/>
                    <a:stretch>
                      <a:fillRect/>
                    </a:stretch>
                  </pic:blipFill>
                  <pic:spPr>
                    <a:xfrm>
                      <a:off x="0" y="0"/>
                      <a:ext cx="2958000" cy="2088000"/>
                    </a:xfrm>
                    <a:prstGeom prst="rect">
                      <a:avLst/>
                    </a:prstGeom>
                  </pic:spPr>
                </pic:pic>
              </a:graphicData>
            </a:graphic>
          </wp:inline>
        </w:drawing>
      </w:r>
    </w:p>
    <w:p w:rsidR="00F22457" w:rsidRPr="007259E3" w:rsidRDefault="00F22457" w:rsidP="00D94341">
      <w:pPr>
        <w:jc w:val="center"/>
        <w:rPr>
          <w:rFonts w:cs="Times New Roman"/>
          <w:szCs w:val="20"/>
        </w:rPr>
      </w:pPr>
      <w:r w:rsidRPr="007259E3">
        <w:rPr>
          <w:rFonts w:cs="Times New Roman"/>
          <w:b/>
          <w:szCs w:val="20"/>
        </w:rPr>
        <w:t>Figure 2</w:t>
      </w:r>
      <w:r w:rsidR="001033A0">
        <w:rPr>
          <w:rFonts w:cs="Times New Roman"/>
          <w:b/>
          <w:szCs w:val="20"/>
        </w:rPr>
        <w:t>.</w:t>
      </w:r>
      <w:r w:rsidRPr="007259E3">
        <w:rPr>
          <w:rFonts w:cs="Times New Roman"/>
          <w:szCs w:val="20"/>
        </w:rPr>
        <w:t xml:space="preserve"> </w:t>
      </w:r>
      <w:r w:rsidR="00A3242D" w:rsidRPr="007259E3">
        <w:rPr>
          <w:rFonts w:cs="Times New Roman"/>
          <w:szCs w:val="20"/>
        </w:rPr>
        <w:t>Sigma</w:t>
      </w:r>
      <w:r w:rsidRPr="007259E3">
        <w:rPr>
          <w:rFonts w:cs="Times New Roman"/>
          <w:szCs w:val="20"/>
        </w:rPr>
        <w:t xml:space="preserve"> </w:t>
      </w:r>
      <w:r w:rsidR="008219F9" w:rsidRPr="007259E3">
        <w:rPr>
          <w:rFonts w:cs="Times New Roman"/>
          <w:szCs w:val="20"/>
        </w:rPr>
        <w:t>graph</w:t>
      </w:r>
    </w:p>
    <w:p w:rsidR="0002578E" w:rsidRPr="007259E3" w:rsidRDefault="000F6285" w:rsidP="00D94341">
      <w:pPr>
        <w:rPr>
          <w:rFonts w:cs="Times New Roman"/>
          <w:szCs w:val="20"/>
        </w:rPr>
      </w:pPr>
      <w:r w:rsidRPr="007259E3">
        <w:rPr>
          <w:rFonts w:cs="Times New Roman"/>
          <w:szCs w:val="20"/>
        </w:rPr>
        <w:t xml:space="preserve">Now we </w:t>
      </w:r>
      <w:r w:rsidR="00CD2A47" w:rsidRPr="007259E3">
        <w:rPr>
          <w:rFonts w:cs="Times New Roman"/>
          <w:szCs w:val="20"/>
        </w:rPr>
        <w:t xml:space="preserve">prefer to </w:t>
      </w:r>
      <w:r w:rsidRPr="007259E3">
        <w:rPr>
          <w:rFonts w:cs="Times New Roman"/>
          <w:szCs w:val="20"/>
        </w:rPr>
        <w:t xml:space="preserve">use terms </w:t>
      </w:r>
      <w:r w:rsidR="00E64A00" w:rsidRPr="007259E3">
        <w:rPr>
          <w:rFonts w:cs="Times New Roman"/>
          <w:szCs w:val="20"/>
        </w:rPr>
        <w:t>“</w:t>
      </w:r>
      <w:r w:rsidRPr="007259E3">
        <w:rPr>
          <w:rFonts w:cs="Times New Roman"/>
          <w:szCs w:val="20"/>
        </w:rPr>
        <w:t>sigma sum</w:t>
      </w:r>
      <w:r w:rsidR="00E64A00" w:rsidRPr="007259E3">
        <w:rPr>
          <w:rFonts w:cs="Times New Roman"/>
          <w:szCs w:val="20"/>
        </w:rPr>
        <w:t>”</w:t>
      </w:r>
      <w:r w:rsidRPr="007259E3">
        <w:rPr>
          <w:rFonts w:cs="Times New Roman"/>
          <w:szCs w:val="20"/>
        </w:rPr>
        <w:t xml:space="preserve"> </w:t>
      </w:r>
      <w:r w:rsidR="00BB76AA" w:rsidRPr="007259E3">
        <w:rPr>
          <w:rFonts w:cs="Times New Roman"/>
          <w:szCs w:val="20"/>
        </w:rPr>
        <w:t xml:space="preserve">instead of </w:t>
      </w:r>
      <w:r w:rsidR="00E64A00" w:rsidRPr="007259E3">
        <w:rPr>
          <w:rFonts w:cs="Times New Roman"/>
          <w:szCs w:val="20"/>
        </w:rPr>
        <w:t>“</w:t>
      </w:r>
      <w:r w:rsidR="00BB76AA" w:rsidRPr="007259E3">
        <w:rPr>
          <w:rFonts w:cs="Times New Roman"/>
          <w:szCs w:val="20"/>
        </w:rPr>
        <w:t>exclusive aggregation</w:t>
      </w:r>
      <w:r w:rsidR="00E64A00" w:rsidRPr="007259E3">
        <w:rPr>
          <w:rFonts w:cs="Times New Roman"/>
          <w:szCs w:val="20"/>
        </w:rPr>
        <w:t>”</w:t>
      </w:r>
      <w:r w:rsidR="00BB76AA" w:rsidRPr="007259E3">
        <w:rPr>
          <w:rFonts w:cs="Times New Roman"/>
          <w:szCs w:val="20"/>
        </w:rPr>
        <w:t xml:space="preserve"> </w:t>
      </w:r>
      <w:r w:rsidR="00803A97" w:rsidRPr="007259E3">
        <w:rPr>
          <w:rFonts w:cs="Times New Roman"/>
          <w:szCs w:val="20"/>
        </w:rPr>
        <w:t>or “exclusive union”</w:t>
      </w:r>
      <w:r w:rsidR="00BB7064" w:rsidRPr="007259E3">
        <w:rPr>
          <w:rFonts w:cs="Times New Roman"/>
          <w:szCs w:val="20"/>
        </w:rPr>
        <w:t xml:space="preserve"> as usual</w:t>
      </w:r>
      <w:r w:rsidR="00BB76AA" w:rsidRPr="007259E3">
        <w:rPr>
          <w:rFonts w:cs="Times New Roman"/>
          <w:szCs w:val="20"/>
        </w:rPr>
        <w:t xml:space="preserve">. </w:t>
      </w:r>
      <w:r w:rsidR="007C64BB" w:rsidRPr="007259E3">
        <w:rPr>
          <w:rFonts w:cs="Times New Roman"/>
          <w:szCs w:val="20"/>
        </w:rPr>
        <w:t xml:space="preserve">In sigma graph, parent node </w:t>
      </w:r>
      <w:r w:rsidR="00A607EA" w:rsidRPr="007259E3">
        <w:rPr>
          <w:rFonts w:cs="Times New Roman"/>
          <w:szCs w:val="20"/>
        </w:rPr>
        <w:t>is</w:t>
      </w:r>
      <w:r w:rsidR="007C64BB" w:rsidRPr="007259E3">
        <w:rPr>
          <w:rFonts w:cs="Times New Roman"/>
          <w:szCs w:val="20"/>
        </w:rPr>
        <w:t xml:space="preserve"> called </w:t>
      </w:r>
      <w:r w:rsidR="007C64BB" w:rsidRPr="007259E3">
        <w:rPr>
          <w:rFonts w:cs="Times New Roman"/>
          <w:i/>
          <w:szCs w:val="20"/>
        </w:rPr>
        <w:t>partial node</w:t>
      </w:r>
      <w:r w:rsidR="007C64BB" w:rsidRPr="007259E3">
        <w:rPr>
          <w:rFonts w:cs="Times New Roman"/>
          <w:szCs w:val="20"/>
        </w:rPr>
        <w:t xml:space="preserve"> </w:t>
      </w:r>
      <w:r w:rsidR="00CC0610" w:rsidRPr="007259E3">
        <w:rPr>
          <w:rFonts w:cs="Times New Roman"/>
          <w:szCs w:val="20"/>
        </w:rPr>
        <w:t xml:space="preserve">or </w:t>
      </w:r>
      <w:r w:rsidR="00CC0610" w:rsidRPr="007259E3">
        <w:rPr>
          <w:rFonts w:cs="Times New Roman"/>
          <w:i/>
          <w:szCs w:val="20"/>
        </w:rPr>
        <w:t>source node</w:t>
      </w:r>
      <w:r w:rsidR="00CC0610" w:rsidRPr="007259E3">
        <w:rPr>
          <w:rFonts w:cs="Times New Roman"/>
          <w:szCs w:val="20"/>
        </w:rPr>
        <w:t xml:space="preserve"> </w:t>
      </w:r>
      <w:r w:rsidR="007C64BB" w:rsidRPr="007259E3">
        <w:rPr>
          <w:rFonts w:cs="Times New Roman"/>
          <w:szCs w:val="20"/>
        </w:rPr>
        <w:t xml:space="preserve">and child node is called </w:t>
      </w:r>
      <w:r w:rsidR="007C64BB" w:rsidRPr="007259E3">
        <w:rPr>
          <w:rFonts w:cs="Times New Roman"/>
          <w:i/>
          <w:szCs w:val="20"/>
        </w:rPr>
        <w:t>aggregative node</w:t>
      </w:r>
      <w:r w:rsidR="00CC0610" w:rsidRPr="007259E3">
        <w:rPr>
          <w:rFonts w:cs="Times New Roman"/>
          <w:i/>
          <w:szCs w:val="20"/>
        </w:rPr>
        <w:t xml:space="preserve"> </w:t>
      </w:r>
      <w:r w:rsidR="00CC0610" w:rsidRPr="007259E3">
        <w:rPr>
          <w:rFonts w:cs="Times New Roman"/>
          <w:szCs w:val="20"/>
        </w:rPr>
        <w:t>or</w:t>
      </w:r>
      <w:r w:rsidR="00CC0610" w:rsidRPr="007259E3">
        <w:rPr>
          <w:rFonts w:cs="Times New Roman"/>
          <w:i/>
          <w:szCs w:val="20"/>
        </w:rPr>
        <w:t xml:space="preserve"> target node</w:t>
      </w:r>
      <w:r w:rsidR="007C64BB" w:rsidRPr="007259E3">
        <w:rPr>
          <w:rFonts w:cs="Times New Roman"/>
          <w:szCs w:val="20"/>
        </w:rPr>
        <w:t xml:space="preserve">. </w:t>
      </w:r>
      <w:r w:rsidR="00F700B4" w:rsidRPr="007259E3">
        <w:rPr>
          <w:rFonts w:cs="Times New Roman"/>
          <w:szCs w:val="20"/>
        </w:rPr>
        <w:t>Note that statement “</w:t>
      </w:r>
      <w:r w:rsidR="00685DDA" w:rsidRPr="007259E3">
        <w:rPr>
          <w:rFonts w:cs="Times New Roman"/>
          <w:szCs w:val="20"/>
        </w:rPr>
        <w:t xml:space="preserve">target node </w:t>
      </w:r>
      <w:r w:rsidR="00685DDA" w:rsidRPr="007259E3">
        <w:rPr>
          <w:rFonts w:cs="Times New Roman"/>
          <w:i/>
          <w:szCs w:val="20"/>
        </w:rPr>
        <w:t>Y</w:t>
      </w:r>
      <w:r w:rsidR="00685DDA" w:rsidRPr="007259E3">
        <w:rPr>
          <w:rFonts w:cs="Times New Roman"/>
          <w:szCs w:val="20"/>
        </w:rPr>
        <w:t xml:space="preserve"> is aggregation of sources node </w:t>
      </w:r>
      <w:r w:rsidR="00685DDA" w:rsidRPr="007259E3">
        <w:rPr>
          <w:rFonts w:cs="Times New Roman"/>
          <w:i/>
          <w:szCs w:val="20"/>
        </w:rPr>
        <w:t>X</w:t>
      </w:r>
      <w:r w:rsidR="007938D9" w:rsidRPr="007259E3">
        <w:rPr>
          <w:rFonts w:cs="Times New Roman"/>
          <w:i/>
          <w:szCs w:val="20"/>
          <w:vertAlign w:val="subscript"/>
        </w:rPr>
        <w:t>i</w:t>
      </w:r>
      <w:r w:rsidR="00104FF2" w:rsidRPr="007259E3">
        <w:rPr>
          <w:rFonts w:cs="Times New Roman"/>
          <w:szCs w:val="20"/>
        </w:rPr>
        <w:t xml:space="preserve"> </w:t>
      </w:r>
      <w:r w:rsidR="00685DDA" w:rsidRPr="007259E3">
        <w:rPr>
          <w:rFonts w:cs="Times New Roman"/>
          <w:szCs w:val="20"/>
        </w:rPr>
        <w:t>(s)</w:t>
      </w:r>
      <w:r w:rsidR="00F700B4" w:rsidRPr="007259E3">
        <w:rPr>
          <w:rFonts w:cs="Times New Roman"/>
          <w:szCs w:val="20"/>
        </w:rPr>
        <w:t xml:space="preserve">” </w:t>
      </w:r>
      <w:r w:rsidR="00685DDA" w:rsidRPr="007259E3">
        <w:rPr>
          <w:rFonts w:cs="Times New Roman"/>
          <w:szCs w:val="20"/>
        </w:rPr>
        <w:t xml:space="preserve">is the same to statement “each source node </w:t>
      </w:r>
      <w:r w:rsidR="00685DDA" w:rsidRPr="007259E3">
        <w:rPr>
          <w:rFonts w:cs="Times New Roman"/>
          <w:i/>
          <w:szCs w:val="20"/>
        </w:rPr>
        <w:t>X</w:t>
      </w:r>
      <w:r w:rsidR="007938D9" w:rsidRPr="007259E3">
        <w:rPr>
          <w:rFonts w:cs="Times New Roman"/>
          <w:i/>
          <w:szCs w:val="20"/>
          <w:vertAlign w:val="subscript"/>
        </w:rPr>
        <w:t>i</w:t>
      </w:r>
      <w:r w:rsidR="00685DDA" w:rsidRPr="007259E3">
        <w:rPr>
          <w:rFonts w:cs="Times New Roman"/>
          <w:szCs w:val="20"/>
        </w:rPr>
        <w:t xml:space="preserve"> is integrated into target node </w:t>
      </w:r>
      <w:r w:rsidR="00685DDA" w:rsidRPr="007259E3">
        <w:rPr>
          <w:rFonts w:cs="Times New Roman"/>
          <w:i/>
          <w:szCs w:val="20"/>
        </w:rPr>
        <w:t>Y</w:t>
      </w:r>
      <w:r w:rsidR="00685DDA" w:rsidRPr="007259E3">
        <w:rPr>
          <w:rFonts w:cs="Times New Roman"/>
          <w:szCs w:val="20"/>
        </w:rPr>
        <w:t>”.</w:t>
      </w:r>
    </w:p>
    <w:p w:rsidR="00A44CA4" w:rsidRPr="007259E3" w:rsidRDefault="00F22457" w:rsidP="00D94341">
      <w:pPr>
        <w:ind w:firstLine="360"/>
        <w:rPr>
          <w:rFonts w:cs="Times New Roman"/>
          <w:szCs w:val="20"/>
        </w:rPr>
      </w:pPr>
      <w:r w:rsidRPr="007259E3">
        <w:rPr>
          <w:rFonts w:cs="Times New Roman"/>
          <w:szCs w:val="20"/>
        </w:rPr>
        <w:t xml:space="preserve">The main problem </w:t>
      </w:r>
      <w:r w:rsidR="00A3242D" w:rsidRPr="007259E3">
        <w:rPr>
          <w:rFonts w:cs="Times New Roman"/>
          <w:szCs w:val="20"/>
        </w:rPr>
        <w:t xml:space="preserve">is how to transform sigma </w:t>
      </w:r>
      <w:r w:rsidR="00544D9B" w:rsidRPr="007259E3">
        <w:rPr>
          <w:rFonts w:cs="Times New Roman"/>
          <w:szCs w:val="20"/>
        </w:rPr>
        <w:t>graph</w:t>
      </w:r>
      <w:r w:rsidR="00A3242D" w:rsidRPr="007259E3">
        <w:rPr>
          <w:rFonts w:cs="Times New Roman"/>
          <w:szCs w:val="20"/>
        </w:rPr>
        <w:t xml:space="preserve"> </w:t>
      </w:r>
      <w:r w:rsidR="002244E0" w:rsidRPr="007259E3">
        <w:rPr>
          <w:rFonts w:cs="Times New Roman"/>
          <w:szCs w:val="20"/>
        </w:rPr>
        <w:t>in</w:t>
      </w:r>
      <w:r w:rsidR="00A3242D" w:rsidRPr="007259E3">
        <w:rPr>
          <w:rFonts w:cs="Times New Roman"/>
          <w:szCs w:val="20"/>
        </w:rPr>
        <w:t xml:space="preserve">to Bayesian network; in other words, it is necessary to </w:t>
      </w:r>
      <w:r w:rsidR="000440A3" w:rsidRPr="007259E3">
        <w:rPr>
          <w:rFonts w:cs="Times New Roman"/>
          <w:szCs w:val="20"/>
        </w:rPr>
        <w:t>calculate all CPT (s) attached to node</w:t>
      </w:r>
      <w:r w:rsidR="00556B99" w:rsidRPr="007259E3">
        <w:rPr>
          <w:rFonts w:cs="Times New Roman"/>
          <w:szCs w:val="20"/>
        </w:rPr>
        <w:t>s</w:t>
      </w:r>
      <w:r w:rsidR="000440A3" w:rsidRPr="007259E3">
        <w:rPr>
          <w:rFonts w:cs="Times New Roman"/>
          <w:szCs w:val="20"/>
        </w:rPr>
        <w:t xml:space="preserve">. </w:t>
      </w:r>
      <w:r w:rsidR="00EF3FC0" w:rsidRPr="007259E3">
        <w:rPr>
          <w:rFonts w:cs="Times New Roman"/>
          <w:szCs w:val="20"/>
        </w:rPr>
        <w:t xml:space="preserve">Such problem is also called parameter learning. </w:t>
      </w:r>
      <w:r w:rsidR="000440A3" w:rsidRPr="007259E3">
        <w:rPr>
          <w:rFonts w:cs="Times New Roman"/>
          <w:szCs w:val="20"/>
        </w:rPr>
        <w:t>The next section mentions the theorem of SIGMA-gate inference which help</w:t>
      </w:r>
      <w:r w:rsidR="007F6667" w:rsidRPr="007259E3">
        <w:rPr>
          <w:rFonts w:cs="Times New Roman"/>
          <w:szCs w:val="20"/>
        </w:rPr>
        <w:t>s</w:t>
      </w:r>
      <w:r w:rsidR="000440A3" w:rsidRPr="007259E3">
        <w:rPr>
          <w:rFonts w:cs="Times New Roman"/>
          <w:szCs w:val="20"/>
        </w:rPr>
        <w:t xml:space="preserve"> us to solve this problem.</w:t>
      </w:r>
    </w:p>
    <w:p w:rsidR="007B6576" w:rsidRPr="007259E3" w:rsidRDefault="007B6576" w:rsidP="00D94341">
      <w:pPr>
        <w:rPr>
          <w:rFonts w:cs="Times New Roman"/>
          <w:szCs w:val="20"/>
        </w:rPr>
      </w:pPr>
    </w:p>
    <w:p w:rsidR="00E04C84" w:rsidRPr="007259E3" w:rsidRDefault="00E04C84" w:rsidP="00D94341">
      <w:pPr>
        <w:rPr>
          <w:rFonts w:cs="Times New Roman"/>
          <w:b/>
          <w:sz w:val="24"/>
          <w:szCs w:val="24"/>
        </w:rPr>
      </w:pPr>
      <w:r w:rsidRPr="007259E3">
        <w:rPr>
          <w:rFonts w:cs="Times New Roman"/>
          <w:b/>
          <w:sz w:val="24"/>
          <w:szCs w:val="24"/>
        </w:rPr>
        <w:t xml:space="preserve">2. </w:t>
      </w:r>
      <w:r w:rsidR="00BE107B" w:rsidRPr="007259E3">
        <w:rPr>
          <w:rFonts w:cs="Times New Roman"/>
          <w:b/>
          <w:sz w:val="24"/>
          <w:szCs w:val="24"/>
        </w:rPr>
        <w:t>SIGMA</w:t>
      </w:r>
      <w:r w:rsidRPr="007259E3">
        <w:rPr>
          <w:rFonts w:cs="Times New Roman"/>
          <w:b/>
          <w:sz w:val="24"/>
          <w:szCs w:val="24"/>
        </w:rPr>
        <w:t xml:space="preserve">-gate </w:t>
      </w:r>
      <w:r w:rsidR="00BD258B" w:rsidRPr="007259E3">
        <w:rPr>
          <w:rFonts w:cs="Times New Roman"/>
          <w:b/>
          <w:sz w:val="24"/>
          <w:szCs w:val="24"/>
        </w:rPr>
        <w:t>i</w:t>
      </w:r>
      <w:r w:rsidRPr="007259E3">
        <w:rPr>
          <w:rFonts w:cs="Times New Roman"/>
          <w:b/>
          <w:sz w:val="24"/>
          <w:szCs w:val="24"/>
        </w:rPr>
        <w:t>nference</w:t>
      </w:r>
    </w:p>
    <w:p w:rsidR="00E04C84" w:rsidRPr="007259E3" w:rsidRDefault="002558FA" w:rsidP="00D94341">
      <w:pPr>
        <w:rPr>
          <w:rFonts w:cs="Times New Roman"/>
          <w:szCs w:val="20"/>
        </w:rPr>
      </w:pPr>
      <w:r w:rsidRPr="007259E3">
        <w:rPr>
          <w:rFonts w:cs="Times New Roman"/>
          <w:szCs w:val="20"/>
        </w:rPr>
        <w:t xml:space="preserve">Suppose every node is binary, SIGMA-gate inference </w:t>
      </w:r>
      <w:r w:rsidR="00334A4E" w:rsidRPr="007259E3">
        <w:rPr>
          <w:rFonts w:cs="Times New Roman"/>
          <w:szCs w:val="20"/>
        </w:rPr>
        <w:t>associated</w:t>
      </w:r>
      <w:r w:rsidRPr="007259E3">
        <w:rPr>
          <w:rFonts w:cs="Times New Roman"/>
          <w:szCs w:val="20"/>
        </w:rPr>
        <w:t xml:space="preserve"> </w:t>
      </w:r>
      <w:r w:rsidR="00334A4E" w:rsidRPr="007259E3">
        <w:rPr>
          <w:rFonts w:cs="Times New Roman"/>
          <w:szCs w:val="20"/>
        </w:rPr>
        <w:t>to sigma graph</w:t>
      </w:r>
      <w:r w:rsidRPr="007259E3">
        <w:rPr>
          <w:rFonts w:cs="Times New Roman"/>
          <w:szCs w:val="20"/>
        </w:rPr>
        <w:t xml:space="preserve"> is based on three assumptions</w:t>
      </w:r>
      <w:r w:rsidR="00D011BB">
        <w:rPr>
          <w:rFonts w:cs="Times New Roman"/>
          <w:szCs w:val="20"/>
        </w:rPr>
        <w:t xml:space="preserve"> </w:t>
      </w:r>
      <w:sdt>
        <w:sdtPr>
          <w:rPr>
            <w:rFonts w:cs="Times New Roman"/>
            <w:szCs w:val="20"/>
          </w:rPr>
          <w:id w:val="371888030"/>
          <w:citation/>
        </w:sdtPr>
        <w:sdtEndPr/>
        <w:sdtContent>
          <w:r w:rsidR="00D011BB">
            <w:rPr>
              <w:rFonts w:cs="Times New Roman"/>
              <w:szCs w:val="20"/>
            </w:rPr>
            <w:fldChar w:fldCharType="begin"/>
          </w:r>
          <w:r w:rsidR="00D011BB">
            <w:rPr>
              <w:rFonts w:cs="Times New Roman"/>
              <w:szCs w:val="20"/>
            </w:rPr>
            <w:instrText xml:space="preserve">CITATION Neapolitan2003 \p 157 \l 1033 </w:instrText>
          </w:r>
          <w:r w:rsidR="00D011BB">
            <w:rPr>
              <w:rFonts w:cs="Times New Roman"/>
              <w:szCs w:val="20"/>
            </w:rPr>
            <w:fldChar w:fldCharType="separate"/>
          </w:r>
          <w:r w:rsidR="00D011BB" w:rsidRPr="00D011BB">
            <w:rPr>
              <w:rFonts w:cs="Times New Roman"/>
              <w:noProof/>
              <w:szCs w:val="20"/>
            </w:rPr>
            <w:t>(Neapolitan, 2003, p. 157)</w:t>
          </w:r>
          <w:r w:rsidR="00D011BB">
            <w:rPr>
              <w:rFonts w:cs="Times New Roman"/>
              <w:szCs w:val="20"/>
            </w:rPr>
            <w:fldChar w:fldCharType="end"/>
          </w:r>
        </w:sdtContent>
      </w:sdt>
      <w:r w:rsidRPr="007259E3">
        <w:rPr>
          <w:rFonts w:cs="Times New Roman"/>
          <w:szCs w:val="20"/>
        </w:rPr>
        <w:t>:</w:t>
      </w:r>
    </w:p>
    <w:p w:rsidR="00CF1B0C" w:rsidRPr="007259E3" w:rsidRDefault="00C97535" w:rsidP="00D94341">
      <w:pPr>
        <w:pStyle w:val="ListParagraph"/>
        <w:numPr>
          <w:ilvl w:val="0"/>
          <w:numId w:val="4"/>
        </w:numPr>
        <w:rPr>
          <w:rFonts w:cs="Times New Roman"/>
          <w:szCs w:val="20"/>
        </w:rPr>
      </w:pPr>
      <w:r w:rsidRPr="007259E3">
        <w:rPr>
          <w:rFonts w:cs="Times New Roman"/>
          <w:i/>
          <w:szCs w:val="20"/>
        </w:rPr>
        <w:t>Aggregation</w:t>
      </w:r>
      <w:r w:rsidR="00CF1B0C" w:rsidRPr="007259E3">
        <w:rPr>
          <w:rFonts w:cs="Times New Roman" w:hint="eastAsia"/>
          <w:i/>
          <w:szCs w:val="20"/>
        </w:rPr>
        <w:t xml:space="preserve"> inhibition</w:t>
      </w:r>
      <w:r w:rsidR="00CF1B0C" w:rsidRPr="007259E3">
        <w:rPr>
          <w:rFonts w:cs="Times New Roman" w:hint="eastAsia"/>
          <w:szCs w:val="20"/>
        </w:rPr>
        <w:t>: Given a</w:t>
      </w:r>
      <w:r w:rsidR="00FC1028" w:rsidRPr="007259E3">
        <w:rPr>
          <w:rFonts w:cs="Times New Roman"/>
          <w:szCs w:val="20"/>
        </w:rPr>
        <w:t>n</w:t>
      </w:r>
      <w:r w:rsidR="00CF1B0C" w:rsidRPr="007259E3">
        <w:rPr>
          <w:rFonts w:cs="Times New Roman" w:hint="eastAsia"/>
          <w:szCs w:val="20"/>
        </w:rPr>
        <w:t xml:space="preserve"> </w:t>
      </w:r>
      <w:r w:rsidR="0031152A" w:rsidRPr="007259E3">
        <w:rPr>
          <w:rFonts w:cs="Times New Roman"/>
          <w:szCs w:val="20"/>
        </w:rPr>
        <w:t>aggregation relationship</w:t>
      </w:r>
      <w:r w:rsidR="00CF1B0C" w:rsidRPr="007259E3">
        <w:rPr>
          <w:rFonts w:cs="Times New Roman" w:hint="eastAsia"/>
          <w:szCs w:val="20"/>
        </w:rPr>
        <w:t xml:space="preserve"> denoted by </w:t>
      </w:r>
      <w:r w:rsidR="004242E5" w:rsidRPr="007259E3">
        <w:rPr>
          <w:rFonts w:cs="Times New Roman"/>
          <w:szCs w:val="20"/>
        </w:rPr>
        <w:t>arc</w:t>
      </w:r>
      <w:r w:rsidR="00CF1B0C" w:rsidRPr="007259E3">
        <w:rPr>
          <w:rFonts w:cs="Times New Roman" w:hint="eastAsia"/>
          <w:szCs w:val="20"/>
        </w:rPr>
        <w:t xml:space="preserve"> </w:t>
      </w:r>
      <w:r w:rsidR="00CF1B0C" w:rsidRPr="007259E3">
        <w:rPr>
          <w:rFonts w:cs="Times New Roman" w:hint="eastAsia"/>
          <w:i/>
          <w:szCs w:val="20"/>
        </w:rPr>
        <w:t>X</w:t>
      </w:r>
      <w:r w:rsidR="00CF1B0C" w:rsidRPr="007259E3">
        <w:rPr>
          <w:rFonts w:cs="Times New Roman"/>
          <w:szCs w:val="20"/>
        </w:rPr>
        <w:t>→</w:t>
      </w:r>
      <w:r w:rsidR="00CF1B0C" w:rsidRPr="007259E3">
        <w:rPr>
          <w:rFonts w:cs="Times New Roman" w:hint="eastAsia"/>
          <w:i/>
          <w:szCs w:val="20"/>
        </w:rPr>
        <w:t>Y</w:t>
      </w:r>
      <w:r w:rsidR="00CF1B0C" w:rsidRPr="007259E3">
        <w:rPr>
          <w:rFonts w:cs="Times New Roman" w:hint="eastAsia"/>
          <w:szCs w:val="20"/>
        </w:rPr>
        <w:t xml:space="preserve">, there is a factor </w:t>
      </w:r>
      <w:r w:rsidR="00CF1B0C" w:rsidRPr="007259E3">
        <w:rPr>
          <w:rFonts w:cs="Times New Roman" w:hint="eastAsia"/>
          <w:i/>
          <w:szCs w:val="20"/>
        </w:rPr>
        <w:t>I</w:t>
      </w:r>
      <w:r w:rsidR="00CF1B0C" w:rsidRPr="007259E3">
        <w:rPr>
          <w:rFonts w:cs="Times New Roman" w:hint="eastAsia"/>
          <w:szCs w:val="20"/>
        </w:rPr>
        <w:t xml:space="preserve"> that inhibits </w:t>
      </w:r>
      <w:r w:rsidR="00CF1B0C" w:rsidRPr="007259E3">
        <w:rPr>
          <w:rFonts w:cs="Times New Roman" w:hint="eastAsia"/>
          <w:i/>
          <w:szCs w:val="20"/>
        </w:rPr>
        <w:t>X</w:t>
      </w:r>
      <w:r w:rsidR="00CF1B0C" w:rsidRPr="007259E3">
        <w:rPr>
          <w:rFonts w:cs="Times New Roman" w:hint="eastAsia"/>
          <w:szCs w:val="20"/>
        </w:rPr>
        <w:t xml:space="preserve"> from </w:t>
      </w:r>
      <w:r w:rsidR="00B15B22" w:rsidRPr="007259E3">
        <w:rPr>
          <w:rFonts w:cs="Times New Roman"/>
          <w:szCs w:val="20"/>
        </w:rPr>
        <w:t>integrated</w:t>
      </w:r>
      <w:r w:rsidR="001A1B00" w:rsidRPr="007259E3">
        <w:rPr>
          <w:rFonts w:cs="Times New Roman"/>
          <w:szCs w:val="20"/>
        </w:rPr>
        <w:t xml:space="preserve"> into</w:t>
      </w:r>
      <w:r w:rsidR="00A30797" w:rsidRPr="007259E3">
        <w:rPr>
          <w:rFonts w:cs="Times New Roman"/>
          <w:szCs w:val="20"/>
        </w:rPr>
        <w:t xml:space="preserve"> </w:t>
      </w:r>
      <w:r w:rsidR="00CF1B0C" w:rsidRPr="007259E3">
        <w:rPr>
          <w:rFonts w:cs="Times New Roman" w:hint="eastAsia"/>
          <w:i/>
          <w:szCs w:val="20"/>
        </w:rPr>
        <w:t>Y</w:t>
      </w:r>
      <w:r w:rsidR="00CF1B0C" w:rsidRPr="007259E3">
        <w:rPr>
          <w:rFonts w:cs="Times New Roman" w:hint="eastAsia"/>
          <w:szCs w:val="20"/>
        </w:rPr>
        <w:t xml:space="preserve">. Factor </w:t>
      </w:r>
      <w:r w:rsidR="00CF1B0C" w:rsidRPr="007259E3">
        <w:rPr>
          <w:rFonts w:cs="Times New Roman" w:hint="eastAsia"/>
          <w:i/>
          <w:szCs w:val="20"/>
        </w:rPr>
        <w:t>I</w:t>
      </w:r>
      <w:r w:rsidR="00CF1B0C" w:rsidRPr="007259E3">
        <w:rPr>
          <w:rFonts w:cs="Times New Roman" w:hint="eastAsia"/>
          <w:szCs w:val="20"/>
        </w:rPr>
        <w:t xml:space="preserve"> is called inhibition of </w:t>
      </w:r>
      <w:r w:rsidR="00CF1B0C" w:rsidRPr="007259E3">
        <w:rPr>
          <w:rFonts w:cs="Times New Roman" w:hint="eastAsia"/>
          <w:i/>
          <w:szCs w:val="20"/>
        </w:rPr>
        <w:t>X</w:t>
      </w:r>
      <w:r w:rsidR="00CF1B0C" w:rsidRPr="007259E3">
        <w:rPr>
          <w:rFonts w:cs="Times New Roman" w:hint="eastAsia"/>
          <w:szCs w:val="20"/>
        </w:rPr>
        <w:t xml:space="preserve">. That the inhibition </w:t>
      </w:r>
      <w:r w:rsidR="00CF1B0C" w:rsidRPr="007259E3">
        <w:rPr>
          <w:rFonts w:cs="Times New Roman" w:hint="eastAsia"/>
          <w:i/>
          <w:szCs w:val="20"/>
        </w:rPr>
        <w:t>I</w:t>
      </w:r>
      <w:r w:rsidR="00CF1B0C" w:rsidRPr="007259E3">
        <w:rPr>
          <w:rFonts w:cs="Times New Roman" w:hint="eastAsia"/>
          <w:szCs w:val="20"/>
        </w:rPr>
        <w:t xml:space="preserve"> is turned off is the prerequisite of </w:t>
      </w:r>
      <w:r w:rsidR="00CF1B0C" w:rsidRPr="007259E3">
        <w:rPr>
          <w:rFonts w:cs="Times New Roman" w:hint="eastAsia"/>
          <w:i/>
          <w:szCs w:val="20"/>
        </w:rPr>
        <w:t>X</w:t>
      </w:r>
      <w:r w:rsidR="00CF1B0C" w:rsidRPr="007259E3">
        <w:rPr>
          <w:rFonts w:cs="Times New Roman" w:hint="eastAsia"/>
          <w:szCs w:val="20"/>
        </w:rPr>
        <w:t xml:space="preserve"> </w:t>
      </w:r>
      <w:r w:rsidR="00A30797" w:rsidRPr="007259E3">
        <w:rPr>
          <w:rFonts w:cs="Times New Roman"/>
          <w:szCs w:val="20"/>
        </w:rPr>
        <w:t>integrated into</w:t>
      </w:r>
      <w:r w:rsidR="00A30797" w:rsidRPr="007259E3">
        <w:rPr>
          <w:rFonts w:cs="Times New Roman" w:hint="eastAsia"/>
          <w:i/>
          <w:szCs w:val="20"/>
        </w:rPr>
        <w:t xml:space="preserve"> </w:t>
      </w:r>
      <w:r w:rsidR="00CF1B0C" w:rsidRPr="007259E3">
        <w:rPr>
          <w:rFonts w:cs="Times New Roman" w:hint="eastAsia"/>
          <w:i/>
          <w:szCs w:val="20"/>
        </w:rPr>
        <w:t>Y</w:t>
      </w:r>
      <w:r w:rsidR="00CF1B0C" w:rsidRPr="007259E3">
        <w:rPr>
          <w:rFonts w:cs="Times New Roman" w:hint="eastAsia"/>
          <w:szCs w:val="20"/>
        </w:rPr>
        <w:t>.</w:t>
      </w:r>
    </w:p>
    <w:p w:rsidR="00E605C5" w:rsidRPr="007259E3" w:rsidRDefault="00E605C5" w:rsidP="00D94341">
      <w:pPr>
        <w:rPr>
          <w:rFonts w:cs="Times New Roman"/>
          <w:szCs w:val="20"/>
        </w:rPr>
      </w:pPr>
      <m:oMathPara>
        <m:oMath>
          <m:r>
            <w:rPr>
              <w:rFonts w:ascii="Cambria Math" w:hAnsi="Cambria Math" w:cs="Times New Roman"/>
              <w:szCs w:val="20"/>
            </w:rPr>
            <m:t>I</m:t>
          </m:r>
          <m:r>
            <m:rPr>
              <m:aln/>
            </m:rPr>
            <w:rPr>
              <w:rFonts w:ascii="Cambria Math" w:hAnsi="Cambria Math" w:cs="Times New Roman"/>
              <w:szCs w:val="20"/>
            </w:rPr>
            <m:t xml:space="preserve">=0⇔I </m:t>
          </m:r>
          <m:r>
            <m:rPr>
              <m:sty m:val="p"/>
            </m:rPr>
            <w:rPr>
              <w:rFonts w:ascii="Cambria Math" w:hAnsi="Cambria Math" w:cs="Times New Roman"/>
              <w:szCs w:val="20"/>
            </w:rPr>
            <m:t>turned</m:t>
          </m:r>
          <m:r>
            <w:rPr>
              <w:rFonts w:ascii="Cambria Math" w:hAnsi="Cambria Math" w:cs="Times New Roman"/>
              <w:szCs w:val="20"/>
            </w:rPr>
            <m:t xml:space="preserve"> OFF</m:t>
          </m:r>
          <m:r>
            <m:rPr>
              <m:sty m:val="p"/>
            </m:rPr>
            <w:rPr>
              <w:rFonts w:cs="Times New Roman"/>
              <w:szCs w:val="20"/>
            </w:rPr>
            <w:br/>
          </m:r>
        </m:oMath>
        <m:oMath>
          <m:r>
            <w:rPr>
              <w:rFonts w:ascii="Cambria Math" w:hAnsi="Cambria Math" w:cs="Times New Roman"/>
              <w:szCs w:val="20"/>
            </w:rPr>
            <m:t>I</m:t>
          </m:r>
          <m:r>
            <m:rPr>
              <m:aln/>
            </m:rPr>
            <w:rPr>
              <w:rFonts w:ascii="Cambria Math" w:hAnsi="Cambria Math" w:cs="Times New Roman"/>
              <w:szCs w:val="20"/>
            </w:rPr>
            <m:t xml:space="preserve">=1⇔I </m:t>
          </m:r>
          <m:r>
            <m:rPr>
              <m:sty m:val="p"/>
            </m:rPr>
            <w:rPr>
              <w:rFonts w:ascii="Cambria Math" w:hAnsi="Cambria Math" w:cs="Times New Roman"/>
              <w:szCs w:val="20"/>
            </w:rPr>
            <m:t>turned</m:t>
          </m:r>
          <m:r>
            <w:rPr>
              <w:rFonts w:ascii="Cambria Math" w:hAnsi="Cambria Math" w:cs="Times New Roman"/>
              <w:szCs w:val="20"/>
            </w:rPr>
            <m:t xml:space="preserve"> ON</m:t>
          </m:r>
        </m:oMath>
      </m:oMathPara>
    </w:p>
    <w:p w:rsidR="003578EA" w:rsidRPr="007259E3" w:rsidRDefault="00CF1B0C" w:rsidP="00D94341">
      <w:pPr>
        <w:pStyle w:val="ListParagraph"/>
        <w:numPr>
          <w:ilvl w:val="0"/>
          <w:numId w:val="4"/>
        </w:numPr>
        <w:rPr>
          <w:rFonts w:cs="Times New Roman"/>
          <w:szCs w:val="20"/>
        </w:rPr>
      </w:pPr>
      <w:r w:rsidRPr="007259E3">
        <w:rPr>
          <w:rFonts w:cs="Times New Roman"/>
          <w:i/>
          <w:szCs w:val="20"/>
        </w:rPr>
        <w:lastRenderedPageBreak/>
        <w:t>Inhibition independence</w:t>
      </w:r>
      <w:r w:rsidRPr="007259E3">
        <w:rPr>
          <w:rFonts w:cs="Times New Roman"/>
          <w:szCs w:val="20"/>
        </w:rPr>
        <w:t>: Inhibitions are mutually independent. For example</w:t>
      </w:r>
      <w:r w:rsidR="004B03A9" w:rsidRPr="007259E3">
        <w:rPr>
          <w:rFonts w:cs="Times New Roman"/>
          <w:szCs w:val="20"/>
        </w:rPr>
        <w:t>,</w:t>
      </w:r>
      <w:r w:rsidRPr="007259E3">
        <w:rPr>
          <w:rFonts w:cs="Times New Roman"/>
          <w:szCs w:val="20"/>
        </w:rPr>
        <w:t xml:space="preserve"> inhibition </w:t>
      </w:r>
      <w:r w:rsidRPr="007259E3">
        <w:rPr>
          <w:rFonts w:cs="Times New Roman"/>
          <w:i/>
          <w:szCs w:val="20"/>
        </w:rPr>
        <w:t>I</w:t>
      </w:r>
      <w:r w:rsidRPr="007259E3">
        <w:rPr>
          <w:rFonts w:cs="Times New Roman"/>
          <w:szCs w:val="20"/>
          <w:vertAlign w:val="subscript"/>
        </w:rPr>
        <w:t>1</w:t>
      </w:r>
      <w:r w:rsidRPr="007259E3">
        <w:rPr>
          <w:rFonts w:cs="Times New Roman"/>
          <w:szCs w:val="20"/>
        </w:rPr>
        <w:t xml:space="preserve"> of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 is independent from inhibition </w:t>
      </w:r>
      <w:r w:rsidRPr="007259E3">
        <w:rPr>
          <w:rFonts w:cs="Times New Roman"/>
          <w:i/>
          <w:szCs w:val="20"/>
        </w:rPr>
        <w:t>I</w:t>
      </w:r>
      <w:r w:rsidRPr="007259E3">
        <w:rPr>
          <w:rFonts w:cs="Times New Roman"/>
          <w:szCs w:val="20"/>
          <w:vertAlign w:val="subscript"/>
        </w:rPr>
        <w:t>2</w:t>
      </w:r>
      <w:r w:rsidRPr="007259E3">
        <w:rPr>
          <w:rFonts w:cs="Times New Roman"/>
          <w:szCs w:val="20"/>
        </w:rPr>
        <w:t xml:space="preserve"> of </w:t>
      </w:r>
      <w:r w:rsidRPr="007259E3">
        <w:rPr>
          <w:rFonts w:cs="Times New Roman"/>
          <w:i/>
          <w:szCs w:val="20"/>
        </w:rPr>
        <w:t>X</w:t>
      </w:r>
      <w:r w:rsidRPr="007259E3">
        <w:rPr>
          <w:rFonts w:cs="Times New Roman"/>
          <w:szCs w:val="20"/>
          <w:vertAlign w:val="subscript"/>
        </w:rPr>
        <w:t>2</w:t>
      </w:r>
      <w:r w:rsidRPr="007259E3">
        <w:rPr>
          <w:rFonts w:cs="Times New Roman"/>
          <w:szCs w:val="20"/>
        </w:rPr>
        <w:t>.</w:t>
      </w:r>
    </w:p>
    <w:p w:rsidR="008E40E9" w:rsidRPr="007259E3" w:rsidRDefault="0090281C" w:rsidP="00D94341">
      <w:pPr>
        <w:pStyle w:val="ListParagraph"/>
        <w:numPr>
          <w:ilvl w:val="0"/>
          <w:numId w:val="4"/>
        </w:numPr>
        <w:rPr>
          <w:rFonts w:cs="Times New Roman"/>
          <w:szCs w:val="20"/>
        </w:rPr>
      </w:pPr>
      <w:r w:rsidRPr="007259E3">
        <w:rPr>
          <w:rFonts w:cs="Times New Roman"/>
          <w:i/>
          <w:szCs w:val="20"/>
        </w:rPr>
        <w:t>Sigma</w:t>
      </w:r>
      <w:r w:rsidR="008E40E9" w:rsidRPr="007259E3">
        <w:rPr>
          <w:rFonts w:cs="Times New Roman"/>
          <w:i/>
          <w:szCs w:val="20"/>
        </w:rPr>
        <w:t xml:space="preserve"> condition</w:t>
      </w:r>
      <w:r w:rsidR="008E40E9" w:rsidRPr="007259E3">
        <w:rPr>
          <w:rFonts w:cs="Times New Roman"/>
          <w:szCs w:val="20"/>
        </w:rPr>
        <w:t xml:space="preserve">: Suppose we have a set of </w:t>
      </w:r>
      <w:r w:rsidR="00596D2D" w:rsidRPr="007259E3">
        <w:rPr>
          <w:rFonts w:cs="Times New Roman"/>
          <w:szCs w:val="20"/>
        </w:rPr>
        <w:t>aggregation relationships</w:t>
      </w:r>
      <w:r w:rsidR="008E40E9" w:rsidRPr="007259E3">
        <w:rPr>
          <w:rFonts w:cs="Times New Roman"/>
          <w:szCs w:val="20"/>
        </w:rPr>
        <w:t xml:space="preserve"> in which </w:t>
      </w:r>
      <w:r w:rsidR="008E40E9" w:rsidRPr="007259E3">
        <w:rPr>
          <w:rFonts w:cs="Times New Roman"/>
          <w:i/>
          <w:szCs w:val="20"/>
        </w:rPr>
        <w:t>Y</w:t>
      </w:r>
      <w:r w:rsidR="008E40E9" w:rsidRPr="007259E3">
        <w:rPr>
          <w:rFonts w:cs="Times New Roman"/>
          <w:szCs w:val="20"/>
        </w:rPr>
        <w:t xml:space="preserve"> is the </w:t>
      </w:r>
      <w:r w:rsidR="00701F07" w:rsidRPr="007259E3">
        <w:rPr>
          <w:rFonts w:cs="Times New Roman"/>
          <w:szCs w:val="20"/>
        </w:rPr>
        <w:t>aggregation</w:t>
      </w:r>
      <w:r w:rsidR="008E40E9" w:rsidRPr="007259E3">
        <w:rPr>
          <w:rFonts w:cs="Times New Roman"/>
          <w:szCs w:val="20"/>
        </w:rPr>
        <w:t xml:space="preserve"> of many </w:t>
      </w:r>
      <w:r w:rsidR="00B47648" w:rsidRPr="007259E3">
        <w:rPr>
          <w:rFonts w:cs="Times New Roman"/>
          <w:szCs w:val="20"/>
        </w:rPr>
        <w:t>sources</w:t>
      </w:r>
      <w:r w:rsidR="008E40E9" w:rsidRPr="007259E3">
        <w:rPr>
          <w:rFonts w:cs="Times New Roman"/>
          <w:szCs w:val="20"/>
        </w:rPr>
        <w:t xml:space="preserve"> </w:t>
      </w:r>
      <w:r w:rsidR="008E40E9" w:rsidRPr="007259E3">
        <w:rPr>
          <w:rFonts w:cs="Times New Roman"/>
          <w:i/>
          <w:szCs w:val="20"/>
        </w:rPr>
        <w:t>X</w:t>
      </w:r>
      <w:r w:rsidR="008E40E9" w:rsidRPr="007259E3">
        <w:rPr>
          <w:rFonts w:cs="Times New Roman"/>
          <w:szCs w:val="20"/>
          <w:vertAlign w:val="subscript"/>
        </w:rPr>
        <w:t>1</w:t>
      </w:r>
      <w:r w:rsidR="008E40E9" w:rsidRPr="007259E3">
        <w:rPr>
          <w:rFonts w:cs="Times New Roman"/>
          <w:szCs w:val="20"/>
        </w:rPr>
        <w:t xml:space="preserve">, </w:t>
      </w:r>
      <w:r w:rsidR="008E40E9" w:rsidRPr="007259E3">
        <w:rPr>
          <w:rFonts w:cs="Times New Roman"/>
          <w:i/>
          <w:szCs w:val="20"/>
        </w:rPr>
        <w:t>X</w:t>
      </w:r>
      <w:r w:rsidR="008E40E9" w:rsidRPr="007259E3">
        <w:rPr>
          <w:rFonts w:cs="Times New Roman"/>
          <w:szCs w:val="20"/>
          <w:vertAlign w:val="subscript"/>
        </w:rPr>
        <w:t>2</w:t>
      </w:r>
      <w:proofErr w:type="gramStart"/>
      <w:r w:rsidR="00AB3A52" w:rsidRPr="007259E3">
        <w:rPr>
          <w:rFonts w:cs="Times New Roman"/>
          <w:szCs w:val="20"/>
        </w:rPr>
        <w:t>,…</w:t>
      </w:r>
      <w:proofErr w:type="gramEnd"/>
      <w:r w:rsidR="008E40E9" w:rsidRPr="007259E3">
        <w:rPr>
          <w:rFonts w:cs="Times New Roman"/>
          <w:szCs w:val="20"/>
        </w:rPr>
        <w:t xml:space="preserve"> </w:t>
      </w:r>
      <w:proofErr w:type="spellStart"/>
      <w:r w:rsidR="008E40E9" w:rsidRPr="007259E3">
        <w:rPr>
          <w:rFonts w:cs="Times New Roman"/>
          <w:i/>
          <w:szCs w:val="20"/>
        </w:rPr>
        <w:t>X</w:t>
      </w:r>
      <w:r w:rsidR="008E40E9" w:rsidRPr="007259E3">
        <w:rPr>
          <w:rFonts w:cs="Times New Roman"/>
          <w:i/>
          <w:szCs w:val="20"/>
          <w:vertAlign w:val="subscript"/>
        </w:rPr>
        <w:t>n</w:t>
      </w:r>
      <w:proofErr w:type="spellEnd"/>
      <w:r w:rsidR="008E40E9" w:rsidRPr="007259E3">
        <w:rPr>
          <w:rFonts w:cs="Times New Roman"/>
          <w:szCs w:val="20"/>
        </w:rPr>
        <w:t xml:space="preserve"> </w:t>
      </w:r>
      <w:r w:rsidR="00E12600" w:rsidRPr="007259E3">
        <w:rPr>
          <w:rFonts w:cs="Times New Roman"/>
          <w:szCs w:val="20"/>
        </w:rPr>
        <w:t>and l</w:t>
      </w:r>
      <w:r w:rsidR="008E40E9" w:rsidRPr="007259E3">
        <w:rPr>
          <w:rFonts w:cs="Times New Roman"/>
          <w:szCs w:val="20"/>
        </w:rPr>
        <w:t xml:space="preserve">et </w:t>
      </w:r>
      <w:r w:rsidR="008E40E9" w:rsidRPr="007259E3">
        <w:rPr>
          <w:rFonts w:cs="Times New Roman"/>
          <w:i/>
          <w:szCs w:val="20"/>
        </w:rPr>
        <w:t>I</w:t>
      </w:r>
      <w:r w:rsidR="008E40E9" w:rsidRPr="007259E3">
        <w:rPr>
          <w:rFonts w:cs="Times New Roman"/>
          <w:i/>
          <w:szCs w:val="20"/>
          <w:vertAlign w:val="subscript"/>
        </w:rPr>
        <w:t>i</w:t>
      </w:r>
      <w:r w:rsidR="008E40E9" w:rsidRPr="007259E3">
        <w:rPr>
          <w:rFonts w:cs="Times New Roman"/>
          <w:szCs w:val="20"/>
        </w:rPr>
        <w:t xml:space="preserve"> be the inhibition of </w:t>
      </w:r>
      <w:r w:rsidR="008E40E9" w:rsidRPr="007259E3">
        <w:rPr>
          <w:rFonts w:cs="Times New Roman"/>
          <w:i/>
          <w:szCs w:val="20"/>
        </w:rPr>
        <w:t>X</w:t>
      </w:r>
      <w:r w:rsidR="008E40E9" w:rsidRPr="007259E3">
        <w:rPr>
          <w:rFonts w:cs="Times New Roman"/>
          <w:i/>
          <w:szCs w:val="20"/>
          <w:vertAlign w:val="subscript"/>
        </w:rPr>
        <w:t>i</w:t>
      </w:r>
      <w:r w:rsidR="003006AC" w:rsidRPr="007259E3">
        <w:rPr>
          <w:rFonts w:cs="Times New Roman"/>
          <w:szCs w:val="20"/>
        </w:rPr>
        <w:t>, t</w:t>
      </w:r>
      <w:r w:rsidR="00C10668" w:rsidRPr="007259E3">
        <w:rPr>
          <w:rFonts w:cs="Times New Roman"/>
          <w:szCs w:val="20"/>
        </w:rPr>
        <w:t xml:space="preserve">he </w:t>
      </w:r>
      <w:r w:rsidR="008F7CD8" w:rsidRPr="007259E3">
        <w:rPr>
          <w:rFonts w:cs="Times New Roman"/>
          <w:szCs w:val="20"/>
        </w:rPr>
        <w:t>sigma</w:t>
      </w:r>
      <w:r w:rsidR="00C10668" w:rsidRPr="007259E3">
        <w:rPr>
          <w:rFonts w:cs="Times New Roman"/>
          <w:szCs w:val="20"/>
        </w:rPr>
        <w:t xml:space="preserve"> condition states that “t</w:t>
      </w:r>
      <w:r w:rsidR="008E40E9" w:rsidRPr="007259E3">
        <w:rPr>
          <w:rFonts w:cs="Times New Roman"/>
          <w:szCs w:val="20"/>
        </w:rPr>
        <w:t xml:space="preserve">he </w:t>
      </w:r>
      <w:r w:rsidR="00C83489" w:rsidRPr="007259E3">
        <w:rPr>
          <w:rFonts w:cs="Times New Roman"/>
          <w:szCs w:val="20"/>
        </w:rPr>
        <w:t>target</w:t>
      </w:r>
      <w:r w:rsidR="008E40E9" w:rsidRPr="007259E3">
        <w:rPr>
          <w:rFonts w:cs="Times New Roman"/>
          <w:szCs w:val="20"/>
        </w:rPr>
        <w:t xml:space="preserve"> </w:t>
      </w:r>
      <w:r w:rsidR="008E40E9" w:rsidRPr="007259E3">
        <w:rPr>
          <w:rFonts w:cs="Times New Roman"/>
          <w:i/>
          <w:szCs w:val="20"/>
        </w:rPr>
        <w:t>Y</w:t>
      </w:r>
      <w:r w:rsidR="008E40E9" w:rsidRPr="007259E3">
        <w:rPr>
          <w:rFonts w:cs="Times New Roman"/>
          <w:szCs w:val="20"/>
        </w:rPr>
        <w:t xml:space="preserve"> is the </w:t>
      </w:r>
      <w:r w:rsidR="00EC381D" w:rsidRPr="007259E3">
        <w:rPr>
          <w:rFonts w:cs="Times New Roman"/>
          <w:szCs w:val="20"/>
        </w:rPr>
        <w:t>sigma sum</w:t>
      </w:r>
      <w:r w:rsidR="008E40E9" w:rsidRPr="007259E3">
        <w:rPr>
          <w:rFonts w:cs="Times New Roman"/>
          <w:szCs w:val="20"/>
        </w:rPr>
        <w:t xml:space="preserve"> of all </w:t>
      </w:r>
      <w:r w:rsidR="00F85129" w:rsidRPr="007259E3">
        <w:rPr>
          <w:rFonts w:cs="Times New Roman"/>
          <w:szCs w:val="20"/>
        </w:rPr>
        <w:t>sources</w:t>
      </w:r>
      <w:r w:rsidR="008E40E9" w:rsidRPr="007259E3">
        <w:rPr>
          <w:rFonts w:cs="Times New Roman"/>
          <w:szCs w:val="20"/>
        </w:rPr>
        <w:t xml:space="preserve"> </w:t>
      </w:r>
      <w:r w:rsidR="008E40E9" w:rsidRPr="007259E3">
        <w:rPr>
          <w:rFonts w:cs="Times New Roman"/>
          <w:i/>
          <w:szCs w:val="20"/>
        </w:rPr>
        <w:t>X</w:t>
      </w:r>
      <w:r w:rsidR="008E40E9" w:rsidRPr="007259E3">
        <w:rPr>
          <w:rFonts w:cs="Times New Roman"/>
          <w:i/>
          <w:szCs w:val="20"/>
          <w:vertAlign w:val="subscript"/>
        </w:rPr>
        <w:t>i</w:t>
      </w:r>
      <w:r w:rsidR="008E40E9" w:rsidRPr="007259E3">
        <w:rPr>
          <w:rFonts w:cs="Times New Roman"/>
          <w:szCs w:val="20"/>
        </w:rPr>
        <w:t xml:space="preserve"> (s)</w:t>
      </w:r>
      <w:r w:rsidR="00C10668" w:rsidRPr="007259E3">
        <w:rPr>
          <w:rFonts w:cs="Times New Roman"/>
          <w:szCs w:val="20"/>
        </w:rPr>
        <w:t>”</w:t>
      </w:r>
      <w:r w:rsidR="00593535" w:rsidRPr="007259E3">
        <w:rPr>
          <w:rFonts w:cs="Times New Roman"/>
          <w:szCs w:val="20"/>
        </w:rPr>
        <w:t xml:space="preserve">. So </w:t>
      </w:r>
      <w:r w:rsidR="008F7CD8" w:rsidRPr="007259E3">
        <w:rPr>
          <w:rFonts w:cs="Times New Roman"/>
          <w:szCs w:val="20"/>
        </w:rPr>
        <w:t>the sigma</w:t>
      </w:r>
      <w:r w:rsidR="00593535" w:rsidRPr="007259E3">
        <w:rPr>
          <w:rFonts w:cs="Times New Roman"/>
          <w:szCs w:val="20"/>
        </w:rPr>
        <w:t xml:space="preserve"> condition is </w:t>
      </w:r>
      <w:r w:rsidR="001806BE" w:rsidRPr="007259E3">
        <w:rPr>
          <w:rFonts w:cs="Times New Roman"/>
          <w:szCs w:val="20"/>
        </w:rPr>
        <w:t xml:space="preserve">merely </w:t>
      </w:r>
      <w:r w:rsidR="00593535" w:rsidRPr="007259E3">
        <w:rPr>
          <w:rFonts w:cs="Times New Roman"/>
          <w:szCs w:val="20"/>
        </w:rPr>
        <w:t xml:space="preserve">the main </w:t>
      </w:r>
      <w:r w:rsidR="00A11CAF" w:rsidRPr="007259E3">
        <w:rPr>
          <w:rFonts w:cs="Times New Roman"/>
          <w:szCs w:val="20"/>
        </w:rPr>
        <w:t xml:space="preserve">aspect </w:t>
      </w:r>
      <w:r w:rsidR="00593535" w:rsidRPr="007259E3">
        <w:rPr>
          <w:rFonts w:cs="Times New Roman"/>
          <w:szCs w:val="20"/>
        </w:rPr>
        <w:t>of sigma graph</w:t>
      </w:r>
      <w:r w:rsidR="00441143" w:rsidRPr="007259E3">
        <w:rPr>
          <w:rFonts w:cs="Times New Roman"/>
          <w:szCs w:val="20"/>
        </w:rPr>
        <w:t xml:space="preserve"> </w:t>
      </w:r>
      <w:r w:rsidR="00204057" w:rsidRPr="007259E3">
        <w:rPr>
          <w:rFonts w:cs="Times New Roman"/>
          <w:szCs w:val="20"/>
        </w:rPr>
        <w:t xml:space="preserve">as </w:t>
      </w:r>
      <w:r w:rsidR="00441143" w:rsidRPr="007259E3">
        <w:rPr>
          <w:rFonts w:cs="Times New Roman"/>
          <w:szCs w:val="20"/>
        </w:rPr>
        <w:t>aforementioned.</w:t>
      </w:r>
    </w:p>
    <w:p w:rsidR="00AE7052" w:rsidRPr="007259E3" w:rsidRDefault="00AE7052" w:rsidP="00D94341">
      <w:pPr>
        <w:rPr>
          <w:rFonts w:cs="Times New Roman"/>
          <w:szCs w:val="20"/>
        </w:rPr>
      </w:pPr>
      <m:oMathPara>
        <m:oMath>
          <m:r>
            <w:rPr>
              <w:rFonts w:ascii="Cambria Math" w:hAnsi="Cambria Math" w:cs="Times New Roman"/>
              <w:szCs w:val="20"/>
            </w:rPr>
            <m:t>Y=</m:t>
          </m:r>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e>
          </m:nary>
          <m:r>
            <w:rPr>
              <w:rFonts w:ascii="Cambria Math" w:hAnsi="Cambria Math" w:cs="Times New Roman"/>
              <w:szCs w:val="20"/>
            </w:rPr>
            <m:t>=</m:t>
          </m:r>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e>
          </m:nary>
          <m:r>
            <w:rPr>
              <w:rFonts w:ascii="Cambria Math" w:hAnsi="Cambria Math" w:cs="Times New Roman"/>
              <w:szCs w:val="20"/>
            </w:rPr>
            <m:t xml:space="preserve"> </m:t>
          </m:r>
          <m:r>
            <m:rPr>
              <m:sty m:val="p"/>
            </m:rPr>
            <w:rPr>
              <w:rFonts w:ascii="Cambria Math" w:hAnsi="Cambria Math" w:cs="Times New Roman"/>
              <w:szCs w:val="20"/>
            </w:rPr>
            <m:t>where</m:t>
          </m:r>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j</m:t>
              </m:r>
            </m:sub>
          </m:sSub>
          <m:r>
            <w:rPr>
              <w:rFonts w:ascii="Cambria Math" w:hAnsi="Cambria Math" w:cs="Times New Roman"/>
              <w:szCs w:val="20"/>
            </w:rPr>
            <m:t>=∅,∀1≤i,j≤n</m:t>
          </m:r>
        </m:oMath>
      </m:oMathPara>
    </w:p>
    <w:p w:rsidR="00DD7889" w:rsidRPr="007259E3" w:rsidRDefault="00DD7889" w:rsidP="00D94341">
      <w:pPr>
        <w:rPr>
          <w:rFonts w:cs="Times New Roman"/>
          <w:szCs w:val="20"/>
        </w:rPr>
      </w:pPr>
      <w:r w:rsidRPr="007259E3">
        <w:rPr>
          <w:rFonts w:cs="Times New Roman"/>
          <w:szCs w:val="20"/>
        </w:rPr>
        <w:t>Concepts “</w:t>
      </w:r>
      <w:r w:rsidR="005E13BD" w:rsidRPr="007259E3">
        <w:rPr>
          <w:rFonts w:cs="Times New Roman"/>
          <w:szCs w:val="20"/>
        </w:rPr>
        <w:t>aggregation</w:t>
      </w:r>
      <w:r w:rsidR="005E13BD" w:rsidRPr="007259E3">
        <w:rPr>
          <w:rFonts w:cs="Times New Roman" w:hint="eastAsia"/>
          <w:szCs w:val="20"/>
        </w:rPr>
        <w:t xml:space="preserve"> inhibition</w:t>
      </w:r>
      <w:r w:rsidRPr="007259E3">
        <w:rPr>
          <w:rFonts w:cs="Times New Roman"/>
          <w:szCs w:val="20"/>
        </w:rPr>
        <w:t>”, “</w:t>
      </w:r>
      <w:r w:rsidR="00406E75" w:rsidRPr="007259E3">
        <w:rPr>
          <w:rFonts w:cs="Times New Roman"/>
          <w:szCs w:val="20"/>
        </w:rPr>
        <w:t>i</w:t>
      </w:r>
      <w:r w:rsidRPr="007259E3">
        <w:rPr>
          <w:rFonts w:cs="Times New Roman"/>
          <w:szCs w:val="20"/>
        </w:rPr>
        <w:t>nhibition independence</w:t>
      </w:r>
      <w:r w:rsidR="00D9444A" w:rsidRPr="007259E3">
        <w:rPr>
          <w:rFonts w:cs="Times New Roman"/>
          <w:szCs w:val="20"/>
        </w:rPr>
        <w:t>”</w:t>
      </w:r>
      <w:r w:rsidRPr="007259E3">
        <w:rPr>
          <w:rFonts w:cs="Times New Roman"/>
          <w:szCs w:val="20"/>
        </w:rPr>
        <w:t xml:space="preserve"> </w:t>
      </w:r>
      <w:r w:rsidR="00406E75" w:rsidRPr="007259E3">
        <w:rPr>
          <w:rFonts w:cs="Times New Roman"/>
          <w:szCs w:val="20"/>
        </w:rPr>
        <w:t>and “</w:t>
      </w:r>
      <w:r w:rsidR="008B3419" w:rsidRPr="007259E3">
        <w:rPr>
          <w:rFonts w:cs="Times New Roman"/>
          <w:szCs w:val="20"/>
        </w:rPr>
        <w:t>s</w:t>
      </w:r>
      <w:r w:rsidR="00C64233" w:rsidRPr="007259E3">
        <w:rPr>
          <w:rFonts w:cs="Times New Roman"/>
          <w:szCs w:val="20"/>
        </w:rPr>
        <w:t>igma</w:t>
      </w:r>
      <w:r w:rsidR="00406E75" w:rsidRPr="007259E3">
        <w:rPr>
          <w:rFonts w:cs="Times New Roman"/>
          <w:szCs w:val="20"/>
        </w:rPr>
        <w:t xml:space="preserve"> condition” are inspired from </w:t>
      </w:r>
      <w:r w:rsidR="00301D6B" w:rsidRPr="007259E3">
        <w:rPr>
          <w:rFonts w:cs="Times New Roman"/>
          <w:szCs w:val="20"/>
        </w:rPr>
        <w:t xml:space="preserve">concepts “cause inhibition”, “exception independence” and “accountability” of </w:t>
      </w:r>
      <w:r w:rsidR="00406E75" w:rsidRPr="007259E3">
        <w:rPr>
          <w:rFonts w:cs="Times New Roman"/>
          <w:szCs w:val="20"/>
        </w:rPr>
        <w:t xml:space="preserve">noisy OR-gate model </w:t>
      </w:r>
      <w:sdt>
        <w:sdtPr>
          <w:rPr>
            <w:rFonts w:cs="Times New Roman"/>
            <w:szCs w:val="20"/>
          </w:rPr>
          <w:id w:val="22481297"/>
          <w:citation/>
        </w:sdtPr>
        <w:sdtEndPr/>
        <w:sdtContent>
          <w:r w:rsidR="009E388A" w:rsidRPr="007259E3">
            <w:rPr>
              <w:rFonts w:cs="Times New Roman"/>
              <w:szCs w:val="20"/>
            </w:rPr>
            <w:fldChar w:fldCharType="begin"/>
          </w:r>
          <w:r w:rsidR="009D42FA" w:rsidRPr="007259E3">
            <w:rPr>
              <w:rFonts w:cs="Times New Roman"/>
              <w:szCs w:val="20"/>
            </w:rPr>
            <w:instrText xml:space="preserve"> CITATION Neapolitan2003 \p 156-160 \l 1033  </w:instrText>
          </w:r>
          <w:r w:rsidR="009E388A" w:rsidRPr="007259E3">
            <w:rPr>
              <w:rFonts w:cs="Times New Roman"/>
              <w:szCs w:val="20"/>
            </w:rPr>
            <w:fldChar w:fldCharType="separate"/>
          </w:r>
          <w:r w:rsidR="009D42FA" w:rsidRPr="007259E3">
            <w:rPr>
              <w:rFonts w:cs="Times New Roman"/>
              <w:noProof/>
              <w:szCs w:val="20"/>
            </w:rPr>
            <w:t>(Neapolitan, 2003, pp. 156-160)</w:t>
          </w:r>
          <w:r w:rsidR="009E388A" w:rsidRPr="007259E3">
            <w:rPr>
              <w:rFonts w:cs="Times New Roman"/>
              <w:szCs w:val="20"/>
            </w:rPr>
            <w:fldChar w:fldCharType="end"/>
          </w:r>
        </w:sdtContent>
      </w:sdt>
      <w:r w:rsidR="009D42FA" w:rsidRPr="007259E3">
        <w:rPr>
          <w:rFonts w:cs="Times New Roman"/>
          <w:szCs w:val="20"/>
        </w:rPr>
        <w:t xml:space="preserve"> </w:t>
      </w:r>
      <w:sdt>
        <w:sdtPr>
          <w:rPr>
            <w:rFonts w:cs="Times New Roman"/>
            <w:szCs w:val="20"/>
          </w:rPr>
          <w:id w:val="22481298"/>
          <w:citation/>
        </w:sdtPr>
        <w:sdtEndPr/>
        <w:sdtContent>
          <w:r w:rsidR="009E388A" w:rsidRPr="007259E3">
            <w:rPr>
              <w:rFonts w:cs="Times New Roman"/>
              <w:szCs w:val="20"/>
            </w:rPr>
            <w:fldChar w:fldCharType="begin"/>
          </w:r>
          <w:r w:rsidR="000E3EFE" w:rsidRPr="007259E3">
            <w:rPr>
              <w:rFonts w:cs="Times New Roman"/>
              <w:szCs w:val="20"/>
            </w:rPr>
            <w:instrText xml:space="preserve"> CITATION Onisko2001 \p 168-170 \l 1033  </w:instrText>
          </w:r>
          <w:r w:rsidR="009E388A" w:rsidRPr="007259E3">
            <w:rPr>
              <w:rFonts w:cs="Times New Roman"/>
              <w:szCs w:val="20"/>
            </w:rPr>
            <w:fldChar w:fldCharType="separate"/>
          </w:r>
          <w:r w:rsidR="000E3EFE" w:rsidRPr="007259E3">
            <w:rPr>
              <w:rFonts w:cs="Times New Roman"/>
              <w:noProof/>
              <w:szCs w:val="20"/>
            </w:rPr>
            <w:t>(Onisko, Druzdzel, &amp; Wasyluk, 2001, pp. 168-170)</w:t>
          </w:r>
          <w:r w:rsidR="009E388A" w:rsidRPr="007259E3">
            <w:rPr>
              <w:rFonts w:cs="Times New Roman"/>
              <w:szCs w:val="20"/>
            </w:rPr>
            <w:fldChar w:fldCharType="end"/>
          </w:r>
        </w:sdtContent>
      </w:sdt>
      <w:r w:rsidR="009D42FA" w:rsidRPr="007259E3">
        <w:rPr>
          <w:rFonts w:cs="Times New Roman"/>
          <w:szCs w:val="20"/>
        </w:rPr>
        <w:t xml:space="preserve"> </w:t>
      </w:r>
      <w:r w:rsidR="00406E75" w:rsidRPr="007259E3">
        <w:rPr>
          <w:rFonts w:cs="Times New Roman"/>
          <w:szCs w:val="20"/>
        </w:rPr>
        <w:t xml:space="preserve">in </w:t>
      </w:r>
      <w:r w:rsidR="003A3465" w:rsidRPr="007259E3">
        <w:rPr>
          <w:rFonts w:cs="Times New Roman"/>
          <w:szCs w:val="20"/>
        </w:rPr>
        <w:t xml:space="preserve">Bayesian network inference. </w:t>
      </w:r>
      <w:r w:rsidR="001E268B" w:rsidRPr="007259E3">
        <w:rPr>
          <w:rFonts w:cs="Times New Roman"/>
          <w:szCs w:val="20"/>
        </w:rPr>
        <w:t>F</w:t>
      </w:r>
      <w:r w:rsidRPr="007259E3">
        <w:rPr>
          <w:rFonts w:cs="Times New Roman"/>
          <w:szCs w:val="20"/>
        </w:rPr>
        <w:t xml:space="preserve">igure </w:t>
      </w:r>
      <w:r w:rsidR="001E268B" w:rsidRPr="007259E3">
        <w:rPr>
          <w:rFonts w:cs="Times New Roman"/>
          <w:szCs w:val="20"/>
        </w:rPr>
        <w:t xml:space="preserve">3 </w:t>
      </w:r>
      <w:r w:rsidR="001300F6" w:rsidRPr="007259E3">
        <w:rPr>
          <w:rFonts w:cs="Times New Roman"/>
          <w:szCs w:val="20"/>
        </w:rPr>
        <w:t xml:space="preserve">also </w:t>
      </w:r>
      <w:r w:rsidR="008B3419" w:rsidRPr="007259E3">
        <w:rPr>
          <w:rFonts w:cs="Times New Roman"/>
          <w:szCs w:val="20"/>
        </w:rPr>
        <w:t xml:space="preserve">depicts </w:t>
      </w:r>
      <w:r w:rsidR="009A1A48" w:rsidRPr="007259E3">
        <w:rPr>
          <w:rFonts w:cs="Times New Roman"/>
          <w:szCs w:val="20"/>
        </w:rPr>
        <w:t>sigma condition</w:t>
      </w:r>
      <w:r w:rsidRPr="007259E3">
        <w:rPr>
          <w:rFonts w:cs="Times New Roman"/>
          <w:szCs w:val="20"/>
        </w:rPr>
        <w:t>.</w:t>
      </w:r>
    </w:p>
    <w:p w:rsidR="004416E5" w:rsidRPr="007259E3" w:rsidRDefault="004416E5" w:rsidP="00D94341">
      <w:pPr>
        <w:jc w:val="center"/>
        <w:rPr>
          <w:rFonts w:cs="Times New Roman"/>
          <w:szCs w:val="20"/>
        </w:rPr>
      </w:pPr>
      <w:r w:rsidRPr="007259E3">
        <w:rPr>
          <w:rFonts w:cs="Times New Roman"/>
          <w:noProof/>
          <w:szCs w:val="20"/>
          <w:lang w:eastAsia="en-US"/>
        </w:rPr>
        <w:drawing>
          <wp:inline distT="0" distB="0" distL="0" distR="0">
            <wp:extent cx="2952000" cy="2094000"/>
            <wp:effectExtent l="19050" t="0" r="750" b="0"/>
            <wp:docPr id="5" name="Picture 4" descr="SigmaCondi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aCondition.bmp"/>
                    <pic:cNvPicPr/>
                  </pic:nvPicPr>
                  <pic:blipFill>
                    <a:blip r:embed="rId10"/>
                    <a:stretch>
                      <a:fillRect/>
                    </a:stretch>
                  </pic:blipFill>
                  <pic:spPr>
                    <a:xfrm>
                      <a:off x="0" y="0"/>
                      <a:ext cx="2952000" cy="2094000"/>
                    </a:xfrm>
                    <a:prstGeom prst="rect">
                      <a:avLst/>
                    </a:prstGeom>
                  </pic:spPr>
                </pic:pic>
              </a:graphicData>
            </a:graphic>
          </wp:inline>
        </w:drawing>
      </w:r>
    </w:p>
    <w:p w:rsidR="001C5AFE" w:rsidRPr="007259E3" w:rsidRDefault="001C5AFE" w:rsidP="00D94341">
      <w:pPr>
        <w:jc w:val="center"/>
        <w:rPr>
          <w:rFonts w:cs="Times New Roman"/>
          <w:szCs w:val="20"/>
        </w:rPr>
      </w:pPr>
      <w:r w:rsidRPr="007259E3">
        <w:rPr>
          <w:rFonts w:cs="Times New Roman"/>
          <w:b/>
          <w:szCs w:val="20"/>
        </w:rPr>
        <w:t>Figure 3</w:t>
      </w:r>
      <w:r w:rsidR="001033A0">
        <w:rPr>
          <w:rFonts w:cs="Times New Roman"/>
          <w:b/>
          <w:szCs w:val="20"/>
        </w:rPr>
        <w:t>.</w:t>
      </w:r>
      <w:r w:rsidRPr="007259E3">
        <w:rPr>
          <w:rFonts w:cs="Times New Roman"/>
          <w:szCs w:val="20"/>
        </w:rPr>
        <w:t xml:space="preserve"> Sigma </w:t>
      </w:r>
      <w:r w:rsidR="00572BE0" w:rsidRPr="007259E3">
        <w:rPr>
          <w:rFonts w:cs="Times New Roman"/>
          <w:szCs w:val="20"/>
        </w:rPr>
        <w:t>condition</w:t>
      </w:r>
    </w:p>
    <w:p w:rsidR="00B07449" w:rsidRPr="007259E3" w:rsidRDefault="00B07449" w:rsidP="00D94341">
      <w:pPr>
        <w:rPr>
          <w:rFonts w:cs="Times New Roman"/>
          <w:szCs w:val="20"/>
        </w:rPr>
      </w:pPr>
      <w:r w:rsidRPr="007259E3">
        <w:rPr>
          <w:rFonts w:cs="Times New Roman"/>
          <w:szCs w:val="20"/>
        </w:rPr>
        <w:t xml:space="preserve">Suppose we have </w:t>
      </w:r>
      <w:r w:rsidRPr="007259E3">
        <w:rPr>
          <w:rFonts w:cs="Times New Roman"/>
          <w:i/>
          <w:szCs w:val="20"/>
        </w:rPr>
        <w:t>n</w:t>
      </w:r>
      <w:r w:rsidRPr="007259E3">
        <w:rPr>
          <w:rFonts w:cs="Times New Roman"/>
          <w:szCs w:val="20"/>
        </w:rPr>
        <w:t xml:space="preserve"> </w:t>
      </w:r>
      <w:r w:rsidR="00121A7E" w:rsidRPr="007259E3">
        <w:rPr>
          <w:rFonts w:cs="Times New Roman"/>
          <w:szCs w:val="20"/>
        </w:rPr>
        <w:t>sources</w:t>
      </w:r>
      <w:r w:rsidRPr="007259E3">
        <w:rPr>
          <w:rFonts w:cs="Times New Roman"/>
          <w:szCs w:val="20"/>
        </w:rPr>
        <w:t xml:space="preserve">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 </w:t>
      </w:r>
      <w:r w:rsidRPr="007259E3">
        <w:rPr>
          <w:rFonts w:cs="Times New Roman"/>
          <w:i/>
          <w:szCs w:val="20"/>
        </w:rPr>
        <w:t>X</w:t>
      </w:r>
      <w:r w:rsidRPr="007259E3">
        <w:rPr>
          <w:rFonts w:cs="Times New Roman"/>
          <w:szCs w:val="20"/>
          <w:vertAlign w:val="subscript"/>
        </w:rPr>
        <w:t>2</w:t>
      </w:r>
      <w:proofErr w:type="gramStart"/>
      <w:r w:rsidRPr="007259E3">
        <w:rPr>
          <w:rFonts w:cs="Times New Roman"/>
          <w:szCs w:val="20"/>
        </w:rPr>
        <w:t>,…,</w:t>
      </w:r>
      <w:proofErr w:type="gramEnd"/>
      <w:r w:rsidRPr="007259E3">
        <w:rPr>
          <w:rFonts w:cs="Times New Roman"/>
          <w:szCs w:val="20"/>
        </w:rPr>
        <w:t xml:space="preserve"> </w:t>
      </w:r>
      <w:proofErr w:type="spellStart"/>
      <w:r w:rsidRPr="007259E3">
        <w:rPr>
          <w:rFonts w:cs="Times New Roman"/>
          <w:i/>
          <w:szCs w:val="20"/>
        </w:rPr>
        <w:t>X</w:t>
      </w:r>
      <w:r w:rsidRPr="007259E3">
        <w:rPr>
          <w:rFonts w:cs="Times New Roman"/>
          <w:i/>
          <w:szCs w:val="20"/>
          <w:vertAlign w:val="subscript"/>
        </w:rPr>
        <w:t>n</w:t>
      </w:r>
      <w:proofErr w:type="spellEnd"/>
      <w:r w:rsidRPr="007259E3">
        <w:rPr>
          <w:rFonts w:cs="Times New Roman"/>
          <w:szCs w:val="20"/>
        </w:rPr>
        <w:t xml:space="preserve"> and one </w:t>
      </w:r>
      <w:r w:rsidR="00346DD2" w:rsidRPr="007259E3">
        <w:rPr>
          <w:rFonts w:cs="Times New Roman"/>
          <w:szCs w:val="20"/>
        </w:rPr>
        <w:t>target</w:t>
      </w:r>
      <w:r w:rsidRPr="007259E3">
        <w:rPr>
          <w:rFonts w:cs="Times New Roman"/>
          <w:szCs w:val="20"/>
        </w:rPr>
        <w:t xml:space="preserve"> </w:t>
      </w:r>
      <w:r w:rsidRPr="007259E3">
        <w:rPr>
          <w:rFonts w:cs="Times New Roman"/>
          <w:i/>
          <w:szCs w:val="20"/>
        </w:rPr>
        <w:t>Y</w:t>
      </w:r>
      <w:r w:rsidRPr="007259E3">
        <w:rPr>
          <w:rFonts w:cs="Times New Roman"/>
          <w:szCs w:val="20"/>
        </w:rPr>
        <w:t xml:space="preserve">. According to </w:t>
      </w:r>
      <w:r w:rsidR="00A53FF9" w:rsidRPr="007259E3">
        <w:rPr>
          <w:rFonts w:cs="Times New Roman"/>
          <w:szCs w:val="20"/>
        </w:rPr>
        <w:t>“</w:t>
      </w:r>
      <w:r w:rsidR="00475AC5" w:rsidRPr="007259E3">
        <w:rPr>
          <w:rFonts w:cs="Times New Roman"/>
          <w:szCs w:val="20"/>
        </w:rPr>
        <w:t>aggregation</w:t>
      </w:r>
      <w:r w:rsidRPr="007259E3">
        <w:rPr>
          <w:rFonts w:cs="Times New Roman"/>
          <w:szCs w:val="20"/>
        </w:rPr>
        <w:t xml:space="preserve"> inhibition</w:t>
      </w:r>
      <w:r w:rsidR="00A53FF9" w:rsidRPr="007259E3">
        <w:rPr>
          <w:rFonts w:cs="Times New Roman"/>
          <w:szCs w:val="20"/>
        </w:rPr>
        <w:t>”</w:t>
      </w:r>
      <w:r w:rsidRPr="007259E3">
        <w:rPr>
          <w:rFonts w:cs="Times New Roman"/>
          <w:szCs w:val="20"/>
        </w:rPr>
        <w:t xml:space="preserve"> and </w:t>
      </w:r>
      <w:r w:rsidR="00A53FF9" w:rsidRPr="007259E3">
        <w:rPr>
          <w:rFonts w:cs="Times New Roman"/>
          <w:szCs w:val="20"/>
        </w:rPr>
        <w:t>“</w:t>
      </w:r>
      <w:r w:rsidRPr="007259E3">
        <w:rPr>
          <w:rFonts w:cs="Times New Roman"/>
          <w:szCs w:val="20"/>
        </w:rPr>
        <w:t>inhibition independence</w:t>
      </w:r>
      <w:r w:rsidR="00A53FF9" w:rsidRPr="007259E3">
        <w:rPr>
          <w:rFonts w:cs="Times New Roman"/>
          <w:szCs w:val="20"/>
        </w:rPr>
        <w:t>”</w:t>
      </w:r>
      <w:r w:rsidR="00F453DB" w:rsidRPr="007259E3">
        <w:rPr>
          <w:rFonts w:cs="Times New Roman"/>
          <w:szCs w:val="20"/>
        </w:rPr>
        <w:t xml:space="preserve"> assumptions and </w:t>
      </w:r>
      <w:r w:rsidRPr="007259E3">
        <w:rPr>
          <w:rFonts w:cs="Times New Roman"/>
          <w:szCs w:val="20"/>
        </w:rPr>
        <w:t xml:space="preserve">let </w:t>
      </w:r>
      <w:r w:rsidRPr="007259E3">
        <w:rPr>
          <w:rFonts w:cs="Times New Roman"/>
          <w:i/>
          <w:szCs w:val="20"/>
        </w:rPr>
        <w:t>I</w:t>
      </w:r>
      <w:r w:rsidRPr="007259E3">
        <w:rPr>
          <w:rFonts w:cs="Times New Roman"/>
          <w:i/>
          <w:szCs w:val="20"/>
          <w:vertAlign w:val="subscript"/>
        </w:rPr>
        <w:t>i</w:t>
      </w:r>
      <w:r w:rsidRPr="007259E3">
        <w:rPr>
          <w:rFonts w:cs="Times New Roman"/>
          <w:szCs w:val="20"/>
        </w:rPr>
        <w:t xml:space="preserve"> be the inhibition of </w:t>
      </w:r>
      <w:r w:rsidRPr="007259E3">
        <w:rPr>
          <w:rFonts w:cs="Times New Roman"/>
          <w:i/>
          <w:szCs w:val="20"/>
        </w:rPr>
        <w:t>X</w:t>
      </w:r>
      <w:r w:rsidRPr="007259E3">
        <w:rPr>
          <w:rFonts w:cs="Times New Roman"/>
          <w:i/>
          <w:szCs w:val="20"/>
          <w:vertAlign w:val="subscript"/>
        </w:rPr>
        <w:t>i</w:t>
      </w:r>
      <w:r w:rsidRPr="007259E3">
        <w:rPr>
          <w:rFonts w:cs="Times New Roman"/>
          <w:szCs w:val="20"/>
        </w:rPr>
        <w:t xml:space="preserve">. Let </w:t>
      </w:r>
      <w:r w:rsidRPr="007259E3">
        <w:rPr>
          <w:rFonts w:cs="Times New Roman"/>
          <w:i/>
          <w:szCs w:val="20"/>
        </w:rPr>
        <w:t>A</w:t>
      </w:r>
      <w:r w:rsidRPr="007259E3">
        <w:rPr>
          <w:rFonts w:cs="Times New Roman"/>
          <w:i/>
          <w:szCs w:val="20"/>
          <w:vertAlign w:val="subscript"/>
        </w:rPr>
        <w:t>i</w:t>
      </w:r>
      <w:r w:rsidRPr="007259E3">
        <w:rPr>
          <w:rFonts w:cs="Times New Roman"/>
          <w:szCs w:val="20"/>
        </w:rPr>
        <w:t xml:space="preserve"> be dummy variable so that </w:t>
      </w:r>
      <w:r w:rsidRPr="007259E3">
        <w:rPr>
          <w:rFonts w:cs="Times New Roman"/>
          <w:i/>
          <w:szCs w:val="20"/>
        </w:rPr>
        <w:t>A</w:t>
      </w:r>
      <w:r w:rsidRPr="007259E3">
        <w:rPr>
          <w:rFonts w:cs="Times New Roman"/>
          <w:i/>
          <w:szCs w:val="20"/>
          <w:vertAlign w:val="subscript"/>
        </w:rPr>
        <w:t>i</w:t>
      </w:r>
      <w:r w:rsidRPr="007259E3">
        <w:rPr>
          <w:rFonts w:cs="Times New Roman"/>
          <w:szCs w:val="20"/>
        </w:rPr>
        <w:t xml:space="preserve"> is </w:t>
      </w:r>
      <w:r w:rsidRPr="007259E3">
        <w:rPr>
          <w:rFonts w:cs="Times New Roman"/>
          <w:i/>
          <w:szCs w:val="20"/>
        </w:rPr>
        <w:t>ON</w:t>
      </w:r>
      <w:r w:rsidRPr="007259E3">
        <w:rPr>
          <w:rFonts w:cs="Times New Roman"/>
          <w:szCs w:val="20"/>
        </w:rPr>
        <w:t xml:space="preserve"> (=1) if </w:t>
      </w:r>
      <w:r w:rsidRPr="007259E3">
        <w:rPr>
          <w:rFonts w:cs="Times New Roman"/>
          <w:i/>
          <w:szCs w:val="20"/>
        </w:rPr>
        <w:t>X</w:t>
      </w:r>
      <w:r w:rsidRPr="007259E3">
        <w:rPr>
          <w:rFonts w:cs="Times New Roman"/>
          <w:i/>
          <w:szCs w:val="20"/>
          <w:vertAlign w:val="subscript"/>
        </w:rPr>
        <w:t>i</w:t>
      </w:r>
      <w:r w:rsidRPr="007259E3">
        <w:rPr>
          <w:rFonts w:cs="Times New Roman"/>
          <w:szCs w:val="20"/>
        </w:rPr>
        <w:t xml:space="preserve"> is equal to 1 and </w:t>
      </w:r>
      <w:r w:rsidRPr="007259E3">
        <w:rPr>
          <w:rFonts w:cs="Times New Roman"/>
          <w:i/>
          <w:szCs w:val="20"/>
        </w:rPr>
        <w:t>I</w:t>
      </w:r>
      <w:r w:rsidRPr="007259E3">
        <w:rPr>
          <w:rFonts w:cs="Times New Roman"/>
          <w:i/>
          <w:szCs w:val="20"/>
          <w:vertAlign w:val="subscript"/>
        </w:rPr>
        <w:t>i</w:t>
      </w:r>
      <w:r w:rsidRPr="007259E3">
        <w:rPr>
          <w:rFonts w:cs="Times New Roman"/>
          <w:szCs w:val="20"/>
        </w:rPr>
        <w:t xml:space="preserve"> is </w:t>
      </w:r>
      <w:r w:rsidRPr="007259E3">
        <w:rPr>
          <w:rFonts w:cs="Times New Roman"/>
          <w:i/>
          <w:szCs w:val="20"/>
        </w:rPr>
        <w:t>OFF</w:t>
      </w:r>
      <w:r w:rsidRPr="007259E3">
        <w:rPr>
          <w:rFonts w:cs="Times New Roman"/>
          <w:szCs w:val="20"/>
        </w:rPr>
        <w:t xml:space="preserve"> (=</w:t>
      </w:r>
      <w:r w:rsidRPr="007259E3">
        <w:rPr>
          <w:rFonts w:cs="Times New Roman"/>
          <w:i/>
          <w:szCs w:val="20"/>
        </w:rPr>
        <w:t>0</w:t>
      </w:r>
      <w:r w:rsidR="00F453DB" w:rsidRPr="007259E3">
        <w:rPr>
          <w:rFonts w:cs="Times New Roman"/>
          <w:szCs w:val="20"/>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0"/>
      </w:tblGrid>
      <w:tr w:rsidR="003B00C9" w:rsidRPr="007259E3" w:rsidTr="003B00C9">
        <w:trPr>
          <w:jc w:val="center"/>
        </w:trPr>
        <w:tc>
          <w:tcPr>
            <w:tcW w:w="0" w:type="auto"/>
          </w:tcPr>
          <w:p w:rsidR="003B00C9" w:rsidRPr="007259E3" w:rsidRDefault="003B00C9"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A</w:t>
            </w:r>
            <w:r w:rsidRPr="007259E3">
              <w:rPr>
                <w:rFonts w:cs="Times New Roman"/>
                <w:i/>
                <w:szCs w:val="20"/>
                <w:vertAlign w:val="subscript"/>
              </w:rPr>
              <w:t>i</w:t>
            </w:r>
            <w:r w:rsidRPr="007259E3">
              <w:rPr>
                <w:rFonts w:cs="Times New Roman"/>
                <w:szCs w:val="20"/>
              </w:rPr>
              <w:t xml:space="preserve"> =</w:t>
            </w:r>
            <w:r w:rsidRPr="007259E3">
              <w:rPr>
                <w:rFonts w:cs="Times New Roman"/>
                <w:i/>
                <w:szCs w:val="20"/>
              </w:rPr>
              <w:t>ON</w:t>
            </w:r>
            <w:r w:rsidRPr="007259E3">
              <w:rPr>
                <w:rFonts w:cs="Times New Roman"/>
                <w:szCs w:val="20"/>
              </w:rPr>
              <w:t xml:space="preserve"> | </w:t>
            </w:r>
            <w:r w:rsidRPr="007259E3">
              <w:rPr>
                <w:rFonts w:cs="Times New Roman"/>
                <w:i/>
                <w:szCs w:val="20"/>
              </w:rPr>
              <w:t>X</w:t>
            </w:r>
            <w:r w:rsidRPr="007259E3">
              <w:rPr>
                <w:rFonts w:cs="Times New Roman"/>
                <w:i/>
                <w:szCs w:val="20"/>
                <w:vertAlign w:val="subscript"/>
              </w:rPr>
              <w:t>i</w:t>
            </w:r>
            <w:r w:rsidRPr="007259E3">
              <w:rPr>
                <w:rFonts w:cs="Times New Roman"/>
                <w:szCs w:val="20"/>
              </w:rPr>
              <w:t xml:space="preserve"> =1, </w:t>
            </w:r>
            <w:r w:rsidRPr="007259E3">
              <w:rPr>
                <w:rFonts w:cs="Times New Roman"/>
                <w:i/>
                <w:szCs w:val="20"/>
              </w:rPr>
              <w:t>I</w:t>
            </w:r>
            <w:r w:rsidRPr="007259E3">
              <w:rPr>
                <w:rFonts w:cs="Times New Roman"/>
                <w:i/>
                <w:szCs w:val="20"/>
                <w:vertAlign w:val="subscript"/>
              </w:rPr>
              <w:t>i</w:t>
            </w:r>
            <w:r w:rsidRPr="007259E3">
              <w:rPr>
                <w:rFonts w:cs="Times New Roman"/>
                <w:szCs w:val="20"/>
              </w:rPr>
              <w:t xml:space="preserve"> =</w:t>
            </w:r>
            <w:r w:rsidRPr="007259E3">
              <w:rPr>
                <w:rFonts w:cs="Times New Roman"/>
                <w:i/>
                <w:szCs w:val="20"/>
              </w:rPr>
              <w:t>OFF</w:t>
            </w:r>
            <w:r w:rsidRPr="007259E3">
              <w:rPr>
                <w:rFonts w:cs="Times New Roman"/>
                <w:szCs w:val="20"/>
              </w:rPr>
              <w:t>) = 1</w:t>
            </w:r>
          </w:p>
        </w:tc>
      </w:tr>
      <w:tr w:rsidR="003B00C9" w:rsidRPr="007259E3" w:rsidTr="003B00C9">
        <w:trPr>
          <w:jc w:val="center"/>
        </w:trPr>
        <w:tc>
          <w:tcPr>
            <w:tcW w:w="0" w:type="auto"/>
          </w:tcPr>
          <w:p w:rsidR="003B00C9" w:rsidRPr="007259E3" w:rsidRDefault="003B00C9"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A</w:t>
            </w:r>
            <w:r w:rsidRPr="007259E3">
              <w:rPr>
                <w:rFonts w:cs="Times New Roman"/>
                <w:i/>
                <w:szCs w:val="20"/>
                <w:vertAlign w:val="subscript"/>
              </w:rPr>
              <w:t>i</w:t>
            </w:r>
            <w:r w:rsidRPr="007259E3">
              <w:rPr>
                <w:rFonts w:cs="Times New Roman"/>
                <w:szCs w:val="20"/>
              </w:rPr>
              <w:t xml:space="preserve"> =</w:t>
            </w:r>
            <w:r w:rsidRPr="007259E3">
              <w:rPr>
                <w:rFonts w:cs="Times New Roman"/>
                <w:i/>
                <w:szCs w:val="20"/>
              </w:rPr>
              <w:t>ON</w:t>
            </w:r>
            <w:r w:rsidRPr="007259E3">
              <w:rPr>
                <w:rFonts w:cs="Times New Roman"/>
                <w:szCs w:val="20"/>
              </w:rPr>
              <w:t xml:space="preserve"> | </w:t>
            </w:r>
            <w:r w:rsidRPr="007259E3">
              <w:rPr>
                <w:rFonts w:cs="Times New Roman"/>
                <w:i/>
                <w:szCs w:val="20"/>
              </w:rPr>
              <w:t>X</w:t>
            </w:r>
            <w:r w:rsidRPr="007259E3">
              <w:rPr>
                <w:rFonts w:cs="Times New Roman"/>
                <w:i/>
                <w:szCs w:val="20"/>
                <w:vertAlign w:val="subscript"/>
              </w:rPr>
              <w:t>i</w:t>
            </w:r>
            <w:r w:rsidRPr="007259E3">
              <w:rPr>
                <w:rFonts w:cs="Times New Roman"/>
                <w:szCs w:val="20"/>
              </w:rPr>
              <w:t xml:space="preserve"> =1, </w:t>
            </w:r>
            <w:r w:rsidRPr="007259E3">
              <w:rPr>
                <w:rFonts w:cs="Times New Roman"/>
                <w:i/>
                <w:szCs w:val="20"/>
              </w:rPr>
              <w:t>I</w:t>
            </w:r>
            <w:r w:rsidRPr="007259E3">
              <w:rPr>
                <w:rFonts w:cs="Times New Roman"/>
                <w:i/>
                <w:szCs w:val="20"/>
                <w:vertAlign w:val="subscript"/>
              </w:rPr>
              <w:t>i</w:t>
            </w:r>
            <w:r w:rsidRPr="007259E3">
              <w:rPr>
                <w:rFonts w:cs="Times New Roman"/>
                <w:szCs w:val="20"/>
              </w:rPr>
              <w:t xml:space="preserve"> =</w:t>
            </w:r>
            <w:r w:rsidRPr="007259E3">
              <w:rPr>
                <w:rFonts w:cs="Times New Roman"/>
                <w:i/>
                <w:szCs w:val="20"/>
              </w:rPr>
              <w:t>ON</w:t>
            </w:r>
            <w:r w:rsidRPr="007259E3">
              <w:rPr>
                <w:rFonts w:cs="Times New Roman"/>
                <w:szCs w:val="20"/>
              </w:rPr>
              <w:t>) = 0</w:t>
            </w:r>
          </w:p>
        </w:tc>
      </w:tr>
      <w:tr w:rsidR="003B00C9" w:rsidRPr="007259E3" w:rsidTr="003B00C9">
        <w:trPr>
          <w:jc w:val="center"/>
        </w:trPr>
        <w:tc>
          <w:tcPr>
            <w:tcW w:w="0" w:type="auto"/>
          </w:tcPr>
          <w:p w:rsidR="003B00C9" w:rsidRPr="007259E3" w:rsidRDefault="003B00C9"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A</w:t>
            </w:r>
            <w:r w:rsidRPr="007259E3">
              <w:rPr>
                <w:rFonts w:cs="Times New Roman"/>
                <w:i/>
                <w:szCs w:val="20"/>
                <w:vertAlign w:val="subscript"/>
              </w:rPr>
              <w:t>i</w:t>
            </w:r>
            <w:r w:rsidRPr="007259E3">
              <w:rPr>
                <w:rFonts w:cs="Times New Roman"/>
                <w:szCs w:val="20"/>
              </w:rPr>
              <w:t xml:space="preserve"> =</w:t>
            </w:r>
            <w:r w:rsidRPr="007259E3">
              <w:rPr>
                <w:rFonts w:cs="Times New Roman"/>
                <w:i/>
                <w:szCs w:val="20"/>
              </w:rPr>
              <w:t>ON</w:t>
            </w:r>
            <w:r w:rsidRPr="007259E3">
              <w:rPr>
                <w:rFonts w:cs="Times New Roman"/>
                <w:szCs w:val="20"/>
              </w:rPr>
              <w:t xml:space="preserve"> | </w:t>
            </w:r>
            <w:r w:rsidRPr="007259E3">
              <w:rPr>
                <w:rFonts w:cs="Times New Roman"/>
                <w:i/>
                <w:szCs w:val="20"/>
              </w:rPr>
              <w:t>X</w:t>
            </w:r>
            <w:r w:rsidRPr="007259E3">
              <w:rPr>
                <w:rFonts w:cs="Times New Roman"/>
                <w:i/>
                <w:szCs w:val="20"/>
                <w:vertAlign w:val="subscript"/>
              </w:rPr>
              <w:t>i</w:t>
            </w:r>
            <w:r w:rsidRPr="007259E3">
              <w:rPr>
                <w:rFonts w:cs="Times New Roman"/>
                <w:szCs w:val="20"/>
              </w:rPr>
              <w:t xml:space="preserve"> =0, </w:t>
            </w:r>
            <w:r w:rsidRPr="007259E3">
              <w:rPr>
                <w:rFonts w:cs="Times New Roman"/>
                <w:i/>
                <w:szCs w:val="20"/>
              </w:rPr>
              <w:t>I</w:t>
            </w:r>
            <w:r w:rsidRPr="007259E3">
              <w:rPr>
                <w:rFonts w:cs="Times New Roman"/>
                <w:i/>
                <w:szCs w:val="20"/>
                <w:vertAlign w:val="subscript"/>
              </w:rPr>
              <w:t>i</w:t>
            </w:r>
            <w:r w:rsidRPr="007259E3">
              <w:rPr>
                <w:rFonts w:cs="Times New Roman"/>
                <w:szCs w:val="20"/>
              </w:rPr>
              <w:t xml:space="preserve"> =</w:t>
            </w:r>
            <w:r w:rsidRPr="007259E3">
              <w:rPr>
                <w:rFonts w:cs="Times New Roman"/>
                <w:i/>
                <w:szCs w:val="20"/>
              </w:rPr>
              <w:t>OFF</w:t>
            </w:r>
            <w:r w:rsidRPr="007259E3">
              <w:rPr>
                <w:rFonts w:cs="Times New Roman"/>
                <w:szCs w:val="20"/>
              </w:rPr>
              <w:t>) = 0</w:t>
            </w:r>
          </w:p>
        </w:tc>
      </w:tr>
      <w:tr w:rsidR="003B00C9" w:rsidRPr="007259E3" w:rsidTr="003B00C9">
        <w:trPr>
          <w:jc w:val="center"/>
        </w:trPr>
        <w:tc>
          <w:tcPr>
            <w:tcW w:w="0" w:type="auto"/>
          </w:tcPr>
          <w:p w:rsidR="003B00C9" w:rsidRPr="007259E3" w:rsidRDefault="003B00C9"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A</w:t>
            </w:r>
            <w:r w:rsidRPr="007259E3">
              <w:rPr>
                <w:rFonts w:cs="Times New Roman"/>
                <w:i/>
                <w:szCs w:val="20"/>
                <w:vertAlign w:val="subscript"/>
              </w:rPr>
              <w:t>i</w:t>
            </w:r>
            <w:r w:rsidRPr="007259E3">
              <w:rPr>
                <w:rFonts w:cs="Times New Roman"/>
                <w:szCs w:val="20"/>
              </w:rPr>
              <w:t xml:space="preserve"> =</w:t>
            </w:r>
            <w:r w:rsidRPr="007259E3">
              <w:rPr>
                <w:rFonts w:cs="Times New Roman"/>
                <w:i/>
                <w:szCs w:val="20"/>
              </w:rPr>
              <w:t>ON</w:t>
            </w:r>
            <w:r w:rsidRPr="007259E3">
              <w:rPr>
                <w:rFonts w:cs="Times New Roman"/>
                <w:szCs w:val="20"/>
              </w:rPr>
              <w:t xml:space="preserve"> | </w:t>
            </w:r>
            <w:r w:rsidRPr="007259E3">
              <w:rPr>
                <w:rFonts w:cs="Times New Roman"/>
                <w:i/>
                <w:szCs w:val="20"/>
              </w:rPr>
              <w:t>X</w:t>
            </w:r>
            <w:r w:rsidRPr="007259E3">
              <w:rPr>
                <w:rFonts w:cs="Times New Roman"/>
                <w:i/>
                <w:szCs w:val="20"/>
                <w:vertAlign w:val="subscript"/>
              </w:rPr>
              <w:t>i</w:t>
            </w:r>
            <w:r w:rsidRPr="007259E3">
              <w:rPr>
                <w:rFonts w:cs="Times New Roman"/>
                <w:szCs w:val="20"/>
              </w:rPr>
              <w:t xml:space="preserve"> =0, </w:t>
            </w:r>
            <w:r w:rsidRPr="007259E3">
              <w:rPr>
                <w:rFonts w:cs="Times New Roman"/>
                <w:i/>
                <w:szCs w:val="20"/>
              </w:rPr>
              <w:t>I</w:t>
            </w:r>
            <w:r w:rsidRPr="007259E3">
              <w:rPr>
                <w:rFonts w:cs="Times New Roman"/>
                <w:i/>
                <w:szCs w:val="20"/>
                <w:vertAlign w:val="subscript"/>
              </w:rPr>
              <w:t>i</w:t>
            </w:r>
            <w:r w:rsidRPr="007259E3">
              <w:rPr>
                <w:rFonts w:cs="Times New Roman"/>
                <w:szCs w:val="20"/>
              </w:rPr>
              <w:t xml:space="preserve"> =</w:t>
            </w:r>
            <w:r w:rsidRPr="007259E3">
              <w:rPr>
                <w:rFonts w:cs="Times New Roman"/>
                <w:i/>
                <w:szCs w:val="20"/>
              </w:rPr>
              <w:t>ON</w:t>
            </w:r>
            <w:r w:rsidRPr="007259E3">
              <w:rPr>
                <w:rFonts w:cs="Times New Roman"/>
                <w:szCs w:val="20"/>
              </w:rPr>
              <w:t>) = 0</w:t>
            </w:r>
          </w:p>
        </w:tc>
      </w:tr>
      <w:tr w:rsidR="003B00C9" w:rsidRPr="007259E3" w:rsidTr="003B00C9">
        <w:trPr>
          <w:jc w:val="center"/>
        </w:trPr>
        <w:tc>
          <w:tcPr>
            <w:tcW w:w="0" w:type="auto"/>
          </w:tcPr>
          <w:p w:rsidR="003B00C9" w:rsidRPr="007259E3" w:rsidRDefault="003B00C9" w:rsidP="00D94341">
            <w:pPr>
              <w:rPr>
                <w:rFonts w:cs="Times New Roman"/>
                <w:szCs w:val="20"/>
              </w:rPr>
            </w:pPr>
          </w:p>
        </w:tc>
      </w:tr>
      <w:tr w:rsidR="003B00C9" w:rsidRPr="007259E3" w:rsidTr="003B00C9">
        <w:trPr>
          <w:jc w:val="center"/>
        </w:trPr>
        <w:tc>
          <w:tcPr>
            <w:tcW w:w="0" w:type="auto"/>
          </w:tcPr>
          <w:p w:rsidR="003B00C9" w:rsidRPr="007259E3" w:rsidRDefault="003B00C9"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A</w:t>
            </w:r>
            <w:r w:rsidRPr="007259E3">
              <w:rPr>
                <w:rFonts w:cs="Times New Roman"/>
                <w:i/>
                <w:szCs w:val="20"/>
                <w:vertAlign w:val="subscript"/>
              </w:rPr>
              <w:t>i</w:t>
            </w:r>
            <w:r w:rsidRPr="007259E3">
              <w:rPr>
                <w:rFonts w:cs="Times New Roman"/>
                <w:szCs w:val="20"/>
              </w:rPr>
              <w:t xml:space="preserve"> = </w:t>
            </w:r>
            <w:r w:rsidRPr="007259E3">
              <w:rPr>
                <w:rFonts w:cs="Times New Roman"/>
                <w:i/>
                <w:szCs w:val="20"/>
              </w:rPr>
              <w:t>OFF</w:t>
            </w:r>
            <w:r w:rsidRPr="007259E3">
              <w:rPr>
                <w:rFonts w:cs="Times New Roman"/>
                <w:szCs w:val="20"/>
              </w:rPr>
              <w:t xml:space="preserve"> | </w:t>
            </w:r>
            <w:r w:rsidRPr="007259E3">
              <w:rPr>
                <w:rFonts w:cs="Times New Roman"/>
                <w:i/>
                <w:szCs w:val="20"/>
              </w:rPr>
              <w:t>X</w:t>
            </w:r>
            <w:r w:rsidRPr="007259E3">
              <w:rPr>
                <w:rFonts w:cs="Times New Roman"/>
                <w:i/>
                <w:szCs w:val="20"/>
                <w:vertAlign w:val="subscript"/>
              </w:rPr>
              <w:t>i</w:t>
            </w:r>
            <w:r w:rsidRPr="007259E3">
              <w:rPr>
                <w:rFonts w:cs="Times New Roman"/>
                <w:szCs w:val="20"/>
              </w:rPr>
              <w:t xml:space="preserve"> =1, </w:t>
            </w:r>
            <w:r w:rsidRPr="007259E3">
              <w:rPr>
                <w:rFonts w:cs="Times New Roman"/>
                <w:i/>
                <w:szCs w:val="20"/>
              </w:rPr>
              <w:t>I</w:t>
            </w:r>
            <w:r w:rsidRPr="007259E3">
              <w:rPr>
                <w:rFonts w:cs="Times New Roman"/>
                <w:i/>
                <w:szCs w:val="20"/>
                <w:vertAlign w:val="subscript"/>
              </w:rPr>
              <w:t>i</w:t>
            </w:r>
            <w:r w:rsidRPr="007259E3">
              <w:rPr>
                <w:rFonts w:cs="Times New Roman"/>
                <w:szCs w:val="20"/>
              </w:rPr>
              <w:t xml:space="preserve"> =</w:t>
            </w:r>
            <w:r w:rsidRPr="007259E3">
              <w:rPr>
                <w:rFonts w:cs="Times New Roman"/>
                <w:i/>
                <w:szCs w:val="20"/>
              </w:rPr>
              <w:t>OFF</w:t>
            </w:r>
            <w:r w:rsidRPr="007259E3">
              <w:rPr>
                <w:rFonts w:cs="Times New Roman"/>
                <w:szCs w:val="20"/>
              </w:rPr>
              <w:t>) = 0</w:t>
            </w:r>
          </w:p>
        </w:tc>
      </w:tr>
      <w:tr w:rsidR="003B00C9" w:rsidRPr="007259E3" w:rsidTr="003B00C9">
        <w:trPr>
          <w:jc w:val="center"/>
        </w:trPr>
        <w:tc>
          <w:tcPr>
            <w:tcW w:w="0" w:type="auto"/>
          </w:tcPr>
          <w:p w:rsidR="003B00C9" w:rsidRPr="007259E3" w:rsidRDefault="003B00C9"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A</w:t>
            </w:r>
            <w:r w:rsidRPr="007259E3">
              <w:rPr>
                <w:rFonts w:cs="Times New Roman"/>
                <w:i/>
                <w:szCs w:val="20"/>
                <w:vertAlign w:val="subscript"/>
              </w:rPr>
              <w:t>i</w:t>
            </w:r>
            <w:r w:rsidRPr="007259E3">
              <w:rPr>
                <w:rFonts w:cs="Times New Roman"/>
                <w:szCs w:val="20"/>
              </w:rPr>
              <w:t xml:space="preserve"> = </w:t>
            </w:r>
            <w:r w:rsidRPr="007259E3">
              <w:rPr>
                <w:rFonts w:cs="Times New Roman"/>
                <w:i/>
                <w:szCs w:val="20"/>
              </w:rPr>
              <w:t>OFF</w:t>
            </w:r>
            <w:r w:rsidRPr="007259E3">
              <w:rPr>
                <w:rFonts w:cs="Times New Roman"/>
                <w:szCs w:val="20"/>
              </w:rPr>
              <w:t xml:space="preserve"> | </w:t>
            </w:r>
            <w:r w:rsidRPr="007259E3">
              <w:rPr>
                <w:rFonts w:cs="Times New Roman"/>
                <w:i/>
                <w:szCs w:val="20"/>
              </w:rPr>
              <w:t>X</w:t>
            </w:r>
            <w:r w:rsidRPr="007259E3">
              <w:rPr>
                <w:rFonts w:cs="Times New Roman"/>
                <w:i/>
                <w:szCs w:val="20"/>
                <w:vertAlign w:val="subscript"/>
              </w:rPr>
              <w:t>i</w:t>
            </w:r>
            <w:r w:rsidRPr="007259E3">
              <w:rPr>
                <w:rFonts w:cs="Times New Roman"/>
                <w:szCs w:val="20"/>
              </w:rPr>
              <w:t xml:space="preserve"> =1, </w:t>
            </w:r>
            <w:r w:rsidRPr="007259E3">
              <w:rPr>
                <w:rFonts w:cs="Times New Roman"/>
                <w:i/>
                <w:szCs w:val="20"/>
              </w:rPr>
              <w:t>I</w:t>
            </w:r>
            <w:r w:rsidRPr="007259E3">
              <w:rPr>
                <w:rFonts w:cs="Times New Roman"/>
                <w:i/>
                <w:szCs w:val="20"/>
                <w:vertAlign w:val="subscript"/>
              </w:rPr>
              <w:t>i</w:t>
            </w:r>
            <w:r w:rsidRPr="007259E3">
              <w:rPr>
                <w:rFonts w:cs="Times New Roman"/>
                <w:szCs w:val="20"/>
              </w:rPr>
              <w:t xml:space="preserve"> =</w:t>
            </w:r>
            <w:r w:rsidRPr="007259E3">
              <w:rPr>
                <w:rFonts w:cs="Times New Roman"/>
                <w:i/>
                <w:szCs w:val="20"/>
              </w:rPr>
              <w:t>ON</w:t>
            </w:r>
            <w:r w:rsidRPr="007259E3">
              <w:rPr>
                <w:rFonts w:cs="Times New Roman"/>
                <w:szCs w:val="20"/>
              </w:rPr>
              <w:t>) = 1</w:t>
            </w:r>
          </w:p>
        </w:tc>
      </w:tr>
      <w:tr w:rsidR="003B00C9" w:rsidRPr="007259E3" w:rsidTr="003B00C9">
        <w:trPr>
          <w:jc w:val="center"/>
        </w:trPr>
        <w:tc>
          <w:tcPr>
            <w:tcW w:w="0" w:type="auto"/>
          </w:tcPr>
          <w:p w:rsidR="003B00C9" w:rsidRPr="007259E3" w:rsidRDefault="003B00C9"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A</w:t>
            </w:r>
            <w:r w:rsidRPr="007259E3">
              <w:rPr>
                <w:rFonts w:cs="Times New Roman"/>
                <w:i/>
                <w:szCs w:val="20"/>
                <w:vertAlign w:val="subscript"/>
              </w:rPr>
              <w:t>i</w:t>
            </w:r>
            <w:r w:rsidRPr="007259E3">
              <w:rPr>
                <w:rFonts w:cs="Times New Roman"/>
                <w:szCs w:val="20"/>
              </w:rPr>
              <w:t xml:space="preserve"> = </w:t>
            </w:r>
            <w:r w:rsidRPr="007259E3">
              <w:rPr>
                <w:rFonts w:cs="Times New Roman"/>
                <w:i/>
                <w:szCs w:val="20"/>
              </w:rPr>
              <w:t>OFF</w:t>
            </w:r>
            <w:r w:rsidRPr="007259E3">
              <w:rPr>
                <w:rFonts w:cs="Times New Roman"/>
                <w:szCs w:val="20"/>
              </w:rPr>
              <w:t xml:space="preserve"> | </w:t>
            </w:r>
            <w:r w:rsidRPr="007259E3">
              <w:rPr>
                <w:rFonts w:cs="Times New Roman"/>
                <w:i/>
                <w:szCs w:val="20"/>
              </w:rPr>
              <w:t>X</w:t>
            </w:r>
            <w:r w:rsidRPr="007259E3">
              <w:rPr>
                <w:rFonts w:cs="Times New Roman"/>
                <w:i/>
                <w:szCs w:val="20"/>
                <w:vertAlign w:val="subscript"/>
              </w:rPr>
              <w:t>i</w:t>
            </w:r>
            <w:r w:rsidRPr="007259E3">
              <w:rPr>
                <w:rFonts w:cs="Times New Roman"/>
                <w:szCs w:val="20"/>
              </w:rPr>
              <w:t xml:space="preserve"> =0, </w:t>
            </w:r>
            <w:r w:rsidRPr="007259E3">
              <w:rPr>
                <w:rFonts w:cs="Times New Roman"/>
                <w:i/>
                <w:szCs w:val="20"/>
              </w:rPr>
              <w:t>I</w:t>
            </w:r>
            <w:r w:rsidRPr="007259E3">
              <w:rPr>
                <w:rFonts w:cs="Times New Roman"/>
                <w:i/>
                <w:szCs w:val="20"/>
                <w:vertAlign w:val="subscript"/>
              </w:rPr>
              <w:t>i</w:t>
            </w:r>
            <w:r w:rsidRPr="007259E3">
              <w:rPr>
                <w:rFonts w:cs="Times New Roman"/>
                <w:szCs w:val="20"/>
              </w:rPr>
              <w:t xml:space="preserve"> =</w:t>
            </w:r>
            <w:r w:rsidRPr="007259E3">
              <w:rPr>
                <w:rFonts w:cs="Times New Roman"/>
                <w:i/>
                <w:szCs w:val="20"/>
              </w:rPr>
              <w:t>OFF</w:t>
            </w:r>
            <w:r w:rsidRPr="007259E3">
              <w:rPr>
                <w:rFonts w:cs="Times New Roman"/>
                <w:szCs w:val="20"/>
              </w:rPr>
              <w:t>) = 1</w:t>
            </w:r>
          </w:p>
        </w:tc>
      </w:tr>
      <w:tr w:rsidR="003B00C9" w:rsidRPr="007259E3" w:rsidTr="003B00C9">
        <w:trPr>
          <w:jc w:val="center"/>
        </w:trPr>
        <w:tc>
          <w:tcPr>
            <w:tcW w:w="0" w:type="auto"/>
          </w:tcPr>
          <w:p w:rsidR="003B00C9" w:rsidRPr="007259E3" w:rsidRDefault="003B00C9"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A</w:t>
            </w:r>
            <w:r w:rsidRPr="007259E3">
              <w:rPr>
                <w:rFonts w:cs="Times New Roman"/>
                <w:i/>
                <w:szCs w:val="20"/>
                <w:vertAlign w:val="subscript"/>
              </w:rPr>
              <w:t>i</w:t>
            </w:r>
            <w:r w:rsidRPr="007259E3">
              <w:rPr>
                <w:rFonts w:cs="Times New Roman"/>
                <w:szCs w:val="20"/>
              </w:rPr>
              <w:t xml:space="preserve"> = </w:t>
            </w:r>
            <w:r w:rsidRPr="007259E3">
              <w:rPr>
                <w:rFonts w:cs="Times New Roman"/>
                <w:i/>
                <w:szCs w:val="20"/>
              </w:rPr>
              <w:t>OFF</w:t>
            </w:r>
            <w:r w:rsidRPr="007259E3">
              <w:rPr>
                <w:rFonts w:cs="Times New Roman"/>
                <w:szCs w:val="20"/>
              </w:rPr>
              <w:t xml:space="preserve"> | </w:t>
            </w:r>
            <w:r w:rsidRPr="007259E3">
              <w:rPr>
                <w:rFonts w:cs="Times New Roman"/>
                <w:i/>
                <w:szCs w:val="20"/>
              </w:rPr>
              <w:t>X</w:t>
            </w:r>
            <w:r w:rsidRPr="007259E3">
              <w:rPr>
                <w:rFonts w:cs="Times New Roman"/>
                <w:i/>
                <w:szCs w:val="20"/>
                <w:vertAlign w:val="subscript"/>
              </w:rPr>
              <w:t>i</w:t>
            </w:r>
            <w:r w:rsidRPr="007259E3">
              <w:rPr>
                <w:rFonts w:cs="Times New Roman"/>
                <w:szCs w:val="20"/>
              </w:rPr>
              <w:t xml:space="preserve"> =0, </w:t>
            </w:r>
            <w:r w:rsidRPr="007259E3">
              <w:rPr>
                <w:rFonts w:cs="Times New Roman"/>
                <w:i/>
                <w:szCs w:val="20"/>
              </w:rPr>
              <w:t>I</w:t>
            </w:r>
            <w:r w:rsidRPr="007259E3">
              <w:rPr>
                <w:rFonts w:cs="Times New Roman"/>
                <w:i/>
                <w:szCs w:val="20"/>
                <w:vertAlign w:val="subscript"/>
              </w:rPr>
              <w:t>i</w:t>
            </w:r>
            <w:r w:rsidRPr="007259E3">
              <w:rPr>
                <w:rFonts w:cs="Times New Roman"/>
                <w:szCs w:val="20"/>
              </w:rPr>
              <w:t xml:space="preserve"> =</w:t>
            </w:r>
            <w:r w:rsidRPr="007259E3">
              <w:rPr>
                <w:rFonts w:cs="Times New Roman"/>
                <w:i/>
                <w:szCs w:val="20"/>
              </w:rPr>
              <w:t>ON</w:t>
            </w:r>
            <w:r w:rsidRPr="007259E3">
              <w:rPr>
                <w:rFonts w:cs="Times New Roman"/>
                <w:szCs w:val="20"/>
              </w:rPr>
              <w:t>) = 1</w:t>
            </w:r>
          </w:p>
        </w:tc>
      </w:tr>
    </w:tbl>
    <w:p w:rsidR="00B07449" w:rsidRPr="007259E3" w:rsidRDefault="00172AB5" w:rsidP="00D94341">
      <w:pPr>
        <w:rPr>
          <w:rFonts w:cs="Times New Roman"/>
          <w:szCs w:val="20"/>
        </w:rPr>
      </w:pPr>
      <w:r>
        <w:rPr>
          <w:szCs w:val="26"/>
        </w:rPr>
        <w:t xml:space="preserve">Binary variables </w:t>
      </w:r>
      <w:r w:rsidRPr="00C970A4">
        <w:rPr>
          <w:i/>
          <w:szCs w:val="26"/>
        </w:rPr>
        <w:t>A</w:t>
      </w:r>
      <w:r w:rsidRPr="00C970A4">
        <w:rPr>
          <w:i/>
          <w:szCs w:val="26"/>
          <w:vertAlign w:val="subscript"/>
        </w:rPr>
        <w:t>i</w:t>
      </w:r>
      <w:r>
        <w:rPr>
          <w:szCs w:val="26"/>
        </w:rPr>
        <w:t xml:space="preserve"> (s) and </w:t>
      </w:r>
      <w:r>
        <w:rPr>
          <w:i/>
          <w:szCs w:val="26"/>
        </w:rPr>
        <w:t>I</w:t>
      </w:r>
      <w:r w:rsidRPr="00C970A4">
        <w:rPr>
          <w:i/>
          <w:szCs w:val="26"/>
          <w:vertAlign w:val="subscript"/>
        </w:rPr>
        <w:t>i</w:t>
      </w:r>
      <w:r>
        <w:rPr>
          <w:szCs w:val="26"/>
        </w:rPr>
        <w:t xml:space="preserve"> (s) also represent probabilistic events. </w:t>
      </w:r>
      <w:r w:rsidR="00D635FE" w:rsidRPr="007259E3">
        <w:rPr>
          <w:rFonts w:cs="Times New Roman"/>
          <w:szCs w:val="20"/>
        </w:rPr>
        <w:t>According</w:t>
      </w:r>
      <w:r w:rsidR="00BF5AB3" w:rsidRPr="007259E3">
        <w:rPr>
          <w:rFonts w:cs="Times New Roman"/>
          <w:szCs w:val="20"/>
        </w:rPr>
        <w:t xml:space="preserve"> </w:t>
      </w:r>
      <w:r w:rsidR="00D635FE" w:rsidRPr="007259E3">
        <w:rPr>
          <w:rFonts w:cs="Times New Roman"/>
          <w:szCs w:val="20"/>
        </w:rPr>
        <w:t xml:space="preserve">to </w:t>
      </w:r>
      <w:r w:rsidR="0097410C" w:rsidRPr="007259E3">
        <w:rPr>
          <w:rFonts w:cs="Times New Roman"/>
          <w:szCs w:val="20"/>
        </w:rPr>
        <w:t>sigma</w:t>
      </w:r>
      <w:r w:rsidR="00BF5AB3" w:rsidRPr="007259E3">
        <w:rPr>
          <w:rFonts w:cs="Times New Roman"/>
          <w:szCs w:val="20"/>
        </w:rPr>
        <w:t xml:space="preserve"> condition, the condition probability of </w:t>
      </w:r>
      <w:r w:rsidR="00BF5AB3" w:rsidRPr="007259E3">
        <w:rPr>
          <w:rFonts w:cs="Times New Roman"/>
          <w:i/>
          <w:szCs w:val="20"/>
        </w:rPr>
        <w:t>Y</w:t>
      </w:r>
      <w:r w:rsidR="00BF5AB3" w:rsidRPr="007259E3">
        <w:rPr>
          <w:rFonts w:cs="Times New Roman"/>
          <w:szCs w:val="20"/>
        </w:rPr>
        <w:t xml:space="preserve"> is the probability of </w:t>
      </w:r>
      <w:r w:rsidR="00E50823" w:rsidRPr="007259E3">
        <w:rPr>
          <w:rFonts w:cs="Times New Roman"/>
          <w:szCs w:val="20"/>
        </w:rPr>
        <w:t>sigma sum</w:t>
      </w:r>
      <w:r w:rsidR="00BF5AB3" w:rsidRPr="007259E3">
        <w:rPr>
          <w:rFonts w:cs="Times New Roman"/>
          <w:szCs w:val="20"/>
        </w:rPr>
        <w:t xml:space="preserve"> of all </w:t>
      </w:r>
      <w:r w:rsidR="00BF5AB3" w:rsidRPr="007259E3">
        <w:rPr>
          <w:rFonts w:cs="Times New Roman"/>
          <w:i/>
          <w:szCs w:val="20"/>
        </w:rPr>
        <w:t>A</w:t>
      </w:r>
      <w:r w:rsidR="00BF5AB3" w:rsidRPr="007259E3">
        <w:rPr>
          <w:rFonts w:cs="Times New Roman"/>
          <w:i/>
          <w:szCs w:val="20"/>
          <w:vertAlign w:val="subscript"/>
        </w:rPr>
        <w:t>i</w:t>
      </w:r>
      <w:r w:rsidR="0044724D" w:rsidRPr="007259E3">
        <w:rPr>
          <w:rFonts w:cs="Times New Roman"/>
          <w:szCs w:val="20"/>
        </w:rPr>
        <w:t xml:space="preserve"> (s) where </w:t>
      </w:r>
      <w:r w:rsidR="0044724D" w:rsidRPr="007259E3">
        <w:rPr>
          <w:rFonts w:cs="Times New Roman"/>
          <w:i/>
          <w:szCs w:val="20"/>
        </w:rPr>
        <w:t>A</w:t>
      </w:r>
      <w:r w:rsidR="0044724D" w:rsidRPr="007259E3">
        <w:rPr>
          <w:rFonts w:cs="Times New Roman"/>
          <w:i/>
          <w:szCs w:val="20"/>
          <w:vertAlign w:val="subscript"/>
        </w:rPr>
        <w:t>i</w:t>
      </w:r>
      <w:r w:rsidR="0044724D" w:rsidRPr="007259E3">
        <w:rPr>
          <w:rFonts w:cs="Times New Roman"/>
          <w:szCs w:val="20"/>
        </w:rPr>
        <w:t xml:space="preserve"> (s) are mutually independent.</w:t>
      </w:r>
    </w:p>
    <w:p w:rsidR="00B07449" w:rsidRPr="007259E3" w:rsidRDefault="00975565" w:rsidP="00D94341">
      <w:pPr>
        <w:rPr>
          <w:rFonts w:cs="Times New Roman"/>
          <w:szCs w:val="20"/>
        </w:rPr>
      </w:pPr>
      <m:oMathPara>
        <m:oMath>
          <m:r>
            <w:rPr>
              <w:rFonts w:ascii="Cambria Math" w:hAnsi="Cambria Math" w:cs="Times New Roman"/>
              <w:szCs w:val="20"/>
            </w:rPr>
            <m:t>P</m:t>
          </m:r>
          <m:d>
            <m:dPr>
              <m:ctrlPr>
                <w:rPr>
                  <w:rFonts w:ascii="Cambria Math" w:hAnsi="Cambria Math" w:cs="Times New Roman"/>
                  <w:i/>
                  <w:szCs w:val="20"/>
                </w:rPr>
              </m:ctrlPr>
            </m:dPr>
            <m:e>
              <m:r>
                <w:rPr>
                  <w:rFonts w:ascii="Cambria Math" w:hAnsi="Cambria Math" w:cs="Times New Roman"/>
                  <w:szCs w:val="20"/>
                </w:rPr>
                <m:t>Y</m:t>
              </m:r>
            </m:e>
          </m:d>
          <m:r>
            <w:rPr>
              <w:rFonts w:ascii="Cambria Math" w:hAnsi="Cambria Math" w:cs="Times New Roman"/>
              <w:szCs w:val="20"/>
            </w:rPr>
            <m:t>=P</m:t>
          </m:r>
          <m:d>
            <m:dPr>
              <m:ctrlPr>
                <w:rPr>
                  <w:rFonts w:ascii="Cambria Math" w:hAnsi="Cambria Math" w:cs="Times New Roman"/>
                  <w:i/>
                  <w:szCs w:val="20"/>
                </w:rPr>
              </m:ctrlPr>
            </m:dPr>
            <m:e>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m:t>
                      </m:r>
                    </m:sub>
                  </m:sSub>
                </m:e>
              </m:nary>
            </m:e>
          </m:d>
          <m:r>
            <w:rPr>
              <w:rFonts w:ascii="Cambria Math" w:hAnsi="Cambria Math" w:cs="Times New Roman"/>
              <w:szCs w:val="20"/>
            </w:rPr>
            <m:t>=P</m:t>
          </m:r>
          <m:d>
            <m:dPr>
              <m:ctrlPr>
                <w:rPr>
                  <w:rFonts w:ascii="Cambria Math" w:hAnsi="Cambria Math" w:cs="Times New Roman"/>
                  <w:i/>
                  <w:szCs w:val="20"/>
                </w:rPr>
              </m:ctrlPr>
            </m:dPr>
            <m:e>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m:t>
                      </m:r>
                    </m:sub>
                  </m:sSub>
                </m:e>
              </m:nary>
            </m:e>
          </m:d>
          <m:r>
            <w:rPr>
              <w:rFonts w:ascii="Cambria Math" w:hAnsi="Cambria Math" w:cs="Times New Roman"/>
              <w:szCs w:val="20"/>
            </w:rPr>
            <m:t xml:space="preserve"> </m:t>
          </m:r>
          <m:r>
            <m:rPr>
              <m:sty m:val="p"/>
            </m:rPr>
            <w:rPr>
              <w:rFonts w:ascii="Cambria Math" w:hAnsi="Cambria Math" w:cs="Times New Roman"/>
              <w:szCs w:val="20"/>
            </w:rPr>
            <m:t>where</m:t>
          </m:r>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j</m:t>
              </m:r>
            </m:sub>
          </m:sSub>
          <m:r>
            <w:rPr>
              <w:rFonts w:ascii="Cambria Math" w:hAnsi="Cambria Math" w:cs="Times New Roman"/>
              <w:szCs w:val="20"/>
            </w:rPr>
            <m:t>=∅,∀1≤i,j≤n</m:t>
          </m:r>
        </m:oMath>
      </m:oMathPara>
    </w:p>
    <w:p w:rsidR="00991E62" w:rsidRPr="007259E3" w:rsidRDefault="008F2506" w:rsidP="00D94341">
      <w:pPr>
        <w:rPr>
          <w:rFonts w:cs="Times New Roman"/>
          <w:szCs w:val="20"/>
        </w:rPr>
      </w:pPr>
      <w:r>
        <w:rPr>
          <w:rFonts w:cs="Times New Roman"/>
          <w:szCs w:val="20"/>
        </w:rPr>
        <w:t>T</w:t>
      </w:r>
      <w:r w:rsidR="00705609" w:rsidRPr="007259E3">
        <w:rPr>
          <w:rFonts w:cs="Times New Roman"/>
          <w:szCs w:val="20"/>
        </w:rPr>
        <w:t xml:space="preserve">he sigma sum </w:t>
      </w:r>
      <m:oMath>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m:t>
                </m:r>
              </m:sub>
            </m:sSub>
          </m:e>
        </m:nary>
      </m:oMath>
      <w:r w:rsidR="00705609" w:rsidRPr="007259E3">
        <w:rPr>
          <w:rFonts w:cs="Times New Roman"/>
          <w:szCs w:val="20"/>
        </w:rPr>
        <w:t xml:space="preserve"> is interpreted that </w:t>
      </w:r>
      <w:r w:rsidR="00443CDE" w:rsidRPr="007259E3">
        <w:rPr>
          <w:rFonts w:cs="Times New Roman"/>
          <w:szCs w:val="20"/>
        </w:rPr>
        <w:t xml:space="preserve">variable </w:t>
      </w:r>
      <w:r w:rsidR="00443CDE" w:rsidRPr="007259E3">
        <w:rPr>
          <w:rFonts w:cs="Times New Roman"/>
          <w:i/>
          <w:szCs w:val="20"/>
        </w:rPr>
        <w:t>Y</w:t>
      </w:r>
      <w:r w:rsidR="00443CDE" w:rsidRPr="007259E3">
        <w:rPr>
          <w:rFonts w:cs="Times New Roman"/>
          <w:szCs w:val="20"/>
        </w:rPr>
        <w:t xml:space="preserve"> is exclusive aggregation or exclusive union of </w:t>
      </w:r>
      <w:r w:rsidR="000E1AF4" w:rsidRPr="007259E3">
        <w:rPr>
          <w:rFonts w:cs="Times New Roman"/>
          <w:szCs w:val="20"/>
        </w:rPr>
        <w:t>variables</w:t>
      </w:r>
      <w:r w:rsidR="00705609" w:rsidRPr="007259E3">
        <w:rPr>
          <w:rFonts w:cs="Times New Roman"/>
          <w:szCs w:val="20"/>
        </w:rPr>
        <w:t xml:space="preserve"> </w:t>
      </w:r>
      <w:r w:rsidR="00705609" w:rsidRPr="007259E3">
        <w:rPr>
          <w:rFonts w:cs="Times New Roman"/>
          <w:i/>
          <w:szCs w:val="20"/>
        </w:rPr>
        <w:t>A</w:t>
      </w:r>
      <w:r w:rsidR="00705609" w:rsidRPr="007259E3">
        <w:rPr>
          <w:rFonts w:cs="Times New Roman"/>
          <w:i/>
          <w:szCs w:val="20"/>
          <w:vertAlign w:val="subscript"/>
        </w:rPr>
        <w:t>i</w:t>
      </w:r>
      <w:r w:rsidR="00705609" w:rsidRPr="007259E3">
        <w:rPr>
          <w:rFonts w:cs="Times New Roman"/>
          <w:szCs w:val="20"/>
        </w:rPr>
        <w:t xml:space="preserve"> (s). </w:t>
      </w:r>
      <w:r w:rsidR="00DE7D0B" w:rsidRPr="007259E3">
        <w:rPr>
          <w:rFonts w:cs="Times New Roman"/>
          <w:szCs w:val="20"/>
        </w:rPr>
        <w:t>F</w:t>
      </w:r>
      <w:r w:rsidR="001F2A6E" w:rsidRPr="007259E3">
        <w:rPr>
          <w:rFonts w:cs="Times New Roman"/>
          <w:szCs w:val="20"/>
        </w:rPr>
        <w:t xml:space="preserve">igure </w:t>
      </w:r>
      <w:r w:rsidR="00DE7D0B" w:rsidRPr="007259E3">
        <w:rPr>
          <w:rFonts w:cs="Times New Roman"/>
          <w:szCs w:val="20"/>
        </w:rPr>
        <w:t xml:space="preserve">4 </w:t>
      </w:r>
      <w:r w:rsidR="001F2A6E" w:rsidRPr="007259E3">
        <w:rPr>
          <w:rFonts w:cs="Times New Roman"/>
          <w:szCs w:val="20"/>
        </w:rPr>
        <w:t>depicts SIGMA-gate model</w:t>
      </w:r>
      <w:r w:rsidR="00225DD0" w:rsidRPr="007259E3">
        <w:rPr>
          <w:rFonts w:cs="Times New Roman"/>
          <w:szCs w:val="20"/>
        </w:rPr>
        <w:t xml:space="preserve"> with regard to dummy variables </w:t>
      </w:r>
      <w:r w:rsidR="00225DD0" w:rsidRPr="007259E3">
        <w:rPr>
          <w:rFonts w:cs="Times New Roman"/>
          <w:i/>
          <w:szCs w:val="20"/>
        </w:rPr>
        <w:t>A</w:t>
      </w:r>
      <w:r w:rsidR="00225DD0" w:rsidRPr="007259E3">
        <w:rPr>
          <w:rFonts w:cs="Times New Roman"/>
          <w:i/>
          <w:szCs w:val="20"/>
          <w:vertAlign w:val="subscript"/>
        </w:rPr>
        <w:t>i</w:t>
      </w:r>
      <w:r w:rsidR="00225DD0" w:rsidRPr="007259E3">
        <w:rPr>
          <w:rFonts w:cs="Times New Roman"/>
          <w:szCs w:val="20"/>
        </w:rPr>
        <w:t xml:space="preserve"> (s).</w:t>
      </w:r>
    </w:p>
    <w:p w:rsidR="006B18AF" w:rsidRPr="007259E3" w:rsidRDefault="006B18AF" w:rsidP="00D94341">
      <w:pPr>
        <w:jc w:val="center"/>
        <w:rPr>
          <w:rFonts w:cs="Times New Roman"/>
          <w:szCs w:val="20"/>
        </w:rPr>
      </w:pPr>
      <w:r w:rsidRPr="007259E3">
        <w:rPr>
          <w:rFonts w:cs="Times New Roman"/>
          <w:noProof/>
          <w:szCs w:val="20"/>
          <w:lang w:eastAsia="en-US"/>
        </w:rPr>
        <w:lastRenderedPageBreak/>
        <w:drawing>
          <wp:inline distT="0" distB="0" distL="0" distR="0">
            <wp:extent cx="3942000" cy="2676000"/>
            <wp:effectExtent l="19050" t="0" r="1350" b="0"/>
            <wp:docPr id="7" name="Picture 6" descr="SigmaGate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aGateModel.bmp"/>
                    <pic:cNvPicPr/>
                  </pic:nvPicPr>
                  <pic:blipFill>
                    <a:blip r:embed="rId11"/>
                    <a:stretch>
                      <a:fillRect/>
                    </a:stretch>
                  </pic:blipFill>
                  <pic:spPr>
                    <a:xfrm>
                      <a:off x="0" y="0"/>
                      <a:ext cx="3942000" cy="2676000"/>
                    </a:xfrm>
                    <a:prstGeom prst="rect">
                      <a:avLst/>
                    </a:prstGeom>
                  </pic:spPr>
                </pic:pic>
              </a:graphicData>
            </a:graphic>
          </wp:inline>
        </w:drawing>
      </w:r>
    </w:p>
    <w:p w:rsidR="002E26F0" w:rsidRPr="007259E3" w:rsidRDefault="002E26F0" w:rsidP="00D94341">
      <w:pPr>
        <w:jc w:val="center"/>
        <w:rPr>
          <w:rFonts w:cs="Times New Roman"/>
          <w:szCs w:val="20"/>
        </w:rPr>
      </w:pPr>
      <w:r w:rsidRPr="007259E3">
        <w:rPr>
          <w:rFonts w:cs="Times New Roman"/>
          <w:b/>
          <w:szCs w:val="20"/>
        </w:rPr>
        <w:t>Figure 4</w:t>
      </w:r>
      <w:r w:rsidR="001033A0">
        <w:rPr>
          <w:rFonts w:cs="Times New Roman"/>
          <w:b/>
          <w:szCs w:val="20"/>
        </w:rPr>
        <w:t>.</w:t>
      </w:r>
      <w:r w:rsidRPr="007259E3">
        <w:rPr>
          <w:rFonts w:cs="Times New Roman"/>
          <w:szCs w:val="20"/>
        </w:rPr>
        <w:t xml:space="preserve"> </w:t>
      </w:r>
      <w:r w:rsidR="00BD4BDF" w:rsidRPr="007259E3">
        <w:rPr>
          <w:rFonts w:cs="Times New Roman"/>
          <w:szCs w:val="20"/>
        </w:rPr>
        <w:t>SIGMA-gate</w:t>
      </w:r>
      <w:r w:rsidRPr="007259E3">
        <w:rPr>
          <w:rFonts w:cs="Times New Roman"/>
          <w:szCs w:val="20"/>
        </w:rPr>
        <w:t xml:space="preserve"> </w:t>
      </w:r>
      <w:r w:rsidR="00BD4BDF" w:rsidRPr="007259E3">
        <w:rPr>
          <w:rFonts w:cs="Times New Roman"/>
          <w:szCs w:val="20"/>
        </w:rPr>
        <w:t>model</w:t>
      </w:r>
    </w:p>
    <w:p w:rsidR="0040096A" w:rsidRPr="007259E3" w:rsidRDefault="0018681E" w:rsidP="00D94341">
      <w:pPr>
        <w:rPr>
          <w:rFonts w:cs="Times New Roman"/>
          <w:szCs w:val="20"/>
        </w:rPr>
      </w:pPr>
      <w:r w:rsidRPr="007259E3">
        <w:rPr>
          <w:rFonts w:cs="Times New Roman" w:hint="eastAsia"/>
          <w:szCs w:val="20"/>
        </w:rPr>
        <w:t xml:space="preserve">Now the strength of each </w:t>
      </w:r>
      <w:r w:rsidR="00E545C9" w:rsidRPr="007259E3">
        <w:rPr>
          <w:rFonts w:cs="Times New Roman"/>
          <w:szCs w:val="20"/>
        </w:rPr>
        <w:t xml:space="preserve">aggregation </w:t>
      </w:r>
      <w:r w:rsidRPr="007259E3">
        <w:rPr>
          <w:rFonts w:cs="Times New Roman" w:hint="eastAsia"/>
          <w:szCs w:val="20"/>
        </w:rPr>
        <w:t xml:space="preserve">relationship </w:t>
      </w:r>
      <w:r w:rsidRPr="007259E3">
        <w:rPr>
          <w:rFonts w:cs="Times New Roman" w:hint="eastAsia"/>
          <w:i/>
          <w:szCs w:val="20"/>
        </w:rPr>
        <w:t>X</w:t>
      </w:r>
      <w:r w:rsidRPr="007259E3">
        <w:rPr>
          <w:rFonts w:cs="Times New Roman" w:hint="eastAsia"/>
          <w:i/>
          <w:szCs w:val="20"/>
          <w:vertAlign w:val="subscript"/>
        </w:rPr>
        <w:t>i</w:t>
      </w:r>
      <w:r w:rsidR="00987141" w:rsidRPr="007259E3">
        <w:rPr>
          <w:rFonts w:cs="Times New Roman"/>
          <w:i/>
          <w:szCs w:val="20"/>
        </w:rPr>
        <w:t xml:space="preserve"> </w:t>
      </w:r>
      <w:r w:rsidRPr="007259E3">
        <w:rPr>
          <w:rFonts w:cs="Times New Roman"/>
          <w:szCs w:val="20"/>
        </w:rPr>
        <w:t>→</w:t>
      </w:r>
      <w:r w:rsidR="00987141" w:rsidRPr="007259E3">
        <w:rPr>
          <w:rFonts w:cs="Times New Roman"/>
          <w:szCs w:val="20"/>
        </w:rPr>
        <w:t xml:space="preserve"> </w:t>
      </w:r>
      <w:r w:rsidRPr="007259E3">
        <w:rPr>
          <w:rFonts w:cs="Times New Roman" w:hint="eastAsia"/>
          <w:i/>
          <w:szCs w:val="20"/>
        </w:rPr>
        <w:t>Y</w:t>
      </w:r>
      <w:r w:rsidR="00673B7C" w:rsidRPr="007259E3">
        <w:rPr>
          <w:rFonts w:cs="Times New Roman"/>
          <w:szCs w:val="20"/>
        </w:rPr>
        <w:t xml:space="preserve"> </w:t>
      </w:r>
      <w:r w:rsidRPr="007259E3">
        <w:rPr>
          <w:rFonts w:cs="Times New Roman" w:hint="eastAsia"/>
          <w:szCs w:val="20"/>
        </w:rPr>
        <w:t xml:space="preserve">is quantified by the CPT </w:t>
      </w:r>
      <w:r w:rsidRPr="007259E3">
        <w:rPr>
          <w:rFonts w:cs="Times New Roman" w:hint="eastAsia"/>
          <w:i/>
          <w:szCs w:val="20"/>
        </w:rPr>
        <w:t>P</w:t>
      </w:r>
      <w:r w:rsidRPr="007259E3">
        <w:rPr>
          <w:rFonts w:cs="Times New Roman" w:hint="eastAsia"/>
          <w:szCs w:val="20"/>
        </w:rPr>
        <w:t>(</w:t>
      </w:r>
      <w:r w:rsidRPr="007259E3">
        <w:rPr>
          <w:rFonts w:cs="Times New Roman" w:hint="eastAsia"/>
          <w:i/>
          <w:szCs w:val="20"/>
        </w:rPr>
        <w:t>Y</w:t>
      </w:r>
      <w:r w:rsidRPr="007259E3">
        <w:rPr>
          <w:rFonts w:cs="Times New Roman"/>
          <w:szCs w:val="20"/>
        </w:rPr>
        <w:t xml:space="preserve"> </w:t>
      </w:r>
      <w:r w:rsidRPr="007259E3">
        <w:rPr>
          <w:rFonts w:cs="Times New Roman" w:hint="eastAsia"/>
          <w:szCs w:val="20"/>
        </w:rPr>
        <w:t>|</w:t>
      </w:r>
      <w:r w:rsidRPr="007259E3">
        <w:rPr>
          <w:rFonts w:cs="Times New Roman"/>
          <w:szCs w:val="20"/>
        </w:rPr>
        <w:t xml:space="preserve"> </w:t>
      </w:r>
      <w:r w:rsidRPr="007259E3">
        <w:rPr>
          <w:rFonts w:cs="Times New Roman" w:hint="eastAsia"/>
          <w:i/>
          <w:szCs w:val="20"/>
        </w:rPr>
        <w:t>X</w:t>
      </w:r>
      <w:r w:rsidRPr="007259E3">
        <w:rPr>
          <w:rFonts w:cs="Times New Roman" w:hint="eastAsia"/>
          <w:i/>
          <w:szCs w:val="20"/>
          <w:vertAlign w:val="subscript"/>
        </w:rPr>
        <w:t>i</w:t>
      </w:r>
      <w:r w:rsidRPr="007259E3">
        <w:rPr>
          <w:rFonts w:cs="Times New Roman" w:hint="eastAsia"/>
          <w:szCs w:val="20"/>
        </w:rPr>
        <w:t xml:space="preserve">). Suppose </w:t>
      </w:r>
      <w:r w:rsidR="009F6708" w:rsidRPr="007259E3">
        <w:rPr>
          <w:rFonts w:cs="Times New Roman"/>
          <w:szCs w:val="20"/>
        </w:rPr>
        <w:t>sources</w:t>
      </w:r>
      <w:r w:rsidRPr="007259E3">
        <w:rPr>
          <w:rFonts w:cs="Times New Roman" w:hint="eastAsia"/>
          <w:szCs w:val="20"/>
        </w:rPr>
        <w:t xml:space="preserve"> (</w:t>
      </w:r>
      <w:r w:rsidRPr="007259E3">
        <w:rPr>
          <w:rFonts w:cs="Times New Roman" w:hint="eastAsia"/>
          <w:i/>
          <w:szCs w:val="20"/>
        </w:rPr>
        <w:t>X</w:t>
      </w:r>
      <w:r w:rsidRPr="007259E3">
        <w:rPr>
          <w:rFonts w:cs="Times New Roman" w:hint="eastAsia"/>
          <w:szCs w:val="20"/>
          <w:vertAlign w:val="subscript"/>
        </w:rPr>
        <w:t>1</w:t>
      </w:r>
      <w:r w:rsidRPr="007259E3">
        <w:rPr>
          <w:rFonts w:cs="Times New Roman" w:hint="eastAsia"/>
          <w:szCs w:val="20"/>
        </w:rPr>
        <w:t xml:space="preserve">, </w:t>
      </w:r>
      <w:r w:rsidRPr="007259E3">
        <w:rPr>
          <w:rFonts w:cs="Times New Roman" w:hint="eastAsia"/>
          <w:i/>
          <w:szCs w:val="20"/>
        </w:rPr>
        <w:t>X</w:t>
      </w:r>
      <w:r w:rsidRPr="007259E3">
        <w:rPr>
          <w:rFonts w:cs="Times New Roman" w:hint="eastAsia"/>
          <w:szCs w:val="20"/>
          <w:vertAlign w:val="subscript"/>
        </w:rPr>
        <w:t>2</w:t>
      </w:r>
      <w:proofErr w:type="gramStart"/>
      <w:r w:rsidRPr="007259E3">
        <w:rPr>
          <w:rFonts w:cs="Times New Roman" w:hint="eastAsia"/>
          <w:szCs w:val="20"/>
        </w:rPr>
        <w:t>,</w:t>
      </w:r>
      <w:r w:rsidR="00763A0B" w:rsidRPr="007259E3">
        <w:rPr>
          <w:rFonts w:cs="Times New Roman"/>
          <w:szCs w:val="20"/>
        </w:rPr>
        <w:t>…</w:t>
      </w:r>
      <w:r w:rsidRPr="007259E3">
        <w:rPr>
          <w:rFonts w:cs="Times New Roman" w:hint="eastAsia"/>
          <w:szCs w:val="20"/>
        </w:rPr>
        <w:t>,</w:t>
      </w:r>
      <w:proofErr w:type="gramEnd"/>
      <w:r w:rsidR="00763A0B" w:rsidRPr="007259E3">
        <w:rPr>
          <w:rFonts w:cs="Times New Roman"/>
          <w:szCs w:val="20"/>
        </w:rPr>
        <w:t xml:space="preserve"> </w:t>
      </w:r>
      <w:r w:rsidRPr="007259E3">
        <w:rPr>
          <w:rFonts w:cs="Times New Roman" w:hint="eastAsia"/>
          <w:i/>
          <w:szCs w:val="20"/>
        </w:rPr>
        <w:t>X</w:t>
      </w:r>
      <w:r w:rsidRPr="007259E3">
        <w:rPr>
          <w:rFonts w:cs="Times New Roman" w:hint="eastAsia"/>
          <w:i/>
          <w:szCs w:val="20"/>
          <w:vertAlign w:val="subscript"/>
        </w:rPr>
        <w:t>i</w:t>
      </w:r>
      <w:r w:rsidRPr="007259E3">
        <w:rPr>
          <w:rFonts w:cs="Times New Roman" w:hint="eastAsia"/>
          <w:szCs w:val="20"/>
        </w:rPr>
        <w:t>,</w:t>
      </w:r>
      <w:r w:rsidR="00763A0B" w:rsidRPr="007259E3">
        <w:rPr>
          <w:rFonts w:cs="Times New Roman"/>
          <w:szCs w:val="20"/>
        </w:rPr>
        <w:t>…</w:t>
      </w:r>
      <w:r w:rsidRPr="007259E3">
        <w:rPr>
          <w:rFonts w:cs="Times New Roman" w:hint="eastAsia"/>
          <w:szCs w:val="20"/>
        </w:rPr>
        <w:t xml:space="preserve">, </w:t>
      </w:r>
      <w:proofErr w:type="spellStart"/>
      <w:r w:rsidRPr="007259E3">
        <w:rPr>
          <w:rFonts w:cs="Times New Roman" w:hint="eastAsia"/>
          <w:i/>
          <w:szCs w:val="20"/>
        </w:rPr>
        <w:t>X</w:t>
      </w:r>
      <w:r w:rsidRPr="007259E3">
        <w:rPr>
          <w:rFonts w:cs="Times New Roman" w:hint="eastAsia"/>
          <w:i/>
          <w:szCs w:val="20"/>
          <w:vertAlign w:val="subscript"/>
        </w:rPr>
        <w:t>n</w:t>
      </w:r>
      <w:proofErr w:type="spellEnd"/>
      <w:r w:rsidRPr="007259E3">
        <w:rPr>
          <w:rFonts w:cs="Times New Roman" w:hint="eastAsia"/>
          <w:szCs w:val="20"/>
        </w:rPr>
        <w:t>) become evidences having values (</w:t>
      </w:r>
      <w:r w:rsidRPr="007259E3">
        <w:rPr>
          <w:rFonts w:cs="Times New Roman" w:hint="eastAsia"/>
          <w:i/>
          <w:szCs w:val="20"/>
        </w:rPr>
        <w:t>x</w:t>
      </w:r>
      <w:r w:rsidRPr="007259E3">
        <w:rPr>
          <w:rFonts w:cs="Times New Roman" w:hint="eastAsia"/>
          <w:szCs w:val="20"/>
          <w:vertAlign w:val="subscript"/>
        </w:rPr>
        <w:t>1</w:t>
      </w:r>
      <w:r w:rsidRPr="007259E3">
        <w:rPr>
          <w:rFonts w:cs="Times New Roman" w:hint="eastAsia"/>
          <w:szCs w:val="20"/>
        </w:rPr>
        <w:t xml:space="preserve">, </w:t>
      </w:r>
      <w:r w:rsidRPr="007259E3">
        <w:rPr>
          <w:rFonts w:cs="Times New Roman" w:hint="eastAsia"/>
          <w:i/>
          <w:szCs w:val="20"/>
        </w:rPr>
        <w:t>x</w:t>
      </w:r>
      <w:r w:rsidRPr="007259E3">
        <w:rPr>
          <w:rFonts w:cs="Times New Roman" w:hint="eastAsia"/>
          <w:szCs w:val="20"/>
          <w:vertAlign w:val="subscript"/>
        </w:rPr>
        <w:t>2</w:t>
      </w:r>
      <w:r w:rsidRPr="007259E3">
        <w:rPr>
          <w:rFonts w:cs="Times New Roman" w:hint="eastAsia"/>
          <w:szCs w:val="20"/>
        </w:rPr>
        <w:t>,</w:t>
      </w:r>
      <w:r w:rsidR="00353DF1" w:rsidRPr="007259E3">
        <w:rPr>
          <w:rFonts w:cs="Times New Roman"/>
          <w:szCs w:val="20"/>
        </w:rPr>
        <w:t>…</w:t>
      </w:r>
      <w:r w:rsidRPr="007259E3">
        <w:rPr>
          <w:rFonts w:cs="Times New Roman" w:hint="eastAsia"/>
          <w:szCs w:val="20"/>
        </w:rPr>
        <w:t xml:space="preserve">, </w:t>
      </w:r>
      <w:r w:rsidRPr="007259E3">
        <w:rPr>
          <w:rFonts w:cs="Times New Roman" w:hint="eastAsia"/>
          <w:i/>
          <w:szCs w:val="20"/>
        </w:rPr>
        <w:t>x</w:t>
      </w:r>
      <w:r w:rsidRPr="007259E3">
        <w:rPr>
          <w:rFonts w:cs="Times New Roman" w:hint="eastAsia"/>
          <w:i/>
          <w:szCs w:val="20"/>
          <w:vertAlign w:val="subscript"/>
        </w:rPr>
        <w:t>i</w:t>
      </w:r>
      <w:r w:rsidRPr="007259E3">
        <w:rPr>
          <w:rFonts w:cs="Times New Roman" w:hint="eastAsia"/>
          <w:szCs w:val="20"/>
        </w:rPr>
        <w:t>,</w:t>
      </w:r>
      <w:r w:rsidR="00353DF1" w:rsidRPr="007259E3">
        <w:rPr>
          <w:rFonts w:cs="Times New Roman"/>
          <w:szCs w:val="20"/>
        </w:rPr>
        <w:t>…</w:t>
      </w:r>
      <w:r w:rsidRPr="007259E3">
        <w:rPr>
          <w:rFonts w:cs="Times New Roman" w:hint="eastAsia"/>
          <w:szCs w:val="20"/>
        </w:rPr>
        <w:t xml:space="preserve">, </w:t>
      </w:r>
      <w:proofErr w:type="spellStart"/>
      <w:r w:rsidRPr="007259E3">
        <w:rPr>
          <w:rFonts w:cs="Times New Roman" w:hint="eastAsia"/>
          <w:i/>
          <w:szCs w:val="20"/>
        </w:rPr>
        <w:t>x</w:t>
      </w:r>
      <w:r w:rsidRPr="007259E3">
        <w:rPr>
          <w:rFonts w:cs="Times New Roman" w:hint="eastAsia"/>
          <w:i/>
          <w:szCs w:val="20"/>
          <w:vertAlign w:val="subscript"/>
        </w:rPr>
        <w:t>n</w:t>
      </w:r>
      <w:proofErr w:type="spellEnd"/>
      <w:r w:rsidRPr="007259E3">
        <w:rPr>
          <w:rFonts w:cs="Times New Roman" w:hint="eastAsia"/>
          <w:szCs w:val="20"/>
        </w:rPr>
        <w:t xml:space="preserve">). Let </w:t>
      </w:r>
      <w:proofErr w:type="gramStart"/>
      <w:r w:rsidRPr="007259E3">
        <w:rPr>
          <w:rFonts w:cs="Times New Roman" w:hint="eastAsia"/>
          <w:i/>
          <w:szCs w:val="20"/>
        </w:rPr>
        <w:t>P</w:t>
      </w:r>
      <w:r w:rsidRPr="007259E3">
        <w:rPr>
          <w:rFonts w:cs="Times New Roman" w:hint="eastAsia"/>
          <w:szCs w:val="20"/>
        </w:rPr>
        <w:t>(</w:t>
      </w:r>
      <w:proofErr w:type="gramEnd"/>
      <w:r w:rsidRPr="007259E3">
        <w:rPr>
          <w:rFonts w:cs="Times New Roman" w:hint="eastAsia"/>
          <w:i/>
          <w:szCs w:val="20"/>
        </w:rPr>
        <w:t>X</w:t>
      </w:r>
      <w:r w:rsidRPr="007259E3">
        <w:rPr>
          <w:rFonts w:cs="Times New Roman" w:hint="eastAsia"/>
          <w:i/>
          <w:szCs w:val="20"/>
          <w:vertAlign w:val="subscript"/>
        </w:rPr>
        <w:t>i</w:t>
      </w:r>
      <w:r w:rsidR="00CF0BFD" w:rsidRPr="007259E3">
        <w:rPr>
          <w:rFonts w:cs="Times New Roman"/>
          <w:szCs w:val="20"/>
        </w:rPr>
        <w:t xml:space="preserve"> </w:t>
      </w:r>
      <w:r w:rsidRPr="007259E3">
        <w:rPr>
          <w:rFonts w:cs="Times New Roman" w:hint="eastAsia"/>
          <w:szCs w:val="20"/>
        </w:rPr>
        <w:t xml:space="preserve">=1) = </w:t>
      </w:r>
      <w:r w:rsidRPr="007259E3">
        <w:rPr>
          <w:rFonts w:cs="Times New Roman" w:hint="eastAsia"/>
          <w:i/>
          <w:szCs w:val="20"/>
        </w:rPr>
        <w:t>p</w:t>
      </w:r>
      <w:r w:rsidRPr="007259E3">
        <w:rPr>
          <w:rFonts w:cs="Times New Roman" w:hint="eastAsia"/>
          <w:i/>
          <w:szCs w:val="20"/>
          <w:vertAlign w:val="subscript"/>
        </w:rPr>
        <w:t>i</w:t>
      </w:r>
      <w:r w:rsidRPr="007259E3">
        <w:rPr>
          <w:rFonts w:cs="Times New Roman" w:hint="eastAsia"/>
          <w:szCs w:val="20"/>
        </w:rPr>
        <w:t xml:space="preserve"> be the probability of </w:t>
      </w:r>
      <w:r w:rsidRPr="007259E3">
        <w:rPr>
          <w:rFonts w:cs="Times New Roman" w:hint="eastAsia"/>
          <w:i/>
          <w:szCs w:val="20"/>
        </w:rPr>
        <w:t>X</w:t>
      </w:r>
      <w:r w:rsidRPr="007259E3">
        <w:rPr>
          <w:rFonts w:cs="Times New Roman" w:hint="eastAsia"/>
          <w:i/>
          <w:szCs w:val="20"/>
          <w:vertAlign w:val="subscript"/>
        </w:rPr>
        <w:t>i</w:t>
      </w:r>
      <w:r w:rsidRPr="007259E3">
        <w:rPr>
          <w:rFonts w:cs="Times New Roman" w:hint="eastAsia"/>
          <w:szCs w:val="20"/>
        </w:rPr>
        <w:t xml:space="preserve"> = 1</w:t>
      </w:r>
      <w:r w:rsidR="009A7B74" w:rsidRPr="007259E3">
        <w:rPr>
          <w:rFonts w:cs="Times New Roman"/>
          <w:szCs w:val="20"/>
        </w:rPr>
        <w:t>, t</w:t>
      </w:r>
      <w:r w:rsidRPr="007259E3">
        <w:rPr>
          <w:rFonts w:cs="Times New Roman" w:hint="eastAsia"/>
          <w:szCs w:val="20"/>
        </w:rPr>
        <w:t xml:space="preserve">he probability </w:t>
      </w:r>
      <w:r w:rsidR="00462CC8" w:rsidRPr="007259E3">
        <w:rPr>
          <w:rFonts w:cs="Times New Roman"/>
          <w:szCs w:val="20"/>
        </w:rPr>
        <w:t xml:space="preserve">of </w:t>
      </w:r>
      <w:r w:rsidR="00462CC8" w:rsidRPr="007259E3">
        <w:rPr>
          <w:rFonts w:cs="Times New Roman" w:hint="eastAsia"/>
          <w:szCs w:val="20"/>
        </w:rPr>
        <w:t>inhibi</w:t>
      </w:r>
      <w:r w:rsidR="00462CC8" w:rsidRPr="007259E3">
        <w:rPr>
          <w:rFonts w:cs="Times New Roman"/>
          <w:szCs w:val="20"/>
        </w:rPr>
        <w:t>tion</w:t>
      </w:r>
      <w:r w:rsidR="00462CC8" w:rsidRPr="007259E3">
        <w:rPr>
          <w:rFonts w:cs="Times New Roman" w:hint="eastAsia"/>
          <w:szCs w:val="20"/>
        </w:rPr>
        <w:t xml:space="preserve"> </w:t>
      </w:r>
      <w:r w:rsidRPr="007259E3">
        <w:rPr>
          <w:rFonts w:cs="Times New Roman" w:hint="eastAsia"/>
          <w:szCs w:val="20"/>
        </w:rPr>
        <w:t xml:space="preserve">of </w:t>
      </w:r>
      <w:r w:rsidRPr="007259E3">
        <w:rPr>
          <w:rFonts w:cs="Times New Roman" w:hint="eastAsia"/>
          <w:i/>
          <w:szCs w:val="20"/>
        </w:rPr>
        <w:t>X</w:t>
      </w:r>
      <w:r w:rsidRPr="007259E3">
        <w:rPr>
          <w:rFonts w:cs="Times New Roman" w:hint="eastAsia"/>
          <w:i/>
          <w:szCs w:val="20"/>
          <w:vertAlign w:val="subscript"/>
        </w:rPr>
        <w:t>i</w:t>
      </w:r>
      <w:r w:rsidR="00462CC8" w:rsidRPr="007259E3">
        <w:rPr>
          <w:rFonts w:cs="Times New Roman"/>
          <w:szCs w:val="20"/>
        </w:rPr>
        <w:t xml:space="preserve"> </w:t>
      </w:r>
      <w:r w:rsidRPr="007259E3">
        <w:rPr>
          <w:rFonts w:cs="Times New Roman"/>
          <w:szCs w:val="20"/>
        </w:rPr>
        <w:t>is the inverse</w:t>
      </w:r>
      <w:r w:rsidR="006A2BC4" w:rsidRPr="007259E3">
        <w:rPr>
          <w:rFonts w:cs="Times New Roman"/>
          <w:szCs w:val="20"/>
        </w:rPr>
        <w:t xml:space="preserve"> of </w:t>
      </w:r>
      <w:r w:rsidR="00AA7381" w:rsidRPr="007259E3">
        <w:rPr>
          <w:rFonts w:cs="Times New Roman" w:hint="eastAsia"/>
          <w:i/>
          <w:szCs w:val="20"/>
        </w:rPr>
        <w:t>P</w:t>
      </w:r>
      <w:r w:rsidR="00AA7381" w:rsidRPr="007259E3">
        <w:rPr>
          <w:rFonts w:cs="Times New Roman" w:hint="eastAsia"/>
          <w:szCs w:val="20"/>
        </w:rPr>
        <w:t>(</w:t>
      </w:r>
      <w:r w:rsidR="00AA7381" w:rsidRPr="007259E3">
        <w:rPr>
          <w:rFonts w:cs="Times New Roman" w:hint="eastAsia"/>
          <w:i/>
          <w:szCs w:val="20"/>
        </w:rPr>
        <w:t>X</w:t>
      </w:r>
      <w:r w:rsidR="00AA7381" w:rsidRPr="007259E3">
        <w:rPr>
          <w:rFonts w:cs="Times New Roman" w:hint="eastAsia"/>
          <w:i/>
          <w:szCs w:val="20"/>
          <w:vertAlign w:val="subscript"/>
        </w:rPr>
        <w:t>i</w:t>
      </w:r>
      <w:r w:rsidR="00AA7381" w:rsidRPr="007259E3">
        <w:rPr>
          <w:rFonts w:cs="Times New Roman"/>
          <w:szCs w:val="20"/>
        </w:rPr>
        <w:t xml:space="preserve"> </w:t>
      </w:r>
      <w:r w:rsidR="00AA7381" w:rsidRPr="007259E3">
        <w:rPr>
          <w:rFonts w:cs="Times New Roman" w:hint="eastAsia"/>
          <w:szCs w:val="20"/>
        </w:rPr>
        <w:t>=1)</w:t>
      </w:r>
      <w:r w:rsidR="006A2BC4" w:rsidRPr="007259E3">
        <w:rPr>
          <w:rFonts w:cs="Times New Roman"/>
          <w:szCs w:val="20"/>
        </w:rPr>
        <w:t>.</w:t>
      </w:r>
    </w:p>
    <w:p w:rsidR="00640A93" w:rsidRPr="007259E3" w:rsidRDefault="00640A93" w:rsidP="00D94341">
      <w:pPr>
        <w:ind w:firstLine="360"/>
        <w:rPr>
          <w:rFonts w:cs="Times New Roman"/>
          <w:szCs w:val="20"/>
        </w:rPr>
      </w:pPr>
      <w:proofErr w:type="gramStart"/>
      <w:r w:rsidRPr="007259E3">
        <w:rPr>
          <w:rFonts w:cs="Times New Roman"/>
          <w:i/>
          <w:szCs w:val="20"/>
        </w:rPr>
        <w:t>P</w:t>
      </w:r>
      <w:r w:rsidRPr="007259E3">
        <w:rPr>
          <w:rFonts w:cs="Times New Roman"/>
          <w:szCs w:val="20"/>
        </w:rPr>
        <w:t>(</w:t>
      </w:r>
      <w:proofErr w:type="gramEnd"/>
      <w:r w:rsidRPr="007259E3">
        <w:rPr>
          <w:rFonts w:cs="Times New Roman"/>
          <w:i/>
          <w:szCs w:val="20"/>
        </w:rPr>
        <w:t>I</w:t>
      </w:r>
      <w:r w:rsidRPr="007259E3">
        <w:rPr>
          <w:rFonts w:cs="Times New Roman"/>
          <w:i/>
          <w:szCs w:val="20"/>
          <w:vertAlign w:val="subscript"/>
        </w:rPr>
        <w:t>i</w:t>
      </w:r>
      <w:r w:rsidRPr="007259E3">
        <w:rPr>
          <w:rFonts w:cs="Times New Roman"/>
          <w:szCs w:val="20"/>
        </w:rPr>
        <w:t xml:space="preserve"> =</w:t>
      </w:r>
      <w:r w:rsidRPr="007259E3">
        <w:rPr>
          <w:rFonts w:cs="Times New Roman"/>
          <w:i/>
          <w:szCs w:val="20"/>
        </w:rPr>
        <w:t>ON</w:t>
      </w:r>
      <w:r w:rsidRPr="007259E3">
        <w:rPr>
          <w:rFonts w:cs="Times New Roman"/>
          <w:szCs w:val="20"/>
        </w:rPr>
        <w:t xml:space="preserve">) = 1 – </w:t>
      </w:r>
      <w:r w:rsidRPr="007259E3">
        <w:rPr>
          <w:rFonts w:cs="Times New Roman"/>
          <w:i/>
          <w:szCs w:val="20"/>
        </w:rPr>
        <w:t>P</w:t>
      </w:r>
      <w:r w:rsidRPr="007259E3">
        <w:rPr>
          <w:rFonts w:cs="Times New Roman"/>
          <w:szCs w:val="20"/>
        </w:rPr>
        <w:t>(</w:t>
      </w:r>
      <w:r w:rsidRPr="007259E3">
        <w:rPr>
          <w:rFonts w:cs="Times New Roman"/>
          <w:i/>
          <w:szCs w:val="20"/>
        </w:rPr>
        <w:t>X</w:t>
      </w:r>
      <w:r w:rsidRPr="007259E3">
        <w:rPr>
          <w:rFonts w:cs="Times New Roman"/>
          <w:i/>
          <w:szCs w:val="20"/>
          <w:vertAlign w:val="subscript"/>
        </w:rPr>
        <w:t>i</w:t>
      </w:r>
      <w:r w:rsidRPr="007259E3">
        <w:rPr>
          <w:rFonts w:cs="Times New Roman"/>
          <w:szCs w:val="20"/>
        </w:rPr>
        <w:t xml:space="preserve"> =1) =</w:t>
      </w:r>
      <w:r w:rsidR="00FB74B1" w:rsidRPr="007259E3">
        <w:rPr>
          <w:rFonts w:cs="Times New Roman"/>
          <w:szCs w:val="20"/>
        </w:rPr>
        <w:t xml:space="preserve"> </w:t>
      </w:r>
      <w:r w:rsidRPr="007259E3">
        <w:rPr>
          <w:rFonts w:cs="Times New Roman"/>
          <w:szCs w:val="20"/>
        </w:rPr>
        <w:t xml:space="preserve">1 – </w:t>
      </w:r>
      <w:r w:rsidRPr="007259E3">
        <w:rPr>
          <w:rFonts w:cs="Times New Roman"/>
          <w:i/>
          <w:szCs w:val="20"/>
        </w:rPr>
        <w:t>p</w:t>
      </w:r>
      <w:r w:rsidRPr="007259E3">
        <w:rPr>
          <w:rFonts w:cs="Times New Roman"/>
          <w:i/>
          <w:szCs w:val="20"/>
          <w:vertAlign w:val="subscript"/>
        </w:rPr>
        <w:t>i</w:t>
      </w:r>
    </w:p>
    <w:p w:rsidR="0018681E" w:rsidRPr="007259E3" w:rsidRDefault="00640A93" w:rsidP="00D94341">
      <w:pPr>
        <w:ind w:firstLine="360"/>
        <w:rPr>
          <w:rFonts w:cs="Times New Roman"/>
          <w:szCs w:val="20"/>
        </w:rPr>
      </w:pPr>
      <w:proofErr w:type="gramStart"/>
      <w:r w:rsidRPr="007259E3">
        <w:rPr>
          <w:rFonts w:cs="Times New Roman"/>
          <w:i/>
          <w:szCs w:val="20"/>
        </w:rPr>
        <w:t>P</w:t>
      </w:r>
      <w:r w:rsidRPr="007259E3">
        <w:rPr>
          <w:rFonts w:cs="Times New Roman"/>
          <w:szCs w:val="20"/>
        </w:rPr>
        <w:t>(</w:t>
      </w:r>
      <w:proofErr w:type="gramEnd"/>
      <w:r w:rsidRPr="007259E3">
        <w:rPr>
          <w:rFonts w:cs="Times New Roman"/>
          <w:i/>
          <w:szCs w:val="20"/>
        </w:rPr>
        <w:t>I</w:t>
      </w:r>
      <w:r w:rsidRPr="007259E3">
        <w:rPr>
          <w:rFonts w:cs="Times New Roman"/>
          <w:i/>
          <w:szCs w:val="20"/>
          <w:vertAlign w:val="subscript"/>
        </w:rPr>
        <w:t>i</w:t>
      </w:r>
      <w:r w:rsidRPr="007259E3">
        <w:rPr>
          <w:rFonts w:cs="Times New Roman"/>
          <w:szCs w:val="20"/>
        </w:rPr>
        <w:t xml:space="preserve"> =</w:t>
      </w:r>
      <w:r w:rsidRPr="007259E3">
        <w:rPr>
          <w:rFonts w:cs="Times New Roman"/>
          <w:i/>
          <w:szCs w:val="20"/>
        </w:rPr>
        <w:t>OFF</w:t>
      </w:r>
      <w:r w:rsidRPr="007259E3">
        <w:rPr>
          <w:rFonts w:cs="Times New Roman"/>
          <w:szCs w:val="20"/>
        </w:rPr>
        <w:t xml:space="preserve">) = </w:t>
      </w:r>
      <w:r w:rsidRPr="007259E3">
        <w:rPr>
          <w:rFonts w:cs="Times New Roman"/>
          <w:i/>
          <w:szCs w:val="20"/>
        </w:rPr>
        <w:t>P</w:t>
      </w:r>
      <w:r w:rsidRPr="007259E3">
        <w:rPr>
          <w:rFonts w:cs="Times New Roman"/>
          <w:szCs w:val="20"/>
        </w:rPr>
        <w:t>(</w:t>
      </w:r>
      <w:r w:rsidRPr="007259E3">
        <w:rPr>
          <w:rFonts w:cs="Times New Roman"/>
          <w:i/>
          <w:szCs w:val="20"/>
        </w:rPr>
        <w:t>X</w:t>
      </w:r>
      <w:r w:rsidRPr="007259E3">
        <w:rPr>
          <w:rFonts w:cs="Times New Roman"/>
          <w:i/>
          <w:szCs w:val="20"/>
          <w:vertAlign w:val="subscript"/>
        </w:rPr>
        <w:t>i</w:t>
      </w:r>
      <w:r w:rsidRPr="007259E3">
        <w:rPr>
          <w:rFonts w:cs="Times New Roman"/>
          <w:szCs w:val="20"/>
        </w:rPr>
        <w:t xml:space="preserve"> =1) =</w:t>
      </w:r>
      <w:r w:rsidR="00FB74B1" w:rsidRPr="007259E3">
        <w:rPr>
          <w:rFonts w:cs="Times New Roman"/>
          <w:szCs w:val="20"/>
        </w:rPr>
        <w:t xml:space="preserve"> </w:t>
      </w:r>
      <w:r w:rsidRPr="007259E3">
        <w:rPr>
          <w:rFonts w:cs="Times New Roman"/>
          <w:i/>
          <w:szCs w:val="20"/>
        </w:rPr>
        <w:t>p</w:t>
      </w:r>
      <w:r w:rsidRPr="007259E3">
        <w:rPr>
          <w:rFonts w:cs="Times New Roman"/>
          <w:i/>
          <w:szCs w:val="20"/>
          <w:vertAlign w:val="subscript"/>
        </w:rPr>
        <w:t>i</w:t>
      </w:r>
    </w:p>
    <w:p w:rsidR="002C5F8C" w:rsidRPr="007259E3" w:rsidRDefault="002C5F8C" w:rsidP="00D94341">
      <w:pPr>
        <w:rPr>
          <w:rFonts w:cs="Times New Roman"/>
          <w:szCs w:val="20"/>
        </w:rPr>
      </w:pPr>
      <w:r w:rsidRPr="007259E3">
        <w:rPr>
          <w:rFonts w:cs="Times New Roman"/>
          <w:szCs w:val="20"/>
        </w:rPr>
        <w:t>Please pay attention that the set (</w:t>
      </w:r>
      <w:r w:rsidRPr="007259E3">
        <w:rPr>
          <w:rFonts w:cs="Times New Roman" w:hint="eastAsia"/>
          <w:i/>
          <w:szCs w:val="20"/>
        </w:rPr>
        <w:t>X</w:t>
      </w:r>
      <w:r w:rsidRPr="007259E3">
        <w:rPr>
          <w:rFonts w:cs="Times New Roman" w:hint="eastAsia"/>
          <w:szCs w:val="20"/>
          <w:vertAlign w:val="subscript"/>
        </w:rPr>
        <w:t>1</w:t>
      </w:r>
      <w:r w:rsidRPr="007259E3">
        <w:rPr>
          <w:rFonts w:cs="Times New Roman" w:hint="eastAsia"/>
          <w:szCs w:val="20"/>
        </w:rPr>
        <w:t xml:space="preserve">, </w:t>
      </w:r>
      <w:r w:rsidRPr="007259E3">
        <w:rPr>
          <w:rFonts w:cs="Times New Roman" w:hint="eastAsia"/>
          <w:i/>
          <w:szCs w:val="20"/>
        </w:rPr>
        <w:t>X</w:t>
      </w:r>
      <w:r w:rsidRPr="007259E3">
        <w:rPr>
          <w:rFonts w:cs="Times New Roman" w:hint="eastAsia"/>
          <w:szCs w:val="20"/>
          <w:vertAlign w:val="subscript"/>
        </w:rPr>
        <w:t>2</w:t>
      </w:r>
      <w:r w:rsidRPr="007259E3">
        <w:rPr>
          <w:rFonts w:cs="Times New Roman" w:hint="eastAsia"/>
          <w:szCs w:val="20"/>
        </w:rPr>
        <w:t>,</w:t>
      </w:r>
      <w:r w:rsidRPr="007259E3">
        <w:rPr>
          <w:rFonts w:cs="Times New Roman"/>
          <w:szCs w:val="20"/>
        </w:rPr>
        <w:t>…</w:t>
      </w:r>
      <w:r w:rsidRPr="007259E3">
        <w:rPr>
          <w:rFonts w:cs="Times New Roman" w:hint="eastAsia"/>
          <w:szCs w:val="20"/>
        </w:rPr>
        <w:t>,</w:t>
      </w:r>
      <w:r w:rsidRPr="007259E3">
        <w:rPr>
          <w:rFonts w:cs="Times New Roman"/>
          <w:szCs w:val="20"/>
        </w:rPr>
        <w:t xml:space="preserve"> </w:t>
      </w:r>
      <w:r w:rsidRPr="007259E3">
        <w:rPr>
          <w:rFonts w:cs="Times New Roman" w:hint="eastAsia"/>
          <w:i/>
          <w:szCs w:val="20"/>
        </w:rPr>
        <w:t>X</w:t>
      </w:r>
      <w:r w:rsidRPr="007259E3">
        <w:rPr>
          <w:rFonts w:cs="Times New Roman" w:hint="eastAsia"/>
          <w:i/>
          <w:szCs w:val="20"/>
          <w:vertAlign w:val="subscript"/>
        </w:rPr>
        <w:t>i</w:t>
      </w:r>
      <w:r w:rsidRPr="007259E3">
        <w:rPr>
          <w:rFonts w:cs="Times New Roman" w:hint="eastAsia"/>
          <w:szCs w:val="20"/>
        </w:rPr>
        <w:t>,</w:t>
      </w:r>
      <w:r w:rsidRPr="007259E3">
        <w:rPr>
          <w:rFonts w:cs="Times New Roman"/>
          <w:szCs w:val="20"/>
        </w:rPr>
        <w:t>…</w:t>
      </w:r>
      <w:r w:rsidRPr="007259E3">
        <w:rPr>
          <w:rFonts w:cs="Times New Roman" w:hint="eastAsia"/>
          <w:szCs w:val="20"/>
        </w:rPr>
        <w:t xml:space="preserve">, </w:t>
      </w:r>
      <w:proofErr w:type="spellStart"/>
      <w:r w:rsidRPr="007259E3">
        <w:rPr>
          <w:rFonts w:cs="Times New Roman" w:hint="eastAsia"/>
          <w:i/>
          <w:szCs w:val="20"/>
        </w:rPr>
        <w:t>X</w:t>
      </w:r>
      <w:r w:rsidRPr="007259E3">
        <w:rPr>
          <w:rFonts w:cs="Times New Roman" w:hint="eastAsia"/>
          <w:i/>
          <w:szCs w:val="20"/>
          <w:vertAlign w:val="subscript"/>
        </w:rPr>
        <w:t>n</w:t>
      </w:r>
      <w:proofErr w:type="spellEnd"/>
      <w:r w:rsidRPr="007259E3">
        <w:rPr>
          <w:rFonts w:cs="Times New Roman"/>
          <w:szCs w:val="20"/>
        </w:rPr>
        <w:t xml:space="preserve">) is a partition of probability space; in other words, sum  of all probabilities </w:t>
      </w:r>
      <w:r w:rsidRPr="007259E3">
        <w:rPr>
          <w:rFonts w:cs="Times New Roman"/>
          <w:i/>
          <w:szCs w:val="20"/>
        </w:rPr>
        <w:t>P</w:t>
      </w:r>
      <w:r w:rsidRPr="007259E3">
        <w:rPr>
          <w:rFonts w:cs="Times New Roman"/>
          <w:szCs w:val="20"/>
        </w:rPr>
        <w:t>(</w:t>
      </w:r>
      <w:r w:rsidRPr="007259E3">
        <w:rPr>
          <w:rFonts w:cs="Times New Roman"/>
          <w:i/>
          <w:szCs w:val="20"/>
        </w:rPr>
        <w:t>X</w:t>
      </w:r>
      <w:r w:rsidRPr="007259E3">
        <w:rPr>
          <w:rFonts w:cs="Times New Roman"/>
          <w:i/>
          <w:szCs w:val="20"/>
          <w:vertAlign w:val="subscript"/>
        </w:rPr>
        <w:t>i</w:t>
      </w:r>
      <w:r w:rsidRPr="007259E3">
        <w:rPr>
          <w:rFonts w:cs="Times New Roman"/>
          <w:szCs w:val="20"/>
        </w:rPr>
        <w:t xml:space="preserve"> =1) must be equal to 1.</w:t>
      </w:r>
    </w:p>
    <w:p w:rsidR="002C5F8C" w:rsidRPr="007259E3" w:rsidRDefault="00833DE6" w:rsidP="00D94341">
      <w:pPr>
        <w:rPr>
          <w:rFonts w:cs="Times New Roman"/>
          <w:szCs w:val="20"/>
        </w:rPr>
      </w:pPr>
      <m:oMathPara>
        <m:oMath>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r>
                <w:rPr>
                  <w:rFonts w:ascii="Cambria Math" w:hAnsi="Cambria Math" w:cs="Times New Roman"/>
                  <w:szCs w:val="20"/>
                </w:rPr>
                <m:t>P</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r>
                    <w:rPr>
                      <w:rFonts w:ascii="Cambria Math" w:hAnsi="Cambria Math" w:cs="Times New Roman"/>
                      <w:szCs w:val="20"/>
                    </w:rPr>
                    <m:t>=1</m:t>
                  </m:r>
                </m:e>
              </m:d>
            </m:e>
          </m:nary>
          <m:r>
            <w:rPr>
              <w:rFonts w:ascii="Cambria Math" w:hAnsi="Cambria Math" w:cs="Times New Roman"/>
              <w:szCs w:val="20"/>
            </w:rPr>
            <m:t>=</m:t>
          </m:r>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e>
          </m:nary>
          <m:r>
            <w:rPr>
              <w:rFonts w:ascii="Cambria Math" w:hAnsi="Cambria Math" w:cs="Times New Roman"/>
              <w:szCs w:val="20"/>
            </w:rPr>
            <m:t>=1</m:t>
          </m:r>
        </m:oMath>
      </m:oMathPara>
    </w:p>
    <w:p w:rsidR="00640A93" w:rsidRPr="007259E3" w:rsidRDefault="00E733C9" w:rsidP="00D94341">
      <w:pPr>
        <w:rPr>
          <w:rFonts w:cs="Times New Roman"/>
          <w:szCs w:val="20"/>
        </w:rPr>
      </w:pPr>
      <w:r>
        <w:rPr>
          <w:szCs w:val="26"/>
        </w:rPr>
        <w:t>Given the value set {</w:t>
      </w:r>
      <w:r w:rsidRPr="00CD1DE7">
        <w:rPr>
          <w:i/>
          <w:szCs w:val="26"/>
        </w:rPr>
        <w:t>X</w:t>
      </w:r>
      <w:r w:rsidRPr="00CD1DE7">
        <w:rPr>
          <w:szCs w:val="26"/>
          <w:vertAlign w:val="subscript"/>
        </w:rPr>
        <w:t>1</w:t>
      </w:r>
      <w:r w:rsidRPr="00671430">
        <w:rPr>
          <w:szCs w:val="26"/>
        </w:rPr>
        <w:t>=</w:t>
      </w:r>
      <w:r w:rsidRPr="00671430">
        <w:rPr>
          <w:i/>
          <w:szCs w:val="26"/>
        </w:rPr>
        <w:t>x</w:t>
      </w:r>
      <w:r w:rsidRPr="00671430">
        <w:rPr>
          <w:szCs w:val="26"/>
          <w:vertAlign w:val="subscript"/>
        </w:rPr>
        <w:t>1</w:t>
      </w:r>
      <w:r w:rsidRPr="00CD1DE7">
        <w:rPr>
          <w:szCs w:val="26"/>
        </w:rPr>
        <w:t xml:space="preserve">, </w:t>
      </w:r>
      <w:r w:rsidRPr="00CD1DE7">
        <w:rPr>
          <w:i/>
          <w:szCs w:val="26"/>
        </w:rPr>
        <w:t>X</w:t>
      </w:r>
      <w:r w:rsidRPr="00CD1DE7">
        <w:rPr>
          <w:szCs w:val="26"/>
          <w:vertAlign w:val="subscript"/>
        </w:rPr>
        <w:t>2</w:t>
      </w:r>
      <w:r w:rsidRPr="00671430">
        <w:rPr>
          <w:szCs w:val="26"/>
        </w:rPr>
        <w:t>=</w:t>
      </w:r>
      <w:r w:rsidRPr="00671430">
        <w:rPr>
          <w:i/>
          <w:szCs w:val="26"/>
        </w:rPr>
        <w:t>x</w:t>
      </w:r>
      <w:r w:rsidRPr="00671430">
        <w:rPr>
          <w:szCs w:val="26"/>
          <w:vertAlign w:val="subscript"/>
        </w:rPr>
        <w:t>2</w:t>
      </w:r>
      <w:proofErr w:type="gramStart"/>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Pr>
          <w:szCs w:val="26"/>
        </w:rPr>
        <w:t>=</w:t>
      </w:r>
      <w:proofErr w:type="spellStart"/>
      <w:r w:rsidRPr="00671430">
        <w:rPr>
          <w:i/>
          <w:szCs w:val="26"/>
        </w:rPr>
        <w:t>x</w:t>
      </w:r>
      <w:r w:rsidRPr="00671430">
        <w:rPr>
          <w:i/>
          <w:szCs w:val="26"/>
          <w:vertAlign w:val="subscript"/>
        </w:rPr>
        <w:t>n</w:t>
      </w:r>
      <w:proofErr w:type="spellEnd"/>
      <w:r>
        <w:rPr>
          <w:szCs w:val="26"/>
        </w:rPr>
        <w:t xml:space="preserve">}, </w:t>
      </w:r>
      <w:r>
        <w:rPr>
          <w:rFonts w:cs="Times New Roman"/>
          <w:szCs w:val="20"/>
        </w:rPr>
        <w:t>l</w:t>
      </w:r>
      <w:r w:rsidR="00E83D39" w:rsidRPr="007259E3">
        <w:rPr>
          <w:rFonts w:cs="Times New Roman"/>
          <w:szCs w:val="20"/>
        </w:rPr>
        <w:t xml:space="preserve">et </w:t>
      </w:r>
      <w:r w:rsidR="00E83D39" w:rsidRPr="007259E3">
        <w:rPr>
          <w:rFonts w:cs="Times New Roman"/>
          <w:i/>
          <w:szCs w:val="20"/>
        </w:rPr>
        <w:t>K</w:t>
      </w:r>
      <w:r w:rsidR="00E83D39" w:rsidRPr="007259E3">
        <w:rPr>
          <w:rFonts w:cs="Times New Roman"/>
          <w:szCs w:val="20"/>
        </w:rPr>
        <w:t xml:space="preserve"> be the set of </w:t>
      </w:r>
      <w:proofErr w:type="spellStart"/>
      <w:r w:rsidR="00E83D39" w:rsidRPr="007259E3">
        <w:rPr>
          <w:rFonts w:cs="Times New Roman"/>
          <w:i/>
          <w:szCs w:val="20"/>
        </w:rPr>
        <w:t>i</w:t>
      </w:r>
      <w:proofErr w:type="spellEnd"/>
      <w:r w:rsidR="00E83D39" w:rsidRPr="007259E3">
        <w:rPr>
          <w:rFonts w:cs="Times New Roman"/>
          <w:szCs w:val="20"/>
        </w:rPr>
        <w:t xml:space="preserve"> (s) such that </w:t>
      </w:r>
      <w:r w:rsidR="0002297C">
        <w:rPr>
          <w:rFonts w:cs="Times New Roman"/>
          <w:i/>
          <w:szCs w:val="20"/>
        </w:rPr>
        <w:t>x</w:t>
      </w:r>
      <w:r w:rsidR="00E83D39" w:rsidRPr="007259E3">
        <w:rPr>
          <w:rFonts w:cs="Times New Roman"/>
          <w:i/>
          <w:szCs w:val="20"/>
          <w:vertAlign w:val="subscript"/>
        </w:rPr>
        <w:t>i</w:t>
      </w:r>
      <w:r w:rsidR="00E83D39" w:rsidRPr="007259E3">
        <w:rPr>
          <w:rFonts w:cs="Times New Roman"/>
          <w:szCs w:val="20"/>
        </w:rPr>
        <w:t xml:space="preserve"> = 1</w:t>
      </w:r>
      <w:r w:rsidR="0002297C">
        <w:rPr>
          <w:rFonts w:cs="Times New Roman"/>
          <w:szCs w:val="20"/>
        </w:rPr>
        <w:t>.</w:t>
      </w:r>
    </w:p>
    <w:p w:rsidR="00E83D39" w:rsidRPr="007259E3" w:rsidRDefault="007411D8" w:rsidP="00D94341">
      <w:pPr>
        <w:rPr>
          <w:rFonts w:cs="Times New Roman"/>
          <w:szCs w:val="20"/>
        </w:rPr>
      </w:pPr>
      <m:oMathPara>
        <m:oMath>
          <m:r>
            <w:rPr>
              <w:rFonts w:ascii="Cambria Math" w:hAnsi="Cambria Math" w:cs="Times New Roman"/>
              <w:szCs w:val="20"/>
            </w:rPr>
            <m:t>∀i∈K,</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r>
            <w:rPr>
              <w:rFonts w:ascii="Cambria Math" w:hAnsi="Cambria Math" w:cs="Times New Roman"/>
              <w:szCs w:val="20"/>
            </w:rPr>
            <m:t>=1</m:t>
          </m:r>
        </m:oMath>
      </m:oMathPara>
    </w:p>
    <w:p w:rsidR="003B6230" w:rsidRPr="007259E3" w:rsidRDefault="00672A02" w:rsidP="00D94341">
      <w:pPr>
        <w:rPr>
          <w:rFonts w:cs="Times New Roman"/>
          <w:szCs w:val="20"/>
        </w:rPr>
      </w:pPr>
      <w:r w:rsidRPr="007259E3">
        <w:rPr>
          <w:rFonts w:cs="Times New Roman"/>
          <w:szCs w:val="20"/>
        </w:rPr>
        <w:t xml:space="preserve">The goal of </w:t>
      </w:r>
      <w:r w:rsidR="00CD38CB" w:rsidRPr="007259E3">
        <w:rPr>
          <w:rFonts w:cs="Times New Roman"/>
          <w:szCs w:val="20"/>
        </w:rPr>
        <w:t>SIGMA-gate</w:t>
      </w:r>
      <w:r w:rsidRPr="007259E3">
        <w:rPr>
          <w:rFonts w:cs="Times New Roman"/>
          <w:szCs w:val="20"/>
        </w:rPr>
        <w:t xml:space="preserve"> </w:t>
      </w:r>
      <w:r w:rsidR="00224665" w:rsidRPr="007259E3">
        <w:rPr>
          <w:rFonts w:cs="Times New Roman"/>
          <w:szCs w:val="20"/>
        </w:rPr>
        <w:t xml:space="preserve">inference </w:t>
      </w:r>
      <w:r w:rsidRPr="007259E3">
        <w:rPr>
          <w:rFonts w:cs="Times New Roman"/>
          <w:szCs w:val="20"/>
        </w:rPr>
        <w:t xml:space="preserve">is to determine the posterior probability </w:t>
      </w:r>
      <w:r w:rsidRPr="007259E3">
        <w:rPr>
          <w:rFonts w:cs="Times New Roman"/>
          <w:i/>
          <w:szCs w:val="20"/>
        </w:rPr>
        <w:t>P</w:t>
      </w:r>
      <w:r w:rsidRPr="007259E3">
        <w:rPr>
          <w:rFonts w:cs="Times New Roman"/>
          <w:szCs w:val="20"/>
        </w:rPr>
        <w:t>(</w:t>
      </w:r>
      <w:r w:rsidRPr="007259E3">
        <w:rPr>
          <w:rFonts w:cs="Times New Roman"/>
          <w:i/>
          <w:szCs w:val="20"/>
        </w:rPr>
        <w:t>Y</w:t>
      </w:r>
      <w:r w:rsidRPr="007259E3">
        <w:rPr>
          <w:rFonts w:cs="Times New Roman"/>
          <w:szCs w:val="20"/>
        </w:rPr>
        <w:t xml:space="preserve"> | </w:t>
      </w:r>
      <w:r w:rsidRPr="007259E3">
        <w:rPr>
          <w:rFonts w:cs="Times New Roman" w:hint="eastAsia"/>
          <w:i/>
          <w:szCs w:val="20"/>
        </w:rPr>
        <w:t>X</w:t>
      </w:r>
      <w:r w:rsidRPr="007259E3">
        <w:rPr>
          <w:rFonts w:cs="Times New Roman" w:hint="eastAsia"/>
          <w:szCs w:val="20"/>
          <w:vertAlign w:val="subscript"/>
        </w:rPr>
        <w:t>1</w:t>
      </w:r>
      <w:r w:rsidRPr="007259E3">
        <w:rPr>
          <w:rFonts w:cs="Times New Roman" w:hint="eastAsia"/>
          <w:szCs w:val="20"/>
        </w:rPr>
        <w:t xml:space="preserve">, </w:t>
      </w:r>
      <w:r w:rsidRPr="007259E3">
        <w:rPr>
          <w:rFonts w:cs="Times New Roman" w:hint="eastAsia"/>
          <w:i/>
          <w:szCs w:val="20"/>
        </w:rPr>
        <w:t>X</w:t>
      </w:r>
      <w:r w:rsidRPr="007259E3">
        <w:rPr>
          <w:rFonts w:cs="Times New Roman" w:hint="eastAsia"/>
          <w:szCs w:val="20"/>
          <w:vertAlign w:val="subscript"/>
        </w:rPr>
        <w:t>2</w:t>
      </w:r>
      <w:proofErr w:type="gramStart"/>
      <w:r w:rsidRPr="007259E3">
        <w:rPr>
          <w:rFonts w:cs="Times New Roman" w:hint="eastAsia"/>
          <w:szCs w:val="20"/>
        </w:rPr>
        <w:t>,</w:t>
      </w:r>
      <w:r w:rsidRPr="007259E3">
        <w:rPr>
          <w:rFonts w:cs="Times New Roman"/>
          <w:szCs w:val="20"/>
        </w:rPr>
        <w:t>…</w:t>
      </w:r>
      <w:r w:rsidRPr="007259E3">
        <w:rPr>
          <w:rFonts w:cs="Times New Roman" w:hint="eastAsia"/>
          <w:szCs w:val="20"/>
        </w:rPr>
        <w:t>,</w:t>
      </w:r>
      <w:proofErr w:type="gramEnd"/>
      <w:r w:rsidRPr="007259E3">
        <w:rPr>
          <w:rFonts w:cs="Times New Roman"/>
          <w:szCs w:val="20"/>
        </w:rPr>
        <w:t xml:space="preserve"> </w:t>
      </w:r>
      <w:r w:rsidRPr="007259E3">
        <w:rPr>
          <w:rFonts w:cs="Times New Roman" w:hint="eastAsia"/>
          <w:i/>
          <w:szCs w:val="20"/>
        </w:rPr>
        <w:t>X</w:t>
      </w:r>
      <w:r w:rsidRPr="007259E3">
        <w:rPr>
          <w:rFonts w:cs="Times New Roman" w:hint="eastAsia"/>
          <w:i/>
          <w:szCs w:val="20"/>
          <w:vertAlign w:val="subscript"/>
        </w:rPr>
        <w:t>i</w:t>
      </w:r>
      <w:r w:rsidRPr="007259E3">
        <w:rPr>
          <w:rFonts w:cs="Times New Roman" w:hint="eastAsia"/>
          <w:szCs w:val="20"/>
        </w:rPr>
        <w:t>,</w:t>
      </w:r>
      <w:r w:rsidRPr="007259E3">
        <w:rPr>
          <w:rFonts w:cs="Times New Roman"/>
          <w:szCs w:val="20"/>
        </w:rPr>
        <w:t>…</w:t>
      </w:r>
      <w:r w:rsidRPr="007259E3">
        <w:rPr>
          <w:rFonts w:cs="Times New Roman" w:hint="eastAsia"/>
          <w:szCs w:val="20"/>
        </w:rPr>
        <w:t xml:space="preserve">, </w:t>
      </w:r>
      <w:proofErr w:type="spellStart"/>
      <w:r w:rsidRPr="007259E3">
        <w:rPr>
          <w:rFonts w:cs="Times New Roman" w:hint="eastAsia"/>
          <w:i/>
          <w:szCs w:val="20"/>
        </w:rPr>
        <w:t>X</w:t>
      </w:r>
      <w:r w:rsidRPr="007259E3">
        <w:rPr>
          <w:rFonts w:cs="Times New Roman" w:hint="eastAsia"/>
          <w:i/>
          <w:szCs w:val="20"/>
          <w:vertAlign w:val="subscript"/>
        </w:rPr>
        <w:t>n</w:t>
      </w:r>
      <w:proofErr w:type="spellEnd"/>
      <w:r w:rsidRPr="007259E3">
        <w:rPr>
          <w:rFonts w:cs="Times New Roman"/>
          <w:szCs w:val="20"/>
        </w:rPr>
        <w:t>). We have:</w:t>
      </w:r>
    </w:p>
    <w:p w:rsidR="00682B57" w:rsidRPr="003E0F75" w:rsidRDefault="00682B57" w:rsidP="00682B57">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nary>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oMath>
      </m:oMathPara>
    </w:p>
    <w:p w:rsidR="00682B57" w:rsidRPr="003E0F75" w:rsidRDefault="00682B57" w:rsidP="00682B57">
      <w:pPr>
        <w:jc w:val="center"/>
        <w:rPr>
          <w:szCs w:val="26"/>
        </w:rPr>
      </w:pPr>
      <w:r>
        <w:rPr>
          <w:szCs w:val="26"/>
        </w:rPr>
        <w:t>(D</w:t>
      </w:r>
      <w:r w:rsidRPr="003E0F75">
        <w:rPr>
          <w:szCs w:val="26"/>
        </w:rPr>
        <w:t>ue to SIGMA condition)</w:t>
      </w:r>
    </w:p>
    <w:p w:rsidR="00682B57" w:rsidRPr="003E0F75" w:rsidRDefault="00682B57" w:rsidP="00682B57">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oMath>
      </m:oMathPara>
    </w:p>
    <w:p w:rsidR="00682B57" w:rsidRDefault="00682B57" w:rsidP="00682B57">
      <w:pPr>
        <w:jc w:val="center"/>
        <w:rPr>
          <w:szCs w:val="26"/>
        </w:rPr>
      </w:pPr>
      <w:r>
        <w:rPr>
          <w:szCs w:val="26"/>
        </w:rPr>
        <w:t xml:space="preserve">(Because </w:t>
      </w:r>
      <w:r w:rsidRPr="003E0F75">
        <w:rPr>
          <w:i/>
          <w:szCs w:val="26"/>
        </w:rPr>
        <w:t>A</w:t>
      </w:r>
      <w:r w:rsidRPr="003E0F75">
        <w:rPr>
          <w:i/>
          <w:szCs w:val="26"/>
          <w:vertAlign w:val="subscript"/>
        </w:rPr>
        <w:t>i</w:t>
      </w:r>
      <w:r w:rsidRPr="003E0F75">
        <w:rPr>
          <w:szCs w:val="26"/>
        </w:rPr>
        <w:t xml:space="preserve"> (s) are mutually independent)</w:t>
      </w:r>
    </w:p>
    <w:p w:rsidR="00682B57" w:rsidRPr="00256AAE" w:rsidRDefault="00682B57" w:rsidP="00682B57">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682B57" w:rsidRPr="00CD1DE7" w:rsidRDefault="00682B57" w:rsidP="00682B57">
      <w:pPr>
        <w:jc w:val="center"/>
        <w:rPr>
          <w:szCs w:val="26"/>
        </w:rPr>
      </w:pPr>
      <w:r>
        <w:rPr>
          <w:szCs w:val="26"/>
        </w:rPr>
        <w:t xml:space="preserve">(Because </w:t>
      </w:r>
      <w:r w:rsidRPr="007B6D9E">
        <w:rPr>
          <w:i/>
          <w:szCs w:val="26"/>
        </w:rPr>
        <w:t>A</w:t>
      </w:r>
      <w:r w:rsidRPr="007B6D9E">
        <w:rPr>
          <w:i/>
          <w:szCs w:val="26"/>
          <w:vertAlign w:val="subscript"/>
        </w:rPr>
        <w:t>i</w:t>
      </w:r>
      <w:r>
        <w:rPr>
          <w:szCs w:val="26"/>
        </w:rPr>
        <w:t xml:space="preserve"> is only dependent on </w:t>
      </w:r>
      <w:r w:rsidRPr="007B6D9E">
        <w:rPr>
          <w:i/>
          <w:szCs w:val="26"/>
        </w:rPr>
        <w:t>X</w:t>
      </w:r>
      <w:r w:rsidRPr="007B6D9E">
        <w:rPr>
          <w:i/>
          <w:szCs w:val="26"/>
          <w:vertAlign w:val="subscript"/>
        </w:rPr>
        <w:t>i</w:t>
      </w:r>
      <w:r w:rsidRPr="003E0F75">
        <w:rPr>
          <w:szCs w:val="26"/>
        </w:rPr>
        <w:t>)</w:t>
      </w:r>
    </w:p>
    <w:p w:rsidR="00682B57" w:rsidRPr="00CD1DE7" w:rsidRDefault="00682B57" w:rsidP="00682B57">
      <w:pPr>
        <w:rPr>
          <w:szCs w:val="26"/>
        </w:rPr>
      </w:pPr>
      <w:r>
        <w:rPr>
          <w:szCs w:val="26"/>
        </w:rPr>
        <w:t>When s</w:t>
      </w:r>
      <w:r w:rsidRPr="00CD1DE7">
        <w:rPr>
          <w:szCs w:val="26"/>
        </w:rPr>
        <w:t xml:space="preserve">ources </w:t>
      </w:r>
      <w:r>
        <w:rPr>
          <w:szCs w:val="26"/>
        </w:rPr>
        <w:t>{</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proofErr w:type="gramStart"/>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Pr>
          <w:szCs w:val="26"/>
        </w:rPr>
        <w:t xml:space="preserve">} </w:t>
      </w:r>
      <w:r w:rsidRPr="00CD1DE7">
        <w:rPr>
          <w:szCs w:val="26"/>
        </w:rPr>
        <w:t xml:space="preserve">and target </w:t>
      </w:r>
      <w:r w:rsidRPr="00CD1DE7">
        <w:rPr>
          <w:i/>
          <w:szCs w:val="26"/>
        </w:rPr>
        <w:t>Y</w:t>
      </w:r>
      <w:r>
        <w:rPr>
          <w:szCs w:val="26"/>
        </w:rPr>
        <w:t xml:space="preserve"> receive values</w:t>
      </w:r>
      <w:r w:rsidRPr="00CD1DE7">
        <w:rPr>
          <w:szCs w:val="26"/>
        </w:rPr>
        <w:t>, we have:</w:t>
      </w:r>
    </w:p>
    <w:p w:rsidR="00682B57" w:rsidRPr="00F46509" w:rsidRDefault="00682B57" w:rsidP="00682B57">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oMath>
      </m:oMathPara>
    </w:p>
    <w:p w:rsidR="00682B57" w:rsidRPr="00F46509" w:rsidRDefault="00682B57" w:rsidP="00682B57">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682B57" w:rsidRPr="00F46509" w:rsidRDefault="00682B57" w:rsidP="00682B57">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=ON</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=ON</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e>
              </m:d>
            </m:e>
          </m:nary>
        </m:oMath>
      </m:oMathPara>
    </w:p>
    <w:p w:rsidR="00682B57" w:rsidRDefault="00682B57" w:rsidP="00D94341">
      <w:pPr>
        <w:rPr>
          <w:rFonts w:cs="Times New Roman"/>
          <w:szCs w:val="20"/>
        </w:rPr>
      </w:pPr>
    </w:p>
    <w:p w:rsidR="00C53989" w:rsidRPr="007259E3" w:rsidRDefault="00954D00" w:rsidP="00D94341">
      <w:pPr>
        <w:rPr>
          <w:rFonts w:cs="Times New Roman"/>
          <w:szCs w:val="20"/>
        </w:rPr>
      </w:pPr>
      <w:r w:rsidRPr="007259E3">
        <w:rPr>
          <w:rFonts w:cs="Times New Roman"/>
          <w:szCs w:val="20"/>
        </w:rPr>
        <w:t>Applying the law of total probability with regard to</w:t>
      </w:r>
      <w:r w:rsidRPr="007259E3">
        <w:rPr>
          <w:rFonts w:cs="Times New Roman"/>
          <w:i/>
          <w:szCs w:val="20"/>
        </w:rPr>
        <w:t xml:space="preserve"> </w:t>
      </w:r>
      <w:r w:rsidRPr="007259E3">
        <w:rPr>
          <w:rFonts w:cs="Times New Roman"/>
          <w:szCs w:val="20"/>
        </w:rPr>
        <w:t xml:space="preserve">the set </w:t>
      </w:r>
      <w:r w:rsidRPr="007259E3">
        <w:rPr>
          <w:rFonts w:cs="Times New Roman"/>
          <w:i/>
          <w:szCs w:val="20"/>
        </w:rPr>
        <w:t>K</w:t>
      </w:r>
      <w:r w:rsidRPr="007259E3">
        <w:rPr>
          <w:rFonts w:cs="Times New Roman"/>
          <w:szCs w:val="20"/>
        </w:rPr>
        <w:t xml:space="preserve"> of </w:t>
      </w:r>
      <w:proofErr w:type="spellStart"/>
      <w:r w:rsidRPr="007259E3">
        <w:rPr>
          <w:rFonts w:cs="Times New Roman"/>
          <w:i/>
          <w:szCs w:val="20"/>
        </w:rPr>
        <w:t>i</w:t>
      </w:r>
      <w:proofErr w:type="spellEnd"/>
      <w:r w:rsidRPr="007259E3">
        <w:rPr>
          <w:rFonts w:cs="Times New Roman"/>
          <w:szCs w:val="20"/>
        </w:rPr>
        <w:t xml:space="preserve"> (s) such that </w:t>
      </w:r>
      <w:r w:rsidR="00E733C9">
        <w:rPr>
          <w:rFonts w:cs="Times New Roman"/>
          <w:i/>
          <w:szCs w:val="20"/>
        </w:rPr>
        <w:t>x</w:t>
      </w:r>
      <w:r w:rsidRPr="007259E3">
        <w:rPr>
          <w:rFonts w:cs="Times New Roman"/>
          <w:i/>
          <w:szCs w:val="20"/>
          <w:vertAlign w:val="subscript"/>
        </w:rPr>
        <w:t>i</w:t>
      </w:r>
      <w:r w:rsidRPr="007259E3">
        <w:rPr>
          <w:rFonts w:cs="Times New Roman"/>
          <w:szCs w:val="20"/>
        </w:rPr>
        <w:t xml:space="preserve"> = 1, we have:</w:t>
      </w:r>
    </w:p>
    <w:p w:rsidR="00682B57" w:rsidRPr="00F46509" w:rsidRDefault="00682B57" w:rsidP="00682B57">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oMath>
      </m:oMathPara>
    </w:p>
    <w:p w:rsidR="00682B57" w:rsidRPr="00F46509" w:rsidRDefault="00682B57" w:rsidP="00682B57">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r>
                            <m:rPr>
                              <m:sty m:val="bi"/>
                            </m:rPr>
                            <w:rPr>
                              <w:rFonts w:ascii="Cambria Math" w:hAnsi="Cambria Math"/>
                              <w:szCs w:val="26"/>
                            </w:rPr>
                            <m:t>1</m:t>
                          </m:r>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=ON</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=ON</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r>
                            <m:rPr>
                              <m:sty m:val="bi"/>
                            </m:rPr>
                            <w:rPr>
                              <w:rFonts w:ascii="Cambria Math" w:hAnsi="Cambria Math"/>
                              <w:szCs w:val="26"/>
                            </w:rPr>
                            <m:t>1</m:t>
                          </m:r>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e>
                  </m:d>
                </m:e>
              </m:nary>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r>
                            <m:rPr>
                              <m:sty m:val="bi"/>
                            </m:rPr>
                            <w:rPr>
                              <w:rFonts w:ascii="Cambria Math" w:hAnsi="Cambria Math"/>
                              <w:szCs w:val="26"/>
                            </w:rPr>
                            <m:t>0</m:t>
                          </m:r>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=ON</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=ON</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r>
                            <m:rPr>
                              <m:sty m:val="bi"/>
                            </m:rPr>
                            <w:rPr>
                              <w:rFonts w:ascii="Cambria Math" w:hAnsi="Cambria Math"/>
                              <w:szCs w:val="26"/>
                            </w:rPr>
                            <m:t>0</m:t>
                          </m:r>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e>
                  </m:d>
                </m:e>
              </m:nary>
            </m:e>
          </m:d>
        </m:oMath>
      </m:oMathPara>
    </w:p>
    <w:p w:rsidR="00682B57" w:rsidRPr="00F46509" w:rsidRDefault="00682B57" w:rsidP="00682B57">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d>
                <m:dPr>
                  <m:ctrlPr>
                    <w:rPr>
                      <w:rFonts w:ascii="Cambria Math" w:hAnsi="Cambria Math"/>
                      <w:i/>
                      <w:szCs w:val="26"/>
                    </w:rPr>
                  </m:ctrlPr>
                </m:dPr>
                <m:e>
                  <m:r>
                    <w:rPr>
                      <w:rFonts w:ascii="Cambria Math" w:hAnsi="Cambria Math"/>
                      <w:szCs w:val="26"/>
                    </w:rPr>
                    <m:t>0*</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d>
                <m:dPr>
                  <m:ctrlPr>
                    <w:rPr>
                      <w:rFonts w:ascii="Cambria Math" w:hAnsi="Cambria Math"/>
                      <w:i/>
                      <w:szCs w:val="26"/>
                    </w:rPr>
                  </m:ctrlPr>
                </m:dPr>
                <m:e>
                  <m:r>
                    <w:rPr>
                      <w:rFonts w:ascii="Cambria Math" w:hAnsi="Cambria Math"/>
                      <w:szCs w:val="26"/>
                    </w:rPr>
                    <m:t>0*</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r>
                    <w:rPr>
                      <w:rFonts w:ascii="Cambria Math" w:hAnsi="Cambria Math"/>
                      <w:szCs w:val="26"/>
                    </w:rPr>
                    <m:t>+0*</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oMath>
      </m:oMathPara>
    </w:p>
    <w:p w:rsidR="00682B57" w:rsidRPr="00F46509" w:rsidRDefault="00682B57" w:rsidP="00682B57">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i</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oMath>
      </m:oMathPara>
    </w:p>
    <w:p w:rsidR="002319AC" w:rsidRPr="007259E3" w:rsidRDefault="002319AC" w:rsidP="00D94341">
      <w:pPr>
        <w:rPr>
          <w:rFonts w:cs="Times New Roman"/>
          <w:szCs w:val="20"/>
        </w:rPr>
      </w:pPr>
      <w:r w:rsidRPr="007259E3">
        <w:rPr>
          <w:rFonts w:cs="Times New Roman"/>
          <w:szCs w:val="20"/>
        </w:rPr>
        <w:t>Where,</w:t>
      </w:r>
    </w:p>
    <w:p w:rsidR="00F77C3F" w:rsidRPr="007259E3" w:rsidRDefault="00833DE6" w:rsidP="00D94341">
      <w:pPr>
        <w:rPr>
          <w:rFonts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h</m:t>
              </m:r>
            </m:e>
            <m:sub>
              <m:r>
                <w:rPr>
                  <w:rFonts w:ascii="Cambria Math" w:hAnsi="Cambria Math" w:cs="Times New Roman"/>
                  <w:szCs w:val="20"/>
                </w:rPr>
                <m:t>i</m:t>
              </m:r>
            </m:sub>
          </m:sSub>
          <m:r>
            <w:rPr>
              <w:rFonts w:ascii="Cambria Math" w:hAnsi="Cambria Math" w:cs="Times New Roman"/>
              <w:szCs w:val="20"/>
            </w:rPr>
            <m:t>=</m:t>
          </m:r>
          <m:d>
            <m:dPr>
              <m:begChr m:val="{"/>
              <m:endChr m:val=""/>
              <m:ctrlPr>
                <w:rPr>
                  <w:rFonts w:ascii="Cambria Math" w:hAnsi="Cambria Math" w:cs="Times New Roman"/>
                  <w:i/>
                  <w:szCs w:val="20"/>
                </w:rPr>
              </m:ctrlPr>
            </m:dPr>
            <m:e>
              <m:eqArr>
                <m:eqArrPr>
                  <m:ctrlPr>
                    <w:rPr>
                      <w:rFonts w:ascii="Cambria Math" w:hAnsi="Cambria Math" w:cs="Times New Roman"/>
                      <w:i/>
                      <w:szCs w:val="20"/>
                    </w:rPr>
                  </m:ctrlPr>
                </m:eqArrPr>
                <m:e>
                  <m:r>
                    <w:rPr>
                      <w:rFonts w:ascii="Cambria Math" w:hAnsi="Cambria Math" w:cs="Times New Roman"/>
                      <w:szCs w:val="20"/>
                    </w:rPr>
                    <m:t xml:space="preserve">1 </m:t>
                  </m:r>
                  <m:r>
                    <m:rPr>
                      <m:sty m:val="p"/>
                    </m:rPr>
                    <w:rPr>
                      <w:rFonts w:ascii="Cambria Math" w:hAnsi="Cambria Math" w:cs="Times New Roman"/>
                      <w:szCs w:val="20"/>
                    </w:rPr>
                    <m:t>if</m:t>
                  </m:r>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r>
                    <w:rPr>
                      <w:rFonts w:ascii="Cambria Math" w:hAnsi="Cambria Math" w:cs="Times New Roman"/>
                      <w:szCs w:val="20"/>
                    </w:rPr>
                    <m:t>=1</m:t>
                  </m:r>
                </m:e>
                <m:e>
                  <m:r>
                    <w:rPr>
                      <w:rFonts w:ascii="Cambria Math" w:hAnsi="Cambria Math" w:cs="Times New Roman"/>
                      <w:szCs w:val="20"/>
                    </w:rPr>
                    <m:t xml:space="preserve">0 </m:t>
                  </m:r>
                  <m:r>
                    <m:rPr>
                      <m:sty m:val="p"/>
                    </m:rPr>
                    <w:rPr>
                      <w:rFonts w:ascii="Cambria Math" w:hAnsi="Cambria Math" w:cs="Times New Roman"/>
                      <w:szCs w:val="20"/>
                    </w:rPr>
                    <m:t>if</m:t>
                  </m:r>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r>
                    <w:rPr>
                      <w:rFonts w:ascii="Cambria Math" w:hAnsi="Cambria Math" w:cs="Times New Roman"/>
                      <w:szCs w:val="20"/>
                    </w:rPr>
                    <m:t>≠1</m:t>
                  </m:r>
                </m:e>
              </m:eqArr>
            </m:e>
          </m:d>
        </m:oMath>
      </m:oMathPara>
    </w:p>
    <w:p w:rsidR="00682B57" w:rsidRPr="00CD1DE7" w:rsidRDefault="00682B57" w:rsidP="00682B57">
      <w:pPr>
        <w:rPr>
          <w:szCs w:val="26"/>
        </w:rPr>
      </w:pPr>
      <w:r w:rsidRPr="00CD1DE7">
        <w:rPr>
          <w:szCs w:val="26"/>
        </w:rPr>
        <w:t xml:space="preserve">Suppose </w:t>
      </w:r>
      <w:r>
        <w:rPr>
          <w:szCs w:val="26"/>
        </w:rPr>
        <w:t xml:space="preserve">target event </w:t>
      </w:r>
      <w:r w:rsidRPr="00CD1DE7">
        <w:rPr>
          <w:i/>
          <w:szCs w:val="26"/>
        </w:rPr>
        <w:t>Y</w:t>
      </w:r>
      <w:r w:rsidRPr="00CD1DE7">
        <w:rPr>
          <w:szCs w:val="26"/>
        </w:rPr>
        <w:t xml:space="preserve"> </w:t>
      </w:r>
      <w:r>
        <w:rPr>
          <w:szCs w:val="26"/>
        </w:rPr>
        <w:t>does not occur (</w:t>
      </w:r>
      <w:r w:rsidRPr="00A15298">
        <w:rPr>
          <w:i/>
          <w:szCs w:val="26"/>
        </w:rPr>
        <w:t>Y</w:t>
      </w:r>
      <w:r>
        <w:rPr>
          <w:szCs w:val="26"/>
        </w:rPr>
        <w:t>=0)</w:t>
      </w:r>
      <w:r w:rsidRPr="00CD1DE7">
        <w:rPr>
          <w:szCs w:val="26"/>
        </w:rPr>
        <w:t>, we have:</w:t>
      </w:r>
    </w:p>
    <w:p w:rsidR="00682B57" w:rsidRPr="00F46509" w:rsidRDefault="00682B57" w:rsidP="00682B57">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oMath>
      </m:oMathPara>
    </w:p>
    <w:p w:rsidR="00682B57" w:rsidRPr="00F46509" w:rsidRDefault="00682B57" w:rsidP="00682B57">
      <w:pPr>
        <w:rPr>
          <w:szCs w:val="26"/>
        </w:rPr>
      </w:pPr>
      <m:oMathPara>
        <m:oMathParaPr>
          <m:jc m:val="left"/>
        </m:oMathParaPr>
        <m:oMath>
          <m:r>
            <w:rPr>
              <w:rFonts w:ascii="Cambria Math" w:hAnsi="Cambria Math"/>
              <w:szCs w:val="26"/>
            </w:rPr>
            <m:t>=1-P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oMath>
      </m:oMathPara>
    </w:p>
    <w:p w:rsidR="00682B57" w:rsidRPr="00F46509" w:rsidRDefault="00682B57" w:rsidP="00682B57">
      <w:pPr>
        <w:rPr>
          <w:szCs w:val="26"/>
        </w:rPr>
      </w:pPr>
      <m:oMathPara>
        <m:oMathParaPr>
          <m:jc m:val="left"/>
        </m:oMathParaPr>
        <m:oMath>
          <m:r>
            <w:rPr>
              <w:rFonts w:ascii="Cambria Math" w:hAnsi="Cambria Math"/>
              <w:szCs w:val="26"/>
            </w:rPr>
            <m:t>=1-</m:t>
          </m:r>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oMath>
      </m:oMathPara>
    </w:p>
    <w:p w:rsidR="00682B57" w:rsidRDefault="00682B57" w:rsidP="00682B57">
      <w:pPr>
        <w:rPr>
          <w:szCs w:val="26"/>
        </w:rPr>
      </w:pPr>
      <w:r>
        <w:rPr>
          <w:szCs w:val="26"/>
        </w:rPr>
        <w:t xml:space="preserve">Recall that </w:t>
      </w:r>
      <w:r w:rsidRPr="00CD1DE7">
        <w:rPr>
          <w:szCs w:val="26"/>
        </w:rPr>
        <w:t xml:space="preserve">the set </w:t>
      </w:r>
      <w:r>
        <w:rPr>
          <w:szCs w:val="26"/>
        </w:rPr>
        <w:t>{</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proofErr w:type="gramStart"/>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Pr>
          <w:szCs w:val="26"/>
        </w:rPr>
        <w:t>}</w:t>
      </w:r>
      <w:r w:rsidRPr="00CD1DE7">
        <w:rPr>
          <w:szCs w:val="26"/>
        </w:rPr>
        <w:t xml:space="preserve"> is a partition of probability space</w:t>
      </w:r>
      <w:r>
        <w:rPr>
          <w:szCs w:val="26"/>
        </w:rPr>
        <w:t>, we have:</w:t>
      </w:r>
    </w:p>
    <w:p w:rsidR="00682B57" w:rsidRPr="005E3E20" w:rsidRDefault="00682B57" w:rsidP="00682B57">
      <w:pPr>
        <w:rPr>
          <w:szCs w:val="26"/>
        </w:rPr>
      </w:pPr>
      <m:oMathPara>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oMath>
      </m:oMathPara>
    </w:p>
    <w:p w:rsidR="00682B57" w:rsidRDefault="00682B57" w:rsidP="00682B57">
      <w:pPr>
        <w:rPr>
          <w:szCs w:val="26"/>
        </w:rPr>
      </w:pPr>
      <w:r>
        <w:rPr>
          <w:szCs w:val="26"/>
        </w:rPr>
        <w:t>It implies</w:t>
      </w:r>
    </w:p>
    <w:p w:rsidR="00682B57" w:rsidRPr="00F46509" w:rsidRDefault="00682B57" w:rsidP="00682B57">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i</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oMath>
      </m:oMathPara>
    </w:p>
    <w:p w:rsidR="00682B57" w:rsidRPr="00CD1DE7" w:rsidRDefault="00682B57" w:rsidP="00682B57">
      <w:pPr>
        <w:rPr>
          <w:szCs w:val="26"/>
        </w:rPr>
      </w:pPr>
      <w:r w:rsidRPr="00CD1DE7">
        <w:rPr>
          <w:szCs w:val="26"/>
        </w:rPr>
        <w:t>Where,</w:t>
      </w:r>
    </w:p>
    <w:p w:rsidR="00682B57" w:rsidRPr="00CD1DE7" w:rsidRDefault="00833DE6" w:rsidP="00682B57">
      <w:pPr>
        <w:rPr>
          <w:szCs w:val="26"/>
        </w:rPr>
      </w:pPr>
      <m:oMathPara>
        <m:oMath>
          <m:sSub>
            <m:sSubPr>
              <m:ctrlPr>
                <w:rPr>
                  <w:rFonts w:ascii="Cambria Math" w:hAnsi="Cambria Math"/>
                  <w:i/>
                  <w:szCs w:val="26"/>
                </w:rPr>
              </m:ctrlPr>
            </m:sSubPr>
            <m:e>
              <m:r>
                <w:rPr>
                  <w:rFonts w:ascii="Cambria Math" w:hAnsi="Cambria Math"/>
                  <w:szCs w:val="26"/>
                </w:rPr>
                <m:t>h</m:t>
              </m:r>
            </m:e>
            <m:sub>
              <m:r>
                <w:rPr>
                  <w:rFonts w:ascii="Cambria Math" w:hAnsi="Cambria Math"/>
                  <w:szCs w:val="26"/>
                </w:rPr>
                <m:t>i</m:t>
              </m:r>
            </m:sub>
          </m:sSub>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qArr>
            </m:e>
          </m:d>
        </m:oMath>
      </m:oMathPara>
    </w:p>
    <w:p w:rsidR="006D5E44" w:rsidRDefault="006D5E44" w:rsidP="00D94341">
      <w:pPr>
        <w:rPr>
          <w:rFonts w:cs="Times New Roman"/>
          <w:szCs w:val="20"/>
        </w:rPr>
      </w:pPr>
      <w:r w:rsidRPr="007259E3">
        <w:rPr>
          <w:rFonts w:cs="Times New Roman"/>
          <w:szCs w:val="20"/>
        </w:rPr>
        <w:t xml:space="preserve">In conclusion, the theorem of SIGMA-gate inference states that </w:t>
      </w:r>
      <w:r w:rsidR="004C1F5B" w:rsidRPr="007259E3">
        <w:rPr>
          <w:rFonts w:cs="Times New Roman"/>
          <w:i/>
          <w:szCs w:val="20"/>
        </w:rPr>
        <w:t xml:space="preserve">given </w:t>
      </w:r>
      <w:r w:rsidR="005F5B20" w:rsidRPr="007259E3">
        <w:rPr>
          <w:rFonts w:cs="Times New Roman"/>
          <w:i/>
          <w:szCs w:val="20"/>
        </w:rPr>
        <w:t>target</w:t>
      </w:r>
      <w:r w:rsidR="004C1F5B" w:rsidRPr="007259E3">
        <w:rPr>
          <w:rFonts w:cs="Times New Roman"/>
          <w:i/>
          <w:szCs w:val="20"/>
        </w:rPr>
        <w:t xml:space="preserve"> variable Y which is sigma sum of mutually independent </w:t>
      </w:r>
      <w:r w:rsidR="004478D4" w:rsidRPr="007259E3">
        <w:rPr>
          <w:rFonts w:cs="Times New Roman"/>
          <w:i/>
          <w:szCs w:val="20"/>
        </w:rPr>
        <w:t>source</w:t>
      </w:r>
      <w:r w:rsidR="004C1F5B" w:rsidRPr="007259E3">
        <w:rPr>
          <w:rFonts w:cs="Times New Roman"/>
          <w:i/>
          <w:szCs w:val="20"/>
        </w:rPr>
        <w:t xml:space="preserve"> variables X</w:t>
      </w:r>
      <w:r w:rsidR="004C1F5B" w:rsidRPr="007259E3">
        <w:rPr>
          <w:rFonts w:cs="Times New Roman"/>
          <w:i/>
          <w:szCs w:val="20"/>
          <w:vertAlign w:val="subscript"/>
        </w:rPr>
        <w:t>i</w:t>
      </w:r>
      <w:r w:rsidR="004C1F5B" w:rsidRPr="007259E3">
        <w:rPr>
          <w:rFonts w:cs="Times New Roman"/>
          <w:i/>
          <w:szCs w:val="20"/>
        </w:rPr>
        <w:t xml:space="preserve"> </w:t>
      </w:r>
      <w:r w:rsidR="004C1F5B" w:rsidRPr="007259E3">
        <w:rPr>
          <w:rFonts w:cs="Times New Roman"/>
          <w:szCs w:val="20"/>
        </w:rPr>
        <w:t>(</w:t>
      </w:r>
      <w:r w:rsidR="004C1F5B" w:rsidRPr="007259E3">
        <w:rPr>
          <w:rFonts w:cs="Times New Roman"/>
          <w:i/>
          <w:szCs w:val="20"/>
        </w:rPr>
        <w:t>s</w:t>
      </w:r>
      <w:r w:rsidR="004C1F5B" w:rsidRPr="007259E3">
        <w:rPr>
          <w:rFonts w:cs="Times New Roman"/>
          <w:szCs w:val="20"/>
        </w:rPr>
        <w:t>)</w:t>
      </w:r>
      <w:r w:rsidR="004C1F5B" w:rsidRPr="007259E3">
        <w:rPr>
          <w:rFonts w:cs="Times New Roman"/>
          <w:i/>
          <w:szCs w:val="20"/>
        </w:rPr>
        <w:t xml:space="preserve">, the probability of Y is the sum of </w:t>
      </w:r>
      <w:r w:rsidR="00001498" w:rsidRPr="007259E3">
        <w:rPr>
          <w:rFonts w:cs="Times New Roman"/>
          <w:i/>
          <w:szCs w:val="20"/>
        </w:rPr>
        <w:t>prior probabilities of X</w:t>
      </w:r>
      <w:r w:rsidR="00001498" w:rsidRPr="007259E3">
        <w:rPr>
          <w:rFonts w:cs="Times New Roman"/>
          <w:i/>
          <w:szCs w:val="20"/>
          <w:vertAlign w:val="subscript"/>
        </w:rPr>
        <w:t>i</w:t>
      </w:r>
      <w:r w:rsidR="00001498" w:rsidRPr="007259E3">
        <w:rPr>
          <w:rFonts w:cs="Times New Roman"/>
          <w:i/>
          <w:szCs w:val="20"/>
        </w:rPr>
        <w:t xml:space="preserve"> </w:t>
      </w:r>
      <w:r w:rsidR="00001498" w:rsidRPr="007259E3">
        <w:rPr>
          <w:rFonts w:cs="Times New Roman"/>
          <w:szCs w:val="20"/>
        </w:rPr>
        <w:t>(</w:t>
      </w:r>
      <w:r w:rsidR="00001498" w:rsidRPr="007259E3">
        <w:rPr>
          <w:rFonts w:cs="Times New Roman"/>
          <w:i/>
          <w:szCs w:val="20"/>
        </w:rPr>
        <w:t>s</w:t>
      </w:r>
      <w:r w:rsidR="00001498" w:rsidRPr="007259E3">
        <w:rPr>
          <w:rFonts w:cs="Times New Roman"/>
          <w:szCs w:val="20"/>
        </w:rPr>
        <w:t>)</w:t>
      </w:r>
      <w:r w:rsidR="00001498" w:rsidRPr="007259E3">
        <w:rPr>
          <w:rFonts w:cs="Times New Roman"/>
          <w:i/>
          <w:szCs w:val="20"/>
        </w:rPr>
        <w:t xml:space="preserve"> </w:t>
      </w:r>
      <w:r w:rsidR="0072051C" w:rsidRPr="007259E3">
        <w:rPr>
          <w:rFonts w:cs="Times New Roman"/>
          <w:i/>
          <w:szCs w:val="20"/>
        </w:rPr>
        <w:t>which</w:t>
      </w:r>
      <w:r w:rsidR="002E5603" w:rsidRPr="007259E3">
        <w:rPr>
          <w:rFonts w:cs="Times New Roman"/>
          <w:i/>
          <w:szCs w:val="20"/>
        </w:rPr>
        <w:t xml:space="preserve"> are equal to</w:t>
      </w:r>
      <w:r w:rsidR="009C49B0" w:rsidRPr="007259E3">
        <w:rPr>
          <w:rFonts w:cs="Times New Roman"/>
          <w:i/>
          <w:szCs w:val="20"/>
        </w:rPr>
        <w:t xml:space="preserve"> </w:t>
      </w:r>
      <w:r w:rsidR="002E5603" w:rsidRPr="007259E3">
        <w:rPr>
          <w:rFonts w:cs="Times New Roman"/>
          <w:i/>
          <w:szCs w:val="20"/>
        </w:rPr>
        <w:t>Y</w:t>
      </w:r>
      <w:r w:rsidR="009C49B0" w:rsidRPr="007259E3">
        <w:rPr>
          <w:rFonts w:cs="Times New Roman"/>
          <w:szCs w:val="20"/>
        </w:rPr>
        <w:t xml:space="preserve"> </w:t>
      </w:r>
      <w:r w:rsidR="00001498" w:rsidRPr="007259E3">
        <w:rPr>
          <w:rFonts w:cs="Times New Roman"/>
          <w:szCs w:val="20"/>
        </w:rPr>
        <w:t xml:space="preserve">as </w:t>
      </w:r>
      <w:r w:rsidR="00116B99" w:rsidRPr="007259E3">
        <w:rPr>
          <w:rFonts w:cs="Times New Roman"/>
          <w:szCs w:val="20"/>
        </w:rPr>
        <w:t>follows</w:t>
      </w:r>
      <w:r w:rsidR="00001498" w:rsidRPr="007259E3">
        <w:rPr>
          <w:rFonts w:cs="Times New Roman"/>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485"/>
      </w:tblGrid>
      <w:tr w:rsidR="00A845D7" w:rsidTr="00A845D7">
        <w:tc>
          <w:tcPr>
            <w:tcW w:w="7668" w:type="dxa"/>
          </w:tcPr>
          <w:p w:rsidR="00A845D7" w:rsidRPr="007259E3" w:rsidRDefault="00A845D7" w:rsidP="00BB744F">
            <w:pPr>
              <w:ind w:left="360"/>
              <w:rPr>
                <w:rFonts w:cs="Times New Roman"/>
                <w:szCs w:val="20"/>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i</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r>
                  <m:rPr>
                    <m:sty m:val="p"/>
                  </m:rPr>
                  <w:rPr>
                    <w:rFonts w:cs="Times New Roman"/>
                    <w:szCs w:val="20"/>
                  </w:rPr>
                  <w:br/>
                </m:r>
              </m:oMath>
            </m:oMathPara>
            <w:r w:rsidRPr="007259E3">
              <w:rPr>
                <w:rFonts w:cs="Times New Roman"/>
                <w:szCs w:val="20"/>
              </w:rPr>
              <w:t>Where,</w:t>
            </w:r>
          </w:p>
          <w:p w:rsidR="00A845D7" w:rsidRDefault="00833DE6" w:rsidP="00D94341">
            <w:pPr>
              <w:rPr>
                <w:rFonts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h</m:t>
                    </m:r>
                  </m:e>
                  <m:sub>
                    <m:r>
                      <w:rPr>
                        <w:rFonts w:ascii="Cambria Math" w:hAnsi="Cambria Math" w:cs="Times New Roman"/>
                        <w:szCs w:val="20"/>
                      </w:rPr>
                      <m:t>i</m:t>
                    </m:r>
                  </m:sub>
                </m:sSub>
                <m:r>
                  <w:rPr>
                    <w:rFonts w:ascii="Cambria Math" w:hAnsi="Cambria Math" w:cs="Times New Roman"/>
                    <w:szCs w:val="20"/>
                  </w:rPr>
                  <m:t>=</m:t>
                </m:r>
                <m:d>
                  <m:dPr>
                    <m:begChr m:val="{"/>
                    <m:endChr m:val=""/>
                    <m:ctrlPr>
                      <w:rPr>
                        <w:rFonts w:ascii="Cambria Math" w:hAnsi="Cambria Math" w:cs="Times New Roman"/>
                        <w:i/>
                        <w:szCs w:val="20"/>
                      </w:rPr>
                    </m:ctrlPr>
                  </m:dPr>
                  <m:e>
                    <m:eqArr>
                      <m:eqArrPr>
                        <m:ctrlPr>
                          <w:rPr>
                            <w:rFonts w:ascii="Cambria Math" w:hAnsi="Cambria Math" w:cs="Times New Roman"/>
                            <w:i/>
                            <w:szCs w:val="20"/>
                          </w:rPr>
                        </m:ctrlPr>
                      </m:eqArrPr>
                      <m:e>
                        <m:r>
                          <w:rPr>
                            <w:rFonts w:ascii="Cambria Math" w:hAnsi="Cambria Math" w:cs="Times New Roman"/>
                            <w:szCs w:val="20"/>
                          </w:rPr>
                          <m:t xml:space="preserve">1 </m:t>
                        </m:r>
                        <m:r>
                          <m:rPr>
                            <m:sty m:val="p"/>
                          </m:rPr>
                          <w:rPr>
                            <w:rFonts w:ascii="Cambria Math" w:hAnsi="Cambria Math" w:cs="Times New Roman"/>
                            <w:szCs w:val="20"/>
                          </w:rPr>
                          <m:t>if</m:t>
                        </m:r>
                        <m:r>
                          <w:rPr>
                            <w:rFonts w:ascii="Cambria Math" w:hAnsi="Cambria Math" w:cs="Times New Roman"/>
                            <w:szCs w:val="20"/>
                          </w:rPr>
                          <m:t xml:space="preserve"> Y=</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e>
                      <m:e>
                        <m:r>
                          <w:rPr>
                            <w:rFonts w:ascii="Cambria Math" w:hAnsi="Cambria Math" w:cs="Times New Roman"/>
                            <w:szCs w:val="20"/>
                          </w:rPr>
                          <m:t xml:space="preserve">0 </m:t>
                        </m:r>
                        <m:r>
                          <m:rPr>
                            <m:sty m:val="p"/>
                          </m:rPr>
                          <w:rPr>
                            <w:rFonts w:ascii="Cambria Math" w:hAnsi="Cambria Math" w:cs="Times New Roman"/>
                            <w:szCs w:val="20"/>
                          </w:rPr>
                          <m:t>if</m:t>
                        </m:r>
                        <m:r>
                          <w:rPr>
                            <w:rFonts w:ascii="Cambria Math" w:hAnsi="Cambria Math" w:cs="Times New Roman"/>
                            <w:szCs w:val="20"/>
                          </w:rPr>
                          <m:t xml:space="preserve"> Y≠</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e>
                    </m:eqArr>
                  </m:e>
                </m:d>
              </m:oMath>
            </m:oMathPara>
          </w:p>
        </w:tc>
        <w:tc>
          <w:tcPr>
            <w:tcW w:w="485" w:type="dxa"/>
            <w:vAlign w:val="center"/>
          </w:tcPr>
          <w:p w:rsidR="00A845D7" w:rsidRDefault="00A845D7" w:rsidP="00A845D7">
            <w:pPr>
              <w:jc w:val="right"/>
              <w:rPr>
                <w:rFonts w:cs="Times New Roman"/>
                <w:szCs w:val="20"/>
              </w:rPr>
            </w:pPr>
            <w:r>
              <w:rPr>
                <w:rFonts w:cs="Times New Roman"/>
                <w:szCs w:val="20"/>
              </w:rPr>
              <w:t>(1)</w:t>
            </w:r>
          </w:p>
        </w:tc>
      </w:tr>
    </w:tbl>
    <w:p w:rsidR="00D07564" w:rsidRPr="007259E3" w:rsidRDefault="002E5603" w:rsidP="00D94341">
      <w:pPr>
        <w:rPr>
          <w:rFonts w:cs="Times New Roman"/>
          <w:szCs w:val="20"/>
        </w:rPr>
      </w:pPr>
      <w:r w:rsidRPr="007259E3">
        <w:rPr>
          <w:rFonts w:cs="Times New Roman"/>
          <w:szCs w:val="20"/>
        </w:rPr>
        <w:t>Please pay attention that</w:t>
      </w:r>
      <w:r w:rsidR="002C3A9E" w:rsidRPr="007259E3">
        <w:rPr>
          <w:rFonts w:cs="Times New Roman"/>
          <w:szCs w:val="20"/>
        </w:rPr>
        <w:t xml:space="preserve"> the sum </w:t>
      </w:r>
      <m:oMath>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r>
              <w:rPr>
                <w:rFonts w:ascii="Cambria Math" w:hAnsi="Cambria Math" w:cs="Times New Roman"/>
                <w:szCs w:val="20"/>
              </w:rPr>
              <m:t>P</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r>
                  <w:rPr>
                    <w:rFonts w:ascii="Cambria Math" w:hAnsi="Cambria Math" w:cs="Times New Roman"/>
                    <w:szCs w:val="20"/>
                  </w:rPr>
                  <m:t>=1</m:t>
                </m:r>
              </m:e>
            </m:d>
          </m:e>
        </m:nary>
      </m:oMath>
      <w:r w:rsidR="001F2736" w:rsidRPr="007259E3">
        <w:rPr>
          <w:rFonts w:cs="Times New Roman"/>
          <w:szCs w:val="20"/>
        </w:rPr>
        <w:t xml:space="preserve"> must be equal to 1</w:t>
      </w:r>
      <w:r w:rsidR="002C3A9E" w:rsidRPr="007259E3">
        <w:rPr>
          <w:rFonts w:cs="Times New Roman"/>
          <w:szCs w:val="20"/>
        </w:rPr>
        <w:t xml:space="preserve"> </w:t>
      </w:r>
      <w:r w:rsidR="00165C78" w:rsidRPr="007259E3">
        <w:rPr>
          <w:rFonts w:cs="Times New Roman"/>
          <w:szCs w:val="20"/>
        </w:rPr>
        <w:t>because</w:t>
      </w:r>
      <w:r w:rsidR="002C3A9E" w:rsidRPr="007259E3">
        <w:rPr>
          <w:rFonts w:cs="Times New Roman"/>
          <w:szCs w:val="20"/>
        </w:rPr>
        <w:t xml:space="preserve"> the set (</w:t>
      </w:r>
      <w:r w:rsidR="002C3A9E" w:rsidRPr="007259E3">
        <w:rPr>
          <w:rFonts w:cs="Times New Roman" w:hint="eastAsia"/>
          <w:i/>
          <w:szCs w:val="20"/>
        </w:rPr>
        <w:t>X</w:t>
      </w:r>
      <w:r w:rsidR="002C3A9E" w:rsidRPr="007259E3">
        <w:rPr>
          <w:rFonts w:cs="Times New Roman" w:hint="eastAsia"/>
          <w:szCs w:val="20"/>
          <w:vertAlign w:val="subscript"/>
        </w:rPr>
        <w:t>1</w:t>
      </w:r>
      <w:r w:rsidR="002C3A9E" w:rsidRPr="007259E3">
        <w:rPr>
          <w:rFonts w:cs="Times New Roman" w:hint="eastAsia"/>
          <w:szCs w:val="20"/>
        </w:rPr>
        <w:t xml:space="preserve">, </w:t>
      </w:r>
      <w:r w:rsidR="002C3A9E" w:rsidRPr="007259E3">
        <w:rPr>
          <w:rFonts w:cs="Times New Roman" w:hint="eastAsia"/>
          <w:i/>
          <w:szCs w:val="20"/>
        </w:rPr>
        <w:t>X</w:t>
      </w:r>
      <w:r w:rsidR="002C3A9E" w:rsidRPr="007259E3">
        <w:rPr>
          <w:rFonts w:cs="Times New Roman" w:hint="eastAsia"/>
          <w:szCs w:val="20"/>
          <w:vertAlign w:val="subscript"/>
        </w:rPr>
        <w:t>2</w:t>
      </w:r>
      <w:proofErr w:type="gramStart"/>
      <w:r w:rsidR="002C3A9E" w:rsidRPr="007259E3">
        <w:rPr>
          <w:rFonts w:cs="Times New Roman" w:hint="eastAsia"/>
          <w:szCs w:val="20"/>
        </w:rPr>
        <w:t>,</w:t>
      </w:r>
      <w:r w:rsidR="002C3A9E" w:rsidRPr="007259E3">
        <w:rPr>
          <w:rFonts w:cs="Times New Roman"/>
          <w:szCs w:val="20"/>
        </w:rPr>
        <w:t>…</w:t>
      </w:r>
      <w:r w:rsidR="002C3A9E" w:rsidRPr="007259E3">
        <w:rPr>
          <w:rFonts w:cs="Times New Roman" w:hint="eastAsia"/>
          <w:szCs w:val="20"/>
        </w:rPr>
        <w:t>,</w:t>
      </w:r>
      <w:proofErr w:type="gramEnd"/>
      <w:r w:rsidR="002C3A9E" w:rsidRPr="007259E3">
        <w:rPr>
          <w:rFonts w:cs="Times New Roman"/>
          <w:szCs w:val="20"/>
        </w:rPr>
        <w:t xml:space="preserve"> </w:t>
      </w:r>
      <w:r w:rsidR="002C3A9E" w:rsidRPr="007259E3">
        <w:rPr>
          <w:rFonts w:cs="Times New Roman" w:hint="eastAsia"/>
          <w:i/>
          <w:szCs w:val="20"/>
        </w:rPr>
        <w:t>X</w:t>
      </w:r>
      <w:r w:rsidR="002C3A9E" w:rsidRPr="007259E3">
        <w:rPr>
          <w:rFonts w:cs="Times New Roman" w:hint="eastAsia"/>
          <w:i/>
          <w:szCs w:val="20"/>
          <w:vertAlign w:val="subscript"/>
        </w:rPr>
        <w:t>i</w:t>
      </w:r>
      <w:r w:rsidR="002C3A9E" w:rsidRPr="007259E3">
        <w:rPr>
          <w:rFonts w:cs="Times New Roman" w:hint="eastAsia"/>
          <w:szCs w:val="20"/>
        </w:rPr>
        <w:t>,</w:t>
      </w:r>
      <w:r w:rsidR="002C3A9E" w:rsidRPr="007259E3">
        <w:rPr>
          <w:rFonts w:cs="Times New Roman"/>
          <w:szCs w:val="20"/>
        </w:rPr>
        <w:t>…</w:t>
      </w:r>
      <w:r w:rsidR="002C3A9E" w:rsidRPr="007259E3">
        <w:rPr>
          <w:rFonts w:cs="Times New Roman" w:hint="eastAsia"/>
          <w:szCs w:val="20"/>
        </w:rPr>
        <w:t xml:space="preserve">, </w:t>
      </w:r>
      <w:proofErr w:type="spellStart"/>
      <w:r w:rsidR="002C3A9E" w:rsidRPr="007259E3">
        <w:rPr>
          <w:rFonts w:cs="Times New Roman" w:hint="eastAsia"/>
          <w:i/>
          <w:szCs w:val="20"/>
        </w:rPr>
        <w:t>X</w:t>
      </w:r>
      <w:r w:rsidR="002C3A9E" w:rsidRPr="007259E3">
        <w:rPr>
          <w:rFonts w:cs="Times New Roman" w:hint="eastAsia"/>
          <w:i/>
          <w:szCs w:val="20"/>
          <w:vertAlign w:val="subscript"/>
        </w:rPr>
        <w:t>n</w:t>
      </w:r>
      <w:proofErr w:type="spellEnd"/>
      <w:r w:rsidR="002C3A9E" w:rsidRPr="007259E3">
        <w:rPr>
          <w:rFonts w:cs="Times New Roman"/>
          <w:szCs w:val="20"/>
        </w:rPr>
        <w:t>) is a partition of probability space.</w:t>
      </w:r>
      <w:r w:rsidR="006F23F7" w:rsidRPr="006F23F7">
        <w:rPr>
          <w:szCs w:val="26"/>
        </w:rPr>
        <w:t xml:space="preserve"> </w:t>
      </w:r>
      <w:r w:rsidR="006F23F7">
        <w:rPr>
          <w:szCs w:val="26"/>
        </w:rPr>
        <w:t xml:space="preserve">Essentially, </w:t>
      </w:r>
      <w:r w:rsidR="00FA4A19">
        <w:rPr>
          <w:szCs w:val="26"/>
        </w:rPr>
        <w:t>equation</w:t>
      </w:r>
      <w:r w:rsidR="006F23F7">
        <w:rPr>
          <w:szCs w:val="26"/>
        </w:rPr>
        <w:t xml:space="preserve"> </w:t>
      </w:r>
      <w:r w:rsidR="00A845D7">
        <w:rPr>
          <w:szCs w:val="26"/>
        </w:rPr>
        <w:t>1</w:t>
      </w:r>
      <w:r w:rsidR="006F23F7" w:rsidRPr="006F23F7">
        <w:rPr>
          <w:rStyle w:val="Hyperlink"/>
          <w:color w:val="auto"/>
          <w:szCs w:val="26"/>
          <w:u w:val="none"/>
        </w:rPr>
        <w:t xml:space="preserve"> </w:t>
      </w:r>
      <w:r w:rsidR="006F23F7">
        <w:rPr>
          <w:rStyle w:val="Hyperlink"/>
          <w:color w:val="auto"/>
          <w:szCs w:val="26"/>
          <w:u w:val="none"/>
        </w:rPr>
        <w:t>is</w:t>
      </w:r>
      <w:r w:rsidR="006F23F7" w:rsidRPr="006F23F7">
        <w:rPr>
          <w:rStyle w:val="Hyperlink"/>
          <w:color w:val="auto"/>
          <w:szCs w:val="26"/>
          <w:u w:val="none"/>
        </w:rPr>
        <w:t xml:space="preserve"> the same to</w:t>
      </w:r>
      <w:r w:rsidR="006F23F7">
        <w:rPr>
          <w:szCs w:val="26"/>
        </w:rPr>
        <w:t xml:space="preserve"> </w:t>
      </w:r>
      <w:r w:rsidR="00FA4A19">
        <w:rPr>
          <w:szCs w:val="26"/>
        </w:rPr>
        <w:t>equation</w:t>
      </w:r>
      <w:r w:rsidR="006F23F7">
        <w:rPr>
          <w:szCs w:val="26"/>
        </w:rPr>
        <w:t xml:space="preserve">s specifying relationship between topics and subjects, invented by authors </w:t>
      </w:r>
      <w:proofErr w:type="spellStart"/>
      <w:r w:rsidR="006F23F7" w:rsidRPr="006C063B">
        <w:rPr>
          <w:szCs w:val="26"/>
        </w:rPr>
        <w:t>Millán</w:t>
      </w:r>
      <w:proofErr w:type="spellEnd"/>
      <w:r w:rsidR="006F23F7" w:rsidRPr="006C063B">
        <w:rPr>
          <w:szCs w:val="26"/>
        </w:rPr>
        <w:t xml:space="preserve"> and Pérez-de-la-Cruz </w:t>
      </w:r>
      <w:sdt>
        <w:sdtPr>
          <w:rPr>
            <w:szCs w:val="26"/>
          </w:rPr>
          <w:id w:val="1962915574"/>
          <w:citation/>
        </w:sdtPr>
        <w:sdtEndPr/>
        <w:sdtContent>
          <w:r w:rsidR="006F23F7">
            <w:rPr>
              <w:szCs w:val="26"/>
            </w:rPr>
            <w:fldChar w:fldCharType="begin"/>
          </w:r>
          <w:r w:rsidR="006F23F7">
            <w:rPr>
              <w:szCs w:val="26"/>
            </w:rPr>
            <w:instrText xml:space="preserve">CITATION Millan2002 \p 292-295 \l 1033 </w:instrText>
          </w:r>
          <w:r w:rsidR="006F23F7">
            <w:rPr>
              <w:szCs w:val="26"/>
            </w:rPr>
            <w:fldChar w:fldCharType="separate"/>
          </w:r>
          <w:r w:rsidR="006F23F7" w:rsidRPr="006F23F7">
            <w:rPr>
              <w:noProof/>
              <w:szCs w:val="26"/>
            </w:rPr>
            <w:t>(Millán &amp; Pérez-de-la-Cruz, 2002, pp. 292-295)</w:t>
          </w:r>
          <w:r w:rsidR="006F23F7">
            <w:rPr>
              <w:szCs w:val="26"/>
            </w:rPr>
            <w:fldChar w:fldCharType="end"/>
          </w:r>
        </w:sdtContent>
      </w:sdt>
      <w:r w:rsidR="006F23F7">
        <w:rPr>
          <w:szCs w:val="26"/>
        </w:rPr>
        <w:t xml:space="preserve">. However, </w:t>
      </w:r>
      <w:r w:rsidR="00FA4A19">
        <w:rPr>
          <w:szCs w:val="26"/>
        </w:rPr>
        <w:t>equation</w:t>
      </w:r>
      <w:r w:rsidR="006F23F7">
        <w:rPr>
          <w:szCs w:val="26"/>
        </w:rPr>
        <w:t xml:space="preserve"> </w:t>
      </w:r>
      <w:r w:rsidR="00A845D7">
        <w:rPr>
          <w:szCs w:val="26"/>
        </w:rPr>
        <w:t>1</w:t>
      </w:r>
      <w:r w:rsidR="006F23F7" w:rsidRPr="006F23F7">
        <w:rPr>
          <w:rStyle w:val="Hyperlink"/>
          <w:color w:val="auto"/>
          <w:szCs w:val="26"/>
          <w:u w:val="none"/>
        </w:rPr>
        <w:t xml:space="preserve"> is more general and I prove it by different way. In other words,</w:t>
      </w:r>
      <w:r w:rsidR="006F23F7">
        <w:rPr>
          <w:rStyle w:val="Hyperlink"/>
          <w:color w:val="auto"/>
          <w:szCs w:val="26"/>
          <w:u w:val="none"/>
        </w:rPr>
        <w:t xml:space="preserve"> </w:t>
      </w:r>
      <w:r w:rsidR="006F23F7" w:rsidRPr="00CD1DE7">
        <w:rPr>
          <w:szCs w:val="26"/>
        </w:rPr>
        <w:t>theorem of SIGMA-gate</w:t>
      </w:r>
      <w:r w:rsidR="006F23F7">
        <w:rPr>
          <w:szCs w:val="26"/>
        </w:rPr>
        <w:t xml:space="preserve"> is only a simple and general case of works that were invented by authors </w:t>
      </w:r>
      <w:proofErr w:type="spellStart"/>
      <w:r w:rsidR="006F23F7" w:rsidRPr="006C063B">
        <w:rPr>
          <w:szCs w:val="26"/>
        </w:rPr>
        <w:t>Millán</w:t>
      </w:r>
      <w:proofErr w:type="spellEnd"/>
      <w:r w:rsidR="006F23F7" w:rsidRPr="006C063B">
        <w:rPr>
          <w:szCs w:val="26"/>
        </w:rPr>
        <w:t xml:space="preserve"> and Pérez-de-la-Cruz</w:t>
      </w:r>
      <w:r w:rsidR="006F23F7" w:rsidRPr="006C063B">
        <w:rPr>
          <w:rStyle w:val="Hyperlink"/>
          <w:color w:val="auto"/>
          <w:szCs w:val="26"/>
          <w:u w:val="none"/>
        </w:rPr>
        <w:t xml:space="preserve"> </w:t>
      </w:r>
      <w:sdt>
        <w:sdtPr>
          <w:rPr>
            <w:rStyle w:val="Hyperlink"/>
            <w:color w:val="auto"/>
            <w:szCs w:val="26"/>
          </w:rPr>
          <w:id w:val="1941409437"/>
          <w:citation/>
        </w:sdtPr>
        <w:sdtEndPr>
          <w:rPr>
            <w:rStyle w:val="Hyperlink"/>
          </w:rPr>
        </w:sdtEndPr>
        <w:sdtContent>
          <w:r w:rsidR="006F23F7" w:rsidRPr="006F23F7">
            <w:rPr>
              <w:rStyle w:val="Hyperlink"/>
              <w:color w:val="auto"/>
              <w:szCs w:val="26"/>
            </w:rPr>
            <w:fldChar w:fldCharType="begin"/>
          </w:r>
          <w:r w:rsidR="00A845D7">
            <w:rPr>
              <w:rStyle w:val="Hyperlink"/>
              <w:color w:val="auto"/>
              <w:szCs w:val="26"/>
            </w:rPr>
            <w:instrText xml:space="preserve">CITATION Millan2002 \l 1033 </w:instrText>
          </w:r>
          <w:r w:rsidR="006F23F7" w:rsidRPr="006F23F7">
            <w:rPr>
              <w:rStyle w:val="Hyperlink"/>
              <w:color w:val="auto"/>
              <w:szCs w:val="26"/>
            </w:rPr>
            <w:fldChar w:fldCharType="separate"/>
          </w:r>
          <w:r w:rsidR="00A845D7" w:rsidRPr="00A845D7">
            <w:rPr>
              <w:noProof/>
              <w:szCs w:val="26"/>
            </w:rPr>
            <w:t>(Millán &amp; Pérez-de-la-Cruz, 2002)</w:t>
          </w:r>
          <w:r w:rsidR="006F23F7" w:rsidRPr="006F23F7">
            <w:rPr>
              <w:rStyle w:val="Hyperlink"/>
              <w:color w:val="auto"/>
              <w:szCs w:val="26"/>
            </w:rPr>
            <w:fldChar w:fldCharType="end"/>
          </w:r>
        </w:sdtContent>
      </w:sdt>
      <w:r w:rsidR="006F23F7" w:rsidRPr="006F23F7">
        <w:rPr>
          <w:rStyle w:val="Hyperlink"/>
          <w:color w:val="auto"/>
          <w:szCs w:val="26"/>
          <w:u w:val="none"/>
        </w:rPr>
        <w:t>. I express my deep gratitude to authors</w:t>
      </w:r>
      <w:r w:rsidR="006F23F7">
        <w:rPr>
          <w:rStyle w:val="Hyperlink"/>
          <w:color w:val="auto"/>
          <w:szCs w:val="26"/>
          <w:u w:val="none"/>
        </w:rPr>
        <w:t xml:space="preserve"> </w:t>
      </w:r>
      <w:proofErr w:type="spellStart"/>
      <w:r w:rsidR="006F23F7" w:rsidRPr="006C063B">
        <w:rPr>
          <w:rStyle w:val="Hyperlink"/>
          <w:color w:val="auto"/>
          <w:szCs w:val="26"/>
          <w:u w:val="none"/>
        </w:rPr>
        <w:t>Millán</w:t>
      </w:r>
      <w:proofErr w:type="spellEnd"/>
      <w:r w:rsidR="006F23F7" w:rsidRPr="006C063B">
        <w:rPr>
          <w:rStyle w:val="Hyperlink"/>
          <w:color w:val="auto"/>
          <w:szCs w:val="26"/>
          <w:u w:val="none"/>
        </w:rPr>
        <w:t xml:space="preserve"> and Pérez-de-la-Cruz </w:t>
      </w:r>
      <w:sdt>
        <w:sdtPr>
          <w:rPr>
            <w:rStyle w:val="Hyperlink"/>
            <w:color w:val="auto"/>
            <w:szCs w:val="26"/>
          </w:rPr>
          <w:id w:val="-1423407324"/>
          <w:citation/>
        </w:sdtPr>
        <w:sdtEndPr>
          <w:rPr>
            <w:rStyle w:val="Hyperlink"/>
            <w:color w:val="0000FF"/>
          </w:rPr>
        </w:sdtEndPr>
        <w:sdtContent>
          <w:r w:rsidR="006F23F7" w:rsidRPr="006F23F7">
            <w:rPr>
              <w:rStyle w:val="Hyperlink"/>
              <w:color w:val="auto"/>
              <w:szCs w:val="26"/>
            </w:rPr>
            <w:fldChar w:fldCharType="begin"/>
          </w:r>
          <w:r w:rsidR="00A845D7">
            <w:rPr>
              <w:rStyle w:val="Hyperlink"/>
              <w:color w:val="auto"/>
              <w:szCs w:val="26"/>
            </w:rPr>
            <w:instrText xml:space="preserve">CITATION Millan2002 \l 1033 </w:instrText>
          </w:r>
          <w:r w:rsidR="006F23F7" w:rsidRPr="006F23F7">
            <w:rPr>
              <w:rStyle w:val="Hyperlink"/>
              <w:color w:val="auto"/>
              <w:szCs w:val="26"/>
            </w:rPr>
            <w:fldChar w:fldCharType="separate"/>
          </w:r>
          <w:r w:rsidR="00A845D7" w:rsidRPr="00A845D7">
            <w:rPr>
              <w:noProof/>
              <w:szCs w:val="26"/>
            </w:rPr>
            <w:t>(Millán &amp; Pérez-de-la-Cruz, 2002)</w:t>
          </w:r>
          <w:r w:rsidR="006F23F7" w:rsidRPr="006F23F7">
            <w:rPr>
              <w:rStyle w:val="Hyperlink"/>
              <w:color w:val="auto"/>
              <w:szCs w:val="26"/>
            </w:rPr>
            <w:fldChar w:fldCharType="end"/>
          </w:r>
        </w:sdtContent>
      </w:sdt>
      <w:r w:rsidR="006F23F7" w:rsidRPr="006F23F7">
        <w:rPr>
          <w:rStyle w:val="Hyperlink"/>
          <w:color w:val="auto"/>
          <w:szCs w:val="26"/>
          <w:u w:val="none"/>
        </w:rPr>
        <w:t xml:space="preserve"> for providing excellent works.</w:t>
      </w:r>
    </w:p>
    <w:p w:rsidR="00884306" w:rsidRDefault="00B03E87" w:rsidP="00D94341">
      <w:pPr>
        <w:ind w:firstLine="360"/>
        <w:rPr>
          <w:rFonts w:cs="Times New Roman"/>
          <w:szCs w:val="20"/>
        </w:rPr>
      </w:pPr>
      <w:r w:rsidRPr="007259E3">
        <w:rPr>
          <w:rFonts w:cs="Times New Roman"/>
          <w:szCs w:val="20"/>
        </w:rPr>
        <w:t>Going b</w:t>
      </w:r>
      <w:r w:rsidR="000D1884" w:rsidRPr="007259E3">
        <w:rPr>
          <w:rFonts w:cs="Times New Roman"/>
          <w:szCs w:val="20"/>
        </w:rPr>
        <w:t xml:space="preserve">ack issued problem </w:t>
      </w:r>
      <w:r w:rsidR="005672B7" w:rsidRPr="007259E3">
        <w:rPr>
          <w:rFonts w:cs="Times New Roman"/>
          <w:szCs w:val="20"/>
        </w:rPr>
        <w:t xml:space="preserve">with sigma </w:t>
      </w:r>
      <w:r w:rsidR="00551935" w:rsidRPr="007259E3">
        <w:rPr>
          <w:rFonts w:cs="Times New Roman"/>
          <w:szCs w:val="20"/>
        </w:rPr>
        <w:t>graph</w:t>
      </w:r>
      <w:r w:rsidR="005672B7" w:rsidRPr="007259E3">
        <w:rPr>
          <w:rFonts w:cs="Times New Roman"/>
          <w:szCs w:val="20"/>
        </w:rPr>
        <w:t xml:space="preserve"> </w:t>
      </w:r>
      <w:r w:rsidR="006D1548" w:rsidRPr="007259E3">
        <w:rPr>
          <w:rFonts w:cs="Times New Roman"/>
          <w:szCs w:val="20"/>
        </w:rPr>
        <w:t xml:space="preserve">in previous section when probabilities of </w:t>
      </w:r>
      <w:r w:rsidR="007B4B95" w:rsidRPr="007259E3">
        <w:rPr>
          <w:rFonts w:cs="Times New Roman"/>
          <w:szCs w:val="20"/>
        </w:rPr>
        <w:t>source</w:t>
      </w:r>
      <w:r w:rsidR="006D1548" w:rsidRPr="007259E3">
        <w:rPr>
          <w:rFonts w:cs="Times New Roman"/>
          <w:szCs w:val="20"/>
        </w:rPr>
        <w:t xml:space="preserve"> nodes </w:t>
      </w:r>
      <w:r w:rsidR="006D1548" w:rsidRPr="007259E3">
        <w:rPr>
          <w:rFonts w:cs="Times New Roman"/>
          <w:i/>
          <w:szCs w:val="20"/>
        </w:rPr>
        <w:t>X</w:t>
      </w:r>
      <w:r w:rsidR="006D1548" w:rsidRPr="007259E3">
        <w:rPr>
          <w:rFonts w:cs="Times New Roman"/>
          <w:i/>
          <w:szCs w:val="20"/>
          <w:vertAlign w:val="subscript"/>
        </w:rPr>
        <w:t>i</w:t>
      </w:r>
      <w:r w:rsidR="006D1548" w:rsidRPr="007259E3">
        <w:rPr>
          <w:rFonts w:cs="Times New Roman"/>
          <w:szCs w:val="20"/>
        </w:rPr>
        <w:t xml:space="preserve"> (s) are not specified</w:t>
      </w:r>
      <w:r w:rsidR="008A061C" w:rsidRPr="007259E3">
        <w:rPr>
          <w:rFonts w:cs="Times New Roman"/>
          <w:szCs w:val="20"/>
        </w:rPr>
        <w:t xml:space="preserve">; in other words, </w:t>
      </w:r>
      <w:r w:rsidR="00E80301" w:rsidRPr="007259E3">
        <w:rPr>
          <w:rFonts w:cs="Times New Roman"/>
          <w:szCs w:val="20"/>
        </w:rPr>
        <w:t>p</w:t>
      </w:r>
      <w:r w:rsidR="007C6AA9" w:rsidRPr="007259E3">
        <w:rPr>
          <w:rFonts w:cs="Times New Roman"/>
          <w:szCs w:val="20"/>
        </w:rPr>
        <w:t xml:space="preserve">robabilities </w:t>
      </w:r>
      <w:r w:rsidR="007C6AA9" w:rsidRPr="007259E3">
        <w:rPr>
          <w:rFonts w:cs="Times New Roman"/>
          <w:i/>
          <w:szCs w:val="20"/>
        </w:rPr>
        <w:t>P</w:t>
      </w:r>
      <w:r w:rsidR="007C6AA9" w:rsidRPr="007259E3">
        <w:rPr>
          <w:rFonts w:cs="Times New Roman"/>
          <w:szCs w:val="20"/>
        </w:rPr>
        <w:t>(</w:t>
      </w:r>
      <w:r w:rsidR="007C6AA9" w:rsidRPr="007259E3">
        <w:rPr>
          <w:rFonts w:cs="Times New Roman"/>
          <w:i/>
          <w:szCs w:val="20"/>
        </w:rPr>
        <w:t>X</w:t>
      </w:r>
      <w:r w:rsidR="007C6AA9" w:rsidRPr="007259E3">
        <w:rPr>
          <w:rFonts w:cs="Times New Roman"/>
          <w:i/>
          <w:szCs w:val="20"/>
          <w:vertAlign w:val="subscript"/>
        </w:rPr>
        <w:t>i</w:t>
      </w:r>
      <w:r w:rsidR="007C6AA9" w:rsidRPr="007259E3">
        <w:rPr>
          <w:rFonts w:cs="Times New Roman"/>
          <w:szCs w:val="20"/>
        </w:rPr>
        <w:t xml:space="preserve">) </w:t>
      </w:r>
      <w:r w:rsidR="00E80301" w:rsidRPr="007259E3">
        <w:rPr>
          <w:rFonts w:cs="Times New Roman"/>
          <w:szCs w:val="20"/>
        </w:rPr>
        <w:t xml:space="preserve">are not defined </w:t>
      </w:r>
      <w:r w:rsidR="00101CA7" w:rsidRPr="007259E3">
        <w:rPr>
          <w:rFonts w:cs="Times New Roman"/>
          <w:szCs w:val="20"/>
        </w:rPr>
        <w:t xml:space="preserve">but </w:t>
      </w:r>
      <w:r w:rsidR="00300715" w:rsidRPr="007259E3">
        <w:rPr>
          <w:rFonts w:cs="Times New Roman"/>
          <w:szCs w:val="20"/>
        </w:rPr>
        <w:t xml:space="preserve">each </w:t>
      </w:r>
      <w:r w:rsidR="001D1726" w:rsidRPr="007259E3">
        <w:rPr>
          <w:rFonts w:cs="Times New Roman"/>
          <w:szCs w:val="20"/>
        </w:rPr>
        <w:t>aggregation</w:t>
      </w:r>
      <w:r w:rsidR="00300715" w:rsidRPr="007259E3">
        <w:rPr>
          <w:rFonts w:cs="Times New Roman"/>
          <w:szCs w:val="20"/>
        </w:rPr>
        <w:t xml:space="preserve"> arc is weighted. Suppose </w:t>
      </w:r>
      <w:proofErr w:type="spellStart"/>
      <w:r w:rsidR="00300715" w:rsidRPr="007259E3">
        <w:rPr>
          <w:rFonts w:cs="Times New Roman"/>
          <w:i/>
          <w:szCs w:val="20"/>
        </w:rPr>
        <w:t>w</w:t>
      </w:r>
      <w:r w:rsidR="00300715" w:rsidRPr="007259E3">
        <w:rPr>
          <w:rFonts w:cs="Times New Roman"/>
          <w:i/>
          <w:szCs w:val="20"/>
          <w:vertAlign w:val="subscript"/>
        </w:rPr>
        <w:t>i</w:t>
      </w:r>
      <w:proofErr w:type="spellEnd"/>
      <w:r w:rsidR="00300715" w:rsidRPr="007259E3">
        <w:rPr>
          <w:rFonts w:cs="Times New Roman"/>
          <w:szCs w:val="20"/>
        </w:rPr>
        <w:t xml:space="preserve"> is the weight of arc </w:t>
      </w:r>
      <w:r w:rsidR="00300715" w:rsidRPr="007259E3">
        <w:rPr>
          <w:rFonts w:cs="Times New Roman"/>
          <w:i/>
          <w:szCs w:val="20"/>
        </w:rPr>
        <w:t>X</w:t>
      </w:r>
      <w:r w:rsidR="00300715" w:rsidRPr="007259E3">
        <w:rPr>
          <w:rFonts w:cs="Times New Roman"/>
          <w:i/>
          <w:szCs w:val="20"/>
          <w:vertAlign w:val="subscript"/>
        </w:rPr>
        <w:t>i</w:t>
      </w:r>
      <w:r w:rsidR="00300715" w:rsidRPr="007259E3">
        <w:rPr>
          <w:rFonts w:cs="Times New Roman"/>
          <w:szCs w:val="20"/>
        </w:rPr>
        <w:t xml:space="preserve"> → </w:t>
      </w:r>
      <w:r w:rsidR="00300715" w:rsidRPr="007259E3">
        <w:rPr>
          <w:rFonts w:cs="Times New Roman"/>
          <w:i/>
          <w:szCs w:val="20"/>
        </w:rPr>
        <w:t>Y</w:t>
      </w:r>
      <w:r w:rsidR="00300715" w:rsidRPr="007259E3">
        <w:rPr>
          <w:rFonts w:cs="Times New Roman"/>
          <w:szCs w:val="20"/>
        </w:rPr>
        <w:t xml:space="preserve"> from node </w:t>
      </w:r>
      <w:r w:rsidR="00300715" w:rsidRPr="007259E3">
        <w:rPr>
          <w:rFonts w:cs="Times New Roman"/>
          <w:i/>
          <w:szCs w:val="20"/>
        </w:rPr>
        <w:t>X</w:t>
      </w:r>
      <w:r w:rsidR="00300715" w:rsidRPr="007259E3">
        <w:rPr>
          <w:rFonts w:cs="Times New Roman"/>
          <w:i/>
          <w:szCs w:val="20"/>
          <w:vertAlign w:val="subscript"/>
        </w:rPr>
        <w:t>i</w:t>
      </w:r>
      <w:r w:rsidR="00300715" w:rsidRPr="007259E3">
        <w:rPr>
          <w:rFonts w:cs="Times New Roman"/>
          <w:szCs w:val="20"/>
        </w:rPr>
        <w:t xml:space="preserve"> to </w:t>
      </w:r>
      <w:r w:rsidR="00300715" w:rsidRPr="007259E3">
        <w:rPr>
          <w:rFonts w:cs="Times New Roman"/>
          <w:i/>
          <w:szCs w:val="20"/>
        </w:rPr>
        <w:t>Y</w:t>
      </w:r>
      <w:r w:rsidR="00300715" w:rsidRPr="007259E3">
        <w:rPr>
          <w:rFonts w:cs="Times New Roman"/>
          <w:szCs w:val="20"/>
        </w:rPr>
        <w:t xml:space="preserve">, </w:t>
      </w:r>
      <w:r w:rsidR="00204E0C" w:rsidRPr="007259E3">
        <w:rPr>
          <w:rFonts w:cs="Times New Roman"/>
          <w:szCs w:val="20"/>
        </w:rPr>
        <w:t xml:space="preserve">the theorem </w:t>
      </w:r>
      <w:r w:rsidR="00204E0C" w:rsidRPr="007259E3">
        <w:rPr>
          <w:rFonts w:cs="Times New Roman"/>
          <w:szCs w:val="20"/>
        </w:rPr>
        <w:lastRenderedPageBreak/>
        <w:t>of SIGMA-gate inference</w:t>
      </w:r>
      <w:r w:rsidR="00300715" w:rsidRPr="007259E3">
        <w:rPr>
          <w:rFonts w:cs="Times New Roman"/>
          <w:szCs w:val="20"/>
        </w:rPr>
        <w:t xml:space="preserve"> restates that </w:t>
      </w:r>
      <w:r w:rsidR="0072051C" w:rsidRPr="007259E3">
        <w:rPr>
          <w:rFonts w:cs="Times New Roman"/>
          <w:i/>
          <w:szCs w:val="20"/>
        </w:rPr>
        <w:t>given target variable Y which is sigma sum of mutually independent source variables X</w:t>
      </w:r>
      <w:r w:rsidR="0072051C" w:rsidRPr="007259E3">
        <w:rPr>
          <w:rFonts w:cs="Times New Roman"/>
          <w:i/>
          <w:szCs w:val="20"/>
          <w:vertAlign w:val="subscript"/>
        </w:rPr>
        <w:t>i</w:t>
      </w:r>
      <w:r w:rsidR="0072051C" w:rsidRPr="007259E3">
        <w:rPr>
          <w:rFonts w:cs="Times New Roman"/>
          <w:i/>
          <w:szCs w:val="20"/>
        </w:rPr>
        <w:t xml:space="preserve"> </w:t>
      </w:r>
      <w:r w:rsidR="0072051C" w:rsidRPr="007259E3">
        <w:rPr>
          <w:rFonts w:cs="Times New Roman"/>
          <w:szCs w:val="20"/>
        </w:rPr>
        <w:t>(</w:t>
      </w:r>
      <w:r w:rsidR="0072051C" w:rsidRPr="007259E3">
        <w:rPr>
          <w:rFonts w:cs="Times New Roman"/>
          <w:i/>
          <w:szCs w:val="20"/>
        </w:rPr>
        <w:t>s</w:t>
      </w:r>
      <w:r w:rsidR="0072051C" w:rsidRPr="007259E3">
        <w:rPr>
          <w:rFonts w:cs="Times New Roman"/>
          <w:szCs w:val="20"/>
        </w:rPr>
        <w:t>)</w:t>
      </w:r>
      <w:r w:rsidR="0072051C" w:rsidRPr="007259E3">
        <w:rPr>
          <w:rFonts w:cs="Times New Roman"/>
          <w:i/>
          <w:szCs w:val="20"/>
        </w:rPr>
        <w:t xml:space="preserve">, the probability of Y is the sum of weights </w:t>
      </w:r>
      <w:proofErr w:type="spellStart"/>
      <w:r w:rsidR="0072051C" w:rsidRPr="007259E3">
        <w:rPr>
          <w:rFonts w:cs="Times New Roman"/>
          <w:i/>
          <w:szCs w:val="20"/>
        </w:rPr>
        <w:t>w</w:t>
      </w:r>
      <w:r w:rsidR="0072051C" w:rsidRPr="007259E3">
        <w:rPr>
          <w:rFonts w:cs="Times New Roman"/>
          <w:i/>
          <w:szCs w:val="20"/>
          <w:vertAlign w:val="subscript"/>
        </w:rPr>
        <w:t>i</w:t>
      </w:r>
      <w:proofErr w:type="spellEnd"/>
      <w:r w:rsidR="0072051C" w:rsidRPr="007259E3">
        <w:rPr>
          <w:rFonts w:cs="Times New Roman"/>
          <w:i/>
          <w:szCs w:val="20"/>
        </w:rPr>
        <w:t xml:space="preserve"> </w:t>
      </w:r>
      <w:r w:rsidR="0072051C" w:rsidRPr="007259E3">
        <w:rPr>
          <w:rFonts w:cs="Times New Roman"/>
          <w:szCs w:val="20"/>
        </w:rPr>
        <w:t>(</w:t>
      </w:r>
      <w:r w:rsidR="0072051C" w:rsidRPr="007259E3">
        <w:rPr>
          <w:rFonts w:cs="Times New Roman"/>
          <w:i/>
          <w:szCs w:val="20"/>
        </w:rPr>
        <w:t>s</w:t>
      </w:r>
      <w:r w:rsidR="0072051C" w:rsidRPr="007259E3">
        <w:rPr>
          <w:rFonts w:cs="Times New Roman"/>
          <w:szCs w:val="20"/>
        </w:rPr>
        <w:t>)</w:t>
      </w:r>
      <w:r w:rsidR="0072051C" w:rsidRPr="007259E3">
        <w:rPr>
          <w:rFonts w:cs="Times New Roman"/>
          <w:i/>
          <w:szCs w:val="20"/>
        </w:rPr>
        <w:t xml:space="preserve"> with condition that the respective X</w:t>
      </w:r>
      <w:r w:rsidR="0072051C" w:rsidRPr="007259E3">
        <w:rPr>
          <w:rFonts w:cs="Times New Roman"/>
          <w:i/>
          <w:szCs w:val="20"/>
          <w:vertAlign w:val="subscript"/>
        </w:rPr>
        <w:t>i</w:t>
      </w:r>
      <w:r w:rsidR="0072051C" w:rsidRPr="007259E3">
        <w:rPr>
          <w:rFonts w:cs="Times New Roman"/>
          <w:i/>
          <w:szCs w:val="20"/>
        </w:rPr>
        <w:t xml:space="preserve"> </w:t>
      </w:r>
      <w:r w:rsidR="0072051C" w:rsidRPr="007259E3">
        <w:rPr>
          <w:rFonts w:cs="Times New Roman"/>
          <w:szCs w:val="20"/>
        </w:rPr>
        <w:t>(</w:t>
      </w:r>
      <w:r w:rsidR="0072051C" w:rsidRPr="007259E3">
        <w:rPr>
          <w:rFonts w:cs="Times New Roman"/>
          <w:i/>
          <w:szCs w:val="20"/>
        </w:rPr>
        <w:t>s</w:t>
      </w:r>
      <w:r w:rsidR="0072051C" w:rsidRPr="007259E3">
        <w:rPr>
          <w:rFonts w:cs="Times New Roman"/>
          <w:szCs w:val="20"/>
        </w:rPr>
        <w:t>)</w:t>
      </w:r>
      <w:r w:rsidR="0072051C" w:rsidRPr="007259E3">
        <w:rPr>
          <w:rFonts w:cs="Times New Roman"/>
          <w:i/>
          <w:szCs w:val="20"/>
        </w:rPr>
        <w:t xml:space="preserve"> are equal to Y</w:t>
      </w:r>
      <w:r w:rsidR="00191DFA" w:rsidRPr="007259E3">
        <w:rPr>
          <w:rFonts w:cs="Times New Roman"/>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485"/>
      </w:tblGrid>
      <w:tr w:rsidR="00D101C9" w:rsidTr="00D101C9">
        <w:tc>
          <w:tcPr>
            <w:tcW w:w="7668" w:type="dxa"/>
          </w:tcPr>
          <w:p w:rsidR="00D101C9" w:rsidRPr="00D101C9" w:rsidRDefault="00D101C9" w:rsidP="00D101C9">
            <w:pPr>
              <w:rPr>
                <w:rFonts w:cs="Times New Roman"/>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oMath>
            </m:oMathPara>
          </w:p>
          <w:p w:rsidR="00D101C9" w:rsidRPr="007259E3" w:rsidRDefault="00D101C9" w:rsidP="00D101C9">
            <w:pPr>
              <w:ind w:left="360"/>
              <w:rPr>
                <w:rFonts w:cs="Times New Roman"/>
                <w:szCs w:val="20"/>
              </w:rPr>
            </w:pPr>
            <w:r w:rsidRPr="007259E3">
              <w:rPr>
                <w:rFonts w:cs="Times New Roman"/>
                <w:szCs w:val="20"/>
              </w:rPr>
              <w:t>Where,</w:t>
            </w:r>
          </w:p>
          <w:p w:rsidR="00D101C9" w:rsidRDefault="00833DE6" w:rsidP="00D101C9">
            <w:pPr>
              <w:rPr>
                <w:rFonts w:cs="Times New Roman"/>
                <w:szCs w:val="20"/>
              </w:rPr>
            </w:pPr>
            <m:oMathPara>
              <m:oMath>
                <m:sSub>
                  <m:sSubPr>
                    <m:ctrlPr>
                      <w:rPr>
                        <w:rFonts w:ascii="Cambria Math" w:hAnsi="Cambria Math"/>
                        <w:i/>
                        <w:szCs w:val="26"/>
                      </w:rPr>
                    </m:ctrlPr>
                  </m:sSubPr>
                  <m:e>
                    <m:r>
                      <w:rPr>
                        <w:rFonts w:ascii="Cambria Math" w:hAnsi="Cambria Math"/>
                        <w:szCs w:val="26"/>
                      </w:rPr>
                      <m:t>h</m:t>
                    </m:r>
                  </m:e>
                  <m:sub>
                    <m:r>
                      <w:rPr>
                        <w:rFonts w:ascii="Cambria Math" w:hAnsi="Cambria Math"/>
                        <w:szCs w:val="26"/>
                      </w:rPr>
                      <m:t>i</m:t>
                    </m:r>
                  </m:sub>
                </m:sSub>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Y=</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Y≠</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qArr>
                  </m:e>
                </m:d>
              </m:oMath>
            </m:oMathPara>
          </w:p>
        </w:tc>
        <w:tc>
          <w:tcPr>
            <w:tcW w:w="485" w:type="dxa"/>
            <w:vAlign w:val="center"/>
          </w:tcPr>
          <w:p w:rsidR="00D101C9" w:rsidRDefault="00D101C9" w:rsidP="00D101C9">
            <w:pPr>
              <w:jc w:val="right"/>
              <w:rPr>
                <w:rFonts w:cs="Times New Roman"/>
                <w:szCs w:val="20"/>
              </w:rPr>
            </w:pPr>
            <w:r>
              <w:rPr>
                <w:rFonts w:cs="Times New Roman"/>
                <w:szCs w:val="20"/>
              </w:rPr>
              <w:t>(2)</w:t>
            </w:r>
          </w:p>
        </w:tc>
      </w:tr>
    </w:tbl>
    <w:p w:rsidR="00507E47" w:rsidRPr="007259E3" w:rsidRDefault="00074EFF" w:rsidP="00D94341">
      <w:pPr>
        <w:rPr>
          <w:rFonts w:cs="Times New Roman"/>
          <w:szCs w:val="20"/>
        </w:rPr>
      </w:pPr>
      <w:r w:rsidRPr="007259E3">
        <w:rPr>
          <w:rFonts w:cs="Times New Roman"/>
          <w:szCs w:val="20"/>
        </w:rPr>
        <w:t xml:space="preserve">Please pay attention that </w:t>
      </w:r>
      <w:r w:rsidR="00183152" w:rsidRPr="007259E3">
        <w:rPr>
          <w:rFonts w:cs="Times New Roman"/>
          <w:szCs w:val="20"/>
        </w:rPr>
        <w:t xml:space="preserve">sum of all </w:t>
      </w:r>
      <w:proofErr w:type="spellStart"/>
      <w:r w:rsidR="00183152" w:rsidRPr="007259E3">
        <w:rPr>
          <w:rFonts w:cs="Times New Roman"/>
          <w:i/>
          <w:szCs w:val="20"/>
        </w:rPr>
        <w:t>w</w:t>
      </w:r>
      <w:r w:rsidR="00183152" w:rsidRPr="007259E3">
        <w:rPr>
          <w:rFonts w:cs="Times New Roman"/>
          <w:i/>
          <w:szCs w:val="20"/>
          <w:vertAlign w:val="subscript"/>
        </w:rPr>
        <w:t>i</w:t>
      </w:r>
      <w:proofErr w:type="spellEnd"/>
      <w:r w:rsidR="00183152" w:rsidRPr="007259E3">
        <w:rPr>
          <w:rFonts w:cs="Times New Roman"/>
          <w:szCs w:val="20"/>
        </w:rPr>
        <w:t xml:space="preserve"> </w:t>
      </w:r>
      <w:r w:rsidR="00B35BDA" w:rsidRPr="007259E3">
        <w:rPr>
          <w:rFonts w:cs="Times New Roman"/>
          <w:szCs w:val="20"/>
        </w:rPr>
        <w:t xml:space="preserve">(s) </w:t>
      </w:r>
      <w:r w:rsidR="00183152" w:rsidRPr="007259E3">
        <w:rPr>
          <w:rFonts w:cs="Times New Roman"/>
          <w:szCs w:val="20"/>
        </w:rPr>
        <w:t>must be equal to 1</w:t>
      </w:r>
      <w:r w:rsidR="00EE2032" w:rsidRPr="007259E3">
        <w:rPr>
          <w:rFonts w:cs="Times New Roman"/>
          <w:szCs w:val="20"/>
        </w:rPr>
        <w:t xml:space="preserve">; in other words all weights </w:t>
      </w:r>
      <w:proofErr w:type="spellStart"/>
      <w:r w:rsidR="00EE2032" w:rsidRPr="007259E3">
        <w:rPr>
          <w:rFonts w:cs="Times New Roman"/>
          <w:i/>
          <w:szCs w:val="20"/>
        </w:rPr>
        <w:t>w</w:t>
      </w:r>
      <w:r w:rsidR="00EE2032" w:rsidRPr="007259E3">
        <w:rPr>
          <w:rFonts w:cs="Times New Roman"/>
          <w:i/>
          <w:szCs w:val="20"/>
          <w:vertAlign w:val="subscript"/>
        </w:rPr>
        <w:t>i</w:t>
      </w:r>
      <w:proofErr w:type="spellEnd"/>
      <w:r w:rsidR="00EE2032" w:rsidRPr="007259E3">
        <w:rPr>
          <w:rFonts w:cs="Times New Roman"/>
          <w:szCs w:val="20"/>
        </w:rPr>
        <w:t xml:space="preserve"> (s) </w:t>
      </w:r>
      <w:r w:rsidR="001F2736" w:rsidRPr="007259E3">
        <w:rPr>
          <w:rFonts w:cs="Times New Roman"/>
          <w:szCs w:val="20"/>
        </w:rPr>
        <w:t>are normalized</w:t>
      </w:r>
      <w:proofErr w:type="gramStart"/>
      <w:r w:rsidR="001F2736" w:rsidRPr="007259E3">
        <w:rPr>
          <w:rFonts w:cs="Times New Roman"/>
          <w:szCs w:val="20"/>
        </w:rPr>
        <w:t xml:space="preserve">, </w:t>
      </w:r>
      <w:proofErr w:type="gramEnd"/>
      <m:oMath>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
              <m:sSubPr>
                <m:ctrlPr>
                  <w:rPr>
                    <w:rFonts w:ascii="Cambria Math" w:hAnsi="Cambria Math" w:cs="Times New Roman"/>
                    <w:i/>
                    <w:szCs w:val="20"/>
                  </w:rPr>
                </m:ctrlPr>
              </m:sSubPr>
              <m:e>
                <m:r>
                  <w:rPr>
                    <w:rFonts w:ascii="Cambria Math" w:hAnsi="Cambria Math" w:cs="Times New Roman"/>
                    <w:szCs w:val="20"/>
                  </w:rPr>
                  <m:t>w</m:t>
                </m:r>
              </m:e>
              <m:sub>
                <m:r>
                  <w:rPr>
                    <w:rFonts w:ascii="Cambria Math" w:hAnsi="Cambria Math" w:cs="Times New Roman"/>
                    <w:szCs w:val="20"/>
                  </w:rPr>
                  <m:t>i</m:t>
                </m:r>
              </m:sub>
            </m:sSub>
          </m:e>
        </m:nary>
        <m:r>
          <w:rPr>
            <w:rFonts w:ascii="Cambria Math" w:hAnsi="Cambria Math" w:cs="Times New Roman"/>
            <w:szCs w:val="20"/>
          </w:rPr>
          <m:t>=1</m:t>
        </m:r>
      </m:oMath>
      <w:r w:rsidR="001F2736" w:rsidRPr="007259E3">
        <w:rPr>
          <w:rFonts w:cs="Times New Roman"/>
          <w:szCs w:val="20"/>
        </w:rPr>
        <w:t>.</w:t>
      </w:r>
      <w:r w:rsidR="00047C2F" w:rsidRPr="007259E3">
        <w:rPr>
          <w:rFonts w:cs="Times New Roman"/>
          <w:szCs w:val="20"/>
        </w:rPr>
        <w:t xml:space="preserve"> </w:t>
      </w:r>
      <w:r w:rsidR="00B438AD" w:rsidRPr="007259E3">
        <w:rPr>
          <w:rFonts w:cs="Times New Roman"/>
          <w:szCs w:val="20"/>
        </w:rPr>
        <w:t xml:space="preserve">It is very easy to prove </w:t>
      </w:r>
      <w:r w:rsidR="00BC1160" w:rsidRPr="007259E3">
        <w:rPr>
          <w:rFonts w:cs="Times New Roman"/>
          <w:szCs w:val="20"/>
        </w:rPr>
        <w:t>this</w:t>
      </w:r>
      <w:r w:rsidR="00B438AD" w:rsidRPr="007259E3">
        <w:rPr>
          <w:rFonts w:cs="Times New Roman"/>
          <w:szCs w:val="20"/>
        </w:rPr>
        <w:t xml:space="preserve"> variant of SIGMA-gate inference</w:t>
      </w:r>
      <w:r w:rsidR="004C34FD" w:rsidRPr="007259E3">
        <w:rPr>
          <w:rFonts w:cs="Times New Roman"/>
          <w:szCs w:val="20"/>
        </w:rPr>
        <w:t xml:space="preserve"> theorem</w:t>
      </w:r>
      <w:r w:rsidR="00B438AD" w:rsidRPr="007259E3">
        <w:rPr>
          <w:rFonts w:cs="Times New Roman"/>
          <w:szCs w:val="20"/>
        </w:rPr>
        <w:t>.</w:t>
      </w:r>
      <w:r w:rsidR="00D2594C" w:rsidRPr="007259E3">
        <w:rPr>
          <w:rFonts w:cs="Times New Roman"/>
          <w:szCs w:val="20"/>
        </w:rPr>
        <w:t xml:space="preserve"> That the arc </w:t>
      </w:r>
      <w:r w:rsidR="00D2594C" w:rsidRPr="007259E3">
        <w:rPr>
          <w:rFonts w:cs="Times New Roman"/>
          <w:i/>
          <w:szCs w:val="20"/>
        </w:rPr>
        <w:t>X</w:t>
      </w:r>
      <w:r w:rsidR="00D2594C" w:rsidRPr="007259E3">
        <w:rPr>
          <w:rFonts w:cs="Times New Roman"/>
          <w:i/>
          <w:szCs w:val="20"/>
          <w:vertAlign w:val="subscript"/>
        </w:rPr>
        <w:t>i</w:t>
      </w:r>
      <w:r w:rsidR="00D2594C" w:rsidRPr="007259E3">
        <w:rPr>
          <w:rFonts w:cs="Times New Roman"/>
          <w:szCs w:val="20"/>
        </w:rPr>
        <w:t xml:space="preserve"> → </w:t>
      </w:r>
      <w:r w:rsidR="00D2594C" w:rsidRPr="007259E3">
        <w:rPr>
          <w:rFonts w:cs="Times New Roman"/>
          <w:i/>
          <w:szCs w:val="20"/>
        </w:rPr>
        <w:t>Y</w:t>
      </w:r>
      <w:r w:rsidR="00D2594C" w:rsidRPr="007259E3">
        <w:rPr>
          <w:rFonts w:cs="Times New Roman"/>
          <w:szCs w:val="20"/>
        </w:rPr>
        <w:t xml:space="preserve"> is weighted</w:t>
      </w:r>
      <w:r w:rsidR="00740972" w:rsidRPr="007259E3">
        <w:rPr>
          <w:rFonts w:cs="Times New Roman"/>
          <w:szCs w:val="20"/>
        </w:rPr>
        <w:t xml:space="preserve"> implies that </w:t>
      </w:r>
      <w:r w:rsidR="00B95FAC" w:rsidRPr="007259E3">
        <w:rPr>
          <w:rFonts w:cs="Times New Roman"/>
          <w:szCs w:val="20"/>
        </w:rPr>
        <w:t xml:space="preserve">the prior probability of </w:t>
      </w:r>
      <w:r w:rsidR="00306E23" w:rsidRPr="007259E3">
        <w:rPr>
          <w:rFonts w:cs="Times New Roman"/>
          <w:szCs w:val="20"/>
        </w:rPr>
        <w:t>(</w:t>
      </w:r>
      <w:r w:rsidR="007D4DCD" w:rsidRPr="007259E3">
        <w:rPr>
          <w:rFonts w:cs="Times New Roman"/>
          <w:i/>
          <w:szCs w:val="20"/>
        </w:rPr>
        <w:t>X</w:t>
      </w:r>
      <w:r w:rsidR="007D4DCD" w:rsidRPr="007259E3">
        <w:rPr>
          <w:rFonts w:cs="Times New Roman"/>
          <w:i/>
          <w:szCs w:val="20"/>
          <w:vertAlign w:val="subscript"/>
        </w:rPr>
        <w:t>i</w:t>
      </w:r>
      <w:r w:rsidR="007D4DCD" w:rsidRPr="007259E3">
        <w:rPr>
          <w:rFonts w:cs="Times New Roman"/>
          <w:szCs w:val="20"/>
        </w:rPr>
        <w:t xml:space="preserve"> </w:t>
      </w:r>
      <w:r w:rsidR="00306E23" w:rsidRPr="007259E3">
        <w:rPr>
          <w:rFonts w:cs="Times New Roman"/>
          <w:szCs w:val="20"/>
        </w:rPr>
        <w:t xml:space="preserve">= 1) </w:t>
      </w:r>
      <w:r w:rsidR="007D4DCD" w:rsidRPr="007259E3">
        <w:rPr>
          <w:rFonts w:cs="Times New Roman"/>
          <w:szCs w:val="20"/>
        </w:rPr>
        <w:t xml:space="preserve">is equal to </w:t>
      </w:r>
      <w:proofErr w:type="spellStart"/>
      <w:proofErr w:type="gramStart"/>
      <w:r w:rsidR="007D4DCD" w:rsidRPr="007259E3">
        <w:rPr>
          <w:rFonts w:cs="Times New Roman"/>
          <w:i/>
          <w:szCs w:val="20"/>
        </w:rPr>
        <w:t>w</w:t>
      </w:r>
      <w:r w:rsidR="007D4DCD" w:rsidRPr="007259E3">
        <w:rPr>
          <w:rFonts w:cs="Times New Roman"/>
          <w:i/>
          <w:szCs w:val="20"/>
          <w:vertAlign w:val="subscript"/>
        </w:rPr>
        <w:t>i</w:t>
      </w:r>
      <w:proofErr w:type="spellEnd"/>
      <w:proofErr w:type="gramEnd"/>
      <w:r w:rsidR="00047C2F" w:rsidRPr="007259E3">
        <w:rPr>
          <w:rFonts w:cs="Times New Roman"/>
          <w:szCs w:val="20"/>
        </w:rPr>
        <w:t>.</w:t>
      </w:r>
    </w:p>
    <w:p w:rsidR="00982CAF" w:rsidRPr="007259E3" w:rsidRDefault="00982CAF" w:rsidP="00D94341">
      <w:pPr>
        <w:rPr>
          <w:rFonts w:cs="Times New Roman"/>
          <w:szCs w:val="20"/>
        </w:rPr>
      </w:pPr>
      <m:oMathPara>
        <m:oMath>
          <m:r>
            <w:rPr>
              <w:rFonts w:ascii="Cambria Math" w:hAnsi="Cambria Math" w:cs="Times New Roman"/>
              <w:szCs w:val="20"/>
            </w:rPr>
            <m:t>P</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r>
                <w:rPr>
                  <w:rFonts w:ascii="Cambria Math" w:hAnsi="Cambria Math" w:cs="Times New Roman"/>
                  <w:szCs w:val="20"/>
                </w:rPr>
                <m:t>=1</m:t>
              </m:r>
            </m:e>
          </m:d>
          <m:r>
            <m:rPr>
              <m:aln/>
            </m:rP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w</m:t>
              </m:r>
            </m:e>
            <m:sub>
              <m:r>
                <w:rPr>
                  <w:rFonts w:ascii="Cambria Math" w:hAnsi="Cambria Math" w:cs="Times New Roman"/>
                  <w:szCs w:val="20"/>
                </w:rPr>
                <m:t>i</m:t>
              </m:r>
            </m:sub>
          </m:sSub>
          <m:r>
            <m:rPr>
              <m:sty m:val="p"/>
            </m:rPr>
            <w:rPr>
              <w:rFonts w:cs="Times New Roman"/>
              <w:szCs w:val="20"/>
            </w:rPr>
            <w:br/>
          </m:r>
        </m:oMath>
        <m:oMath>
          <m:r>
            <w:rPr>
              <w:rFonts w:ascii="Cambria Math" w:hAnsi="Cambria Math" w:cs="Times New Roman"/>
              <w:szCs w:val="20"/>
            </w:rPr>
            <m:t>P</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m:t>
                  </m:r>
                </m:sub>
              </m:sSub>
              <m:r>
                <w:rPr>
                  <w:rFonts w:ascii="Cambria Math" w:hAnsi="Cambria Math" w:cs="Times New Roman"/>
                  <w:szCs w:val="20"/>
                </w:rPr>
                <m:t>=0</m:t>
              </m:r>
            </m:e>
          </m:d>
          <m:r>
            <m:rPr>
              <m:aln/>
            </m:rP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1-w</m:t>
              </m:r>
            </m:e>
            <m:sub>
              <m:r>
                <w:rPr>
                  <w:rFonts w:ascii="Cambria Math" w:hAnsi="Cambria Math" w:cs="Times New Roman"/>
                  <w:szCs w:val="20"/>
                </w:rPr>
                <m:t>i</m:t>
              </m:r>
            </m:sub>
          </m:sSub>
        </m:oMath>
      </m:oMathPara>
    </w:p>
    <w:p w:rsidR="00982CAF" w:rsidRPr="007259E3" w:rsidRDefault="00982CAF" w:rsidP="00D94341">
      <w:pPr>
        <w:rPr>
          <w:rFonts w:cs="Times New Roman"/>
          <w:szCs w:val="20"/>
        </w:rPr>
      </w:pPr>
      <w:r w:rsidRPr="007259E3">
        <w:rPr>
          <w:rFonts w:cs="Times New Roman"/>
          <w:szCs w:val="20"/>
        </w:rPr>
        <w:t>Therefore, we have</w:t>
      </w:r>
      <w:r w:rsidR="00CA4740">
        <w:rPr>
          <w:rFonts w:cs="Times New Roman"/>
          <w:szCs w:val="20"/>
        </w:rPr>
        <w:t xml:space="preserve"> equation 2 as follows</w:t>
      </w:r>
      <w:r w:rsidRPr="007259E3">
        <w:rPr>
          <w:rFonts w:cs="Times New Roman"/>
          <w:szCs w:val="20"/>
        </w:rPr>
        <w:t>:</w:t>
      </w:r>
      <w:bookmarkStart w:id="0" w:name="_GoBack"/>
      <w:bookmarkEnd w:id="0"/>
    </w:p>
    <w:p w:rsidR="00982CAF" w:rsidRPr="007259E3" w:rsidRDefault="00C16832" w:rsidP="00D94341">
      <w:pPr>
        <w:rPr>
          <w:rFonts w:cs="Times New Roman"/>
          <w:szCs w:val="20"/>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i</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oMath>
      </m:oMathPara>
    </w:p>
    <w:p w:rsidR="00590ADF" w:rsidRPr="007259E3" w:rsidRDefault="00590ADF" w:rsidP="00D94341">
      <w:pPr>
        <w:rPr>
          <w:rFonts w:cs="Times New Roman"/>
          <w:szCs w:val="20"/>
        </w:rPr>
      </w:pPr>
      <w:r w:rsidRPr="007259E3">
        <w:rPr>
          <w:rFonts w:cs="Times New Roman"/>
          <w:szCs w:val="20"/>
        </w:rPr>
        <w:t>Where,</w:t>
      </w:r>
    </w:p>
    <w:p w:rsidR="00590ADF" w:rsidRPr="007259E3" w:rsidRDefault="00833DE6" w:rsidP="00D94341">
      <w:pPr>
        <w:rPr>
          <w:rFonts w:cs="Times New Roman"/>
          <w:szCs w:val="20"/>
        </w:rPr>
      </w:pPr>
      <m:oMathPara>
        <m:oMath>
          <m:sSub>
            <m:sSubPr>
              <m:ctrlPr>
                <w:rPr>
                  <w:rFonts w:ascii="Cambria Math" w:hAnsi="Cambria Math"/>
                  <w:i/>
                  <w:szCs w:val="26"/>
                </w:rPr>
              </m:ctrlPr>
            </m:sSubPr>
            <m:e>
              <m:r>
                <w:rPr>
                  <w:rFonts w:ascii="Cambria Math" w:hAnsi="Cambria Math"/>
                  <w:szCs w:val="26"/>
                </w:rPr>
                <m:t>h</m:t>
              </m:r>
            </m:e>
            <m:sub>
              <m:r>
                <w:rPr>
                  <w:rFonts w:ascii="Cambria Math" w:hAnsi="Cambria Math"/>
                  <w:szCs w:val="26"/>
                </w:rPr>
                <m:t>i</m:t>
              </m:r>
            </m:sub>
          </m:sSub>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Y=</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Y≠</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qArr>
            </m:e>
          </m:d>
        </m:oMath>
      </m:oMathPara>
    </w:p>
    <w:p w:rsidR="00A845D7" w:rsidRPr="00A845D7" w:rsidRDefault="00A845D7" w:rsidP="00A845D7">
      <w:pPr>
        <w:rPr>
          <w:rStyle w:val="Hyperlink"/>
          <w:color w:val="auto"/>
          <w:szCs w:val="26"/>
          <w:u w:val="none"/>
        </w:rPr>
      </w:pPr>
      <w:r w:rsidRPr="00A845D7">
        <w:rPr>
          <w:szCs w:val="26"/>
        </w:rPr>
        <w:t xml:space="preserve">In general, the proof of SIGMA-gate inference is inspired from noisy OR-gate model </w:t>
      </w:r>
      <w:sdt>
        <w:sdtPr>
          <w:rPr>
            <w:szCs w:val="26"/>
          </w:rPr>
          <w:id w:val="5908345"/>
          <w:citation/>
        </w:sdtPr>
        <w:sdtEndPr/>
        <w:sdtContent>
          <w:r w:rsidRPr="00A845D7">
            <w:rPr>
              <w:szCs w:val="26"/>
            </w:rPr>
            <w:fldChar w:fldCharType="begin"/>
          </w:r>
          <w:r w:rsidRPr="00A845D7">
            <w:rPr>
              <w:szCs w:val="26"/>
            </w:rPr>
            <w:instrText xml:space="preserve"> CITATION Neapolitan2003 \p 157 \l 1033  </w:instrText>
          </w:r>
          <w:r w:rsidRPr="00A845D7">
            <w:rPr>
              <w:szCs w:val="26"/>
            </w:rPr>
            <w:fldChar w:fldCharType="separate"/>
          </w:r>
          <w:r w:rsidRPr="00A845D7">
            <w:rPr>
              <w:noProof/>
              <w:szCs w:val="26"/>
            </w:rPr>
            <w:t>(Neapolitan, 2003, p. 157)</w:t>
          </w:r>
          <w:r w:rsidRPr="00A845D7">
            <w:rPr>
              <w:szCs w:val="26"/>
            </w:rPr>
            <w:fldChar w:fldCharType="end"/>
          </w:r>
        </w:sdtContent>
      </w:sdt>
      <w:r w:rsidRPr="00A845D7">
        <w:rPr>
          <w:szCs w:val="26"/>
        </w:rPr>
        <w:t xml:space="preserve"> in Bayesian network.</w:t>
      </w:r>
      <w:r w:rsidRPr="00A845D7">
        <w:rPr>
          <w:rStyle w:val="Hyperlink"/>
          <w:color w:val="auto"/>
          <w:szCs w:val="26"/>
          <w:u w:val="none"/>
        </w:rPr>
        <w:t xml:space="preserve"> Authors </w:t>
      </w:r>
      <w:proofErr w:type="spellStart"/>
      <w:r w:rsidRPr="00A845D7">
        <w:rPr>
          <w:szCs w:val="26"/>
        </w:rPr>
        <w:t>Millán</w:t>
      </w:r>
      <w:proofErr w:type="spellEnd"/>
      <w:r w:rsidRPr="00A845D7">
        <w:rPr>
          <w:szCs w:val="26"/>
        </w:rPr>
        <w:t xml:space="preserve"> and Pérez-de-la-Cruz</w:t>
      </w:r>
      <w:r w:rsidRPr="00A845D7">
        <w:rPr>
          <w:rStyle w:val="Hyperlink"/>
          <w:color w:val="auto"/>
          <w:szCs w:val="26"/>
          <w:u w:val="none"/>
        </w:rPr>
        <w:t xml:space="preserve"> </w:t>
      </w:r>
      <w:sdt>
        <w:sdtPr>
          <w:rPr>
            <w:rStyle w:val="Hyperlink"/>
            <w:color w:val="auto"/>
            <w:szCs w:val="26"/>
            <w:u w:val="none"/>
          </w:rPr>
          <w:id w:val="-839691517"/>
          <w:citation/>
        </w:sdtPr>
        <w:sdtEndPr>
          <w:rPr>
            <w:rStyle w:val="Hyperlink"/>
          </w:rPr>
        </w:sdtEndPr>
        <w:sdtContent>
          <w:r w:rsidRPr="00A845D7">
            <w:rPr>
              <w:rStyle w:val="Hyperlink"/>
              <w:color w:val="auto"/>
              <w:szCs w:val="26"/>
              <w:u w:val="none"/>
            </w:rPr>
            <w:fldChar w:fldCharType="begin"/>
          </w:r>
          <w:r>
            <w:rPr>
              <w:rStyle w:val="Hyperlink"/>
              <w:color w:val="auto"/>
              <w:szCs w:val="26"/>
              <w:u w:val="none"/>
            </w:rPr>
            <w:instrText xml:space="preserve">CITATION Millan2002 \l 1033 </w:instrText>
          </w:r>
          <w:r w:rsidRPr="00A845D7">
            <w:rPr>
              <w:rStyle w:val="Hyperlink"/>
              <w:color w:val="auto"/>
              <w:szCs w:val="26"/>
              <w:u w:val="none"/>
            </w:rPr>
            <w:fldChar w:fldCharType="separate"/>
          </w:r>
          <w:r w:rsidRPr="00A845D7">
            <w:rPr>
              <w:noProof/>
              <w:szCs w:val="26"/>
            </w:rPr>
            <w:t>(Millán &amp; Pérez-de-la-Cruz, 2002)</w:t>
          </w:r>
          <w:r w:rsidRPr="00A845D7">
            <w:rPr>
              <w:rStyle w:val="Hyperlink"/>
              <w:color w:val="auto"/>
              <w:szCs w:val="26"/>
              <w:u w:val="none"/>
            </w:rPr>
            <w:fldChar w:fldCharType="end"/>
          </w:r>
        </w:sdtContent>
      </w:sdt>
      <w:r w:rsidRPr="00A845D7">
        <w:rPr>
          <w:rStyle w:val="Hyperlink"/>
          <w:color w:val="auto"/>
          <w:szCs w:val="26"/>
          <w:u w:val="none"/>
        </w:rPr>
        <w:t xml:space="preserve"> invented </w:t>
      </w:r>
      <w:r>
        <w:rPr>
          <w:rStyle w:val="Hyperlink"/>
          <w:color w:val="auto"/>
          <w:szCs w:val="26"/>
          <w:u w:val="none"/>
        </w:rPr>
        <w:t xml:space="preserve">the </w:t>
      </w:r>
      <w:r w:rsidR="00FA4A19">
        <w:rPr>
          <w:szCs w:val="26"/>
        </w:rPr>
        <w:t>equation</w:t>
      </w:r>
      <w:r w:rsidRPr="00A845D7">
        <w:rPr>
          <w:szCs w:val="26"/>
        </w:rPr>
        <w:t xml:space="preserve"> </w:t>
      </w:r>
      <w:r w:rsidR="00D101C9">
        <w:rPr>
          <w:szCs w:val="26"/>
        </w:rPr>
        <w:t xml:space="preserve">2 </w:t>
      </w:r>
      <w:r w:rsidRPr="00A845D7">
        <w:rPr>
          <w:rStyle w:val="Hyperlink"/>
          <w:color w:val="auto"/>
          <w:szCs w:val="26"/>
          <w:u w:val="none"/>
        </w:rPr>
        <w:t xml:space="preserve">by different way. Given aggregation relationships shown as sigma graph in figure </w:t>
      </w:r>
      <w:r>
        <w:rPr>
          <w:rStyle w:val="Hyperlink"/>
          <w:color w:val="auto"/>
          <w:szCs w:val="26"/>
          <w:u w:val="none"/>
        </w:rPr>
        <w:t>1</w:t>
      </w:r>
      <w:hyperlink w:anchor="_Figure_III.1.4._Sigma" w:tooltip="Figure III.1.3.1. Sigma graph" w:history="1"/>
      <w:r w:rsidRPr="00A845D7">
        <w:rPr>
          <w:szCs w:val="26"/>
        </w:rPr>
        <w:t xml:space="preserve">, </w:t>
      </w:r>
      <w:r w:rsidRPr="00A845D7">
        <w:rPr>
          <w:rStyle w:val="Hyperlink"/>
          <w:color w:val="auto"/>
          <w:szCs w:val="26"/>
          <w:u w:val="none"/>
        </w:rPr>
        <w:t xml:space="preserve">according to authors </w:t>
      </w:r>
      <w:proofErr w:type="spellStart"/>
      <w:r w:rsidRPr="00A845D7">
        <w:rPr>
          <w:szCs w:val="26"/>
        </w:rPr>
        <w:t>Millán</w:t>
      </w:r>
      <w:proofErr w:type="spellEnd"/>
      <w:r w:rsidRPr="00A845D7">
        <w:rPr>
          <w:szCs w:val="26"/>
        </w:rPr>
        <w:t xml:space="preserve"> and Pérez-de-la-Cruz</w:t>
      </w:r>
      <w:r w:rsidRPr="00A845D7">
        <w:rPr>
          <w:rStyle w:val="Hyperlink"/>
          <w:color w:val="auto"/>
          <w:szCs w:val="26"/>
          <w:u w:val="none"/>
        </w:rPr>
        <w:t xml:space="preserve"> </w:t>
      </w:r>
      <w:sdt>
        <w:sdtPr>
          <w:rPr>
            <w:rStyle w:val="Hyperlink"/>
            <w:color w:val="auto"/>
            <w:szCs w:val="26"/>
            <w:u w:val="none"/>
          </w:rPr>
          <w:id w:val="907354585"/>
          <w:citation/>
        </w:sdtPr>
        <w:sdtEndPr>
          <w:rPr>
            <w:rStyle w:val="Hyperlink"/>
          </w:rPr>
        </w:sdtEndPr>
        <w:sdtContent>
          <w:r w:rsidRPr="00A845D7">
            <w:rPr>
              <w:rStyle w:val="Hyperlink"/>
              <w:color w:val="auto"/>
              <w:szCs w:val="26"/>
              <w:u w:val="none"/>
            </w:rPr>
            <w:fldChar w:fldCharType="begin"/>
          </w:r>
          <w:r>
            <w:rPr>
              <w:rStyle w:val="Hyperlink"/>
              <w:color w:val="auto"/>
              <w:szCs w:val="26"/>
              <w:u w:val="none"/>
            </w:rPr>
            <w:instrText xml:space="preserve">CITATION Millan2002 \p 293 \l 1033 </w:instrText>
          </w:r>
          <w:r w:rsidRPr="00A845D7">
            <w:rPr>
              <w:rStyle w:val="Hyperlink"/>
              <w:color w:val="auto"/>
              <w:szCs w:val="26"/>
              <w:u w:val="none"/>
            </w:rPr>
            <w:fldChar w:fldCharType="separate"/>
          </w:r>
          <w:r w:rsidRPr="00A845D7">
            <w:rPr>
              <w:noProof/>
              <w:szCs w:val="26"/>
            </w:rPr>
            <w:t>(Millán &amp; Pérez-de-la-Cruz, 2002, p. 293)</w:t>
          </w:r>
          <w:r w:rsidRPr="00A845D7">
            <w:rPr>
              <w:rStyle w:val="Hyperlink"/>
              <w:color w:val="auto"/>
              <w:szCs w:val="26"/>
              <w:u w:val="none"/>
            </w:rPr>
            <w:fldChar w:fldCharType="end"/>
          </w:r>
        </w:sdtContent>
      </w:sdt>
      <w:r w:rsidRPr="00A845D7">
        <w:rPr>
          <w:rStyle w:val="Hyperlink"/>
          <w:color w:val="auto"/>
          <w:szCs w:val="26"/>
          <w:u w:val="none"/>
        </w:rPr>
        <w:t xml:space="preserve">, the conditional probability of </w:t>
      </w:r>
      <w:r w:rsidRPr="00A845D7">
        <w:rPr>
          <w:rStyle w:val="Hyperlink"/>
          <w:i/>
          <w:color w:val="auto"/>
          <w:szCs w:val="26"/>
          <w:u w:val="none"/>
        </w:rPr>
        <w:t>Y</w:t>
      </w:r>
      <w:r w:rsidRPr="00A845D7">
        <w:rPr>
          <w:rStyle w:val="Hyperlink"/>
          <w:color w:val="auto"/>
          <w:szCs w:val="26"/>
          <w:u w:val="none"/>
        </w:rPr>
        <w:t xml:space="preserve">=1 given random real variable </w:t>
      </w:r>
      <w:r w:rsidRPr="00A845D7">
        <w:rPr>
          <w:rStyle w:val="Hyperlink"/>
          <w:i/>
          <w:color w:val="auto"/>
          <w:szCs w:val="26"/>
          <w:u w:val="none"/>
        </w:rPr>
        <w:t>F</w:t>
      </w:r>
      <w:r w:rsidRPr="00A845D7">
        <w:rPr>
          <w:rStyle w:val="Hyperlink"/>
          <w:color w:val="auto"/>
          <w:szCs w:val="26"/>
          <w:u w:val="none"/>
        </w:rPr>
        <w:t xml:space="preserve"> where 0 ≤ </w:t>
      </w:r>
      <w:r w:rsidRPr="00A845D7">
        <w:rPr>
          <w:rStyle w:val="Hyperlink"/>
          <w:i/>
          <w:color w:val="auto"/>
          <w:szCs w:val="26"/>
          <w:u w:val="none"/>
        </w:rPr>
        <w:t>f</w:t>
      </w:r>
      <w:r w:rsidRPr="00A845D7">
        <w:rPr>
          <w:rStyle w:val="Hyperlink"/>
          <w:color w:val="auto"/>
          <w:szCs w:val="26"/>
          <w:u w:val="none"/>
        </w:rPr>
        <w:t xml:space="preserve"> ≤1 is considered as variable </w:t>
      </w:r>
      <w:r w:rsidRPr="00A845D7">
        <w:rPr>
          <w:rStyle w:val="Hyperlink"/>
          <w:i/>
          <w:color w:val="auto"/>
          <w:szCs w:val="26"/>
          <w:u w:val="none"/>
        </w:rPr>
        <w:t>F</w:t>
      </w:r>
      <w:r w:rsidRPr="00A845D7">
        <w:rPr>
          <w:rStyle w:val="Hyperlink"/>
          <w:color w:val="auto"/>
          <w:szCs w:val="26"/>
          <w:u w:val="none"/>
        </w:rPr>
        <w:t xml:space="preserve"> itself.</w:t>
      </w:r>
    </w:p>
    <w:p w:rsidR="00A845D7" w:rsidRPr="00A845D7" w:rsidRDefault="00A845D7" w:rsidP="00A845D7">
      <w:pPr>
        <w:rPr>
          <w:rStyle w:val="Hyperlink"/>
          <w:color w:val="auto"/>
          <w:szCs w:val="26"/>
          <w:u w:val="none"/>
        </w:rPr>
      </w:pPr>
      <m:oMathPara>
        <m:oMath>
          <m:r>
            <w:rPr>
              <w:rStyle w:val="Hyperlink"/>
              <w:rFonts w:ascii="Cambria Math" w:hAnsi="Cambria Math"/>
              <w:color w:val="auto"/>
              <w:szCs w:val="26"/>
              <w:u w:val="none"/>
            </w:rPr>
            <m:t>P</m:t>
          </m:r>
          <m:d>
            <m:dPr>
              <m:ctrlPr>
                <w:rPr>
                  <w:rStyle w:val="Hyperlink"/>
                  <w:rFonts w:ascii="Cambria Math" w:hAnsi="Cambria Math"/>
                  <w:i/>
                  <w:color w:val="auto"/>
                  <w:szCs w:val="26"/>
                  <w:u w:val="none"/>
                </w:rPr>
              </m:ctrlPr>
            </m:dPr>
            <m:e>
              <m:r>
                <w:rPr>
                  <w:rStyle w:val="Hyperlink"/>
                  <w:rFonts w:ascii="Cambria Math" w:hAnsi="Cambria Math"/>
                  <w:color w:val="auto"/>
                  <w:szCs w:val="26"/>
                  <w:u w:val="none"/>
                </w:rPr>
                <m:t>Y=1</m:t>
              </m:r>
            </m:e>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:i∈K</m:t>
                  </m:r>
                </m:e>
              </m:d>
              <m:r>
                <w:rPr>
                  <w:rFonts w:ascii="Cambria Math" w:hAnsi="Cambria Math"/>
                  <w:szCs w:val="26"/>
                </w:rPr>
                <m:t>,F</m:t>
              </m:r>
            </m:e>
          </m:d>
          <m:r>
            <w:rPr>
              <w:rStyle w:val="Hyperlink"/>
              <w:rFonts w:ascii="Cambria Math" w:hAnsi="Cambria Math"/>
              <w:color w:val="auto"/>
              <w:szCs w:val="26"/>
              <w:u w:val="none"/>
            </w:rPr>
            <m:t>=F</m:t>
          </m:r>
        </m:oMath>
      </m:oMathPara>
    </w:p>
    <w:p w:rsidR="00A845D7" w:rsidRPr="00A845D7" w:rsidRDefault="00A845D7" w:rsidP="00A845D7">
      <w:pPr>
        <w:ind w:left="360"/>
        <w:rPr>
          <w:rStyle w:val="Hyperlink"/>
          <w:color w:val="auto"/>
          <w:szCs w:val="26"/>
          <w:u w:val="none"/>
        </w:rPr>
      </w:pPr>
      <w:r w:rsidRPr="00A845D7">
        <w:rPr>
          <w:rStyle w:val="Hyperlink"/>
          <w:color w:val="auto"/>
          <w:szCs w:val="26"/>
          <w:u w:val="none"/>
        </w:rPr>
        <w:t xml:space="preserve">Where </w:t>
      </w:r>
      <w:r w:rsidRPr="00A845D7">
        <w:rPr>
          <w:rStyle w:val="Hyperlink"/>
          <w:i/>
          <w:color w:val="auto"/>
          <w:szCs w:val="26"/>
          <w:u w:val="none"/>
        </w:rPr>
        <w:t>K</w:t>
      </w:r>
      <w:r w:rsidRPr="00A845D7">
        <w:rPr>
          <w:rStyle w:val="Hyperlink"/>
          <w:color w:val="auto"/>
          <w:szCs w:val="26"/>
          <w:u w:val="none"/>
        </w:rPr>
        <w:t xml:space="preserve"> is the set of </w:t>
      </w:r>
      <w:proofErr w:type="spellStart"/>
      <w:r w:rsidRPr="00A845D7">
        <w:rPr>
          <w:rStyle w:val="Hyperlink"/>
          <w:i/>
          <w:color w:val="auto"/>
          <w:szCs w:val="26"/>
          <w:u w:val="none"/>
        </w:rPr>
        <w:t>i</w:t>
      </w:r>
      <w:proofErr w:type="spellEnd"/>
      <w:r w:rsidRPr="00A845D7">
        <w:rPr>
          <w:rStyle w:val="Hyperlink"/>
          <w:color w:val="auto"/>
          <w:szCs w:val="26"/>
          <w:u w:val="none"/>
        </w:rPr>
        <w:t xml:space="preserve"> (s) such that </w:t>
      </w:r>
      <w:r w:rsidRPr="00A845D7">
        <w:rPr>
          <w:rStyle w:val="Hyperlink"/>
          <w:i/>
          <w:color w:val="auto"/>
          <w:szCs w:val="26"/>
          <w:u w:val="none"/>
        </w:rPr>
        <w:t>X</w:t>
      </w:r>
      <w:r w:rsidRPr="00A845D7">
        <w:rPr>
          <w:rStyle w:val="Hyperlink"/>
          <w:i/>
          <w:color w:val="auto"/>
          <w:szCs w:val="26"/>
          <w:u w:val="none"/>
          <w:vertAlign w:val="subscript"/>
        </w:rPr>
        <w:t>i</w:t>
      </w:r>
      <w:r w:rsidRPr="00A845D7">
        <w:rPr>
          <w:rStyle w:val="Hyperlink"/>
          <w:color w:val="auto"/>
          <w:szCs w:val="26"/>
          <w:u w:val="none"/>
        </w:rPr>
        <w:t xml:space="preserve">=1. In learning context, each </w:t>
      </w:r>
      <w:r w:rsidRPr="00A845D7">
        <w:rPr>
          <w:rStyle w:val="Hyperlink"/>
          <w:i/>
          <w:color w:val="auto"/>
          <w:szCs w:val="26"/>
          <w:u w:val="none"/>
        </w:rPr>
        <w:t>X</w:t>
      </w:r>
      <w:r w:rsidRPr="00A845D7">
        <w:rPr>
          <w:rStyle w:val="Hyperlink"/>
          <w:i/>
          <w:color w:val="auto"/>
          <w:szCs w:val="26"/>
          <w:u w:val="none"/>
          <w:vertAlign w:val="subscript"/>
        </w:rPr>
        <w:t>i</w:t>
      </w:r>
      <w:r w:rsidRPr="00A845D7">
        <w:rPr>
          <w:rStyle w:val="Hyperlink"/>
          <w:color w:val="auto"/>
          <w:szCs w:val="26"/>
          <w:u w:val="none"/>
        </w:rPr>
        <w:t xml:space="preserve"> represents a concept and </w:t>
      </w:r>
      <w:r w:rsidRPr="00A845D7">
        <w:rPr>
          <w:rStyle w:val="Hyperlink"/>
          <w:i/>
          <w:color w:val="auto"/>
          <w:szCs w:val="26"/>
          <w:u w:val="none"/>
        </w:rPr>
        <w:t>Y</w:t>
      </w:r>
      <w:r w:rsidRPr="00A845D7">
        <w:rPr>
          <w:rStyle w:val="Hyperlink"/>
          <w:color w:val="auto"/>
          <w:szCs w:val="26"/>
          <w:u w:val="none"/>
        </w:rPr>
        <w:t xml:space="preserve"> represents a topic that is composed of many concepts.</w:t>
      </w:r>
    </w:p>
    <w:p w:rsidR="00A845D7" w:rsidRPr="00A845D7" w:rsidRDefault="00A845D7" w:rsidP="00A845D7">
      <w:pPr>
        <w:rPr>
          <w:rFonts w:cs="Times New Roman"/>
          <w:szCs w:val="20"/>
        </w:rPr>
      </w:pPr>
      <w:r w:rsidRPr="00A845D7">
        <w:rPr>
          <w:rStyle w:val="Hyperlink"/>
          <w:color w:val="auto"/>
          <w:szCs w:val="26"/>
          <w:u w:val="none"/>
        </w:rPr>
        <w:t xml:space="preserve">Authors </w:t>
      </w:r>
      <w:proofErr w:type="spellStart"/>
      <w:r w:rsidR="00D101C9" w:rsidRPr="006C063B">
        <w:rPr>
          <w:szCs w:val="26"/>
        </w:rPr>
        <w:t>Millán</w:t>
      </w:r>
      <w:proofErr w:type="spellEnd"/>
      <w:r w:rsidR="00D101C9" w:rsidRPr="006C063B">
        <w:rPr>
          <w:szCs w:val="26"/>
        </w:rPr>
        <w:t xml:space="preserve"> and Pérez-de-la-Cruz</w:t>
      </w:r>
      <w:r w:rsidR="00D101C9" w:rsidRPr="00A845D7">
        <w:rPr>
          <w:rStyle w:val="Heading7Char"/>
          <w:rFonts w:eastAsia="PMingLiU"/>
          <w:szCs w:val="26"/>
        </w:rPr>
        <w:t xml:space="preserve"> </w:t>
      </w:r>
      <w:sdt>
        <w:sdtPr>
          <w:rPr>
            <w:rStyle w:val="Hyperlink"/>
            <w:color w:val="auto"/>
            <w:szCs w:val="26"/>
            <w:u w:val="none"/>
          </w:rPr>
          <w:id w:val="-1204245236"/>
          <w:citation/>
        </w:sdtPr>
        <w:sdtEndPr>
          <w:rPr>
            <w:rStyle w:val="Hyperlink"/>
          </w:rPr>
        </w:sdtEndPr>
        <w:sdtContent>
          <w:r w:rsidRPr="00A845D7">
            <w:rPr>
              <w:rStyle w:val="Hyperlink"/>
              <w:color w:val="auto"/>
              <w:szCs w:val="26"/>
              <w:u w:val="none"/>
            </w:rPr>
            <w:fldChar w:fldCharType="begin"/>
          </w:r>
          <w:r w:rsidRPr="00A845D7">
            <w:rPr>
              <w:rStyle w:val="Hyperlink"/>
              <w:color w:val="auto"/>
              <w:szCs w:val="26"/>
              <w:u w:val="none"/>
            </w:rPr>
            <w:instrText xml:space="preserve">CITATION Millan2002 \p 292 \t  \l 1033 </w:instrText>
          </w:r>
          <w:r w:rsidRPr="00A845D7">
            <w:rPr>
              <w:rStyle w:val="Hyperlink"/>
              <w:color w:val="auto"/>
              <w:szCs w:val="26"/>
              <w:u w:val="none"/>
            </w:rPr>
            <w:fldChar w:fldCharType="separate"/>
          </w:r>
          <w:r w:rsidRPr="00A845D7">
            <w:rPr>
              <w:noProof/>
              <w:szCs w:val="26"/>
            </w:rPr>
            <w:t>(Millán &amp; Pérez-de-la-Cruz, 2002, p. 292)</w:t>
          </w:r>
          <w:r w:rsidRPr="00A845D7">
            <w:rPr>
              <w:rStyle w:val="Hyperlink"/>
              <w:color w:val="auto"/>
              <w:szCs w:val="26"/>
              <w:u w:val="none"/>
            </w:rPr>
            <w:fldChar w:fldCharType="end"/>
          </w:r>
        </w:sdtContent>
      </w:sdt>
      <w:r w:rsidRPr="00A845D7">
        <w:rPr>
          <w:rStyle w:val="Hyperlink"/>
          <w:color w:val="auto"/>
          <w:szCs w:val="26"/>
          <w:u w:val="none"/>
        </w:rPr>
        <w:t xml:space="preserve"> defined that </w:t>
      </w:r>
      <w:r w:rsidRPr="00A845D7">
        <w:rPr>
          <w:rStyle w:val="Hyperlink"/>
          <w:i/>
          <w:color w:val="auto"/>
          <w:szCs w:val="26"/>
          <w:u w:val="none"/>
        </w:rPr>
        <w:t>F</w:t>
      </w:r>
      <w:r w:rsidRPr="00A845D7">
        <w:rPr>
          <w:rStyle w:val="Hyperlink"/>
          <w:color w:val="auto"/>
          <w:szCs w:val="26"/>
          <w:u w:val="none"/>
        </w:rPr>
        <w:t xml:space="preserve"> has distribution according to </w:t>
      </w:r>
      <w:r>
        <w:rPr>
          <w:rStyle w:val="Hyperlink"/>
          <w:color w:val="auto"/>
          <w:szCs w:val="26"/>
          <w:u w:val="none"/>
        </w:rPr>
        <w:t xml:space="preserve">following </w:t>
      </w:r>
      <w:r w:rsidR="00FA4A19">
        <w:rPr>
          <w:rStyle w:val="Hyperlink"/>
          <w:color w:val="auto"/>
          <w:szCs w:val="26"/>
          <w:u w:val="none"/>
        </w:rPr>
        <w:t>equation</w:t>
      </w:r>
      <w:r w:rsidRPr="00A845D7">
        <w:rPr>
          <w:rStyle w:val="Hyperlink"/>
          <w:color w:val="auto"/>
          <w:szCs w:val="26"/>
          <w:u w:val="none"/>
        </w:rPr>
        <w:t>:</w:t>
      </w:r>
    </w:p>
    <w:p w:rsidR="00A845D7" w:rsidRPr="00D101C9" w:rsidRDefault="00D101C9" w:rsidP="00D94341">
      <w:pPr>
        <w:rPr>
          <w:rFonts w:cs="Times New Roman"/>
          <w:szCs w:val="20"/>
        </w:rPr>
      </w:pPr>
      <m:oMathPara>
        <m:oMath>
          <m:r>
            <w:rPr>
              <w:rStyle w:val="Hyperlink"/>
              <w:rFonts w:ascii="Cambria Math" w:hAnsi="Cambria Math"/>
              <w:color w:val="auto"/>
              <w:szCs w:val="26"/>
              <w:u w:val="none"/>
            </w:rPr>
            <m:t>P</m:t>
          </m:r>
          <m:d>
            <m:dPr>
              <m:ctrlPr>
                <w:rPr>
                  <w:rStyle w:val="Hyperlink"/>
                  <w:rFonts w:ascii="Cambria Math" w:hAnsi="Cambria Math"/>
                  <w:i/>
                  <w:color w:val="auto"/>
                  <w:szCs w:val="26"/>
                  <w:u w:val="none"/>
                </w:rPr>
              </m:ctrlPr>
            </m:dPr>
            <m:e>
              <m:r>
                <w:rPr>
                  <w:rStyle w:val="Hyperlink"/>
                  <w:rFonts w:ascii="Cambria Math" w:hAnsi="Cambria Math"/>
                  <w:color w:val="auto"/>
                  <w:szCs w:val="26"/>
                  <w:u w:val="none"/>
                </w:rPr>
                <m:t>F</m:t>
              </m:r>
            </m:e>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:i∈K</m:t>
                  </m:r>
                </m:e>
              </m:d>
            </m:e>
          </m:d>
          <m:r>
            <w:rPr>
              <w:rStyle w:val="Hyperlink"/>
              <w:rFonts w:ascii="Cambria Math" w:hAnsi="Cambria Math"/>
              <w:color w:val="auto"/>
              <w:szCs w:val="26"/>
              <w:u w:val="none"/>
            </w:rPr>
            <m:t>=</m:t>
          </m:r>
          <m:d>
            <m:dPr>
              <m:begChr m:val="{"/>
              <m:endChr m:val=""/>
              <m:ctrlPr>
                <w:rPr>
                  <w:rStyle w:val="Hyperlink"/>
                  <w:rFonts w:ascii="Cambria Math" w:hAnsi="Cambria Math"/>
                  <w:i/>
                  <w:color w:val="auto"/>
                  <w:szCs w:val="26"/>
                  <w:u w:val="none"/>
                </w:rPr>
              </m:ctrlPr>
            </m:dPr>
            <m:e>
              <m:m>
                <m:mPr>
                  <m:cGp m:val="8"/>
                  <m:mcs>
                    <m:mc>
                      <m:mcPr>
                        <m:count m:val="1"/>
                        <m:mcJc m:val="left"/>
                      </m:mcPr>
                    </m:mc>
                  </m:mcs>
                  <m:ctrlPr>
                    <w:rPr>
                      <w:rStyle w:val="Hyperlink"/>
                      <w:rFonts w:ascii="Cambria Math" w:hAnsi="Cambria Math"/>
                      <w:i/>
                      <w:color w:val="auto"/>
                      <w:szCs w:val="26"/>
                      <w:u w:val="none"/>
                    </w:rPr>
                  </m:ctrlPr>
                </m:mPr>
                <m:mr>
                  <m:e>
                    <m:r>
                      <w:rPr>
                        <w:rStyle w:val="Hyperlink"/>
                        <w:rFonts w:ascii="Cambria Math" w:hAnsi="Cambria Math"/>
                        <w:color w:val="auto"/>
                        <w:szCs w:val="26"/>
                        <w:u w:val="none"/>
                      </w:rPr>
                      <m:t xml:space="preserve">1 </m:t>
                    </m:r>
                    <m:r>
                      <m:rPr>
                        <m:sty m:val="p"/>
                      </m:rPr>
                      <w:rPr>
                        <w:rStyle w:val="Hyperlink"/>
                        <w:rFonts w:ascii="Cambria Math" w:hAnsi="Cambria Math"/>
                        <w:color w:val="auto"/>
                        <w:szCs w:val="26"/>
                        <w:u w:val="none"/>
                      </w:rPr>
                      <m:t>if</m:t>
                    </m:r>
                    <m:r>
                      <w:rPr>
                        <w:rStyle w:val="Hyperlink"/>
                        <w:rFonts w:ascii="Cambria Math" w:hAnsi="Cambria Math"/>
                        <w:color w:val="auto"/>
                        <w:szCs w:val="26"/>
                        <w:u w:val="none"/>
                      </w:rPr>
                      <m:t xml:space="preserve"> F=</m:t>
                    </m:r>
                    <m:nary>
                      <m:naryPr>
                        <m:chr m:val="∑"/>
                        <m:limLoc m:val="undOvr"/>
                        <m:supHide m:val="1"/>
                        <m:ctrlPr>
                          <w:rPr>
                            <w:rStyle w:val="Hyperlink"/>
                            <w:rFonts w:ascii="Cambria Math" w:hAnsi="Cambria Math"/>
                            <w:i/>
                            <w:color w:val="auto"/>
                            <w:szCs w:val="26"/>
                            <w:u w:val="none"/>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e>
                </m:mr>
                <m:mr>
                  <m:e>
                    <m:r>
                      <w:rPr>
                        <w:rStyle w:val="Hyperlink"/>
                        <w:rFonts w:ascii="Cambria Math" w:hAnsi="Cambria Math"/>
                        <w:color w:val="auto"/>
                        <w:szCs w:val="26"/>
                        <w:u w:val="none"/>
                      </w:rPr>
                      <m:t xml:space="preserve">0 </m:t>
                    </m:r>
                    <m:r>
                      <m:rPr>
                        <m:sty m:val="p"/>
                      </m:rPr>
                      <w:rPr>
                        <w:rStyle w:val="Hyperlink"/>
                        <w:rFonts w:ascii="Cambria Math" w:hAnsi="Cambria Math"/>
                        <w:color w:val="auto"/>
                        <w:szCs w:val="26"/>
                        <w:u w:val="none"/>
                      </w:rPr>
                      <m:t>otherwise</m:t>
                    </m:r>
                  </m:e>
                </m:mr>
              </m:m>
            </m:e>
          </m:d>
        </m:oMath>
      </m:oMathPara>
    </w:p>
    <w:p w:rsidR="008514DB" w:rsidRPr="008514DB" w:rsidRDefault="008514DB" w:rsidP="008514DB">
      <w:pPr>
        <w:rPr>
          <w:rStyle w:val="Hyperlink"/>
          <w:color w:val="auto"/>
          <w:szCs w:val="26"/>
          <w:u w:val="none"/>
        </w:rPr>
      </w:pPr>
      <w:r w:rsidRPr="008514DB">
        <w:rPr>
          <w:rStyle w:val="Hyperlink"/>
          <w:color w:val="auto"/>
          <w:szCs w:val="26"/>
          <w:u w:val="none"/>
        </w:rPr>
        <w:t xml:space="preserve">With regard to </w:t>
      </w:r>
      <w:r w:rsidR="00EF6AE4">
        <w:rPr>
          <w:rStyle w:val="Hyperlink"/>
          <w:color w:val="auto"/>
          <w:szCs w:val="26"/>
          <w:u w:val="none"/>
        </w:rPr>
        <w:t xml:space="preserve">the </w:t>
      </w:r>
      <w:r w:rsidR="00FA4A19">
        <w:rPr>
          <w:rStyle w:val="Hyperlink"/>
          <w:color w:val="auto"/>
          <w:szCs w:val="26"/>
          <w:u w:val="none"/>
        </w:rPr>
        <w:t>equation</w:t>
      </w:r>
      <w:r>
        <w:rPr>
          <w:rStyle w:val="Hyperlink"/>
          <w:color w:val="auto"/>
          <w:szCs w:val="26"/>
          <w:u w:val="none"/>
        </w:rPr>
        <w:t xml:space="preserve"> above</w:t>
      </w:r>
      <w:r w:rsidRPr="008514DB">
        <w:rPr>
          <w:rStyle w:val="Hyperlink"/>
          <w:color w:val="auto"/>
          <w:szCs w:val="26"/>
          <w:u w:val="none"/>
        </w:rPr>
        <w:t xml:space="preserve">, authors </w:t>
      </w:r>
      <w:proofErr w:type="spellStart"/>
      <w:r w:rsidRPr="006C063B">
        <w:rPr>
          <w:szCs w:val="26"/>
        </w:rPr>
        <w:t>Millán</w:t>
      </w:r>
      <w:proofErr w:type="spellEnd"/>
      <w:r w:rsidRPr="006C063B">
        <w:rPr>
          <w:szCs w:val="26"/>
        </w:rPr>
        <w:t xml:space="preserve"> and Pérez-de-la-Cruz</w:t>
      </w:r>
      <w:r w:rsidRPr="008514DB">
        <w:rPr>
          <w:rStyle w:val="Heading7Char"/>
          <w:rFonts w:eastAsia="PMingLiU"/>
          <w:szCs w:val="26"/>
        </w:rPr>
        <w:t xml:space="preserve"> </w:t>
      </w:r>
      <w:sdt>
        <w:sdtPr>
          <w:rPr>
            <w:rStyle w:val="Hyperlink"/>
            <w:color w:val="auto"/>
            <w:szCs w:val="26"/>
            <w:u w:val="none"/>
          </w:rPr>
          <w:id w:val="-762445526"/>
          <w:citation/>
        </w:sdtPr>
        <w:sdtEndPr>
          <w:rPr>
            <w:rStyle w:val="Hyperlink"/>
          </w:rPr>
        </w:sdtEndPr>
        <w:sdtContent>
          <w:r w:rsidRPr="008514DB">
            <w:rPr>
              <w:rStyle w:val="Hyperlink"/>
              <w:color w:val="auto"/>
              <w:szCs w:val="26"/>
              <w:u w:val="none"/>
            </w:rPr>
            <w:fldChar w:fldCharType="begin"/>
          </w:r>
          <w:r w:rsidRPr="008514DB">
            <w:rPr>
              <w:rStyle w:val="Hyperlink"/>
              <w:color w:val="auto"/>
              <w:szCs w:val="26"/>
              <w:u w:val="none"/>
            </w:rPr>
            <w:instrText xml:space="preserve">CITATION Millan2002 \p 292 \t  \l 1033 </w:instrText>
          </w:r>
          <w:r w:rsidRPr="008514DB">
            <w:rPr>
              <w:rStyle w:val="Hyperlink"/>
              <w:color w:val="auto"/>
              <w:szCs w:val="26"/>
              <w:u w:val="none"/>
            </w:rPr>
            <w:fldChar w:fldCharType="separate"/>
          </w:r>
          <w:r w:rsidRPr="008514DB">
            <w:rPr>
              <w:noProof/>
              <w:szCs w:val="26"/>
            </w:rPr>
            <w:t>(Millán &amp; Pérez-de-la-Cruz, 2002, p. 292)</w:t>
          </w:r>
          <w:r w:rsidRPr="008514DB">
            <w:rPr>
              <w:rStyle w:val="Hyperlink"/>
              <w:color w:val="auto"/>
              <w:szCs w:val="26"/>
              <w:u w:val="none"/>
            </w:rPr>
            <w:fldChar w:fldCharType="end"/>
          </w:r>
        </w:sdtContent>
      </w:sdt>
      <w:r w:rsidRPr="008514DB">
        <w:rPr>
          <w:rStyle w:val="Hyperlink"/>
          <w:color w:val="auto"/>
          <w:szCs w:val="26"/>
          <w:u w:val="none"/>
        </w:rPr>
        <w:t xml:space="preserve"> claimed that if the total grade of given student is equal to the normalized sum of concept masteries, </w:t>
      </w:r>
      <m:oMath>
        <m:r>
          <w:rPr>
            <w:rStyle w:val="Hyperlink"/>
            <w:rFonts w:ascii="Cambria Math" w:hAnsi="Cambria Math"/>
            <w:color w:val="auto"/>
            <w:szCs w:val="26"/>
            <w:u w:val="none"/>
          </w:rPr>
          <m:t>F=</m:t>
        </m:r>
        <m:nary>
          <m:naryPr>
            <m:chr m:val="∑"/>
            <m:limLoc m:val="undOvr"/>
            <m:supHide m:val="1"/>
            <m:ctrlPr>
              <w:rPr>
                <w:rStyle w:val="Hyperlink"/>
                <w:rFonts w:ascii="Cambria Math" w:hAnsi="Cambria Math"/>
                <w:i/>
                <w:color w:val="auto"/>
                <w:szCs w:val="26"/>
                <w:u w:val="none"/>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oMath>
      <w:r w:rsidRPr="008514DB">
        <w:rPr>
          <w:rStyle w:val="Hyperlink"/>
          <w:color w:val="auto"/>
          <w:szCs w:val="26"/>
          <w:u w:val="none"/>
        </w:rPr>
        <w:t xml:space="preserve"> then, it is 100% confident that such student mastered these concepts</w:t>
      </w:r>
      <w:r w:rsidRPr="008514DB">
        <w:rPr>
          <w:szCs w:val="26"/>
        </w:rPr>
        <w:t xml:space="preserve">, </w:t>
      </w:r>
      <m:oMath>
        <m:r>
          <w:rPr>
            <w:rStyle w:val="Hyperlink"/>
            <w:rFonts w:ascii="Cambria Math" w:hAnsi="Cambria Math"/>
            <w:color w:val="auto"/>
            <w:szCs w:val="26"/>
            <w:u w:val="none"/>
          </w:rPr>
          <m:t>P</m:t>
        </m:r>
        <m:d>
          <m:dPr>
            <m:ctrlPr>
              <w:rPr>
                <w:rStyle w:val="Hyperlink"/>
                <w:rFonts w:ascii="Cambria Math" w:hAnsi="Cambria Math"/>
                <w:i/>
                <w:color w:val="auto"/>
                <w:szCs w:val="26"/>
                <w:u w:val="none"/>
              </w:rPr>
            </m:ctrlPr>
          </m:dPr>
          <m:e>
            <m:r>
              <w:rPr>
                <w:rStyle w:val="Hyperlink"/>
                <w:rFonts w:ascii="Cambria Math" w:hAnsi="Cambria Math"/>
                <w:color w:val="auto"/>
                <w:szCs w:val="26"/>
                <w:u w:val="none"/>
              </w:rPr>
              <m:t>F</m:t>
            </m:r>
          </m:e>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:i∈K</m:t>
                </m:r>
              </m:e>
            </m:d>
          </m:e>
        </m:d>
        <m:r>
          <w:rPr>
            <w:rStyle w:val="Hyperlink"/>
            <w:rFonts w:ascii="Cambria Math" w:hAnsi="Cambria Math"/>
            <w:color w:val="auto"/>
            <w:szCs w:val="26"/>
            <w:u w:val="none"/>
          </w:rPr>
          <m:t>=1</m:t>
        </m:r>
      </m:oMath>
      <w:r w:rsidRPr="008514DB">
        <w:rPr>
          <w:rStyle w:val="Hyperlink"/>
          <w:color w:val="auto"/>
          <w:szCs w:val="26"/>
          <w:u w:val="none"/>
        </w:rPr>
        <w:t>.</w:t>
      </w:r>
    </w:p>
    <w:p w:rsidR="008514DB" w:rsidRPr="008514DB" w:rsidRDefault="008514DB" w:rsidP="008514DB">
      <w:pPr>
        <w:ind w:firstLine="360"/>
        <w:rPr>
          <w:rStyle w:val="Hyperlink"/>
          <w:color w:val="auto"/>
          <w:szCs w:val="26"/>
          <w:u w:val="none"/>
        </w:rPr>
      </w:pPr>
      <w:r w:rsidRPr="008514DB">
        <w:rPr>
          <w:rStyle w:val="Hyperlink"/>
          <w:color w:val="auto"/>
          <w:szCs w:val="26"/>
          <w:u w:val="none"/>
        </w:rPr>
        <w:t xml:space="preserve">The probability of </w:t>
      </w:r>
      <w:r w:rsidRPr="008514DB">
        <w:rPr>
          <w:rStyle w:val="Hyperlink"/>
          <w:i/>
          <w:color w:val="auto"/>
          <w:szCs w:val="26"/>
          <w:u w:val="none"/>
        </w:rPr>
        <w:t>Y</w:t>
      </w:r>
      <w:r w:rsidRPr="008514DB">
        <w:rPr>
          <w:rStyle w:val="Hyperlink"/>
          <w:color w:val="auto"/>
          <w:szCs w:val="26"/>
          <w:u w:val="none"/>
        </w:rPr>
        <w:t xml:space="preserve">=1 is expectation of </w:t>
      </w:r>
      <w:r w:rsidRPr="008514DB">
        <w:rPr>
          <w:rStyle w:val="Hyperlink"/>
          <w:i/>
          <w:color w:val="auto"/>
          <w:szCs w:val="26"/>
          <w:u w:val="none"/>
        </w:rPr>
        <w:t>F</w:t>
      </w:r>
      <w:r w:rsidRPr="008514DB">
        <w:rPr>
          <w:rStyle w:val="Hyperlink"/>
          <w:color w:val="auto"/>
          <w:szCs w:val="26"/>
          <w:u w:val="none"/>
        </w:rPr>
        <w:t xml:space="preserve"> due to total probability law as follows:</w:t>
      </w:r>
    </w:p>
    <w:p w:rsidR="008514DB" w:rsidRPr="008514DB" w:rsidRDefault="008514DB" w:rsidP="008514DB">
      <w:pPr>
        <w:rPr>
          <w:rStyle w:val="Hyperlink"/>
          <w:color w:val="auto"/>
          <w:szCs w:val="26"/>
          <w:u w:val="none"/>
        </w:rPr>
      </w:pPr>
      <m:oMathPara>
        <m:oMath>
          <m:r>
            <w:rPr>
              <w:rFonts w:ascii="Cambria Math" w:hAnsi="Cambria Math"/>
              <w:szCs w:val="26"/>
            </w:rPr>
            <m:t>E</m:t>
          </m:r>
          <m:d>
            <m:dPr>
              <m:ctrlPr>
                <w:rPr>
                  <w:rStyle w:val="Hyperlink"/>
                  <w:rFonts w:ascii="Cambria Math" w:hAnsi="Cambria Math"/>
                  <w:i/>
                  <w:color w:val="auto"/>
                  <w:szCs w:val="26"/>
                  <w:u w:val="none"/>
                </w:rPr>
              </m:ctrlPr>
            </m:dPr>
            <m:e>
              <m:r>
                <w:rPr>
                  <w:rStyle w:val="Hyperlink"/>
                  <w:rFonts w:ascii="Cambria Math" w:hAnsi="Cambria Math"/>
                  <w:color w:val="auto"/>
                  <w:szCs w:val="26"/>
                  <w:u w:val="none"/>
                </w:rPr>
                <m:t>F</m:t>
              </m:r>
            </m:e>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:i∈K</m:t>
                  </m:r>
                </m:e>
              </m:d>
            </m:e>
          </m:d>
          <m:r>
            <w:rPr>
              <w:rStyle w:val="Hyperlink"/>
              <w:rFonts w:ascii="Cambria Math" w:hAnsi="Cambria Math"/>
              <w:color w:val="auto"/>
              <w:szCs w:val="26"/>
              <w:u w:val="none"/>
            </w:rPr>
            <m:t>=</m:t>
          </m:r>
          <m:nary>
            <m:naryPr>
              <m:limLoc m:val="subSup"/>
              <m:supHide m:val="1"/>
              <m:ctrlPr>
                <w:rPr>
                  <w:rStyle w:val="Hyperlink"/>
                  <w:rFonts w:ascii="Cambria Math" w:hAnsi="Cambria Math"/>
                  <w:i/>
                  <w:color w:val="auto"/>
                  <w:szCs w:val="26"/>
                  <w:u w:val="none"/>
                </w:rPr>
              </m:ctrlPr>
            </m:naryPr>
            <m:sub>
              <m:r>
                <w:rPr>
                  <w:rStyle w:val="Hyperlink"/>
                  <w:rFonts w:ascii="Cambria Math" w:hAnsi="Cambria Math"/>
                  <w:color w:val="auto"/>
                  <w:szCs w:val="26"/>
                  <w:u w:val="none"/>
                </w:rPr>
                <m:t>F</m:t>
              </m:r>
            </m:sub>
            <m:sup/>
            <m:e>
              <m:r>
                <w:rPr>
                  <w:rStyle w:val="Hyperlink"/>
                  <w:rFonts w:ascii="Cambria Math" w:hAnsi="Cambria Math"/>
                  <w:color w:val="auto"/>
                  <w:szCs w:val="26"/>
                  <w:u w:val="none"/>
                </w:rPr>
                <m:t>P</m:t>
              </m:r>
              <m:d>
                <m:dPr>
                  <m:ctrlPr>
                    <w:rPr>
                      <w:rStyle w:val="Hyperlink"/>
                      <w:rFonts w:ascii="Cambria Math" w:hAnsi="Cambria Math"/>
                      <w:i/>
                      <w:color w:val="auto"/>
                      <w:szCs w:val="26"/>
                      <w:u w:val="none"/>
                    </w:rPr>
                  </m:ctrlPr>
                </m:dPr>
                <m:e>
                  <m:r>
                    <w:rPr>
                      <w:rStyle w:val="Hyperlink"/>
                      <w:rFonts w:ascii="Cambria Math" w:hAnsi="Cambria Math"/>
                      <w:color w:val="auto"/>
                      <w:szCs w:val="26"/>
                      <w:u w:val="none"/>
                    </w:rPr>
                    <m:t>F</m:t>
                  </m:r>
                </m:e>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:i∈K</m:t>
                      </m:r>
                    </m:e>
                  </m:d>
                </m:e>
              </m:d>
              <m:r>
                <w:rPr>
                  <w:rStyle w:val="Hyperlink"/>
                  <w:rFonts w:ascii="Cambria Math" w:hAnsi="Cambria Math"/>
                  <w:color w:val="auto"/>
                  <w:szCs w:val="26"/>
                  <w:u w:val="none"/>
                </w:rPr>
                <m:t>F</m:t>
              </m:r>
              <m:r>
                <m:rPr>
                  <m:sty m:val="p"/>
                </m:rPr>
                <w:rPr>
                  <w:rStyle w:val="Hyperlink"/>
                  <w:rFonts w:ascii="Cambria Math" w:hAnsi="Cambria Math"/>
                  <w:color w:val="auto"/>
                  <w:szCs w:val="26"/>
                  <w:u w:val="none"/>
                </w:rPr>
                <m:t>d</m:t>
              </m:r>
              <m:r>
                <w:rPr>
                  <w:rStyle w:val="Hyperlink"/>
                  <w:rFonts w:ascii="Cambria Math" w:hAnsi="Cambria Math"/>
                  <w:color w:val="auto"/>
                  <w:szCs w:val="26"/>
                  <w:u w:val="none"/>
                </w:rPr>
                <m:t>F</m:t>
              </m:r>
            </m:e>
          </m:nary>
          <m:r>
            <w:rPr>
              <w:rStyle w:val="Hyperlink"/>
              <w:rFonts w:ascii="Cambria Math" w:hAnsi="Cambria Math"/>
              <w:color w:val="auto"/>
              <w:szCs w:val="26"/>
              <w:u w:val="none"/>
            </w:rPr>
            <m:t>=</m:t>
          </m:r>
          <m:nary>
            <m:naryPr>
              <m:limLoc m:val="subSup"/>
              <m:supHide m:val="1"/>
              <m:ctrlPr>
                <w:rPr>
                  <w:rStyle w:val="Hyperlink"/>
                  <w:rFonts w:ascii="Cambria Math" w:hAnsi="Cambria Math"/>
                  <w:i/>
                  <w:color w:val="auto"/>
                  <w:szCs w:val="26"/>
                  <w:u w:val="none"/>
                </w:rPr>
              </m:ctrlPr>
            </m:naryPr>
            <m:sub>
              <m:r>
                <w:rPr>
                  <w:rStyle w:val="Hyperlink"/>
                  <w:rFonts w:ascii="Cambria Math" w:hAnsi="Cambria Math"/>
                  <w:color w:val="auto"/>
                  <w:szCs w:val="26"/>
                  <w:u w:val="none"/>
                </w:rPr>
                <m:t>F</m:t>
              </m:r>
            </m:sub>
            <m:sup/>
            <m:e>
              <m:r>
                <w:rPr>
                  <w:rStyle w:val="Hyperlink"/>
                  <w:rFonts w:ascii="Cambria Math" w:hAnsi="Cambria Math"/>
                  <w:color w:val="auto"/>
                  <w:szCs w:val="26"/>
                  <w:u w:val="none"/>
                </w:rPr>
                <m:t>P</m:t>
              </m:r>
              <m:d>
                <m:dPr>
                  <m:ctrlPr>
                    <w:rPr>
                      <w:rStyle w:val="Hyperlink"/>
                      <w:rFonts w:ascii="Cambria Math" w:hAnsi="Cambria Math"/>
                      <w:i/>
                      <w:color w:val="auto"/>
                      <w:szCs w:val="26"/>
                      <w:u w:val="none"/>
                    </w:rPr>
                  </m:ctrlPr>
                </m:dPr>
                <m:e>
                  <m:r>
                    <w:rPr>
                      <w:rStyle w:val="Hyperlink"/>
                      <w:rFonts w:ascii="Cambria Math" w:hAnsi="Cambria Math"/>
                      <w:color w:val="auto"/>
                      <w:szCs w:val="26"/>
                      <w:u w:val="none"/>
                    </w:rPr>
                    <m:t>F</m:t>
                  </m:r>
                </m:e>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:i∈K</m:t>
                      </m:r>
                    </m:e>
                  </m:d>
                </m:e>
              </m:d>
              <m:r>
                <w:rPr>
                  <w:rStyle w:val="Hyperlink"/>
                  <w:rFonts w:ascii="Cambria Math" w:hAnsi="Cambria Math"/>
                  <w:color w:val="auto"/>
                  <w:szCs w:val="26"/>
                  <w:u w:val="none"/>
                </w:rPr>
                <m:t>P</m:t>
              </m:r>
              <m:d>
                <m:dPr>
                  <m:ctrlPr>
                    <w:rPr>
                      <w:rStyle w:val="Hyperlink"/>
                      <w:rFonts w:ascii="Cambria Math" w:hAnsi="Cambria Math"/>
                      <w:i/>
                      <w:color w:val="auto"/>
                      <w:szCs w:val="26"/>
                      <w:u w:val="none"/>
                    </w:rPr>
                  </m:ctrlPr>
                </m:dPr>
                <m:e>
                  <m:r>
                    <w:rPr>
                      <w:rStyle w:val="Hyperlink"/>
                      <w:rFonts w:ascii="Cambria Math" w:hAnsi="Cambria Math"/>
                      <w:color w:val="auto"/>
                      <w:szCs w:val="26"/>
                      <w:u w:val="none"/>
                    </w:rPr>
                    <m:t>Y=1</m:t>
                  </m:r>
                </m:e>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:i∈K</m:t>
                      </m:r>
                    </m:e>
                  </m:d>
                  <m:r>
                    <w:rPr>
                      <w:rFonts w:ascii="Cambria Math" w:hAnsi="Cambria Math"/>
                      <w:szCs w:val="26"/>
                    </w:rPr>
                    <m:t>,F</m:t>
                  </m:r>
                </m:e>
              </m:d>
              <m:r>
                <m:rPr>
                  <m:sty m:val="p"/>
                </m:rPr>
                <w:rPr>
                  <w:rStyle w:val="Hyperlink"/>
                  <w:rFonts w:ascii="Cambria Math" w:hAnsi="Cambria Math"/>
                  <w:color w:val="auto"/>
                  <w:szCs w:val="26"/>
                  <w:u w:val="none"/>
                </w:rPr>
                <m:t>d</m:t>
              </m:r>
              <m:r>
                <w:rPr>
                  <w:rStyle w:val="Hyperlink"/>
                  <w:rFonts w:ascii="Cambria Math" w:hAnsi="Cambria Math"/>
                  <w:color w:val="auto"/>
                  <w:szCs w:val="26"/>
                  <w:u w:val="none"/>
                </w:rPr>
                <m:t>F</m:t>
              </m:r>
            </m:e>
          </m:nary>
          <m:r>
            <w:rPr>
              <w:rStyle w:val="Hyperlink"/>
              <w:rFonts w:ascii="Cambria Math" w:hAnsi="Cambria Math"/>
              <w:color w:val="auto"/>
              <w:szCs w:val="26"/>
              <w:u w:val="none"/>
            </w:rPr>
            <m:t>=</m:t>
          </m:r>
          <m:r>
            <w:rPr>
              <w:rFonts w:ascii="Cambria Math" w:hAnsi="Cambria Math"/>
              <w:szCs w:val="26"/>
            </w:rPr>
            <m:t>P</m:t>
          </m:r>
          <m:d>
            <m:dPr>
              <m:ctrlPr>
                <w:rPr>
                  <w:rStyle w:val="Hyperlink"/>
                  <w:rFonts w:ascii="Cambria Math" w:hAnsi="Cambria Math"/>
                  <w:i/>
                  <w:color w:val="auto"/>
                  <w:szCs w:val="26"/>
                  <w:u w:val="none"/>
                </w:rPr>
              </m:ctrlPr>
            </m:dPr>
            <m:e>
              <m:r>
                <w:rPr>
                  <w:rStyle w:val="Hyperlink"/>
                  <w:rFonts w:ascii="Cambria Math" w:hAnsi="Cambria Math"/>
                  <w:color w:val="auto"/>
                  <w:szCs w:val="26"/>
                  <w:u w:val="none"/>
                </w:rPr>
                <m:t>Y=1</m:t>
              </m:r>
            </m:e>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:i∈K</m:t>
                  </m:r>
                </m:e>
              </m:d>
            </m:e>
          </m:d>
        </m:oMath>
      </m:oMathPara>
    </w:p>
    <w:p w:rsidR="008514DB" w:rsidRPr="008514DB" w:rsidRDefault="008514DB" w:rsidP="008514DB">
      <w:pPr>
        <w:rPr>
          <w:rStyle w:val="Hyperlink"/>
          <w:color w:val="auto"/>
          <w:szCs w:val="26"/>
          <w:u w:val="none"/>
        </w:rPr>
      </w:pPr>
      <w:r w:rsidRPr="008514DB">
        <w:rPr>
          <w:rStyle w:val="Hyperlink"/>
          <w:color w:val="auto"/>
          <w:szCs w:val="26"/>
          <w:u w:val="none"/>
        </w:rPr>
        <w:t xml:space="preserve">Authors </w:t>
      </w:r>
      <w:proofErr w:type="spellStart"/>
      <w:r w:rsidRPr="006C063B">
        <w:rPr>
          <w:szCs w:val="26"/>
        </w:rPr>
        <w:t>Millán</w:t>
      </w:r>
      <w:proofErr w:type="spellEnd"/>
      <w:r w:rsidRPr="006C063B">
        <w:rPr>
          <w:szCs w:val="26"/>
        </w:rPr>
        <w:t xml:space="preserve"> and Pérez-de-la-Cruz</w:t>
      </w:r>
      <w:r w:rsidRPr="008514DB">
        <w:rPr>
          <w:rStyle w:val="Heading7Char"/>
          <w:rFonts w:eastAsia="PMingLiU"/>
          <w:szCs w:val="26"/>
        </w:rPr>
        <w:t xml:space="preserve"> </w:t>
      </w:r>
      <w:sdt>
        <w:sdtPr>
          <w:rPr>
            <w:rStyle w:val="Hyperlink"/>
            <w:color w:val="auto"/>
            <w:szCs w:val="26"/>
            <w:u w:val="none"/>
          </w:rPr>
          <w:id w:val="-321428977"/>
          <w:citation/>
        </w:sdtPr>
        <w:sdtEndPr>
          <w:rPr>
            <w:rStyle w:val="Hyperlink"/>
          </w:rPr>
        </w:sdtEndPr>
        <w:sdtContent>
          <w:r w:rsidRPr="008514DB">
            <w:rPr>
              <w:rStyle w:val="Hyperlink"/>
              <w:color w:val="auto"/>
              <w:szCs w:val="26"/>
              <w:u w:val="none"/>
            </w:rPr>
            <w:fldChar w:fldCharType="begin"/>
          </w:r>
          <w:r w:rsidRPr="008514DB">
            <w:rPr>
              <w:rStyle w:val="Hyperlink"/>
              <w:color w:val="auto"/>
              <w:szCs w:val="26"/>
              <w:u w:val="none"/>
            </w:rPr>
            <w:instrText xml:space="preserve">CITATION Millan2002 \p 293 \t  \l 1033 </w:instrText>
          </w:r>
          <w:r w:rsidRPr="008514DB">
            <w:rPr>
              <w:rStyle w:val="Hyperlink"/>
              <w:color w:val="auto"/>
              <w:szCs w:val="26"/>
              <w:u w:val="none"/>
            </w:rPr>
            <w:fldChar w:fldCharType="separate"/>
          </w:r>
          <w:r w:rsidRPr="008514DB">
            <w:rPr>
              <w:noProof/>
              <w:szCs w:val="26"/>
            </w:rPr>
            <w:t>(Millán &amp; Pérez-de-la-Cruz, 2002, p. 293)</w:t>
          </w:r>
          <w:r w:rsidRPr="008514DB">
            <w:rPr>
              <w:rStyle w:val="Hyperlink"/>
              <w:color w:val="auto"/>
              <w:szCs w:val="26"/>
              <w:u w:val="none"/>
            </w:rPr>
            <w:fldChar w:fldCharType="end"/>
          </w:r>
        </w:sdtContent>
      </w:sdt>
      <w:r w:rsidRPr="008514DB">
        <w:rPr>
          <w:rStyle w:val="Hyperlink"/>
          <w:color w:val="auto"/>
          <w:szCs w:val="26"/>
          <w:u w:val="none"/>
        </w:rPr>
        <w:t xml:space="preserve"> determined </w:t>
      </w:r>
      <w:r w:rsidR="00FA4A19">
        <w:rPr>
          <w:rStyle w:val="Hyperlink"/>
          <w:color w:val="auto"/>
          <w:szCs w:val="26"/>
          <w:u w:val="none"/>
        </w:rPr>
        <w:t>equation</w:t>
      </w:r>
      <w:r w:rsidRPr="008514DB">
        <w:rPr>
          <w:rStyle w:val="Hyperlink"/>
          <w:color w:val="auto"/>
          <w:szCs w:val="26"/>
          <w:u w:val="none"/>
        </w:rPr>
        <w:t xml:space="preserve"> </w:t>
      </w:r>
      <w:r w:rsidR="00B252F0">
        <w:rPr>
          <w:rStyle w:val="Hyperlink"/>
          <w:color w:val="auto"/>
          <w:szCs w:val="26"/>
          <w:u w:val="none"/>
        </w:rPr>
        <w:t xml:space="preserve">2 </w:t>
      </w:r>
      <w:r w:rsidRPr="008514DB">
        <w:rPr>
          <w:rStyle w:val="Hyperlink"/>
          <w:color w:val="auto"/>
          <w:szCs w:val="26"/>
          <w:u w:val="none"/>
        </w:rPr>
        <w:t xml:space="preserve">by calculating the expectation of </w:t>
      </w:r>
      <w:r w:rsidRPr="008514DB">
        <w:rPr>
          <w:rStyle w:val="Hyperlink"/>
          <w:i/>
          <w:color w:val="auto"/>
          <w:szCs w:val="26"/>
          <w:u w:val="none"/>
        </w:rPr>
        <w:t>F</w:t>
      </w:r>
      <w:r w:rsidRPr="008514DB">
        <w:rPr>
          <w:rStyle w:val="Hyperlink"/>
          <w:color w:val="auto"/>
          <w:szCs w:val="26"/>
          <w:u w:val="none"/>
        </w:rPr>
        <w:t xml:space="preserve"> as follows:</w:t>
      </w:r>
    </w:p>
    <w:p w:rsidR="008514DB" w:rsidRPr="008514DB" w:rsidRDefault="008514DB" w:rsidP="008514DB">
      <w:pPr>
        <w:rPr>
          <w:rStyle w:val="Hyperlink"/>
          <w:color w:val="auto"/>
          <w:szCs w:val="26"/>
          <w:u w:val="none"/>
        </w:rPr>
      </w:pPr>
      <m:oMathPara>
        <m:oMath>
          <m:r>
            <w:rPr>
              <w:rFonts w:ascii="Cambria Math" w:hAnsi="Cambria Math"/>
              <w:szCs w:val="26"/>
            </w:rPr>
            <m:t>P</m:t>
          </m:r>
          <m:d>
            <m:dPr>
              <m:ctrlPr>
                <w:rPr>
                  <w:rStyle w:val="Hyperlink"/>
                  <w:rFonts w:ascii="Cambria Math" w:hAnsi="Cambria Math"/>
                  <w:i/>
                  <w:color w:val="auto"/>
                  <w:szCs w:val="26"/>
                  <w:u w:val="none"/>
                </w:rPr>
              </m:ctrlPr>
            </m:dPr>
            <m:e>
              <m:r>
                <w:rPr>
                  <w:rStyle w:val="Hyperlink"/>
                  <w:rFonts w:ascii="Cambria Math" w:hAnsi="Cambria Math"/>
                  <w:color w:val="auto"/>
                  <w:szCs w:val="26"/>
                  <w:u w:val="none"/>
                </w:rPr>
                <m:t>Y=1</m:t>
              </m:r>
            </m:e>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:i∈K</m:t>
                  </m:r>
                </m:e>
              </m:d>
            </m:e>
          </m:d>
          <m:r>
            <w:rPr>
              <w:rFonts w:ascii="Cambria Math" w:hAnsi="Cambria Math"/>
              <w:szCs w:val="26"/>
            </w:rPr>
            <m:t>=E</m:t>
          </m:r>
          <m:d>
            <m:dPr>
              <m:ctrlPr>
                <w:rPr>
                  <w:rStyle w:val="Hyperlink"/>
                  <w:rFonts w:ascii="Cambria Math" w:hAnsi="Cambria Math"/>
                  <w:i/>
                  <w:color w:val="auto"/>
                  <w:szCs w:val="26"/>
                  <w:u w:val="none"/>
                </w:rPr>
              </m:ctrlPr>
            </m:dPr>
            <m:e>
              <m:r>
                <w:rPr>
                  <w:rStyle w:val="Hyperlink"/>
                  <w:rFonts w:ascii="Cambria Math" w:hAnsi="Cambria Math"/>
                  <w:color w:val="auto"/>
                  <w:szCs w:val="26"/>
                  <w:u w:val="none"/>
                </w:rPr>
                <m:t>F</m:t>
              </m:r>
            </m:e>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:i∈K</m:t>
                  </m:r>
                </m:e>
              </m:d>
            </m:e>
          </m:d>
          <m:r>
            <w:rPr>
              <w:rFonts w:ascii="Cambria Math" w:hAnsi="Cambria Math"/>
              <w:szCs w:val="26"/>
            </w:rPr>
            <m:t>=1*</m:t>
          </m:r>
          <m:nary>
            <m:naryPr>
              <m:chr m:val="∑"/>
              <m:limLoc m:val="undOvr"/>
              <m:supHide m:val="1"/>
              <m:ctrlPr>
                <w:rPr>
                  <w:rStyle w:val="Hyperlink"/>
                  <w:rFonts w:ascii="Cambria Math" w:hAnsi="Cambria Math"/>
                  <w:i/>
                  <w:color w:val="auto"/>
                  <w:szCs w:val="26"/>
                  <w:u w:val="none"/>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Style w:val="Hyperlink"/>
              <w:rFonts w:ascii="Cambria Math" w:hAnsi="Cambria Math"/>
              <w:color w:val="auto"/>
              <w:szCs w:val="26"/>
              <w:u w:val="none"/>
            </w:rPr>
            <m:t>+0=</m:t>
          </m:r>
          <m:nary>
            <m:naryPr>
              <m:chr m:val="∑"/>
              <m:limLoc m:val="undOvr"/>
              <m:supHide m:val="1"/>
              <m:ctrlPr>
                <w:rPr>
                  <w:rStyle w:val="Hyperlink"/>
                  <w:rFonts w:ascii="Cambria Math" w:hAnsi="Cambria Math"/>
                  <w:i/>
                  <w:color w:val="auto"/>
                  <w:szCs w:val="26"/>
                  <w:u w:val="none"/>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oMath>
      </m:oMathPara>
    </w:p>
    <w:p w:rsidR="008514DB" w:rsidRDefault="008514DB" w:rsidP="008514DB">
      <w:pPr>
        <w:rPr>
          <w:rFonts w:cs="Times New Roman"/>
          <w:szCs w:val="20"/>
        </w:rPr>
      </w:pPr>
      <w:r>
        <w:rPr>
          <w:szCs w:val="26"/>
        </w:rPr>
        <w:t xml:space="preserve">According to </w:t>
      </w:r>
      <w:r w:rsidR="00EF6AE4">
        <w:rPr>
          <w:szCs w:val="26"/>
        </w:rPr>
        <w:t xml:space="preserve">the </w:t>
      </w:r>
      <w:r w:rsidR="00FA4A19">
        <w:rPr>
          <w:szCs w:val="26"/>
        </w:rPr>
        <w:t>equation</w:t>
      </w:r>
      <w:r>
        <w:rPr>
          <w:szCs w:val="26"/>
        </w:rPr>
        <w:t xml:space="preserve"> above, if student masters some concepts </w:t>
      </w:r>
      <w:r w:rsidRPr="00360777">
        <w:rPr>
          <w:i/>
          <w:szCs w:val="26"/>
        </w:rPr>
        <w:t>X</w:t>
      </w:r>
      <w:r w:rsidRPr="00360777">
        <w:rPr>
          <w:i/>
          <w:szCs w:val="26"/>
          <w:vertAlign w:val="subscript"/>
        </w:rPr>
        <w:t>i</w:t>
      </w:r>
      <w:r>
        <w:rPr>
          <w:szCs w:val="26"/>
        </w:rPr>
        <w:t xml:space="preserve"> (=1), the probability that she/he masters topic </w:t>
      </w:r>
      <w:r w:rsidRPr="00360777">
        <w:rPr>
          <w:i/>
          <w:szCs w:val="26"/>
        </w:rPr>
        <w:t>Y</w:t>
      </w:r>
      <w:r>
        <w:rPr>
          <w:szCs w:val="26"/>
        </w:rPr>
        <w:t xml:space="preserve"> is equal to sum of weights of these concepts.</w:t>
      </w:r>
    </w:p>
    <w:p w:rsidR="00475B59" w:rsidRPr="007259E3" w:rsidRDefault="00CE3DE6" w:rsidP="008514DB">
      <w:pPr>
        <w:ind w:firstLine="360"/>
        <w:rPr>
          <w:rFonts w:cs="Times New Roman"/>
          <w:szCs w:val="20"/>
        </w:rPr>
      </w:pPr>
      <w:r w:rsidRPr="007259E3">
        <w:rPr>
          <w:rFonts w:cs="Times New Roman"/>
          <w:szCs w:val="20"/>
        </w:rPr>
        <w:t xml:space="preserve">Now it is easy to transform the weighted sigma graph into Bayesian network. </w:t>
      </w:r>
      <w:r w:rsidR="00ED0A59" w:rsidRPr="007259E3">
        <w:rPr>
          <w:rFonts w:cs="Times New Roman"/>
          <w:szCs w:val="20"/>
        </w:rPr>
        <w:t xml:space="preserve">Given example where </w:t>
      </w:r>
      <w:r w:rsidR="00944C09" w:rsidRPr="007259E3">
        <w:rPr>
          <w:rFonts w:cs="Times New Roman"/>
          <w:szCs w:val="20"/>
        </w:rPr>
        <w:t xml:space="preserve">sigma </w:t>
      </w:r>
      <w:r w:rsidR="00F456EA" w:rsidRPr="007259E3">
        <w:rPr>
          <w:rFonts w:cs="Times New Roman"/>
          <w:szCs w:val="20"/>
        </w:rPr>
        <w:t>graph</w:t>
      </w:r>
      <w:r w:rsidR="00FB71E7" w:rsidRPr="007259E3">
        <w:rPr>
          <w:rFonts w:cs="Times New Roman"/>
          <w:szCs w:val="20"/>
        </w:rPr>
        <w:t xml:space="preserve"> has </w:t>
      </w:r>
      <w:r w:rsidR="005B691F" w:rsidRPr="007259E3">
        <w:rPr>
          <w:rFonts w:cs="Times New Roman"/>
          <w:szCs w:val="20"/>
        </w:rPr>
        <w:t xml:space="preserve">one </w:t>
      </w:r>
      <w:r w:rsidR="009D5467" w:rsidRPr="007259E3">
        <w:rPr>
          <w:rFonts w:cs="Times New Roman"/>
          <w:szCs w:val="20"/>
        </w:rPr>
        <w:t>target</w:t>
      </w:r>
      <w:r w:rsidR="005B691F" w:rsidRPr="007259E3">
        <w:rPr>
          <w:rFonts w:cs="Times New Roman"/>
          <w:szCs w:val="20"/>
        </w:rPr>
        <w:t xml:space="preserve"> node </w:t>
      </w:r>
      <w:r w:rsidR="005B691F" w:rsidRPr="007259E3">
        <w:rPr>
          <w:rFonts w:cs="Times New Roman"/>
          <w:i/>
          <w:szCs w:val="20"/>
        </w:rPr>
        <w:t>Y</w:t>
      </w:r>
      <w:r w:rsidR="005B691F" w:rsidRPr="007259E3">
        <w:rPr>
          <w:rFonts w:cs="Times New Roman"/>
          <w:szCs w:val="20"/>
        </w:rPr>
        <w:t xml:space="preserve"> and </w:t>
      </w:r>
      <w:r w:rsidR="00FB71E7" w:rsidRPr="007259E3">
        <w:rPr>
          <w:rFonts w:cs="Times New Roman"/>
          <w:szCs w:val="20"/>
        </w:rPr>
        <w:t xml:space="preserve">three </w:t>
      </w:r>
      <w:r w:rsidR="00B26F5F" w:rsidRPr="007259E3">
        <w:rPr>
          <w:rFonts w:cs="Times New Roman"/>
          <w:szCs w:val="20"/>
        </w:rPr>
        <w:t>source</w:t>
      </w:r>
      <w:r w:rsidR="005B691F" w:rsidRPr="007259E3">
        <w:rPr>
          <w:rFonts w:cs="Times New Roman"/>
          <w:szCs w:val="20"/>
        </w:rPr>
        <w:t xml:space="preserve"> </w:t>
      </w:r>
      <w:r w:rsidR="00FB71E7" w:rsidRPr="007259E3">
        <w:rPr>
          <w:rFonts w:cs="Times New Roman"/>
          <w:szCs w:val="20"/>
        </w:rPr>
        <w:t xml:space="preserve">nodes </w:t>
      </w:r>
      <w:r w:rsidR="00FB71E7" w:rsidRPr="007259E3">
        <w:rPr>
          <w:rFonts w:cs="Times New Roman"/>
          <w:i/>
          <w:szCs w:val="20"/>
        </w:rPr>
        <w:t>X</w:t>
      </w:r>
      <w:r w:rsidR="00FB71E7" w:rsidRPr="007259E3">
        <w:rPr>
          <w:rFonts w:cs="Times New Roman"/>
          <w:szCs w:val="20"/>
          <w:vertAlign w:val="subscript"/>
        </w:rPr>
        <w:t>1</w:t>
      </w:r>
      <w:r w:rsidR="00FB71E7" w:rsidRPr="007259E3">
        <w:rPr>
          <w:rFonts w:cs="Times New Roman"/>
          <w:szCs w:val="20"/>
        </w:rPr>
        <w:t xml:space="preserve">, </w:t>
      </w:r>
      <w:r w:rsidR="00FB71E7" w:rsidRPr="007259E3">
        <w:rPr>
          <w:rFonts w:cs="Times New Roman"/>
          <w:i/>
          <w:szCs w:val="20"/>
        </w:rPr>
        <w:t>X</w:t>
      </w:r>
      <w:r w:rsidR="00FB71E7" w:rsidRPr="007259E3">
        <w:rPr>
          <w:rFonts w:cs="Times New Roman"/>
          <w:szCs w:val="20"/>
          <w:vertAlign w:val="subscript"/>
        </w:rPr>
        <w:t>2</w:t>
      </w:r>
      <w:r w:rsidR="00FB71E7" w:rsidRPr="007259E3">
        <w:rPr>
          <w:rFonts w:cs="Times New Roman"/>
          <w:szCs w:val="20"/>
        </w:rPr>
        <w:t xml:space="preserve"> and </w:t>
      </w:r>
      <w:r w:rsidR="00FB71E7" w:rsidRPr="007259E3">
        <w:rPr>
          <w:rFonts w:cs="Times New Roman"/>
          <w:i/>
          <w:szCs w:val="20"/>
        </w:rPr>
        <w:t>X</w:t>
      </w:r>
      <w:r w:rsidR="00FB71E7" w:rsidRPr="007259E3">
        <w:rPr>
          <w:rFonts w:cs="Times New Roman"/>
          <w:szCs w:val="20"/>
          <w:vertAlign w:val="subscript"/>
        </w:rPr>
        <w:t>3</w:t>
      </w:r>
      <w:r w:rsidR="00FB71E7" w:rsidRPr="007259E3">
        <w:rPr>
          <w:rFonts w:cs="Times New Roman"/>
          <w:szCs w:val="20"/>
        </w:rPr>
        <w:t xml:space="preserve"> whose weights are </w:t>
      </w:r>
      <w:r w:rsidR="004A6817" w:rsidRPr="007259E3">
        <w:rPr>
          <w:rFonts w:cs="Times New Roman"/>
          <w:i/>
          <w:szCs w:val="20"/>
        </w:rPr>
        <w:t>w</w:t>
      </w:r>
      <w:r w:rsidR="004A6817" w:rsidRPr="007259E3">
        <w:rPr>
          <w:rFonts w:cs="Times New Roman"/>
          <w:szCs w:val="20"/>
          <w:vertAlign w:val="subscript"/>
        </w:rPr>
        <w:t>1</w:t>
      </w:r>
      <w:r w:rsidR="004A6817" w:rsidRPr="007259E3">
        <w:rPr>
          <w:rFonts w:cs="Times New Roman"/>
          <w:szCs w:val="20"/>
        </w:rPr>
        <w:t xml:space="preserve"> = </w:t>
      </w:r>
      <w:r w:rsidR="00FB71E7" w:rsidRPr="007259E3">
        <w:rPr>
          <w:rFonts w:cs="Times New Roman"/>
          <w:szCs w:val="20"/>
        </w:rPr>
        <w:t xml:space="preserve">0.2, </w:t>
      </w:r>
      <w:r w:rsidR="004A6817" w:rsidRPr="007259E3">
        <w:rPr>
          <w:rFonts w:cs="Times New Roman"/>
          <w:i/>
          <w:szCs w:val="20"/>
        </w:rPr>
        <w:t>w</w:t>
      </w:r>
      <w:r w:rsidR="004A6817" w:rsidRPr="007259E3">
        <w:rPr>
          <w:rFonts w:cs="Times New Roman"/>
          <w:szCs w:val="20"/>
          <w:vertAlign w:val="subscript"/>
        </w:rPr>
        <w:t>2</w:t>
      </w:r>
      <w:r w:rsidR="004A6817" w:rsidRPr="007259E3">
        <w:rPr>
          <w:rFonts w:cs="Times New Roman"/>
          <w:szCs w:val="20"/>
        </w:rPr>
        <w:t xml:space="preserve"> = </w:t>
      </w:r>
      <w:r w:rsidR="00FB71E7" w:rsidRPr="007259E3">
        <w:rPr>
          <w:rFonts w:cs="Times New Roman"/>
          <w:szCs w:val="20"/>
        </w:rPr>
        <w:t xml:space="preserve">0.7 and </w:t>
      </w:r>
      <w:r w:rsidR="004A6817" w:rsidRPr="007259E3">
        <w:rPr>
          <w:rFonts w:cs="Times New Roman"/>
          <w:i/>
          <w:szCs w:val="20"/>
        </w:rPr>
        <w:t>w</w:t>
      </w:r>
      <w:r w:rsidR="004A6817" w:rsidRPr="007259E3">
        <w:rPr>
          <w:rFonts w:cs="Times New Roman"/>
          <w:szCs w:val="20"/>
          <w:vertAlign w:val="subscript"/>
        </w:rPr>
        <w:t>3</w:t>
      </w:r>
      <w:r w:rsidR="004A6817" w:rsidRPr="007259E3">
        <w:rPr>
          <w:rFonts w:cs="Times New Roman"/>
          <w:szCs w:val="20"/>
        </w:rPr>
        <w:t xml:space="preserve"> = </w:t>
      </w:r>
      <w:r w:rsidR="008A6BAE" w:rsidRPr="007259E3">
        <w:rPr>
          <w:rFonts w:cs="Times New Roman"/>
          <w:szCs w:val="20"/>
        </w:rPr>
        <w:t>0.1</w:t>
      </w:r>
      <w:r w:rsidR="00FB71E7" w:rsidRPr="007259E3">
        <w:rPr>
          <w:rFonts w:cs="Times New Roman"/>
          <w:szCs w:val="20"/>
        </w:rPr>
        <w:t>, respectively.</w:t>
      </w:r>
      <w:r w:rsidR="00475B59" w:rsidRPr="007259E3">
        <w:rPr>
          <w:rFonts w:cs="Times New Roman"/>
          <w:szCs w:val="20"/>
        </w:rPr>
        <w:t xml:space="preserve"> </w:t>
      </w:r>
      <w:r w:rsidR="00FC1CBC" w:rsidRPr="007259E3">
        <w:rPr>
          <w:rFonts w:cs="Times New Roman"/>
          <w:szCs w:val="20"/>
        </w:rPr>
        <w:t>F</w:t>
      </w:r>
      <w:r w:rsidR="00475B59" w:rsidRPr="007259E3">
        <w:rPr>
          <w:rFonts w:cs="Times New Roman"/>
          <w:szCs w:val="20"/>
        </w:rPr>
        <w:t xml:space="preserve">igure </w:t>
      </w:r>
      <w:r w:rsidR="00FC1CBC" w:rsidRPr="007259E3">
        <w:rPr>
          <w:rFonts w:cs="Times New Roman"/>
          <w:szCs w:val="20"/>
        </w:rPr>
        <w:t xml:space="preserve">5 </w:t>
      </w:r>
      <w:r w:rsidR="00475B59" w:rsidRPr="007259E3">
        <w:rPr>
          <w:rFonts w:cs="Times New Roman"/>
          <w:szCs w:val="20"/>
        </w:rPr>
        <w:t>depict</w:t>
      </w:r>
      <w:r w:rsidR="00286488" w:rsidRPr="007259E3">
        <w:rPr>
          <w:rFonts w:cs="Times New Roman"/>
          <w:szCs w:val="20"/>
        </w:rPr>
        <w:t>s</w:t>
      </w:r>
      <w:r w:rsidR="00475B59" w:rsidRPr="007259E3">
        <w:rPr>
          <w:rFonts w:cs="Times New Roman"/>
          <w:szCs w:val="20"/>
        </w:rPr>
        <w:t xml:space="preserve"> given weighted sigma </w:t>
      </w:r>
      <w:r w:rsidR="00C029FB" w:rsidRPr="007259E3">
        <w:rPr>
          <w:rFonts w:cs="Times New Roman"/>
          <w:szCs w:val="20"/>
        </w:rPr>
        <w:t>graph</w:t>
      </w:r>
      <w:r w:rsidR="00475B59" w:rsidRPr="007259E3">
        <w:rPr>
          <w:rFonts w:cs="Times New Roman"/>
          <w:szCs w:val="20"/>
        </w:rPr>
        <w:t>.</w:t>
      </w:r>
    </w:p>
    <w:p w:rsidR="006B18AF" w:rsidRPr="007259E3" w:rsidRDefault="006B18AF" w:rsidP="00D94341">
      <w:pPr>
        <w:jc w:val="center"/>
        <w:rPr>
          <w:rFonts w:cs="Times New Roman"/>
          <w:szCs w:val="20"/>
        </w:rPr>
      </w:pPr>
      <w:r w:rsidRPr="007259E3">
        <w:rPr>
          <w:rFonts w:cs="Times New Roman"/>
          <w:noProof/>
          <w:szCs w:val="20"/>
          <w:lang w:eastAsia="en-US"/>
        </w:rPr>
        <w:lastRenderedPageBreak/>
        <w:drawing>
          <wp:inline distT="0" distB="0" distL="0" distR="0">
            <wp:extent cx="2406000" cy="2100000"/>
            <wp:effectExtent l="19050" t="0" r="0" b="0"/>
            <wp:docPr id="12" name="Picture 11" descr="SigmaGraphEx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aGraphExample.bmp"/>
                    <pic:cNvPicPr/>
                  </pic:nvPicPr>
                  <pic:blipFill>
                    <a:blip r:embed="rId12"/>
                    <a:stretch>
                      <a:fillRect/>
                    </a:stretch>
                  </pic:blipFill>
                  <pic:spPr>
                    <a:xfrm>
                      <a:off x="0" y="0"/>
                      <a:ext cx="2406000" cy="2100000"/>
                    </a:xfrm>
                    <a:prstGeom prst="rect">
                      <a:avLst/>
                    </a:prstGeom>
                  </pic:spPr>
                </pic:pic>
              </a:graphicData>
            </a:graphic>
          </wp:inline>
        </w:drawing>
      </w:r>
    </w:p>
    <w:p w:rsidR="001A6F3F" w:rsidRPr="007259E3" w:rsidRDefault="001A6F3F" w:rsidP="00D94341">
      <w:pPr>
        <w:jc w:val="center"/>
        <w:rPr>
          <w:rFonts w:cs="Times New Roman"/>
          <w:szCs w:val="20"/>
        </w:rPr>
      </w:pPr>
      <w:r w:rsidRPr="007259E3">
        <w:rPr>
          <w:rFonts w:cs="Times New Roman"/>
          <w:b/>
          <w:szCs w:val="20"/>
        </w:rPr>
        <w:t>Figure 5</w:t>
      </w:r>
      <w:r w:rsidR="001033A0">
        <w:rPr>
          <w:rFonts w:cs="Times New Roman"/>
          <w:b/>
          <w:szCs w:val="20"/>
        </w:rPr>
        <w:t>.</w:t>
      </w:r>
      <w:r w:rsidRPr="007259E3">
        <w:rPr>
          <w:rFonts w:cs="Times New Roman"/>
          <w:szCs w:val="20"/>
        </w:rPr>
        <w:t xml:space="preserve"> </w:t>
      </w:r>
      <w:r w:rsidR="00002C09" w:rsidRPr="007259E3">
        <w:rPr>
          <w:rFonts w:cs="Times New Roman"/>
          <w:szCs w:val="20"/>
        </w:rPr>
        <w:t>An</w:t>
      </w:r>
      <w:r w:rsidRPr="007259E3">
        <w:rPr>
          <w:rFonts w:cs="Times New Roman"/>
          <w:szCs w:val="20"/>
        </w:rPr>
        <w:t xml:space="preserve"> example</w:t>
      </w:r>
      <w:r w:rsidR="00002C09" w:rsidRPr="007259E3">
        <w:rPr>
          <w:rFonts w:cs="Times New Roman"/>
          <w:szCs w:val="20"/>
        </w:rPr>
        <w:t xml:space="preserve"> of sigma </w:t>
      </w:r>
      <w:r w:rsidR="00134BF8" w:rsidRPr="007259E3">
        <w:rPr>
          <w:rFonts w:cs="Times New Roman"/>
          <w:szCs w:val="20"/>
        </w:rPr>
        <w:t>graph</w:t>
      </w:r>
    </w:p>
    <w:p w:rsidR="00982CAF" w:rsidRPr="007259E3" w:rsidRDefault="006C1AE0" w:rsidP="00D94341">
      <w:pPr>
        <w:rPr>
          <w:rFonts w:cs="Times New Roman"/>
          <w:szCs w:val="20"/>
        </w:rPr>
      </w:pPr>
      <w:r w:rsidRPr="007259E3">
        <w:rPr>
          <w:rFonts w:cs="Times New Roman"/>
          <w:szCs w:val="20"/>
        </w:rPr>
        <w:t xml:space="preserve">Applying </w:t>
      </w:r>
      <w:r w:rsidR="00C958B9" w:rsidRPr="007259E3">
        <w:rPr>
          <w:rFonts w:cs="Times New Roman"/>
          <w:szCs w:val="20"/>
        </w:rPr>
        <w:t>theorem of SIGMA-gate inference</w:t>
      </w:r>
      <w:r w:rsidR="00BF5C99" w:rsidRPr="007259E3">
        <w:rPr>
          <w:rFonts w:cs="Times New Roman"/>
          <w:szCs w:val="20"/>
        </w:rPr>
        <w:t xml:space="preserve">, it is possible to determine prior probabilities of </w:t>
      </w:r>
      <w:r w:rsidR="00A10A71" w:rsidRPr="007259E3">
        <w:rPr>
          <w:rFonts w:cs="Times New Roman"/>
          <w:szCs w:val="20"/>
        </w:rPr>
        <w:t>source</w:t>
      </w:r>
      <w:r w:rsidR="00BF5C99" w:rsidRPr="007259E3">
        <w:rPr>
          <w:rFonts w:cs="Times New Roman"/>
          <w:szCs w:val="20"/>
        </w:rPr>
        <w:t xml:space="preserve"> nodes </w:t>
      </w:r>
      <w:r w:rsidR="00BF5C99" w:rsidRPr="007259E3">
        <w:rPr>
          <w:rFonts w:cs="Times New Roman"/>
          <w:i/>
          <w:szCs w:val="20"/>
        </w:rPr>
        <w:t>X</w:t>
      </w:r>
      <w:r w:rsidR="00BF5C99" w:rsidRPr="007259E3">
        <w:rPr>
          <w:rFonts w:cs="Times New Roman"/>
          <w:szCs w:val="20"/>
          <w:vertAlign w:val="subscript"/>
        </w:rPr>
        <w:t>1</w:t>
      </w:r>
      <w:r w:rsidR="00BF5C99" w:rsidRPr="007259E3">
        <w:rPr>
          <w:rFonts w:cs="Times New Roman"/>
          <w:szCs w:val="20"/>
        </w:rPr>
        <w:t xml:space="preserve">, </w:t>
      </w:r>
      <w:r w:rsidR="00BF5C99" w:rsidRPr="007259E3">
        <w:rPr>
          <w:rFonts w:cs="Times New Roman"/>
          <w:i/>
          <w:szCs w:val="20"/>
        </w:rPr>
        <w:t>X</w:t>
      </w:r>
      <w:r w:rsidR="00BF5C99" w:rsidRPr="007259E3">
        <w:rPr>
          <w:rFonts w:cs="Times New Roman"/>
          <w:szCs w:val="20"/>
          <w:vertAlign w:val="subscript"/>
        </w:rPr>
        <w:t>2</w:t>
      </w:r>
      <w:r w:rsidR="00BF5C99" w:rsidRPr="007259E3">
        <w:rPr>
          <w:rFonts w:cs="Times New Roman"/>
          <w:szCs w:val="20"/>
        </w:rPr>
        <w:t xml:space="preserve"> and </w:t>
      </w:r>
      <w:r w:rsidR="00BF5C99" w:rsidRPr="007259E3">
        <w:rPr>
          <w:rFonts w:cs="Times New Roman"/>
          <w:i/>
          <w:szCs w:val="20"/>
        </w:rPr>
        <w:t>X</w:t>
      </w:r>
      <w:r w:rsidR="00BF5C99" w:rsidRPr="007259E3">
        <w:rPr>
          <w:rFonts w:cs="Times New Roman"/>
          <w:szCs w:val="20"/>
          <w:vertAlign w:val="subscript"/>
        </w:rPr>
        <w:t>3</w:t>
      </w:r>
      <w:r w:rsidR="00BF5C99" w:rsidRPr="007259E3">
        <w:rPr>
          <w:rFonts w:cs="Times New Roman"/>
          <w:szCs w:val="20"/>
        </w:rPr>
        <w:t xml:space="preserve"> and conditional probability </w:t>
      </w:r>
      <w:r w:rsidR="001166D5" w:rsidRPr="007259E3">
        <w:rPr>
          <w:rFonts w:cs="Times New Roman"/>
          <w:szCs w:val="20"/>
        </w:rPr>
        <w:t xml:space="preserve">(CPT) </w:t>
      </w:r>
      <w:r w:rsidR="00BF5C99" w:rsidRPr="007259E3">
        <w:rPr>
          <w:rFonts w:cs="Times New Roman"/>
          <w:szCs w:val="20"/>
        </w:rPr>
        <w:t xml:space="preserve">of </w:t>
      </w:r>
      <w:r w:rsidR="004171D4" w:rsidRPr="007259E3">
        <w:rPr>
          <w:rFonts w:cs="Times New Roman"/>
          <w:szCs w:val="20"/>
        </w:rPr>
        <w:t xml:space="preserve">target </w:t>
      </w:r>
      <w:r w:rsidR="00BF5C99" w:rsidRPr="007259E3">
        <w:rPr>
          <w:rFonts w:cs="Times New Roman"/>
          <w:szCs w:val="20"/>
        </w:rPr>
        <w:t xml:space="preserve">node </w:t>
      </w:r>
      <w:r w:rsidR="00BF5C99" w:rsidRPr="007259E3">
        <w:rPr>
          <w:rFonts w:cs="Times New Roman"/>
          <w:i/>
          <w:szCs w:val="20"/>
        </w:rPr>
        <w:t>Y</w:t>
      </w:r>
      <w:r w:rsidR="00BF5C99" w:rsidRPr="007259E3">
        <w:rPr>
          <w:rFonts w:cs="Times New Roman"/>
          <w:szCs w:val="20"/>
        </w:rPr>
        <w:t xml:space="preserve"> as </w:t>
      </w:r>
      <w:r w:rsidR="00844FF8" w:rsidRPr="007259E3">
        <w:rPr>
          <w:rFonts w:cs="Times New Roman"/>
          <w:szCs w:val="20"/>
        </w:rPr>
        <w:t>below</w:t>
      </w:r>
      <w:r w:rsidR="00BF5C99" w:rsidRPr="007259E3">
        <w:rPr>
          <w:rFonts w:cs="Times New Roman"/>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6"/>
        <w:gridCol w:w="1235"/>
      </w:tblGrid>
      <w:tr w:rsidR="00056DB9" w:rsidRPr="007259E3" w:rsidTr="005354C0">
        <w:trPr>
          <w:jc w:val="center"/>
        </w:trPr>
        <w:tc>
          <w:tcPr>
            <w:tcW w:w="0" w:type="auto"/>
          </w:tcPr>
          <w:p w:rsidR="00056DB9" w:rsidRPr="007259E3" w:rsidRDefault="00056DB9"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X</w:t>
            </w:r>
            <w:r w:rsidRPr="007259E3">
              <w:rPr>
                <w:rFonts w:cs="Times New Roman"/>
                <w:szCs w:val="20"/>
                <w:vertAlign w:val="subscript"/>
              </w:rPr>
              <w:t>1</w:t>
            </w:r>
            <w:r w:rsidRPr="007259E3">
              <w:rPr>
                <w:rFonts w:cs="Times New Roman"/>
                <w:szCs w:val="20"/>
              </w:rPr>
              <w:t>=1)=</w:t>
            </w:r>
            <w:r w:rsidRPr="007259E3">
              <w:rPr>
                <w:rFonts w:cs="Times New Roman"/>
                <w:i/>
                <w:szCs w:val="20"/>
              </w:rPr>
              <w:t>w</w:t>
            </w:r>
            <w:r w:rsidRPr="007259E3">
              <w:rPr>
                <w:rFonts w:cs="Times New Roman"/>
                <w:szCs w:val="20"/>
                <w:vertAlign w:val="subscript"/>
              </w:rPr>
              <w:t>1</w:t>
            </w:r>
            <w:r w:rsidRPr="007259E3">
              <w:rPr>
                <w:rFonts w:cs="Times New Roman"/>
                <w:szCs w:val="20"/>
              </w:rPr>
              <w:t>=0.2</w:t>
            </w:r>
          </w:p>
        </w:tc>
        <w:tc>
          <w:tcPr>
            <w:tcW w:w="0" w:type="auto"/>
          </w:tcPr>
          <w:p w:rsidR="00056DB9" w:rsidRPr="007259E3" w:rsidRDefault="00056DB9"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X</w:t>
            </w:r>
            <w:r w:rsidR="00FC4B80" w:rsidRPr="007259E3">
              <w:rPr>
                <w:rFonts w:cs="Times New Roman"/>
                <w:szCs w:val="20"/>
                <w:vertAlign w:val="subscript"/>
              </w:rPr>
              <w:t>1</w:t>
            </w:r>
            <w:r w:rsidRPr="007259E3">
              <w:rPr>
                <w:rFonts w:cs="Times New Roman"/>
                <w:szCs w:val="20"/>
              </w:rPr>
              <w:t>=0)=0.8</w:t>
            </w:r>
          </w:p>
        </w:tc>
      </w:tr>
      <w:tr w:rsidR="00056DB9" w:rsidRPr="007259E3" w:rsidTr="005354C0">
        <w:trPr>
          <w:jc w:val="center"/>
        </w:trPr>
        <w:tc>
          <w:tcPr>
            <w:tcW w:w="0" w:type="auto"/>
          </w:tcPr>
          <w:p w:rsidR="00056DB9" w:rsidRPr="007259E3" w:rsidRDefault="00056DB9"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X</w:t>
            </w:r>
            <w:r w:rsidRPr="007259E3">
              <w:rPr>
                <w:rFonts w:cs="Times New Roman"/>
                <w:szCs w:val="20"/>
                <w:vertAlign w:val="subscript"/>
              </w:rPr>
              <w:t>2</w:t>
            </w:r>
            <w:r w:rsidRPr="007259E3">
              <w:rPr>
                <w:rFonts w:cs="Times New Roman"/>
                <w:szCs w:val="20"/>
              </w:rPr>
              <w:t>=1)=</w:t>
            </w:r>
            <w:r w:rsidRPr="007259E3">
              <w:rPr>
                <w:rFonts w:cs="Times New Roman"/>
                <w:i/>
                <w:szCs w:val="20"/>
              </w:rPr>
              <w:t>w</w:t>
            </w:r>
            <w:r w:rsidRPr="007259E3">
              <w:rPr>
                <w:rFonts w:cs="Times New Roman"/>
                <w:szCs w:val="20"/>
                <w:vertAlign w:val="subscript"/>
              </w:rPr>
              <w:t>2</w:t>
            </w:r>
            <w:r w:rsidRPr="007259E3">
              <w:rPr>
                <w:rFonts w:cs="Times New Roman"/>
                <w:szCs w:val="20"/>
              </w:rPr>
              <w:t>=0.7</w:t>
            </w:r>
          </w:p>
        </w:tc>
        <w:tc>
          <w:tcPr>
            <w:tcW w:w="0" w:type="auto"/>
          </w:tcPr>
          <w:p w:rsidR="00056DB9" w:rsidRPr="007259E3" w:rsidRDefault="00FC4B80"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X</w:t>
            </w:r>
            <w:r w:rsidRPr="007259E3">
              <w:rPr>
                <w:rFonts w:cs="Times New Roman"/>
                <w:szCs w:val="20"/>
                <w:vertAlign w:val="subscript"/>
              </w:rPr>
              <w:t>2</w:t>
            </w:r>
            <w:r w:rsidRPr="007259E3">
              <w:rPr>
                <w:rFonts w:cs="Times New Roman"/>
                <w:szCs w:val="20"/>
              </w:rPr>
              <w:t>=0)=0.3</w:t>
            </w:r>
          </w:p>
        </w:tc>
      </w:tr>
      <w:tr w:rsidR="00056DB9" w:rsidRPr="007259E3" w:rsidTr="005354C0">
        <w:trPr>
          <w:jc w:val="center"/>
        </w:trPr>
        <w:tc>
          <w:tcPr>
            <w:tcW w:w="0" w:type="auto"/>
          </w:tcPr>
          <w:p w:rsidR="00056DB9" w:rsidRPr="007259E3" w:rsidRDefault="00056DB9"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X</w:t>
            </w:r>
            <w:r w:rsidRPr="007259E3">
              <w:rPr>
                <w:rFonts w:cs="Times New Roman"/>
                <w:szCs w:val="20"/>
                <w:vertAlign w:val="subscript"/>
              </w:rPr>
              <w:t>3</w:t>
            </w:r>
            <w:r w:rsidRPr="007259E3">
              <w:rPr>
                <w:rFonts w:cs="Times New Roman"/>
                <w:szCs w:val="20"/>
              </w:rPr>
              <w:t>=1)=</w:t>
            </w:r>
            <w:r w:rsidRPr="007259E3">
              <w:rPr>
                <w:rFonts w:cs="Times New Roman"/>
                <w:i/>
                <w:szCs w:val="20"/>
              </w:rPr>
              <w:t>w</w:t>
            </w:r>
            <w:r w:rsidRPr="007259E3">
              <w:rPr>
                <w:rFonts w:cs="Times New Roman"/>
                <w:szCs w:val="20"/>
                <w:vertAlign w:val="subscript"/>
              </w:rPr>
              <w:t>3</w:t>
            </w:r>
            <w:r w:rsidRPr="007259E3">
              <w:rPr>
                <w:rFonts w:cs="Times New Roman"/>
                <w:szCs w:val="20"/>
              </w:rPr>
              <w:t>=0.1</w:t>
            </w:r>
          </w:p>
        </w:tc>
        <w:tc>
          <w:tcPr>
            <w:tcW w:w="0" w:type="auto"/>
          </w:tcPr>
          <w:p w:rsidR="00056DB9" w:rsidRPr="007259E3" w:rsidRDefault="00FC4B80"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X</w:t>
            </w:r>
            <w:r w:rsidRPr="007259E3">
              <w:rPr>
                <w:rFonts w:cs="Times New Roman"/>
                <w:szCs w:val="20"/>
                <w:vertAlign w:val="subscript"/>
              </w:rPr>
              <w:t>3</w:t>
            </w:r>
            <w:r w:rsidRPr="007259E3">
              <w:rPr>
                <w:rFonts w:cs="Times New Roman"/>
                <w:szCs w:val="20"/>
              </w:rPr>
              <w:t>=0)=0.9</w:t>
            </w:r>
          </w:p>
        </w:tc>
      </w:tr>
    </w:tbl>
    <w:p w:rsidR="00286488" w:rsidRPr="007259E3" w:rsidRDefault="00286488" w:rsidP="00D94341">
      <w:pPr>
        <w:rPr>
          <w:rFonts w:cs="Times New Roman"/>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2"/>
      </w:tblGrid>
      <w:tr w:rsidR="009834F0" w:rsidRPr="007259E3" w:rsidTr="009834F0">
        <w:trPr>
          <w:jc w:val="center"/>
        </w:trPr>
        <w:tc>
          <w:tcPr>
            <w:tcW w:w="0" w:type="auto"/>
          </w:tcPr>
          <w:p w:rsidR="009834F0" w:rsidRPr="007259E3" w:rsidRDefault="009834F0"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Y</w:t>
            </w:r>
            <w:r w:rsidRPr="007259E3">
              <w:rPr>
                <w:rFonts w:cs="Times New Roman"/>
                <w:szCs w:val="20"/>
                <w:vertAlign w:val="subscript"/>
              </w:rPr>
              <w:t>1</w:t>
            </w:r>
            <w:r w:rsidRPr="007259E3">
              <w:rPr>
                <w:rFonts w:cs="Times New Roman"/>
                <w:szCs w:val="20"/>
              </w:rPr>
              <w:t xml:space="preserve">=1 |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=1, </w:t>
            </w:r>
            <w:r w:rsidRPr="007259E3">
              <w:rPr>
                <w:rFonts w:cs="Times New Roman"/>
                <w:i/>
                <w:szCs w:val="20"/>
              </w:rPr>
              <w:t>X</w:t>
            </w:r>
            <w:r w:rsidRPr="007259E3">
              <w:rPr>
                <w:rFonts w:cs="Times New Roman"/>
                <w:szCs w:val="20"/>
                <w:vertAlign w:val="subscript"/>
              </w:rPr>
              <w:t>2</w:t>
            </w:r>
            <w:r w:rsidRPr="007259E3">
              <w:rPr>
                <w:rFonts w:cs="Times New Roman"/>
                <w:szCs w:val="20"/>
              </w:rPr>
              <w:t xml:space="preserve">=1, </w:t>
            </w:r>
            <w:r w:rsidRPr="007259E3">
              <w:rPr>
                <w:rFonts w:cs="Times New Roman"/>
                <w:i/>
                <w:szCs w:val="20"/>
              </w:rPr>
              <w:t>X</w:t>
            </w:r>
            <w:r w:rsidRPr="007259E3">
              <w:rPr>
                <w:rFonts w:cs="Times New Roman"/>
                <w:szCs w:val="20"/>
                <w:vertAlign w:val="subscript"/>
              </w:rPr>
              <w:t>3</w:t>
            </w:r>
            <w:r w:rsidRPr="007259E3">
              <w:rPr>
                <w:rFonts w:cs="Times New Roman"/>
                <w:szCs w:val="20"/>
              </w:rPr>
              <w:t>=1) = 1*0.2 + 1*0.7 + 1*0.1 = 1.0</w:t>
            </w:r>
          </w:p>
        </w:tc>
      </w:tr>
      <w:tr w:rsidR="009834F0" w:rsidRPr="007259E3" w:rsidTr="009834F0">
        <w:trPr>
          <w:jc w:val="center"/>
        </w:trPr>
        <w:tc>
          <w:tcPr>
            <w:tcW w:w="0" w:type="auto"/>
          </w:tcPr>
          <w:p w:rsidR="009834F0" w:rsidRPr="007259E3" w:rsidRDefault="009834F0"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Y</w:t>
            </w:r>
            <w:r w:rsidRPr="007259E3">
              <w:rPr>
                <w:rFonts w:cs="Times New Roman"/>
                <w:szCs w:val="20"/>
                <w:vertAlign w:val="subscript"/>
              </w:rPr>
              <w:t>1</w:t>
            </w:r>
            <w:r w:rsidRPr="007259E3">
              <w:rPr>
                <w:rFonts w:cs="Times New Roman"/>
                <w:szCs w:val="20"/>
              </w:rPr>
              <w:t xml:space="preserve">=1 |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=1, </w:t>
            </w:r>
            <w:r w:rsidRPr="007259E3">
              <w:rPr>
                <w:rFonts w:cs="Times New Roman"/>
                <w:i/>
                <w:szCs w:val="20"/>
              </w:rPr>
              <w:t>X</w:t>
            </w:r>
            <w:r w:rsidRPr="007259E3">
              <w:rPr>
                <w:rFonts w:cs="Times New Roman"/>
                <w:szCs w:val="20"/>
                <w:vertAlign w:val="subscript"/>
              </w:rPr>
              <w:t>2</w:t>
            </w:r>
            <w:r w:rsidRPr="007259E3">
              <w:rPr>
                <w:rFonts w:cs="Times New Roman"/>
                <w:szCs w:val="20"/>
              </w:rPr>
              <w:t xml:space="preserve">=1, </w:t>
            </w:r>
            <w:r w:rsidRPr="007259E3">
              <w:rPr>
                <w:rFonts w:cs="Times New Roman"/>
                <w:i/>
                <w:szCs w:val="20"/>
              </w:rPr>
              <w:t>X</w:t>
            </w:r>
            <w:r w:rsidRPr="007259E3">
              <w:rPr>
                <w:rFonts w:cs="Times New Roman"/>
                <w:szCs w:val="20"/>
                <w:vertAlign w:val="subscript"/>
              </w:rPr>
              <w:t>3</w:t>
            </w:r>
            <w:r w:rsidRPr="007259E3">
              <w:rPr>
                <w:rFonts w:cs="Times New Roman"/>
                <w:szCs w:val="20"/>
              </w:rPr>
              <w:t>=0) = 1*0.2 + 1*0.7 + 0*0.1 = 0.9</w:t>
            </w:r>
          </w:p>
        </w:tc>
      </w:tr>
      <w:tr w:rsidR="009834F0" w:rsidRPr="007259E3" w:rsidTr="009834F0">
        <w:trPr>
          <w:jc w:val="center"/>
        </w:trPr>
        <w:tc>
          <w:tcPr>
            <w:tcW w:w="0" w:type="auto"/>
          </w:tcPr>
          <w:p w:rsidR="009834F0" w:rsidRPr="007259E3" w:rsidRDefault="009834F0"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Y</w:t>
            </w:r>
            <w:r w:rsidRPr="007259E3">
              <w:rPr>
                <w:rFonts w:cs="Times New Roman"/>
                <w:szCs w:val="20"/>
                <w:vertAlign w:val="subscript"/>
              </w:rPr>
              <w:t>1</w:t>
            </w:r>
            <w:r w:rsidRPr="007259E3">
              <w:rPr>
                <w:rFonts w:cs="Times New Roman"/>
                <w:szCs w:val="20"/>
              </w:rPr>
              <w:t xml:space="preserve">=1 |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=1, </w:t>
            </w:r>
            <w:r w:rsidRPr="007259E3">
              <w:rPr>
                <w:rFonts w:cs="Times New Roman"/>
                <w:i/>
                <w:szCs w:val="20"/>
              </w:rPr>
              <w:t>X</w:t>
            </w:r>
            <w:r w:rsidRPr="007259E3">
              <w:rPr>
                <w:rFonts w:cs="Times New Roman"/>
                <w:szCs w:val="20"/>
                <w:vertAlign w:val="subscript"/>
              </w:rPr>
              <w:t>2</w:t>
            </w:r>
            <w:r w:rsidRPr="007259E3">
              <w:rPr>
                <w:rFonts w:cs="Times New Roman"/>
                <w:szCs w:val="20"/>
              </w:rPr>
              <w:t xml:space="preserve">=0, </w:t>
            </w:r>
            <w:r w:rsidRPr="007259E3">
              <w:rPr>
                <w:rFonts w:cs="Times New Roman"/>
                <w:i/>
                <w:szCs w:val="20"/>
              </w:rPr>
              <w:t>X</w:t>
            </w:r>
            <w:r w:rsidRPr="007259E3">
              <w:rPr>
                <w:rFonts w:cs="Times New Roman"/>
                <w:szCs w:val="20"/>
                <w:vertAlign w:val="subscript"/>
              </w:rPr>
              <w:t>3</w:t>
            </w:r>
            <w:r w:rsidRPr="007259E3">
              <w:rPr>
                <w:rFonts w:cs="Times New Roman"/>
                <w:szCs w:val="20"/>
              </w:rPr>
              <w:t>=1) = 1*0.2 + 0*0.7 + 1*0.1 = 0.3</w:t>
            </w:r>
          </w:p>
        </w:tc>
      </w:tr>
      <w:tr w:rsidR="009834F0" w:rsidRPr="007259E3" w:rsidTr="009834F0">
        <w:trPr>
          <w:jc w:val="center"/>
        </w:trPr>
        <w:tc>
          <w:tcPr>
            <w:tcW w:w="0" w:type="auto"/>
          </w:tcPr>
          <w:p w:rsidR="009834F0" w:rsidRPr="007259E3" w:rsidRDefault="009834F0"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Y</w:t>
            </w:r>
            <w:r w:rsidRPr="007259E3">
              <w:rPr>
                <w:rFonts w:cs="Times New Roman"/>
                <w:szCs w:val="20"/>
                <w:vertAlign w:val="subscript"/>
              </w:rPr>
              <w:t>1</w:t>
            </w:r>
            <w:r w:rsidRPr="007259E3">
              <w:rPr>
                <w:rFonts w:cs="Times New Roman"/>
                <w:szCs w:val="20"/>
              </w:rPr>
              <w:t xml:space="preserve">=1 |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=1, </w:t>
            </w:r>
            <w:r w:rsidRPr="007259E3">
              <w:rPr>
                <w:rFonts w:cs="Times New Roman"/>
                <w:i/>
                <w:szCs w:val="20"/>
              </w:rPr>
              <w:t>X</w:t>
            </w:r>
            <w:r w:rsidRPr="007259E3">
              <w:rPr>
                <w:rFonts w:cs="Times New Roman"/>
                <w:szCs w:val="20"/>
                <w:vertAlign w:val="subscript"/>
              </w:rPr>
              <w:t>2</w:t>
            </w:r>
            <w:r w:rsidRPr="007259E3">
              <w:rPr>
                <w:rFonts w:cs="Times New Roman"/>
                <w:szCs w:val="20"/>
              </w:rPr>
              <w:t xml:space="preserve">=0, </w:t>
            </w:r>
            <w:r w:rsidRPr="007259E3">
              <w:rPr>
                <w:rFonts w:cs="Times New Roman"/>
                <w:i/>
                <w:szCs w:val="20"/>
              </w:rPr>
              <w:t>X</w:t>
            </w:r>
            <w:r w:rsidRPr="007259E3">
              <w:rPr>
                <w:rFonts w:cs="Times New Roman"/>
                <w:szCs w:val="20"/>
                <w:vertAlign w:val="subscript"/>
              </w:rPr>
              <w:t>3</w:t>
            </w:r>
            <w:r w:rsidRPr="007259E3">
              <w:rPr>
                <w:rFonts w:cs="Times New Roman"/>
                <w:szCs w:val="20"/>
              </w:rPr>
              <w:t>=0) = 1*0.2 + 0*0.7 + 0*0.1 = 0.2</w:t>
            </w:r>
          </w:p>
        </w:tc>
      </w:tr>
      <w:tr w:rsidR="009834F0" w:rsidRPr="007259E3" w:rsidTr="009834F0">
        <w:trPr>
          <w:jc w:val="center"/>
        </w:trPr>
        <w:tc>
          <w:tcPr>
            <w:tcW w:w="0" w:type="auto"/>
          </w:tcPr>
          <w:p w:rsidR="009834F0" w:rsidRPr="007259E3" w:rsidRDefault="009834F0"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Y</w:t>
            </w:r>
            <w:r w:rsidRPr="007259E3">
              <w:rPr>
                <w:rFonts w:cs="Times New Roman"/>
                <w:szCs w:val="20"/>
                <w:vertAlign w:val="subscript"/>
              </w:rPr>
              <w:t>1</w:t>
            </w:r>
            <w:r w:rsidRPr="007259E3">
              <w:rPr>
                <w:rFonts w:cs="Times New Roman"/>
                <w:szCs w:val="20"/>
              </w:rPr>
              <w:t xml:space="preserve">=1 |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=0, </w:t>
            </w:r>
            <w:r w:rsidRPr="007259E3">
              <w:rPr>
                <w:rFonts w:cs="Times New Roman"/>
                <w:i/>
                <w:szCs w:val="20"/>
              </w:rPr>
              <w:t>X</w:t>
            </w:r>
            <w:r w:rsidRPr="007259E3">
              <w:rPr>
                <w:rFonts w:cs="Times New Roman"/>
                <w:szCs w:val="20"/>
                <w:vertAlign w:val="subscript"/>
              </w:rPr>
              <w:t>2</w:t>
            </w:r>
            <w:r w:rsidRPr="007259E3">
              <w:rPr>
                <w:rFonts w:cs="Times New Roman"/>
                <w:szCs w:val="20"/>
              </w:rPr>
              <w:t xml:space="preserve">=1, </w:t>
            </w:r>
            <w:r w:rsidRPr="007259E3">
              <w:rPr>
                <w:rFonts w:cs="Times New Roman"/>
                <w:i/>
                <w:szCs w:val="20"/>
              </w:rPr>
              <w:t>X</w:t>
            </w:r>
            <w:r w:rsidRPr="007259E3">
              <w:rPr>
                <w:rFonts w:cs="Times New Roman"/>
                <w:szCs w:val="20"/>
                <w:vertAlign w:val="subscript"/>
              </w:rPr>
              <w:t>3</w:t>
            </w:r>
            <w:r w:rsidRPr="007259E3">
              <w:rPr>
                <w:rFonts w:cs="Times New Roman"/>
                <w:szCs w:val="20"/>
              </w:rPr>
              <w:t>=1) = 0*0.2 + 1*0.7 + 1*0.1 = 0.8</w:t>
            </w:r>
          </w:p>
        </w:tc>
      </w:tr>
      <w:tr w:rsidR="009834F0" w:rsidRPr="007259E3" w:rsidTr="009834F0">
        <w:trPr>
          <w:jc w:val="center"/>
        </w:trPr>
        <w:tc>
          <w:tcPr>
            <w:tcW w:w="0" w:type="auto"/>
          </w:tcPr>
          <w:p w:rsidR="009834F0" w:rsidRPr="007259E3" w:rsidRDefault="009834F0"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Y</w:t>
            </w:r>
            <w:r w:rsidRPr="007259E3">
              <w:rPr>
                <w:rFonts w:cs="Times New Roman"/>
                <w:szCs w:val="20"/>
                <w:vertAlign w:val="subscript"/>
              </w:rPr>
              <w:t>1</w:t>
            </w:r>
            <w:r w:rsidRPr="007259E3">
              <w:rPr>
                <w:rFonts w:cs="Times New Roman"/>
                <w:szCs w:val="20"/>
              </w:rPr>
              <w:t xml:space="preserve">=1 |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=0, </w:t>
            </w:r>
            <w:r w:rsidRPr="007259E3">
              <w:rPr>
                <w:rFonts w:cs="Times New Roman"/>
                <w:i/>
                <w:szCs w:val="20"/>
              </w:rPr>
              <w:t>X</w:t>
            </w:r>
            <w:r w:rsidRPr="007259E3">
              <w:rPr>
                <w:rFonts w:cs="Times New Roman"/>
                <w:szCs w:val="20"/>
                <w:vertAlign w:val="subscript"/>
              </w:rPr>
              <w:t>2</w:t>
            </w:r>
            <w:r w:rsidRPr="007259E3">
              <w:rPr>
                <w:rFonts w:cs="Times New Roman"/>
                <w:szCs w:val="20"/>
              </w:rPr>
              <w:t xml:space="preserve">=1, </w:t>
            </w:r>
            <w:r w:rsidRPr="007259E3">
              <w:rPr>
                <w:rFonts w:cs="Times New Roman"/>
                <w:i/>
                <w:szCs w:val="20"/>
              </w:rPr>
              <w:t>X</w:t>
            </w:r>
            <w:r w:rsidRPr="007259E3">
              <w:rPr>
                <w:rFonts w:cs="Times New Roman"/>
                <w:szCs w:val="20"/>
                <w:vertAlign w:val="subscript"/>
              </w:rPr>
              <w:t>3</w:t>
            </w:r>
            <w:r w:rsidRPr="007259E3">
              <w:rPr>
                <w:rFonts w:cs="Times New Roman"/>
                <w:szCs w:val="20"/>
              </w:rPr>
              <w:t>=0) = 0*0.2 + 1*0.7 + 0*0.1 = 0.7</w:t>
            </w:r>
          </w:p>
        </w:tc>
      </w:tr>
      <w:tr w:rsidR="009834F0" w:rsidRPr="007259E3" w:rsidTr="009834F0">
        <w:trPr>
          <w:jc w:val="center"/>
        </w:trPr>
        <w:tc>
          <w:tcPr>
            <w:tcW w:w="0" w:type="auto"/>
          </w:tcPr>
          <w:p w:rsidR="009834F0" w:rsidRPr="007259E3" w:rsidRDefault="009834F0"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Y</w:t>
            </w:r>
            <w:r w:rsidRPr="007259E3">
              <w:rPr>
                <w:rFonts w:cs="Times New Roman"/>
                <w:szCs w:val="20"/>
                <w:vertAlign w:val="subscript"/>
              </w:rPr>
              <w:t>1</w:t>
            </w:r>
            <w:r w:rsidRPr="007259E3">
              <w:rPr>
                <w:rFonts w:cs="Times New Roman"/>
                <w:szCs w:val="20"/>
              </w:rPr>
              <w:t xml:space="preserve">=1 |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=0, </w:t>
            </w:r>
            <w:r w:rsidRPr="007259E3">
              <w:rPr>
                <w:rFonts w:cs="Times New Roman"/>
                <w:i/>
                <w:szCs w:val="20"/>
              </w:rPr>
              <w:t>X</w:t>
            </w:r>
            <w:r w:rsidRPr="007259E3">
              <w:rPr>
                <w:rFonts w:cs="Times New Roman"/>
                <w:szCs w:val="20"/>
                <w:vertAlign w:val="subscript"/>
              </w:rPr>
              <w:t>2</w:t>
            </w:r>
            <w:r w:rsidRPr="007259E3">
              <w:rPr>
                <w:rFonts w:cs="Times New Roman"/>
                <w:szCs w:val="20"/>
              </w:rPr>
              <w:t xml:space="preserve">=0, </w:t>
            </w:r>
            <w:r w:rsidRPr="007259E3">
              <w:rPr>
                <w:rFonts w:cs="Times New Roman"/>
                <w:i/>
                <w:szCs w:val="20"/>
              </w:rPr>
              <w:t>X</w:t>
            </w:r>
            <w:r w:rsidRPr="007259E3">
              <w:rPr>
                <w:rFonts w:cs="Times New Roman"/>
                <w:szCs w:val="20"/>
                <w:vertAlign w:val="subscript"/>
              </w:rPr>
              <w:t>3</w:t>
            </w:r>
            <w:r w:rsidRPr="007259E3">
              <w:rPr>
                <w:rFonts w:cs="Times New Roman"/>
                <w:szCs w:val="20"/>
              </w:rPr>
              <w:t>=1) = 0*0.2 + 0*0.7 + 1*0.1 = 0.1</w:t>
            </w:r>
          </w:p>
        </w:tc>
      </w:tr>
      <w:tr w:rsidR="009834F0" w:rsidRPr="007259E3" w:rsidTr="009834F0">
        <w:trPr>
          <w:jc w:val="center"/>
        </w:trPr>
        <w:tc>
          <w:tcPr>
            <w:tcW w:w="0" w:type="auto"/>
          </w:tcPr>
          <w:p w:rsidR="009834F0" w:rsidRPr="007259E3" w:rsidRDefault="009834F0"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Y</w:t>
            </w:r>
            <w:r w:rsidRPr="007259E3">
              <w:rPr>
                <w:rFonts w:cs="Times New Roman"/>
                <w:szCs w:val="20"/>
                <w:vertAlign w:val="subscript"/>
              </w:rPr>
              <w:t>1</w:t>
            </w:r>
            <w:r w:rsidRPr="007259E3">
              <w:rPr>
                <w:rFonts w:cs="Times New Roman"/>
                <w:szCs w:val="20"/>
              </w:rPr>
              <w:t xml:space="preserve">=1 |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=0, </w:t>
            </w:r>
            <w:r w:rsidRPr="007259E3">
              <w:rPr>
                <w:rFonts w:cs="Times New Roman"/>
                <w:i/>
                <w:szCs w:val="20"/>
              </w:rPr>
              <w:t>X</w:t>
            </w:r>
            <w:r w:rsidRPr="007259E3">
              <w:rPr>
                <w:rFonts w:cs="Times New Roman"/>
                <w:szCs w:val="20"/>
                <w:vertAlign w:val="subscript"/>
              </w:rPr>
              <w:t>2</w:t>
            </w:r>
            <w:r w:rsidRPr="007259E3">
              <w:rPr>
                <w:rFonts w:cs="Times New Roman"/>
                <w:szCs w:val="20"/>
              </w:rPr>
              <w:t xml:space="preserve">=0, </w:t>
            </w:r>
            <w:r w:rsidRPr="007259E3">
              <w:rPr>
                <w:rFonts w:cs="Times New Roman"/>
                <w:i/>
                <w:szCs w:val="20"/>
              </w:rPr>
              <w:t>X</w:t>
            </w:r>
            <w:r w:rsidRPr="007259E3">
              <w:rPr>
                <w:rFonts w:cs="Times New Roman"/>
                <w:szCs w:val="20"/>
                <w:vertAlign w:val="subscript"/>
              </w:rPr>
              <w:t>3</w:t>
            </w:r>
            <w:r w:rsidRPr="007259E3">
              <w:rPr>
                <w:rFonts w:cs="Times New Roman"/>
                <w:szCs w:val="20"/>
              </w:rPr>
              <w:t>=0) = 0*0.2 + 0*0.7 + 0*0.1 = 0.0</w:t>
            </w:r>
          </w:p>
        </w:tc>
      </w:tr>
    </w:tbl>
    <w:p w:rsidR="00281CAE" w:rsidRPr="007259E3" w:rsidRDefault="00281CAE" w:rsidP="00D94341">
      <w:pPr>
        <w:rPr>
          <w:rFonts w:cs="Times New Roman"/>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2"/>
      </w:tblGrid>
      <w:tr w:rsidR="00F055B6" w:rsidRPr="007259E3" w:rsidTr="007F0777">
        <w:trPr>
          <w:jc w:val="center"/>
        </w:trPr>
        <w:tc>
          <w:tcPr>
            <w:tcW w:w="0" w:type="auto"/>
          </w:tcPr>
          <w:p w:rsidR="00F055B6" w:rsidRPr="007259E3" w:rsidRDefault="00F055B6"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Y</w:t>
            </w:r>
            <w:r w:rsidRPr="007259E3">
              <w:rPr>
                <w:rFonts w:cs="Times New Roman"/>
                <w:szCs w:val="20"/>
                <w:vertAlign w:val="subscript"/>
              </w:rPr>
              <w:t>1</w:t>
            </w:r>
            <w:r w:rsidRPr="007259E3">
              <w:rPr>
                <w:rFonts w:cs="Times New Roman"/>
                <w:szCs w:val="20"/>
              </w:rPr>
              <w:t xml:space="preserve">=0 |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=1, </w:t>
            </w:r>
            <w:r w:rsidRPr="007259E3">
              <w:rPr>
                <w:rFonts w:cs="Times New Roman"/>
                <w:i/>
                <w:szCs w:val="20"/>
              </w:rPr>
              <w:t>X</w:t>
            </w:r>
            <w:r w:rsidRPr="007259E3">
              <w:rPr>
                <w:rFonts w:cs="Times New Roman"/>
                <w:szCs w:val="20"/>
                <w:vertAlign w:val="subscript"/>
              </w:rPr>
              <w:t>2</w:t>
            </w:r>
            <w:r w:rsidRPr="007259E3">
              <w:rPr>
                <w:rFonts w:cs="Times New Roman"/>
                <w:szCs w:val="20"/>
              </w:rPr>
              <w:t xml:space="preserve">=1, </w:t>
            </w:r>
            <w:r w:rsidRPr="007259E3">
              <w:rPr>
                <w:rFonts w:cs="Times New Roman"/>
                <w:i/>
                <w:szCs w:val="20"/>
              </w:rPr>
              <w:t>X</w:t>
            </w:r>
            <w:r w:rsidRPr="007259E3">
              <w:rPr>
                <w:rFonts w:cs="Times New Roman"/>
                <w:szCs w:val="20"/>
                <w:vertAlign w:val="subscript"/>
              </w:rPr>
              <w:t>3</w:t>
            </w:r>
            <w:r w:rsidRPr="007259E3">
              <w:rPr>
                <w:rFonts w:cs="Times New Roman"/>
                <w:szCs w:val="20"/>
              </w:rPr>
              <w:t xml:space="preserve">=1) = </w:t>
            </w:r>
            <w:r w:rsidR="00167BFD" w:rsidRPr="007259E3">
              <w:rPr>
                <w:rFonts w:cs="Times New Roman"/>
                <w:szCs w:val="20"/>
              </w:rPr>
              <w:t>0</w:t>
            </w:r>
            <w:r w:rsidRPr="007259E3">
              <w:rPr>
                <w:rFonts w:cs="Times New Roman"/>
                <w:szCs w:val="20"/>
              </w:rPr>
              <w:t xml:space="preserve">*0.2 + </w:t>
            </w:r>
            <w:r w:rsidR="00167BFD" w:rsidRPr="007259E3">
              <w:rPr>
                <w:rFonts w:cs="Times New Roman"/>
                <w:szCs w:val="20"/>
              </w:rPr>
              <w:t>0</w:t>
            </w:r>
            <w:r w:rsidRPr="007259E3">
              <w:rPr>
                <w:rFonts w:cs="Times New Roman"/>
                <w:szCs w:val="20"/>
              </w:rPr>
              <w:t xml:space="preserve">*0.7 + </w:t>
            </w:r>
            <w:r w:rsidR="00167BFD" w:rsidRPr="007259E3">
              <w:rPr>
                <w:rFonts w:cs="Times New Roman"/>
                <w:szCs w:val="20"/>
              </w:rPr>
              <w:t>0</w:t>
            </w:r>
            <w:r w:rsidRPr="007259E3">
              <w:rPr>
                <w:rFonts w:cs="Times New Roman"/>
                <w:szCs w:val="20"/>
              </w:rPr>
              <w:t xml:space="preserve">*0.1 = </w:t>
            </w:r>
            <w:r w:rsidR="00714025" w:rsidRPr="007259E3">
              <w:rPr>
                <w:rFonts w:cs="Times New Roman"/>
                <w:szCs w:val="20"/>
              </w:rPr>
              <w:t>0</w:t>
            </w:r>
            <w:r w:rsidRPr="007259E3">
              <w:rPr>
                <w:rFonts w:cs="Times New Roman"/>
                <w:szCs w:val="20"/>
              </w:rPr>
              <w:t>.0</w:t>
            </w:r>
          </w:p>
        </w:tc>
      </w:tr>
      <w:tr w:rsidR="00F055B6" w:rsidRPr="007259E3" w:rsidTr="007F0777">
        <w:trPr>
          <w:jc w:val="center"/>
        </w:trPr>
        <w:tc>
          <w:tcPr>
            <w:tcW w:w="0" w:type="auto"/>
          </w:tcPr>
          <w:p w:rsidR="00F055B6" w:rsidRPr="007259E3" w:rsidRDefault="00F055B6"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Y</w:t>
            </w:r>
            <w:r w:rsidRPr="007259E3">
              <w:rPr>
                <w:rFonts w:cs="Times New Roman"/>
                <w:szCs w:val="20"/>
                <w:vertAlign w:val="subscript"/>
              </w:rPr>
              <w:t>1</w:t>
            </w:r>
            <w:r w:rsidRPr="007259E3">
              <w:rPr>
                <w:rFonts w:cs="Times New Roman"/>
                <w:szCs w:val="20"/>
              </w:rPr>
              <w:t xml:space="preserve">=0 |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=1, </w:t>
            </w:r>
            <w:r w:rsidRPr="007259E3">
              <w:rPr>
                <w:rFonts w:cs="Times New Roman"/>
                <w:i/>
                <w:szCs w:val="20"/>
              </w:rPr>
              <w:t>X</w:t>
            </w:r>
            <w:r w:rsidRPr="007259E3">
              <w:rPr>
                <w:rFonts w:cs="Times New Roman"/>
                <w:szCs w:val="20"/>
                <w:vertAlign w:val="subscript"/>
              </w:rPr>
              <w:t>2</w:t>
            </w:r>
            <w:r w:rsidRPr="007259E3">
              <w:rPr>
                <w:rFonts w:cs="Times New Roman"/>
                <w:szCs w:val="20"/>
              </w:rPr>
              <w:t xml:space="preserve">=1, </w:t>
            </w:r>
            <w:r w:rsidRPr="007259E3">
              <w:rPr>
                <w:rFonts w:cs="Times New Roman"/>
                <w:i/>
                <w:szCs w:val="20"/>
              </w:rPr>
              <w:t>X</w:t>
            </w:r>
            <w:r w:rsidRPr="007259E3">
              <w:rPr>
                <w:rFonts w:cs="Times New Roman"/>
                <w:szCs w:val="20"/>
                <w:vertAlign w:val="subscript"/>
              </w:rPr>
              <w:t>3</w:t>
            </w:r>
            <w:r w:rsidRPr="007259E3">
              <w:rPr>
                <w:rFonts w:cs="Times New Roman"/>
                <w:szCs w:val="20"/>
              </w:rPr>
              <w:t xml:space="preserve">=0) = </w:t>
            </w:r>
            <w:r w:rsidR="00167BFD" w:rsidRPr="007259E3">
              <w:rPr>
                <w:rFonts w:cs="Times New Roman"/>
                <w:szCs w:val="20"/>
              </w:rPr>
              <w:t>0</w:t>
            </w:r>
            <w:r w:rsidRPr="007259E3">
              <w:rPr>
                <w:rFonts w:cs="Times New Roman"/>
                <w:szCs w:val="20"/>
              </w:rPr>
              <w:t xml:space="preserve">*0.2 + </w:t>
            </w:r>
            <w:r w:rsidR="00167BFD" w:rsidRPr="007259E3">
              <w:rPr>
                <w:rFonts w:cs="Times New Roman"/>
                <w:szCs w:val="20"/>
              </w:rPr>
              <w:t>0</w:t>
            </w:r>
            <w:r w:rsidRPr="007259E3">
              <w:rPr>
                <w:rFonts w:cs="Times New Roman"/>
                <w:szCs w:val="20"/>
              </w:rPr>
              <w:t xml:space="preserve">*0.7 + </w:t>
            </w:r>
            <w:r w:rsidR="00167BFD" w:rsidRPr="007259E3">
              <w:rPr>
                <w:rFonts w:cs="Times New Roman"/>
                <w:szCs w:val="20"/>
              </w:rPr>
              <w:t>1</w:t>
            </w:r>
            <w:r w:rsidRPr="007259E3">
              <w:rPr>
                <w:rFonts w:cs="Times New Roman"/>
                <w:szCs w:val="20"/>
              </w:rPr>
              <w:t>*0.1 = 0.</w:t>
            </w:r>
            <w:r w:rsidR="00714025" w:rsidRPr="007259E3">
              <w:rPr>
                <w:rFonts w:cs="Times New Roman"/>
                <w:szCs w:val="20"/>
              </w:rPr>
              <w:t>1</w:t>
            </w:r>
          </w:p>
        </w:tc>
      </w:tr>
      <w:tr w:rsidR="00F055B6" w:rsidRPr="007259E3" w:rsidTr="007F0777">
        <w:trPr>
          <w:jc w:val="center"/>
        </w:trPr>
        <w:tc>
          <w:tcPr>
            <w:tcW w:w="0" w:type="auto"/>
          </w:tcPr>
          <w:p w:rsidR="00F055B6" w:rsidRPr="007259E3" w:rsidRDefault="00F055B6"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Y</w:t>
            </w:r>
            <w:r w:rsidRPr="007259E3">
              <w:rPr>
                <w:rFonts w:cs="Times New Roman"/>
                <w:szCs w:val="20"/>
                <w:vertAlign w:val="subscript"/>
              </w:rPr>
              <w:t>1</w:t>
            </w:r>
            <w:r w:rsidRPr="007259E3">
              <w:rPr>
                <w:rFonts w:cs="Times New Roman"/>
                <w:szCs w:val="20"/>
              </w:rPr>
              <w:t xml:space="preserve">=0 |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=1, </w:t>
            </w:r>
            <w:r w:rsidRPr="007259E3">
              <w:rPr>
                <w:rFonts w:cs="Times New Roman"/>
                <w:i/>
                <w:szCs w:val="20"/>
              </w:rPr>
              <w:t>X</w:t>
            </w:r>
            <w:r w:rsidRPr="007259E3">
              <w:rPr>
                <w:rFonts w:cs="Times New Roman"/>
                <w:szCs w:val="20"/>
                <w:vertAlign w:val="subscript"/>
              </w:rPr>
              <w:t>2</w:t>
            </w:r>
            <w:r w:rsidRPr="007259E3">
              <w:rPr>
                <w:rFonts w:cs="Times New Roman"/>
                <w:szCs w:val="20"/>
              </w:rPr>
              <w:t xml:space="preserve">=0, </w:t>
            </w:r>
            <w:r w:rsidRPr="007259E3">
              <w:rPr>
                <w:rFonts w:cs="Times New Roman"/>
                <w:i/>
                <w:szCs w:val="20"/>
              </w:rPr>
              <w:t>X</w:t>
            </w:r>
            <w:r w:rsidRPr="007259E3">
              <w:rPr>
                <w:rFonts w:cs="Times New Roman"/>
                <w:szCs w:val="20"/>
                <w:vertAlign w:val="subscript"/>
              </w:rPr>
              <w:t>3</w:t>
            </w:r>
            <w:r w:rsidRPr="007259E3">
              <w:rPr>
                <w:rFonts w:cs="Times New Roman"/>
                <w:szCs w:val="20"/>
              </w:rPr>
              <w:t xml:space="preserve">=1) = </w:t>
            </w:r>
            <w:r w:rsidR="00167BFD" w:rsidRPr="007259E3">
              <w:rPr>
                <w:rFonts w:cs="Times New Roman"/>
                <w:szCs w:val="20"/>
              </w:rPr>
              <w:t>0</w:t>
            </w:r>
            <w:r w:rsidRPr="007259E3">
              <w:rPr>
                <w:rFonts w:cs="Times New Roman"/>
                <w:szCs w:val="20"/>
              </w:rPr>
              <w:t xml:space="preserve">*0.2 + </w:t>
            </w:r>
            <w:r w:rsidR="00167BFD" w:rsidRPr="007259E3">
              <w:rPr>
                <w:rFonts w:cs="Times New Roman"/>
                <w:szCs w:val="20"/>
              </w:rPr>
              <w:t>1</w:t>
            </w:r>
            <w:r w:rsidRPr="007259E3">
              <w:rPr>
                <w:rFonts w:cs="Times New Roman"/>
                <w:szCs w:val="20"/>
              </w:rPr>
              <w:t xml:space="preserve">*0.7 + </w:t>
            </w:r>
            <w:r w:rsidR="00167BFD" w:rsidRPr="007259E3">
              <w:rPr>
                <w:rFonts w:cs="Times New Roman"/>
                <w:szCs w:val="20"/>
              </w:rPr>
              <w:t>0</w:t>
            </w:r>
            <w:r w:rsidRPr="007259E3">
              <w:rPr>
                <w:rFonts w:cs="Times New Roman"/>
                <w:szCs w:val="20"/>
              </w:rPr>
              <w:t>*0.1 = 0.</w:t>
            </w:r>
            <w:r w:rsidR="00714025" w:rsidRPr="007259E3">
              <w:rPr>
                <w:rFonts w:cs="Times New Roman"/>
                <w:szCs w:val="20"/>
              </w:rPr>
              <w:t>7</w:t>
            </w:r>
          </w:p>
        </w:tc>
      </w:tr>
      <w:tr w:rsidR="00F055B6" w:rsidRPr="007259E3" w:rsidTr="007F0777">
        <w:trPr>
          <w:jc w:val="center"/>
        </w:trPr>
        <w:tc>
          <w:tcPr>
            <w:tcW w:w="0" w:type="auto"/>
          </w:tcPr>
          <w:p w:rsidR="00F055B6" w:rsidRPr="007259E3" w:rsidRDefault="00F055B6"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Y</w:t>
            </w:r>
            <w:r w:rsidRPr="007259E3">
              <w:rPr>
                <w:rFonts w:cs="Times New Roman"/>
                <w:szCs w:val="20"/>
                <w:vertAlign w:val="subscript"/>
              </w:rPr>
              <w:t>1</w:t>
            </w:r>
            <w:r w:rsidRPr="007259E3">
              <w:rPr>
                <w:rFonts w:cs="Times New Roman"/>
                <w:szCs w:val="20"/>
              </w:rPr>
              <w:t xml:space="preserve">=0 |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=1, </w:t>
            </w:r>
            <w:r w:rsidRPr="007259E3">
              <w:rPr>
                <w:rFonts w:cs="Times New Roman"/>
                <w:i/>
                <w:szCs w:val="20"/>
              </w:rPr>
              <w:t>X</w:t>
            </w:r>
            <w:r w:rsidRPr="007259E3">
              <w:rPr>
                <w:rFonts w:cs="Times New Roman"/>
                <w:szCs w:val="20"/>
                <w:vertAlign w:val="subscript"/>
              </w:rPr>
              <w:t>2</w:t>
            </w:r>
            <w:r w:rsidRPr="007259E3">
              <w:rPr>
                <w:rFonts w:cs="Times New Roman"/>
                <w:szCs w:val="20"/>
              </w:rPr>
              <w:t xml:space="preserve">=0, </w:t>
            </w:r>
            <w:r w:rsidRPr="007259E3">
              <w:rPr>
                <w:rFonts w:cs="Times New Roman"/>
                <w:i/>
                <w:szCs w:val="20"/>
              </w:rPr>
              <w:t>X</w:t>
            </w:r>
            <w:r w:rsidRPr="007259E3">
              <w:rPr>
                <w:rFonts w:cs="Times New Roman"/>
                <w:szCs w:val="20"/>
                <w:vertAlign w:val="subscript"/>
              </w:rPr>
              <w:t>3</w:t>
            </w:r>
            <w:r w:rsidRPr="007259E3">
              <w:rPr>
                <w:rFonts w:cs="Times New Roman"/>
                <w:szCs w:val="20"/>
              </w:rPr>
              <w:t xml:space="preserve">=0) = </w:t>
            </w:r>
            <w:r w:rsidR="00167BFD" w:rsidRPr="007259E3">
              <w:rPr>
                <w:rFonts w:cs="Times New Roman"/>
                <w:szCs w:val="20"/>
              </w:rPr>
              <w:t>0</w:t>
            </w:r>
            <w:r w:rsidRPr="007259E3">
              <w:rPr>
                <w:rFonts w:cs="Times New Roman"/>
                <w:szCs w:val="20"/>
              </w:rPr>
              <w:t xml:space="preserve">*0.2 + </w:t>
            </w:r>
            <w:r w:rsidR="00167BFD" w:rsidRPr="007259E3">
              <w:rPr>
                <w:rFonts w:cs="Times New Roman"/>
                <w:szCs w:val="20"/>
              </w:rPr>
              <w:t>1</w:t>
            </w:r>
            <w:r w:rsidRPr="007259E3">
              <w:rPr>
                <w:rFonts w:cs="Times New Roman"/>
                <w:szCs w:val="20"/>
              </w:rPr>
              <w:t xml:space="preserve">*0.7 + </w:t>
            </w:r>
            <w:r w:rsidR="00167BFD" w:rsidRPr="007259E3">
              <w:rPr>
                <w:rFonts w:cs="Times New Roman"/>
                <w:szCs w:val="20"/>
              </w:rPr>
              <w:t>1</w:t>
            </w:r>
            <w:r w:rsidRPr="007259E3">
              <w:rPr>
                <w:rFonts w:cs="Times New Roman"/>
                <w:szCs w:val="20"/>
              </w:rPr>
              <w:t>*0.1 = 0.</w:t>
            </w:r>
            <w:r w:rsidR="00714025" w:rsidRPr="007259E3">
              <w:rPr>
                <w:rFonts w:cs="Times New Roman"/>
                <w:szCs w:val="20"/>
              </w:rPr>
              <w:t>8</w:t>
            </w:r>
          </w:p>
        </w:tc>
      </w:tr>
      <w:tr w:rsidR="00F055B6" w:rsidRPr="007259E3" w:rsidTr="007F0777">
        <w:trPr>
          <w:jc w:val="center"/>
        </w:trPr>
        <w:tc>
          <w:tcPr>
            <w:tcW w:w="0" w:type="auto"/>
          </w:tcPr>
          <w:p w:rsidR="00F055B6" w:rsidRPr="007259E3" w:rsidRDefault="00F055B6"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Y</w:t>
            </w:r>
            <w:r w:rsidRPr="007259E3">
              <w:rPr>
                <w:rFonts w:cs="Times New Roman"/>
                <w:szCs w:val="20"/>
                <w:vertAlign w:val="subscript"/>
              </w:rPr>
              <w:t>1</w:t>
            </w:r>
            <w:r w:rsidRPr="007259E3">
              <w:rPr>
                <w:rFonts w:cs="Times New Roman"/>
                <w:szCs w:val="20"/>
              </w:rPr>
              <w:t xml:space="preserve">=0 |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=0, </w:t>
            </w:r>
            <w:r w:rsidRPr="007259E3">
              <w:rPr>
                <w:rFonts w:cs="Times New Roman"/>
                <w:i/>
                <w:szCs w:val="20"/>
              </w:rPr>
              <w:t>X</w:t>
            </w:r>
            <w:r w:rsidRPr="007259E3">
              <w:rPr>
                <w:rFonts w:cs="Times New Roman"/>
                <w:szCs w:val="20"/>
                <w:vertAlign w:val="subscript"/>
              </w:rPr>
              <w:t>2</w:t>
            </w:r>
            <w:r w:rsidRPr="007259E3">
              <w:rPr>
                <w:rFonts w:cs="Times New Roman"/>
                <w:szCs w:val="20"/>
              </w:rPr>
              <w:t xml:space="preserve">=1, </w:t>
            </w:r>
            <w:r w:rsidRPr="007259E3">
              <w:rPr>
                <w:rFonts w:cs="Times New Roman"/>
                <w:i/>
                <w:szCs w:val="20"/>
              </w:rPr>
              <w:t>X</w:t>
            </w:r>
            <w:r w:rsidRPr="007259E3">
              <w:rPr>
                <w:rFonts w:cs="Times New Roman"/>
                <w:szCs w:val="20"/>
                <w:vertAlign w:val="subscript"/>
              </w:rPr>
              <w:t>3</w:t>
            </w:r>
            <w:r w:rsidRPr="007259E3">
              <w:rPr>
                <w:rFonts w:cs="Times New Roman"/>
                <w:szCs w:val="20"/>
              </w:rPr>
              <w:t xml:space="preserve">=1) = </w:t>
            </w:r>
            <w:r w:rsidR="00167BFD" w:rsidRPr="007259E3">
              <w:rPr>
                <w:rFonts w:cs="Times New Roman"/>
                <w:szCs w:val="20"/>
              </w:rPr>
              <w:t>1</w:t>
            </w:r>
            <w:r w:rsidRPr="007259E3">
              <w:rPr>
                <w:rFonts w:cs="Times New Roman"/>
                <w:szCs w:val="20"/>
              </w:rPr>
              <w:t xml:space="preserve">*0.2 + </w:t>
            </w:r>
            <w:r w:rsidR="00167BFD" w:rsidRPr="007259E3">
              <w:rPr>
                <w:rFonts w:cs="Times New Roman"/>
                <w:szCs w:val="20"/>
              </w:rPr>
              <w:t>0</w:t>
            </w:r>
            <w:r w:rsidRPr="007259E3">
              <w:rPr>
                <w:rFonts w:cs="Times New Roman"/>
                <w:szCs w:val="20"/>
              </w:rPr>
              <w:t xml:space="preserve">*0.7 + </w:t>
            </w:r>
            <w:r w:rsidR="00167BFD" w:rsidRPr="007259E3">
              <w:rPr>
                <w:rFonts w:cs="Times New Roman"/>
                <w:szCs w:val="20"/>
              </w:rPr>
              <w:t>0</w:t>
            </w:r>
            <w:r w:rsidRPr="007259E3">
              <w:rPr>
                <w:rFonts w:cs="Times New Roman"/>
                <w:szCs w:val="20"/>
              </w:rPr>
              <w:t>*0.1 = 0.</w:t>
            </w:r>
            <w:r w:rsidR="00714025" w:rsidRPr="007259E3">
              <w:rPr>
                <w:rFonts w:cs="Times New Roman"/>
                <w:szCs w:val="20"/>
              </w:rPr>
              <w:t>2</w:t>
            </w:r>
          </w:p>
        </w:tc>
      </w:tr>
      <w:tr w:rsidR="00F055B6" w:rsidRPr="007259E3" w:rsidTr="007F0777">
        <w:trPr>
          <w:jc w:val="center"/>
        </w:trPr>
        <w:tc>
          <w:tcPr>
            <w:tcW w:w="0" w:type="auto"/>
          </w:tcPr>
          <w:p w:rsidR="00F055B6" w:rsidRPr="007259E3" w:rsidRDefault="00F055B6"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Y</w:t>
            </w:r>
            <w:r w:rsidRPr="007259E3">
              <w:rPr>
                <w:rFonts w:cs="Times New Roman"/>
                <w:szCs w:val="20"/>
                <w:vertAlign w:val="subscript"/>
              </w:rPr>
              <w:t>1</w:t>
            </w:r>
            <w:r w:rsidRPr="007259E3">
              <w:rPr>
                <w:rFonts w:cs="Times New Roman"/>
                <w:szCs w:val="20"/>
              </w:rPr>
              <w:t xml:space="preserve">=0 |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=0, </w:t>
            </w:r>
            <w:r w:rsidRPr="007259E3">
              <w:rPr>
                <w:rFonts w:cs="Times New Roman"/>
                <w:i/>
                <w:szCs w:val="20"/>
              </w:rPr>
              <w:t>X</w:t>
            </w:r>
            <w:r w:rsidRPr="007259E3">
              <w:rPr>
                <w:rFonts w:cs="Times New Roman"/>
                <w:szCs w:val="20"/>
                <w:vertAlign w:val="subscript"/>
              </w:rPr>
              <w:t>2</w:t>
            </w:r>
            <w:r w:rsidRPr="007259E3">
              <w:rPr>
                <w:rFonts w:cs="Times New Roman"/>
                <w:szCs w:val="20"/>
              </w:rPr>
              <w:t xml:space="preserve">=1, </w:t>
            </w:r>
            <w:r w:rsidRPr="007259E3">
              <w:rPr>
                <w:rFonts w:cs="Times New Roman"/>
                <w:i/>
                <w:szCs w:val="20"/>
              </w:rPr>
              <w:t>X</w:t>
            </w:r>
            <w:r w:rsidRPr="007259E3">
              <w:rPr>
                <w:rFonts w:cs="Times New Roman"/>
                <w:szCs w:val="20"/>
                <w:vertAlign w:val="subscript"/>
              </w:rPr>
              <w:t>3</w:t>
            </w:r>
            <w:r w:rsidRPr="007259E3">
              <w:rPr>
                <w:rFonts w:cs="Times New Roman"/>
                <w:szCs w:val="20"/>
              </w:rPr>
              <w:t xml:space="preserve">=0) = </w:t>
            </w:r>
            <w:r w:rsidR="00167BFD" w:rsidRPr="007259E3">
              <w:rPr>
                <w:rFonts w:cs="Times New Roman"/>
                <w:szCs w:val="20"/>
              </w:rPr>
              <w:t>1</w:t>
            </w:r>
            <w:r w:rsidRPr="007259E3">
              <w:rPr>
                <w:rFonts w:cs="Times New Roman"/>
                <w:szCs w:val="20"/>
              </w:rPr>
              <w:t xml:space="preserve">*0.2 + </w:t>
            </w:r>
            <w:r w:rsidR="00167BFD" w:rsidRPr="007259E3">
              <w:rPr>
                <w:rFonts w:cs="Times New Roman"/>
                <w:szCs w:val="20"/>
              </w:rPr>
              <w:t>0</w:t>
            </w:r>
            <w:r w:rsidRPr="007259E3">
              <w:rPr>
                <w:rFonts w:cs="Times New Roman"/>
                <w:szCs w:val="20"/>
              </w:rPr>
              <w:t xml:space="preserve">*0.7 + </w:t>
            </w:r>
            <w:r w:rsidR="00167BFD" w:rsidRPr="007259E3">
              <w:rPr>
                <w:rFonts w:cs="Times New Roman"/>
                <w:szCs w:val="20"/>
              </w:rPr>
              <w:t>1</w:t>
            </w:r>
            <w:r w:rsidRPr="007259E3">
              <w:rPr>
                <w:rFonts w:cs="Times New Roman"/>
                <w:szCs w:val="20"/>
              </w:rPr>
              <w:t>*0.1 = 0.</w:t>
            </w:r>
            <w:r w:rsidR="00714025" w:rsidRPr="007259E3">
              <w:rPr>
                <w:rFonts w:cs="Times New Roman"/>
                <w:szCs w:val="20"/>
              </w:rPr>
              <w:t>3</w:t>
            </w:r>
          </w:p>
        </w:tc>
      </w:tr>
      <w:tr w:rsidR="00F055B6" w:rsidRPr="007259E3" w:rsidTr="007F0777">
        <w:trPr>
          <w:jc w:val="center"/>
        </w:trPr>
        <w:tc>
          <w:tcPr>
            <w:tcW w:w="0" w:type="auto"/>
          </w:tcPr>
          <w:p w:rsidR="00F055B6" w:rsidRPr="007259E3" w:rsidRDefault="00F055B6"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Y</w:t>
            </w:r>
            <w:r w:rsidRPr="007259E3">
              <w:rPr>
                <w:rFonts w:cs="Times New Roman"/>
                <w:szCs w:val="20"/>
                <w:vertAlign w:val="subscript"/>
              </w:rPr>
              <w:t>1</w:t>
            </w:r>
            <w:r w:rsidRPr="007259E3">
              <w:rPr>
                <w:rFonts w:cs="Times New Roman"/>
                <w:szCs w:val="20"/>
              </w:rPr>
              <w:t xml:space="preserve">=0 |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=0, </w:t>
            </w:r>
            <w:r w:rsidRPr="007259E3">
              <w:rPr>
                <w:rFonts w:cs="Times New Roman"/>
                <w:i/>
                <w:szCs w:val="20"/>
              </w:rPr>
              <w:t>X</w:t>
            </w:r>
            <w:r w:rsidRPr="007259E3">
              <w:rPr>
                <w:rFonts w:cs="Times New Roman"/>
                <w:szCs w:val="20"/>
                <w:vertAlign w:val="subscript"/>
              </w:rPr>
              <w:t>2</w:t>
            </w:r>
            <w:r w:rsidRPr="007259E3">
              <w:rPr>
                <w:rFonts w:cs="Times New Roman"/>
                <w:szCs w:val="20"/>
              </w:rPr>
              <w:t xml:space="preserve">=0, </w:t>
            </w:r>
            <w:r w:rsidRPr="007259E3">
              <w:rPr>
                <w:rFonts w:cs="Times New Roman"/>
                <w:i/>
                <w:szCs w:val="20"/>
              </w:rPr>
              <w:t>X</w:t>
            </w:r>
            <w:r w:rsidRPr="007259E3">
              <w:rPr>
                <w:rFonts w:cs="Times New Roman"/>
                <w:szCs w:val="20"/>
                <w:vertAlign w:val="subscript"/>
              </w:rPr>
              <w:t>3</w:t>
            </w:r>
            <w:r w:rsidRPr="007259E3">
              <w:rPr>
                <w:rFonts w:cs="Times New Roman"/>
                <w:szCs w:val="20"/>
              </w:rPr>
              <w:t xml:space="preserve">=1) = </w:t>
            </w:r>
            <w:r w:rsidR="00BF3D5E" w:rsidRPr="007259E3">
              <w:rPr>
                <w:rFonts w:cs="Times New Roman"/>
                <w:szCs w:val="20"/>
              </w:rPr>
              <w:t>1</w:t>
            </w:r>
            <w:r w:rsidRPr="007259E3">
              <w:rPr>
                <w:rFonts w:cs="Times New Roman"/>
                <w:szCs w:val="20"/>
              </w:rPr>
              <w:t xml:space="preserve">*0.2 + </w:t>
            </w:r>
            <w:r w:rsidR="00BF3D5E" w:rsidRPr="007259E3">
              <w:rPr>
                <w:rFonts w:cs="Times New Roman"/>
                <w:szCs w:val="20"/>
              </w:rPr>
              <w:t>1</w:t>
            </w:r>
            <w:r w:rsidRPr="007259E3">
              <w:rPr>
                <w:rFonts w:cs="Times New Roman"/>
                <w:szCs w:val="20"/>
              </w:rPr>
              <w:t xml:space="preserve">*0.7 + </w:t>
            </w:r>
            <w:r w:rsidR="00BF3D5E" w:rsidRPr="007259E3">
              <w:rPr>
                <w:rFonts w:cs="Times New Roman"/>
                <w:szCs w:val="20"/>
              </w:rPr>
              <w:t>0</w:t>
            </w:r>
            <w:r w:rsidRPr="007259E3">
              <w:rPr>
                <w:rFonts w:cs="Times New Roman"/>
                <w:szCs w:val="20"/>
              </w:rPr>
              <w:t>*0.1 = 0.</w:t>
            </w:r>
            <w:r w:rsidR="00714025" w:rsidRPr="007259E3">
              <w:rPr>
                <w:rFonts w:cs="Times New Roman"/>
                <w:szCs w:val="20"/>
              </w:rPr>
              <w:t>9</w:t>
            </w:r>
          </w:p>
        </w:tc>
      </w:tr>
      <w:tr w:rsidR="00F055B6" w:rsidRPr="007259E3" w:rsidTr="007F0777">
        <w:trPr>
          <w:jc w:val="center"/>
        </w:trPr>
        <w:tc>
          <w:tcPr>
            <w:tcW w:w="0" w:type="auto"/>
          </w:tcPr>
          <w:p w:rsidR="00F055B6" w:rsidRPr="007259E3" w:rsidRDefault="00F055B6" w:rsidP="00D94341">
            <w:pPr>
              <w:rPr>
                <w:rFonts w:cs="Times New Roman"/>
                <w:szCs w:val="20"/>
              </w:rPr>
            </w:pPr>
            <w:r w:rsidRPr="007259E3">
              <w:rPr>
                <w:rFonts w:cs="Times New Roman"/>
                <w:i/>
                <w:szCs w:val="20"/>
              </w:rPr>
              <w:t>P</w:t>
            </w:r>
            <w:r w:rsidRPr="007259E3">
              <w:rPr>
                <w:rFonts w:cs="Times New Roman"/>
                <w:szCs w:val="20"/>
              </w:rPr>
              <w:t>(</w:t>
            </w:r>
            <w:r w:rsidRPr="007259E3">
              <w:rPr>
                <w:rFonts w:cs="Times New Roman"/>
                <w:i/>
                <w:szCs w:val="20"/>
              </w:rPr>
              <w:t>Y</w:t>
            </w:r>
            <w:r w:rsidRPr="007259E3">
              <w:rPr>
                <w:rFonts w:cs="Times New Roman"/>
                <w:szCs w:val="20"/>
                <w:vertAlign w:val="subscript"/>
              </w:rPr>
              <w:t>1</w:t>
            </w:r>
            <w:r w:rsidRPr="007259E3">
              <w:rPr>
                <w:rFonts w:cs="Times New Roman"/>
                <w:szCs w:val="20"/>
              </w:rPr>
              <w:t xml:space="preserve">=0 | </w:t>
            </w:r>
            <w:r w:rsidRPr="007259E3">
              <w:rPr>
                <w:rFonts w:cs="Times New Roman"/>
                <w:i/>
                <w:szCs w:val="20"/>
              </w:rPr>
              <w:t>X</w:t>
            </w:r>
            <w:r w:rsidRPr="007259E3">
              <w:rPr>
                <w:rFonts w:cs="Times New Roman"/>
                <w:szCs w:val="20"/>
                <w:vertAlign w:val="subscript"/>
              </w:rPr>
              <w:t>1</w:t>
            </w:r>
            <w:r w:rsidRPr="007259E3">
              <w:rPr>
                <w:rFonts w:cs="Times New Roman"/>
                <w:szCs w:val="20"/>
              </w:rPr>
              <w:t xml:space="preserve">=0, </w:t>
            </w:r>
            <w:r w:rsidRPr="007259E3">
              <w:rPr>
                <w:rFonts w:cs="Times New Roman"/>
                <w:i/>
                <w:szCs w:val="20"/>
              </w:rPr>
              <w:t>X</w:t>
            </w:r>
            <w:r w:rsidRPr="007259E3">
              <w:rPr>
                <w:rFonts w:cs="Times New Roman"/>
                <w:szCs w:val="20"/>
                <w:vertAlign w:val="subscript"/>
              </w:rPr>
              <w:t>2</w:t>
            </w:r>
            <w:r w:rsidRPr="007259E3">
              <w:rPr>
                <w:rFonts w:cs="Times New Roman"/>
                <w:szCs w:val="20"/>
              </w:rPr>
              <w:t xml:space="preserve">=0, </w:t>
            </w:r>
            <w:r w:rsidRPr="007259E3">
              <w:rPr>
                <w:rFonts w:cs="Times New Roman"/>
                <w:i/>
                <w:szCs w:val="20"/>
              </w:rPr>
              <w:t>X</w:t>
            </w:r>
            <w:r w:rsidRPr="007259E3">
              <w:rPr>
                <w:rFonts w:cs="Times New Roman"/>
                <w:szCs w:val="20"/>
                <w:vertAlign w:val="subscript"/>
              </w:rPr>
              <w:t>3</w:t>
            </w:r>
            <w:r w:rsidRPr="007259E3">
              <w:rPr>
                <w:rFonts w:cs="Times New Roman"/>
                <w:szCs w:val="20"/>
              </w:rPr>
              <w:t xml:space="preserve">=0) = </w:t>
            </w:r>
            <w:r w:rsidR="008F43F7" w:rsidRPr="007259E3">
              <w:rPr>
                <w:rFonts w:cs="Times New Roman"/>
                <w:szCs w:val="20"/>
              </w:rPr>
              <w:t>1</w:t>
            </w:r>
            <w:r w:rsidRPr="007259E3">
              <w:rPr>
                <w:rFonts w:cs="Times New Roman"/>
                <w:szCs w:val="20"/>
              </w:rPr>
              <w:t xml:space="preserve">*0.2 + </w:t>
            </w:r>
            <w:r w:rsidR="008F43F7" w:rsidRPr="007259E3">
              <w:rPr>
                <w:rFonts w:cs="Times New Roman"/>
                <w:szCs w:val="20"/>
              </w:rPr>
              <w:t>1</w:t>
            </w:r>
            <w:r w:rsidRPr="007259E3">
              <w:rPr>
                <w:rFonts w:cs="Times New Roman"/>
                <w:szCs w:val="20"/>
              </w:rPr>
              <w:t xml:space="preserve">*0.7 + </w:t>
            </w:r>
            <w:r w:rsidR="008F43F7" w:rsidRPr="007259E3">
              <w:rPr>
                <w:rFonts w:cs="Times New Roman"/>
                <w:szCs w:val="20"/>
              </w:rPr>
              <w:t>1</w:t>
            </w:r>
            <w:r w:rsidRPr="007259E3">
              <w:rPr>
                <w:rFonts w:cs="Times New Roman"/>
                <w:szCs w:val="20"/>
              </w:rPr>
              <w:t xml:space="preserve">*0.1 = </w:t>
            </w:r>
            <w:r w:rsidR="00714025" w:rsidRPr="007259E3">
              <w:rPr>
                <w:rFonts w:cs="Times New Roman"/>
                <w:szCs w:val="20"/>
              </w:rPr>
              <w:t>1</w:t>
            </w:r>
            <w:r w:rsidRPr="007259E3">
              <w:rPr>
                <w:rFonts w:cs="Times New Roman"/>
                <w:szCs w:val="20"/>
              </w:rPr>
              <w:t>.0</w:t>
            </w:r>
          </w:p>
        </w:tc>
      </w:tr>
    </w:tbl>
    <w:p w:rsidR="00F055B6" w:rsidRPr="007259E3" w:rsidRDefault="00F055B6" w:rsidP="00D94341">
      <w:pPr>
        <w:rPr>
          <w:rFonts w:cs="Times New Roman"/>
          <w:szCs w:val="20"/>
        </w:rPr>
      </w:pPr>
    </w:p>
    <w:p w:rsidR="00982CAF" w:rsidRPr="007259E3" w:rsidRDefault="00B42240" w:rsidP="00D94341">
      <w:pPr>
        <w:rPr>
          <w:rFonts w:cs="Times New Roman"/>
          <w:szCs w:val="20"/>
        </w:rPr>
      </w:pPr>
      <w:r w:rsidRPr="007259E3">
        <w:rPr>
          <w:rFonts w:cs="Times New Roman"/>
          <w:szCs w:val="20"/>
        </w:rPr>
        <w:t>F</w:t>
      </w:r>
      <w:r w:rsidR="00286488" w:rsidRPr="007259E3">
        <w:rPr>
          <w:rFonts w:cs="Times New Roman"/>
          <w:szCs w:val="20"/>
        </w:rPr>
        <w:t xml:space="preserve">igure </w:t>
      </w:r>
      <w:r w:rsidRPr="007259E3">
        <w:rPr>
          <w:rFonts w:cs="Times New Roman"/>
          <w:szCs w:val="20"/>
        </w:rPr>
        <w:t xml:space="preserve">6 </w:t>
      </w:r>
      <w:r w:rsidR="00286488" w:rsidRPr="007259E3">
        <w:rPr>
          <w:rFonts w:cs="Times New Roman"/>
          <w:szCs w:val="20"/>
        </w:rPr>
        <w:t xml:space="preserve">depicts </w:t>
      </w:r>
      <w:r w:rsidR="000231B3" w:rsidRPr="007259E3">
        <w:rPr>
          <w:rFonts w:cs="Times New Roman"/>
          <w:szCs w:val="20"/>
        </w:rPr>
        <w:t xml:space="preserve">Bayesian network transformed from </w:t>
      </w:r>
      <w:r w:rsidR="00286488" w:rsidRPr="007259E3">
        <w:rPr>
          <w:rFonts w:cs="Times New Roman"/>
          <w:szCs w:val="20"/>
        </w:rPr>
        <w:t xml:space="preserve">weighted sigma </w:t>
      </w:r>
      <w:r w:rsidR="00141CDC" w:rsidRPr="007259E3">
        <w:rPr>
          <w:rFonts w:cs="Times New Roman"/>
          <w:szCs w:val="20"/>
        </w:rPr>
        <w:t>graph</w:t>
      </w:r>
      <w:r w:rsidR="00286488" w:rsidRPr="007259E3">
        <w:rPr>
          <w:rFonts w:cs="Times New Roman"/>
          <w:szCs w:val="20"/>
        </w:rPr>
        <w:t>.</w:t>
      </w:r>
    </w:p>
    <w:p w:rsidR="00D61E7F" w:rsidRPr="007259E3" w:rsidRDefault="00D61E7F" w:rsidP="00D94341">
      <w:pPr>
        <w:jc w:val="center"/>
        <w:rPr>
          <w:rFonts w:cs="Times New Roman"/>
          <w:szCs w:val="20"/>
        </w:rPr>
      </w:pPr>
      <w:r w:rsidRPr="007259E3">
        <w:rPr>
          <w:rFonts w:cs="Times New Roman"/>
          <w:noProof/>
          <w:szCs w:val="20"/>
          <w:lang w:eastAsia="en-US"/>
        </w:rPr>
        <w:lastRenderedPageBreak/>
        <w:drawing>
          <wp:inline distT="0" distB="0" distL="0" distR="0">
            <wp:extent cx="3924000" cy="3474000"/>
            <wp:effectExtent l="19050" t="0" r="300" b="0"/>
            <wp:docPr id="13" name="Picture 12" descr="BayesianNetworkSigmaGrap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ianNetworkSigmaGraph.bmp"/>
                    <pic:cNvPicPr/>
                  </pic:nvPicPr>
                  <pic:blipFill>
                    <a:blip r:embed="rId13"/>
                    <a:stretch>
                      <a:fillRect/>
                    </a:stretch>
                  </pic:blipFill>
                  <pic:spPr>
                    <a:xfrm>
                      <a:off x="0" y="0"/>
                      <a:ext cx="3924000" cy="3474000"/>
                    </a:xfrm>
                    <a:prstGeom prst="rect">
                      <a:avLst/>
                    </a:prstGeom>
                  </pic:spPr>
                </pic:pic>
              </a:graphicData>
            </a:graphic>
          </wp:inline>
        </w:drawing>
      </w:r>
    </w:p>
    <w:p w:rsidR="00002C09" w:rsidRPr="007259E3" w:rsidRDefault="00002C09" w:rsidP="00D94341">
      <w:pPr>
        <w:jc w:val="center"/>
        <w:rPr>
          <w:rFonts w:cs="Times New Roman"/>
          <w:szCs w:val="20"/>
        </w:rPr>
      </w:pPr>
      <w:r w:rsidRPr="007259E3">
        <w:rPr>
          <w:rFonts w:cs="Times New Roman"/>
          <w:b/>
          <w:szCs w:val="20"/>
        </w:rPr>
        <w:t>Figure 6</w:t>
      </w:r>
      <w:r w:rsidR="001033A0">
        <w:rPr>
          <w:rFonts w:cs="Times New Roman"/>
          <w:b/>
          <w:szCs w:val="20"/>
        </w:rPr>
        <w:t>.</w:t>
      </w:r>
      <w:r w:rsidRPr="007259E3">
        <w:rPr>
          <w:rFonts w:cs="Times New Roman"/>
          <w:szCs w:val="20"/>
        </w:rPr>
        <w:t xml:space="preserve"> Bayesian network transformed from </w:t>
      </w:r>
      <w:r w:rsidR="00B14F89" w:rsidRPr="007259E3">
        <w:rPr>
          <w:rFonts w:cs="Times New Roman"/>
          <w:szCs w:val="20"/>
        </w:rPr>
        <w:t xml:space="preserve">sigma </w:t>
      </w:r>
      <w:r w:rsidR="002A0A3F" w:rsidRPr="007259E3">
        <w:rPr>
          <w:rFonts w:cs="Times New Roman"/>
          <w:szCs w:val="20"/>
        </w:rPr>
        <w:t>graph</w:t>
      </w:r>
    </w:p>
    <w:p w:rsidR="002E26F0" w:rsidRPr="007259E3" w:rsidRDefault="002E26F0" w:rsidP="00D94341">
      <w:pPr>
        <w:rPr>
          <w:rFonts w:cs="Times New Roman"/>
          <w:szCs w:val="20"/>
        </w:rPr>
      </w:pPr>
    </w:p>
    <w:p w:rsidR="00E04C84" w:rsidRPr="007259E3" w:rsidRDefault="00E04C84" w:rsidP="00D94341">
      <w:pPr>
        <w:rPr>
          <w:rFonts w:cs="Times New Roman"/>
          <w:b/>
          <w:sz w:val="24"/>
          <w:szCs w:val="24"/>
        </w:rPr>
      </w:pPr>
      <w:r w:rsidRPr="007259E3">
        <w:rPr>
          <w:rFonts w:cs="Times New Roman"/>
          <w:b/>
          <w:sz w:val="24"/>
          <w:szCs w:val="24"/>
        </w:rPr>
        <w:t xml:space="preserve">3. An application of </w:t>
      </w:r>
      <w:r w:rsidR="00E53748" w:rsidRPr="007259E3">
        <w:rPr>
          <w:rFonts w:cs="Times New Roman"/>
          <w:b/>
          <w:sz w:val="24"/>
          <w:szCs w:val="24"/>
        </w:rPr>
        <w:t>SIGMA</w:t>
      </w:r>
      <w:r w:rsidRPr="007259E3">
        <w:rPr>
          <w:rFonts w:cs="Times New Roman"/>
          <w:b/>
          <w:sz w:val="24"/>
          <w:szCs w:val="24"/>
        </w:rPr>
        <w:t>-gate inference</w:t>
      </w:r>
    </w:p>
    <w:p w:rsidR="00ED656A" w:rsidRPr="007259E3" w:rsidRDefault="009E457C" w:rsidP="00D94341">
      <w:pPr>
        <w:rPr>
          <w:rFonts w:cs="Times New Roman"/>
          <w:szCs w:val="20"/>
        </w:rPr>
      </w:pPr>
      <w:r w:rsidRPr="007259E3">
        <w:rPr>
          <w:rFonts w:cs="Times New Roman"/>
          <w:szCs w:val="20"/>
        </w:rPr>
        <w:t>The main problem aforementioned is totally solved by SIGMA-inference</w:t>
      </w:r>
      <w:r w:rsidR="00F64F7A" w:rsidRPr="007259E3">
        <w:rPr>
          <w:rFonts w:cs="Times New Roman"/>
          <w:szCs w:val="20"/>
        </w:rPr>
        <w:t xml:space="preserve"> when CPT (s) in Bayesian network are determined.</w:t>
      </w:r>
      <w:r w:rsidR="00EE3F84" w:rsidRPr="007259E3">
        <w:rPr>
          <w:rFonts w:cs="Times New Roman"/>
          <w:szCs w:val="20"/>
        </w:rPr>
        <w:t xml:space="preserve"> Now we take account into a big application “how to design online course in order to teach </w:t>
      </w:r>
      <w:r w:rsidR="00F6521B" w:rsidRPr="007259E3">
        <w:rPr>
          <w:rFonts w:cs="Times New Roman"/>
          <w:szCs w:val="20"/>
        </w:rPr>
        <w:t xml:space="preserve">students </w:t>
      </w:r>
      <w:r w:rsidR="00EE3F84" w:rsidRPr="007259E3">
        <w:rPr>
          <w:rFonts w:cs="Times New Roman"/>
          <w:szCs w:val="20"/>
        </w:rPr>
        <w:t xml:space="preserve">and assess </w:t>
      </w:r>
      <w:r w:rsidR="00F6521B" w:rsidRPr="007259E3">
        <w:rPr>
          <w:rFonts w:cs="Times New Roman"/>
          <w:szCs w:val="20"/>
        </w:rPr>
        <w:t>their study results</w:t>
      </w:r>
      <w:r w:rsidR="00EE3F84" w:rsidRPr="007259E3">
        <w:rPr>
          <w:rFonts w:cs="Times New Roman"/>
          <w:szCs w:val="20"/>
        </w:rPr>
        <w:t>”</w:t>
      </w:r>
      <w:r w:rsidR="00F6521B" w:rsidRPr="007259E3">
        <w:rPr>
          <w:rFonts w:cs="Times New Roman"/>
          <w:szCs w:val="20"/>
        </w:rPr>
        <w:t>.</w:t>
      </w:r>
      <w:r w:rsidR="00ED656A" w:rsidRPr="007259E3">
        <w:rPr>
          <w:szCs w:val="20"/>
        </w:rPr>
        <w:t xml:space="preserve"> </w:t>
      </w:r>
      <w:r w:rsidR="00ED656A" w:rsidRPr="007259E3">
        <w:rPr>
          <w:rFonts w:cs="Times New Roman"/>
          <w:szCs w:val="20"/>
        </w:rPr>
        <w:t xml:space="preserve">Suppose Java course is constituted of four concepts considered as hidden </w:t>
      </w:r>
      <w:r w:rsidR="0096142E" w:rsidRPr="007259E3">
        <w:rPr>
          <w:rFonts w:cs="Times New Roman"/>
          <w:szCs w:val="20"/>
        </w:rPr>
        <w:t>nodes</w:t>
      </w:r>
      <w:r w:rsidR="00ED656A" w:rsidRPr="007259E3">
        <w:rPr>
          <w:rFonts w:cs="Times New Roman"/>
          <w:szCs w:val="20"/>
        </w:rPr>
        <w:t xml:space="preserve"> whose links are </w:t>
      </w:r>
      <w:r w:rsidR="00AA2AA1" w:rsidRPr="007259E3">
        <w:rPr>
          <w:rFonts w:cs="Times New Roman"/>
          <w:szCs w:val="20"/>
        </w:rPr>
        <w:t>aggregation</w:t>
      </w:r>
      <w:r w:rsidR="00ED656A" w:rsidRPr="007259E3">
        <w:rPr>
          <w:rFonts w:cs="Times New Roman"/>
          <w:szCs w:val="20"/>
        </w:rPr>
        <w:t xml:space="preserve"> relationships. </w:t>
      </w:r>
      <w:r w:rsidR="00386AD2" w:rsidRPr="007259E3">
        <w:rPr>
          <w:rFonts w:cs="Times New Roman"/>
          <w:szCs w:val="20"/>
        </w:rPr>
        <w:t xml:space="preserve">Hidden </w:t>
      </w:r>
      <w:r w:rsidR="00C04423" w:rsidRPr="007259E3">
        <w:rPr>
          <w:rFonts w:cs="Times New Roman"/>
          <w:szCs w:val="20"/>
        </w:rPr>
        <w:t>nodes</w:t>
      </w:r>
      <w:r w:rsidR="00386AD2" w:rsidRPr="007259E3">
        <w:rPr>
          <w:rFonts w:cs="Times New Roman"/>
          <w:szCs w:val="20"/>
        </w:rPr>
        <w:t xml:space="preserve"> represent </w:t>
      </w:r>
      <w:r w:rsidR="0096142E" w:rsidRPr="007259E3">
        <w:rPr>
          <w:rFonts w:cs="Times New Roman"/>
          <w:szCs w:val="20"/>
        </w:rPr>
        <w:t>learning</w:t>
      </w:r>
      <w:r w:rsidR="00386AD2" w:rsidRPr="007259E3">
        <w:rPr>
          <w:rFonts w:cs="Times New Roman"/>
          <w:szCs w:val="20"/>
        </w:rPr>
        <w:t xml:space="preserve"> </w:t>
      </w:r>
      <w:r w:rsidR="0096142E" w:rsidRPr="007259E3">
        <w:rPr>
          <w:rFonts w:cs="Times New Roman"/>
          <w:szCs w:val="20"/>
        </w:rPr>
        <w:t>concepts</w:t>
      </w:r>
      <w:r w:rsidR="00386AD2" w:rsidRPr="007259E3">
        <w:rPr>
          <w:rFonts w:cs="Times New Roman"/>
          <w:szCs w:val="20"/>
        </w:rPr>
        <w:t xml:space="preserve"> such as </w:t>
      </w:r>
      <w:r w:rsidR="0096142E" w:rsidRPr="007259E3">
        <w:rPr>
          <w:rFonts w:cs="Times New Roman"/>
          <w:szCs w:val="20"/>
        </w:rPr>
        <w:t>“</w:t>
      </w:r>
      <w:r w:rsidR="0096142E" w:rsidRPr="007259E3">
        <w:rPr>
          <w:rFonts w:cs="Times New Roman"/>
          <w:b/>
          <w:i/>
          <w:szCs w:val="20"/>
        </w:rPr>
        <w:t>J</w:t>
      </w:r>
      <w:r w:rsidR="0096142E" w:rsidRPr="007259E3">
        <w:rPr>
          <w:rFonts w:cs="Times New Roman"/>
          <w:i/>
          <w:szCs w:val="20"/>
        </w:rPr>
        <w:t>ava</w:t>
      </w:r>
      <w:r w:rsidR="0096142E" w:rsidRPr="007259E3">
        <w:rPr>
          <w:rFonts w:cs="Times New Roman"/>
          <w:szCs w:val="20"/>
        </w:rPr>
        <w:t>”, “</w:t>
      </w:r>
      <w:r w:rsidR="0096142E" w:rsidRPr="007259E3">
        <w:rPr>
          <w:rFonts w:cs="Times New Roman"/>
          <w:b/>
          <w:i/>
          <w:szCs w:val="20"/>
        </w:rPr>
        <w:t>C</w:t>
      </w:r>
      <w:r w:rsidR="0096142E" w:rsidRPr="007259E3">
        <w:rPr>
          <w:rFonts w:cs="Times New Roman"/>
          <w:i/>
          <w:szCs w:val="20"/>
        </w:rPr>
        <w:t>ontrol structure</w:t>
      </w:r>
      <w:r w:rsidR="0096142E" w:rsidRPr="007259E3">
        <w:rPr>
          <w:rFonts w:cs="Times New Roman"/>
          <w:szCs w:val="20"/>
        </w:rPr>
        <w:t>”, “</w:t>
      </w:r>
      <w:r w:rsidR="0096142E" w:rsidRPr="007259E3">
        <w:rPr>
          <w:rFonts w:cs="Times New Roman"/>
          <w:i/>
          <w:szCs w:val="20"/>
        </w:rPr>
        <w:t xml:space="preserve">Class &amp; </w:t>
      </w:r>
      <w:r w:rsidR="0096142E" w:rsidRPr="007259E3">
        <w:rPr>
          <w:rFonts w:cs="Times New Roman"/>
          <w:b/>
          <w:i/>
          <w:szCs w:val="20"/>
        </w:rPr>
        <w:t>O</w:t>
      </w:r>
      <w:r w:rsidR="0096142E" w:rsidRPr="007259E3">
        <w:rPr>
          <w:rFonts w:cs="Times New Roman"/>
          <w:i/>
          <w:szCs w:val="20"/>
        </w:rPr>
        <w:t>bject</w:t>
      </w:r>
      <w:r w:rsidR="0096142E" w:rsidRPr="007259E3">
        <w:rPr>
          <w:rFonts w:cs="Times New Roman"/>
          <w:szCs w:val="20"/>
        </w:rPr>
        <w:t>” and “</w:t>
      </w:r>
      <w:r w:rsidR="0096142E" w:rsidRPr="007259E3">
        <w:rPr>
          <w:rFonts w:cs="Times New Roman"/>
          <w:b/>
          <w:i/>
          <w:szCs w:val="20"/>
        </w:rPr>
        <w:t>I</w:t>
      </w:r>
      <w:r w:rsidR="0096142E" w:rsidRPr="007259E3">
        <w:rPr>
          <w:rFonts w:cs="Times New Roman"/>
          <w:i/>
          <w:szCs w:val="20"/>
        </w:rPr>
        <w:t>nterface</w:t>
      </w:r>
      <w:r w:rsidR="0096142E" w:rsidRPr="007259E3">
        <w:rPr>
          <w:rFonts w:cs="Times New Roman"/>
          <w:szCs w:val="20"/>
        </w:rPr>
        <w:t xml:space="preserve">” with note that </w:t>
      </w:r>
      <w:r w:rsidR="005E4B03" w:rsidRPr="007259E3">
        <w:rPr>
          <w:rFonts w:cs="Times New Roman"/>
          <w:szCs w:val="20"/>
        </w:rPr>
        <w:t xml:space="preserve">target </w:t>
      </w:r>
      <w:r w:rsidR="0096142E" w:rsidRPr="007259E3">
        <w:rPr>
          <w:rFonts w:cs="Times New Roman"/>
          <w:szCs w:val="20"/>
        </w:rPr>
        <w:t>node “</w:t>
      </w:r>
      <w:r w:rsidR="0096142E" w:rsidRPr="007259E3">
        <w:rPr>
          <w:rFonts w:cs="Times New Roman"/>
          <w:b/>
          <w:i/>
          <w:szCs w:val="20"/>
        </w:rPr>
        <w:t>J</w:t>
      </w:r>
      <w:r w:rsidR="0096142E" w:rsidRPr="007259E3">
        <w:rPr>
          <w:rFonts w:cs="Times New Roman"/>
          <w:i/>
          <w:szCs w:val="20"/>
        </w:rPr>
        <w:t>ava</w:t>
      </w:r>
      <w:r w:rsidR="0096142E" w:rsidRPr="007259E3">
        <w:rPr>
          <w:rFonts w:cs="Times New Roman"/>
          <w:szCs w:val="20"/>
        </w:rPr>
        <w:t xml:space="preserve">” represents whole course. </w:t>
      </w:r>
      <w:r w:rsidR="00D93B20" w:rsidRPr="00CD1DE7">
        <w:rPr>
          <w:szCs w:val="26"/>
        </w:rPr>
        <w:t xml:space="preserve">Additionally, there </w:t>
      </w:r>
      <w:r w:rsidR="00D93B20">
        <w:rPr>
          <w:szCs w:val="26"/>
        </w:rPr>
        <w:t>is</w:t>
      </w:r>
      <w:r w:rsidR="00D93B20" w:rsidRPr="00CD1DE7">
        <w:rPr>
          <w:szCs w:val="26"/>
        </w:rPr>
        <w:t xml:space="preserve"> </w:t>
      </w:r>
      <w:r w:rsidR="00D93B20">
        <w:rPr>
          <w:szCs w:val="26"/>
        </w:rPr>
        <w:t>an</w:t>
      </w:r>
      <w:r w:rsidR="00D93B20" w:rsidRPr="00CD1DE7">
        <w:rPr>
          <w:szCs w:val="26"/>
        </w:rPr>
        <w:t xml:space="preserve"> evidence node “</w:t>
      </w:r>
      <w:r w:rsidR="00D93B20" w:rsidRPr="008A730E">
        <w:rPr>
          <w:b/>
          <w:i/>
          <w:szCs w:val="26"/>
        </w:rPr>
        <w:t>E</w:t>
      </w:r>
      <w:r w:rsidR="00D93B20" w:rsidRPr="00CD1DE7">
        <w:rPr>
          <w:i/>
          <w:szCs w:val="26"/>
        </w:rPr>
        <w:t xml:space="preserve">xercise: set up class </w:t>
      </w:r>
      <w:r w:rsidR="00D93B20" w:rsidRPr="008A730E">
        <w:rPr>
          <w:i/>
          <w:szCs w:val="26"/>
        </w:rPr>
        <w:t>H</w:t>
      </w:r>
      <w:r w:rsidR="00D93B20" w:rsidRPr="00CD1DE7">
        <w:rPr>
          <w:i/>
          <w:szCs w:val="26"/>
        </w:rPr>
        <w:t>uman</w:t>
      </w:r>
      <w:r w:rsidR="00D93B20" w:rsidRPr="00CD1DE7">
        <w:rPr>
          <w:szCs w:val="26"/>
        </w:rPr>
        <w:t>”</w:t>
      </w:r>
      <w:r w:rsidR="00D93B20">
        <w:rPr>
          <w:szCs w:val="26"/>
        </w:rPr>
        <w:t xml:space="preserve"> which is an exercise</w:t>
      </w:r>
      <w:r w:rsidR="00D93B20" w:rsidRPr="00CD1DE7">
        <w:rPr>
          <w:szCs w:val="26"/>
        </w:rPr>
        <w:t xml:space="preserve">. </w:t>
      </w:r>
      <w:r w:rsidR="00D93B20">
        <w:rPr>
          <w:szCs w:val="26"/>
        </w:rPr>
        <w:t>E</w:t>
      </w:r>
      <w:r w:rsidR="00D93B20" w:rsidRPr="00CD1DE7">
        <w:rPr>
          <w:szCs w:val="26"/>
        </w:rPr>
        <w:t>vidence “</w:t>
      </w:r>
      <w:r w:rsidR="00D93B20" w:rsidRPr="008A730E">
        <w:rPr>
          <w:b/>
          <w:i/>
          <w:szCs w:val="26"/>
        </w:rPr>
        <w:t>E</w:t>
      </w:r>
      <w:r w:rsidR="00D93B20" w:rsidRPr="00CD1DE7">
        <w:rPr>
          <w:i/>
          <w:szCs w:val="26"/>
        </w:rPr>
        <w:t xml:space="preserve">xercise: set up class </w:t>
      </w:r>
      <w:r w:rsidR="00D93B20" w:rsidRPr="008A730E">
        <w:rPr>
          <w:i/>
          <w:szCs w:val="26"/>
        </w:rPr>
        <w:t>H</w:t>
      </w:r>
      <w:r w:rsidR="00D93B20" w:rsidRPr="00CD1DE7">
        <w:rPr>
          <w:i/>
          <w:szCs w:val="26"/>
        </w:rPr>
        <w:t>uman</w:t>
      </w:r>
      <w:r w:rsidR="00D93B20" w:rsidRPr="00CD1DE7">
        <w:rPr>
          <w:szCs w:val="26"/>
        </w:rPr>
        <w:t>” proves whether or not she/he understands concept “</w:t>
      </w:r>
      <w:r w:rsidR="00D93B20" w:rsidRPr="00CD1DE7">
        <w:rPr>
          <w:i/>
          <w:szCs w:val="26"/>
        </w:rPr>
        <w:t xml:space="preserve">Class &amp; </w:t>
      </w:r>
      <w:r w:rsidR="00D93B20" w:rsidRPr="00CD1DE7">
        <w:rPr>
          <w:b/>
          <w:i/>
          <w:szCs w:val="26"/>
        </w:rPr>
        <w:t>O</w:t>
      </w:r>
      <w:r w:rsidR="00D93B20" w:rsidRPr="00CD1DE7">
        <w:rPr>
          <w:i/>
          <w:szCs w:val="26"/>
        </w:rPr>
        <w:t>bject</w:t>
      </w:r>
      <w:r w:rsidR="00D93B20" w:rsidRPr="00CD1DE7">
        <w:rPr>
          <w:szCs w:val="26"/>
        </w:rPr>
        <w:t>”.</w:t>
      </w:r>
      <w:r w:rsidR="00ED656A" w:rsidRPr="007259E3">
        <w:rPr>
          <w:rFonts w:cs="Times New Roman"/>
          <w:szCs w:val="20"/>
        </w:rPr>
        <w:t xml:space="preserve"> </w:t>
      </w:r>
      <w:r w:rsidR="0096142E" w:rsidRPr="007259E3">
        <w:rPr>
          <w:rFonts w:cs="Times New Roman"/>
          <w:szCs w:val="20"/>
        </w:rPr>
        <w:t xml:space="preserve">All nodes </w:t>
      </w:r>
      <w:r w:rsidR="00D90C34" w:rsidRPr="007259E3">
        <w:rPr>
          <w:rFonts w:cs="Times New Roman"/>
          <w:szCs w:val="20"/>
        </w:rPr>
        <w:t xml:space="preserve">and arcs constitute a graph with note that every node is binary random variable. </w:t>
      </w:r>
      <w:r w:rsidR="00ED656A" w:rsidRPr="007259E3">
        <w:rPr>
          <w:rFonts w:cs="Times New Roman"/>
          <w:szCs w:val="20"/>
        </w:rPr>
        <w:t xml:space="preserve">The number in range </w:t>
      </w:r>
      <w:r w:rsidR="0096142E" w:rsidRPr="007259E3">
        <w:rPr>
          <w:rFonts w:cs="Times New Roman"/>
          <w:szCs w:val="20"/>
        </w:rPr>
        <w:t>[</w:t>
      </w:r>
      <w:r w:rsidR="00ED656A" w:rsidRPr="007259E3">
        <w:rPr>
          <w:rFonts w:cs="Times New Roman"/>
          <w:szCs w:val="20"/>
        </w:rPr>
        <w:t>0</w:t>
      </w:r>
      <w:r w:rsidR="00362970" w:rsidRPr="007259E3">
        <w:rPr>
          <w:rFonts w:cs="Times New Roman"/>
          <w:szCs w:val="20"/>
        </w:rPr>
        <w:t xml:space="preserve">, </w:t>
      </w:r>
      <w:r w:rsidR="00ED656A" w:rsidRPr="007259E3">
        <w:rPr>
          <w:rFonts w:cs="Times New Roman"/>
          <w:szCs w:val="20"/>
        </w:rPr>
        <w:t>1</w:t>
      </w:r>
      <w:r w:rsidR="0096142E" w:rsidRPr="007259E3">
        <w:rPr>
          <w:rFonts w:cs="Times New Roman"/>
          <w:szCs w:val="20"/>
        </w:rPr>
        <w:t>]</w:t>
      </w:r>
      <w:r w:rsidR="00ED656A" w:rsidRPr="007259E3">
        <w:rPr>
          <w:rFonts w:cs="Times New Roman"/>
          <w:szCs w:val="20"/>
        </w:rPr>
        <w:t xml:space="preserve"> that measures the relative importance of each </w:t>
      </w:r>
      <w:r w:rsidR="004E3021" w:rsidRPr="007259E3">
        <w:rPr>
          <w:rFonts w:cs="Times New Roman"/>
          <w:szCs w:val="20"/>
        </w:rPr>
        <w:t>relationship</w:t>
      </w:r>
      <w:r w:rsidR="00ED656A" w:rsidRPr="007259E3">
        <w:rPr>
          <w:rFonts w:cs="Times New Roman"/>
          <w:szCs w:val="20"/>
        </w:rPr>
        <w:t xml:space="preserve"> is defined by expert or teacher. In other words, this is the weight of arc from parent node to child node. All weights concerning the child variable will build up its CPT. Sum of weights of all arcs to each child node should be </w:t>
      </w:r>
      <w:r w:rsidR="00ED656A" w:rsidRPr="007259E3">
        <w:rPr>
          <w:rFonts w:cs="Times New Roman"/>
          <w:i/>
          <w:szCs w:val="20"/>
        </w:rPr>
        <w:t>1</w:t>
      </w:r>
      <w:r w:rsidR="00ED656A" w:rsidRPr="007259E3">
        <w:rPr>
          <w:rFonts w:cs="Times New Roman"/>
          <w:szCs w:val="20"/>
        </w:rPr>
        <w:t>. It means that each weight is normalized.</w:t>
      </w:r>
      <w:r w:rsidR="00D93B20" w:rsidRPr="00D93B20">
        <w:rPr>
          <w:szCs w:val="26"/>
        </w:rPr>
        <w:t xml:space="preserve"> </w:t>
      </w:r>
      <w:r w:rsidR="00D93B20">
        <w:rPr>
          <w:szCs w:val="26"/>
        </w:rPr>
        <w:t xml:space="preserve">These weights were proposed by authors </w:t>
      </w:r>
      <w:proofErr w:type="spellStart"/>
      <w:r w:rsidR="00D93B20" w:rsidRPr="006C063B">
        <w:rPr>
          <w:szCs w:val="26"/>
        </w:rPr>
        <w:t>Millán</w:t>
      </w:r>
      <w:proofErr w:type="spellEnd"/>
      <w:r w:rsidR="00D93B20" w:rsidRPr="006C063B">
        <w:rPr>
          <w:szCs w:val="26"/>
        </w:rPr>
        <w:t xml:space="preserve"> and Pérez-de-la-Cruz</w:t>
      </w:r>
      <w:r w:rsidR="00D93B20">
        <w:rPr>
          <w:szCs w:val="26"/>
        </w:rPr>
        <w:t xml:space="preserve"> </w:t>
      </w:r>
      <w:sdt>
        <w:sdtPr>
          <w:rPr>
            <w:szCs w:val="26"/>
          </w:rPr>
          <w:id w:val="-1693827196"/>
          <w:citation/>
        </w:sdtPr>
        <w:sdtEndPr/>
        <w:sdtContent>
          <w:r w:rsidR="00D93B20">
            <w:rPr>
              <w:szCs w:val="26"/>
            </w:rPr>
            <w:fldChar w:fldCharType="begin"/>
          </w:r>
          <w:r w:rsidR="00D93B20">
            <w:rPr>
              <w:szCs w:val="26"/>
            </w:rPr>
            <w:instrText xml:space="preserve">CITATION Millan2002 \p 287 \l 1033 </w:instrText>
          </w:r>
          <w:r w:rsidR="00D93B20">
            <w:rPr>
              <w:szCs w:val="26"/>
            </w:rPr>
            <w:fldChar w:fldCharType="separate"/>
          </w:r>
          <w:r w:rsidR="00D93B20" w:rsidRPr="00D93B20">
            <w:rPr>
              <w:noProof/>
              <w:szCs w:val="26"/>
            </w:rPr>
            <w:t>(Millán &amp; Pérez-de-la-Cruz, 2002, p. 287)</w:t>
          </w:r>
          <w:r w:rsidR="00D93B20">
            <w:rPr>
              <w:szCs w:val="26"/>
            </w:rPr>
            <w:fldChar w:fldCharType="end"/>
          </w:r>
        </w:sdtContent>
      </w:sdt>
      <w:r w:rsidR="00D93B20">
        <w:rPr>
          <w:szCs w:val="26"/>
        </w:rPr>
        <w:t xml:space="preserve">, which express degrees of importance of concepts. Authors </w:t>
      </w:r>
      <w:r w:rsidR="00D93B20" w:rsidRPr="000D1B59">
        <w:rPr>
          <w:noProof/>
          <w:szCs w:val="26"/>
        </w:rPr>
        <w:t>Millán</w:t>
      </w:r>
      <w:r w:rsidR="00D93B20">
        <w:rPr>
          <w:noProof/>
          <w:szCs w:val="26"/>
        </w:rPr>
        <w:t xml:space="preserve"> and </w:t>
      </w:r>
      <w:r w:rsidR="00D93B20" w:rsidRPr="000D1B59">
        <w:rPr>
          <w:noProof/>
          <w:szCs w:val="26"/>
        </w:rPr>
        <w:t>Pérez-de-la-Cruz</w:t>
      </w:r>
      <w:r w:rsidR="00D93B20">
        <w:rPr>
          <w:noProof/>
          <w:szCs w:val="26"/>
        </w:rPr>
        <w:t xml:space="preserve"> claimed that “t</w:t>
      </w:r>
      <w:r w:rsidR="00D93B20" w:rsidRPr="000D1B59">
        <w:rPr>
          <w:noProof/>
          <w:szCs w:val="26"/>
        </w:rPr>
        <w:t xml:space="preserve">he weight of a </w:t>
      </w:r>
      <w:r w:rsidR="00D93B20">
        <w:rPr>
          <w:noProof/>
          <w:szCs w:val="26"/>
        </w:rPr>
        <w:t>concept</w:t>
      </w:r>
      <w:r w:rsidR="00D93B20" w:rsidRPr="000D1B59">
        <w:rPr>
          <w:noProof/>
          <w:szCs w:val="26"/>
        </w:rPr>
        <w:t xml:space="preserve"> can be computed as the number of days associated with it over the number of days associated with the topic it belongs to</w:t>
      </w:r>
      <w:r w:rsidR="00D93B20">
        <w:rPr>
          <w:noProof/>
          <w:szCs w:val="26"/>
        </w:rPr>
        <w:t xml:space="preserve">” </w:t>
      </w:r>
      <w:sdt>
        <w:sdtPr>
          <w:rPr>
            <w:noProof/>
            <w:szCs w:val="26"/>
          </w:rPr>
          <w:id w:val="1509945818"/>
          <w:citation/>
        </w:sdtPr>
        <w:sdtEndPr/>
        <w:sdtContent>
          <w:r w:rsidR="00D93B20">
            <w:rPr>
              <w:noProof/>
              <w:szCs w:val="26"/>
            </w:rPr>
            <w:fldChar w:fldCharType="begin"/>
          </w:r>
          <w:r w:rsidR="00D93B20">
            <w:rPr>
              <w:noProof/>
              <w:szCs w:val="26"/>
            </w:rPr>
            <w:instrText xml:space="preserve">CITATION Millan2002 \p 288 \l 1033 </w:instrText>
          </w:r>
          <w:r w:rsidR="00D93B20">
            <w:rPr>
              <w:noProof/>
              <w:szCs w:val="26"/>
            </w:rPr>
            <w:fldChar w:fldCharType="separate"/>
          </w:r>
          <w:r w:rsidR="00D93B20" w:rsidRPr="00D93B20">
            <w:rPr>
              <w:noProof/>
              <w:szCs w:val="26"/>
            </w:rPr>
            <w:t>(Millán &amp; Pérez-de-la-Cruz, 2002, p. 288)</w:t>
          </w:r>
          <w:r w:rsidR="00D93B20">
            <w:rPr>
              <w:noProof/>
              <w:szCs w:val="26"/>
            </w:rPr>
            <w:fldChar w:fldCharType="end"/>
          </w:r>
        </w:sdtContent>
      </w:sdt>
      <w:r w:rsidR="00D93B20">
        <w:rPr>
          <w:noProof/>
          <w:szCs w:val="26"/>
        </w:rPr>
        <w:t>.</w:t>
      </w:r>
    </w:p>
    <w:p w:rsidR="00A030E8" w:rsidRPr="007259E3" w:rsidRDefault="00ED656A" w:rsidP="00D94341">
      <w:pPr>
        <w:ind w:firstLine="360"/>
        <w:rPr>
          <w:rFonts w:cs="Times New Roman"/>
          <w:szCs w:val="20"/>
        </w:rPr>
      </w:pPr>
      <w:r w:rsidRPr="007259E3">
        <w:rPr>
          <w:rFonts w:cs="Times New Roman"/>
          <w:szCs w:val="20"/>
        </w:rPr>
        <w:t xml:space="preserve">Your attention please, the relationship between hidden variable and evidence variable must be from </w:t>
      </w:r>
      <w:r w:rsidR="00A2082C" w:rsidRPr="007259E3">
        <w:rPr>
          <w:rFonts w:cs="Times New Roman"/>
          <w:szCs w:val="20"/>
        </w:rPr>
        <w:t>hidden variable</w:t>
      </w:r>
      <w:r w:rsidRPr="007259E3">
        <w:rPr>
          <w:rFonts w:cs="Times New Roman"/>
          <w:szCs w:val="20"/>
        </w:rPr>
        <w:t xml:space="preserve"> to </w:t>
      </w:r>
      <w:r w:rsidR="00A2082C" w:rsidRPr="007259E3">
        <w:rPr>
          <w:rFonts w:cs="Times New Roman"/>
          <w:szCs w:val="20"/>
        </w:rPr>
        <w:t>evidence variable</w:t>
      </w:r>
      <w:r w:rsidRPr="007259E3">
        <w:rPr>
          <w:rFonts w:cs="Times New Roman"/>
          <w:szCs w:val="20"/>
        </w:rPr>
        <w:t xml:space="preserve"> because the process that computes posterior probability of hidden variable with evidence is the knowledge diagnosis.</w:t>
      </w:r>
      <w:r w:rsidR="00A030E8" w:rsidRPr="007259E3">
        <w:rPr>
          <w:szCs w:val="20"/>
        </w:rPr>
        <w:t xml:space="preserve"> </w:t>
      </w:r>
      <w:r w:rsidR="00A030E8" w:rsidRPr="007259E3">
        <w:rPr>
          <w:rFonts w:cs="Times New Roman"/>
          <w:szCs w:val="20"/>
        </w:rPr>
        <w:t>So, evidence variable has no child and its parents must be hidden variables. In short, there are two kinds of relationships:</w:t>
      </w:r>
    </w:p>
    <w:p w:rsidR="00A030E8" w:rsidRPr="007259E3" w:rsidRDefault="0094322A" w:rsidP="00D94341">
      <w:pPr>
        <w:pStyle w:val="ListParagraph"/>
        <w:numPr>
          <w:ilvl w:val="0"/>
          <w:numId w:val="3"/>
        </w:numPr>
        <w:ind w:left="720"/>
        <w:rPr>
          <w:rFonts w:cs="Times New Roman"/>
          <w:szCs w:val="20"/>
        </w:rPr>
      </w:pPr>
      <w:r w:rsidRPr="007259E3">
        <w:rPr>
          <w:rFonts w:cs="Times New Roman"/>
          <w:szCs w:val="20"/>
        </w:rPr>
        <w:t>Aggregation</w:t>
      </w:r>
      <w:r w:rsidR="009C247E" w:rsidRPr="007259E3">
        <w:rPr>
          <w:rFonts w:cs="Times New Roman"/>
          <w:szCs w:val="20"/>
        </w:rPr>
        <w:t xml:space="preserve"> </w:t>
      </w:r>
      <w:r w:rsidR="00A030E8" w:rsidRPr="007259E3">
        <w:rPr>
          <w:rFonts w:cs="Times New Roman"/>
          <w:szCs w:val="20"/>
        </w:rPr>
        <w:t>relationships among hidden variables.</w:t>
      </w:r>
      <w:r w:rsidR="00D93B20" w:rsidRPr="00D93B20">
        <w:t xml:space="preserve"> </w:t>
      </w:r>
      <w:r w:rsidR="00D93B20">
        <w:t xml:space="preserve">The aggregation relationship was mentioned in </w:t>
      </w:r>
      <w:sdt>
        <w:sdtPr>
          <w:id w:val="747931550"/>
          <w:citation/>
        </w:sdtPr>
        <w:sdtEndPr/>
        <w:sdtContent>
          <w:r w:rsidR="00D93B20">
            <w:fldChar w:fldCharType="begin"/>
          </w:r>
          <w:r w:rsidR="00D93B20">
            <w:instrText xml:space="preserve">CITATION Millan2002 \p 289 \l 1033 </w:instrText>
          </w:r>
          <w:r w:rsidR="00D93B20">
            <w:fldChar w:fldCharType="separate"/>
          </w:r>
          <w:r w:rsidR="00D93B20">
            <w:rPr>
              <w:noProof/>
            </w:rPr>
            <w:t>(Millán &amp; Pérez-de-la-Cruz, 2002, p. 289)</w:t>
          </w:r>
          <w:r w:rsidR="00D93B20">
            <w:fldChar w:fldCharType="end"/>
          </w:r>
        </w:sdtContent>
      </w:sdt>
      <w:r w:rsidR="00D93B20">
        <w:t>.</w:t>
      </w:r>
      <w:r w:rsidR="00D93B20" w:rsidRPr="00077B4F">
        <w:t xml:space="preserve"> </w:t>
      </w:r>
      <w:r w:rsidR="00D93B20" w:rsidRPr="00CD1DE7">
        <w:t xml:space="preserve">Note </w:t>
      </w:r>
      <w:r w:rsidR="00D93B20">
        <w:t xml:space="preserve">that </w:t>
      </w:r>
      <w:r w:rsidR="00D93B20" w:rsidRPr="00CD1DE7">
        <w:t xml:space="preserve">the set of all parents of a hidden </w:t>
      </w:r>
      <w:r w:rsidR="00D93B20">
        <w:t>variable</w:t>
      </w:r>
      <w:r w:rsidR="00D93B20" w:rsidRPr="00CD1DE7">
        <w:t xml:space="preserve"> is the complete set of mutually exclusive hidden variables.</w:t>
      </w:r>
    </w:p>
    <w:p w:rsidR="00ED656A" w:rsidRPr="007259E3" w:rsidRDefault="00A030E8" w:rsidP="00D94341">
      <w:pPr>
        <w:pStyle w:val="ListParagraph"/>
        <w:numPr>
          <w:ilvl w:val="0"/>
          <w:numId w:val="3"/>
        </w:numPr>
        <w:ind w:left="720"/>
        <w:rPr>
          <w:rFonts w:cs="Times New Roman"/>
          <w:szCs w:val="20"/>
        </w:rPr>
      </w:pPr>
      <w:r w:rsidRPr="007259E3">
        <w:rPr>
          <w:rFonts w:cs="Times New Roman"/>
          <w:szCs w:val="20"/>
        </w:rPr>
        <w:t>Diagnostic relationships of hidden variables to evidences. The mastery of hidden concepts effects on the trust of evidences. However, if learner failed an examination, it is not sure about her/his lack of knowledge or ability because she/he can make a mistake unexpectedly.</w:t>
      </w:r>
    </w:p>
    <w:p w:rsidR="00E04C84" w:rsidRPr="007259E3" w:rsidRDefault="00420F2E" w:rsidP="00D94341">
      <w:pPr>
        <w:rPr>
          <w:rFonts w:cs="Times New Roman"/>
          <w:szCs w:val="20"/>
        </w:rPr>
      </w:pPr>
      <w:r w:rsidRPr="007259E3">
        <w:rPr>
          <w:rFonts w:cs="Times New Roman"/>
          <w:szCs w:val="20"/>
        </w:rPr>
        <w:lastRenderedPageBreak/>
        <w:t>F</w:t>
      </w:r>
      <w:r w:rsidR="009B14A2" w:rsidRPr="007259E3">
        <w:rPr>
          <w:rFonts w:cs="Times New Roman"/>
          <w:szCs w:val="20"/>
        </w:rPr>
        <w:t xml:space="preserve">igure </w:t>
      </w:r>
      <w:r w:rsidRPr="007259E3">
        <w:rPr>
          <w:rFonts w:cs="Times New Roman"/>
          <w:szCs w:val="20"/>
        </w:rPr>
        <w:t xml:space="preserve">7 </w:t>
      </w:r>
      <w:r w:rsidR="009B14A2" w:rsidRPr="007259E3">
        <w:rPr>
          <w:rFonts w:cs="Times New Roman"/>
          <w:szCs w:val="20"/>
        </w:rPr>
        <w:t xml:space="preserve">depicts our course weighted graph </w:t>
      </w:r>
      <w:r w:rsidR="00D93B20" w:rsidRPr="00CD1DE7">
        <w:t>representing Java course with note that such graph is the structure of Bayesian overlay model</w:t>
      </w:r>
      <w:r w:rsidR="009B14A2" w:rsidRPr="007259E3">
        <w:rPr>
          <w:rFonts w:cs="Times New Roman"/>
          <w:szCs w:val="20"/>
        </w:rPr>
        <w:t xml:space="preserve"> </w:t>
      </w:r>
      <w:sdt>
        <w:sdtPr>
          <w:rPr>
            <w:rFonts w:cs="Times New Roman"/>
            <w:szCs w:val="20"/>
          </w:rPr>
          <w:id w:val="22481301"/>
          <w:citation/>
        </w:sdtPr>
        <w:sdtEndPr/>
        <w:sdtContent>
          <w:r w:rsidR="009E388A" w:rsidRPr="007259E3">
            <w:rPr>
              <w:rFonts w:cs="Times New Roman"/>
              <w:szCs w:val="20"/>
            </w:rPr>
            <w:fldChar w:fldCharType="begin"/>
          </w:r>
          <w:r w:rsidR="00DE6F0B" w:rsidRPr="007259E3">
            <w:rPr>
              <w:rFonts w:cs="Times New Roman"/>
              <w:szCs w:val="20"/>
            </w:rPr>
            <w:instrText xml:space="preserve"> CITATION Nguyen2009 \l 1033 </w:instrText>
          </w:r>
          <w:r w:rsidR="009E388A" w:rsidRPr="007259E3">
            <w:rPr>
              <w:rFonts w:cs="Times New Roman"/>
              <w:szCs w:val="20"/>
            </w:rPr>
            <w:fldChar w:fldCharType="separate"/>
          </w:r>
          <w:r w:rsidR="00DE6F0B" w:rsidRPr="007259E3">
            <w:rPr>
              <w:rFonts w:cs="Times New Roman"/>
              <w:noProof/>
              <w:szCs w:val="20"/>
            </w:rPr>
            <w:t>(Nguyen &amp; Do, 2009)</w:t>
          </w:r>
          <w:r w:rsidR="009E388A" w:rsidRPr="007259E3">
            <w:rPr>
              <w:rFonts w:cs="Times New Roman"/>
              <w:szCs w:val="20"/>
            </w:rPr>
            <w:fldChar w:fldCharType="end"/>
          </w:r>
        </w:sdtContent>
      </w:sdt>
      <w:r w:rsidR="00C34441" w:rsidRPr="007259E3">
        <w:rPr>
          <w:rFonts w:cs="Times New Roman"/>
          <w:szCs w:val="20"/>
        </w:rPr>
        <w:t>.</w:t>
      </w:r>
      <w:r w:rsidR="00D93B20" w:rsidRPr="00D93B20">
        <w:t xml:space="preserve"> </w:t>
      </w:r>
      <w:r w:rsidR="00D93B20">
        <w:t xml:space="preserve">This structure follows the granularity hierarchy proposed in </w:t>
      </w:r>
      <w:sdt>
        <w:sdtPr>
          <w:id w:val="-663548287"/>
          <w:citation/>
        </w:sdtPr>
        <w:sdtEndPr/>
        <w:sdtContent>
          <w:r w:rsidR="00D93B20">
            <w:fldChar w:fldCharType="begin"/>
          </w:r>
          <w:r w:rsidR="00D93B20">
            <w:instrText xml:space="preserve">CITATION Millan2002 \p 287-288 \l 1033 </w:instrText>
          </w:r>
          <w:r w:rsidR="00D93B20">
            <w:fldChar w:fldCharType="separate"/>
          </w:r>
          <w:r w:rsidR="00D93B20">
            <w:rPr>
              <w:noProof/>
            </w:rPr>
            <w:t>(Millán &amp; Pérez-de-la-Cruz, 2002, pp. 287-288)</w:t>
          </w:r>
          <w:r w:rsidR="00D93B20">
            <w:fldChar w:fldCharType="end"/>
          </w:r>
        </w:sdtContent>
      </w:sdt>
      <w:r w:rsidR="00D93B20">
        <w:t>.</w:t>
      </w:r>
    </w:p>
    <w:p w:rsidR="004301E0" w:rsidRPr="007259E3" w:rsidRDefault="000626DB" w:rsidP="00D94341">
      <w:pPr>
        <w:jc w:val="center"/>
        <w:rPr>
          <w:rFonts w:cs="Times New Roman"/>
          <w:szCs w:val="20"/>
        </w:rPr>
      </w:pPr>
      <w:r>
        <w:rPr>
          <w:rFonts w:cs="Times New Roman"/>
          <w:noProof/>
          <w:szCs w:val="20"/>
          <w:lang w:eastAsia="en-US"/>
        </w:rPr>
        <w:drawing>
          <wp:inline distT="0" distB="0" distL="0" distR="0">
            <wp:extent cx="2895238" cy="31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III.1.2.1.bmp"/>
                    <pic:cNvPicPr/>
                  </pic:nvPicPr>
                  <pic:blipFill>
                    <a:blip r:embed="rId14">
                      <a:extLst>
                        <a:ext uri="{28A0092B-C50C-407E-A947-70E740481C1C}">
                          <a14:useLocalDpi xmlns:a14="http://schemas.microsoft.com/office/drawing/2010/main" val="0"/>
                        </a:ext>
                      </a:extLst>
                    </a:blip>
                    <a:stretch>
                      <a:fillRect/>
                    </a:stretch>
                  </pic:blipFill>
                  <pic:spPr>
                    <a:xfrm>
                      <a:off x="0" y="0"/>
                      <a:ext cx="2895238" cy="3104762"/>
                    </a:xfrm>
                    <a:prstGeom prst="rect">
                      <a:avLst/>
                    </a:prstGeom>
                  </pic:spPr>
                </pic:pic>
              </a:graphicData>
            </a:graphic>
          </wp:inline>
        </w:drawing>
      </w:r>
    </w:p>
    <w:p w:rsidR="00640F21" w:rsidRPr="007259E3" w:rsidRDefault="00640F21" w:rsidP="00D94341">
      <w:pPr>
        <w:jc w:val="center"/>
        <w:rPr>
          <w:rFonts w:cs="Times New Roman"/>
          <w:szCs w:val="20"/>
        </w:rPr>
      </w:pPr>
      <w:r w:rsidRPr="007259E3">
        <w:rPr>
          <w:rFonts w:cs="Times New Roman"/>
          <w:b/>
          <w:szCs w:val="20"/>
        </w:rPr>
        <w:t xml:space="preserve">Figure </w:t>
      </w:r>
      <w:r w:rsidR="00F03CDD" w:rsidRPr="007259E3">
        <w:rPr>
          <w:rFonts w:cs="Times New Roman"/>
          <w:b/>
          <w:szCs w:val="20"/>
        </w:rPr>
        <w:t>7</w:t>
      </w:r>
      <w:r w:rsidR="001033A0">
        <w:rPr>
          <w:rFonts w:cs="Times New Roman"/>
          <w:b/>
          <w:szCs w:val="20"/>
        </w:rPr>
        <w:t>.</w:t>
      </w:r>
      <w:r w:rsidRPr="007259E3">
        <w:rPr>
          <w:rFonts w:cs="Times New Roman"/>
          <w:szCs w:val="20"/>
        </w:rPr>
        <w:t xml:space="preserve"> Weighted graph or overlay model</w:t>
      </w:r>
    </w:p>
    <w:p w:rsidR="0020145F" w:rsidRDefault="0020145F" w:rsidP="00D94341">
      <w:pPr>
        <w:rPr>
          <w:szCs w:val="26"/>
        </w:rPr>
      </w:pPr>
      <w:r w:rsidRPr="00CD1DE7">
        <w:rPr>
          <w:szCs w:val="26"/>
        </w:rPr>
        <w:t>Note that evidence nodes are unshaded; otherwise, hidden nodes are shaded. Now it is necessary to specify CPT (s) of variables in Bayesian network (</w:t>
      </w:r>
      <w:r w:rsidRPr="00CD1DE7">
        <w:t>Bayesian overlay model</w:t>
      </w:r>
      <w:r w:rsidRPr="00CD1DE7">
        <w:rPr>
          <w:szCs w:val="26"/>
        </w:rPr>
        <w:t>).</w:t>
      </w:r>
    </w:p>
    <w:p w:rsidR="006E692B" w:rsidRPr="007259E3" w:rsidRDefault="003C1E93" w:rsidP="0020145F">
      <w:pPr>
        <w:ind w:firstLine="360"/>
        <w:rPr>
          <w:rFonts w:cs="Times New Roman"/>
          <w:szCs w:val="20"/>
        </w:rPr>
      </w:pPr>
      <w:r w:rsidRPr="007259E3">
        <w:rPr>
          <w:rFonts w:cs="Times New Roman"/>
          <w:szCs w:val="20"/>
        </w:rPr>
        <w:t xml:space="preserve">It is easy to recognize that this weighted graph or overlay model is </w:t>
      </w:r>
      <w:r w:rsidR="00994EB4" w:rsidRPr="007259E3">
        <w:rPr>
          <w:rFonts w:cs="Times New Roman"/>
          <w:szCs w:val="20"/>
        </w:rPr>
        <w:t xml:space="preserve">a composite sigma graph. </w:t>
      </w:r>
      <w:r w:rsidR="002E26F0" w:rsidRPr="007259E3">
        <w:rPr>
          <w:rFonts w:cs="Times New Roman"/>
          <w:szCs w:val="20"/>
        </w:rPr>
        <w:t>What we need to do now is to transform overlay model</w:t>
      </w:r>
      <w:r w:rsidR="00640F21" w:rsidRPr="007259E3">
        <w:rPr>
          <w:rFonts w:cs="Times New Roman"/>
          <w:szCs w:val="20"/>
        </w:rPr>
        <w:t xml:space="preserve"> into Bayesian network by applying SIGMA-gate inference.</w:t>
      </w:r>
      <w:r w:rsidR="008D1764" w:rsidRPr="007259E3">
        <w:rPr>
          <w:szCs w:val="20"/>
        </w:rPr>
        <w:t xml:space="preserve"> </w:t>
      </w:r>
      <w:r w:rsidR="008D1764" w:rsidRPr="007259E3">
        <w:rPr>
          <w:rFonts w:cs="Times New Roman"/>
          <w:szCs w:val="20"/>
        </w:rPr>
        <w:t xml:space="preserve">In this example, </w:t>
      </w:r>
      <w:r w:rsidR="0044398B" w:rsidRPr="007259E3">
        <w:rPr>
          <w:rFonts w:cs="Times New Roman"/>
          <w:szCs w:val="20"/>
        </w:rPr>
        <w:t xml:space="preserve">target </w:t>
      </w:r>
      <w:r w:rsidR="008D1764" w:rsidRPr="007259E3">
        <w:rPr>
          <w:rFonts w:cs="Times New Roman"/>
          <w:szCs w:val="20"/>
        </w:rPr>
        <w:t xml:space="preserve">node </w:t>
      </w:r>
      <w:r w:rsidR="008D1764" w:rsidRPr="00B80182">
        <w:rPr>
          <w:rFonts w:cs="Times New Roman"/>
          <w:i/>
          <w:szCs w:val="20"/>
        </w:rPr>
        <w:t>J</w:t>
      </w:r>
      <w:r w:rsidR="008D1764" w:rsidRPr="007259E3">
        <w:rPr>
          <w:rFonts w:cs="Times New Roman"/>
          <w:szCs w:val="20"/>
        </w:rPr>
        <w:t xml:space="preserve"> (Java) has three </w:t>
      </w:r>
      <w:r w:rsidR="0044398B" w:rsidRPr="007259E3">
        <w:rPr>
          <w:rFonts w:cs="Times New Roman"/>
          <w:szCs w:val="20"/>
        </w:rPr>
        <w:t xml:space="preserve">source </w:t>
      </w:r>
      <w:r w:rsidR="008D1764" w:rsidRPr="007259E3">
        <w:rPr>
          <w:rFonts w:cs="Times New Roman"/>
          <w:szCs w:val="20"/>
        </w:rPr>
        <w:t>parents</w:t>
      </w:r>
      <w:r w:rsidR="0044398B" w:rsidRPr="007259E3">
        <w:rPr>
          <w:rFonts w:cs="Times New Roman"/>
          <w:szCs w:val="20"/>
        </w:rPr>
        <w:t xml:space="preserve"> such as</w:t>
      </w:r>
      <w:r w:rsidR="008D1764" w:rsidRPr="007259E3">
        <w:rPr>
          <w:rFonts w:cs="Times New Roman"/>
          <w:szCs w:val="20"/>
        </w:rPr>
        <w:t xml:space="preserve"> </w:t>
      </w:r>
      <w:r w:rsidR="008D1764" w:rsidRPr="00B80182">
        <w:rPr>
          <w:rFonts w:cs="Times New Roman"/>
          <w:i/>
          <w:szCs w:val="20"/>
        </w:rPr>
        <w:t>C</w:t>
      </w:r>
      <w:r w:rsidR="008D1764" w:rsidRPr="007259E3">
        <w:rPr>
          <w:rFonts w:cs="Times New Roman"/>
          <w:szCs w:val="20"/>
        </w:rPr>
        <w:t xml:space="preserve"> (Control structure), </w:t>
      </w:r>
      <w:r w:rsidR="008D1764" w:rsidRPr="00B80182">
        <w:rPr>
          <w:rFonts w:cs="Times New Roman"/>
          <w:i/>
          <w:szCs w:val="20"/>
        </w:rPr>
        <w:t>O</w:t>
      </w:r>
      <w:r w:rsidR="008D1764" w:rsidRPr="007259E3">
        <w:rPr>
          <w:rFonts w:cs="Times New Roman"/>
          <w:szCs w:val="20"/>
        </w:rPr>
        <w:t xml:space="preserve"> (Class &amp; Object), and </w:t>
      </w:r>
      <w:r w:rsidR="008D1764" w:rsidRPr="00B80182">
        <w:rPr>
          <w:rFonts w:cs="Times New Roman"/>
          <w:i/>
          <w:szCs w:val="20"/>
        </w:rPr>
        <w:t>I</w:t>
      </w:r>
      <w:r w:rsidR="008D1764" w:rsidRPr="007259E3">
        <w:rPr>
          <w:rFonts w:cs="Times New Roman"/>
          <w:szCs w:val="20"/>
        </w:rPr>
        <w:t xml:space="preserve"> (Interface) which in turn are corresponding to three weights of </w:t>
      </w:r>
      <w:r w:rsidR="00A10149" w:rsidRPr="007259E3">
        <w:rPr>
          <w:rFonts w:cs="Times New Roman"/>
          <w:szCs w:val="20"/>
        </w:rPr>
        <w:t>aggregation relationships</w:t>
      </w:r>
      <w:r w:rsidR="008D1764" w:rsidRPr="007259E3">
        <w:rPr>
          <w:rFonts w:cs="Times New Roman"/>
          <w:szCs w:val="20"/>
        </w:rPr>
        <w:t xml:space="preserve"> such as </w:t>
      </w:r>
      <w:r w:rsidR="008D1764" w:rsidRPr="007259E3">
        <w:rPr>
          <w:rFonts w:cs="Times New Roman"/>
          <w:i/>
          <w:szCs w:val="20"/>
        </w:rPr>
        <w:t>w</w:t>
      </w:r>
      <w:r w:rsidR="008D1764" w:rsidRPr="007259E3">
        <w:rPr>
          <w:rFonts w:cs="Times New Roman"/>
          <w:szCs w:val="20"/>
          <w:vertAlign w:val="subscript"/>
        </w:rPr>
        <w:t>1</w:t>
      </w:r>
      <w:r w:rsidR="008D1764" w:rsidRPr="007259E3">
        <w:rPr>
          <w:rFonts w:cs="Times New Roman"/>
          <w:szCs w:val="20"/>
        </w:rPr>
        <w:t xml:space="preserve">=0.1, </w:t>
      </w:r>
      <w:r w:rsidR="008D1764" w:rsidRPr="007259E3">
        <w:rPr>
          <w:rFonts w:cs="Times New Roman"/>
          <w:i/>
          <w:szCs w:val="20"/>
        </w:rPr>
        <w:t>w</w:t>
      </w:r>
      <w:r w:rsidR="008D1764" w:rsidRPr="007259E3">
        <w:rPr>
          <w:rFonts w:cs="Times New Roman"/>
          <w:szCs w:val="20"/>
          <w:vertAlign w:val="subscript"/>
        </w:rPr>
        <w:t>2</w:t>
      </w:r>
      <w:r w:rsidR="008D1764" w:rsidRPr="007259E3">
        <w:rPr>
          <w:rFonts w:cs="Times New Roman"/>
          <w:szCs w:val="20"/>
        </w:rPr>
        <w:t>=0.5</w:t>
      </w:r>
      <w:r w:rsidR="002161B6" w:rsidRPr="007259E3">
        <w:rPr>
          <w:rFonts w:cs="Times New Roman"/>
          <w:szCs w:val="20"/>
        </w:rPr>
        <w:t xml:space="preserve"> and </w:t>
      </w:r>
      <w:r w:rsidR="008D1764" w:rsidRPr="007259E3">
        <w:rPr>
          <w:rFonts w:cs="Times New Roman"/>
          <w:i/>
          <w:szCs w:val="20"/>
        </w:rPr>
        <w:t>w</w:t>
      </w:r>
      <w:r w:rsidR="008D1764" w:rsidRPr="007259E3">
        <w:rPr>
          <w:rFonts w:cs="Times New Roman"/>
          <w:szCs w:val="20"/>
          <w:vertAlign w:val="subscript"/>
        </w:rPr>
        <w:t>3</w:t>
      </w:r>
      <w:r w:rsidR="008D1764" w:rsidRPr="007259E3">
        <w:rPr>
          <w:rFonts w:cs="Times New Roman"/>
          <w:szCs w:val="20"/>
        </w:rPr>
        <w:t xml:space="preserve">=0.4. </w:t>
      </w:r>
      <w:r w:rsidR="006E692B" w:rsidRPr="007259E3">
        <w:rPr>
          <w:rFonts w:cs="Times New Roman"/>
          <w:szCs w:val="20"/>
        </w:rPr>
        <w:t xml:space="preserve">These weights are also </w:t>
      </w:r>
      <w:r w:rsidR="00DC681F" w:rsidRPr="007259E3">
        <w:rPr>
          <w:rFonts w:cs="Times New Roman"/>
          <w:szCs w:val="20"/>
        </w:rPr>
        <w:t xml:space="preserve">the prior probabilities of node </w:t>
      </w:r>
      <w:r w:rsidR="00DC681F" w:rsidRPr="00B80182">
        <w:rPr>
          <w:rFonts w:cs="Times New Roman"/>
          <w:i/>
          <w:szCs w:val="20"/>
        </w:rPr>
        <w:t>C</w:t>
      </w:r>
      <w:r w:rsidR="00DC681F" w:rsidRPr="007259E3">
        <w:rPr>
          <w:rFonts w:cs="Times New Roman"/>
          <w:szCs w:val="20"/>
        </w:rPr>
        <w:t xml:space="preserve">, </w:t>
      </w:r>
      <w:r w:rsidR="00DC681F" w:rsidRPr="00B80182">
        <w:rPr>
          <w:rFonts w:cs="Times New Roman"/>
          <w:i/>
          <w:szCs w:val="20"/>
        </w:rPr>
        <w:t>O</w:t>
      </w:r>
      <w:r w:rsidR="00DC681F" w:rsidRPr="007259E3">
        <w:rPr>
          <w:rFonts w:cs="Times New Roman"/>
          <w:szCs w:val="20"/>
        </w:rPr>
        <w:t xml:space="preserve"> and </w:t>
      </w:r>
      <w:r w:rsidR="00DC681F" w:rsidRPr="00B80182">
        <w:rPr>
          <w:rFonts w:cs="Times New Roman"/>
          <w:i/>
          <w:szCs w:val="20"/>
        </w:rPr>
        <w:t>I</w:t>
      </w:r>
      <w:r w:rsidR="00DC681F" w:rsidRPr="007259E3">
        <w:rPr>
          <w:rFonts w:cs="Times New Roman"/>
          <w:szCs w:val="20"/>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1292"/>
      </w:tblGrid>
      <w:tr w:rsidR="00C1711D" w:rsidRPr="007259E3" w:rsidTr="009834F0">
        <w:trPr>
          <w:jc w:val="center"/>
        </w:trPr>
        <w:tc>
          <w:tcPr>
            <w:tcW w:w="0" w:type="auto"/>
          </w:tcPr>
          <w:p w:rsidR="00C1711D" w:rsidRPr="007259E3" w:rsidRDefault="00C1711D" w:rsidP="00D94341">
            <w:pPr>
              <w:rPr>
                <w:rFonts w:cs="Times New Roman"/>
                <w:szCs w:val="20"/>
              </w:rPr>
            </w:pPr>
            <w:r w:rsidRPr="007259E3">
              <w:rPr>
                <w:rFonts w:cs="Times New Roman"/>
                <w:i/>
                <w:szCs w:val="20"/>
              </w:rPr>
              <w:t>P</w:t>
            </w:r>
            <w:r w:rsidRPr="007259E3">
              <w:rPr>
                <w:rFonts w:cs="Times New Roman"/>
                <w:szCs w:val="20"/>
              </w:rPr>
              <w:t>(</w:t>
            </w:r>
            <w:r w:rsidRPr="001068A4">
              <w:rPr>
                <w:rFonts w:cs="Times New Roman"/>
                <w:i/>
                <w:szCs w:val="20"/>
              </w:rPr>
              <w:t>C</w:t>
            </w:r>
            <w:r w:rsidRPr="007259E3">
              <w:rPr>
                <w:rFonts w:cs="Times New Roman"/>
                <w:szCs w:val="20"/>
              </w:rPr>
              <w:t xml:space="preserve">=1) = </w:t>
            </w:r>
            <w:r w:rsidR="00301771" w:rsidRPr="007259E3">
              <w:rPr>
                <w:rFonts w:cs="Times New Roman"/>
                <w:i/>
                <w:szCs w:val="20"/>
              </w:rPr>
              <w:t>w</w:t>
            </w:r>
            <w:r w:rsidR="00301771" w:rsidRPr="007259E3">
              <w:rPr>
                <w:rFonts w:cs="Times New Roman"/>
                <w:szCs w:val="20"/>
                <w:vertAlign w:val="subscript"/>
              </w:rPr>
              <w:t>1</w:t>
            </w:r>
            <w:r w:rsidR="00301771" w:rsidRPr="007259E3">
              <w:rPr>
                <w:rFonts w:cs="Times New Roman"/>
                <w:szCs w:val="20"/>
              </w:rPr>
              <w:t xml:space="preserve"> = </w:t>
            </w:r>
            <w:r w:rsidRPr="007259E3">
              <w:rPr>
                <w:rFonts w:cs="Times New Roman"/>
                <w:szCs w:val="20"/>
              </w:rPr>
              <w:t>0.1</w:t>
            </w:r>
          </w:p>
        </w:tc>
        <w:tc>
          <w:tcPr>
            <w:tcW w:w="0" w:type="auto"/>
          </w:tcPr>
          <w:p w:rsidR="00C1711D" w:rsidRPr="007259E3" w:rsidRDefault="00C1711D" w:rsidP="00D94341">
            <w:pPr>
              <w:rPr>
                <w:rFonts w:cs="Times New Roman"/>
                <w:szCs w:val="20"/>
              </w:rPr>
            </w:pPr>
            <w:r w:rsidRPr="007259E3">
              <w:rPr>
                <w:rFonts w:cs="Times New Roman"/>
                <w:i/>
                <w:szCs w:val="20"/>
              </w:rPr>
              <w:t>P</w:t>
            </w:r>
            <w:r w:rsidRPr="007259E3">
              <w:rPr>
                <w:rFonts w:cs="Times New Roman"/>
                <w:szCs w:val="20"/>
              </w:rPr>
              <w:t>(</w:t>
            </w:r>
            <w:r w:rsidRPr="001068A4">
              <w:rPr>
                <w:rFonts w:cs="Times New Roman"/>
                <w:i/>
                <w:szCs w:val="20"/>
              </w:rPr>
              <w:t>C</w:t>
            </w:r>
            <w:r w:rsidRPr="007259E3">
              <w:rPr>
                <w:rFonts w:cs="Times New Roman"/>
                <w:szCs w:val="20"/>
              </w:rPr>
              <w:t>=0) = 0.9</w:t>
            </w:r>
          </w:p>
        </w:tc>
      </w:tr>
      <w:tr w:rsidR="00C1711D" w:rsidRPr="007259E3" w:rsidTr="009834F0">
        <w:trPr>
          <w:jc w:val="center"/>
        </w:trPr>
        <w:tc>
          <w:tcPr>
            <w:tcW w:w="0" w:type="auto"/>
          </w:tcPr>
          <w:p w:rsidR="00C1711D" w:rsidRPr="007259E3" w:rsidRDefault="00C1711D" w:rsidP="00D94341">
            <w:pPr>
              <w:rPr>
                <w:rFonts w:cs="Times New Roman"/>
                <w:szCs w:val="20"/>
              </w:rPr>
            </w:pPr>
            <w:r w:rsidRPr="007259E3">
              <w:rPr>
                <w:rFonts w:cs="Times New Roman"/>
                <w:i/>
                <w:szCs w:val="20"/>
              </w:rPr>
              <w:t>P</w:t>
            </w:r>
            <w:r w:rsidRPr="007259E3">
              <w:rPr>
                <w:rFonts w:cs="Times New Roman"/>
                <w:szCs w:val="20"/>
              </w:rPr>
              <w:t>(</w:t>
            </w:r>
            <w:r w:rsidRPr="001068A4">
              <w:rPr>
                <w:rFonts w:cs="Times New Roman"/>
                <w:i/>
                <w:szCs w:val="20"/>
              </w:rPr>
              <w:t>O</w:t>
            </w:r>
            <w:r w:rsidRPr="007259E3">
              <w:rPr>
                <w:rFonts w:cs="Times New Roman"/>
                <w:szCs w:val="20"/>
              </w:rPr>
              <w:t xml:space="preserve">=1) = </w:t>
            </w:r>
            <w:r w:rsidR="00301771" w:rsidRPr="007259E3">
              <w:rPr>
                <w:rFonts w:cs="Times New Roman"/>
                <w:i/>
                <w:szCs w:val="20"/>
              </w:rPr>
              <w:t>w</w:t>
            </w:r>
            <w:r w:rsidR="00301771" w:rsidRPr="007259E3">
              <w:rPr>
                <w:rFonts w:cs="Times New Roman"/>
                <w:szCs w:val="20"/>
                <w:vertAlign w:val="subscript"/>
              </w:rPr>
              <w:t>2</w:t>
            </w:r>
            <w:r w:rsidR="00301771" w:rsidRPr="007259E3">
              <w:rPr>
                <w:rFonts w:cs="Times New Roman"/>
                <w:szCs w:val="20"/>
              </w:rPr>
              <w:t xml:space="preserve"> = </w:t>
            </w:r>
            <w:r w:rsidRPr="007259E3">
              <w:rPr>
                <w:rFonts w:cs="Times New Roman"/>
                <w:szCs w:val="20"/>
              </w:rPr>
              <w:t>0.5</w:t>
            </w:r>
          </w:p>
        </w:tc>
        <w:tc>
          <w:tcPr>
            <w:tcW w:w="0" w:type="auto"/>
          </w:tcPr>
          <w:p w:rsidR="00C1711D" w:rsidRPr="007259E3" w:rsidRDefault="00C1711D" w:rsidP="00D94341">
            <w:pPr>
              <w:rPr>
                <w:rFonts w:cs="Times New Roman"/>
                <w:szCs w:val="20"/>
              </w:rPr>
            </w:pPr>
            <w:r w:rsidRPr="007259E3">
              <w:rPr>
                <w:rFonts w:cs="Times New Roman"/>
                <w:i/>
                <w:szCs w:val="20"/>
              </w:rPr>
              <w:t>P</w:t>
            </w:r>
            <w:r w:rsidRPr="007259E3">
              <w:rPr>
                <w:rFonts w:cs="Times New Roman"/>
                <w:szCs w:val="20"/>
              </w:rPr>
              <w:t>(</w:t>
            </w:r>
            <w:r w:rsidRPr="001068A4">
              <w:rPr>
                <w:rFonts w:cs="Times New Roman"/>
                <w:i/>
                <w:szCs w:val="20"/>
              </w:rPr>
              <w:t>O</w:t>
            </w:r>
            <w:r w:rsidRPr="007259E3">
              <w:rPr>
                <w:rFonts w:cs="Times New Roman"/>
                <w:szCs w:val="20"/>
              </w:rPr>
              <w:t>=0) = 0.5</w:t>
            </w:r>
          </w:p>
        </w:tc>
      </w:tr>
      <w:tr w:rsidR="00C1711D" w:rsidRPr="007259E3" w:rsidTr="009834F0">
        <w:trPr>
          <w:jc w:val="center"/>
        </w:trPr>
        <w:tc>
          <w:tcPr>
            <w:tcW w:w="0" w:type="auto"/>
          </w:tcPr>
          <w:p w:rsidR="00C1711D" w:rsidRPr="007259E3" w:rsidRDefault="00C1711D" w:rsidP="00D94341">
            <w:pPr>
              <w:rPr>
                <w:rFonts w:cs="Times New Roman"/>
                <w:szCs w:val="20"/>
              </w:rPr>
            </w:pPr>
            <w:r w:rsidRPr="007259E3">
              <w:rPr>
                <w:rFonts w:cs="Times New Roman"/>
                <w:i/>
                <w:szCs w:val="20"/>
              </w:rPr>
              <w:t>P</w:t>
            </w:r>
            <w:r w:rsidRPr="007259E3">
              <w:rPr>
                <w:rFonts w:cs="Times New Roman"/>
                <w:szCs w:val="20"/>
              </w:rPr>
              <w:t>(</w:t>
            </w:r>
            <w:r w:rsidRPr="001068A4">
              <w:rPr>
                <w:rFonts w:cs="Times New Roman"/>
                <w:i/>
                <w:szCs w:val="20"/>
              </w:rPr>
              <w:t>I</w:t>
            </w:r>
            <w:r w:rsidRPr="007259E3">
              <w:rPr>
                <w:rFonts w:cs="Times New Roman"/>
                <w:szCs w:val="20"/>
              </w:rPr>
              <w:t xml:space="preserve">=1) = </w:t>
            </w:r>
            <w:r w:rsidR="00301771" w:rsidRPr="007259E3">
              <w:rPr>
                <w:rFonts w:cs="Times New Roman"/>
                <w:i/>
                <w:szCs w:val="20"/>
              </w:rPr>
              <w:t>w</w:t>
            </w:r>
            <w:r w:rsidR="00301771" w:rsidRPr="007259E3">
              <w:rPr>
                <w:rFonts w:cs="Times New Roman"/>
                <w:szCs w:val="20"/>
                <w:vertAlign w:val="subscript"/>
              </w:rPr>
              <w:t>3</w:t>
            </w:r>
            <w:r w:rsidR="00301771" w:rsidRPr="007259E3">
              <w:rPr>
                <w:rFonts w:cs="Times New Roman"/>
                <w:szCs w:val="20"/>
              </w:rPr>
              <w:t xml:space="preserve"> = </w:t>
            </w:r>
            <w:r w:rsidRPr="007259E3">
              <w:rPr>
                <w:rFonts w:cs="Times New Roman"/>
                <w:szCs w:val="20"/>
              </w:rPr>
              <w:t>0.4</w:t>
            </w:r>
          </w:p>
        </w:tc>
        <w:tc>
          <w:tcPr>
            <w:tcW w:w="0" w:type="auto"/>
          </w:tcPr>
          <w:p w:rsidR="00C1711D" w:rsidRPr="007259E3" w:rsidRDefault="00C1711D" w:rsidP="00D94341">
            <w:pPr>
              <w:rPr>
                <w:rFonts w:cs="Times New Roman"/>
                <w:szCs w:val="20"/>
              </w:rPr>
            </w:pPr>
            <w:r w:rsidRPr="007259E3">
              <w:rPr>
                <w:rFonts w:cs="Times New Roman"/>
                <w:i/>
                <w:szCs w:val="20"/>
              </w:rPr>
              <w:t>P</w:t>
            </w:r>
            <w:r w:rsidRPr="007259E3">
              <w:rPr>
                <w:rFonts w:cs="Times New Roman"/>
                <w:szCs w:val="20"/>
              </w:rPr>
              <w:t>(</w:t>
            </w:r>
            <w:r w:rsidRPr="001068A4">
              <w:rPr>
                <w:rFonts w:cs="Times New Roman"/>
                <w:i/>
                <w:szCs w:val="20"/>
              </w:rPr>
              <w:t>I</w:t>
            </w:r>
            <w:r w:rsidRPr="007259E3">
              <w:rPr>
                <w:rFonts w:cs="Times New Roman"/>
                <w:szCs w:val="20"/>
              </w:rPr>
              <w:t>=0) = 0.6</w:t>
            </w:r>
          </w:p>
        </w:tc>
      </w:tr>
    </w:tbl>
    <w:p w:rsidR="004620AB" w:rsidRPr="007259E3" w:rsidRDefault="00F84115" w:rsidP="00D94341">
      <w:pPr>
        <w:rPr>
          <w:rFonts w:cs="Times New Roman"/>
          <w:szCs w:val="20"/>
        </w:rPr>
      </w:pPr>
      <w:r w:rsidRPr="007259E3">
        <w:rPr>
          <w:rFonts w:cs="Times New Roman"/>
          <w:szCs w:val="20"/>
        </w:rPr>
        <w:t xml:space="preserve">It is easy to infer that </w:t>
      </w:r>
      <w:r w:rsidR="00A02073" w:rsidRPr="007259E3">
        <w:rPr>
          <w:rFonts w:cs="Times New Roman"/>
          <w:szCs w:val="20"/>
        </w:rPr>
        <w:t xml:space="preserve">target </w:t>
      </w:r>
      <w:r w:rsidRPr="007259E3">
        <w:rPr>
          <w:rFonts w:cs="Times New Roman"/>
          <w:szCs w:val="20"/>
        </w:rPr>
        <w:t xml:space="preserve">node </w:t>
      </w:r>
      <w:r w:rsidRPr="00B80182">
        <w:rPr>
          <w:rFonts w:cs="Times New Roman"/>
          <w:i/>
          <w:szCs w:val="20"/>
        </w:rPr>
        <w:t>J</w:t>
      </w:r>
      <w:r w:rsidRPr="007259E3">
        <w:rPr>
          <w:rFonts w:cs="Times New Roman"/>
          <w:szCs w:val="20"/>
        </w:rPr>
        <w:t xml:space="preserve"> is the sigma sum of </w:t>
      </w:r>
      <w:r w:rsidR="00A02073" w:rsidRPr="007259E3">
        <w:rPr>
          <w:rFonts w:cs="Times New Roman"/>
          <w:szCs w:val="20"/>
        </w:rPr>
        <w:t xml:space="preserve">source </w:t>
      </w:r>
      <w:r w:rsidRPr="007259E3">
        <w:rPr>
          <w:rFonts w:cs="Times New Roman"/>
          <w:szCs w:val="20"/>
        </w:rPr>
        <w:t xml:space="preserve">nodes </w:t>
      </w:r>
      <w:r w:rsidRPr="00B80182">
        <w:rPr>
          <w:rFonts w:cs="Times New Roman"/>
          <w:i/>
          <w:szCs w:val="20"/>
        </w:rPr>
        <w:t>C</w:t>
      </w:r>
      <w:r w:rsidRPr="007259E3">
        <w:rPr>
          <w:rFonts w:cs="Times New Roman"/>
          <w:szCs w:val="20"/>
        </w:rPr>
        <w:t xml:space="preserve">, </w:t>
      </w:r>
      <w:r w:rsidRPr="00B80182">
        <w:rPr>
          <w:rFonts w:cs="Times New Roman"/>
          <w:i/>
          <w:szCs w:val="20"/>
        </w:rPr>
        <w:t>O</w:t>
      </w:r>
      <w:r w:rsidRPr="007259E3">
        <w:rPr>
          <w:rFonts w:cs="Times New Roman"/>
          <w:szCs w:val="20"/>
        </w:rPr>
        <w:t xml:space="preserve"> and </w:t>
      </w:r>
      <w:r w:rsidRPr="00B80182">
        <w:rPr>
          <w:rFonts w:cs="Times New Roman"/>
          <w:i/>
          <w:szCs w:val="20"/>
        </w:rPr>
        <w:t>I</w:t>
      </w:r>
      <w:r w:rsidRPr="007259E3">
        <w:rPr>
          <w:rFonts w:cs="Times New Roman"/>
          <w:szCs w:val="20"/>
        </w:rPr>
        <w:t xml:space="preserve">. </w:t>
      </w:r>
      <w:r w:rsidR="009B7231" w:rsidRPr="007259E3">
        <w:rPr>
          <w:rFonts w:cs="Times New Roman"/>
          <w:szCs w:val="20"/>
        </w:rPr>
        <w:t>By applying</w:t>
      </w:r>
      <w:r w:rsidRPr="007259E3">
        <w:rPr>
          <w:rFonts w:cs="Times New Roman"/>
          <w:szCs w:val="20"/>
        </w:rPr>
        <w:t xml:space="preserve"> </w:t>
      </w:r>
      <w:r w:rsidR="00B317D9" w:rsidRPr="007259E3">
        <w:rPr>
          <w:rFonts w:cs="Times New Roman"/>
          <w:szCs w:val="20"/>
        </w:rPr>
        <w:t xml:space="preserve">SIGMA-gate inference, </w:t>
      </w:r>
      <w:r w:rsidR="006523D2" w:rsidRPr="007259E3">
        <w:rPr>
          <w:rFonts w:cs="Times New Roman"/>
          <w:szCs w:val="20"/>
        </w:rPr>
        <w:t>the</w:t>
      </w:r>
      <w:r w:rsidR="0040248C" w:rsidRPr="007259E3">
        <w:rPr>
          <w:rFonts w:cs="Times New Roman"/>
          <w:szCs w:val="20"/>
        </w:rPr>
        <w:t xml:space="preserve"> </w:t>
      </w:r>
      <w:r w:rsidR="00DF028B" w:rsidRPr="007259E3">
        <w:rPr>
          <w:rFonts w:cs="Times New Roman"/>
          <w:szCs w:val="20"/>
        </w:rPr>
        <w:t>conditional</w:t>
      </w:r>
      <w:r w:rsidR="0040248C" w:rsidRPr="007259E3">
        <w:rPr>
          <w:rFonts w:cs="Times New Roman"/>
          <w:szCs w:val="20"/>
        </w:rPr>
        <w:t xml:space="preserve"> probabilities</w:t>
      </w:r>
      <w:r w:rsidR="006523D2" w:rsidRPr="007259E3">
        <w:rPr>
          <w:rFonts w:cs="Times New Roman"/>
          <w:szCs w:val="20"/>
        </w:rPr>
        <w:t xml:space="preserve"> or CPT of node </w:t>
      </w:r>
      <w:r w:rsidR="006523D2" w:rsidRPr="00B80182">
        <w:rPr>
          <w:rFonts w:cs="Times New Roman"/>
          <w:i/>
          <w:szCs w:val="20"/>
        </w:rPr>
        <w:t>J</w:t>
      </w:r>
      <w:r w:rsidR="006523D2" w:rsidRPr="007259E3">
        <w:rPr>
          <w:rFonts w:cs="Times New Roman"/>
          <w:szCs w:val="20"/>
        </w:rPr>
        <w:t xml:space="preserve"> is totally determined, for </w:t>
      </w:r>
      <w:r w:rsidR="00B80182">
        <w:rPr>
          <w:rFonts w:cs="Times New Roman"/>
          <w:szCs w:val="20"/>
        </w:rPr>
        <w:t>instance</w:t>
      </w:r>
      <w:r w:rsidR="006523D2" w:rsidRPr="007259E3">
        <w:rPr>
          <w:rFonts w:cs="Times New Roman"/>
          <w:szCs w:val="20"/>
        </w:rPr>
        <w:t>, we have:</w:t>
      </w:r>
    </w:p>
    <w:p w:rsidR="008023EF" w:rsidRPr="007259E3" w:rsidRDefault="00D5355B" w:rsidP="00D94341">
      <w:pPr>
        <w:rPr>
          <w:rFonts w:cs="Times New Roman"/>
          <w:szCs w:val="20"/>
        </w:rPr>
      </w:pPr>
      <m:oMathPara>
        <m:oMath>
          <m:r>
            <w:rPr>
              <w:rFonts w:ascii="Cambria Math" w:hAnsi="Cambria Math" w:cs="Times New Roman"/>
              <w:szCs w:val="20"/>
            </w:rPr>
            <m:t>P</m:t>
          </m:r>
          <m:d>
            <m:dPr>
              <m:ctrlPr>
                <w:rPr>
                  <w:rFonts w:ascii="Cambria Math" w:hAnsi="Cambria Math" w:cs="Times New Roman"/>
                  <w:i/>
                  <w:szCs w:val="20"/>
                </w:rPr>
              </m:ctrlPr>
            </m:dPr>
            <m:e>
              <m:r>
                <w:rPr>
                  <w:rFonts w:ascii="Cambria Math" w:hAnsi="Cambria Math" w:cs="Times New Roman"/>
                  <w:szCs w:val="20"/>
                </w:rPr>
                <m:t>J=1</m:t>
              </m:r>
            </m:e>
            <m:e>
              <m:r>
                <w:rPr>
                  <w:rFonts w:ascii="Cambria Math" w:hAnsi="Cambria Math" w:cs="Times New Roman"/>
                  <w:szCs w:val="20"/>
                </w:rPr>
                <m:t>C=1,O=1,I=1</m:t>
              </m:r>
            </m:e>
          </m:d>
          <m:r>
            <w:rPr>
              <w:rFonts w:ascii="Cambria Math" w:hAnsi="Cambria Math" w:cs="Times New Roman"/>
              <w:szCs w:val="20"/>
            </w:rPr>
            <m:t>=1*P</m:t>
          </m:r>
          <m:d>
            <m:dPr>
              <m:ctrlPr>
                <w:rPr>
                  <w:rFonts w:ascii="Cambria Math" w:hAnsi="Cambria Math" w:cs="Times New Roman"/>
                  <w:i/>
                  <w:szCs w:val="20"/>
                </w:rPr>
              </m:ctrlPr>
            </m:dPr>
            <m:e>
              <m:r>
                <w:rPr>
                  <w:rFonts w:ascii="Cambria Math" w:hAnsi="Cambria Math" w:cs="Times New Roman"/>
                  <w:szCs w:val="20"/>
                </w:rPr>
                <m:t>C=1</m:t>
              </m:r>
            </m:e>
          </m:d>
          <m:r>
            <w:rPr>
              <w:rFonts w:ascii="Cambria Math" w:hAnsi="Cambria Math" w:cs="Times New Roman"/>
              <w:szCs w:val="20"/>
            </w:rPr>
            <m:t>+1*P</m:t>
          </m:r>
          <m:d>
            <m:dPr>
              <m:ctrlPr>
                <w:rPr>
                  <w:rFonts w:ascii="Cambria Math" w:hAnsi="Cambria Math" w:cs="Times New Roman"/>
                  <w:i/>
                  <w:szCs w:val="20"/>
                </w:rPr>
              </m:ctrlPr>
            </m:dPr>
            <m:e>
              <m:r>
                <w:rPr>
                  <w:rFonts w:ascii="Cambria Math" w:hAnsi="Cambria Math" w:cs="Times New Roman"/>
                  <w:szCs w:val="20"/>
                </w:rPr>
                <m:t>O=1</m:t>
              </m:r>
            </m:e>
          </m:d>
          <m:r>
            <w:rPr>
              <w:rFonts w:ascii="Cambria Math" w:hAnsi="Cambria Math" w:cs="Times New Roman"/>
              <w:szCs w:val="20"/>
            </w:rPr>
            <m:t>+1*P</m:t>
          </m:r>
          <m:d>
            <m:dPr>
              <m:ctrlPr>
                <w:rPr>
                  <w:rFonts w:ascii="Cambria Math" w:hAnsi="Cambria Math" w:cs="Times New Roman"/>
                  <w:i/>
                  <w:szCs w:val="20"/>
                </w:rPr>
              </m:ctrlPr>
            </m:dPr>
            <m:e>
              <m:r>
                <w:rPr>
                  <w:rFonts w:ascii="Cambria Math" w:hAnsi="Cambria Math" w:cs="Times New Roman"/>
                  <w:szCs w:val="20"/>
                </w:rPr>
                <m:t>I=1</m:t>
              </m:r>
            </m:e>
          </m:d>
          <m:r>
            <w:rPr>
              <w:rFonts w:ascii="Cambria Math" w:hAnsi="Cambria Math" w:cs="Times New Roman"/>
              <w:szCs w:val="20"/>
            </w:rPr>
            <m:t>=1*0.1+1*0.5+1*0.4=1.0</m:t>
          </m:r>
        </m:oMath>
      </m:oMathPara>
    </w:p>
    <w:p w:rsidR="008B35AA" w:rsidRDefault="0062119A" w:rsidP="00D94341">
      <w:pPr>
        <w:rPr>
          <w:rFonts w:cs="Times New Roman"/>
          <w:szCs w:val="20"/>
        </w:rPr>
      </w:pPr>
      <w:r w:rsidRPr="007259E3">
        <w:rPr>
          <w:rFonts w:cs="Times New Roman"/>
          <w:szCs w:val="20"/>
        </w:rPr>
        <w:t xml:space="preserve">Following is the CPT of node </w:t>
      </w:r>
      <w:r w:rsidRPr="00B80182">
        <w:rPr>
          <w:rFonts w:cs="Times New Roman"/>
          <w:i/>
          <w:szCs w:val="20"/>
        </w:rPr>
        <w:t>J</w:t>
      </w:r>
      <w:r w:rsidRPr="007259E3">
        <w:rPr>
          <w:rFonts w:cs="Times New Roman"/>
          <w:szCs w:val="20"/>
        </w:rPr>
        <w:t>.</w:t>
      </w:r>
    </w:p>
    <w:tbl>
      <w:tblPr>
        <w:tblW w:w="0" w:type="auto"/>
        <w:jc w:val="center"/>
        <w:tblLook w:val="04A0" w:firstRow="1" w:lastRow="0" w:firstColumn="1" w:lastColumn="0" w:noHBand="0" w:noVBand="1"/>
      </w:tblPr>
      <w:tblGrid>
        <w:gridCol w:w="4547"/>
      </w:tblGrid>
      <w:tr w:rsidR="00B80182" w:rsidRPr="00CD1DE7" w:rsidTr="00B80182">
        <w:trPr>
          <w:jc w:val="center"/>
        </w:trPr>
        <w:tc>
          <w:tcPr>
            <w:tcW w:w="0" w:type="auto"/>
          </w:tcPr>
          <w:p w:rsidR="00B80182" w:rsidRPr="00B4409F" w:rsidRDefault="00B80182" w:rsidP="00A46C94">
            <w:pPr>
              <w:rPr>
                <w:szCs w:val="26"/>
              </w:rPr>
            </w:pPr>
            <w:r w:rsidRPr="00B4409F">
              <w:rPr>
                <w:i/>
                <w:szCs w:val="26"/>
              </w:rPr>
              <w:t>P</w:t>
            </w:r>
            <w:r w:rsidRPr="00B4409F">
              <w:rPr>
                <w:szCs w:val="26"/>
              </w:rPr>
              <w:t>(</w:t>
            </w:r>
            <w:r w:rsidRPr="00B4409F">
              <w:rPr>
                <w:i/>
                <w:szCs w:val="26"/>
              </w:rPr>
              <w:t>J</w:t>
            </w:r>
            <w:r w:rsidRPr="00B4409F">
              <w:rPr>
                <w:szCs w:val="26"/>
              </w:rPr>
              <w:t xml:space="preserve">=1 | </w:t>
            </w:r>
            <w:r w:rsidRPr="00B4409F">
              <w:rPr>
                <w:i/>
                <w:szCs w:val="26"/>
              </w:rPr>
              <w:t>C</w:t>
            </w:r>
            <w:r w:rsidRPr="00B4409F">
              <w:rPr>
                <w:szCs w:val="26"/>
              </w:rPr>
              <w:t xml:space="preserve">=1, </w:t>
            </w:r>
            <w:r w:rsidRPr="00B4409F">
              <w:rPr>
                <w:i/>
                <w:szCs w:val="26"/>
              </w:rPr>
              <w:t>O</w:t>
            </w:r>
            <w:r w:rsidRPr="00B4409F">
              <w:rPr>
                <w:szCs w:val="26"/>
              </w:rPr>
              <w:t xml:space="preserve">=1, </w:t>
            </w:r>
            <w:r w:rsidRPr="00B4409F">
              <w:rPr>
                <w:i/>
                <w:szCs w:val="26"/>
              </w:rPr>
              <w:t>I</w:t>
            </w:r>
            <w:r w:rsidRPr="00B4409F">
              <w:rPr>
                <w:szCs w:val="26"/>
              </w:rPr>
              <w:t>=1) = 1*0.1 + 1*0.5 + 1*0.4 = 1.0</w:t>
            </w:r>
          </w:p>
        </w:tc>
      </w:tr>
      <w:tr w:rsidR="00B80182" w:rsidRPr="00CD1DE7" w:rsidTr="00B80182">
        <w:trPr>
          <w:jc w:val="center"/>
        </w:trPr>
        <w:tc>
          <w:tcPr>
            <w:tcW w:w="0" w:type="auto"/>
          </w:tcPr>
          <w:p w:rsidR="00B80182" w:rsidRPr="00B4409F" w:rsidRDefault="00B80182" w:rsidP="00A46C94">
            <w:pPr>
              <w:rPr>
                <w:szCs w:val="26"/>
              </w:rPr>
            </w:pPr>
            <w:r w:rsidRPr="00B4409F">
              <w:rPr>
                <w:i/>
                <w:szCs w:val="26"/>
              </w:rPr>
              <w:t>P</w:t>
            </w:r>
            <w:r w:rsidRPr="00B4409F">
              <w:rPr>
                <w:szCs w:val="26"/>
              </w:rPr>
              <w:t>(</w:t>
            </w:r>
            <w:r w:rsidRPr="00B4409F">
              <w:rPr>
                <w:i/>
                <w:szCs w:val="26"/>
              </w:rPr>
              <w:t>J</w:t>
            </w:r>
            <w:r w:rsidRPr="00B4409F">
              <w:rPr>
                <w:szCs w:val="26"/>
              </w:rPr>
              <w:t xml:space="preserve">=1 | </w:t>
            </w:r>
            <w:r w:rsidRPr="00B4409F">
              <w:rPr>
                <w:i/>
                <w:szCs w:val="26"/>
              </w:rPr>
              <w:t>C</w:t>
            </w:r>
            <w:r w:rsidRPr="00B4409F">
              <w:rPr>
                <w:szCs w:val="26"/>
              </w:rPr>
              <w:t xml:space="preserve">=1, </w:t>
            </w:r>
            <w:r w:rsidRPr="00B4409F">
              <w:rPr>
                <w:i/>
                <w:szCs w:val="26"/>
              </w:rPr>
              <w:t>O</w:t>
            </w:r>
            <w:r w:rsidRPr="00B4409F">
              <w:rPr>
                <w:szCs w:val="26"/>
              </w:rPr>
              <w:t xml:space="preserve">=1, </w:t>
            </w:r>
            <w:r w:rsidRPr="00B4409F">
              <w:rPr>
                <w:i/>
                <w:szCs w:val="26"/>
              </w:rPr>
              <w:t>I</w:t>
            </w:r>
            <w:r w:rsidRPr="00B4409F">
              <w:rPr>
                <w:szCs w:val="26"/>
              </w:rPr>
              <w:t>=0) = 1*0.1 + 1*0.5 + 0*0.4 = 0.6</w:t>
            </w:r>
          </w:p>
        </w:tc>
      </w:tr>
      <w:tr w:rsidR="00B80182" w:rsidRPr="00CD1DE7" w:rsidTr="00B80182">
        <w:trPr>
          <w:jc w:val="center"/>
        </w:trPr>
        <w:tc>
          <w:tcPr>
            <w:tcW w:w="0" w:type="auto"/>
          </w:tcPr>
          <w:p w:rsidR="00B80182" w:rsidRPr="00B4409F" w:rsidRDefault="00B80182" w:rsidP="00A46C94">
            <w:pPr>
              <w:rPr>
                <w:szCs w:val="26"/>
              </w:rPr>
            </w:pPr>
            <w:r w:rsidRPr="00B4409F">
              <w:rPr>
                <w:i/>
                <w:szCs w:val="26"/>
              </w:rPr>
              <w:t>P</w:t>
            </w:r>
            <w:r w:rsidRPr="00B4409F">
              <w:rPr>
                <w:szCs w:val="26"/>
              </w:rPr>
              <w:t>(</w:t>
            </w:r>
            <w:r w:rsidRPr="00B4409F">
              <w:rPr>
                <w:i/>
                <w:szCs w:val="26"/>
              </w:rPr>
              <w:t>J</w:t>
            </w:r>
            <w:r w:rsidRPr="00B4409F">
              <w:rPr>
                <w:szCs w:val="26"/>
              </w:rPr>
              <w:t xml:space="preserve">=1 | </w:t>
            </w:r>
            <w:r w:rsidRPr="00B4409F">
              <w:rPr>
                <w:i/>
                <w:szCs w:val="26"/>
              </w:rPr>
              <w:t>C</w:t>
            </w:r>
            <w:r w:rsidRPr="00B4409F">
              <w:rPr>
                <w:szCs w:val="26"/>
              </w:rPr>
              <w:t xml:space="preserve">=1, </w:t>
            </w:r>
            <w:r w:rsidRPr="00B4409F">
              <w:rPr>
                <w:i/>
                <w:szCs w:val="26"/>
              </w:rPr>
              <w:t>O</w:t>
            </w:r>
            <w:r w:rsidRPr="00B4409F">
              <w:rPr>
                <w:szCs w:val="26"/>
              </w:rPr>
              <w:t xml:space="preserve">=0, </w:t>
            </w:r>
            <w:r w:rsidRPr="00B4409F">
              <w:rPr>
                <w:i/>
                <w:szCs w:val="26"/>
              </w:rPr>
              <w:t>I</w:t>
            </w:r>
            <w:r w:rsidRPr="00B4409F">
              <w:rPr>
                <w:szCs w:val="26"/>
              </w:rPr>
              <w:t>=1) = 1*0.1 + 0*0.5 + 1*0.4 = 0.5</w:t>
            </w:r>
          </w:p>
        </w:tc>
      </w:tr>
      <w:tr w:rsidR="00B80182" w:rsidRPr="00CD1DE7" w:rsidTr="00B80182">
        <w:trPr>
          <w:jc w:val="center"/>
        </w:trPr>
        <w:tc>
          <w:tcPr>
            <w:tcW w:w="0" w:type="auto"/>
          </w:tcPr>
          <w:p w:rsidR="00B80182" w:rsidRPr="00B4409F" w:rsidRDefault="00B80182" w:rsidP="00A46C94">
            <w:pPr>
              <w:rPr>
                <w:szCs w:val="26"/>
              </w:rPr>
            </w:pPr>
            <w:r w:rsidRPr="00B4409F">
              <w:rPr>
                <w:i/>
                <w:szCs w:val="26"/>
              </w:rPr>
              <w:t>P</w:t>
            </w:r>
            <w:r w:rsidRPr="00B4409F">
              <w:rPr>
                <w:szCs w:val="26"/>
              </w:rPr>
              <w:t>(</w:t>
            </w:r>
            <w:r w:rsidRPr="00B4409F">
              <w:rPr>
                <w:i/>
                <w:szCs w:val="26"/>
              </w:rPr>
              <w:t>J</w:t>
            </w:r>
            <w:r w:rsidRPr="00B4409F">
              <w:rPr>
                <w:szCs w:val="26"/>
              </w:rPr>
              <w:t xml:space="preserve">=1 | </w:t>
            </w:r>
            <w:r w:rsidRPr="00B4409F">
              <w:rPr>
                <w:i/>
                <w:szCs w:val="26"/>
              </w:rPr>
              <w:t>C</w:t>
            </w:r>
            <w:r w:rsidRPr="00B4409F">
              <w:rPr>
                <w:szCs w:val="26"/>
              </w:rPr>
              <w:t xml:space="preserve">=1, </w:t>
            </w:r>
            <w:r w:rsidRPr="00B4409F">
              <w:rPr>
                <w:i/>
                <w:szCs w:val="26"/>
              </w:rPr>
              <w:t>O</w:t>
            </w:r>
            <w:r w:rsidRPr="00B4409F">
              <w:rPr>
                <w:szCs w:val="26"/>
              </w:rPr>
              <w:t xml:space="preserve">=0, </w:t>
            </w:r>
            <w:r w:rsidRPr="00B4409F">
              <w:rPr>
                <w:i/>
                <w:szCs w:val="26"/>
              </w:rPr>
              <w:t>I</w:t>
            </w:r>
            <w:r w:rsidRPr="00B4409F">
              <w:rPr>
                <w:szCs w:val="26"/>
              </w:rPr>
              <w:t>=0) = 1*0.1 + 0*0.5 + 0*0.4 = 0.1</w:t>
            </w:r>
          </w:p>
        </w:tc>
      </w:tr>
      <w:tr w:rsidR="00B80182" w:rsidRPr="00CD1DE7" w:rsidTr="00B80182">
        <w:trPr>
          <w:jc w:val="center"/>
        </w:trPr>
        <w:tc>
          <w:tcPr>
            <w:tcW w:w="0" w:type="auto"/>
          </w:tcPr>
          <w:p w:rsidR="00B80182" w:rsidRPr="00B4409F" w:rsidRDefault="00B80182" w:rsidP="00A46C94">
            <w:pPr>
              <w:rPr>
                <w:szCs w:val="26"/>
              </w:rPr>
            </w:pPr>
            <w:r w:rsidRPr="00B4409F">
              <w:rPr>
                <w:i/>
                <w:szCs w:val="26"/>
              </w:rPr>
              <w:t>P</w:t>
            </w:r>
            <w:r w:rsidRPr="00B4409F">
              <w:rPr>
                <w:szCs w:val="26"/>
              </w:rPr>
              <w:t>(</w:t>
            </w:r>
            <w:r w:rsidRPr="00B4409F">
              <w:rPr>
                <w:i/>
                <w:szCs w:val="26"/>
              </w:rPr>
              <w:t>J</w:t>
            </w:r>
            <w:r w:rsidRPr="00B4409F">
              <w:rPr>
                <w:szCs w:val="26"/>
              </w:rPr>
              <w:t xml:space="preserve">=1 | </w:t>
            </w:r>
            <w:r w:rsidRPr="00B4409F">
              <w:rPr>
                <w:i/>
                <w:szCs w:val="26"/>
              </w:rPr>
              <w:t>C</w:t>
            </w:r>
            <w:r w:rsidRPr="00B4409F">
              <w:rPr>
                <w:szCs w:val="26"/>
              </w:rPr>
              <w:t xml:space="preserve">=0, </w:t>
            </w:r>
            <w:r w:rsidRPr="00B4409F">
              <w:rPr>
                <w:i/>
                <w:szCs w:val="26"/>
              </w:rPr>
              <w:t>O</w:t>
            </w:r>
            <w:r w:rsidRPr="00B4409F">
              <w:rPr>
                <w:szCs w:val="26"/>
              </w:rPr>
              <w:t xml:space="preserve">=1, </w:t>
            </w:r>
            <w:r w:rsidRPr="00B4409F">
              <w:rPr>
                <w:i/>
                <w:szCs w:val="26"/>
              </w:rPr>
              <w:t>I</w:t>
            </w:r>
            <w:r w:rsidRPr="00B4409F">
              <w:rPr>
                <w:szCs w:val="26"/>
              </w:rPr>
              <w:t>=1) = 0*0.1 + 1*0.5 + 1*0.4 = 0.9</w:t>
            </w:r>
          </w:p>
        </w:tc>
      </w:tr>
      <w:tr w:rsidR="00B80182" w:rsidRPr="00CD1DE7" w:rsidTr="00B80182">
        <w:trPr>
          <w:jc w:val="center"/>
        </w:trPr>
        <w:tc>
          <w:tcPr>
            <w:tcW w:w="0" w:type="auto"/>
          </w:tcPr>
          <w:p w:rsidR="00B80182" w:rsidRPr="00B4409F" w:rsidRDefault="00B80182" w:rsidP="00A46C94">
            <w:pPr>
              <w:rPr>
                <w:szCs w:val="26"/>
              </w:rPr>
            </w:pPr>
            <w:r w:rsidRPr="00B4409F">
              <w:rPr>
                <w:i/>
                <w:szCs w:val="26"/>
              </w:rPr>
              <w:t>P</w:t>
            </w:r>
            <w:r w:rsidRPr="00B4409F">
              <w:rPr>
                <w:szCs w:val="26"/>
              </w:rPr>
              <w:t>(</w:t>
            </w:r>
            <w:r w:rsidRPr="00B4409F">
              <w:rPr>
                <w:i/>
                <w:szCs w:val="26"/>
              </w:rPr>
              <w:t>J</w:t>
            </w:r>
            <w:r w:rsidRPr="00B4409F">
              <w:rPr>
                <w:szCs w:val="26"/>
              </w:rPr>
              <w:t xml:space="preserve">=1 | </w:t>
            </w:r>
            <w:r w:rsidRPr="00B4409F">
              <w:rPr>
                <w:i/>
                <w:szCs w:val="26"/>
              </w:rPr>
              <w:t>C</w:t>
            </w:r>
            <w:r w:rsidRPr="00B4409F">
              <w:rPr>
                <w:szCs w:val="26"/>
              </w:rPr>
              <w:t xml:space="preserve">=0, </w:t>
            </w:r>
            <w:r w:rsidRPr="00B4409F">
              <w:rPr>
                <w:i/>
                <w:szCs w:val="26"/>
              </w:rPr>
              <w:t>O</w:t>
            </w:r>
            <w:r w:rsidRPr="00B4409F">
              <w:rPr>
                <w:szCs w:val="26"/>
              </w:rPr>
              <w:t xml:space="preserve">=1, </w:t>
            </w:r>
            <w:r w:rsidRPr="00B4409F">
              <w:rPr>
                <w:i/>
                <w:szCs w:val="26"/>
              </w:rPr>
              <w:t>I</w:t>
            </w:r>
            <w:r w:rsidRPr="00B4409F">
              <w:rPr>
                <w:szCs w:val="26"/>
              </w:rPr>
              <w:t>=0) = 0*0.1 + 1*0.5 + 0*0.4 = 0.5</w:t>
            </w:r>
          </w:p>
        </w:tc>
      </w:tr>
      <w:tr w:rsidR="00B80182" w:rsidRPr="00CD1DE7" w:rsidTr="00B80182">
        <w:trPr>
          <w:jc w:val="center"/>
        </w:trPr>
        <w:tc>
          <w:tcPr>
            <w:tcW w:w="0" w:type="auto"/>
          </w:tcPr>
          <w:p w:rsidR="00B80182" w:rsidRPr="00B4409F" w:rsidRDefault="00B80182" w:rsidP="00A46C94">
            <w:pPr>
              <w:rPr>
                <w:szCs w:val="26"/>
              </w:rPr>
            </w:pPr>
            <w:r w:rsidRPr="00B4409F">
              <w:rPr>
                <w:i/>
                <w:szCs w:val="26"/>
              </w:rPr>
              <w:t>P</w:t>
            </w:r>
            <w:r w:rsidRPr="00B4409F">
              <w:rPr>
                <w:szCs w:val="26"/>
              </w:rPr>
              <w:t>(</w:t>
            </w:r>
            <w:r w:rsidRPr="00B4409F">
              <w:rPr>
                <w:i/>
                <w:szCs w:val="26"/>
              </w:rPr>
              <w:t>J</w:t>
            </w:r>
            <w:r w:rsidRPr="00B4409F">
              <w:rPr>
                <w:szCs w:val="26"/>
              </w:rPr>
              <w:t xml:space="preserve">=1 | </w:t>
            </w:r>
            <w:r w:rsidRPr="00B4409F">
              <w:rPr>
                <w:i/>
                <w:szCs w:val="26"/>
              </w:rPr>
              <w:t>C</w:t>
            </w:r>
            <w:r w:rsidRPr="00B4409F">
              <w:rPr>
                <w:szCs w:val="26"/>
              </w:rPr>
              <w:t xml:space="preserve">=0, </w:t>
            </w:r>
            <w:r w:rsidRPr="00B4409F">
              <w:rPr>
                <w:i/>
                <w:szCs w:val="26"/>
              </w:rPr>
              <w:t>O</w:t>
            </w:r>
            <w:r w:rsidRPr="00B4409F">
              <w:rPr>
                <w:szCs w:val="26"/>
              </w:rPr>
              <w:t xml:space="preserve">=0, </w:t>
            </w:r>
            <w:r w:rsidRPr="00B4409F">
              <w:rPr>
                <w:i/>
                <w:szCs w:val="26"/>
              </w:rPr>
              <w:t>I</w:t>
            </w:r>
            <w:r w:rsidRPr="00B4409F">
              <w:rPr>
                <w:szCs w:val="26"/>
              </w:rPr>
              <w:t>=1) = 0*0.1 + 0*0.5 + 1*0.4 = 0.4</w:t>
            </w:r>
          </w:p>
        </w:tc>
      </w:tr>
      <w:tr w:rsidR="00B80182" w:rsidRPr="00CD1DE7" w:rsidTr="00B80182">
        <w:trPr>
          <w:jc w:val="center"/>
        </w:trPr>
        <w:tc>
          <w:tcPr>
            <w:tcW w:w="0" w:type="auto"/>
          </w:tcPr>
          <w:p w:rsidR="00B80182" w:rsidRPr="00B4409F" w:rsidRDefault="00B80182" w:rsidP="00A46C94">
            <w:pPr>
              <w:rPr>
                <w:i/>
                <w:szCs w:val="26"/>
              </w:rPr>
            </w:pPr>
            <w:r w:rsidRPr="00B4409F">
              <w:rPr>
                <w:i/>
                <w:szCs w:val="26"/>
              </w:rPr>
              <w:t>P</w:t>
            </w:r>
            <w:r w:rsidRPr="00B4409F">
              <w:rPr>
                <w:szCs w:val="26"/>
              </w:rPr>
              <w:t>(</w:t>
            </w:r>
            <w:r w:rsidRPr="00B4409F">
              <w:rPr>
                <w:i/>
                <w:szCs w:val="26"/>
              </w:rPr>
              <w:t>J</w:t>
            </w:r>
            <w:r w:rsidRPr="00B4409F">
              <w:rPr>
                <w:szCs w:val="26"/>
              </w:rPr>
              <w:t xml:space="preserve">=1 | </w:t>
            </w:r>
            <w:r w:rsidRPr="00B4409F">
              <w:rPr>
                <w:i/>
                <w:szCs w:val="26"/>
              </w:rPr>
              <w:t>C</w:t>
            </w:r>
            <w:r w:rsidRPr="00B4409F">
              <w:rPr>
                <w:szCs w:val="26"/>
              </w:rPr>
              <w:t xml:space="preserve">=0, </w:t>
            </w:r>
            <w:r w:rsidRPr="00B4409F">
              <w:rPr>
                <w:i/>
                <w:szCs w:val="26"/>
              </w:rPr>
              <w:t>O</w:t>
            </w:r>
            <w:r w:rsidRPr="00B4409F">
              <w:rPr>
                <w:szCs w:val="26"/>
              </w:rPr>
              <w:t xml:space="preserve">=0, </w:t>
            </w:r>
            <w:r w:rsidRPr="00B4409F">
              <w:rPr>
                <w:i/>
                <w:szCs w:val="26"/>
              </w:rPr>
              <w:t>I</w:t>
            </w:r>
            <w:r w:rsidRPr="00B4409F">
              <w:rPr>
                <w:szCs w:val="26"/>
              </w:rPr>
              <w:t>=0) = 0*0.1 + 0*0.5 + 0*0.4 = 0.0</w:t>
            </w:r>
          </w:p>
          <w:p w:rsidR="00B80182" w:rsidRPr="00B4409F" w:rsidRDefault="00B80182" w:rsidP="00A46C94">
            <w:pPr>
              <w:rPr>
                <w:sz w:val="6"/>
                <w:szCs w:val="6"/>
              </w:rPr>
            </w:pPr>
          </w:p>
        </w:tc>
      </w:tr>
      <w:tr w:rsidR="00B80182" w:rsidRPr="00CD1DE7" w:rsidTr="00B80182">
        <w:trPr>
          <w:jc w:val="center"/>
        </w:trPr>
        <w:tc>
          <w:tcPr>
            <w:tcW w:w="0" w:type="auto"/>
          </w:tcPr>
          <w:p w:rsidR="00B80182" w:rsidRPr="00B4409F" w:rsidRDefault="00B80182" w:rsidP="00A46C94">
            <w:pPr>
              <w:rPr>
                <w:sz w:val="6"/>
                <w:szCs w:val="6"/>
              </w:rPr>
            </w:pPr>
          </w:p>
        </w:tc>
      </w:tr>
      <w:tr w:rsidR="00B80182" w:rsidRPr="00CD1DE7" w:rsidTr="00B80182">
        <w:trPr>
          <w:jc w:val="center"/>
        </w:trPr>
        <w:tc>
          <w:tcPr>
            <w:tcW w:w="0" w:type="auto"/>
          </w:tcPr>
          <w:p w:rsidR="00B80182" w:rsidRPr="00B4409F" w:rsidRDefault="00B80182" w:rsidP="00A46C94">
            <w:pPr>
              <w:rPr>
                <w:szCs w:val="26"/>
              </w:rPr>
            </w:pPr>
            <w:r w:rsidRPr="00B4409F">
              <w:rPr>
                <w:i/>
                <w:szCs w:val="26"/>
              </w:rPr>
              <w:t>P</w:t>
            </w:r>
            <w:r w:rsidRPr="00B4409F">
              <w:rPr>
                <w:szCs w:val="26"/>
              </w:rPr>
              <w:t>(</w:t>
            </w:r>
            <w:r w:rsidRPr="00B4409F">
              <w:rPr>
                <w:i/>
                <w:szCs w:val="26"/>
              </w:rPr>
              <w:t>J</w:t>
            </w:r>
            <w:r w:rsidRPr="00B4409F">
              <w:rPr>
                <w:szCs w:val="26"/>
              </w:rPr>
              <w:t xml:space="preserve">=0 | </w:t>
            </w:r>
            <w:r w:rsidRPr="00B4409F">
              <w:rPr>
                <w:i/>
                <w:szCs w:val="26"/>
              </w:rPr>
              <w:t>C</w:t>
            </w:r>
            <w:r w:rsidRPr="00B4409F">
              <w:rPr>
                <w:szCs w:val="26"/>
              </w:rPr>
              <w:t xml:space="preserve">=1, </w:t>
            </w:r>
            <w:r w:rsidRPr="00B4409F">
              <w:rPr>
                <w:i/>
                <w:szCs w:val="26"/>
              </w:rPr>
              <w:t>O</w:t>
            </w:r>
            <w:r w:rsidRPr="00B4409F">
              <w:rPr>
                <w:szCs w:val="26"/>
              </w:rPr>
              <w:t xml:space="preserve">=1, </w:t>
            </w:r>
            <w:r w:rsidRPr="00B4409F">
              <w:rPr>
                <w:i/>
                <w:szCs w:val="26"/>
              </w:rPr>
              <w:t>I</w:t>
            </w:r>
            <w:r w:rsidRPr="00B4409F">
              <w:rPr>
                <w:szCs w:val="26"/>
              </w:rPr>
              <w:t>=1) = 0*0.1 + 0*0.5 + 0*0.4 = 0.0</w:t>
            </w:r>
          </w:p>
        </w:tc>
      </w:tr>
      <w:tr w:rsidR="00B80182" w:rsidRPr="00CD1DE7" w:rsidTr="00B80182">
        <w:trPr>
          <w:jc w:val="center"/>
        </w:trPr>
        <w:tc>
          <w:tcPr>
            <w:tcW w:w="0" w:type="auto"/>
          </w:tcPr>
          <w:p w:rsidR="00B80182" w:rsidRPr="00B4409F" w:rsidRDefault="00B80182" w:rsidP="00A46C94">
            <w:pPr>
              <w:rPr>
                <w:szCs w:val="26"/>
              </w:rPr>
            </w:pPr>
            <w:r w:rsidRPr="00B4409F">
              <w:rPr>
                <w:i/>
                <w:szCs w:val="26"/>
              </w:rPr>
              <w:t>P</w:t>
            </w:r>
            <w:r w:rsidRPr="00B4409F">
              <w:rPr>
                <w:szCs w:val="26"/>
              </w:rPr>
              <w:t>(</w:t>
            </w:r>
            <w:r w:rsidRPr="00B4409F">
              <w:rPr>
                <w:i/>
                <w:szCs w:val="26"/>
              </w:rPr>
              <w:t>J</w:t>
            </w:r>
            <w:r w:rsidRPr="00B4409F">
              <w:rPr>
                <w:szCs w:val="26"/>
              </w:rPr>
              <w:t xml:space="preserve">=0 | </w:t>
            </w:r>
            <w:r w:rsidRPr="00B4409F">
              <w:rPr>
                <w:i/>
                <w:szCs w:val="26"/>
              </w:rPr>
              <w:t>C</w:t>
            </w:r>
            <w:r w:rsidRPr="00B4409F">
              <w:rPr>
                <w:szCs w:val="26"/>
              </w:rPr>
              <w:t xml:space="preserve">=1, </w:t>
            </w:r>
            <w:r w:rsidRPr="00B4409F">
              <w:rPr>
                <w:i/>
                <w:szCs w:val="26"/>
              </w:rPr>
              <w:t>O</w:t>
            </w:r>
            <w:r w:rsidRPr="00B4409F">
              <w:rPr>
                <w:szCs w:val="26"/>
              </w:rPr>
              <w:t xml:space="preserve">=1, </w:t>
            </w:r>
            <w:r w:rsidRPr="00B4409F">
              <w:rPr>
                <w:i/>
                <w:szCs w:val="26"/>
              </w:rPr>
              <w:t>I</w:t>
            </w:r>
            <w:r w:rsidRPr="00B4409F">
              <w:rPr>
                <w:szCs w:val="26"/>
              </w:rPr>
              <w:t>=0) = 0*0.1 + 0*0.5 + 1*0.4 = 0.4</w:t>
            </w:r>
          </w:p>
        </w:tc>
      </w:tr>
      <w:tr w:rsidR="00B80182" w:rsidRPr="00CD1DE7" w:rsidTr="00B80182">
        <w:trPr>
          <w:jc w:val="center"/>
        </w:trPr>
        <w:tc>
          <w:tcPr>
            <w:tcW w:w="0" w:type="auto"/>
          </w:tcPr>
          <w:p w:rsidR="00B80182" w:rsidRPr="00B4409F" w:rsidRDefault="00B80182" w:rsidP="00A46C94">
            <w:pPr>
              <w:rPr>
                <w:szCs w:val="26"/>
              </w:rPr>
            </w:pPr>
            <w:r w:rsidRPr="00B4409F">
              <w:rPr>
                <w:i/>
                <w:szCs w:val="26"/>
              </w:rPr>
              <w:t>P</w:t>
            </w:r>
            <w:r w:rsidRPr="00B4409F">
              <w:rPr>
                <w:szCs w:val="26"/>
              </w:rPr>
              <w:t>(</w:t>
            </w:r>
            <w:r w:rsidRPr="00B4409F">
              <w:rPr>
                <w:i/>
                <w:szCs w:val="26"/>
              </w:rPr>
              <w:t>J</w:t>
            </w:r>
            <w:r w:rsidRPr="00B4409F">
              <w:rPr>
                <w:szCs w:val="26"/>
              </w:rPr>
              <w:t xml:space="preserve">=0 | </w:t>
            </w:r>
            <w:r w:rsidRPr="00B4409F">
              <w:rPr>
                <w:i/>
                <w:szCs w:val="26"/>
              </w:rPr>
              <w:t>C</w:t>
            </w:r>
            <w:r w:rsidRPr="00B4409F">
              <w:rPr>
                <w:szCs w:val="26"/>
              </w:rPr>
              <w:t xml:space="preserve">=1, </w:t>
            </w:r>
            <w:r w:rsidRPr="00B4409F">
              <w:rPr>
                <w:i/>
                <w:szCs w:val="26"/>
              </w:rPr>
              <w:t>O</w:t>
            </w:r>
            <w:r w:rsidRPr="00B4409F">
              <w:rPr>
                <w:szCs w:val="26"/>
              </w:rPr>
              <w:t xml:space="preserve">=0, </w:t>
            </w:r>
            <w:r w:rsidRPr="00B4409F">
              <w:rPr>
                <w:i/>
                <w:szCs w:val="26"/>
              </w:rPr>
              <w:t>I</w:t>
            </w:r>
            <w:r w:rsidRPr="00B4409F">
              <w:rPr>
                <w:szCs w:val="26"/>
              </w:rPr>
              <w:t>=1) = 0*0.1 + 1*0.5 + 0*0.4 = 0.5</w:t>
            </w:r>
          </w:p>
        </w:tc>
      </w:tr>
      <w:tr w:rsidR="00B80182" w:rsidRPr="00CD1DE7" w:rsidTr="00B80182">
        <w:trPr>
          <w:jc w:val="center"/>
        </w:trPr>
        <w:tc>
          <w:tcPr>
            <w:tcW w:w="0" w:type="auto"/>
          </w:tcPr>
          <w:p w:rsidR="00B80182" w:rsidRPr="00B4409F" w:rsidRDefault="00B80182" w:rsidP="00A46C94">
            <w:pPr>
              <w:rPr>
                <w:szCs w:val="26"/>
              </w:rPr>
            </w:pPr>
            <w:r w:rsidRPr="00B4409F">
              <w:rPr>
                <w:i/>
                <w:szCs w:val="26"/>
              </w:rPr>
              <w:t>P</w:t>
            </w:r>
            <w:r w:rsidRPr="00B4409F">
              <w:rPr>
                <w:szCs w:val="26"/>
              </w:rPr>
              <w:t>(</w:t>
            </w:r>
            <w:r w:rsidRPr="00B4409F">
              <w:rPr>
                <w:i/>
                <w:szCs w:val="26"/>
              </w:rPr>
              <w:t>J</w:t>
            </w:r>
            <w:r w:rsidRPr="00B4409F">
              <w:rPr>
                <w:szCs w:val="26"/>
              </w:rPr>
              <w:t xml:space="preserve">=0 | </w:t>
            </w:r>
            <w:r w:rsidRPr="00B4409F">
              <w:rPr>
                <w:i/>
                <w:szCs w:val="26"/>
              </w:rPr>
              <w:t>C</w:t>
            </w:r>
            <w:r w:rsidRPr="00B4409F">
              <w:rPr>
                <w:szCs w:val="26"/>
              </w:rPr>
              <w:t xml:space="preserve">=1, </w:t>
            </w:r>
            <w:r w:rsidRPr="00B4409F">
              <w:rPr>
                <w:i/>
                <w:szCs w:val="26"/>
              </w:rPr>
              <w:t>O</w:t>
            </w:r>
            <w:r w:rsidRPr="00B4409F">
              <w:rPr>
                <w:szCs w:val="26"/>
              </w:rPr>
              <w:t xml:space="preserve">=0, </w:t>
            </w:r>
            <w:r w:rsidRPr="00B4409F">
              <w:rPr>
                <w:i/>
                <w:szCs w:val="26"/>
              </w:rPr>
              <w:t>I</w:t>
            </w:r>
            <w:r w:rsidRPr="00B4409F">
              <w:rPr>
                <w:szCs w:val="26"/>
              </w:rPr>
              <w:t>=0) = 0*0.1 + 1*0.5 + 1*0.4 = 0.9</w:t>
            </w:r>
          </w:p>
        </w:tc>
      </w:tr>
      <w:tr w:rsidR="00B80182" w:rsidRPr="00CD1DE7" w:rsidTr="00B80182">
        <w:trPr>
          <w:jc w:val="center"/>
        </w:trPr>
        <w:tc>
          <w:tcPr>
            <w:tcW w:w="0" w:type="auto"/>
          </w:tcPr>
          <w:p w:rsidR="00B80182" w:rsidRPr="00B4409F" w:rsidRDefault="00B80182" w:rsidP="00A46C94">
            <w:pPr>
              <w:rPr>
                <w:szCs w:val="26"/>
              </w:rPr>
            </w:pPr>
            <w:r w:rsidRPr="00B4409F">
              <w:rPr>
                <w:i/>
                <w:szCs w:val="26"/>
              </w:rPr>
              <w:t>P</w:t>
            </w:r>
            <w:r w:rsidRPr="00B4409F">
              <w:rPr>
                <w:szCs w:val="26"/>
              </w:rPr>
              <w:t>(</w:t>
            </w:r>
            <w:r w:rsidRPr="00B4409F">
              <w:rPr>
                <w:i/>
                <w:szCs w:val="26"/>
              </w:rPr>
              <w:t>J</w:t>
            </w:r>
            <w:r w:rsidRPr="00B4409F">
              <w:rPr>
                <w:szCs w:val="26"/>
              </w:rPr>
              <w:t xml:space="preserve">=0 | </w:t>
            </w:r>
            <w:r w:rsidRPr="00B4409F">
              <w:rPr>
                <w:i/>
                <w:szCs w:val="26"/>
              </w:rPr>
              <w:t>C</w:t>
            </w:r>
            <w:r w:rsidRPr="00B4409F">
              <w:rPr>
                <w:szCs w:val="26"/>
              </w:rPr>
              <w:t xml:space="preserve">=0, </w:t>
            </w:r>
            <w:r w:rsidRPr="00B4409F">
              <w:rPr>
                <w:i/>
                <w:szCs w:val="26"/>
              </w:rPr>
              <w:t>O</w:t>
            </w:r>
            <w:r w:rsidRPr="00B4409F">
              <w:rPr>
                <w:szCs w:val="26"/>
              </w:rPr>
              <w:t xml:space="preserve">=1, </w:t>
            </w:r>
            <w:r w:rsidRPr="00B4409F">
              <w:rPr>
                <w:i/>
                <w:szCs w:val="26"/>
              </w:rPr>
              <w:t>I</w:t>
            </w:r>
            <w:r w:rsidRPr="00B4409F">
              <w:rPr>
                <w:szCs w:val="26"/>
              </w:rPr>
              <w:t>=1) = 1*0.1 + 0*0.5 + 0*0.4 = 0.1</w:t>
            </w:r>
          </w:p>
        </w:tc>
      </w:tr>
      <w:tr w:rsidR="00B80182" w:rsidRPr="00CD1DE7" w:rsidTr="00B80182">
        <w:trPr>
          <w:jc w:val="center"/>
        </w:trPr>
        <w:tc>
          <w:tcPr>
            <w:tcW w:w="0" w:type="auto"/>
          </w:tcPr>
          <w:p w:rsidR="00B80182" w:rsidRPr="00B4409F" w:rsidRDefault="00B80182" w:rsidP="00A46C94">
            <w:pPr>
              <w:rPr>
                <w:szCs w:val="26"/>
              </w:rPr>
            </w:pPr>
            <w:r w:rsidRPr="00B4409F">
              <w:rPr>
                <w:i/>
                <w:szCs w:val="26"/>
              </w:rPr>
              <w:lastRenderedPageBreak/>
              <w:t>P</w:t>
            </w:r>
            <w:r w:rsidRPr="00B4409F">
              <w:rPr>
                <w:szCs w:val="26"/>
              </w:rPr>
              <w:t>(</w:t>
            </w:r>
            <w:r w:rsidRPr="00B4409F">
              <w:rPr>
                <w:i/>
                <w:szCs w:val="26"/>
              </w:rPr>
              <w:t>J</w:t>
            </w:r>
            <w:r w:rsidRPr="00B4409F">
              <w:rPr>
                <w:szCs w:val="26"/>
              </w:rPr>
              <w:t xml:space="preserve">=0 | </w:t>
            </w:r>
            <w:r w:rsidRPr="00B4409F">
              <w:rPr>
                <w:i/>
                <w:szCs w:val="26"/>
              </w:rPr>
              <w:t>C</w:t>
            </w:r>
            <w:r w:rsidRPr="00B4409F">
              <w:rPr>
                <w:szCs w:val="26"/>
              </w:rPr>
              <w:t xml:space="preserve">=0, </w:t>
            </w:r>
            <w:r w:rsidRPr="00B4409F">
              <w:rPr>
                <w:i/>
                <w:szCs w:val="26"/>
              </w:rPr>
              <w:t>O</w:t>
            </w:r>
            <w:r w:rsidRPr="00B4409F">
              <w:rPr>
                <w:szCs w:val="26"/>
              </w:rPr>
              <w:t xml:space="preserve">=1, </w:t>
            </w:r>
            <w:r w:rsidRPr="00B4409F">
              <w:rPr>
                <w:i/>
                <w:szCs w:val="26"/>
              </w:rPr>
              <w:t>I</w:t>
            </w:r>
            <w:r w:rsidRPr="00B4409F">
              <w:rPr>
                <w:szCs w:val="26"/>
              </w:rPr>
              <w:t>=0) = 1*0.1 + 0*0.5 + 1*0.4 = 0.5</w:t>
            </w:r>
          </w:p>
        </w:tc>
      </w:tr>
      <w:tr w:rsidR="00B80182" w:rsidRPr="00CD1DE7" w:rsidTr="00B80182">
        <w:trPr>
          <w:jc w:val="center"/>
        </w:trPr>
        <w:tc>
          <w:tcPr>
            <w:tcW w:w="0" w:type="auto"/>
          </w:tcPr>
          <w:p w:rsidR="00B80182" w:rsidRPr="00B4409F" w:rsidRDefault="00B80182" w:rsidP="00A46C94">
            <w:pPr>
              <w:rPr>
                <w:szCs w:val="26"/>
              </w:rPr>
            </w:pPr>
            <w:r w:rsidRPr="00B4409F">
              <w:rPr>
                <w:i/>
                <w:szCs w:val="26"/>
              </w:rPr>
              <w:t>P</w:t>
            </w:r>
            <w:r w:rsidRPr="00B4409F">
              <w:rPr>
                <w:szCs w:val="26"/>
              </w:rPr>
              <w:t>(</w:t>
            </w:r>
            <w:r w:rsidRPr="00B4409F">
              <w:rPr>
                <w:i/>
                <w:szCs w:val="26"/>
              </w:rPr>
              <w:t>J</w:t>
            </w:r>
            <w:r w:rsidRPr="00B4409F">
              <w:rPr>
                <w:szCs w:val="26"/>
              </w:rPr>
              <w:t xml:space="preserve">=0 | </w:t>
            </w:r>
            <w:r w:rsidRPr="00B4409F">
              <w:rPr>
                <w:i/>
                <w:szCs w:val="26"/>
              </w:rPr>
              <w:t>C</w:t>
            </w:r>
            <w:r w:rsidRPr="00B4409F">
              <w:rPr>
                <w:szCs w:val="26"/>
              </w:rPr>
              <w:t xml:space="preserve">=0, </w:t>
            </w:r>
            <w:r w:rsidRPr="00B4409F">
              <w:rPr>
                <w:i/>
                <w:szCs w:val="26"/>
              </w:rPr>
              <w:t>O</w:t>
            </w:r>
            <w:r w:rsidRPr="00B4409F">
              <w:rPr>
                <w:szCs w:val="26"/>
              </w:rPr>
              <w:t xml:space="preserve">=0, </w:t>
            </w:r>
            <w:r w:rsidRPr="00B4409F">
              <w:rPr>
                <w:i/>
                <w:szCs w:val="26"/>
              </w:rPr>
              <w:t>I</w:t>
            </w:r>
            <w:r w:rsidRPr="00B4409F">
              <w:rPr>
                <w:szCs w:val="26"/>
              </w:rPr>
              <w:t>=1) = 1*0.1 + 1*0.5 + 0*0.4 = 0.6</w:t>
            </w:r>
          </w:p>
        </w:tc>
      </w:tr>
      <w:tr w:rsidR="00B80182" w:rsidRPr="00CD1DE7" w:rsidTr="00B80182">
        <w:trPr>
          <w:jc w:val="center"/>
        </w:trPr>
        <w:tc>
          <w:tcPr>
            <w:tcW w:w="0" w:type="auto"/>
          </w:tcPr>
          <w:p w:rsidR="00B80182" w:rsidRPr="00B4409F" w:rsidRDefault="00B80182" w:rsidP="00A46C94">
            <w:pPr>
              <w:rPr>
                <w:szCs w:val="26"/>
              </w:rPr>
            </w:pPr>
            <w:r w:rsidRPr="00B4409F">
              <w:rPr>
                <w:i/>
                <w:szCs w:val="26"/>
              </w:rPr>
              <w:t>P</w:t>
            </w:r>
            <w:r w:rsidRPr="00B4409F">
              <w:rPr>
                <w:szCs w:val="26"/>
              </w:rPr>
              <w:t>(</w:t>
            </w:r>
            <w:r w:rsidRPr="00B4409F">
              <w:rPr>
                <w:i/>
                <w:szCs w:val="26"/>
              </w:rPr>
              <w:t>J</w:t>
            </w:r>
            <w:r w:rsidRPr="00B4409F">
              <w:rPr>
                <w:szCs w:val="26"/>
              </w:rPr>
              <w:t xml:space="preserve">=0 | </w:t>
            </w:r>
            <w:r w:rsidRPr="00B4409F">
              <w:rPr>
                <w:i/>
                <w:szCs w:val="26"/>
              </w:rPr>
              <w:t>C</w:t>
            </w:r>
            <w:r w:rsidRPr="00B4409F">
              <w:rPr>
                <w:szCs w:val="26"/>
              </w:rPr>
              <w:t xml:space="preserve">=0, </w:t>
            </w:r>
            <w:r w:rsidRPr="00B4409F">
              <w:rPr>
                <w:i/>
                <w:szCs w:val="26"/>
              </w:rPr>
              <w:t>O</w:t>
            </w:r>
            <w:r w:rsidRPr="00B4409F">
              <w:rPr>
                <w:szCs w:val="26"/>
              </w:rPr>
              <w:t xml:space="preserve">=0, </w:t>
            </w:r>
            <w:r w:rsidRPr="00B4409F">
              <w:rPr>
                <w:i/>
                <w:szCs w:val="26"/>
              </w:rPr>
              <w:t>I</w:t>
            </w:r>
            <w:r w:rsidRPr="00B4409F">
              <w:rPr>
                <w:szCs w:val="26"/>
              </w:rPr>
              <w:t>=0) = 1*0.1 + 1*0.5 + 1*0.4 = 1.0</w:t>
            </w:r>
          </w:p>
        </w:tc>
      </w:tr>
    </w:tbl>
    <w:p w:rsidR="009C247E" w:rsidRDefault="009C247E" w:rsidP="00D94341">
      <w:pPr>
        <w:rPr>
          <w:rFonts w:cs="Times New Roman"/>
          <w:szCs w:val="20"/>
        </w:rPr>
      </w:pPr>
      <w:r w:rsidRPr="007259E3">
        <w:rPr>
          <w:rFonts w:cs="Times New Roman"/>
          <w:szCs w:val="20"/>
        </w:rPr>
        <w:t xml:space="preserve">Let </w:t>
      </w:r>
      <w:r w:rsidRPr="007259E3">
        <w:rPr>
          <w:rFonts w:cs="Times New Roman"/>
          <w:i/>
          <w:szCs w:val="20"/>
        </w:rPr>
        <w:t>w</w:t>
      </w:r>
      <w:r w:rsidR="0027567E" w:rsidRPr="007259E3">
        <w:rPr>
          <w:rFonts w:cs="Times New Roman"/>
          <w:szCs w:val="20"/>
          <w:vertAlign w:val="subscript"/>
        </w:rPr>
        <w:t>4</w:t>
      </w:r>
      <w:r w:rsidRPr="007259E3">
        <w:rPr>
          <w:rFonts w:cs="Times New Roman"/>
          <w:szCs w:val="20"/>
        </w:rPr>
        <w:t xml:space="preserve"> </w:t>
      </w:r>
      <w:r w:rsidR="00385A41" w:rsidRPr="007259E3">
        <w:rPr>
          <w:rFonts w:cs="Times New Roman"/>
          <w:szCs w:val="20"/>
        </w:rPr>
        <w:t xml:space="preserve">= </w:t>
      </w:r>
      <w:r w:rsidR="00B80182">
        <w:rPr>
          <w:rFonts w:cs="Times New Roman"/>
          <w:szCs w:val="20"/>
        </w:rPr>
        <w:t>1</w:t>
      </w:r>
      <w:r w:rsidR="00385A41" w:rsidRPr="007259E3">
        <w:rPr>
          <w:rFonts w:cs="Times New Roman"/>
          <w:szCs w:val="20"/>
        </w:rPr>
        <w:t xml:space="preserve"> </w:t>
      </w:r>
      <w:r w:rsidRPr="007259E3">
        <w:rPr>
          <w:rFonts w:cs="Times New Roman"/>
          <w:szCs w:val="20"/>
        </w:rPr>
        <w:t xml:space="preserve">be weight of diagnostic relationships from </w:t>
      </w:r>
      <w:r w:rsidR="00612B84" w:rsidRPr="007259E3">
        <w:rPr>
          <w:rFonts w:cs="Times New Roman"/>
          <w:szCs w:val="20"/>
        </w:rPr>
        <w:t xml:space="preserve">hidden node </w:t>
      </w:r>
      <w:r w:rsidR="00A73E2D" w:rsidRPr="00B80182">
        <w:rPr>
          <w:rFonts w:cs="Times New Roman"/>
          <w:i/>
          <w:szCs w:val="20"/>
        </w:rPr>
        <w:t>O</w:t>
      </w:r>
      <w:r w:rsidR="00A73E2D" w:rsidRPr="007259E3">
        <w:rPr>
          <w:rFonts w:cs="Times New Roman"/>
          <w:szCs w:val="20"/>
        </w:rPr>
        <w:t xml:space="preserve"> (</w:t>
      </w:r>
      <w:r w:rsidR="009D0BD4" w:rsidRPr="007259E3">
        <w:rPr>
          <w:rFonts w:cs="Times New Roman"/>
          <w:szCs w:val="20"/>
        </w:rPr>
        <w:t>Class &amp; Object</w:t>
      </w:r>
      <w:r w:rsidR="00A73E2D" w:rsidRPr="007259E3">
        <w:rPr>
          <w:rFonts w:cs="Times New Roman"/>
          <w:szCs w:val="20"/>
        </w:rPr>
        <w:t xml:space="preserve">) </w:t>
      </w:r>
      <w:r w:rsidR="00612B84" w:rsidRPr="007259E3">
        <w:rPr>
          <w:rFonts w:cs="Times New Roman"/>
          <w:szCs w:val="20"/>
        </w:rPr>
        <w:t xml:space="preserve">to </w:t>
      </w:r>
      <w:r w:rsidR="00706806" w:rsidRPr="007259E3">
        <w:rPr>
          <w:rFonts w:cs="Times New Roman"/>
          <w:szCs w:val="20"/>
        </w:rPr>
        <w:t xml:space="preserve">evidence nodes </w:t>
      </w:r>
      <w:r w:rsidR="007D6A11" w:rsidRPr="00B80182">
        <w:rPr>
          <w:rFonts w:cs="Times New Roman"/>
          <w:i/>
          <w:szCs w:val="20"/>
        </w:rPr>
        <w:t>E</w:t>
      </w:r>
      <w:r w:rsidR="007D6A11" w:rsidRPr="007259E3">
        <w:rPr>
          <w:rFonts w:cs="Times New Roman"/>
          <w:szCs w:val="20"/>
        </w:rPr>
        <w:t xml:space="preserve"> (</w:t>
      </w:r>
      <w:r w:rsidR="002A07FD" w:rsidRPr="007259E3">
        <w:rPr>
          <w:rFonts w:cs="Times New Roman"/>
          <w:szCs w:val="20"/>
        </w:rPr>
        <w:t>Exercise: set up class Human</w:t>
      </w:r>
      <w:r w:rsidR="007D6A11" w:rsidRPr="007259E3">
        <w:rPr>
          <w:rFonts w:cs="Times New Roman"/>
          <w:szCs w:val="20"/>
        </w:rPr>
        <w:t>)</w:t>
      </w:r>
      <w:r w:rsidR="00FA6160" w:rsidRPr="007259E3">
        <w:rPr>
          <w:rFonts w:cs="Times New Roman"/>
          <w:szCs w:val="20"/>
        </w:rPr>
        <w:t xml:space="preserve">, conditional probabilities of </w:t>
      </w:r>
      <w:r w:rsidR="00FA6160" w:rsidRPr="00B80182">
        <w:rPr>
          <w:rFonts w:cs="Times New Roman"/>
          <w:i/>
          <w:szCs w:val="20"/>
        </w:rPr>
        <w:t>E</w:t>
      </w:r>
      <w:r w:rsidR="00FA6160" w:rsidRPr="007259E3">
        <w:rPr>
          <w:rFonts w:cs="Times New Roman"/>
          <w:szCs w:val="20"/>
        </w:rPr>
        <w:t xml:space="preserve"> are totally </w:t>
      </w:r>
      <w:r w:rsidR="00B80182">
        <w:rPr>
          <w:rFonts w:cs="Times New Roman"/>
          <w:szCs w:val="20"/>
        </w:rPr>
        <w:t>determined as follows</w:t>
      </w:r>
      <w:r w:rsidR="00586CF5" w:rsidRPr="007259E3">
        <w:rPr>
          <w:rFonts w:cs="Times New Roman"/>
          <w:szCs w:val="20"/>
        </w:rPr>
        <w:t>:</w:t>
      </w:r>
    </w:p>
    <w:tbl>
      <w:tblPr>
        <w:tblW w:w="0" w:type="auto"/>
        <w:jc w:val="center"/>
        <w:tblLook w:val="04A0" w:firstRow="1" w:lastRow="0" w:firstColumn="1" w:lastColumn="0" w:noHBand="0" w:noVBand="1"/>
      </w:tblPr>
      <w:tblGrid>
        <w:gridCol w:w="2228"/>
        <w:gridCol w:w="1617"/>
      </w:tblGrid>
      <w:tr w:rsidR="00B80182" w:rsidTr="00B80182">
        <w:trPr>
          <w:jc w:val="center"/>
        </w:trPr>
        <w:tc>
          <w:tcPr>
            <w:tcW w:w="0" w:type="auto"/>
          </w:tcPr>
          <w:p w:rsidR="00B80182" w:rsidRDefault="00B80182" w:rsidP="00A46C94">
            <w:pPr>
              <w:rPr>
                <w:szCs w:val="26"/>
              </w:rPr>
            </w:pPr>
            <w:r w:rsidRPr="00CD1DE7">
              <w:rPr>
                <w:i/>
                <w:szCs w:val="26"/>
              </w:rPr>
              <w:t>P</w:t>
            </w:r>
            <w:r w:rsidRPr="00CD1DE7">
              <w:rPr>
                <w:szCs w:val="26"/>
              </w:rPr>
              <w:t>(</w:t>
            </w:r>
            <w:r w:rsidRPr="00CD1DE7">
              <w:rPr>
                <w:i/>
                <w:szCs w:val="26"/>
              </w:rPr>
              <w:t>E</w:t>
            </w:r>
            <w:r w:rsidRPr="00CD1DE7">
              <w:rPr>
                <w:szCs w:val="26"/>
              </w:rPr>
              <w:t xml:space="preserve">=1 | </w:t>
            </w:r>
            <w:r w:rsidRPr="00CD1DE7">
              <w:rPr>
                <w:i/>
                <w:szCs w:val="26"/>
              </w:rPr>
              <w:t>O</w:t>
            </w:r>
            <w:r>
              <w:rPr>
                <w:szCs w:val="26"/>
              </w:rPr>
              <w:t xml:space="preserve">=1) </w:t>
            </w:r>
            <w:r w:rsidRPr="00CD1DE7">
              <w:rPr>
                <w:szCs w:val="26"/>
              </w:rPr>
              <w:t xml:space="preserve">= </w:t>
            </w:r>
            <w:r w:rsidR="001330A2">
              <w:rPr>
                <w:szCs w:val="26"/>
              </w:rPr>
              <w:t>1*</w:t>
            </w:r>
            <w:r w:rsidR="001330A2" w:rsidRPr="001330A2">
              <w:rPr>
                <w:i/>
                <w:szCs w:val="26"/>
              </w:rPr>
              <w:t>w</w:t>
            </w:r>
            <w:r w:rsidR="001330A2" w:rsidRPr="001330A2">
              <w:rPr>
                <w:szCs w:val="26"/>
                <w:vertAlign w:val="subscript"/>
              </w:rPr>
              <w:t>4</w:t>
            </w:r>
            <w:r w:rsidR="001330A2">
              <w:rPr>
                <w:szCs w:val="26"/>
              </w:rPr>
              <w:t xml:space="preserve"> = </w:t>
            </w:r>
            <w:r w:rsidRPr="00CD1DE7">
              <w:rPr>
                <w:szCs w:val="26"/>
              </w:rPr>
              <w:t>1</w:t>
            </w:r>
          </w:p>
          <w:p w:rsidR="00B80182" w:rsidRDefault="00B80182" w:rsidP="00A46C94">
            <w:pPr>
              <w:rPr>
                <w:szCs w:val="26"/>
              </w:rPr>
            </w:pPr>
            <w:r w:rsidRPr="00CD1DE7">
              <w:rPr>
                <w:i/>
                <w:szCs w:val="26"/>
              </w:rPr>
              <w:t>P</w:t>
            </w:r>
            <w:r w:rsidRPr="00CD1DE7">
              <w:rPr>
                <w:szCs w:val="26"/>
              </w:rPr>
              <w:t>(</w:t>
            </w:r>
            <w:r w:rsidRPr="00CD1DE7">
              <w:rPr>
                <w:i/>
                <w:szCs w:val="26"/>
              </w:rPr>
              <w:t>E</w:t>
            </w:r>
            <w:r w:rsidRPr="00CD1DE7">
              <w:rPr>
                <w:szCs w:val="26"/>
              </w:rPr>
              <w:t xml:space="preserve">=1 | </w:t>
            </w:r>
            <w:r w:rsidRPr="00CD1DE7">
              <w:rPr>
                <w:i/>
                <w:szCs w:val="26"/>
              </w:rPr>
              <w:t>O</w:t>
            </w:r>
            <w:r w:rsidRPr="00CD1DE7">
              <w:rPr>
                <w:szCs w:val="26"/>
              </w:rPr>
              <w:t xml:space="preserve">=0) = </w:t>
            </w:r>
            <w:r w:rsidR="001330A2">
              <w:rPr>
                <w:szCs w:val="26"/>
              </w:rPr>
              <w:t>0*</w:t>
            </w:r>
            <w:r w:rsidR="001330A2" w:rsidRPr="001330A2">
              <w:rPr>
                <w:i/>
                <w:szCs w:val="26"/>
              </w:rPr>
              <w:t>w</w:t>
            </w:r>
            <w:r w:rsidR="001330A2" w:rsidRPr="001330A2">
              <w:rPr>
                <w:szCs w:val="26"/>
                <w:vertAlign w:val="subscript"/>
              </w:rPr>
              <w:t>4</w:t>
            </w:r>
            <w:r w:rsidR="001330A2">
              <w:rPr>
                <w:szCs w:val="26"/>
              </w:rPr>
              <w:t xml:space="preserve"> = </w:t>
            </w:r>
            <w:r>
              <w:rPr>
                <w:szCs w:val="26"/>
              </w:rPr>
              <w:t>0</w:t>
            </w:r>
          </w:p>
        </w:tc>
        <w:tc>
          <w:tcPr>
            <w:tcW w:w="0" w:type="auto"/>
          </w:tcPr>
          <w:p w:rsidR="00B80182" w:rsidRDefault="00B80182" w:rsidP="00A46C94">
            <w:pPr>
              <w:rPr>
                <w:szCs w:val="26"/>
              </w:rPr>
            </w:pPr>
            <w:r w:rsidRPr="00CD1DE7">
              <w:rPr>
                <w:i/>
                <w:szCs w:val="26"/>
              </w:rPr>
              <w:t>P</w:t>
            </w:r>
            <w:r w:rsidRPr="00CD1DE7">
              <w:rPr>
                <w:szCs w:val="26"/>
              </w:rPr>
              <w:t>(</w:t>
            </w:r>
            <w:r w:rsidRPr="00CD1DE7">
              <w:rPr>
                <w:i/>
                <w:szCs w:val="26"/>
              </w:rPr>
              <w:t>E</w:t>
            </w:r>
            <w:r w:rsidRPr="00CD1DE7">
              <w:rPr>
                <w:szCs w:val="26"/>
              </w:rPr>
              <w:t xml:space="preserve">=0 | </w:t>
            </w:r>
            <w:r w:rsidRPr="00CD1DE7">
              <w:rPr>
                <w:i/>
                <w:szCs w:val="26"/>
              </w:rPr>
              <w:t>O</w:t>
            </w:r>
            <w:r w:rsidRPr="00CD1DE7">
              <w:rPr>
                <w:szCs w:val="26"/>
              </w:rPr>
              <w:t>=1) = 0</w:t>
            </w:r>
          </w:p>
          <w:p w:rsidR="00B80182" w:rsidRDefault="00B80182" w:rsidP="00A46C94">
            <w:pPr>
              <w:rPr>
                <w:szCs w:val="26"/>
              </w:rPr>
            </w:pPr>
            <w:r w:rsidRPr="00CD1DE7">
              <w:rPr>
                <w:i/>
                <w:szCs w:val="26"/>
              </w:rPr>
              <w:t>P</w:t>
            </w:r>
            <w:r w:rsidRPr="00CD1DE7">
              <w:rPr>
                <w:szCs w:val="26"/>
              </w:rPr>
              <w:t>(</w:t>
            </w:r>
            <w:r w:rsidRPr="00CD1DE7">
              <w:rPr>
                <w:i/>
                <w:szCs w:val="26"/>
              </w:rPr>
              <w:t>E</w:t>
            </w:r>
            <w:r w:rsidRPr="00CD1DE7">
              <w:rPr>
                <w:szCs w:val="26"/>
              </w:rPr>
              <w:t xml:space="preserve">=0 | </w:t>
            </w:r>
            <w:r w:rsidRPr="00CD1DE7">
              <w:rPr>
                <w:i/>
                <w:szCs w:val="26"/>
              </w:rPr>
              <w:t>O</w:t>
            </w:r>
            <w:r w:rsidRPr="00CD1DE7">
              <w:rPr>
                <w:szCs w:val="26"/>
              </w:rPr>
              <w:t>=</w:t>
            </w:r>
            <w:r>
              <w:rPr>
                <w:szCs w:val="26"/>
              </w:rPr>
              <w:t>0</w:t>
            </w:r>
            <w:r w:rsidRPr="00CD1DE7">
              <w:rPr>
                <w:szCs w:val="26"/>
              </w:rPr>
              <w:t xml:space="preserve">) = </w:t>
            </w:r>
            <w:r>
              <w:rPr>
                <w:szCs w:val="26"/>
              </w:rPr>
              <w:t>1</w:t>
            </w:r>
          </w:p>
        </w:tc>
      </w:tr>
    </w:tbl>
    <w:p w:rsidR="0062119A" w:rsidRPr="007259E3" w:rsidRDefault="00400F26" w:rsidP="00D94341">
      <w:pPr>
        <w:rPr>
          <w:rFonts w:cs="Times New Roman"/>
          <w:szCs w:val="20"/>
        </w:rPr>
      </w:pPr>
      <w:r w:rsidRPr="007259E3">
        <w:rPr>
          <w:rFonts w:cs="Times New Roman"/>
          <w:szCs w:val="20"/>
        </w:rPr>
        <w:t>Hence</w:t>
      </w:r>
      <w:r w:rsidR="006D4F00" w:rsidRPr="007259E3">
        <w:rPr>
          <w:rFonts w:cs="Times New Roman"/>
          <w:szCs w:val="20"/>
        </w:rPr>
        <w:t>, the Java course overlay model is transformed totally into Bayesian network as figure</w:t>
      </w:r>
      <w:r w:rsidR="007D376F" w:rsidRPr="007259E3">
        <w:rPr>
          <w:rFonts w:cs="Times New Roman"/>
          <w:szCs w:val="20"/>
        </w:rPr>
        <w:t xml:space="preserve"> 8</w:t>
      </w:r>
      <w:r w:rsidR="006D4F00" w:rsidRPr="007259E3">
        <w:rPr>
          <w:rFonts w:cs="Times New Roman"/>
          <w:szCs w:val="20"/>
        </w:rPr>
        <w:t>:</w:t>
      </w:r>
    </w:p>
    <w:p w:rsidR="004301E0" w:rsidRPr="007259E3" w:rsidRDefault="001330A2" w:rsidP="00D94341">
      <w:pPr>
        <w:jc w:val="center"/>
        <w:rPr>
          <w:rFonts w:cs="Times New Roman"/>
          <w:szCs w:val="20"/>
        </w:rPr>
      </w:pPr>
      <w:r>
        <w:rPr>
          <w:rFonts w:cs="Times New Roman"/>
          <w:noProof/>
          <w:szCs w:val="20"/>
          <w:lang w:eastAsia="en-US"/>
        </w:rPr>
        <w:drawing>
          <wp:inline distT="0" distB="0" distL="0" distR="0">
            <wp:extent cx="4209524" cy="4609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III.1.2.2.bmp"/>
                    <pic:cNvPicPr/>
                  </pic:nvPicPr>
                  <pic:blipFill>
                    <a:blip r:embed="rId15">
                      <a:extLst>
                        <a:ext uri="{28A0092B-C50C-407E-A947-70E740481C1C}">
                          <a14:useLocalDpi xmlns:a14="http://schemas.microsoft.com/office/drawing/2010/main" val="0"/>
                        </a:ext>
                      </a:extLst>
                    </a:blip>
                    <a:stretch>
                      <a:fillRect/>
                    </a:stretch>
                  </pic:blipFill>
                  <pic:spPr>
                    <a:xfrm>
                      <a:off x="0" y="0"/>
                      <a:ext cx="4209524" cy="4609524"/>
                    </a:xfrm>
                    <a:prstGeom prst="rect">
                      <a:avLst/>
                    </a:prstGeom>
                  </pic:spPr>
                </pic:pic>
              </a:graphicData>
            </a:graphic>
          </wp:inline>
        </w:drawing>
      </w:r>
    </w:p>
    <w:p w:rsidR="00717AEC" w:rsidRPr="007259E3" w:rsidRDefault="00717AEC" w:rsidP="00D94341">
      <w:pPr>
        <w:jc w:val="center"/>
        <w:rPr>
          <w:rFonts w:cs="Times New Roman"/>
          <w:szCs w:val="20"/>
        </w:rPr>
      </w:pPr>
      <w:r w:rsidRPr="007259E3">
        <w:rPr>
          <w:rFonts w:cs="Times New Roman"/>
          <w:b/>
          <w:szCs w:val="20"/>
        </w:rPr>
        <w:t xml:space="preserve">Figure </w:t>
      </w:r>
      <w:r w:rsidR="00F03CDD" w:rsidRPr="007259E3">
        <w:rPr>
          <w:rFonts w:cs="Times New Roman"/>
          <w:b/>
          <w:szCs w:val="20"/>
        </w:rPr>
        <w:t>8</w:t>
      </w:r>
      <w:r w:rsidR="001033A0">
        <w:rPr>
          <w:rFonts w:cs="Times New Roman"/>
          <w:b/>
          <w:szCs w:val="20"/>
        </w:rPr>
        <w:t>.</w:t>
      </w:r>
      <w:r w:rsidRPr="007259E3">
        <w:rPr>
          <w:rFonts w:cs="Times New Roman"/>
          <w:szCs w:val="20"/>
        </w:rPr>
        <w:t xml:space="preserve"> </w:t>
      </w:r>
      <w:r w:rsidR="00D4560E" w:rsidRPr="007259E3">
        <w:rPr>
          <w:rFonts w:cs="Times New Roman"/>
          <w:szCs w:val="20"/>
        </w:rPr>
        <w:t xml:space="preserve">Bayesian overlay model and its parameters in </w:t>
      </w:r>
      <w:r w:rsidR="00D81D80" w:rsidRPr="007259E3">
        <w:rPr>
          <w:rFonts w:cs="Times New Roman"/>
          <w:szCs w:val="20"/>
        </w:rPr>
        <w:t>full</w:t>
      </w:r>
    </w:p>
    <w:p w:rsidR="006D4F00" w:rsidRPr="007259E3" w:rsidRDefault="006D4F00" w:rsidP="00D94341">
      <w:pPr>
        <w:rPr>
          <w:rFonts w:cs="Times New Roman"/>
          <w:szCs w:val="20"/>
        </w:rPr>
      </w:pPr>
    </w:p>
    <w:p w:rsidR="000F5B4C" w:rsidRPr="007259E3" w:rsidRDefault="000F5B4C" w:rsidP="00D94341">
      <w:pPr>
        <w:rPr>
          <w:rFonts w:cs="Times New Roman"/>
          <w:b/>
          <w:sz w:val="24"/>
          <w:szCs w:val="24"/>
        </w:rPr>
      </w:pPr>
      <w:r w:rsidRPr="007259E3">
        <w:rPr>
          <w:rFonts w:cs="Times New Roman"/>
          <w:b/>
          <w:sz w:val="24"/>
          <w:szCs w:val="24"/>
        </w:rPr>
        <w:t>4. Conclusion</w:t>
      </w:r>
    </w:p>
    <w:p w:rsidR="00E04C84" w:rsidRPr="001330A2" w:rsidRDefault="00423B3C" w:rsidP="00D94341">
      <w:pPr>
        <w:rPr>
          <w:rFonts w:cs="Times New Roman"/>
          <w:szCs w:val="20"/>
        </w:rPr>
      </w:pPr>
      <w:r w:rsidRPr="007259E3">
        <w:rPr>
          <w:rFonts w:cs="Times New Roman"/>
          <w:szCs w:val="20"/>
        </w:rPr>
        <w:t>The main aspect of this research is</w:t>
      </w:r>
      <w:r w:rsidR="000C0EC0" w:rsidRPr="007259E3">
        <w:rPr>
          <w:rFonts w:cs="Times New Roman"/>
          <w:szCs w:val="20"/>
        </w:rPr>
        <w:t xml:space="preserve"> SIGMA-gate inference with attention that </w:t>
      </w:r>
      <w:r w:rsidR="00A32F1F" w:rsidRPr="007259E3">
        <w:rPr>
          <w:rFonts w:cs="Times New Roman"/>
          <w:szCs w:val="20"/>
        </w:rPr>
        <w:t xml:space="preserve">such inference is based on assumption of </w:t>
      </w:r>
      <w:r w:rsidR="00B1180A" w:rsidRPr="007259E3">
        <w:rPr>
          <w:rFonts w:cs="Times New Roman"/>
          <w:szCs w:val="20"/>
        </w:rPr>
        <w:t xml:space="preserve">the </w:t>
      </w:r>
      <w:r w:rsidR="00A32F1F" w:rsidRPr="007259E3">
        <w:rPr>
          <w:rFonts w:cs="Times New Roman"/>
          <w:szCs w:val="20"/>
        </w:rPr>
        <w:t>mutual</w:t>
      </w:r>
      <w:r w:rsidR="00B1180A" w:rsidRPr="007259E3">
        <w:rPr>
          <w:rFonts w:cs="Times New Roman"/>
          <w:szCs w:val="20"/>
        </w:rPr>
        <w:t xml:space="preserve"> independence</w:t>
      </w:r>
      <w:r w:rsidR="00A32F1F" w:rsidRPr="007259E3">
        <w:rPr>
          <w:rFonts w:cs="Times New Roman"/>
          <w:szCs w:val="20"/>
        </w:rPr>
        <w:t xml:space="preserve"> </w:t>
      </w:r>
      <w:r w:rsidR="00B1180A" w:rsidRPr="007259E3">
        <w:rPr>
          <w:rFonts w:cs="Times New Roman"/>
          <w:szCs w:val="20"/>
        </w:rPr>
        <w:t xml:space="preserve">between </w:t>
      </w:r>
      <w:r w:rsidR="00866F25" w:rsidRPr="007259E3">
        <w:rPr>
          <w:rFonts w:cs="Times New Roman"/>
          <w:szCs w:val="20"/>
        </w:rPr>
        <w:t>source</w:t>
      </w:r>
      <w:r w:rsidR="00A32F1F" w:rsidRPr="007259E3">
        <w:rPr>
          <w:rFonts w:cs="Times New Roman"/>
          <w:szCs w:val="20"/>
        </w:rPr>
        <w:t xml:space="preserve"> nodes </w:t>
      </w:r>
      <w:r w:rsidR="00EA1671" w:rsidRPr="007259E3">
        <w:rPr>
          <w:rFonts w:cs="Times New Roman"/>
          <w:szCs w:val="20"/>
        </w:rPr>
        <w:t xml:space="preserve">which </w:t>
      </w:r>
      <w:r w:rsidR="00866F25" w:rsidRPr="007259E3">
        <w:rPr>
          <w:rFonts w:cs="Times New Roman"/>
          <w:szCs w:val="20"/>
        </w:rPr>
        <w:t>are integrated</w:t>
      </w:r>
      <w:r w:rsidR="00EA1671" w:rsidRPr="007259E3">
        <w:rPr>
          <w:rFonts w:cs="Times New Roman"/>
          <w:szCs w:val="20"/>
        </w:rPr>
        <w:t xml:space="preserve"> </w:t>
      </w:r>
      <w:r w:rsidR="00866F25" w:rsidRPr="007259E3">
        <w:rPr>
          <w:rFonts w:cs="Times New Roman"/>
          <w:szCs w:val="20"/>
        </w:rPr>
        <w:t>into</w:t>
      </w:r>
      <w:r w:rsidR="00EA1671" w:rsidRPr="007259E3">
        <w:rPr>
          <w:rFonts w:cs="Times New Roman"/>
          <w:szCs w:val="20"/>
        </w:rPr>
        <w:t xml:space="preserve"> only one </w:t>
      </w:r>
      <w:r w:rsidR="000C5B44" w:rsidRPr="007259E3">
        <w:rPr>
          <w:rFonts w:cs="Times New Roman"/>
          <w:szCs w:val="20"/>
        </w:rPr>
        <w:t>target</w:t>
      </w:r>
      <w:r w:rsidR="00EA1671" w:rsidRPr="007259E3">
        <w:rPr>
          <w:rFonts w:cs="Times New Roman"/>
          <w:szCs w:val="20"/>
        </w:rPr>
        <w:t xml:space="preserve"> node</w:t>
      </w:r>
      <w:r w:rsidR="00A32F1F" w:rsidRPr="007259E3">
        <w:rPr>
          <w:rFonts w:cs="Times New Roman"/>
          <w:szCs w:val="20"/>
        </w:rPr>
        <w:t>.</w:t>
      </w:r>
      <w:r w:rsidR="00D7154B" w:rsidRPr="007259E3">
        <w:rPr>
          <w:rFonts w:cs="Times New Roman"/>
          <w:szCs w:val="20"/>
        </w:rPr>
        <w:t xml:space="preserve"> SIGMA-gate inference is </w:t>
      </w:r>
      <w:r w:rsidR="0044767C" w:rsidRPr="007259E3">
        <w:rPr>
          <w:rFonts w:cs="Times New Roman"/>
          <w:szCs w:val="20"/>
        </w:rPr>
        <w:t>inspired from</w:t>
      </w:r>
      <w:r w:rsidR="00D7154B" w:rsidRPr="007259E3">
        <w:rPr>
          <w:rFonts w:cs="Times New Roman"/>
          <w:szCs w:val="20"/>
        </w:rPr>
        <w:t xml:space="preserve"> OR</w:t>
      </w:r>
      <w:r w:rsidR="00D10DF4" w:rsidRPr="007259E3">
        <w:rPr>
          <w:rFonts w:cs="Times New Roman"/>
          <w:szCs w:val="20"/>
        </w:rPr>
        <w:t>-</w:t>
      </w:r>
      <w:r w:rsidR="005048B6" w:rsidRPr="007259E3">
        <w:rPr>
          <w:rFonts w:cs="Times New Roman"/>
          <w:szCs w:val="20"/>
        </w:rPr>
        <w:t xml:space="preserve">gate </w:t>
      </w:r>
      <w:r w:rsidR="00BA5FF1" w:rsidRPr="007259E3">
        <w:rPr>
          <w:rFonts w:cs="Times New Roman"/>
          <w:szCs w:val="20"/>
        </w:rPr>
        <w:t xml:space="preserve">model </w:t>
      </w:r>
      <w:r w:rsidR="005048B6" w:rsidRPr="007259E3">
        <w:rPr>
          <w:rFonts w:cs="Times New Roman"/>
          <w:szCs w:val="20"/>
        </w:rPr>
        <w:t>in electronic circuit</w:t>
      </w:r>
      <w:r w:rsidR="00BA5FF1" w:rsidRPr="007259E3">
        <w:rPr>
          <w:rFonts w:cs="Times New Roman"/>
          <w:szCs w:val="20"/>
        </w:rPr>
        <w:t xml:space="preserve">, </w:t>
      </w:r>
      <w:r w:rsidR="005048B6" w:rsidRPr="007259E3">
        <w:rPr>
          <w:rFonts w:cs="Times New Roman"/>
          <w:szCs w:val="20"/>
        </w:rPr>
        <w:t>Boolean algebra</w:t>
      </w:r>
      <w:r w:rsidR="00D140EB" w:rsidRPr="007259E3">
        <w:rPr>
          <w:rFonts w:cs="Times New Roman"/>
          <w:szCs w:val="20"/>
        </w:rPr>
        <w:t xml:space="preserve"> and </w:t>
      </w:r>
      <w:r w:rsidR="00D14E76" w:rsidRPr="007259E3">
        <w:rPr>
          <w:rFonts w:cs="Times New Roman"/>
          <w:szCs w:val="20"/>
        </w:rPr>
        <w:t xml:space="preserve">Bayesian network inference </w:t>
      </w:r>
      <w:sdt>
        <w:sdtPr>
          <w:rPr>
            <w:rFonts w:cs="Times New Roman"/>
            <w:szCs w:val="20"/>
          </w:rPr>
          <w:id w:val="22481302"/>
          <w:citation/>
        </w:sdtPr>
        <w:sdtEndPr/>
        <w:sdtContent>
          <w:r w:rsidR="009E388A" w:rsidRPr="007259E3">
            <w:rPr>
              <w:rFonts w:cs="Times New Roman"/>
              <w:szCs w:val="20"/>
            </w:rPr>
            <w:fldChar w:fldCharType="begin"/>
          </w:r>
          <w:r w:rsidR="00305160" w:rsidRPr="007259E3">
            <w:rPr>
              <w:rFonts w:cs="Times New Roman"/>
              <w:szCs w:val="20"/>
            </w:rPr>
            <w:instrText xml:space="preserve"> CITATION Neapolitan2003 \p 156-160 \l 1033  </w:instrText>
          </w:r>
          <w:r w:rsidR="009E388A" w:rsidRPr="007259E3">
            <w:rPr>
              <w:rFonts w:cs="Times New Roman"/>
              <w:szCs w:val="20"/>
            </w:rPr>
            <w:fldChar w:fldCharType="separate"/>
          </w:r>
          <w:r w:rsidR="00305160" w:rsidRPr="007259E3">
            <w:rPr>
              <w:rFonts w:cs="Times New Roman"/>
              <w:noProof/>
              <w:szCs w:val="20"/>
            </w:rPr>
            <w:t>(Neapolitan, 2003, pp. 156-160)</w:t>
          </w:r>
          <w:r w:rsidR="009E388A" w:rsidRPr="007259E3">
            <w:rPr>
              <w:rFonts w:cs="Times New Roman"/>
              <w:szCs w:val="20"/>
            </w:rPr>
            <w:fldChar w:fldCharType="end"/>
          </w:r>
        </w:sdtContent>
      </w:sdt>
      <w:r w:rsidR="00305160" w:rsidRPr="007259E3">
        <w:rPr>
          <w:rFonts w:cs="Times New Roman"/>
          <w:szCs w:val="20"/>
        </w:rPr>
        <w:t xml:space="preserve"> </w:t>
      </w:r>
      <w:sdt>
        <w:sdtPr>
          <w:rPr>
            <w:rFonts w:cs="Times New Roman"/>
            <w:szCs w:val="20"/>
          </w:rPr>
          <w:id w:val="22481303"/>
          <w:citation/>
        </w:sdtPr>
        <w:sdtEndPr/>
        <w:sdtContent>
          <w:r w:rsidR="009E388A" w:rsidRPr="007259E3">
            <w:rPr>
              <w:rFonts w:cs="Times New Roman"/>
              <w:szCs w:val="20"/>
            </w:rPr>
            <w:fldChar w:fldCharType="begin"/>
          </w:r>
          <w:r w:rsidR="00305160" w:rsidRPr="007259E3">
            <w:rPr>
              <w:rFonts w:cs="Times New Roman"/>
              <w:szCs w:val="20"/>
            </w:rPr>
            <w:instrText xml:space="preserve"> CITATION Onisko2001 \p 168-170 \l 1033  </w:instrText>
          </w:r>
          <w:r w:rsidR="009E388A" w:rsidRPr="007259E3">
            <w:rPr>
              <w:rFonts w:cs="Times New Roman"/>
              <w:szCs w:val="20"/>
            </w:rPr>
            <w:fldChar w:fldCharType="separate"/>
          </w:r>
          <w:r w:rsidR="00305160" w:rsidRPr="007259E3">
            <w:rPr>
              <w:rFonts w:cs="Times New Roman"/>
              <w:noProof/>
              <w:szCs w:val="20"/>
            </w:rPr>
            <w:t>(Onisko, Druzdzel, &amp; Wasyluk, 2001, pp. 168-170)</w:t>
          </w:r>
          <w:r w:rsidR="009E388A" w:rsidRPr="007259E3">
            <w:rPr>
              <w:rFonts w:cs="Times New Roman"/>
              <w:szCs w:val="20"/>
            </w:rPr>
            <w:fldChar w:fldCharType="end"/>
          </w:r>
        </w:sdtContent>
      </w:sdt>
      <w:r w:rsidR="00D6371A" w:rsidRPr="007259E3">
        <w:rPr>
          <w:rFonts w:cs="Times New Roman"/>
          <w:szCs w:val="20"/>
        </w:rPr>
        <w:t xml:space="preserve">, hence, </w:t>
      </w:r>
      <w:r w:rsidR="007D119B" w:rsidRPr="007259E3">
        <w:rPr>
          <w:rFonts w:cs="Times New Roman"/>
          <w:szCs w:val="20"/>
        </w:rPr>
        <w:t xml:space="preserve">the input events which are evidence </w:t>
      </w:r>
      <w:r w:rsidR="00285329" w:rsidRPr="007259E3">
        <w:rPr>
          <w:rFonts w:cs="Times New Roman"/>
          <w:szCs w:val="20"/>
        </w:rPr>
        <w:t xml:space="preserve">and intermediate </w:t>
      </w:r>
      <w:r w:rsidR="007D119B" w:rsidRPr="007259E3">
        <w:rPr>
          <w:rFonts w:cs="Times New Roman"/>
          <w:szCs w:val="20"/>
        </w:rPr>
        <w:t>variables</w:t>
      </w:r>
      <w:r w:rsidR="00285329" w:rsidRPr="007259E3">
        <w:rPr>
          <w:rFonts w:cs="Times New Roman"/>
          <w:szCs w:val="20"/>
        </w:rPr>
        <w:t xml:space="preserve"> give out the results of diagnosis, assessments and etc.</w:t>
      </w:r>
      <w:r w:rsidR="00375869" w:rsidRPr="007259E3">
        <w:rPr>
          <w:rFonts w:cs="Times New Roman"/>
          <w:szCs w:val="20"/>
        </w:rPr>
        <w:t xml:space="preserve"> The inference is not only simple but also powerful</w:t>
      </w:r>
      <w:r w:rsidR="00BE6AC9" w:rsidRPr="007259E3">
        <w:rPr>
          <w:rFonts w:cs="Times New Roman"/>
          <w:szCs w:val="20"/>
        </w:rPr>
        <w:t xml:space="preserve"> method for designing </w:t>
      </w:r>
      <w:r w:rsidR="00AB7A95" w:rsidRPr="007259E3">
        <w:rPr>
          <w:rFonts w:cs="Times New Roman"/>
          <w:szCs w:val="20"/>
        </w:rPr>
        <w:t>tree-like Bayesian network</w:t>
      </w:r>
      <w:r w:rsidR="00C87BF4" w:rsidRPr="007259E3">
        <w:rPr>
          <w:rFonts w:cs="Times New Roman"/>
          <w:szCs w:val="20"/>
        </w:rPr>
        <w:t xml:space="preserve"> such as learning course</w:t>
      </w:r>
      <w:r w:rsidR="001755B9" w:rsidRPr="007259E3">
        <w:rPr>
          <w:rFonts w:cs="Times New Roman"/>
          <w:szCs w:val="20"/>
        </w:rPr>
        <w:t xml:space="preserve"> and </w:t>
      </w:r>
      <w:r w:rsidR="0053069E" w:rsidRPr="007259E3">
        <w:rPr>
          <w:rFonts w:cs="Times New Roman"/>
          <w:szCs w:val="20"/>
        </w:rPr>
        <w:t>diagnostic model</w:t>
      </w:r>
      <w:r w:rsidR="001330A2">
        <w:rPr>
          <w:rFonts w:cs="Times New Roman"/>
          <w:szCs w:val="20"/>
        </w:rPr>
        <w:t>. Note</w:t>
      </w:r>
      <w:r w:rsidR="001330A2" w:rsidRPr="001330A2">
        <w:rPr>
          <w:rStyle w:val="Hyperlink"/>
          <w:color w:val="auto"/>
          <w:szCs w:val="26"/>
          <w:u w:val="none"/>
        </w:rPr>
        <w:t xml:space="preserve"> that </w:t>
      </w:r>
      <w:r w:rsidR="001330A2">
        <w:rPr>
          <w:rStyle w:val="Hyperlink"/>
          <w:color w:val="auto"/>
          <w:szCs w:val="26"/>
          <w:u w:val="none"/>
        </w:rPr>
        <w:t xml:space="preserve">the </w:t>
      </w:r>
      <w:r w:rsidR="001330A2" w:rsidRPr="001330A2">
        <w:rPr>
          <w:szCs w:val="26"/>
        </w:rPr>
        <w:t xml:space="preserve">theorem of SIGMA-gate </w:t>
      </w:r>
      <w:r w:rsidR="001330A2">
        <w:rPr>
          <w:szCs w:val="26"/>
        </w:rPr>
        <w:t xml:space="preserve">inference </w:t>
      </w:r>
      <w:r w:rsidR="001330A2" w:rsidRPr="001330A2">
        <w:rPr>
          <w:szCs w:val="26"/>
        </w:rPr>
        <w:t xml:space="preserve">is a simple and general case of works invented by authors </w:t>
      </w:r>
      <w:proofErr w:type="spellStart"/>
      <w:r w:rsidR="001330A2" w:rsidRPr="001330A2">
        <w:rPr>
          <w:szCs w:val="26"/>
        </w:rPr>
        <w:t>Millán</w:t>
      </w:r>
      <w:proofErr w:type="spellEnd"/>
      <w:r w:rsidR="001330A2" w:rsidRPr="001330A2">
        <w:rPr>
          <w:szCs w:val="26"/>
        </w:rPr>
        <w:t xml:space="preserve"> and Pérez-de-la-Cruz</w:t>
      </w:r>
      <w:r w:rsidR="001330A2" w:rsidRPr="001330A2">
        <w:rPr>
          <w:rStyle w:val="Hyperlink"/>
          <w:color w:val="auto"/>
          <w:szCs w:val="26"/>
          <w:u w:val="none"/>
        </w:rPr>
        <w:t xml:space="preserve"> </w:t>
      </w:r>
      <w:sdt>
        <w:sdtPr>
          <w:rPr>
            <w:rStyle w:val="Hyperlink"/>
            <w:color w:val="auto"/>
            <w:szCs w:val="26"/>
            <w:u w:val="none"/>
          </w:rPr>
          <w:id w:val="952360138"/>
          <w:citation/>
        </w:sdtPr>
        <w:sdtEndPr>
          <w:rPr>
            <w:rStyle w:val="Hyperlink"/>
          </w:rPr>
        </w:sdtEndPr>
        <w:sdtContent>
          <w:r w:rsidR="001330A2" w:rsidRPr="001330A2">
            <w:rPr>
              <w:rStyle w:val="Hyperlink"/>
              <w:color w:val="auto"/>
              <w:szCs w:val="26"/>
              <w:u w:val="none"/>
            </w:rPr>
            <w:fldChar w:fldCharType="begin"/>
          </w:r>
          <w:r w:rsidR="001330A2" w:rsidRPr="001330A2">
            <w:rPr>
              <w:rStyle w:val="Hyperlink"/>
              <w:color w:val="auto"/>
              <w:szCs w:val="26"/>
              <w:u w:val="none"/>
            </w:rPr>
            <w:instrText xml:space="preserve"> CITATION Millan2002 \l 1033 </w:instrText>
          </w:r>
          <w:r w:rsidR="001330A2" w:rsidRPr="001330A2">
            <w:rPr>
              <w:rStyle w:val="Hyperlink"/>
              <w:color w:val="auto"/>
              <w:szCs w:val="26"/>
              <w:u w:val="none"/>
            </w:rPr>
            <w:fldChar w:fldCharType="separate"/>
          </w:r>
          <w:r w:rsidR="001330A2" w:rsidRPr="001330A2">
            <w:rPr>
              <w:noProof/>
              <w:szCs w:val="26"/>
            </w:rPr>
            <w:t>(Millán &amp; Pérez-de-la-Cruz, 2002)</w:t>
          </w:r>
          <w:r w:rsidR="001330A2" w:rsidRPr="001330A2">
            <w:rPr>
              <w:rStyle w:val="Hyperlink"/>
              <w:color w:val="auto"/>
              <w:szCs w:val="26"/>
              <w:u w:val="none"/>
            </w:rPr>
            <w:fldChar w:fldCharType="end"/>
          </w:r>
        </w:sdtContent>
      </w:sdt>
      <w:r w:rsidR="001330A2" w:rsidRPr="001330A2">
        <w:rPr>
          <w:rStyle w:val="Hyperlink"/>
          <w:color w:val="auto"/>
          <w:szCs w:val="26"/>
          <w:u w:val="none"/>
        </w:rPr>
        <w:t>.</w:t>
      </w:r>
    </w:p>
    <w:p w:rsidR="00285329" w:rsidRPr="007259E3" w:rsidRDefault="00285329" w:rsidP="00D94341">
      <w:pPr>
        <w:rPr>
          <w:rFonts w:cs="Times New Roman"/>
          <w:szCs w:val="20"/>
        </w:rPr>
      </w:pPr>
    </w:p>
    <w:p w:rsidR="00097A45" w:rsidRPr="007259E3" w:rsidRDefault="00097A45" w:rsidP="00D94341">
      <w:pPr>
        <w:rPr>
          <w:rFonts w:cs="Times New Roman"/>
          <w:b/>
          <w:sz w:val="24"/>
          <w:szCs w:val="24"/>
        </w:rPr>
      </w:pPr>
      <w:r w:rsidRPr="007259E3">
        <w:rPr>
          <w:rFonts w:cs="Times New Roman"/>
          <w:b/>
          <w:sz w:val="24"/>
          <w:szCs w:val="24"/>
        </w:rPr>
        <w:lastRenderedPageBreak/>
        <w:t>Acknowledgement</w:t>
      </w:r>
      <w:r w:rsidR="001330A2">
        <w:rPr>
          <w:rFonts w:cs="Times New Roman"/>
          <w:b/>
          <w:sz w:val="24"/>
          <w:szCs w:val="24"/>
        </w:rPr>
        <w:t>s</w:t>
      </w:r>
    </w:p>
    <w:p w:rsidR="001330A2" w:rsidRPr="001330A2" w:rsidRDefault="001330A2" w:rsidP="001330A2">
      <w:pPr>
        <w:rPr>
          <w:szCs w:val="26"/>
        </w:rPr>
      </w:pPr>
      <w:r w:rsidRPr="001330A2">
        <w:rPr>
          <w:rStyle w:val="Hyperlink"/>
          <w:color w:val="auto"/>
          <w:szCs w:val="26"/>
          <w:u w:val="none"/>
        </w:rPr>
        <w:t xml:space="preserve">I express my deep gratitude to authors </w:t>
      </w:r>
      <w:proofErr w:type="spellStart"/>
      <w:r w:rsidRPr="001330A2">
        <w:rPr>
          <w:szCs w:val="26"/>
        </w:rPr>
        <w:t>Millán</w:t>
      </w:r>
      <w:proofErr w:type="spellEnd"/>
      <w:r w:rsidRPr="001330A2">
        <w:rPr>
          <w:szCs w:val="26"/>
        </w:rPr>
        <w:t xml:space="preserve"> and Pérez-de-la-Cruz</w:t>
      </w:r>
      <w:r w:rsidRPr="001330A2">
        <w:rPr>
          <w:rStyle w:val="Hyperlink"/>
          <w:color w:val="auto"/>
          <w:szCs w:val="26"/>
          <w:u w:val="none"/>
        </w:rPr>
        <w:t xml:space="preserve"> </w:t>
      </w:r>
      <w:sdt>
        <w:sdtPr>
          <w:rPr>
            <w:rStyle w:val="Hyperlink"/>
            <w:color w:val="auto"/>
            <w:szCs w:val="26"/>
            <w:u w:val="none"/>
          </w:rPr>
          <w:id w:val="-1893884794"/>
          <w:citation/>
        </w:sdtPr>
        <w:sdtEndPr>
          <w:rPr>
            <w:rStyle w:val="Hyperlink"/>
          </w:rPr>
        </w:sdtEndPr>
        <w:sdtContent>
          <w:r w:rsidRPr="001330A2">
            <w:rPr>
              <w:rStyle w:val="Hyperlink"/>
              <w:color w:val="auto"/>
              <w:szCs w:val="26"/>
              <w:u w:val="none"/>
            </w:rPr>
            <w:fldChar w:fldCharType="begin"/>
          </w:r>
          <w:r w:rsidRPr="001330A2">
            <w:rPr>
              <w:rStyle w:val="Hyperlink"/>
              <w:color w:val="auto"/>
              <w:szCs w:val="26"/>
              <w:u w:val="none"/>
            </w:rPr>
            <w:instrText xml:space="preserve"> CITATION Millan2002 \l 1033 </w:instrText>
          </w:r>
          <w:r w:rsidRPr="001330A2">
            <w:rPr>
              <w:rStyle w:val="Hyperlink"/>
              <w:color w:val="auto"/>
              <w:szCs w:val="26"/>
              <w:u w:val="none"/>
            </w:rPr>
            <w:fldChar w:fldCharType="separate"/>
          </w:r>
          <w:r w:rsidRPr="001330A2">
            <w:rPr>
              <w:noProof/>
              <w:szCs w:val="26"/>
            </w:rPr>
            <w:t>(Millán &amp; Pérez-de-la-Cruz, 2002)</w:t>
          </w:r>
          <w:r w:rsidRPr="001330A2">
            <w:rPr>
              <w:rStyle w:val="Hyperlink"/>
              <w:color w:val="auto"/>
              <w:szCs w:val="26"/>
              <w:u w:val="none"/>
            </w:rPr>
            <w:fldChar w:fldCharType="end"/>
          </w:r>
        </w:sdtContent>
      </w:sdt>
      <w:r w:rsidRPr="001330A2">
        <w:rPr>
          <w:rStyle w:val="Hyperlink"/>
          <w:color w:val="auto"/>
          <w:szCs w:val="26"/>
          <w:u w:val="none"/>
        </w:rPr>
        <w:t xml:space="preserve"> for providing</w:t>
      </w:r>
      <w:r>
        <w:rPr>
          <w:rStyle w:val="Hyperlink"/>
          <w:color w:val="auto"/>
          <w:szCs w:val="26"/>
          <w:u w:val="none"/>
        </w:rPr>
        <w:t xml:space="preserve"> excellent works in their article “</w:t>
      </w:r>
      <w:r w:rsidRPr="001330A2">
        <w:rPr>
          <w:rStyle w:val="Hyperlink"/>
          <w:color w:val="auto"/>
          <w:szCs w:val="26"/>
          <w:u w:val="none"/>
        </w:rPr>
        <w:t>A Bayesian Diagnostic Algorithm for Student Modeling and its Evaluation</w:t>
      </w:r>
      <w:r>
        <w:rPr>
          <w:rStyle w:val="Hyperlink"/>
          <w:color w:val="auto"/>
          <w:szCs w:val="26"/>
          <w:u w:val="none"/>
        </w:rPr>
        <w:t xml:space="preserve">” published in </w:t>
      </w:r>
      <w:r w:rsidRPr="001330A2">
        <w:rPr>
          <w:rStyle w:val="Hyperlink"/>
          <w:color w:val="auto"/>
          <w:szCs w:val="26"/>
          <w:u w:val="none"/>
        </w:rPr>
        <w:t>User Modeling and User-Adapted Interaction</w:t>
      </w:r>
      <w:r>
        <w:rPr>
          <w:rStyle w:val="Hyperlink"/>
          <w:color w:val="auto"/>
          <w:szCs w:val="26"/>
          <w:u w:val="none"/>
        </w:rPr>
        <w:t xml:space="preserve"> Journal on June 2002. The theorem of </w:t>
      </w:r>
      <w:r w:rsidRPr="001330A2">
        <w:rPr>
          <w:szCs w:val="26"/>
        </w:rPr>
        <w:t xml:space="preserve">SIGMA-gate </w:t>
      </w:r>
      <w:r>
        <w:rPr>
          <w:szCs w:val="26"/>
        </w:rPr>
        <w:t>inference is derived from their works.</w:t>
      </w:r>
    </w:p>
    <w:p w:rsidR="00097A45" w:rsidRPr="007259E3" w:rsidRDefault="005864C1" w:rsidP="001330A2">
      <w:pPr>
        <w:ind w:firstLine="360"/>
        <w:rPr>
          <w:rFonts w:cs="Times New Roman"/>
          <w:szCs w:val="20"/>
        </w:rPr>
      </w:pPr>
      <w:r w:rsidRPr="007259E3">
        <w:rPr>
          <w:rFonts w:cs="Times New Roman"/>
          <w:szCs w:val="20"/>
        </w:rPr>
        <w:t>The first version of this research is the place to acknowledge Professor Nguyen</w:t>
      </w:r>
      <w:r w:rsidR="006D61C3" w:rsidRPr="007259E3">
        <w:rPr>
          <w:rFonts w:cs="Times New Roman"/>
          <w:szCs w:val="20"/>
        </w:rPr>
        <w:t>,</w:t>
      </w:r>
      <w:r w:rsidRPr="007259E3">
        <w:rPr>
          <w:rFonts w:cs="Times New Roman"/>
          <w:szCs w:val="20"/>
        </w:rPr>
        <w:t xml:space="preserve"> </w:t>
      </w:r>
      <w:r w:rsidR="00EF6AE4">
        <w:rPr>
          <w:rFonts w:cs="Times New Roman"/>
          <w:szCs w:val="20"/>
        </w:rPr>
        <w:t>Minh-Man V.</w:t>
      </w:r>
      <w:r w:rsidR="003C5275" w:rsidRPr="007259E3">
        <w:rPr>
          <w:rFonts w:cs="Times New Roman"/>
          <w:szCs w:val="20"/>
        </w:rPr>
        <w:t xml:space="preserve"> </w:t>
      </w:r>
      <w:r w:rsidRPr="007259E3">
        <w:rPr>
          <w:rFonts w:cs="Times New Roman"/>
          <w:szCs w:val="20"/>
        </w:rPr>
        <w:t>(Ho Chi Minh City University of Technology, Vietnam) who gave me an enthusiastic help to complete the theorem. The revised version expresses my deep gratitude to Professor Ho</w:t>
      </w:r>
      <w:r w:rsidR="006D61C3" w:rsidRPr="007259E3">
        <w:rPr>
          <w:rFonts w:cs="Times New Roman"/>
          <w:szCs w:val="20"/>
        </w:rPr>
        <w:t xml:space="preserve">, </w:t>
      </w:r>
      <w:r w:rsidR="00EF6AE4">
        <w:rPr>
          <w:rFonts w:cs="Times New Roman"/>
          <w:szCs w:val="20"/>
        </w:rPr>
        <w:t>Dang-</w:t>
      </w:r>
      <w:proofErr w:type="spellStart"/>
      <w:r w:rsidR="00EF6AE4">
        <w:rPr>
          <w:rFonts w:cs="Times New Roman"/>
          <w:szCs w:val="20"/>
        </w:rPr>
        <w:t>Phuc</w:t>
      </w:r>
      <w:proofErr w:type="spellEnd"/>
      <w:r w:rsidRPr="007259E3">
        <w:rPr>
          <w:rFonts w:cs="Times New Roman"/>
          <w:szCs w:val="20"/>
        </w:rPr>
        <w:t xml:space="preserve"> (Vietnam Institute of Mathematics) who gave me valuable knowledge and motivation to enhance the research.</w:t>
      </w:r>
    </w:p>
    <w:p w:rsidR="00097A45" w:rsidRPr="007259E3" w:rsidRDefault="00097A45" w:rsidP="00D94341">
      <w:pPr>
        <w:rPr>
          <w:rFonts w:cs="Times New Roman"/>
          <w:szCs w:val="20"/>
        </w:rPr>
      </w:pPr>
    </w:p>
    <w:p w:rsidR="00B26990" w:rsidRPr="007259E3" w:rsidRDefault="00B26990" w:rsidP="00D94341">
      <w:pPr>
        <w:rPr>
          <w:rFonts w:cs="Times New Roman"/>
          <w:b/>
          <w:sz w:val="24"/>
          <w:szCs w:val="24"/>
        </w:rPr>
      </w:pPr>
      <w:r w:rsidRPr="007259E3">
        <w:rPr>
          <w:rFonts w:cs="Times New Roman"/>
          <w:b/>
          <w:sz w:val="24"/>
          <w:szCs w:val="24"/>
        </w:rPr>
        <w:t>Reference</w:t>
      </w:r>
    </w:p>
    <w:p w:rsidR="00EF6AE4" w:rsidRDefault="009E388A" w:rsidP="00EF6AE4">
      <w:pPr>
        <w:pStyle w:val="Bibliography"/>
        <w:ind w:left="720" w:hanging="720"/>
        <w:rPr>
          <w:noProof/>
          <w:sz w:val="24"/>
          <w:szCs w:val="24"/>
        </w:rPr>
      </w:pPr>
      <w:r w:rsidRPr="007259E3">
        <w:rPr>
          <w:rFonts w:cs="Times New Roman"/>
          <w:szCs w:val="20"/>
        </w:rPr>
        <w:fldChar w:fldCharType="begin"/>
      </w:r>
      <w:r w:rsidR="00405AAE" w:rsidRPr="007259E3">
        <w:rPr>
          <w:rFonts w:cs="Times New Roman"/>
          <w:szCs w:val="20"/>
        </w:rPr>
        <w:instrText xml:space="preserve"> BIBLIOGRAPHY  \l 1033 </w:instrText>
      </w:r>
      <w:r w:rsidRPr="007259E3">
        <w:rPr>
          <w:rFonts w:cs="Times New Roman"/>
          <w:szCs w:val="20"/>
        </w:rPr>
        <w:fldChar w:fldCharType="separate"/>
      </w:r>
      <w:r w:rsidR="00EF6AE4">
        <w:rPr>
          <w:noProof/>
        </w:rPr>
        <w:t xml:space="preserve">Millán, E., &amp; Pérez-de-la-Cruz, J. L. (2002, June). A Bayesian Diagnostic Algorithm for Student Modeling and its Evaluation. (A. Kobsa, Ed.) </w:t>
      </w:r>
      <w:r w:rsidR="00EF6AE4">
        <w:rPr>
          <w:i/>
          <w:iCs/>
          <w:noProof/>
        </w:rPr>
        <w:t>User Modeling and User-Adapted Interaction, 12</w:t>
      </w:r>
      <w:r w:rsidR="00EF6AE4">
        <w:rPr>
          <w:noProof/>
        </w:rPr>
        <w:t>(2-3), 281-330. doi:10.1023/A:1015027822614</w:t>
      </w:r>
    </w:p>
    <w:p w:rsidR="00EF6AE4" w:rsidRDefault="00EF6AE4" w:rsidP="00EF6AE4">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EF6AE4" w:rsidRDefault="00EF6AE4" w:rsidP="00EF6AE4">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EF6AE4" w:rsidRDefault="00EF6AE4" w:rsidP="00EF6AE4">
      <w:pPr>
        <w:pStyle w:val="Bibliography"/>
        <w:ind w:left="720" w:hanging="720"/>
        <w:rPr>
          <w:noProof/>
        </w:rPr>
      </w:pPr>
      <w:r>
        <w:rPr>
          <w:noProof/>
        </w:rPr>
        <w:t xml:space="preserve">Nguyen, L., &amp; Do, P. (2009). Combination of Bayesian Network and Overlay Model in User Modeling. </w:t>
      </w:r>
      <w:r>
        <w:rPr>
          <w:i/>
          <w:iCs/>
          <w:noProof/>
        </w:rPr>
        <w:t>Proceedings of 4th International Conference on Interactive Mobile and Computer Aided Learning (IMCL 2009).</w:t>
      </w:r>
      <w:r>
        <w:rPr>
          <w:noProof/>
        </w:rPr>
        <w:t xml:space="preserve"> Amman, Jordan: Princess Sumaya University for Technology.</w:t>
      </w:r>
    </w:p>
    <w:p w:rsidR="00EF6AE4" w:rsidRDefault="00EF6AE4" w:rsidP="00EF6AE4">
      <w:pPr>
        <w:pStyle w:val="Bibliography"/>
        <w:ind w:left="720" w:hanging="720"/>
        <w:rPr>
          <w:noProof/>
        </w:rPr>
      </w:pPr>
      <w:r>
        <w:rPr>
          <w:noProof/>
        </w:rPr>
        <w:t xml:space="preserve">Onisko, A., Druzdzel, M. J., &amp; Wasyluk, H. (2001). Learning Bayesian network parameters from small data sets: application of Noisy-OR gates. (T. Denoeux, Ed.) </w:t>
      </w:r>
      <w:r>
        <w:rPr>
          <w:i/>
          <w:iCs/>
          <w:noProof/>
        </w:rPr>
        <w:t>International Journal of Approximate Reasoning, 27</w:t>
      </w:r>
      <w:r>
        <w:rPr>
          <w:noProof/>
        </w:rPr>
        <w:t>(2), 165-182.</w:t>
      </w:r>
    </w:p>
    <w:p w:rsidR="00FA4A8D" w:rsidRPr="007259E3" w:rsidRDefault="009E388A" w:rsidP="00EF6AE4">
      <w:pPr>
        <w:ind w:left="720" w:hanging="720"/>
        <w:rPr>
          <w:rFonts w:cs="Times New Roman"/>
          <w:szCs w:val="20"/>
        </w:rPr>
      </w:pPr>
      <w:r w:rsidRPr="007259E3">
        <w:rPr>
          <w:rFonts w:cs="Times New Roman"/>
          <w:szCs w:val="20"/>
        </w:rPr>
        <w:fldChar w:fldCharType="end"/>
      </w:r>
    </w:p>
    <w:sectPr w:rsidR="00FA4A8D" w:rsidRPr="007259E3" w:rsidSect="00255624">
      <w:headerReference w:type="default" r:id="rId16"/>
      <w:footerReference w:type="default" r:id="rId17"/>
      <w:pgSz w:w="11907" w:h="16839" w:code="9"/>
      <w:pgMar w:top="1985" w:right="1985" w:bottom="1985" w:left="1985" w:header="720" w:footer="720" w:gutter="0"/>
      <w:pgNumType w:start="28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DE6" w:rsidRDefault="00833DE6" w:rsidP="00255624">
      <w:r>
        <w:separator/>
      </w:r>
    </w:p>
  </w:endnote>
  <w:endnote w:type="continuationSeparator" w:id="0">
    <w:p w:rsidR="00833DE6" w:rsidRDefault="00833DE6" w:rsidP="00255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334822"/>
      <w:docPartObj>
        <w:docPartGallery w:val="Page Numbers (Bottom of Page)"/>
        <w:docPartUnique/>
      </w:docPartObj>
    </w:sdtPr>
    <w:sdtEndPr>
      <w:rPr>
        <w:noProof/>
      </w:rPr>
    </w:sdtEndPr>
    <w:sdtContent>
      <w:p w:rsidR="00255624" w:rsidRDefault="00255624">
        <w:pPr>
          <w:pStyle w:val="Footer"/>
        </w:pPr>
        <w:r>
          <w:fldChar w:fldCharType="begin"/>
        </w:r>
        <w:r>
          <w:instrText xml:space="preserve"> PAGE   \* MERGEFORMAT </w:instrText>
        </w:r>
        <w:r>
          <w:fldChar w:fldCharType="separate"/>
        </w:r>
        <w:r w:rsidR="00CA4740">
          <w:rPr>
            <w:noProof/>
          </w:rPr>
          <w:t>290</w:t>
        </w:r>
        <w:r>
          <w:rPr>
            <w:noProof/>
          </w:rPr>
          <w:fldChar w:fldCharType="end"/>
        </w:r>
      </w:p>
    </w:sdtContent>
  </w:sdt>
  <w:p w:rsidR="00255624" w:rsidRDefault="002556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DE6" w:rsidRDefault="00833DE6" w:rsidP="00255624">
      <w:r>
        <w:separator/>
      </w:r>
    </w:p>
  </w:footnote>
  <w:footnote w:type="continuationSeparator" w:id="0">
    <w:p w:rsidR="00833DE6" w:rsidRDefault="00833DE6" w:rsidP="002556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624" w:rsidRDefault="00255624">
    <w:pPr>
      <w:pStyle w:val="Header"/>
    </w:pPr>
    <w:proofErr w:type="spellStart"/>
    <w:r w:rsidRPr="00255624">
      <w:t>Wulfenia</w:t>
    </w:r>
    <w:proofErr w:type="spellEnd"/>
    <w:r w:rsidRPr="00255624">
      <w:t xml:space="preserve"> Journal, volume 23, issue 3, March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6759"/>
    <w:multiLevelType w:val="hybridMultilevel"/>
    <w:tmpl w:val="01C2F224"/>
    <w:lvl w:ilvl="0" w:tplc="73923CC6">
      <w:start w:val="1"/>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4325561"/>
    <w:multiLevelType w:val="hybridMultilevel"/>
    <w:tmpl w:val="7C9AB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E27446"/>
    <w:multiLevelType w:val="hybridMultilevel"/>
    <w:tmpl w:val="F48A133A"/>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3225BB"/>
    <w:multiLevelType w:val="hybridMultilevel"/>
    <w:tmpl w:val="760AC40A"/>
    <w:lvl w:ilvl="0" w:tplc="5462A4B6">
      <w:start w:val="1"/>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CB5BFA"/>
    <w:multiLevelType w:val="hybridMultilevel"/>
    <w:tmpl w:val="A8345ED8"/>
    <w:lvl w:ilvl="0" w:tplc="A1E0B41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D29ED"/>
    <w:rsid w:val="00000685"/>
    <w:rsid w:val="00000DBD"/>
    <w:rsid w:val="00001498"/>
    <w:rsid w:val="00001A98"/>
    <w:rsid w:val="00002C09"/>
    <w:rsid w:val="00011792"/>
    <w:rsid w:val="00022219"/>
    <w:rsid w:val="0002297C"/>
    <w:rsid w:val="000231B3"/>
    <w:rsid w:val="00023E1C"/>
    <w:rsid w:val="0002578E"/>
    <w:rsid w:val="00025A5B"/>
    <w:rsid w:val="000300C9"/>
    <w:rsid w:val="00041C37"/>
    <w:rsid w:val="00043BB1"/>
    <w:rsid w:val="000440A3"/>
    <w:rsid w:val="00047C2F"/>
    <w:rsid w:val="00047D65"/>
    <w:rsid w:val="00056DB9"/>
    <w:rsid w:val="000626DB"/>
    <w:rsid w:val="00070853"/>
    <w:rsid w:val="00071065"/>
    <w:rsid w:val="00074EFF"/>
    <w:rsid w:val="00081748"/>
    <w:rsid w:val="00087A5F"/>
    <w:rsid w:val="00090D1B"/>
    <w:rsid w:val="00097A45"/>
    <w:rsid w:val="00097BAB"/>
    <w:rsid w:val="000B7FDA"/>
    <w:rsid w:val="000C0550"/>
    <w:rsid w:val="000C0EC0"/>
    <w:rsid w:val="000C5B44"/>
    <w:rsid w:val="000D1103"/>
    <w:rsid w:val="000D17D4"/>
    <w:rsid w:val="000D1884"/>
    <w:rsid w:val="000E1AF4"/>
    <w:rsid w:val="000E3EFE"/>
    <w:rsid w:val="000E6739"/>
    <w:rsid w:val="000F229C"/>
    <w:rsid w:val="000F5B4C"/>
    <w:rsid w:val="000F6285"/>
    <w:rsid w:val="00100691"/>
    <w:rsid w:val="00101CA7"/>
    <w:rsid w:val="001033A0"/>
    <w:rsid w:val="00104FF2"/>
    <w:rsid w:val="001068A4"/>
    <w:rsid w:val="00111F74"/>
    <w:rsid w:val="001166D5"/>
    <w:rsid w:val="00116B99"/>
    <w:rsid w:val="00121983"/>
    <w:rsid w:val="00121A7E"/>
    <w:rsid w:val="00121B3F"/>
    <w:rsid w:val="00122820"/>
    <w:rsid w:val="00122B04"/>
    <w:rsid w:val="00123118"/>
    <w:rsid w:val="001300F6"/>
    <w:rsid w:val="001330A2"/>
    <w:rsid w:val="00133A76"/>
    <w:rsid w:val="00134BF8"/>
    <w:rsid w:val="00135C4E"/>
    <w:rsid w:val="0014147A"/>
    <w:rsid w:val="00141CDC"/>
    <w:rsid w:val="00146E31"/>
    <w:rsid w:val="0015137C"/>
    <w:rsid w:val="001560EE"/>
    <w:rsid w:val="001578B6"/>
    <w:rsid w:val="00157B4B"/>
    <w:rsid w:val="001602E6"/>
    <w:rsid w:val="001629F7"/>
    <w:rsid w:val="00165C78"/>
    <w:rsid w:val="00167BFD"/>
    <w:rsid w:val="00172AB5"/>
    <w:rsid w:val="001755B9"/>
    <w:rsid w:val="001806BE"/>
    <w:rsid w:val="00182F09"/>
    <w:rsid w:val="00183152"/>
    <w:rsid w:val="0018681E"/>
    <w:rsid w:val="00187318"/>
    <w:rsid w:val="00191DFA"/>
    <w:rsid w:val="001A1B00"/>
    <w:rsid w:val="001A6602"/>
    <w:rsid w:val="001A6F3F"/>
    <w:rsid w:val="001A79AA"/>
    <w:rsid w:val="001B6E23"/>
    <w:rsid w:val="001C5AFE"/>
    <w:rsid w:val="001D16A5"/>
    <w:rsid w:val="001D1726"/>
    <w:rsid w:val="001D2728"/>
    <w:rsid w:val="001D7362"/>
    <w:rsid w:val="001E268B"/>
    <w:rsid w:val="001E63B0"/>
    <w:rsid w:val="001E6DE1"/>
    <w:rsid w:val="001F2736"/>
    <w:rsid w:val="001F2A6E"/>
    <w:rsid w:val="001F7388"/>
    <w:rsid w:val="0020145F"/>
    <w:rsid w:val="00204057"/>
    <w:rsid w:val="00204E0C"/>
    <w:rsid w:val="002161B6"/>
    <w:rsid w:val="00216594"/>
    <w:rsid w:val="00217979"/>
    <w:rsid w:val="002206F8"/>
    <w:rsid w:val="00224167"/>
    <w:rsid w:val="002244E0"/>
    <w:rsid w:val="00224665"/>
    <w:rsid w:val="00225DD0"/>
    <w:rsid w:val="002319AC"/>
    <w:rsid w:val="00234027"/>
    <w:rsid w:val="00237A47"/>
    <w:rsid w:val="00253C4D"/>
    <w:rsid w:val="00253EAC"/>
    <w:rsid w:val="00255624"/>
    <w:rsid w:val="002558FA"/>
    <w:rsid w:val="00267A0F"/>
    <w:rsid w:val="0027567E"/>
    <w:rsid w:val="00276F76"/>
    <w:rsid w:val="00277B75"/>
    <w:rsid w:val="00281CAE"/>
    <w:rsid w:val="00283953"/>
    <w:rsid w:val="00285329"/>
    <w:rsid w:val="00286488"/>
    <w:rsid w:val="002903D1"/>
    <w:rsid w:val="002A07FD"/>
    <w:rsid w:val="002A0A3F"/>
    <w:rsid w:val="002A5F2C"/>
    <w:rsid w:val="002A6E74"/>
    <w:rsid w:val="002A7AFD"/>
    <w:rsid w:val="002B1050"/>
    <w:rsid w:val="002B3072"/>
    <w:rsid w:val="002B350C"/>
    <w:rsid w:val="002C3A9E"/>
    <w:rsid w:val="002C5F8C"/>
    <w:rsid w:val="002D05C3"/>
    <w:rsid w:val="002D3EA1"/>
    <w:rsid w:val="002D68C7"/>
    <w:rsid w:val="002E26F0"/>
    <w:rsid w:val="002E3CDB"/>
    <w:rsid w:val="002E5603"/>
    <w:rsid w:val="003006AC"/>
    <w:rsid w:val="00300715"/>
    <w:rsid w:val="00301771"/>
    <w:rsid w:val="00301D6B"/>
    <w:rsid w:val="003031A7"/>
    <w:rsid w:val="00304858"/>
    <w:rsid w:val="00305160"/>
    <w:rsid w:val="00306E23"/>
    <w:rsid w:val="0031152A"/>
    <w:rsid w:val="00311BE7"/>
    <w:rsid w:val="00312660"/>
    <w:rsid w:val="00312828"/>
    <w:rsid w:val="0031554B"/>
    <w:rsid w:val="003309B8"/>
    <w:rsid w:val="00334A4E"/>
    <w:rsid w:val="0034573C"/>
    <w:rsid w:val="00346DD2"/>
    <w:rsid w:val="003470A9"/>
    <w:rsid w:val="00351C3D"/>
    <w:rsid w:val="00353DF1"/>
    <w:rsid w:val="003578EA"/>
    <w:rsid w:val="00362970"/>
    <w:rsid w:val="00372662"/>
    <w:rsid w:val="00374444"/>
    <w:rsid w:val="00375869"/>
    <w:rsid w:val="00382400"/>
    <w:rsid w:val="00385A41"/>
    <w:rsid w:val="00386AD2"/>
    <w:rsid w:val="003957FA"/>
    <w:rsid w:val="003A3465"/>
    <w:rsid w:val="003A3D8E"/>
    <w:rsid w:val="003A3E7D"/>
    <w:rsid w:val="003B00C9"/>
    <w:rsid w:val="003B3C50"/>
    <w:rsid w:val="003B4333"/>
    <w:rsid w:val="003B4CDE"/>
    <w:rsid w:val="003B6230"/>
    <w:rsid w:val="003C1E93"/>
    <w:rsid w:val="003C4333"/>
    <w:rsid w:val="003C5275"/>
    <w:rsid w:val="003D053B"/>
    <w:rsid w:val="003D0EF2"/>
    <w:rsid w:val="003D141B"/>
    <w:rsid w:val="003D1C84"/>
    <w:rsid w:val="003D203A"/>
    <w:rsid w:val="003E3982"/>
    <w:rsid w:val="0040096A"/>
    <w:rsid w:val="00400F26"/>
    <w:rsid w:val="004017FC"/>
    <w:rsid w:val="0040248C"/>
    <w:rsid w:val="004043A3"/>
    <w:rsid w:val="00405AAE"/>
    <w:rsid w:val="00406E75"/>
    <w:rsid w:val="0041204C"/>
    <w:rsid w:val="0041699B"/>
    <w:rsid w:val="004171D4"/>
    <w:rsid w:val="00420F2E"/>
    <w:rsid w:val="00421573"/>
    <w:rsid w:val="00423B3C"/>
    <w:rsid w:val="004242E5"/>
    <w:rsid w:val="004301E0"/>
    <w:rsid w:val="0044042D"/>
    <w:rsid w:val="00441143"/>
    <w:rsid w:val="004416E5"/>
    <w:rsid w:val="00442DCC"/>
    <w:rsid w:val="0044398B"/>
    <w:rsid w:val="00443CDE"/>
    <w:rsid w:val="00443F49"/>
    <w:rsid w:val="0044724D"/>
    <w:rsid w:val="0044767C"/>
    <w:rsid w:val="004478D4"/>
    <w:rsid w:val="00450D7C"/>
    <w:rsid w:val="00453A1F"/>
    <w:rsid w:val="004620AB"/>
    <w:rsid w:val="00462CC8"/>
    <w:rsid w:val="00463E44"/>
    <w:rsid w:val="00466E0F"/>
    <w:rsid w:val="0047099B"/>
    <w:rsid w:val="004711CE"/>
    <w:rsid w:val="00475AC5"/>
    <w:rsid w:val="00475B59"/>
    <w:rsid w:val="00486813"/>
    <w:rsid w:val="00490D79"/>
    <w:rsid w:val="004A0C7F"/>
    <w:rsid w:val="004A3A7E"/>
    <w:rsid w:val="004A6817"/>
    <w:rsid w:val="004B03A9"/>
    <w:rsid w:val="004B293A"/>
    <w:rsid w:val="004B5CF8"/>
    <w:rsid w:val="004C1F5B"/>
    <w:rsid w:val="004C34FD"/>
    <w:rsid w:val="004C6416"/>
    <w:rsid w:val="004D32F2"/>
    <w:rsid w:val="004D7A99"/>
    <w:rsid w:val="004E3021"/>
    <w:rsid w:val="004E37E6"/>
    <w:rsid w:val="004E6CF9"/>
    <w:rsid w:val="004F0582"/>
    <w:rsid w:val="004F12F7"/>
    <w:rsid w:val="004F1609"/>
    <w:rsid w:val="004F4172"/>
    <w:rsid w:val="005048B6"/>
    <w:rsid w:val="00507E47"/>
    <w:rsid w:val="00512A16"/>
    <w:rsid w:val="005148F3"/>
    <w:rsid w:val="0053069E"/>
    <w:rsid w:val="00530E2E"/>
    <w:rsid w:val="00531FAC"/>
    <w:rsid w:val="005354C0"/>
    <w:rsid w:val="0054040F"/>
    <w:rsid w:val="00542E66"/>
    <w:rsid w:val="00544D9B"/>
    <w:rsid w:val="00547A29"/>
    <w:rsid w:val="00547DF8"/>
    <w:rsid w:val="0055161F"/>
    <w:rsid w:val="00551935"/>
    <w:rsid w:val="0055396D"/>
    <w:rsid w:val="00556B99"/>
    <w:rsid w:val="005667B2"/>
    <w:rsid w:val="005672B7"/>
    <w:rsid w:val="00572BE0"/>
    <w:rsid w:val="0057691C"/>
    <w:rsid w:val="005864C1"/>
    <w:rsid w:val="00586CF5"/>
    <w:rsid w:val="00590ADF"/>
    <w:rsid w:val="00593535"/>
    <w:rsid w:val="00596D2D"/>
    <w:rsid w:val="0059748C"/>
    <w:rsid w:val="005A0CEA"/>
    <w:rsid w:val="005A48C9"/>
    <w:rsid w:val="005B45F8"/>
    <w:rsid w:val="005B691F"/>
    <w:rsid w:val="005C0FE2"/>
    <w:rsid w:val="005C4EFE"/>
    <w:rsid w:val="005C52F4"/>
    <w:rsid w:val="005E13BD"/>
    <w:rsid w:val="005E4B03"/>
    <w:rsid w:val="005F5B20"/>
    <w:rsid w:val="005F7A1F"/>
    <w:rsid w:val="00600F27"/>
    <w:rsid w:val="00610C30"/>
    <w:rsid w:val="00612B84"/>
    <w:rsid w:val="0062095B"/>
    <w:rsid w:val="0062119A"/>
    <w:rsid w:val="0062195A"/>
    <w:rsid w:val="00625D5B"/>
    <w:rsid w:val="00630C13"/>
    <w:rsid w:val="00640A93"/>
    <w:rsid w:val="00640F21"/>
    <w:rsid w:val="0065178B"/>
    <w:rsid w:val="006523D2"/>
    <w:rsid w:val="00652875"/>
    <w:rsid w:val="00661169"/>
    <w:rsid w:val="00672A02"/>
    <w:rsid w:val="00673B7C"/>
    <w:rsid w:val="00675172"/>
    <w:rsid w:val="00682B57"/>
    <w:rsid w:val="00684FA9"/>
    <w:rsid w:val="00685DDA"/>
    <w:rsid w:val="006870C9"/>
    <w:rsid w:val="00694CD7"/>
    <w:rsid w:val="00697376"/>
    <w:rsid w:val="006A094C"/>
    <w:rsid w:val="006A2BC4"/>
    <w:rsid w:val="006A75A5"/>
    <w:rsid w:val="006B18AF"/>
    <w:rsid w:val="006C1AE0"/>
    <w:rsid w:val="006D1548"/>
    <w:rsid w:val="006D4F00"/>
    <w:rsid w:val="006D5E44"/>
    <w:rsid w:val="006D61C3"/>
    <w:rsid w:val="006E560B"/>
    <w:rsid w:val="006E692B"/>
    <w:rsid w:val="006F23F7"/>
    <w:rsid w:val="006F2830"/>
    <w:rsid w:val="00701F07"/>
    <w:rsid w:val="00702663"/>
    <w:rsid w:val="00705609"/>
    <w:rsid w:val="00706806"/>
    <w:rsid w:val="00712D3D"/>
    <w:rsid w:val="007139D7"/>
    <w:rsid w:val="00714025"/>
    <w:rsid w:val="00717AEC"/>
    <w:rsid w:val="0072051C"/>
    <w:rsid w:val="00721FCB"/>
    <w:rsid w:val="007248C1"/>
    <w:rsid w:val="007259E3"/>
    <w:rsid w:val="00731ED5"/>
    <w:rsid w:val="00735419"/>
    <w:rsid w:val="00740972"/>
    <w:rsid w:val="007411D8"/>
    <w:rsid w:val="00746632"/>
    <w:rsid w:val="007547A7"/>
    <w:rsid w:val="00755DD3"/>
    <w:rsid w:val="00763A0B"/>
    <w:rsid w:val="00777E2C"/>
    <w:rsid w:val="007828EA"/>
    <w:rsid w:val="0078616E"/>
    <w:rsid w:val="007875CB"/>
    <w:rsid w:val="007938D9"/>
    <w:rsid w:val="00795AE6"/>
    <w:rsid w:val="00795F3D"/>
    <w:rsid w:val="0079685F"/>
    <w:rsid w:val="007A4738"/>
    <w:rsid w:val="007B2E37"/>
    <w:rsid w:val="007B2EE4"/>
    <w:rsid w:val="007B4B95"/>
    <w:rsid w:val="007B6576"/>
    <w:rsid w:val="007C45DA"/>
    <w:rsid w:val="007C64BB"/>
    <w:rsid w:val="007C6AA9"/>
    <w:rsid w:val="007D0582"/>
    <w:rsid w:val="007D119B"/>
    <w:rsid w:val="007D2841"/>
    <w:rsid w:val="007D376F"/>
    <w:rsid w:val="007D4DCD"/>
    <w:rsid w:val="007D6A11"/>
    <w:rsid w:val="007E1ACB"/>
    <w:rsid w:val="007E1C04"/>
    <w:rsid w:val="007E6924"/>
    <w:rsid w:val="007F0777"/>
    <w:rsid w:val="007F39E5"/>
    <w:rsid w:val="007F43B8"/>
    <w:rsid w:val="007F6667"/>
    <w:rsid w:val="008023EF"/>
    <w:rsid w:val="00803A97"/>
    <w:rsid w:val="008075EA"/>
    <w:rsid w:val="008115F6"/>
    <w:rsid w:val="00815954"/>
    <w:rsid w:val="008219F9"/>
    <w:rsid w:val="00832802"/>
    <w:rsid w:val="00833DE6"/>
    <w:rsid w:val="00835C03"/>
    <w:rsid w:val="00844FF8"/>
    <w:rsid w:val="00850AF4"/>
    <w:rsid w:val="008514DB"/>
    <w:rsid w:val="008618D5"/>
    <w:rsid w:val="00861E0B"/>
    <w:rsid w:val="00862E08"/>
    <w:rsid w:val="008663F8"/>
    <w:rsid w:val="00866F25"/>
    <w:rsid w:val="008702DA"/>
    <w:rsid w:val="0087057A"/>
    <w:rsid w:val="00875D8A"/>
    <w:rsid w:val="00876F24"/>
    <w:rsid w:val="00880DC9"/>
    <w:rsid w:val="00881370"/>
    <w:rsid w:val="00884306"/>
    <w:rsid w:val="00895791"/>
    <w:rsid w:val="008A061C"/>
    <w:rsid w:val="008A1265"/>
    <w:rsid w:val="008A6BAE"/>
    <w:rsid w:val="008B155B"/>
    <w:rsid w:val="008B3419"/>
    <w:rsid w:val="008B35AA"/>
    <w:rsid w:val="008D05AC"/>
    <w:rsid w:val="008D1764"/>
    <w:rsid w:val="008E1E4D"/>
    <w:rsid w:val="008E35B5"/>
    <w:rsid w:val="008E40E9"/>
    <w:rsid w:val="008E7F23"/>
    <w:rsid w:val="008F11BE"/>
    <w:rsid w:val="008F2506"/>
    <w:rsid w:val="008F43F7"/>
    <w:rsid w:val="008F7CD8"/>
    <w:rsid w:val="00901C38"/>
    <w:rsid w:val="0090281C"/>
    <w:rsid w:val="00902C6C"/>
    <w:rsid w:val="0090353F"/>
    <w:rsid w:val="00910F8D"/>
    <w:rsid w:val="009111D5"/>
    <w:rsid w:val="00911724"/>
    <w:rsid w:val="00914CBD"/>
    <w:rsid w:val="00933631"/>
    <w:rsid w:val="00935F7C"/>
    <w:rsid w:val="0094322A"/>
    <w:rsid w:val="00944C09"/>
    <w:rsid w:val="00945497"/>
    <w:rsid w:val="00954D00"/>
    <w:rsid w:val="009551FB"/>
    <w:rsid w:val="0096142E"/>
    <w:rsid w:val="00965710"/>
    <w:rsid w:val="00970BFD"/>
    <w:rsid w:val="00972402"/>
    <w:rsid w:val="0097410C"/>
    <w:rsid w:val="00975565"/>
    <w:rsid w:val="009807DE"/>
    <w:rsid w:val="00982CAF"/>
    <w:rsid w:val="009834F0"/>
    <w:rsid w:val="00986CEF"/>
    <w:rsid w:val="00987141"/>
    <w:rsid w:val="00991E62"/>
    <w:rsid w:val="00992767"/>
    <w:rsid w:val="00994EB4"/>
    <w:rsid w:val="00996E5B"/>
    <w:rsid w:val="009A1A48"/>
    <w:rsid w:val="009A51B2"/>
    <w:rsid w:val="009A7B74"/>
    <w:rsid w:val="009B14A2"/>
    <w:rsid w:val="009B7231"/>
    <w:rsid w:val="009C247E"/>
    <w:rsid w:val="009C40E5"/>
    <w:rsid w:val="009C49B0"/>
    <w:rsid w:val="009C4C9B"/>
    <w:rsid w:val="009D0BD4"/>
    <w:rsid w:val="009D0D0A"/>
    <w:rsid w:val="009D42FA"/>
    <w:rsid w:val="009D5467"/>
    <w:rsid w:val="009E08FF"/>
    <w:rsid w:val="009E25BE"/>
    <w:rsid w:val="009E388A"/>
    <w:rsid w:val="009E457C"/>
    <w:rsid w:val="009E70EF"/>
    <w:rsid w:val="009F0488"/>
    <w:rsid w:val="009F6708"/>
    <w:rsid w:val="00A02073"/>
    <w:rsid w:val="00A030E8"/>
    <w:rsid w:val="00A031FB"/>
    <w:rsid w:val="00A054A0"/>
    <w:rsid w:val="00A10149"/>
    <w:rsid w:val="00A10A71"/>
    <w:rsid w:val="00A11CAF"/>
    <w:rsid w:val="00A1704E"/>
    <w:rsid w:val="00A2082C"/>
    <w:rsid w:val="00A231C7"/>
    <w:rsid w:val="00A26C00"/>
    <w:rsid w:val="00A30797"/>
    <w:rsid w:val="00A32203"/>
    <w:rsid w:val="00A3242D"/>
    <w:rsid w:val="00A32F1F"/>
    <w:rsid w:val="00A368F7"/>
    <w:rsid w:val="00A36F00"/>
    <w:rsid w:val="00A44CA4"/>
    <w:rsid w:val="00A53FF9"/>
    <w:rsid w:val="00A54A61"/>
    <w:rsid w:val="00A607EA"/>
    <w:rsid w:val="00A6283A"/>
    <w:rsid w:val="00A7167A"/>
    <w:rsid w:val="00A73E2D"/>
    <w:rsid w:val="00A845D7"/>
    <w:rsid w:val="00A922EF"/>
    <w:rsid w:val="00A93C14"/>
    <w:rsid w:val="00A962D4"/>
    <w:rsid w:val="00AA2AA1"/>
    <w:rsid w:val="00AA3638"/>
    <w:rsid w:val="00AA47BF"/>
    <w:rsid w:val="00AA7381"/>
    <w:rsid w:val="00AB3A52"/>
    <w:rsid w:val="00AB7A95"/>
    <w:rsid w:val="00AC7C79"/>
    <w:rsid w:val="00AE5A98"/>
    <w:rsid w:val="00AE7052"/>
    <w:rsid w:val="00AF22C5"/>
    <w:rsid w:val="00B03E87"/>
    <w:rsid w:val="00B0548B"/>
    <w:rsid w:val="00B07449"/>
    <w:rsid w:val="00B1180A"/>
    <w:rsid w:val="00B14F89"/>
    <w:rsid w:val="00B15B22"/>
    <w:rsid w:val="00B16AB3"/>
    <w:rsid w:val="00B252F0"/>
    <w:rsid w:val="00B25907"/>
    <w:rsid w:val="00B26990"/>
    <w:rsid w:val="00B26F5F"/>
    <w:rsid w:val="00B278CF"/>
    <w:rsid w:val="00B27C62"/>
    <w:rsid w:val="00B317D9"/>
    <w:rsid w:val="00B35BDA"/>
    <w:rsid w:val="00B37E74"/>
    <w:rsid w:val="00B42240"/>
    <w:rsid w:val="00B438AD"/>
    <w:rsid w:val="00B4476A"/>
    <w:rsid w:val="00B45108"/>
    <w:rsid w:val="00B47648"/>
    <w:rsid w:val="00B50BC3"/>
    <w:rsid w:val="00B71C1C"/>
    <w:rsid w:val="00B80182"/>
    <w:rsid w:val="00B820B0"/>
    <w:rsid w:val="00B83A66"/>
    <w:rsid w:val="00B93C22"/>
    <w:rsid w:val="00B940EA"/>
    <w:rsid w:val="00B94D38"/>
    <w:rsid w:val="00B95FAC"/>
    <w:rsid w:val="00B97A55"/>
    <w:rsid w:val="00BA0206"/>
    <w:rsid w:val="00BA22E3"/>
    <w:rsid w:val="00BA5FF1"/>
    <w:rsid w:val="00BB2DF8"/>
    <w:rsid w:val="00BB7064"/>
    <w:rsid w:val="00BB744F"/>
    <w:rsid w:val="00BB76AA"/>
    <w:rsid w:val="00BC1160"/>
    <w:rsid w:val="00BD258B"/>
    <w:rsid w:val="00BD2C27"/>
    <w:rsid w:val="00BD4BDF"/>
    <w:rsid w:val="00BE107B"/>
    <w:rsid w:val="00BE209F"/>
    <w:rsid w:val="00BE4600"/>
    <w:rsid w:val="00BE5EB4"/>
    <w:rsid w:val="00BE6AC9"/>
    <w:rsid w:val="00BF3D5E"/>
    <w:rsid w:val="00BF5AB3"/>
    <w:rsid w:val="00BF5C99"/>
    <w:rsid w:val="00BF5CC0"/>
    <w:rsid w:val="00C00CFE"/>
    <w:rsid w:val="00C0185E"/>
    <w:rsid w:val="00C029FB"/>
    <w:rsid w:val="00C034D4"/>
    <w:rsid w:val="00C04423"/>
    <w:rsid w:val="00C04624"/>
    <w:rsid w:val="00C0498B"/>
    <w:rsid w:val="00C051B3"/>
    <w:rsid w:val="00C07109"/>
    <w:rsid w:val="00C10668"/>
    <w:rsid w:val="00C16832"/>
    <w:rsid w:val="00C1711D"/>
    <w:rsid w:val="00C2001B"/>
    <w:rsid w:val="00C25AC5"/>
    <w:rsid w:val="00C34441"/>
    <w:rsid w:val="00C40E26"/>
    <w:rsid w:val="00C44E44"/>
    <w:rsid w:val="00C4753A"/>
    <w:rsid w:val="00C5262D"/>
    <w:rsid w:val="00C53989"/>
    <w:rsid w:val="00C64233"/>
    <w:rsid w:val="00C650FD"/>
    <w:rsid w:val="00C675C6"/>
    <w:rsid w:val="00C71171"/>
    <w:rsid w:val="00C83489"/>
    <w:rsid w:val="00C8357D"/>
    <w:rsid w:val="00C87BF4"/>
    <w:rsid w:val="00C91EB7"/>
    <w:rsid w:val="00C94F93"/>
    <w:rsid w:val="00C958B9"/>
    <w:rsid w:val="00C97535"/>
    <w:rsid w:val="00CA4740"/>
    <w:rsid w:val="00CC0610"/>
    <w:rsid w:val="00CC2B6E"/>
    <w:rsid w:val="00CC4E7B"/>
    <w:rsid w:val="00CC6399"/>
    <w:rsid w:val="00CC729B"/>
    <w:rsid w:val="00CD02C6"/>
    <w:rsid w:val="00CD29ED"/>
    <w:rsid w:val="00CD2A47"/>
    <w:rsid w:val="00CD2F97"/>
    <w:rsid w:val="00CD38CB"/>
    <w:rsid w:val="00CD6A32"/>
    <w:rsid w:val="00CE181E"/>
    <w:rsid w:val="00CE2B51"/>
    <w:rsid w:val="00CE2D05"/>
    <w:rsid w:val="00CE3DE6"/>
    <w:rsid w:val="00CE40AB"/>
    <w:rsid w:val="00CE44C0"/>
    <w:rsid w:val="00CF0BFD"/>
    <w:rsid w:val="00CF1B0C"/>
    <w:rsid w:val="00CF3178"/>
    <w:rsid w:val="00CF53A7"/>
    <w:rsid w:val="00D011BB"/>
    <w:rsid w:val="00D02A42"/>
    <w:rsid w:val="00D0317F"/>
    <w:rsid w:val="00D040EC"/>
    <w:rsid w:val="00D06514"/>
    <w:rsid w:val="00D07564"/>
    <w:rsid w:val="00D101C9"/>
    <w:rsid w:val="00D10868"/>
    <w:rsid w:val="00D10DF4"/>
    <w:rsid w:val="00D116B3"/>
    <w:rsid w:val="00D13346"/>
    <w:rsid w:val="00D140EB"/>
    <w:rsid w:val="00D14E76"/>
    <w:rsid w:val="00D22720"/>
    <w:rsid w:val="00D2594C"/>
    <w:rsid w:val="00D25BA2"/>
    <w:rsid w:val="00D262B9"/>
    <w:rsid w:val="00D2681E"/>
    <w:rsid w:val="00D2769F"/>
    <w:rsid w:val="00D34B00"/>
    <w:rsid w:val="00D34D71"/>
    <w:rsid w:val="00D4560E"/>
    <w:rsid w:val="00D5355B"/>
    <w:rsid w:val="00D61E7F"/>
    <w:rsid w:val="00D63440"/>
    <w:rsid w:val="00D635FE"/>
    <w:rsid w:val="00D6371A"/>
    <w:rsid w:val="00D6378D"/>
    <w:rsid w:val="00D65CF4"/>
    <w:rsid w:val="00D7154B"/>
    <w:rsid w:val="00D7635C"/>
    <w:rsid w:val="00D815F4"/>
    <w:rsid w:val="00D81D80"/>
    <w:rsid w:val="00D81E6F"/>
    <w:rsid w:val="00D851F9"/>
    <w:rsid w:val="00D90C34"/>
    <w:rsid w:val="00D93467"/>
    <w:rsid w:val="00D93B20"/>
    <w:rsid w:val="00D94341"/>
    <w:rsid w:val="00D9444A"/>
    <w:rsid w:val="00D958E0"/>
    <w:rsid w:val="00DA3BBE"/>
    <w:rsid w:val="00DA5D4D"/>
    <w:rsid w:val="00DA7AED"/>
    <w:rsid w:val="00DB5700"/>
    <w:rsid w:val="00DC1B71"/>
    <w:rsid w:val="00DC681F"/>
    <w:rsid w:val="00DD464F"/>
    <w:rsid w:val="00DD6E1A"/>
    <w:rsid w:val="00DD7889"/>
    <w:rsid w:val="00DE0748"/>
    <w:rsid w:val="00DE6F0B"/>
    <w:rsid w:val="00DE7D0B"/>
    <w:rsid w:val="00DE7DE8"/>
    <w:rsid w:val="00DF028B"/>
    <w:rsid w:val="00DF1728"/>
    <w:rsid w:val="00DF47C2"/>
    <w:rsid w:val="00DF66ED"/>
    <w:rsid w:val="00DF7370"/>
    <w:rsid w:val="00E04C84"/>
    <w:rsid w:val="00E10147"/>
    <w:rsid w:val="00E1107A"/>
    <w:rsid w:val="00E12600"/>
    <w:rsid w:val="00E21F1F"/>
    <w:rsid w:val="00E225B7"/>
    <w:rsid w:val="00E31821"/>
    <w:rsid w:val="00E31D79"/>
    <w:rsid w:val="00E32936"/>
    <w:rsid w:val="00E3776A"/>
    <w:rsid w:val="00E41E54"/>
    <w:rsid w:val="00E4543B"/>
    <w:rsid w:val="00E50823"/>
    <w:rsid w:val="00E53748"/>
    <w:rsid w:val="00E545C9"/>
    <w:rsid w:val="00E605C5"/>
    <w:rsid w:val="00E60AF0"/>
    <w:rsid w:val="00E64A00"/>
    <w:rsid w:val="00E733C9"/>
    <w:rsid w:val="00E80301"/>
    <w:rsid w:val="00E83D39"/>
    <w:rsid w:val="00E86657"/>
    <w:rsid w:val="00EA1671"/>
    <w:rsid w:val="00EB1113"/>
    <w:rsid w:val="00EB7DA9"/>
    <w:rsid w:val="00EC0FCE"/>
    <w:rsid w:val="00EC381D"/>
    <w:rsid w:val="00EC67C6"/>
    <w:rsid w:val="00EC76BF"/>
    <w:rsid w:val="00ED0A59"/>
    <w:rsid w:val="00ED34AA"/>
    <w:rsid w:val="00ED656A"/>
    <w:rsid w:val="00EE2032"/>
    <w:rsid w:val="00EE2EFB"/>
    <w:rsid w:val="00EE3F84"/>
    <w:rsid w:val="00EE4782"/>
    <w:rsid w:val="00EE5AEB"/>
    <w:rsid w:val="00EF148B"/>
    <w:rsid w:val="00EF3FC0"/>
    <w:rsid w:val="00EF55AF"/>
    <w:rsid w:val="00EF6AE4"/>
    <w:rsid w:val="00F03CDD"/>
    <w:rsid w:val="00F055B6"/>
    <w:rsid w:val="00F11380"/>
    <w:rsid w:val="00F12962"/>
    <w:rsid w:val="00F16800"/>
    <w:rsid w:val="00F169A9"/>
    <w:rsid w:val="00F22457"/>
    <w:rsid w:val="00F30B99"/>
    <w:rsid w:val="00F30F97"/>
    <w:rsid w:val="00F32E75"/>
    <w:rsid w:val="00F453DB"/>
    <w:rsid w:val="00F456EA"/>
    <w:rsid w:val="00F52AC2"/>
    <w:rsid w:val="00F55DE4"/>
    <w:rsid w:val="00F64F7A"/>
    <w:rsid w:val="00F6521B"/>
    <w:rsid w:val="00F65C5C"/>
    <w:rsid w:val="00F700B4"/>
    <w:rsid w:val="00F7017F"/>
    <w:rsid w:val="00F7245B"/>
    <w:rsid w:val="00F74E65"/>
    <w:rsid w:val="00F77C3F"/>
    <w:rsid w:val="00F80E0B"/>
    <w:rsid w:val="00F84115"/>
    <w:rsid w:val="00F849D7"/>
    <w:rsid w:val="00F85129"/>
    <w:rsid w:val="00F85E46"/>
    <w:rsid w:val="00F9131E"/>
    <w:rsid w:val="00F918FB"/>
    <w:rsid w:val="00FA06AA"/>
    <w:rsid w:val="00FA4A19"/>
    <w:rsid w:val="00FA4A8D"/>
    <w:rsid w:val="00FA6160"/>
    <w:rsid w:val="00FB0B22"/>
    <w:rsid w:val="00FB15CE"/>
    <w:rsid w:val="00FB219E"/>
    <w:rsid w:val="00FB43C4"/>
    <w:rsid w:val="00FB71E7"/>
    <w:rsid w:val="00FB74B1"/>
    <w:rsid w:val="00FB780B"/>
    <w:rsid w:val="00FC1028"/>
    <w:rsid w:val="00FC1CBC"/>
    <w:rsid w:val="00FC4B80"/>
    <w:rsid w:val="00FC6F74"/>
    <w:rsid w:val="00FD13BC"/>
    <w:rsid w:val="00FD48AF"/>
    <w:rsid w:val="00FD6948"/>
    <w:rsid w:val="00FE3844"/>
    <w:rsid w:val="00FE45F0"/>
    <w:rsid w:val="00FF1361"/>
    <w:rsid w:val="00FF1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2D6116-32CD-441F-9852-B0011ED8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B57"/>
    <w:pPr>
      <w:spacing w:after="0" w:line="240" w:lineRule="auto"/>
      <w:jc w:val="both"/>
    </w:pPr>
    <w:rPr>
      <w:rFonts w:ascii="Times New Roman" w:hAnsi="Times New Roman"/>
      <w:sz w:val="20"/>
    </w:rPr>
  </w:style>
  <w:style w:type="paragraph" w:styleId="Heading7">
    <w:name w:val="heading 7"/>
    <w:basedOn w:val="Normal"/>
    <w:next w:val="Normal"/>
    <w:link w:val="Heading7Char"/>
    <w:autoRedefine/>
    <w:qFormat/>
    <w:rsid w:val="00D101C9"/>
    <w:pPr>
      <w:spacing w:before="60" w:after="240"/>
      <w:outlineLvl w:val="6"/>
    </w:pPr>
    <w:rPr>
      <w:rFonts w:eastAsia="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C84"/>
    <w:pPr>
      <w:ind w:left="720"/>
      <w:contextualSpacing/>
    </w:pPr>
  </w:style>
  <w:style w:type="paragraph" w:styleId="BalloonText">
    <w:name w:val="Balloon Text"/>
    <w:basedOn w:val="Normal"/>
    <w:link w:val="BalloonTextChar"/>
    <w:uiPriority w:val="99"/>
    <w:semiHidden/>
    <w:unhideWhenUsed/>
    <w:rsid w:val="000300C9"/>
    <w:rPr>
      <w:rFonts w:ascii="Tahoma" w:hAnsi="Tahoma" w:cs="Tahoma"/>
      <w:sz w:val="16"/>
      <w:szCs w:val="16"/>
    </w:rPr>
  </w:style>
  <w:style w:type="character" w:customStyle="1" w:styleId="BalloonTextChar">
    <w:name w:val="Balloon Text Char"/>
    <w:basedOn w:val="DefaultParagraphFont"/>
    <w:link w:val="BalloonText"/>
    <w:uiPriority w:val="99"/>
    <w:semiHidden/>
    <w:rsid w:val="000300C9"/>
    <w:rPr>
      <w:rFonts w:ascii="Tahoma" w:hAnsi="Tahoma" w:cs="Tahoma"/>
      <w:sz w:val="16"/>
      <w:szCs w:val="16"/>
    </w:rPr>
  </w:style>
  <w:style w:type="character" w:styleId="PlaceholderText">
    <w:name w:val="Placeholder Text"/>
    <w:basedOn w:val="DefaultParagraphFont"/>
    <w:uiPriority w:val="99"/>
    <w:semiHidden/>
    <w:rsid w:val="00945497"/>
    <w:rPr>
      <w:color w:val="808080"/>
    </w:rPr>
  </w:style>
  <w:style w:type="table" w:styleId="TableGrid">
    <w:name w:val="Table Grid"/>
    <w:basedOn w:val="TableNormal"/>
    <w:uiPriority w:val="59"/>
    <w:rsid w:val="00C171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405AAE"/>
  </w:style>
  <w:style w:type="character" w:styleId="Hyperlink">
    <w:name w:val="Hyperlink"/>
    <w:basedOn w:val="DefaultParagraphFont"/>
    <w:uiPriority w:val="99"/>
    <w:rsid w:val="006F23F7"/>
    <w:rPr>
      <w:color w:val="0000FF"/>
      <w:u w:val="single"/>
    </w:rPr>
  </w:style>
  <w:style w:type="character" w:customStyle="1" w:styleId="Heading7Char">
    <w:name w:val="Heading 7 Char"/>
    <w:basedOn w:val="DefaultParagraphFont"/>
    <w:link w:val="Heading7"/>
    <w:rsid w:val="00D101C9"/>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255624"/>
    <w:pPr>
      <w:tabs>
        <w:tab w:val="center" w:pos="4680"/>
        <w:tab w:val="right" w:pos="9360"/>
      </w:tabs>
    </w:pPr>
  </w:style>
  <w:style w:type="character" w:customStyle="1" w:styleId="HeaderChar">
    <w:name w:val="Header Char"/>
    <w:basedOn w:val="DefaultParagraphFont"/>
    <w:link w:val="Header"/>
    <w:uiPriority w:val="99"/>
    <w:rsid w:val="00255624"/>
    <w:rPr>
      <w:rFonts w:ascii="Times New Roman" w:hAnsi="Times New Roman"/>
      <w:sz w:val="20"/>
    </w:rPr>
  </w:style>
  <w:style w:type="paragraph" w:styleId="Footer">
    <w:name w:val="footer"/>
    <w:basedOn w:val="Normal"/>
    <w:link w:val="FooterChar"/>
    <w:uiPriority w:val="99"/>
    <w:unhideWhenUsed/>
    <w:rsid w:val="00255624"/>
    <w:pPr>
      <w:tabs>
        <w:tab w:val="center" w:pos="4680"/>
        <w:tab w:val="right" w:pos="9360"/>
      </w:tabs>
    </w:pPr>
  </w:style>
  <w:style w:type="character" w:customStyle="1" w:styleId="FooterChar">
    <w:name w:val="Footer Char"/>
    <w:basedOn w:val="DefaultParagraphFont"/>
    <w:link w:val="Footer"/>
    <w:uiPriority w:val="99"/>
    <w:rsid w:val="00255624"/>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09898">
      <w:bodyDiv w:val="1"/>
      <w:marLeft w:val="0"/>
      <w:marRight w:val="0"/>
      <w:marTop w:val="0"/>
      <w:marBottom w:val="0"/>
      <w:divBdr>
        <w:top w:val="none" w:sz="0" w:space="0" w:color="auto"/>
        <w:left w:val="none" w:sz="0" w:space="0" w:color="auto"/>
        <w:bottom w:val="none" w:sz="0" w:space="0" w:color="auto"/>
        <w:right w:val="none" w:sz="0" w:space="0" w:color="auto"/>
      </w:divBdr>
    </w:div>
    <w:div w:id="228544793">
      <w:bodyDiv w:val="1"/>
      <w:marLeft w:val="0"/>
      <w:marRight w:val="0"/>
      <w:marTop w:val="0"/>
      <w:marBottom w:val="0"/>
      <w:divBdr>
        <w:top w:val="none" w:sz="0" w:space="0" w:color="auto"/>
        <w:left w:val="none" w:sz="0" w:space="0" w:color="auto"/>
        <w:bottom w:val="none" w:sz="0" w:space="0" w:color="auto"/>
        <w:right w:val="none" w:sz="0" w:space="0" w:color="auto"/>
      </w:divBdr>
    </w:div>
    <w:div w:id="266471686">
      <w:bodyDiv w:val="1"/>
      <w:marLeft w:val="0"/>
      <w:marRight w:val="0"/>
      <w:marTop w:val="0"/>
      <w:marBottom w:val="0"/>
      <w:divBdr>
        <w:top w:val="none" w:sz="0" w:space="0" w:color="auto"/>
        <w:left w:val="none" w:sz="0" w:space="0" w:color="auto"/>
        <w:bottom w:val="none" w:sz="0" w:space="0" w:color="auto"/>
        <w:right w:val="none" w:sz="0" w:space="0" w:color="auto"/>
      </w:divBdr>
    </w:div>
    <w:div w:id="347370374">
      <w:bodyDiv w:val="1"/>
      <w:marLeft w:val="0"/>
      <w:marRight w:val="0"/>
      <w:marTop w:val="0"/>
      <w:marBottom w:val="0"/>
      <w:divBdr>
        <w:top w:val="none" w:sz="0" w:space="0" w:color="auto"/>
        <w:left w:val="none" w:sz="0" w:space="0" w:color="auto"/>
        <w:bottom w:val="none" w:sz="0" w:space="0" w:color="auto"/>
        <w:right w:val="none" w:sz="0" w:space="0" w:color="auto"/>
      </w:divBdr>
    </w:div>
    <w:div w:id="406267284">
      <w:bodyDiv w:val="1"/>
      <w:marLeft w:val="0"/>
      <w:marRight w:val="0"/>
      <w:marTop w:val="0"/>
      <w:marBottom w:val="0"/>
      <w:divBdr>
        <w:top w:val="none" w:sz="0" w:space="0" w:color="auto"/>
        <w:left w:val="none" w:sz="0" w:space="0" w:color="auto"/>
        <w:bottom w:val="none" w:sz="0" w:space="0" w:color="auto"/>
        <w:right w:val="none" w:sz="0" w:space="0" w:color="auto"/>
      </w:divBdr>
    </w:div>
    <w:div w:id="658386334">
      <w:bodyDiv w:val="1"/>
      <w:marLeft w:val="0"/>
      <w:marRight w:val="0"/>
      <w:marTop w:val="0"/>
      <w:marBottom w:val="0"/>
      <w:divBdr>
        <w:top w:val="none" w:sz="0" w:space="0" w:color="auto"/>
        <w:left w:val="none" w:sz="0" w:space="0" w:color="auto"/>
        <w:bottom w:val="none" w:sz="0" w:space="0" w:color="auto"/>
        <w:right w:val="none" w:sz="0" w:space="0" w:color="auto"/>
      </w:divBdr>
    </w:div>
    <w:div w:id="885457383">
      <w:bodyDiv w:val="1"/>
      <w:marLeft w:val="0"/>
      <w:marRight w:val="0"/>
      <w:marTop w:val="0"/>
      <w:marBottom w:val="0"/>
      <w:divBdr>
        <w:top w:val="none" w:sz="0" w:space="0" w:color="auto"/>
        <w:left w:val="none" w:sz="0" w:space="0" w:color="auto"/>
        <w:bottom w:val="none" w:sz="0" w:space="0" w:color="auto"/>
        <w:right w:val="none" w:sz="0" w:space="0" w:color="auto"/>
      </w:divBdr>
    </w:div>
    <w:div w:id="1058014320">
      <w:bodyDiv w:val="1"/>
      <w:marLeft w:val="0"/>
      <w:marRight w:val="0"/>
      <w:marTop w:val="0"/>
      <w:marBottom w:val="0"/>
      <w:divBdr>
        <w:top w:val="none" w:sz="0" w:space="0" w:color="auto"/>
        <w:left w:val="none" w:sz="0" w:space="0" w:color="auto"/>
        <w:bottom w:val="none" w:sz="0" w:space="0" w:color="auto"/>
        <w:right w:val="none" w:sz="0" w:space="0" w:color="auto"/>
      </w:divBdr>
    </w:div>
    <w:div w:id="1106778737">
      <w:bodyDiv w:val="1"/>
      <w:marLeft w:val="0"/>
      <w:marRight w:val="0"/>
      <w:marTop w:val="0"/>
      <w:marBottom w:val="0"/>
      <w:divBdr>
        <w:top w:val="none" w:sz="0" w:space="0" w:color="auto"/>
        <w:left w:val="none" w:sz="0" w:space="0" w:color="auto"/>
        <w:bottom w:val="none" w:sz="0" w:space="0" w:color="auto"/>
        <w:right w:val="none" w:sz="0" w:space="0" w:color="auto"/>
      </w:divBdr>
    </w:div>
    <w:div w:id="1110121232">
      <w:bodyDiv w:val="1"/>
      <w:marLeft w:val="0"/>
      <w:marRight w:val="0"/>
      <w:marTop w:val="0"/>
      <w:marBottom w:val="0"/>
      <w:divBdr>
        <w:top w:val="none" w:sz="0" w:space="0" w:color="auto"/>
        <w:left w:val="none" w:sz="0" w:space="0" w:color="auto"/>
        <w:bottom w:val="none" w:sz="0" w:space="0" w:color="auto"/>
        <w:right w:val="none" w:sz="0" w:space="0" w:color="auto"/>
      </w:divBdr>
    </w:div>
    <w:div w:id="1157382231">
      <w:bodyDiv w:val="1"/>
      <w:marLeft w:val="0"/>
      <w:marRight w:val="0"/>
      <w:marTop w:val="0"/>
      <w:marBottom w:val="0"/>
      <w:divBdr>
        <w:top w:val="none" w:sz="0" w:space="0" w:color="auto"/>
        <w:left w:val="none" w:sz="0" w:space="0" w:color="auto"/>
        <w:bottom w:val="none" w:sz="0" w:space="0" w:color="auto"/>
        <w:right w:val="none" w:sz="0" w:space="0" w:color="auto"/>
      </w:divBdr>
    </w:div>
    <w:div w:id="1293748079">
      <w:bodyDiv w:val="1"/>
      <w:marLeft w:val="0"/>
      <w:marRight w:val="0"/>
      <w:marTop w:val="0"/>
      <w:marBottom w:val="0"/>
      <w:divBdr>
        <w:top w:val="none" w:sz="0" w:space="0" w:color="auto"/>
        <w:left w:val="none" w:sz="0" w:space="0" w:color="auto"/>
        <w:bottom w:val="none" w:sz="0" w:space="0" w:color="auto"/>
        <w:right w:val="none" w:sz="0" w:space="0" w:color="auto"/>
      </w:divBdr>
    </w:div>
    <w:div w:id="1334533388">
      <w:bodyDiv w:val="1"/>
      <w:marLeft w:val="0"/>
      <w:marRight w:val="0"/>
      <w:marTop w:val="0"/>
      <w:marBottom w:val="0"/>
      <w:divBdr>
        <w:top w:val="none" w:sz="0" w:space="0" w:color="auto"/>
        <w:left w:val="none" w:sz="0" w:space="0" w:color="auto"/>
        <w:bottom w:val="none" w:sz="0" w:space="0" w:color="auto"/>
        <w:right w:val="none" w:sz="0" w:space="0" w:color="auto"/>
      </w:divBdr>
    </w:div>
    <w:div w:id="1358847986">
      <w:bodyDiv w:val="1"/>
      <w:marLeft w:val="0"/>
      <w:marRight w:val="0"/>
      <w:marTop w:val="0"/>
      <w:marBottom w:val="0"/>
      <w:divBdr>
        <w:top w:val="none" w:sz="0" w:space="0" w:color="auto"/>
        <w:left w:val="none" w:sz="0" w:space="0" w:color="auto"/>
        <w:bottom w:val="none" w:sz="0" w:space="0" w:color="auto"/>
        <w:right w:val="none" w:sz="0" w:space="0" w:color="auto"/>
      </w:divBdr>
    </w:div>
    <w:div w:id="1446775756">
      <w:bodyDiv w:val="1"/>
      <w:marLeft w:val="0"/>
      <w:marRight w:val="0"/>
      <w:marTop w:val="0"/>
      <w:marBottom w:val="0"/>
      <w:divBdr>
        <w:top w:val="none" w:sz="0" w:space="0" w:color="auto"/>
        <w:left w:val="none" w:sz="0" w:space="0" w:color="auto"/>
        <w:bottom w:val="none" w:sz="0" w:space="0" w:color="auto"/>
        <w:right w:val="none" w:sz="0" w:space="0" w:color="auto"/>
      </w:divBdr>
    </w:div>
    <w:div w:id="1596523572">
      <w:bodyDiv w:val="1"/>
      <w:marLeft w:val="0"/>
      <w:marRight w:val="0"/>
      <w:marTop w:val="0"/>
      <w:marBottom w:val="0"/>
      <w:divBdr>
        <w:top w:val="none" w:sz="0" w:space="0" w:color="auto"/>
        <w:left w:val="none" w:sz="0" w:space="0" w:color="auto"/>
        <w:bottom w:val="none" w:sz="0" w:space="0" w:color="auto"/>
        <w:right w:val="none" w:sz="0" w:space="0" w:color="auto"/>
      </w:divBdr>
    </w:div>
    <w:div w:id="1597710469">
      <w:bodyDiv w:val="1"/>
      <w:marLeft w:val="0"/>
      <w:marRight w:val="0"/>
      <w:marTop w:val="0"/>
      <w:marBottom w:val="0"/>
      <w:divBdr>
        <w:top w:val="none" w:sz="0" w:space="0" w:color="auto"/>
        <w:left w:val="none" w:sz="0" w:space="0" w:color="auto"/>
        <w:bottom w:val="none" w:sz="0" w:space="0" w:color="auto"/>
        <w:right w:val="none" w:sz="0" w:space="0" w:color="auto"/>
      </w:divBdr>
    </w:div>
    <w:div w:id="1642535835">
      <w:bodyDiv w:val="1"/>
      <w:marLeft w:val="0"/>
      <w:marRight w:val="0"/>
      <w:marTop w:val="0"/>
      <w:marBottom w:val="0"/>
      <w:divBdr>
        <w:top w:val="none" w:sz="0" w:space="0" w:color="auto"/>
        <w:left w:val="none" w:sz="0" w:space="0" w:color="auto"/>
        <w:bottom w:val="none" w:sz="0" w:space="0" w:color="auto"/>
        <w:right w:val="none" w:sz="0" w:space="0" w:color="auto"/>
      </w:divBdr>
    </w:div>
    <w:div w:id="1781101975">
      <w:bodyDiv w:val="1"/>
      <w:marLeft w:val="0"/>
      <w:marRight w:val="0"/>
      <w:marTop w:val="0"/>
      <w:marBottom w:val="0"/>
      <w:divBdr>
        <w:top w:val="none" w:sz="0" w:space="0" w:color="auto"/>
        <w:left w:val="none" w:sz="0" w:space="0" w:color="auto"/>
        <w:bottom w:val="none" w:sz="0" w:space="0" w:color="auto"/>
        <w:right w:val="none" w:sz="0" w:space="0" w:color="auto"/>
      </w:divBdr>
    </w:div>
    <w:div w:id="1832062719">
      <w:bodyDiv w:val="1"/>
      <w:marLeft w:val="0"/>
      <w:marRight w:val="0"/>
      <w:marTop w:val="0"/>
      <w:marBottom w:val="0"/>
      <w:divBdr>
        <w:top w:val="none" w:sz="0" w:space="0" w:color="auto"/>
        <w:left w:val="none" w:sz="0" w:space="0" w:color="auto"/>
        <w:bottom w:val="none" w:sz="0" w:space="0" w:color="auto"/>
        <w:right w:val="none" w:sz="0" w:space="0" w:color="auto"/>
      </w:divBdr>
    </w:div>
    <w:div w:id="1855804099">
      <w:bodyDiv w:val="1"/>
      <w:marLeft w:val="0"/>
      <w:marRight w:val="0"/>
      <w:marTop w:val="0"/>
      <w:marBottom w:val="0"/>
      <w:divBdr>
        <w:top w:val="none" w:sz="0" w:space="0" w:color="auto"/>
        <w:left w:val="none" w:sz="0" w:space="0" w:color="auto"/>
        <w:bottom w:val="none" w:sz="0" w:space="0" w:color="auto"/>
        <w:right w:val="none" w:sz="0" w:space="0" w:color="auto"/>
      </w:divBdr>
    </w:div>
    <w:div w:id="1901936378">
      <w:bodyDiv w:val="1"/>
      <w:marLeft w:val="0"/>
      <w:marRight w:val="0"/>
      <w:marTop w:val="0"/>
      <w:marBottom w:val="0"/>
      <w:divBdr>
        <w:top w:val="none" w:sz="0" w:space="0" w:color="auto"/>
        <w:left w:val="none" w:sz="0" w:space="0" w:color="auto"/>
        <w:bottom w:val="none" w:sz="0" w:space="0" w:color="auto"/>
        <w:right w:val="none" w:sz="0" w:space="0" w:color="auto"/>
      </w:divBdr>
    </w:div>
    <w:div w:id="1982073913">
      <w:bodyDiv w:val="1"/>
      <w:marLeft w:val="0"/>
      <w:marRight w:val="0"/>
      <w:marTop w:val="0"/>
      <w:marBottom w:val="0"/>
      <w:divBdr>
        <w:top w:val="none" w:sz="0" w:space="0" w:color="auto"/>
        <w:left w:val="none" w:sz="0" w:space="0" w:color="auto"/>
        <w:bottom w:val="none" w:sz="0" w:space="0" w:color="auto"/>
        <w:right w:val="none" w:sz="0" w:space="0" w:color="auto"/>
      </w:divBdr>
    </w:div>
    <w:div w:id="2141531412">
      <w:bodyDiv w:val="1"/>
      <w:marLeft w:val="0"/>
      <w:marRight w:val="0"/>
      <w:marTop w:val="0"/>
      <w:marBottom w:val="0"/>
      <w:divBdr>
        <w:top w:val="none" w:sz="0" w:space="0" w:color="auto"/>
        <w:left w:val="none" w:sz="0" w:space="0" w:color="auto"/>
        <w:bottom w:val="none" w:sz="0" w:space="0" w:color="auto"/>
        <w:right w:val="none" w:sz="0" w:space="0" w:color="auto"/>
      </w:divBdr>
    </w:div>
    <w:div w:id="214427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Onisko2001</b:Tag>
    <b:SourceType>JournalArticle</b:SourceType>
    <b:Guid>{552A592F-D339-46C8-8BD2-D474710BA9E3}</b:Guid>
    <b:Author>
      <b:Author>
        <b:NameList>
          <b:Person>
            <b:Last>Onisko</b:Last>
            <b:First>Agnieszka</b:First>
          </b:Person>
          <b:Person>
            <b:Last>Druzdzel</b:Last>
            <b:First>Marek</b:First>
            <b:Middle>J.</b:Middle>
          </b:Person>
          <b:Person>
            <b:Last>Wasyluk</b:Last>
            <b:First>Hanna</b:First>
          </b:Person>
        </b:NameList>
      </b:Author>
      <b:Editor>
        <b:NameList>
          <b:Person>
            <b:Last>Denoeux</b:Last>
            <b:First>Thierry</b:First>
          </b:Person>
        </b:NameList>
      </b:Editor>
    </b:Author>
    <b:Title>Learning Bayesian network parameters from small data sets: application of Noisy-OR gates</b:Title>
    <b:Year>2001</b:Year>
    <b:JournalName>International Journal of Approximate Reasoning</b:JournalName>
    <b:Pages>165-182</b:Pages>
    <b:Publisher>Elsevier Science</b:Publisher>
    <b:Volume>27</b:Volume>
    <b:Issue>2</b:Issue>
    <b:StandardNumber>ISSN: 0888-613X. Article DOI: 10.1016/S0888-613X(01)00039-1</b:StandardNumber>
    <b:Comments>Available from http://www.sciencedirect.com/science/article/pii/S0888613X01000391</b:Comments>
    <b:RefOrder>4</b:RefOrder>
  </b:Source>
  <b:Source>
    <b:Tag>Nguyen2009</b:Tag>
    <b:SourceType>ConferenceProceedings</b:SourceType>
    <b:Guid>{027E37A0-7D59-4848-98BA-D5DF08F56CA5}</b:Guid>
    <b:Author>
      <b:Author>
        <b:NameList>
          <b:Person>
            <b:Last>Nguyen</b:Last>
            <b:First>Loc</b:First>
          </b:Person>
          <b:Person>
            <b:Last>Do</b:Last>
            <b:First>Phung</b:First>
          </b:Person>
        </b:NameList>
      </b:Author>
    </b:Author>
    <b:Title>Combination of Bayesian Network and Overlay Model in User Modeling</b:Title>
    <b:Year>2009</b:Year>
    <b:ConferenceName>Proceedings of 4th International Conference on Interactive Mobile and Computer Aided Learning (IMCL 2009)</b:ConferenceName>
    <b:City>Amman, Jordan</b:City>
    <b:Publisher>Princess Sumaya University for Technology</b:Publisher>
    <b:RefOrder>5</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2</b:RefOrder>
  </b:Source>
  <b:Source>
    <b:Tag>Millan2002</b:Tag>
    <b:SourceType>JournalArticle</b:SourceType>
    <b:Guid>{CE12B5A3-3155-400D-BA43-8DF465F1D97D}</b:Guid>
    <b:Title>A Bayesian Diagnostic Algorithm for Student Modeling and its Evaluation</b:Title>
    <b:Year>2002</b:Year>
    <b:Month>June</b:Month>
    <b:URL>https://www.researchgate.net/publication/220116324_A_Bayesian_Diagnostic_Algorithm_for_Student_Modeling_and_its_Evaluation</b:URL>
    <b:JournalName>User Modeling and User-Adapted Interaction</b:JournalName>
    <b:Pages>281-330</b:Pages>
    <b:Publisher>Kluwer Academic Publishers</b:Publisher>
    <b:Volume>12</b:Volume>
    <b:Issue>2-3</b:Issue>
    <b:StandardNumber>ISSN print: 0924-1868, ISSN online: 1573-1391</b:StandardNumber>
    <b:DOI>10.1023/A:1015027822614</b:DOI>
    <b:Author>
      <b:Author>
        <b:NameList>
          <b:Person>
            <b:Last>Millán</b:Last>
            <b:First>Eva</b:First>
          </b:Person>
          <b:Person>
            <b:Last>Pérez-de-la-Cruz</b:Last>
            <b:Middle>Luis</b:Middle>
            <b:First>José</b:First>
          </b:Person>
        </b:NameList>
      </b:Author>
      <b:Editor>
        <b:NameList>
          <b:Person>
            <b:Last>Kobsa</b:Last>
            <b:First>Alfred</b:First>
          </b:Person>
        </b:NameList>
      </b:Editor>
    </b:Author>
    <b:RefOrder>3</b:RefOrder>
  </b:Source>
</b:Sources>
</file>

<file path=customXml/itemProps1.xml><?xml version="1.0" encoding="utf-8"?>
<ds:datastoreItem xmlns:ds="http://schemas.openxmlformats.org/officeDocument/2006/customXml" ds:itemID="{0405A85A-C858-436F-8CD0-67C2AEB13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3600</TotalTime>
  <Pages>11</Pages>
  <Words>3682</Words>
  <Characters>20992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Loc Nguyen</cp:lastModifiedBy>
  <cp:revision>717</cp:revision>
  <dcterms:created xsi:type="dcterms:W3CDTF">2014-07-07T15:56:00Z</dcterms:created>
  <dcterms:modified xsi:type="dcterms:W3CDTF">2017-12-09T09:12:00Z</dcterms:modified>
</cp:coreProperties>
</file>