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3B9" w14:textId="61B55466" w:rsidR="00B44E31" w:rsidRPr="004B5679" w:rsidRDefault="00C77940" w:rsidP="004B5679">
      <w:pPr>
        <w:jc w:val="center"/>
        <w:rPr>
          <w:b/>
          <w:bCs/>
          <w:sz w:val="32"/>
          <w:szCs w:val="32"/>
        </w:rPr>
      </w:pPr>
      <w:r w:rsidRPr="004B5679">
        <w:rPr>
          <w:b/>
          <w:bCs/>
          <w:sz w:val="32"/>
          <w:szCs w:val="32"/>
        </w:rPr>
        <w:t xml:space="preserve">Vài suy nghĩ về </w:t>
      </w:r>
      <w:r w:rsidR="00096F9B" w:rsidRPr="004B5679">
        <w:rPr>
          <w:b/>
          <w:bCs/>
          <w:sz w:val="32"/>
          <w:szCs w:val="32"/>
        </w:rPr>
        <w:t>giữ gìn</w:t>
      </w:r>
      <w:r w:rsidRPr="004B5679">
        <w:rPr>
          <w:b/>
          <w:bCs/>
          <w:sz w:val="32"/>
          <w:szCs w:val="32"/>
        </w:rPr>
        <w:t xml:space="preserve"> di sản Hán Nôm</w:t>
      </w:r>
    </w:p>
    <w:p w14:paraId="1F12BA04" w14:textId="0869D960" w:rsidR="00C77940" w:rsidRDefault="00C77940"/>
    <w:p w14:paraId="5FC4E14F" w14:textId="2A2A75DD" w:rsidR="00263208" w:rsidRDefault="00263208" w:rsidP="00263208">
      <w:pPr>
        <w:jc w:val="center"/>
      </w:pPr>
      <w:r>
        <w:t>Nguyễn Phước Lộc</w:t>
      </w:r>
    </w:p>
    <w:p w14:paraId="39F869FD" w14:textId="6F6AD7D4" w:rsidR="00263208" w:rsidRDefault="00263208" w:rsidP="00263208">
      <w:pPr>
        <w:jc w:val="center"/>
      </w:pPr>
      <w:r>
        <w:t>Nghiên cứu tự do, Việt Nam</w:t>
      </w:r>
    </w:p>
    <w:p w14:paraId="3FF4F9FC" w14:textId="77777777" w:rsidR="004B5679" w:rsidRDefault="004B5679"/>
    <w:p w14:paraId="68EB4FC4" w14:textId="7E18405D" w:rsidR="00C77940" w:rsidRPr="004B5679" w:rsidRDefault="004B5679">
      <w:pPr>
        <w:rPr>
          <w:b/>
          <w:bCs/>
          <w:sz w:val="28"/>
          <w:szCs w:val="28"/>
        </w:rPr>
      </w:pPr>
      <w:r w:rsidRPr="004B5679">
        <w:rPr>
          <w:b/>
          <w:bCs/>
          <w:sz w:val="28"/>
          <w:szCs w:val="28"/>
        </w:rPr>
        <w:t>Tóm tắt</w:t>
      </w:r>
    </w:p>
    <w:p w14:paraId="036A3397" w14:textId="4C37DA8B" w:rsidR="004B5679" w:rsidRDefault="007C4A7F">
      <w:r>
        <w:t xml:space="preserve">Di sản Hán Nôm là tài sản quý giá của dân tộc; về văn hóa, đó là nét độc đáo giàu bản sắc; về xã hội, thể hiện sự gắn kết của các cộng đồng người Việt; về chính trị, thể hiện tinh thần độc lập tự chủ; về khoa học và văn chương, có những trước tác vô giá; về ngôn ngữ học, đó là gạch nối giữa chữ Hán và chữ quốc ngữ. Giữ gìn di sản Hán Nôm là trách nhiệm và là niềm tự hào của chúng ta, ngoài ra còn </w:t>
      </w:r>
      <w:r w:rsidR="00C63EA3">
        <w:t xml:space="preserve">góp phần </w:t>
      </w:r>
      <w:r>
        <w:t xml:space="preserve">tiếp thu, sàng lọc hay cải biến </w:t>
      </w:r>
      <w:r w:rsidR="007B1F2B">
        <w:t xml:space="preserve">những ưu khuyết </w:t>
      </w:r>
      <w:r>
        <w:t xml:space="preserve">trong </w:t>
      </w:r>
      <w:r w:rsidR="003C2C4E">
        <w:t xml:space="preserve">quá trình </w:t>
      </w:r>
      <w:r>
        <w:t xml:space="preserve">hội nhập và phát triển văn hóa sao cho </w:t>
      </w:r>
      <w:r w:rsidR="007B1F2B">
        <w:t xml:space="preserve">văn hóa nội sinh </w:t>
      </w:r>
      <w:r>
        <w:t>ít nhất không thể lùi</w:t>
      </w:r>
      <w:r w:rsidR="002C320A">
        <w:t xml:space="preserve"> vì sự hấp thụ và đề kháng quan trọng như nhau</w:t>
      </w:r>
      <w:r>
        <w:t>.</w:t>
      </w:r>
      <w:r w:rsidR="006B6694">
        <w:t xml:space="preserve"> Trong bài viết này, tôi nêu một số suy nghĩ và đề xuất để giữ gìn di sản Hán Nôm.</w:t>
      </w:r>
    </w:p>
    <w:p w14:paraId="11BF9FDE" w14:textId="37452935" w:rsidR="006C71F6" w:rsidRDefault="006C71F6">
      <w:r w:rsidRPr="006C71F6">
        <w:rPr>
          <w:b/>
          <w:bCs/>
        </w:rPr>
        <w:t>Từ khóa:</w:t>
      </w:r>
      <w:r>
        <w:t xml:space="preserve"> chữ Nôm, di sản Hán Nôm, số hóa tài liệu Hán Nôm, biên mục.</w:t>
      </w:r>
    </w:p>
    <w:p w14:paraId="734A9A96" w14:textId="10195F83" w:rsidR="005F45D0" w:rsidRDefault="005F45D0"/>
    <w:p w14:paraId="3871D12C" w14:textId="39276747" w:rsidR="005F45D0" w:rsidRPr="00ED5D4A" w:rsidRDefault="005F45D0">
      <w:pPr>
        <w:rPr>
          <w:b/>
          <w:bCs/>
          <w:sz w:val="28"/>
          <w:szCs w:val="28"/>
        </w:rPr>
      </w:pPr>
      <w:r w:rsidRPr="00ED5D4A">
        <w:rPr>
          <w:b/>
          <w:bCs/>
          <w:sz w:val="28"/>
          <w:szCs w:val="28"/>
        </w:rPr>
        <w:t>Abstract</w:t>
      </w:r>
    </w:p>
    <w:p w14:paraId="37B1DC45" w14:textId="44F69D25" w:rsidR="005F45D0" w:rsidRDefault="005F45D0">
      <w:r>
        <w:t>Han</w:t>
      </w:r>
      <w:r w:rsidR="00015CFD">
        <w:t xml:space="preserve"> </w:t>
      </w:r>
      <w:r>
        <w:t xml:space="preserve">Nom legacy </w:t>
      </w:r>
      <w:r w:rsidR="00015CFD">
        <w:t xml:space="preserve">(Sinitic Vietnamese and Nom legacy) </w:t>
      </w:r>
      <w:r>
        <w:t xml:space="preserve">is the </w:t>
      </w:r>
      <w:r w:rsidR="004948A9">
        <w:t xml:space="preserve">precious </w:t>
      </w:r>
      <w:r>
        <w:t xml:space="preserve">property of our </w:t>
      </w:r>
      <w:r w:rsidR="00ED5D4A">
        <w:t xml:space="preserve">nation, </w:t>
      </w:r>
      <w:r w:rsidR="00A87A75">
        <w:t>which is a</w:t>
      </w:r>
      <w:r w:rsidR="00D64C95">
        <w:t>n</w:t>
      </w:r>
      <w:r w:rsidR="00A87A75">
        <w:t xml:space="preserve"> </w:t>
      </w:r>
      <w:r w:rsidR="00D64C95">
        <w:t>original</w:t>
      </w:r>
      <w:r w:rsidR="00A87A75">
        <w:t xml:space="preserve"> cultural character.</w:t>
      </w:r>
      <w:r w:rsidR="00D64C95">
        <w:t xml:space="preserve"> It indicates the community connection in Vietnamese society and represents the independent spirit about </w:t>
      </w:r>
      <w:r w:rsidR="004948A9">
        <w:t>political sovereignty. It bequeaths invaluable literature works</w:t>
      </w:r>
      <w:r w:rsidR="002A465A">
        <w:t xml:space="preserve"> which are immortal in flow of time.</w:t>
      </w:r>
      <w:r w:rsidR="00D9074B">
        <w:t xml:space="preserve"> Especially, Han Nom legacy is the connector between Han language </w:t>
      </w:r>
      <w:r w:rsidR="00015CFD">
        <w:t xml:space="preserve">(Sinitic Vietnamese) </w:t>
      </w:r>
      <w:r w:rsidR="00D9074B">
        <w:t>and national language (Vietnamese)</w:t>
      </w:r>
      <w:r w:rsidR="00015CFD">
        <w:t xml:space="preserve">. Preserving Han Nom legacy is </w:t>
      </w:r>
      <w:r w:rsidR="00427114">
        <w:t>our responsibility and proud</w:t>
      </w:r>
      <w:r w:rsidR="00F347CD">
        <w:t xml:space="preserve">ness so that we can acquire, select, and </w:t>
      </w:r>
      <w:r w:rsidR="00550217">
        <w:t>adapt</w:t>
      </w:r>
      <w:r w:rsidR="00F347CD">
        <w:t xml:space="preserve"> new ideas and </w:t>
      </w:r>
      <w:r w:rsidR="00FF5C2E">
        <w:t>outer</w:t>
      </w:r>
      <w:r w:rsidR="00550217">
        <w:t xml:space="preserve"> </w:t>
      </w:r>
      <w:r w:rsidR="00F347CD">
        <w:t>cultural trends</w:t>
      </w:r>
      <w:r w:rsidR="00427114">
        <w:t xml:space="preserve"> </w:t>
      </w:r>
      <w:r w:rsidR="00550217">
        <w:t>along with their weak and strong points for developing our culture.</w:t>
      </w:r>
      <w:r w:rsidR="00A417A6">
        <w:t xml:space="preserve"> The most </w:t>
      </w:r>
      <w:r w:rsidR="006929D1">
        <w:t>essential</w:t>
      </w:r>
      <w:r w:rsidR="00A417A6">
        <w:t xml:space="preserve"> mission is that the inner national culture</w:t>
      </w:r>
      <w:r w:rsidR="008B5165">
        <w:t xml:space="preserve"> must not be degraded when coping with the </w:t>
      </w:r>
      <w:r w:rsidR="00FF5C2E">
        <w:t xml:space="preserve">alien </w:t>
      </w:r>
      <w:r w:rsidR="008B5165">
        <w:t>culture</w:t>
      </w:r>
      <w:r w:rsidR="006929D1">
        <w:t xml:space="preserve"> because </w:t>
      </w:r>
      <w:r w:rsidR="0042113E">
        <w:t xml:space="preserve">the </w:t>
      </w:r>
      <w:r w:rsidR="006929D1">
        <w:t>absorption and resistance in cultural development process have the same important level.</w:t>
      </w:r>
      <w:r w:rsidR="00322171">
        <w:t xml:space="preserve"> In this report, I raise some thoughts and proposals for preserving Han Nom legacy.</w:t>
      </w:r>
    </w:p>
    <w:p w14:paraId="559BBE24" w14:textId="140F89C3" w:rsidR="004B5679" w:rsidRDefault="00FF5C2E">
      <w:r w:rsidRPr="00AC6A43">
        <w:rPr>
          <w:b/>
          <w:bCs/>
        </w:rPr>
        <w:t>Keywords:</w:t>
      </w:r>
      <w:r>
        <w:t xml:space="preserve"> Sinitic Vietnamese, Han Nom legacy, digitalizing Ha</w:t>
      </w:r>
      <w:r w:rsidR="002028FC">
        <w:t>n</w:t>
      </w:r>
      <w:r>
        <w:t xml:space="preserve"> Nom documents, </w:t>
      </w:r>
      <w:r w:rsidR="0042113E" w:rsidRPr="00FF5C2E">
        <w:t>bibliography,</w:t>
      </w:r>
      <w:r w:rsidRPr="00FF5C2E">
        <w:t xml:space="preserve"> catalogue</w:t>
      </w:r>
      <w:r>
        <w:t>.</w:t>
      </w:r>
    </w:p>
    <w:p w14:paraId="337D2B3E" w14:textId="77777777" w:rsidR="00FF5C2E" w:rsidRDefault="00FF5C2E"/>
    <w:p w14:paraId="1AE8F92A" w14:textId="7F629F7B" w:rsidR="004B5679" w:rsidRPr="004B5679" w:rsidRDefault="004B5679">
      <w:pPr>
        <w:rPr>
          <w:b/>
          <w:bCs/>
          <w:sz w:val="28"/>
          <w:szCs w:val="28"/>
        </w:rPr>
      </w:pPr>
      <w:r w:rsidRPr="004B5679">
        <w:rPr>
          <w:b/>
          <w:bCs/>
          <w:sz w:val="28"/>
          <w:szCs w:val="28"/>
        </w:rPr>
        <w:t>1. Mở đầu</w:t>
      </w:r>
    </w:p>
    <w:p w14:paraId="058D351D" w14:textId="51A2FD46" w:rsidR="004B5679" w:rsidRDefault="00E4408C">
      <w:r>
        <w:t>D</w:t>
      </w:r>
      <w:r w:rsidR="00691C69">
        <w:t xml:space="preserve">i sản Hán Nôm là </w:t>
      </w:r>
      <w:r w:rsidR="00D40427">
        <w:t>tài sản</w:t>
      </w:r>
      <w:r w:rsidR="00691C69">
        <w:t xml:space="preserve"> quý </w:t>
      </w:r>
      <w:r w:rsidR="00D40427">
        <w:t xml:space="preserve">giá </w:t>
      </w:r>
      <w:r w:rsidR="00691C69">
        <w:t xml:space="preserve">của dân tộc; về văn hóa, đó là nét độc đáo giàu bản sắc; về xã hội, thể hiện sự gắn kết của các cộng đồng người Việt; về chính trị, thể hiện tinh thần độc lập tự chủ; </w:t>
      </w:r>
      <w:r w:rsidR="00BD745E">
        <w:t xml:space="preserve">về khoa học và văn chương, có những trước tác vô giá; </w:t>
      </w:r>
      <w:r w:rsidR="00691C69">
        <w:t>về ngôn ngữ</w:t>
      </w:r>
      <w:r w:rsidR="00BD745E">
        <w:t xml:space="preserve"> học</w:t>
      </w:r>
      <w:r w:rsidR="00691C69">
        <w:t>, đó là gạch nối giữa chữ Hán và chữ quốc ngữ</w:t>
      </w:r>
      <w:r w:rsidR="007309B1">
        <w:t xml:space="preserve"> vì chữ quốc ngữ ghi âm mà chữ Nôm cũng </w:t>
      </w:r>
      <w:r w:rsidR="00D04DCC">
        <w:t>có phép biểu âm</w:t>
      </w:r>
      <w:r w:rsidR="007309B1">
        <w:t>.</w:t>
      </w:r>
      <w:r w:rsidR="00C91553">
        <w:t xml:space="preserve"> Dùng chữ Hán để biểu âm nhưng bỏ ý </w:t>
      </w:r>
      <w:sdt>
        <w:sdtPr>
          <w:id w:val="1711071118"/>
          <w:citation/>
        </w:sdtPr>
        <w:sdtEndPr/>
        <w:sdtContent>
          <w:r w:rsidR="00E53B2A">
            <w:fldChar w:fldCharType="begin"/>
          </w:r>
          <w:r w:rsidR="00E53B2A">
            <w:instrText xml:space="preserve"> CITATION Wiki20Nom \l 1033 </w:instrText>
          </w:r>
          <w:r w:rsidR="00E53B2A">
            <w:fldChar w:fldCharType="separate"/>
          </w:r>
          <w:r w:rsidR="00E53B2A">
            <w:rPr>
              <w:noProof/>
            </w:rPr>
            <w:t>(Wikipedia, 2020)</w:t>
          </w:r>
          <w:r w:rsidR="00E53B2A">
            <w:fldChar w:fldCharType="end"/>
          </w:r>
        </w:sdtContent>
      </w:sdt>
      <w:r w:rsidR="00E53B2A">
        <w:t xml:space="preserve"> </w:t>
      </w:r>
      <w:sdt>
        <w:sdtPr>
          <w:id w:val="-935216530"/>
          <w:citation/>
        </w:sdtPr>
        <w:sdtEndPr/>
        <w:sdtContent>
          <w:r w:rsidR="00373318">
            <w:fldChar w:fldCharType="begin"/>
          </w:r>
          <w:r w:rsidR="00373318">
            <w:instrText xml:space="preserve"> CITATION Tran15Nom \l 1033 </w:instrText>
          </w:r>
          <w:r w:rsidR="00373318">
            <w:fldChar w:fldCharType="separate"/>
          </w:r>
          <w:r w:rsidR="00373318">
            <w:rPr>
              <w:noProof/>
            </w:rPr>
            <w:t>(Tran, 2015)</w:t>
          </w:r>
          <w:r w:rsidR="00373318">
            <w:fldChar w:fldCharType="end"/>
          </w:r>
        </w:sdtContent>
      </w:sdt>
      <w:r w:rsidR="00373318">
        <w:t xml:space="preserve"> </w:t>
      </w:r>
      <w:r w:rsidR="00C91553">
        <w:t xml:space="preserve">hoặc phép hình thanh là cách thức gần với </w:t>
      </w:r>
      <w:r w:rsidR="00405BE5">
        <w:t xml:space="preserve">dùng </w:t>
      </w:r>
      <w:r w:rsidR="00C91553">
        <w:t>bảng chữ cái khi một chữ Hán hoặc bộ chữ Hán có thể được xem như “chữ cái”.</w:t>
      </w:r>
      <w:r w:rsidR="00070185">
        <w:t xml:space="preserve"> Bất luận thế nào, tiến trình </w:t>
      </w:r>
      <w:r w:rsidR="00F53893">
        <w:t xml:space="preserve">từ </w:t>
      </w:r>
      <w:r w:rsidR="00070185">
        <w:t>tượng hình đến tượng thanh là sự phát triển</w:t>
      </w:r>
      <w:r w:rsidR="008C48F8">
        <w:t>;</w:t>
      </w:r>
      <w:r w:rsidR="00070185">
        <w:t xml:space="preserve"> ngay trong chữ Hán</w:t>
      </w:r>
      <w:r w:rsidR="000C419A">
        <w:t>,</w:t>
      </w:r>
      <w:r w:rsidR="00070185">
        <w:t xml:space="preserve"> phép phiên thiết, hình thanh, giả tá gần với ngôn ngữ tượng thanh, dùng những chữ tượng hình cơ bản như những “chữ cái”.</w:t>
      </w:r>
      <w:r w:rsidR="00FA0F59">
        <w:t xml:space="preserve"> Vì âm Việt nhiều hơn âm Hán nên chữ Nôm gần với chữ quốc ngữ hơn chữ Hán</w:t>
      </w:r>
      <w:r w:rsidR="00E93BEF">
        <w:t xml:space="preserve"> gần với chữ quốc ngữ</w:t>
      </w:r>
      <w:r w:rsidR="00FA0F59">
        <w:t>.</w:t>
      </w:r>
      <w:r w:rsidR="00C15ABA">
        <w:t xml:space="preserve"> Vì đơn âm nên </w:t>
      </w:r>
      <w:r w:rsidR="00B93202">
        <w:t>chữ quốc ngữ</w:t>
      </w:r>
      <w:r w:rsidR="00C15ABA">
        <w:t xml:space="preserve"> gần với Nôm</w:t>
      </w:r>
      <w:r w:rsidR="00E93BEF">
        <w:t xml:space="preserve"> </w:t>
      </w:r>
      <w:r w:rsidR="00C15ABA">
        <w:t>hơn ngôn ngữ la-tinh</w:t>
      </w:r>
      <w:r w:rsidR="00E93BEF">
        <w:t xml:space="preserve"> gần với Nôm</w:t>
      </w:r>
      <w:r w:rsidR="00C15ABA">
        <w:t>.</w:t>
      </w:r>
      <w:r w:rsidR="0079741C">
        <w:t xml:space="preserve"> Bỏ qua chính tả và cách hành văn cũ, văn phạm chữ Nôm </w:t>
      </w:r>
      <w:r w:rsidR="005C328C">
        <w:t>rất gần</w:t>
      </w:r>
      <w:r w:rsidR="0079741C">
        <w:t xml:space="preserve"> văn phạm chữ quốc ngữ.</w:t>
      </w:r>
      <w:r w:rsidR="00FC57D8">
        <w:t xml:space="preserve"> </w:t>
      </w:r>
      <w:r w:rsidR="00B65303">
        <w:t>S</w:t>
      </w:r>
      <w:r w:rsidR="00FC57D8">
        <w:t>ự mai một gần đây của chữ Nôm là do cách viết phức tạp của chữ Nôm và sự phổ biến của tiếng Hoa hiện đại</w:t>
      </w:r>
      <w:r w:rsidR="00264A26">
        <w:t xml:space="preserve"> ngoài việc chữ quốc ngữ là ngôn ngữ chính thức</w:t>
      </w:r>
      <w:r w:rsidR="00B219E8">
        <w:t>.</w:t>
      </w:r>
    </w:p>
    <w:p w14:paraId="0FBB49AD" w14:textId="762FB577" w:rsidR="003D17C1" w:rsidRDefault="003D17C1" w:rsidP="003D17C1">
      <w:pPr>
        <w:ind w:firstLine="360"/>
      </w:pPr>
      <w:r>
        <w:t xml:space="preserve">Nôm và quốc ngữ đều phong phú vì có nhiều âm hơn chữ Hán; nếu ghi được tất cả chữ thì Nôm bao gồm vốn từ vựng Hán Việt </w:t>
      </w:r>
      <w:r w:rsidR="004919F0">
        <w:t>cùng</w:t>
      </w:r>
      <w:r>
        <w:t xml:space="preserve"> thuần Việt</w:t>
      </w:r>
      <w:r w:rsidR="001A29E4">
        <w:t xml:space="preserve"> và phân biệt </w:t>
      </w:r>
      <w:r w:rsidR="00B6001C">
        <w:t xml:space="preserve">được </w:t>
      </w:r>
      <w:r w:rsidR="001A29E4">
        <w:t xml:space="preserve">những </w:t>
      </w:r>
      <w:r w:rsidR="00B21603">
        <w:t>chữ</w:t>
      </w:r>
      <w:r w:rsidR="001A29E4">
        <w:t xml:space="preserve"> đồng âm mà quốc ngữ chỉ có thể phân biệt dựa vào ngữ cảnh</w:t>
      </w:r>
      <w:r w:rsidR="00B21603">
        <w:t xml:space="preserve"> hoặc từ ghép</w:t>
      </w:r>
      <w:r w:rsidR="003F1D32">
        <w:t>; ví dụ chữ “thanh</w:t>
      </w:r>
      <w:r w:rsidR="00BF3062">
        <w:t xml:space="preserve"> </w:t>
      </w:r>
      <w:r w:rsidR="00BF3062" w:rsidRPr="00BF3062">
        <w:rPr>
          <w:rFonts w:ascii="MS Gothic" w:eastAsia="MS Gothic" w:hAnsi="MS Gothic" w:cs="MS Gothic" w:hint="eastAsia"/>
        </w:rPr>
        <w:t>青</w:t>
      </w:r>
      <w:r w:rsidR="003F1D32">
        <w:t xml:space="preserve">” </w:t>
      </w:r>
      <w:r w:rsidR="000F4512">
        <w:t>(</w:t>
      </w:r>
      <w:r w:rsidR="003F1D32">
        <w:t xml:space="preserve">màu </w:t>
      </w:r>
      <w:r w:rsidR="003F1D32">
        <w:lastRenderedPageBreak/>
        <w:t>xanh</w:t>
      </w:r>
      <w:r w:rsidR="000F4512">
        <w:t>)</w:t>
      </w:r>
      <w:r w:rsidR="003F1D32">
        <w:t xml:space="preserve"> khác với “thanh</w:t>
      </w:r>
      <w:r w:rsidR="00BF3062">
        <w:t xml:space="preserve"> </w:t>
      </w:r>
      <w:r w:rsidR="00BF3062" w:rsidRPr="00BF3062">
        <w:rPr>
          <w:rFonts w:ascii="MS Gothic" w:eastAsia="MS Gothic" w:hAnsi="MS Gothic" w:cs="MS Gothic" w:hint="eastAsia"/>
        </w:rPr>
        <w:t>清</w:t>
      </w:r>
      <w:r w:rsidR="003F1D32">
        <w:t xml:space="preserve">” </w:t>
      </w:r>
      <w:r w:rsidR="000F4512">
        <w:t>(</w:t>
      </w:r>
      <w:r w:rsidR="003F1D32">
        <w:t>trong sạch</w:t>
      </w:r>
      <w:r w:rsidR="000F4512">
        <w:t>)</w:t>
      </w:r>
      <w:r w:rsidR="003F1D32">
        <w:t xml:space="preserve"> có bộ thủy</w:t>
      </w:r>
      <w:r w:rsidR="001A29E4">
        <w:t xml:space="preserve">. Nếu tập trung vào âm tiết, một chữ </w:t>
      </w:r>
      <w:r w:rsidR="004919F0">
        <w:t>có thể</w:t>
      </w:r>
      <w:r w:rsidR="001A29E4">
        <w:t xml:space="preserve"> vừa </w:t>
      </w:r>
      <w:r w:rsidR="00B6001C">
        <w:t>đa nghĩa</w:t>
      </w:r>
      <w:r w:rsidR="001A29E4">
        <w:t xml:space="preserve"> Hán Việt </w:t>
      </w:r>
      <w:r w:rsidR="00B6001C">
        <w:t xml:space="preserve">lại </w:t>
      </w:r>
      <w:r w:rsidR="001A29E4">
        <w:t xml:space="preserve">vừa thuần Việt cùng với láy </w:t>
      </w:r>
      <w:r w:rsidR="005927F9">
        <w:t>từ</w:t>
      </w:r>
      <w:r w:rsidR="00976741">
        <w:t>, đảo từ</w:t>
      </w:r>
      <w:r w:rsidR="005927F9">
        <w:t xml:space="preserve"> </w:t>
      </w:r>
      <w:r w:rsidR="00AA4A7D">
        <w:t xml:space="preserve">khiến tiếng Việt có </w:t>
      </w:r>
      <w:r w:rsidR="00267C8E">
        <w:t>cách</w:t>
      </w:r>
      <w:r w:rsidR="00AA4A7D">
        <w:t xml:space="preserve"> diễn đạt dí dỏm tinh vi</w:t>
      </w:r>
      <w:r w:rsidR="00B6001C">
        <w:t xml:space="preserve">, biến ảo </w:t>
      </w:r>
      <w:r w:rsidR="005927F9">
        <w:t>kỳ diệu</w:t>
      </w:r>
      <w:r w:rsidR="00B6001C" w:rsidRPr="00B6001C">
        <w:t xml:space="preserve"> </w:t>
      </w:r>
      <w:r w:rsidR="00B6001C">
        <w:t>đặc biệt trong thơ ca</w:t>
      </w:r>
      <w:r w:rsidR="00AA4A7D">
        <w:t xml:space="preserve">. </w:t>
      </w:r>
      <w:r w:rsidR="003949D4">
        <w:t>Ngoài ra, n</w:t>
      </w:r>
      <w:r w:rsidR="00AA4A7D">
        <w:t xml:space="preserve">gữ pháp tiếng Việt linh động hơn tiếng Hán và la-tinh, ví dụ tính từ có thể đứng trước và sau danh từ, trạng từ có thể đứng trước và sau </w:t>
      </w:r>
      <w:r w:rsidR="004D03D2">
        <w:t xml:space="preserve">động </w:t>
      </w:r>
      <w:r w:rsidR="00AA4A7D">
        <w:t>từ</w:t>
      </w:r>
      <w:r w:rsidR="00406847">
        <w:t xml:space="preserve">, </w:t>
      </w:r>
      <w:r w:rsidR="002F4973">
        <w:t>không chia thì động từ</w:t>
      </w:r>
      <w:r w:rsidR="006A4F58">
        <w:t>,</w:t>
      </w:r>
      <w:r w:rsidR="002F4973">
        <w:t xml:space="preserve">… </w:t>
      </w:r>
      <w:r w:rsidR="00AA4A7D">
        <w:t>giúp lối hành văn thêm mềm dẻo</w:t>
      </w:r>
      <w:r w:rsidR="00DF4035">
        <w:t xml:space="preserve">, nhiều khi có vẻ sai ngữ pháp nhưng thực ra </w:t>
      </w:r>
      <w:r w:rsidR="00F37394">
        <w:t>chưa hẳn sai</w:t>
      </w:r>
      <w:r w:rsidR="00AA4A7D">
        <w:t>.</w:t>
      </w:r>
      <w:r w:rsidR="00137C69">
        <w:t xml:space="preserve"> </w:t>
      </w:r>
      <w:r w:rsidR="0059269D">
        <w:t>Ví dụ câu Hán tự “</w:t>
      </w:r>
      <w:r w:rsidR="00064E0A" w:rsidRPr="00064E0A">
        <w:rPr>
          <w:rFonts w:ascii="MS Gothic" w:eastAsia="MS Gothic" w:hAnsi="MS Gothic" w:cs="MS Gothic" w:hint="eastAsia"/>
        </w:rPr>
        <w:t>我今天到你的家吃</w:t>
      </w:r>
      <w:r w:rsidR="00064E0A" w:rsidRPr="00064E0A">
        <w:rPr>
          <w:rFonts w:ascii="Microsoft JhengHei" w:eastAsia="Microsoft JhengHei" w:hAnsi="Microsoft JhengHei" w:cs="Microsoft JhengHei" w:hint="eastAsia"/>
        </w:rPr>
        <w:t>饭</w:t>
      </w:r>
      <w:r w:rsidR="0059269D">
        <w:t>” (ngã kim thiên đáo nhĩ đích gia ngật phạn) có thể viết thành nhiều cách theo tiếng Nôm “tôi hôm nay đến nhà bạn ăn cơm”, “tôi đến nhà bạn ăn cơm hôm nay”, “nhà bạn tôi đến ăn cơm</w:t>
      </w:r>
      <w:r w:rsidR="005C5B89" w:rsidRPr="005C5B89">
        <w:t xml:space="preserve"> </w:t>
      </w:r>
      <w:r w:rsidR="005C5B89">
        <w:t>hôm nay</w:t>
      </w:r>
      <w:r w:rsidR="0059269D">
        <w:t>”</w:t>
      </w:r>
      <w:r w:rsidR="006A4F58">
        <w:t>; đặc biệt câu “nhà bạn tôi đến ăn cơm</w:t>
      </w:r>
      <w:r w:rsidR="005C5B89" w:rsidRPr="005C5B89">
        <w:t xml:space="preserve"> </w:t>
      </w:r>
      <w:r w:rsidR="005C5B89">
        <w:t>hôm nay</w:t>
      </w:r>
      <w:r w:rsidR="006A4F58">
        <w:t>” chệch cấu trúc chủ ngữ - tân ngữ nhưng không hẳn sai vì “</w:t>
      </w:r>
      <w:r w:rsidR="004A61EE">
        <w:t xml:space="preserve">(tại) </w:t>
      </w:r>
      <w:r w:rsidR="006A4F58">
        <w:t>nhà bạn” có thể hiểu là trạng ngữ chỉ nơi chốn</w:t>
      </w:r>
      <w:r w:rsidR="000904FF">
        <w:t xml:space="preserve">. Một cách </w:t>
      </w:r>
      <w:r w:rsidR="000904FF" w:rsidRPr="000904FF">
        <w:t>tương tự</w:t>
      </w:r>
      <w:r w:rsidR="004A61EE">
        <w:t xml:space="preserve"> </w:t>
      </w:r>
      <w:sdt>
        <w:sdtPr>
          <w:id w:val="-85542782"/>
          <w:citation/>
        </w:sdtPr>
        <w:sdtEndPr/>
        <w:sdtContent>
          <w:r w:rsidR="004A61EE">
            <w:fldChar w:fldCharType="begin"/>
          </w:r>
          <w:r w:rsidR="004A61EE">
            <w:instrText xml:space="preserve"> CITATION Ham11GSNTC \l 1033 </w:instrText>
          </w:r>
          <w:r w:rsidR="004A61EE">
            <w:fldChar w:fldCharType="separate"/>
          </w:r>
          <w:r w:rsidR="004A61EE">
            <w:rPr>
              <w:noProof/>
            </w:rPr>
            <w:t>(Ham Chau, 2011)</w:t>
          </w:r>
          <w:r w:rsidR="004A61EE">
            <w:fldChar w:fldCharType="end"/>
          </w:r>
        </w:sdtContent>
      </w:sdt>
      <w:r w:rsidR="000904FF">
        <w:t>,</w:t>
      </w:r>
      <w:r w:rsidR="000904FF" w:rsidRPr="000904FF">
        <w:t xml:space="preserve"> câu thơ của Nguyễn Du trong Truyện Kiều “</w:t>
      </w:r>
      <w:r w:rsidR="000904FF">
        <w:t>g</w:t>
      </w:r>
      <w:r w:rsidR="000904FF" w:rsidRPr="000904FF">
        <w:t>iếng vàng đã rụng một vài lá ngô”</w:t>
      </w:r>
      <w:r w:rsidR="00F37394">
        <w:t xml:space="preserve"> gồm </w:t>
      </w:r>
      <w:r w:rsidR="000904FF">
        <w:t xml:space="preserve">trạng ngữ </w:t>
      </w:r>
      <w:r w:rsidR="00F37394">
        <w:t xml:space="preserve">chỉ </w:t>
      </w:r>
      <w:r w:rsidR="000904FF">
        <w:t xml:space="preserve">nơi chốn </w:t>
      </w:r>
      <w:r w:rsidR="00F37394">
        <w:t>“</w:t>
      </w:r>
      <w:r w:rsidR="004A61EE">
        <w:t xml:space="preserve">(tại) </w:t>
      </w:r>
      <w:r w:rsidR="00F37394">
        <w:t xml:space="preserve">giếng vàng” </w:t>
      </w:r>
      <w:r w:rsidR="000904FF">
        <w:t>và đảo ngữ của “</w:t>
      </w:r>
      <w:r w:rsidR="000904FF" w:rsidRPr="000904FF">
        <w:t>một vài lá ngô</w:t>
      </w:r>
      <w:r w:rsidR="000904FF">
        <w:t xml:space="preserve"> đã rụng”</w:t>
      </w:r>
      <w:r w:rsidR="0059269D">
        <w:t xml:space="preserve">. </w:t>
      </w:r>
      <w:r w:rsidR="00137C69">
        <w:t>Nếu xem tiếng Việt gồm 2 cách viết: Nôm và quốc ngữ thì có sự bổ túc qua lại</w:t>
      </w:r>
      <w:r w:rsidR="00945511">
        <w:t xml:space="preserve">; chẳng hạn, </w:t>
      </w:r>
      <w:r w:rsidR="00137C69">
        <w:t xml:space="preserve">Nôm giúp phân biệt những từ đồng âm và quốc ngữ có thể giúp phiên dịch tiếng nước ngoài. Ví dụ, thay vì phiên dịch một từ nước ngoài sang chữ Hán rồi một lần nữa chuyển sang âm Hán Việt, ta </w:t>
      </w:r>
      <w:r w:rsidR="004D03D2">
        <w:t xml:space="preserve">lại </w:t>
      </w:r>
      <w:r w:rsidR="00137C69">
        <w:t xml:space="preserve">dùng quốc ngữ ghi âm chữ nước ngoài rồi </w:t>
      </w:r>
      <w:r w:rsidR="00CF3F5C">
        <w:t xml:space="preserve">sau đó </w:t>
      </w:r>
      <w:r w:rsidR="00B9779A">
        <w:t xml:space="preserve">có thể </w:t>
      </w:r>
      <w:r w:rsidR="00137C69">
        <w:t>dùng chữ Nôm tượng hóa các âm này.</w:t>
      </w:r>
      <w:r w:rsidR="004D03D2">
        <w:t xml:space="preserve"> </w:t>
      </w:r>
      <w:r w:rsidR="001837A8">
        <w:t>Ví dụ,</w:t>
      </w:r>
      <w:r w:rsidR="00CC158D">
        <w:t xml:space="preserve"> </w:t>
      </w:r>
      <w:r w:rsidR="003C60A0">
        <w:t xml:space="preserve">chúng </w:t>
      </w:r>
      <w:r w:rsidR="00CC158D">
        <w:t xml:space="preserve">ta </w:t>
      </w:r>
      <w:r w:rsidR="001837A8">
        <w:t xml:space="preserve">có thể </w:t>
      </w:r>
      <w:r w:rsidR="00CC158D">
        <w:t>gặp cách viết “</w:t>
      </w:r>
      <w:r w:rsidR="00745378">
        <w:t>tiếng</w:t>
      </w:r>
      <w:r w:rsidR="00CC158D">
        <w:t xml:space="preserve"> </w:t>
      </w:r>
      <w:r w:rsidR="003C60A0">
        <w:t>Phờ Răng</w:t>
      </w:r>
      <w:r w:rsidR="00CC158D">
        <w:t>” thay vì “</w:t>
      </w:r>
      <w:r w:rsidR="00745378">
        <w:t>tiếng</w:t>
      </w:r>
      <w:r w:rsidR="00CC158D">
        <w:t xml:space="preserve"> </w:t>
      </w:r>
      <w:r w:rsidR="003C60A0">
        <w:t>Pháp</w:t>
      </w:r>
      <w:r w:rsidR="00CC158D">
        <w:t>”</w:t>
      </w:r>
      <w:r w:rsidR="00856146">
        <w:t xml:space="preserve"> và hoàn toàn có thể viết </w:t>
      </w:r>
      <w:r w:rsidR="009F00D3">
        <w:t xml:space="preserve">Nôm </w:t>
      </w:r>
      <w:r w:rsidR="00856146">
        <w:t>tượng hình từ “</w:t>
      </w:r>
      <w:r w:rsidR="003C60A0">
        <w:t>Phờ Răng</w:t>
      </w:r>
      <w:r w:rsidR="00856146">
        <w:t>”</w:t>
      </w:r>
      <w:r w:rsidR="00B6001C">
        <w:t xml:space="preserve"> như </w:t>
      </w:r>
      <w:r w:rsidR="003C60A0" w:rsidRPr="003C60A0">
        <w:rPr>
          <w:rFonts w:ascii="SimSun-ExtB" w:eastAsia="SimSun-ExtB" w:hAnsi="SimSun-ExtB" w:cs="SimSun-ExtB" w:hint="eastAsia"/>
        </w:rPr>
        <w:t>𠱀𦝄</w:t>
      </w:r>
      <w:r w:rsidR="00CC158D">
        <w:t xml:space="preserve">. </w:t>
      </w:r>
      <w:r w:rsidR="004D03D2">
        <w:t>Sự bổ túc hay song hành Nôm – quốc ngữ mang đến nhiều điều bổ ích và thú vị, về ngôn ngữ học có thể giúp ta hiểu rõ tiếng Việt hơn.</w:t>
      </w:r>
      <w:r w:rsidR="00856146">
        <w:t xml:space="preserve"> </w:t>
      </w:r>
      <w:r w:rsidR="00205045">
        <w:t xml:space="preserve">Ngoài ra, chữ Nôm </w:t>
      </w:r>
      <w:r w:rsidR="006A1EE2">
        <w:t>vốn</w:t>
      </w:r>
      <w:r w:rsidR="00205045">
        <w:t xml:space="preserve"> là ngôn ngữ tượng hình giúp bảo tồn phép chiết tự và thư pháp quý giá. </w:t>
      </w:r>
      <w:r w:rsidR="00856146">
        <w:t xml:space="preserve">Tóm lại, chữ Nôm vừa tượng hình vừa </w:t>
      </w:r>
      <w:r w:rsidR="009F00D3">
        <w:t xml:space="preserve">có chất </w:t>
      </w:r>
      <w:r w:rsidR="00856146">
        <w:t>tượng thanh, chính xác là gạch nối giữa chữ Hán và quốc ngữ nên cần khẳng định rằng giữ gìn chữ Nôm rất cần thiết.</w:t>
      </w:r>
    </w:p>
    <w:p w14:paraId="1A7A7C5A" w14:textId="77777777" w:rsidR="004B5679" w:rsidRDefault="004B5679"/>
    <w:p w14:paraId="1CBBD826" w14:textId="605DA4A3" w:rsidR="004B5679" w:rsidRPr="004B5679" w:rsidRDefault="004B5679">
      <w:pPr>
        <w:rPr>
          <w:b/>
          <w:bCs/>
          <w:sz w:val="28"/>
          <w:szCs w:val="28"/>
        </w:rPr>
      </w:pPr>
      <w:r w:rsidRPr="004B5679">
        <w:rPr>
          <w:b/>
          <w:bCs/>
          <w:sz w:val="28"/>
          <w:szCs w:val="28"/>
        </w:rPr>
        <w:t xml:space="preserve">2. </w:t>
      </w:r>
      <w:r>
        <w:rPr>
          <w:b/>
          <w:bCs/>
          <w:sz w:val="28"/>
          <w:szCs w:val="28"/>
        </w:rPr>
        <w:t>Vài suy nghĩ về giữ gìn di sản Hán Nôm</w:t>
      </w:r>
    </w:p>
    <w:p w14:paraId="4507CCC0" w14:textId="595622CC" w:rsidR="00647BC8" w:rsidRDefault="00081884" w:rsidP="00B219E8">
      <w:r>
        <w:t>Tôi nghĩ rằng trước tiên chúng ta cần chuẩn hóa chữ Nôm vì sự chuẩn hóa xác lập vị trí của chữ Nôm như một ngôn ngữ viết có tính song hành, vượt ra ngoài sự hoài niệm hoặc chỉ dành cho nghiên cứu. Việc</w:t>
      </w:r>
      <w:r w:rsidR="00B219E8">
        <w:t xml:space="preserve"> chuẩn hóa chữ Nôm </w:t>
      </w:r>
      <w:r w:rsidR="00647BC8">
        <w:t>bao gồm:</w:t>
      </w:r>
    </w:p>
    <w:p w14:paraId="66291A07" w14:textId="3E37DFF4" w:rsidR="00647BC8" w:rsidRDefault="00B552D0" w:rsidP="00647BC8">
      <w:pPr>
        <w:pStyle w:val="ListParagraph"/>
        <w:numPr>
          <w:ilvl w:val="0"/>
          <w:numId w:val="1"/>
        </w:numPr>
      </w:pPr>
      <w:r>
        <w:t>Chúng ta q</w:t>
      </w:r>
      <w:r w:rsidR="00B219E8">
        <w:t>uy định một cách viết cho những chữ đồng nghĩa</w:t>
      </w:r>
      <w:r w:rsidR="00482CCA">
        <w:t xml:space="preserve"> và </w:t>
      </w:r>
      <w:r w:rsidR="007D4F8F">
        <w:t xml:space="preserve">nên </w:t>
      </w:r>
      <w:r w:rsidR="00093A5D">
        <w:t>n</w:t>
      </w:r>
      <w:r w:rsidR="00647BC8">
        <w:t>ghiên cứu kĩ những chữ nhập nhằng</w:t>
      </w:r>
      <w:r>
        <w:t>. Ngoài ra có thể quy định những cách viết khác nhau cho những âm khác nhau với trường hợp một chữ tượng hình cho nhiều âm</w:t>
      </w:r>
      <w:r w:rsidR="00850EC8">
        <w:t xml:space="preserve"> sao cho hạn chế đoán nghĩa dựa vào từ ghép hoặc ngữ cảnh – trường hợp phổ biến của chữ quốc ngữ</w:t>
      </w:r>
      <w:r w:rsidR="00647BC8">
        <w:t>.</w:t>
      </w:r>
      <w:r w:rsidR="00D54786">
        <w:t xml:space="preserve"> </w:t>
      </w:r>
      <w:r w:rsidR="00B97158">
        <w:t>Nhìn chung</w:t>
      </w:r>
      <w:r w:rsidR="00D54786">
        <w:t>, cần đơn gi</w:t>
      </w:r>
      <w:r w:rsidR="00A37772">
        <w:t>ả</w:t>
      </w:r>
      <w:r w:rsidR="00D54786">
        <w:t xml:space="preserve">n hóa chữ Nôm bao gồm </w:t>
      </w:r>
      <w:r w:rsidR="0099023B">
        <w:t xml:space="preserve">việc </w:t>
      </w:r>
      <w:r w:rsidR="00D54786">
        <w:t>thống nhất các quy tắc.</w:t>
      </w:r>
    </w:p>
    <w:p w14:paraId="62CD7933" w14:textId="59955BD6" w:rsidR="00647BC8" w:rsidRDefault="00B552D0" w:rsidP="00647BC8">
      <w:pPr>
        <w:pStyle w:val="ListParagraph"/>
        <w:numPr>
          <w:ilvl w:val="0"/>
          <w:numId w:val="1"/>
        </w:numPr>
      </w:pPr>
      <w:r>
        <w:t>Chúng ta c</w:t>
      </w:r>
      <w:r w:rsidR="0099023B">
        <w:t>ó thể t</w:t>
      </w:r>
      <w:r w:rsidR="00647BC8">
        <w:t xml:space="preserve">ạo ra những </w:t>
      </w:r>
      <w:r w:rsidR="001A096D">
        <w:t>chữ</w:t>
      </w:r>
      <w:r w:rsidR="00647BC8">
        <w:t xml:space="preserve"> mới </w:t>
      </w:r>
      <w:r w:rsidR="00264A26">
        <w:t xml:space="preserve">(phổ biến nhưng chưa có) </w:t>
      </w:r>
      <w:r w:rsidR="00647BC8">
        <w:t xml:space="preserve">theo </w:t>
      </w:r>
      <w:r w:rsidR="00B8099D">
        <w:t>các</w:t>
      </w:r>
      <w:r w:rsidR="00647BC8">
        <w:t xml:space="preserve"> cách của tiền nhân sao cho càng </w:t>
      </w:r>
      <w:r w:rsidR="00F2106F">
        <w:t>nhiều như chữ quốc ngữ</w:t>
      </w:r>
      <w:r w:rsidR="00647BC8">
        <w:t xml:space="preserve"> càng tốt.</w:t>
      </w:r>
      <w:r w:rsidR="00FA12A5">
        <w:t xml:space="preserve"> Tuy nhiên </w:t>
      </w:r>
      <w:r w:rsidR="00A23F1C">
        <w:t xml:space="preserve">có lẽ không </w:t>
      </w:r>
      <w:r w:rsidR="007D4F8F">
        <w:t>nên</w:t>
      </w:r>
      <w:r w:rsidR="00A23F1C">
        <w:t xml:space="preserve"> </w:t>
      </w:r>
      <w:r w:rsidR="0092669E">
        <w:t xml:space="preserve">gượng </w:t>
      </w:r>
      <w:r w:rsidR="00A23F1C">
        <w:t xml:space="preserve">tạo ra những </w:t>
      </w:r>
      <w:r w:rsidR="001A096D">
        <w:t>chữ</w:t>
      </w:r>
      <w:r w:rsidR="00A23F1C">
        <w:t xml:space="preserve"> </w:t>
      </w:r>
      <w:r w:rsidR="005F45A7">
        <w:t xml:space="preserve">không cần thiết </w:t>
      </w:r>
      <w:r w:rsidR="00CF6E3D">
        <w:t xml:space="preserve">vì </w:t>
      </w:r>
      <w:r w:rsidR="005C525F">
        <w:t xml:space="preserve">chúng </w:t>
      </w:r>
      <w:r w:rsidR="00CF6E3D">
        <w:t>ta không cần sự chuyển đổi qua lại giữa chữ Nôm và chữ quốc ngữ.</w:t>
      </w:r>
      <w:r w:rsidR="00362715">
        <w:t xml:space="preserve"> Vấn đề quan trọng là giữ gìn di sản chữ Nôm </w:t>
      </w:r>
      <w:r w:rsidR="006552C6">
        <w:t xml:space="preserve">cùng những trước tác </w:t>
      </w:r>
      <w:r w:rsidR="00362715">
        <w:t>và tìm hiểu tâm tư, nguyện vọng, đời sống tinh thần của tiền nhân.</w:t>
      </w:r>
    </w:p>
    <w:p w14:paraId="6BFF8768" w14:textId="28AE05D4" w:rsidR="00B219E8" w:rsidRDefault="00B552D0" w:rsidP="00647BC8">
      <w:pPr>
        <w:pStyle w:val="ListParagraph"/>
        <w:numPr>
          <w:ilvl w:val="0"/>
          <w:numId w:val="1"/>
        </w:numPr>
      </w:pPr>
      <w:r>
        <w:t>Chúng ta có thể l</w:t>
      </w:r>
      <w:r w:rsidR="00B219E8">
        <w:t xml:space="preserve">ập một bộ từ điển </w:t>
      </w:r>
      <w:r w:rsidR="00220598">
        <w:t xml:space="preserve">Hán Nôm </w:t>
      </w:r>
      <w:r w:rsidR="00B219E8">
        <w:t>chuẩn</w:t>
      </w:r>
      <w:r w:rsidR="00482CCA">
        <w:t xml:space="preserve"> trên nền những bộ từ điển đã có</w:t>
      </w:r>
      <w:r w:rsidR="00B219E8">
        <w:t>.</w:t>
      </w:r>
    </w:p>
    <w:p w14:paraId="12ECAFF8" w14:textId="3C483921" w:rsidR="004B5679" w:rsidRDefault="00336F25">
      <w:r>
        <w:t xml:space="preserve">Những nỗ lực tâm huyết </w:t>
      </w:r>
      <w:r w:rsidR="00585748">
        <w:t xml:space="preserve">và thành tựu </w:t>
      </w:r>
      <w:r>
        <w:t xml:space="preserve">đưa ký tự Nôm vào bảng mã Unicode </w:t>
      </w:r>
      <w:r w:rsidR="00375BB7">
        <w:t xml:space="preserve">của VNPF </w:t>
      </w:r>
      <w:r w:rsidR="00407477">
        <w:t>(</w:t>
      </w:r>
      <w:r w:rsidR="00407477" w:rsidRPr="00407477">
        <w:t>http://www.nomfoundation.org</w:t>
      </w:r>
      <w:r w:rsidR="00407477">
        <w:t xml:space="preserve">) cùng sưu tầm, lưu trữ, số hóa, và lập thư mục sách Hán Nôm </w:t>
      </w:r>
      <w:r w:rsidR="00375BB7">
        <w:t xml:space="preserve">của Viện Nghiên cứu Hán Nôm </w:t>
      </w:r>
      <w:r w:rsidR="00407477">
        <w:t>(</w:t>
      </w:r>
      <w:r w:rsidR="00407477" w:rsidRPr="00407477">
        <w:t>http://www.hannom.org.vn</w:t>
      </w:r>
      <w:r w:rsidR="00407477">
        <w:t xml:space="preserve">) </w:t>
      </w:r>
      <w:r>
        <w:t>hết sức quan trọng</w:t>
      </w:r>
      <w:r w:rsidR="00407477">
        <w:t>; trên nền tảng đó việc giữ gìn di sản Hán Nôm gồm 2 tác vụ chính:</w:t>
      </w:r>
    </w:p>
    <w:p w14:paraId="0443ADCA" w14:textId="5B6F005C" w:rsidR="00407477" w:rsidRDefault="00407477" w:rsidP="00C709D4">
      <w:pPr>
        <w:pStyle w:val="ListParagraph"/>
        <w:numPr>
          <w:ilvl w:val="0"/>
          <w:numId w:val="3"/>
        </w:numPr>
      </w:pPr>
      <w:r>
        <w:t>Tiếp tục sưu tầm và số hóa tài liệu Hán Nôm trên khắp nước.</w:t>
      </w:r>
      <w:r w:rsidR="00C331A6">
        <w:t xml:space="preserve"> Có lẽ </w:t>
      </w:r>
      <w:r w:rsidR="00315E55">
        <w:t xml:space="preserve">chúng </w:t>
      </w:r>
      <w:r w:rsidR="00C331A6">
        <w:t xml:space="preserve">ta nên dùng nguyên tắc biên mục mới </w:t>
      </w:r>
      <w:r w:rsidR="002A6C04">
        <w:t xml:space="preserve">(MARC21 </w:t>
      </w:r>
      <w:r w:rsidR="00AF0E42">
        <w:t>theo nguyên tắc</w:t>
      </w:r>
      <w:r w:rsidR="002A6C04">
        <w:t xml:space="preserve"> FRBR) </w:t>
      </w:r>
      <w:r w:rsidR="00C331A6">
        <w:t>để biên mục tài liệu Hán Nôm đã số hóa.</w:t>
      </w:r>
    </w:p>
    <w:p w14:paraId="7AC9A55A" w14:textId="29C1E7CD" w:rsidR="00407477" w:rsidRDefault="00407477" w:rsidP="00C709D4">
      <w:pPr>
        <w:pStyle w:val="ListParagraph"/>
        <w:numPr>
          <w:ilvl w:val="0"/>
          <w:numId w:val="3"/>
        </w:numPr>
      </w:pPr>
      <w:r>
        <w:t>Tiếp tục đưa những ký tự Nôm mới vào bảng mã Unicode.</w:t>
      </w:r>
      <w:r w:rsidR="004E286D">
        <w:t xml:space="preserve"> Những bộ gõ chữ Nôm có nhận dạng ký tự </w:t>
      </w:r>
      <w:r w:rsidR="000719FA">
        <w:t xml:space="preserve">vẽ </w:t>
      </w:r>
      <w:r w:rsidR="008B4DAD">
        <w:t>tay</w:t>
      </w:r>
      <w:r w:rsidR="006421A7">
        <w:t xml:space="preserve"> </w:t>
      </w:r>
      <w:r w:rsidR="004E286D">
        <w:t>rất cần thiết.</w:t>
      </w:r>
    </w:p>
    <w:p w14:paraId="0E979162" w14:textId="4ECB218D" w:rsidR="004B5679" w:rsidRDefault="004E286D">
      <w:r>
        <w:t>Riêng đối với số hóa tài liệu Hán Nôm</w:t>
      </w:r>
      <w:r w:rsidR="001D1A30">
        <w:t xml:space="preserve"> </w:t>
      </w:r>
      <w:sdt>
        <w:sdtPr>
          <w:id w:val="-903831644"/>
          <w:citation/>
        </w:sdtPr>
        <w:sdtEndPr/>
        <w:sdtContent>
          <w:r w:rsidR="001D1A30">
            <w:fldChar w:fldCharType="begin"/>
          </w:r>
          <w:r w:rsidR="001D1A30">
            <w:instrText xml:space="preserve"> CITATION Chu04Nom \l 1033 </w:instrText>
          </w:r>
          <w:r w:rsidR="001D1A30">
            <w:fldChar w:fldCharType="separate"/>
          </w:r>
          <w:r w:rsidR="001D1A30">
            <w:rPr>
              <w:noProof/>
            </w:rPr>
            <w:t>(Chu, 2004)</w:t>
          </w:r>
          <w:r w:rsidR="001D1A30">
            <w:fldChar w:fldCharType="end"/>
          </w:r>
        </w:sdtContent>
      </w:sdt>
      <w:r w:rsidR="00BA4DCE">
        <w:t xml:space="preserve"> </w:t>
      </w:r>
      <w:sdt>
        <w:sdtPr>
          <w:id w:val="-2003035151"/>
          <w:citation/>
        </w:sdtPr>
        <w:sdtEndPr/>
        <w:sdtContent>
          <w:r w:rsidR="00BA4DCE">
            <w:fldChar w:fldCharType="begin"/>
          </w:r>
          <w:r w:rsidR="00BA4DCE">
            <w:instrText xml:space="preserve"> CITATION Nguyen19Nom \l 1033 </w:instrText>
          </w:r>
          <w:r w:rsidR="00BA4DCE">
            <w:fldChar w:fldCharType="separate"/>
          </w:r>
          <w:r w:rsidR="00BA4DCE">
            <w:rPr>
              <w:noProof/>
            </w:rPr>
            <w:t>(Nguyen, 2019)</w:t>
          </w:r>
          <w:r w:rsidR="00BA4DCE">
            <w:fldChar w:fldCharType="end"/>
          </w:r>
        </w:sdtContent>
      </w:sdt>
      <w:r>
        <w:t xml:space="preserve">, tôi nghĩ rằng việc quét </w:t>
      </w:r>
      <w:r w:rsidR="003F1D32">
        <w:t xml:space="preserve">chụp </w:t>
      </w:r>
      <w:r>
        <w:t xml:space="preserve">và xuất tài liệu thành tập tin ảnh rồi sau đó biên mục thì đơn giản và hiệu quả nhất. Việc </w:t>
      </w:r>
      <w:r>
        <w:lastRenderedPageBreak/>
        <w:t xml:space="preserve">nhận dạng tài liệu vật lý (như </w:t>
      </w:r>
      <w:r w:rsidR="007D7BCE">
        <w:t xml:space="preserve">sách giấy dó, </w:t>
      </w:r>
      <w:r>
        <w:t xml:space="preserve">sắc phong, thác bản văn bia) sang tập tin </w:t>
      </w:r>
      <w:r w:rsidR="0026231E">
        <w:t>văn bản</w:t>
      </w:r>
      <w:r>
        <w:t xml:space="preserve"> bằng phần mềm nhận dạng quang học (OCR) sẽ không </w:t>
      </w:r>
      <w:r w:rsidR="007D7BCE">
        <w:t>hiệu quả</w:t>
      </w:r>
      <w:r>
        <w:t xml:space="preserve"> vì độ mờ cùng những hư hại của tài liệu vật lý.</w:t>
      </w:r>
      <w:r w:rsidR="006032CF">
        <w:t xml:space="preserve"> Một giải pháp khác bằng kết hợp giữa phần mềm nhận dạng tiếng nói (</w:t>
      </w:r>
      <w:r w:rsidR="00CF5EC9">
        <w:t>SR</w:t>
      </w:r>
      <w:r w:rsidR="006032CF">
        <w:t xml:space="preserve">) cùng </w:t>
      </w:r>
      <w:r w:rsidR="007D7BCE">
        <w:t>sự đọc lại tài liệu để chuyển tài liệu vật lý thành tập tin văn bản cũng không tối ưu vì giá trị của một số tài liệu như sắc phong còn nằm ở bố cục vật lý</w:t>
      </w:r>
      <w:r w:rsidR="00CD6AB0">
        <w:t xml:space="preserve"> mà hình ảnh còn </w:t>
      </w:r>
      <w:r w:rsidR="00074D75">
        <w:t>lưu</w:t>
      </w:r>
      <w:r w:rsidR="00CD6AB0">
        <w:t xml:space="preserve"> </w:t>
      </w:r>
      <w:r w:rsidR="00F74905">
        <w:t xml:space="preserve">lại </w:t>
      </w:r>
      <w:r w:rsidR="00CD6AB0">
        <w:t>được</w:t>
      </w:r>
      <w:r w:rsidR="007D7BCE">
        <w:t>.</w:t>
      </w:r>
      <w:r w:rsidR="00CB596E">
        <w:t xml:space="preserve"> Tuy nhiên chúng ta </w:t>
      </w:r>
      <w:r w:rsidR="007E74C0">
        <w:t>hãy</w:t>
      </w:r>
      <w:r w:rsidR="00CB596E">
        <w:t xml:space="preserve"> khuyến khích sự nghiên cứu về OCR </w:t>
      </w:r>
      <w:r w:rsidR="00CF5EC9">
        <w:t xml:space="preserve">và SR </w:t>
      </w:r>
      <w:r w:rsidR="00CB596E">
        <w:t xml:space="preserve">vì </w:t>
      </w:r>
      <w:r w:rsidR="006F0395">
        <w:t>3</w:t>
      </w:r>
      <w:r w:rsidR="00CB596E">
        <w:t xml:space="preserve"> lý do sau:</w:t>
      </w:r>
    </w:p>
    <w:p w14:paraId="1ED0506B" w14:textId="1BC51340" w:rsidR="00CB596E" w:rsidRDefault="00CB596E" w:rsidP="00CB596E">
      <w:pPr>
        <w:pStyle w:val="ListParagraph"/>
        <w:numPr>
          <w:ilvl w:val="0"/>
          <w:numId w:val="4"/>
        </w:numPr>
      </w:pPr>
      <w:r>
        <w:t xml:space="preserve">Kêu gọi sự quan tâm từ trong và ngoài ngành Hán Nôm. </w:t>
      </w:r>
      <w:r w:rsidR="009353B3">
        <w:t>Các</w:t>
      </w:r>
      <w:r>
        <w:t xml:space="preserve"> chuyên gia đến từ những ngành khoa học khác góp phần mở rộng và </w:t>
      </w:r>
      <w:r w:rsidR="007E74C0">
        <w:t xml:space="preserve">phổ biến </w:t>
      </w:r>
      <w:r>
        <w:t>ngành Hán Nôm.</w:t>
      </w:r>
    </w:p>
    <w:p w14:paraId="194A906F" w14:textId="0B06AFA0" w:rsidR="003C677A" w:rsidRDefault="003C677A" w:rsidP="00CB596E">
      <w:pPr>
        <w:pStyle w:val="ListParagraph"/>
        <w:numPr>
          <w:ilvl w:val="0"/>
          <w:numId w:val="4"/>
        </w:numPr>
      </w:pPr>
      <w:r>
        <w:t>Làm phong phú và nhận thêm nguồn tài trợ</w:t>
      </w:r>
      <w:r w:rsidR="00AC4641">
        <w:t xml:space="preserve"> với những đề tài khoa học.</w:t>
      </w:r>
    </w:p>
    <w:p w14:paraId="1A8C5369" w14:textId="1F0D5402" w:rsidR="006F0395" w:rsidRDefault="006F0395" w:rsidP="00CB596E">
      <w:pPr>
        <w:pStyle w:val="ListParagraph"/>
        <w:numPr>
          <w:ilvl w:val="0"/>
          <w:numId w:val="4"/>
        </w:numPr>
      </w:pPr>
      <w:r>
        <w:t xml:space="preserve">Văn bản </w:t>
      </w:r>
      <w:r w:rsidR="00372E21">
        <w:t xml:space="preserve">chú thích </w:t>
      </w:r>
      <w:r>
        <w:t xml:space="preserve">đính kèm một </w:t>
      </w:r>
      <w:r w:rsidR="00372E21">
        <w:t xml:space="preserve">tập tin </w:t>
      </w:r>
      <w:r>
        <w:t xml:space="preserve">ảnh </w:t>
      </w:r>
      <w:r w:rsidR="0022604D">
        <w:t xml:space="preserve">rất có giá trị, </w:t>
      </w:r>
      <w:r>
        <w:t xml:space="preserve">giúp người đọc hiểu nhanh nội dung tài liệu. Việc </w:t>
      </w:r>
      <w:r w:rsidR="00074D75">
        <w:t>ghi lại</w:t>
      </w:r>
      <w:r>
        <w:t xml:space="preserve"> văn bản sẽ chính xác nếu được chuyên gia thực hiện nhưng </w:t>
      </w:r>
      <w:r w:rsidR="00074D75">
        <w:t>nhận dạng</w:t>
      </w:r>
      <w:r>
        <w:t xml:space="preserve"> tự động </w:t>
      </w:r>
      <w:r w:rsidR="00074D75">
        <w:t xml:space="preserve">(OCR và SR) </w:t>
      </w:r>
      <w:r>
        <w:t>mới có thể thực hiện với lượng tài liệu lớn.</w:t>
      </w:r>
    </w:p>
    <w:p w14:paraId="3D393A9C" w14:textId="5CF5516B" w:rsidR="002A6C04" w:rsidRDefault="00C30627">
      <w:r>
        <w:t>Sau khi chuẩn hóa chữ Nôm, t</w:t>
      </w:r>
      <w:r w:rsidR="006F0395">
        <w:t xml:space="preserve">ôi đề xuất một cách tiếp cận </w:t>
      </w:r>
      <w:r w:rsidR="00F16A07">
        <w:t>mở rộng</w:t>
      </w:r>
      <w:r w:rsidR="006F0395">
        <w:t xml:space="preserve"> để số hóa, nhận dạng và biên mục tài liệu Hán Nôm.</w:t>
      </w:r>
    </w:p>
    <w:p w14:paraId="3E400E0E" w14:textId="6BA2169F" w:rsidR="00CB5F9C" w:rsidRDefault="00253BFD" w:rsidP="00253BFD">
      <w:pPr>
        <w:pStyle w:val="ListParagraph"/>
        <w:numPr>
          <w:ilvl w:val="0"/>
          <w:numId w:val="5"/>
        </w:numPr>
      </w:pPr>
      <w:r>
        <w:t>Quét</w:t>
      </w:r>
      <w:r w:rsidR="00E66BE8">
        <w:t>, chụp</w:t>
      </w:r>
      <w:r>
        <w:t xml:space="preserve"> và xuất tài liệu thành tập tin ảnh</w:t>
      </w:r>
      <w:r w:rsidR="000C6B0D">
        <w:t xml:space="preserve"> </w:t>
      </w:r>
      <w:sdt>
        <w:sdtPr>
          <w:id w:val="410819299"/>
          <w:citation/>
        </w:sdtPr>
        <w:sdtEndPr/>
        <w:sdtContent>
          <w:r w:rsidR="000C6B0D">
            <w:fldChar w:fldCharType="begin"/>
          </w:r>
          <w:r w:rsidR="000C6B0D">
            <w:instrText xml:space="preserve"> CITATION Nguyen19Nom \l 1033 </w:instrText>
          </w:r>
          <w:r w:rsidR="000C6B0D">
            <w:fldChar w:fldCharType="separate"/>
          </w:r>
          <w:r w:rsidR="000C6B0D">
            <w:rPr>
              <w:noProof/>
            </w:rPr>
            <w:t>(Nguyen, 2019)</w:t>
          </w:r>
          <w:r w:rsidR="000C6B0D">
            <w:fldChar w:fldCharType="end"/>
          </w:r>
        </w:sdtContent>
      </w:sdt>
      <w:r>
        <w:t>. Trong bài nghiên cứu này, tập tin PDF được tạo từ tập tin ảnh được xem như tập tin ảnh</w:t>
      </w:r>
      <w:r w:rsidR="004D4CD8">
        <w:t xml:space="preserve"> và tập tin ảnh gồm một đến nhiều ảnh</w:t>
      </w:r>
      <w:r w:rsidR="00AB3861">
        <w:t xml:space="preserve"> </w:t>
      </w:r>
      <w:sdt>
        <w:sdtPr>
          <w:id w:val="145017867"/>
          <w:citation/>
        </w:sdtPr>
        <w:sdtEndPr/>
        <w:sdtContent>
          <w:r w:rsidR="00AB3861">
            <w:fldChar w:fldCharType="begin"/>
          </w:r>
          <w:r w:rsidR="00AB3861">
            <w:instrText xml:space="preserve"> CITATION Nguyen19Nom \l 1033 </w:instrText>
          </w:r>
          <w:r w:rsidR="00AB3861">
            <w:fldChar w:fldCharType="separate"/>
          </w:r>
          <w:r w:rsidR="00AB3861">
            <w:rPr>
              <w:noProof/>
            </w:rPr>
            <w:t>(Nguyen, 2019)</w:t>
          </w:r>
          <w:r w:rsidR="00AB3861">
            <w:fldChar w:fldCharType="end"/>
          </w:r>
        </w:sdtContent>
      </w:sdt>
      <w:r w:rsidR="004D4CD8">
        <w:t>.</w:t>
      </w:r>
    </w:p>
    <w:p w14:paraId="03526271" w14:textId="4A25BA90" w:rsidR="00253BFD" w:rsidRDefault="00253BFD" w:rsidP="00253BFD">
      <w:pPr>
        <w:pStyle w:val="ListParagraph"/>
        <w:numPr>
          <w:ilvl w:val="0"/>
          <w:numId w:val="5"/>
        </w:numPr>
      </w:pPr>
      <w:r>
        <w:t>Tiền xử lý tập tin ảnh như nâng cao độ sắc nét, chuẩn khổ, đánh số trang.</w:t>
      </w:r>
      <w:r w:rsidR="00585748">
        <w:t xml:space="preserve"> Tiền xử lý được xem như một bước riêng biệt vì chất lượng ảnh quan trọng đối với việc nhận dạng chữ viết.</w:t>
      </w:r>
    </w:p>
    <w:p w14:paraId="6ABA6C0A" w14:textId="68BF9AF3" w:rsidR="00253BFD" w:rsidRDefault="00253BFD" w:rsidP="00253BFD">
      <w:pPr>
        <w:pStyle w:val="ListParagraph"/>
        <w:numPr>
          <w:ilvl w:val="0"/>
          <w:numId w:val="5"/>
        </w:numPr>
      </w:pPr>
      <w:r>
        <w:t>Tập tin ảnh được xem như tài liệu đã số hóa</w:t>
      </w:r>
      <w:r w:rsidR="00B0188E">
        <w:t xml:space="preserve"> (TLSH)</w:t>
      </w:r>
      <w:r>
        <w:t xml:space="preserve">, được đưa vào cơ sở dữ liệu </w:t>
      </w:r>
      <w:r w:rsidR="00B0188E">
        <w:t xml:space="preserve">(CSDL) </w:t>
      </w:r>
      <w:sdt>
        <w:sdtPr>
          <w:id w:val="-951866746"/>
          <w:citation/>
        </w:sdtPr>
        <w:sdtEndPr/>
        <w:sdtContent>
          <w:r w:rsidR="00694F57">
            <w:fldChar w:fldCharType="begin"/>
          </w:r>
          <w:r w:rsidR="00694F57">
            <w:instrText xml:space="preserve"> CITATION Chu04Nom \l 1033 </w:instrText>
          </w:r>
          <w:r w:rsidR="00694F57">
            <w:fldChar w:fldCharType="separate"/>
          </w:r>
          <w:r w:rsidR="00694F57">
            <w:rPr>
              <w:noProof/>
            </w:rPr>
            <w:t>(Chu, 2004)</w:t>
          </w:r>
          <w:r w:rsidR="00694F57">
            <w:fldChar w:fldCharType="end"/>
          </w:r>
        </w:sdtContent>
      </w:sdt>
      <w:r w:rsidR="00694F57">
        <w:t xml:space="preserve"> </w:t>
      </w:r>
      <w:r>
        <w:t xml:space="preserve">và lập biên mục có gắn chú </w:t>
      </w:r>
      <w:r w:rsidR="006D21E8">
        <w:t>thích</w:t>
      </w:r>
      <w:r>
        <w:t xml:space="preserve"> (</w:t>
      </w:r>
      <w:r w:rsidR="00B0188E">
        <w:t>C</w:t>
      </w:r>
      <w:r w:rsidR="006D21E8">
        <w:t>T</w:t>
      </w:r>
      <w:r>
        <w:t>).</w:t>
      </w:r>
    </w:p>
    <w:p w14:paraId="472E1DE1" w14:textId="78CFF8F8" w:rsidR="00253BFD" w:rsidRDefault="00B0188E" w:rsidP="00253BFD">
      <w:pPr>
        <w:pStyle w:val="ListParagraph"/>
        <w:numPr>
          <w:ilvl w:val="0"/>
          <w:numId w:val="5"/>
        </w:numPr>
      </w:pPr>
      <w:r>
        <w:t xml:space="preserve">Phần mềm OCR tự động truy xuất CSDL và nhận dạng TLSH thành tập tin văn bản được gọi là văn bản chú </w:t>
      </w:r>
      <w:r w:rsidR="006D21E8">
        <w:t>thích</w:t>
      </w:r>
      <w:r>
        <w:t xml:space="preserve"> (VBC</w:t>
      </w:r>
      <w:r w:rsidR="006D21E8">
        <w:t>T</w:t>
      </w:r>
      <w:r>
        <w:t xml:space="preserve">). </w:t>
      </w:r>
      <w:r w:rsidR="005C1046">
        <w:t>Một cách tiếp cận khác, chuyên gia sẽ đọc TLSH để phần mềm SR nhận dạng tiếng nói và chuyển TLSH thành VBCT.</w:t>
      </w:r>
      <w:r w:rsidR="005C1046" w:rsidRPr="005C1046">
        <w:t xml:space="preserve"> </w:t>
      </w:r>
      <w:r w:rsidR="005C1046">
        <w:t>Phần mềm OCR hoặc SR cũng thực hiện liên kết CT với VBCT.</w:t>
      </w:r>
    </w:p>
    <w:p w14:paraId="2CBCC47F" w14:textId="5D8F2E4A" w:rsidR="00BC39CB" w:rsidRDefault="00BC39CB" w:rsidP="00253BFD">
      <w:pPr>
        <w:pStyle w:val="ListParagraph"/>
        <w:numPr>
          <w:ilvl w:val="0"/>
          <w:numId w:val="5"/>
        </w:numPr>
      </w:pPr>
      <w:r>
        <w:t>Chuyên gia theo định kỳ sẽ chỉnh sửa lại VBC</w:t>
      </w:r>
      <w:r w:rsidR="006D21E8">
        <w:t>T</w:t>
      </w:r>
      <w:r w:rsidR="00793F6C">
        <w:t>, điều này có nghĩa chấp nhận sự tồn tại những VBC</w:t>
      </w:r>
      <w:r w:rsidR="006D21E8">
        <w:t>T</w:t>
      </w:r>
      <w:r w:rsidR="00793F6C">
        <w:t xml:space="preserve"> thiếu chính xác.</w:t>
      </w:r>
      <w:r w:rsidR="003745D2">
        <w:t xml:space="preserve"> </w:t>
      </w:r>
      <w:r w:rsidR="00B90884">
        <w:t>Tất nhiên VBC</w:t>
      </w:r>
      <w:r w:rsidR="006D21E8">
        <w:t>T</w:t>
      </w:r>
      <w:r w:rsidR="00B90884">
        <w:t xml:space="preserve"> là văn bản Hán Nôm</w:t>
      </w:r>
      <w:r w:rsidR="00D61E92">
        <w:t xml:space="preserve"> và được phân trang đồng nhất với TLSH</w:t>
      </w:r>
      <w:r w:rsidR="00B90884">
        <w:t>.</w:t>
      </w:r>
    </w:p>
    <w:p w14:paraId="26E6186F" w14:textId="0657FF34" w:rsidR="00AC4641" w:rsidRDefault="00FC3E9D">
      <w:r>
        <w:t>Các bước 1, 2, 3 nhìn chung đều đã được thực hiện cùng với CSDL có sẵn. Như vậy, thao tác ở bước 4 được “gắn” thêm vào như một phần mềm tự động sẽ không ảnh hưởng đến tác vụ và kiến trúc hiện hành.</w:t>
      </w:r>
      <w:r w:rsidR="007171D9">
        <w:t xml:space="preserve"> Bước 5 tùy chọn</w:t>
      </w:r>
      <w:r w:rsidR="009B086D">
        <w:t xml:space="preserve"> và</w:t>
      </w:r>
      <w:r w:rsidR="007171D9">
        <w:t xml:space="preserve"> </w:t>
      </w:r>
      <w:r w:rsidR="009B086D">
        <w:t>trong suốt</w:t>
      </w:r>
      <w:r w:rsidR="007171D9">
        <w:t xml:space="preserve"> nên cũng không gây </w:t>
      </w:r>
      <w:r w:rsidR="005764F7">
        <w:t xml:space="preserve">bất kỳ </w:t>
      </w:r>
      <w:r w:rsidR="007171D9">
        <w:t>ảnh hưởng tiêu cực.</w:t>
      </w:r>
      <w:r w:rsidR="00B055B6">
        <w:t xml:space="preserve"> Khi CSDL được mở, nhiều chuyên gia </w:t>
      </w:r>
      <w:r w:rsidR="008F37E9">
        <w:t>khắp</w:t>
      </w:r>
      <w:r w:rsidR="00B055B6">
        <w:t xml:space="preserve"> nơi có thể tham gia chỉnh sửa VBC</w:t>
      </w:r>
      <w:r w:rsidR="006D21E8">
        <w:t>T</w:t>
      </w:r>
      <w:r w:rsidR="00293EB9">
        <w:t xml:space="preserve"> thông qua một giao diện web</w:t>
      </w:r>
      <w:r w:rsidR="00B055B6">
        <w:t xml:space="preserve">. </w:t>
      </w:r>
      <w:r w:rsidR="00F47825">
        <w:t>Vấn đề là làm cách nào để gắn C</w:t>
      </w:r>
      <w:r w:rsidR="006D21E8">
        <w:t>T</w:t>
      </w:r>
      <w:r w:rsidR="00F47825">
        <w:t xml:space="preserve"> vào </w:t>
      </w:r>
      <w:r w:rsidR="000111A1">
        <w:t>biểu</w:t>
      </w:r>
      <w:r w:rsidR="00F47825">
        <w:t xml:space="preserve"> mẫu biên mục.</w:t>
      </w:r>
      <w:r w:rsidR="000111A1">
        <w:t xml:space="preserve"> Giải pháp đơn giản là dùng 2 biểu mẫu </w:t>
      </w:r>
      <w:r w:rsidR="00AD7DE5">
        <w:t xml:space="preserve">MARC21 </w:t>
      </w:r>
      <w:sdt>
        <w:sdtPr>
          <w:id w:val="-2105183676"/>
          <w:citation/>
        </w:sdtPr>
        <w:sdtEndPr/>
        <w:sdtContent>
          <w:r w:rsidR="003949D4">
            <w:fldChar w:fldCharType="begin"/>
          </w:r>
          <w:r w:rsidR="003949D4">
            <w:instrText xml:space="preserve"> CITATION LOC20MARC \l 1033 </w:instrText>
          </w:r>
          <w:r w:rsidR="003949D4">
            <w:fldChar w:fldCharType="separate"/>
          </w:r>
          <w:r w:rsidR="003949D4">
            <w:rPr>
              <w:noProof/>
            </w:rPr>
            <w:t>(LOC, 2020)</w:t>
          </w:r>
          <w:r w:rsidR="003949D4">
            <w:fldChar w:fldCharType="end"/>
          </w:r>
        </w:sdtContent>
      </w:sdt>
      <w:r w:rsidR="003949D4">
        <w:t xml:space="preserve"> </w:t>
      </w:r>
      <w:r w:rsidR="000111A1">
        <w:t xml:space="preserve">cho TLSH và VBCT. Biểu mẫu của TLSH có trường </w:t>
      </w:r>
      <w:r w:rsidR="000111A1" w:rsidRPr="000111A1">
        <w:t xml:space="preserve">785 </w:t>
      </w:r>
      <w:r w:rsidR="000111A1">
        <w:t>(s</w:t>
      </w:r>
      <w:r w:rsidR="000111A1" w:rsidRPr="000111A1">
        <w:t xml:space="preserve">ucceeding </w:t>
      </w:r>
      <w:r w:rsidR="000111A1">
        <w:t>e</w:t>
      </w:r>
      <w:r w:rsidR="000111A1" w:rsidRPr="000111A1">
        <w:t>ntry</w:t>
      </w:r>
      <w:r w:rsidR="000111A1">
        <w:t xml:space="preserve">) trỏ đến trường </w:t>
      </w:r>
      <w:r w:rsidR="000111A1" w:rsidRPr="000111A1">
        <w:t xml:space="preserve">130 </w:t>
      </w:r>
      <w:r w:rsidR="000111A1">
        <w:t>(u</w:t>
      </w:r>
      <w:r w:rsidR="000111A1" w:rsidRPr="000111A1">
        <w:t>niform</w:t>
      </w:r>
      <w:r w:rsidR="000111A1">
        <w:t xml:space="preserve"> t</w:t>
      </w:r>
      <w:r w:rsidR="000111A1" w:rsidRPr="000111A1">
        <w:t>itle</w:t>
      </w:r>
      <w:r w:rsidR="000111A1">
        <w:t>)</w:t>
      </w:r>
      <w:r w:rsidR="000111A1" w:rsidRPr="000111A1">
        <w:t xml:space="preserve"> </w:t>
      </w:r>
      <w:r w:rsidR="000111A1">
        <w:t xml:space="preserve">của biểu mẫu VBCT trong khi biểu mẫu VBCT có trường </w:t>
      </w:r>
      <w:r w:rsidR="000111A1" w:rsidRPr="000111A1">
        <w:t xml:space="preserve">780 </w:t>
      </w:r>
      <w:r w:rsidR="000111A1">
        <w:t>(p</w:t>
      </w:r>
      <w:r w:rsidR="000111A1" w:rsidRPr="000111A1">
        <w:t xml:space="preserve">receding </w:t>
      </w:r>
      <w:r w:rsidR="000111A1">
        <w:t>e</w:t>
      </w:r>
      <w:r w:rsidR="000111A1" w:rsidRPr="000111A1">
        <w:t>ntry</w:t>
      </w:r>
      <w:r w:rsidR="000111A1">
        <w:t>)</w:t>
      </w:r>
      <w:r w:rsidR="000111A1" w:rsidRPr="000111A1">
        <w:t xml:space="preserve"> </w:t>
      </w:r>
      <w:r w:rsidR="000111A1">
        <w:t xml:space="preserve">trỏ đến trường </w:t>
      </w:r>
      <w:r w:rsidR="000111A1" w:rsidRPr="000111A1">
        <w:t xml:space="preserve">130 </w:t>
      </w:r>
      <w:r w:rsidR="000111A1">
        <w:t>(u</w:t>
      </w:r>
      <w:r w:rsidR="000111A1" w:rsidRPr="000111A1">
        <w:t>niform</w:t>
      </w:r>
      <w:r w:rsidR="000111A1">
        <w:t xml:space="preserve"> t</w:t>
      </w:r>
      <w:r w:rsidR="000111A1" w:rsidRPr="000111A1">
        <w:t>itle</w:t>
      </w:r>
      <w:r w:rsidR="000111A1">
        <w:t>)</w:t>
      </w:r>
      <w:r w:rsidR="000111A1" w:rsidRPr="000111A1">
        <w:t xml:space="preserve"> </w:t>
      </w:r>
      <w:r w:rsidR="000111A1">
        <w:t>của biểu mẫu TLSH.</w:t>
      </w:r>
      <w:r w:rsidR="00784D39">
        <w:t xml:space="preserve"> </w:t>
      </w:r>
      <w:r w:rsidR="008F443D">
        <w:t xml:space="preserve">Nói cách khác, </w:t>
      </w:r>
      <w:r w:rsidR="00FF3545">
        <w:t xml:space="preserve">ở </w:t>
      </w:r>
      <w:r w:rsidR="008F443D">
        <w:t xml:space="preserve">đây phối hợp </w:t>
      </w:r>
      <w:r w:rsidR="00FF3545">
        <w:t>hai</w:t>
      </w:r>
      <w:r w:rsidR="008F443D">
        <w:t xml:space="preserve"> trường 785 và 780 tham chiếu lẫn nhau giữa hai biểu mẫu. </w:t>
      </w:r>
      <w:r w:rsidR="00784D39">
        <w:t xml:space="preserve">Giải pháp này </w:t>
      </w:r>
      <w:r w:rsidR="00785490">
        <w:t xml:space="preserve">còn </w:t>
      </w:r>
      <w:r w:rsidR="00F454C3">
        <w:t xml:space="preserve">hỗ trợ sao lưu dự phòng </w:t>
      </w:r>
      <w:r w:rsidR="00784D39">
        <w:t xml:space="preserve">vì thay đổi một trong hai biểu mẫu không ảnh hưởng đến biểu mẫu kia và </w:t>
      </w:r>
      <w:r w:rsidR="00F626BD">
        <w:t>mất một trong hai biểu mẫu không làm mất toàn bộ tài liệu.</w:t>
      </w:r>
    </w:p>
    <w:p w14:paraId="6012F65B" w14:textId="4FDABEB6" w:rsidR="000E5A85" w:rsidRDefault="000E5A85" w:rsidP="00884AEA">
      <w:pPr>
        <w:ind w:firstLine="360"/>
      </w:pPr>
      <w:r>
        <w:t>Nhìn chung, giữ gìn di sản Hán Nôm rất cần nhiệt huyết và sự đồng lòng hợp tác của nhiều người</w:t>
      </w:r>
      <w:r w:rsidR="006403A9">
        <w:t>;</w:t>
      </w:r>
      <w:r>
        <w:t xml:space="preserve"> từ nhiệt huyết và đồng lòng sẽ có năng lượng và giải pháp sáng suốt và khi đó, chỉ còn một khoảng cách phụ thuộc vào thời gian và nguồn lực dẫn đến thành tựu</w:t>
      </w:r>
      <w:r w:rsidR="0017299E">
        <w:t xml:space="preserve"> mới </w:t>
      </w:r>
      <w:r w:rsidR="00DF78A3">
        <w:t xml:space="preserve">– một CSDL Hán Nôm </w:t>
      </w:r>
      <w:r w:rsidR="006B5838">
        <w:t xml:space="preserve">mở, </w:t>
      </w:r>
      <w:r w:rsidR="009A13AA">
        <w:t>chuẩn hóa</w:t>
      </w:r>
      <w:r w:rsidR="00DF78A3">
        <w:t xml:space="preserve"> và đầy đủ từ nguồn </w:t>
      </w:r>
      <w:r w:rsidR="006C71F6">
        <w:t>tài</w:t>
      </w:r>
      <w:r w:rsidR="00DF78A3">
        <w:t xml:space="preserve"> liệu khổng lồ </w:t>
      </w:r>
      <w:r w:rsidR="006C71F6">
        <w:t>hiện có</w:t>
      </w:r>
      <w:r w:rsidR="00783B96">
        <w:t xml:space="preserve"> (n</w:t>
      </w:r>
      <w:r w:rsidR="006C71F6">
        <w:t>guồn tài liệu này là thành tựu rất lớn mà chúng ta đã đạt được</w:t>
      </w:r>
      <w:r w:rsidR="00783B96">
        <w:t>)</w:t>
      </w:r>
      <w:r>
        <w:t>.</w:t>
      </w:r>
      <w:r w:rsidR="00133B82">
        <w:t xml:space="preserve"> </w:t>
      </w:r>
      <w:r w:rsidR="0022105B">
        <w:t>Một giải pháp là xây dựng CSDL phân tán</w:t>
      </w:r>
      <w:r w:rsidR="008D20C9">
        <w:t xml:space="preserve"> </w:t>
      </w:r>
      <w:r w:rsidR="007D2023">
        <w:t xml:space="preserve">theo 5 bước </w:t>
      </w:r>
      <w:r w:rsidR="00C30627">
        <w:t>được</w:t>
      </w:r>
      <w:r w:rsidR="007D2023">
        <w:t xml:space="preserve"> đề cập ở trên </w:t>
      </w:r>
      <w:r w:rsidR="0022105B">
        <w:t xml:space="preserve">– gồm một CSDL chính và mỗi tổ chức trong và ngoài nước đều có một bản sao; cập nhật CSDL chính sẽ cập nhật các bản sao và ngược lại, cập nhật từng bản sao sẽ cập nhật CSDL chính. </w:t>
      </w:r>
      <w:r w:rsidR="008D0440">
        <w:t xml:space="preserve">Mỗi tổ chức thu thập và số hóa tài liệu theo cách riêng </w:t>
      </w:r>
      <w:r w:rsidR="00701A46">
        <w:t xml:space="preserve">với CSDL riêng </w:t>
      </w:r>
      <w:r w:rsidR="008D0440">
        <w:t>nhưng vẫn bảo đảm người dùng truy cập vào nguồn tài liệu rộng lớn và nhất quán.</w:t>
      </w:r>
    </w:p>
    <w:p w14:paraId="3C1DBB45" w14:textId="77777777" w:rsidR="00FC3E9D" w:rsidRDefault="00FC3E9D"/>
    <w:p w14:paraId="2EEC1DAD" w14:textId="2527A1F1" w:rsidR="004B5679" w:rsidRPr="004B5679" w:rsidRDefault="004B5679">
      <w:pPr>
        <w:rPr>
          <w:b/>
          <w:bCs/>
          <w:sz w:val="28"/>
          <w:szCs w:val="28"/>
        </w:rPr>
      </w:pPr>
      <w:r w:rsidRPr="004B5679">
        <w:rPr>
          <w:b/>
          <w:bCs/>
          <w:sz w:val="28"/>
          <w:szCs w:val="28"/>
        </w:rPr>
        <w:t>Tham khảo</w:t>
      </w:r>
    </w:p>
    <w:p w14:paraId="2E8AA996" w14:textId="77777777" w:rsidR="00331029" w:rsidRDefault="00373318" w:rsidP="00331029">
      <w:pPr>
        <w:pStyle w:val="Bibliography"/>
        <w:ind w:left="720" w:hanging="720"/>
        <w:rPr>
          <w:noProof/>
          <w:szCs w:val="24"/>
        </w:rPr>
      </w:pPr>
      <w:r>
        <w:fldChar w:fldCharType="begin"/>
      </w:r>
      <w:r>
        <w:instrText xml:space="preserve"> BIBLIOGRAPHY  \l 1033 </w:instrText>
      </w:r>
      <w:r>
        <w:fldChar w:fldCharType="separate"/>
      </w:r>
      <w:r w:rsidR="00331029">
        <w:rPr>
          <w:noProof/>
        </w:rPr>
        <w:t xml:space="preserve">Chu, T.-L. (2004). Số hoá để bảo quản và khai thác di sản Hán Nôm Việt nam: triển vọng và thách thức. </w:t>
      </w:r>
      <w:r w:rsidR="00331029">
        <w:rPr>
          <w:i/>
          <w:iCs/>
          <w:noProof/>
        </w:rPr>
        <w:t>Hội nghị Quốc tế về chữ Nôm</w:t>
      </w:r>
      <w:r w:rsidR="00331029">
        <w:rPr>
          <w:noProof/>
        </w:rPr>
        <w:t xml:space="preserve"> (pp. 1-6). Hà Nội: Thư viện Quốc gia Việt Nam. Retrieved June 3, 2020, from https://bit.ly/2UOzmO2</w:t>
      </w:r>
    </w:p>
    <w:p w14:paraId="1898B224" w14:textId="77777777" w:rsidR="00331029" w:rsidRDefault="00331029" w:rsidP="00331029">
      <w:pPr>
        <w:pStyle w:val="Bibliography"/>
        <w:ind w:left="720" w:hanging="720"/>
        <w:rPr>
          <w:noProof/>
        </w:rPr>
      </w:pPr>
      <w:r>
        <w:rPr>
          <w:noProof/>
        </w:rPr>
        <w:t xml:space="preserve">Ham Chau. (2011, March 2). GS Nguyễn Tài Cẩn – Người soi rọi ngọn nguồn tiếng Việt. </w:t>
      </w:r>
      <w:r>
        <w:rPr>
          <w:i/>
          <w:iCs/>
          <w:noProof/>
        </w:rPr>
        <w:t>Nhà nghiên cứu Hán Nôm</w:t>
      </w:r>
      <w:r>
        <w:rPr>
          <w:noProof/>
        </w:rPr>
        <w:t>. Retrieved June 16, 2020, from https://ngnnghc.wordpress.com/tag/nha-nghien-c%E1%BB%A9u-han-nom/</w:t>
      </w:r>
    </w:p>
    <w:p w14:paraId="34F6CFF8" w14:textId="77777777" w:rsidR="00331029" w:rsidRDefault="00331029" w:rsidP="00331029">
      <w:pPr>
        <w:pStyle w:val="Bibliography"/>
        <w:ind w:left="720" w:hanging="720"/>
        <w:rPr>
          <w:noProof/>
        </w:rPr>
      </w:pPr>
      <w:r>
        <w:rPr>
          <w:noProof/>
        </w:rPr>
        <w:t xml:space="preserve">LOC. (2020, May). </w:t>
      </w:r>
      <w:r>
        <w:rPr>
          <w:i/>
          <w:iCs/>
          <w:noProof/>
        </w:rPr>
        <w:t>MARC 21 Format for Bibliographic Data</w:t>
      </w:r>
      <w:r>
        <w:rPr>
          <w:noProof/>
        </w:rPr>
        <w:t>. (The Library of Congress) Retrieved June 14, 2020, from MARC Standard: http://www.loc.gov/marc/bibliographic</w:t>
      </w:r>
    </w:p>
    <w:p w14:paraId="7B951C1B" w14:textId="77777777" w:rsidR="00331029" w:rsidRDefault="00331029" w:rsidP="00331029">
      <w:pPr>
        <w:pStyle w:val="Bibliography"/>
        <w:ind w:left="720" w:hanging="720"/>
        <w:rPr>
          <w:noProof/>
        </w:rPr>
      </w:pPr>
      <w:r>
        <w:rPr>
          <w:noProof/>
        </w:rPr>
        <w:t xml:space="preserve">Nguyen, S. V. (2019, January 08). Quy trình và Kinh nghiệm số hóa nguồn tài liệu Hán Nôm tại Thư viện KHXH. </w:t>
      </w:r>
      <w:r>
        <w:rPr>
          <w:i/>
          <w:iCs/>
          <w:noProof/>
        </w:rPr>
        <w:t>Tài liệu mở</w:t>
      </w:r>
      <w:r>
        <w:rPr>
          <w:noProof/>
        </w:rPr>
        <w:t>. Retrieved from https://www.vansuforkid.com/2019/01/quy-trinh-va-kinh-nghiem-so-hoa-nguon.html</w:t>
      </w:r>
    </w:p>
    <w:p w14:paraId="22642ECC" w14:textId="77777777" w:rsidR="00331029" w:rsidRDefault="00331029" w:rsidP="00331029">
      <w:pPr>
        <w:pStyle w:val="Bibliography"/>
        <w:ind w:left="720" w:hanging="720"/>
        <w:rPr>
          <w:noProof/>
        </w:rPr>
      </w:pPr>
      <w:r>
        <w:rPr>
          <w:noProof/>
        </w:rPr>
        <w:t>Tran, D. T. (2015, September). Nguồn gốc, lịch sử và cấu trúc của chữ Nôm từ bối cảnh văn hóa Đông Á. pp. 1-15. Retrieved from https://sealinguist.files.wordpress.com/2015/09/tran-2015.pdf</w:t>
      </w:r>
    </w:p>
    <w:p w14:paraId="78640CAA" w14:textId="77777777" w:rsidR="00331029" w:rsidRDefault="00331029" w:rsidP="00331029">
      <w:pPr>
        <w:pStyle w:val="Bibliography"/>
        <w:ind w:left="720" w:hanging="720"/>
        <w:rPr>
          <w:noProof/>
        </w:rPr>
      </w:pPr>
      <w:r>
        <w:rPr>
          <w:noProof/>
        </w:rPr>
        <w:t xml:space="preserve">Wikipedia. (2020, May 19). </w:t>
      </w:r>
      <w:r>
        <w:rPr>
          <w:i/>
          <w:iCs/>
          <w:noProof/>
        </w:rPr>
        <w:t>Chữ Nôm</w:t>
      </w:r>
      <w:r>
        <w:rPr>
          <w:noProof/>
        </w:rPr>
        <w:t>. (Wikimedia Foundation) Retrieved June 16, 2020, from Wikipedia website: https://en.wikipedia.org/wiki/Ch%E1%BB%AF_N%C3%B4m</w:t>
      </w:r>
    </w:p>
    <w:p w14:paraId="1CC1B45B" w14:textId="214D8381" w:rsidR="004B5679" w:rsidRDefault="00373318" w:rsidP="00331029">
      <w:pPr>
        <w:pStyle w:val="Bibliography"/>
        <w:ind w:left="720" w:hanging="720"/>
      </w:pPr>
      <w:r>
        <w:fldChar w:fldCharType="end"/>
      </w:r>
    </w:p>
    <w:sectPr w:rsidR="004B5679" w:rsidSect="00C7794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imSun-ExtB">
    <w:panose1 w:val="02010609060101010101"/>
    <w:charset w:val="86"/>
    <w:family w:val="modern"/>
    <w:pitch w:val="fixed"/>
    <w:sig w:usb0="00000003" w:usb1="0A0E0000" w:usb2="0000001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2CD"/>
    <w:multiLevelType w:val="hybridMultilevel"/>
    <w:tmpl w:val="B0BA41F6"/>
    <w:lvl w:ilvl="0" w:tplc="79B6D5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E126C"/>
    <w:multiLevelType w:val="hybridMultilevel"/>
    <w:tmpl w:val="F1B0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73C8A"/>
    <w:multiLevelType w:val="hybridMultilevel"/>
    <w:tmpl w:val="8ED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B5E6B"/>
    <w:multiLevelType w:val="hybridMultilevel"/>
    <w:tmpl w:val="DA7AF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32569"/>
    <w:multiLevelType w:val="hybridMultilevel"/>
    <w:tmpl w:val="B5007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554061">
    <w:abstractNumId w:val="2"/>
  </w:num>
  <w:num w:numId="2" w16cid:durableId="1603338788">
    <w:abstractNumId w:val="0"/>
  </w:num>
  <w:num w:numId="3" w16cid:durableId="1515070624">
    <w:abstractNumId w:val="4"/>
  </w:num>
  <w:num w:numId="4" w16cid:durableId="533807491">
    <w:abstractNumId w:val="3"/>
  </w:num>
  <w:num w:numId="5" w16cid:durableId="940450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40"/>
    <w:rsid w:val="000111A1"/>
    <w:rsid w:val="00013F76"/>
    <w:rsid w:val="00015CFD"/>
    <w:rsid w:val="00064E0A"/>
    <w:rsid w:val="00070185"/>
    <w:rsid w:val="000719FA"/>
    <w:rsid w:val="00074D75"/>
    <w:rsid w:val="00080632"/>
    <w:rsid w:val="00081884"/>
    <w:rsid w:val="00084EA5"/>
    <w:rsid w:val="000904FF"/>
    <w:rsid w:val="00093A5D"/>
    <w:rsid w:val="00096DDB"/>
    <w:rsid w:val="00096F9B"/>
    <w:rsid w:val="000C419A"/>
    <w:rsid w:val="000C6B0D"/>
    <w:rsid w:val="000E5A85"/>
    <w:rsid w:val="000F4512"/>
    <w:rsid w:val="00133B82"/>
    <w:rsid w:val="00137C69"/>
    <w:rsid w:val="00143BD6"/>
    <w:rsid w:val="0017299E"/>
    <w:rsid w:val="001837A8"/>
    <w:rsid w:val="00186B69"/>
    <w:rsid w:val="001A096D"/>
    <w:rsid w:val="001A29E4"/>
    <w:rsid w:val="001D1A30"/>
    <w:rsid w:val="002028FC"/>
    <w:rsid w:val="00205045"/>
    <w:rsid w:val="00220598"/>
    <w:rsid w:val="0022105B"/>
    <w:rsid w:val="0022604D"/>
    <w:rsid w:val="00253985"/>
    <w:rsid w:val="00253BFD"/>
    <w:rsid w:val="0026231E"/>
    <w:rsid w:val="00263208"/>
    <w:rsid w:val="00264A26"/>
    <w:rsid w:val="00267C8E"/>
    <w:rsid w:val="00293EB9"/>
    <w:rsid w:val="002A465A"/>
    <w:rsid w:val="002A6C04"/>
    <w:rsid w:val="002C320A"/>
    <w:rsid w:val="002C3DE6"/>
    <w:rsid w:val="002F4973"/>
    <w:rsid w:val="00315E55"/>
    <w:rsid w:val="00322171"/>
    <w:rsid w:val="00331029"/>
    <w:rsid w:val="00336F25"/>
    <w:rsid w:val="00362715"/>
    <w:rsid w:val="00372E21"/>
    <w:rsid w:val="00373318"/>
    <w:rsid w:val="003745D2"/>
    <w:rsid w:val="00375BB7"/>
    <w:rsid w:val="003949D4"/>
    <w:rsid w:val="003C2C4E"/>
    <w:rsid w:val="003C60A0"/>
    <w:rsid w:val="003C677A"/>
    <w:rsid w:val="003D17C1"/>
    <w:rsid w:val="003E6AB9"/>
    <w:rsid w:val="003F1D32"/>
    <w:rsid w:val="00405BE5"/>
    <w:rsid w:val="00406847"/>
    <w:rsid w:val="00407477"/>
    <w:rsid w:val="0042113E"/>
    <w:rsid w:val="00427114"/>
    <w:rsid w:val="00437BE0"/>
    <w:rsid w:val="00451152"/>
    <w:rsid w:val="00482CCA"/>
    <w:rsid w:val="004919F0"/>
    <w:rsid w:val="004948A9"/>
    <w:rsid w:val="004A02C4"/>
    <w:rsid w:val="004A61EE"/>
    <w:rsid w:val="004B5679"/>
    <w:rsid w:val="004D03D2"/>
    <w:rsid w:val="004D4CD8"/>
    <w:rsid w:val="004E286D"/>
    <w:rsid w:val="004F14A8"/>
    <w:rsid w:val="00550217"/>
    <w:rsid w:val="005764F7"/>
    <w:rsid w:val="00585748"/>
    <w:rsid w:val="0059269D"/>
    <w:rsid w:val="005927F9"/>
    <w:rsid w:val="005C1046"/>
    <w:rsid w:val="005C328C"/>
    <w:rsid w:val="005C525F"/>
    <w:rsid w:val="005C5B89"/>
    <w:rsid w:val="005F45A7"/>
    <w:rsid w:val="005F45D0"/>
    <w:rsid w:val="006032CF"/>
    <w:rsid w:val="006403A9"/>
    <w:rsid w:val="006421A7"/>
    <w:rsid w:val="00645070"/>
    <w:rsid w:val="00647BC8"/>
    <w:rsid w:val="006552C6"/>
    <w:rsid w:val="00655D36"/>
    <w:rsid w:val="00691C69"/>
    <w:rsid w:val="006929D1"/>
    <w:rsid w:val="00694F57"/>
    <w:rsid w:val="006A1EE2"/>
    <w:rsid w:val="006A4F58"/>
    <w:rsid w:val="006B5838"/>
    <w:rsid w:val="006B6608"/>
    <w:rsid w:val="006B6694"/>
    <w:rsid w:val="006C71F6"/>
    <w:rsid w:val="006D21E8"/>
    <w:rsid w:val="006F0395"/>
    <w:rsid w:val="00701A46"/>
    <w:rsid w:val="00703C98"/>
    <w:rsid w:val="007171D9"/>
    <w:rsid w:val="007309B1"/>
    <w:rsid w:val="00745378"/>
    <w:rsid w:val="007709A2"/>
    <w:rsid w:val="00773733"/>
    <w:rsid w:val="00776005"/>
    <w:rsid w:val="00783B96"/>
    <w:rsid w:val="0078480A"/>
    <w:rsid w:val="00784D39"/>
    <w:rsid w:val="00785490"/>
    <w:rsid w:val="00793F6C"/>
    <w:rsid w:val="0079741C"/>
    <w:rsid w:val="007B1F2B"/>
    <w:rsid w:val="007C4A7F"/>
    <w:rsid w:val="007D2023"/>
    <w:rsid w:val="007D4F8F"/>
    <w:rsid w:val="007D7BCE"/>
    <w:rsid w:val="007E74C0"/>
    <w:rsid w:val="00850EC8"/>
    <w:rsid w:val="00856146"/>
    <w:rsid w:val="008677D8"/>
    <w:rsid w:val="00884AEA"/>
    <w:rsid w:val="008B4DAD"/>
    <w:rsid w:val="008B5165"/>
    <w:rsid w:val="008C48F8"/>
    <w:rsid w:val="008D0440"/>
    <w:rsid w:val="008D20C9"/>
    <w:rsid w:val="008E346D"/>
    <w:rsid w:val="008F37E9"/>
    <w:rsid w:val="008F443D"/>
    <w:rsid w:val="009008FF"/>
    <w:rsid w:val="00902D65"/>
    <w:rsid w:val="0092669E"/>
    <w:rsid w:val="009353B3"/>
    <w:rsid w:val="00945511"/>
    <w:rsid w:val="00976741"/>
    <w:rsid w:val="0099023B"/>
    <w:rsid w:val="009A13AA"/>
    <w:rsid w:val="009A2C94"/>
    <w:rsid w:val="009A6F33"/>
    <w:rsid w:val="009B086D"/>
    <w:rsid w:val="009F00D3"/>
    <w:rsid w:val="00A23F1C"/>
    <w:rsid w:val="00A37772"/>
    <w:rsid w:val="00A417A6"/>
    <w:rsid w:val="00A87A75"/>
    <w:rsid w:val="00AA4A7D"/>
    <w:rsid w:val="00AB3861"/>
    <w:rsid w:val="00AB5089"/>
    <w:rsid w:val="00AC4641"/>
    <w:rsid w:val="00AC6A43"/>
    <w:rsid w:val="00AD7DE5"/>
    <w:rsid w:val="00AF0E42"/>
    <w:rsid w:val="00AF45CB"/>
    <w:rsid w:val="00B0188E"/>
    <w:rsid w:val="00B055B6"/>
    <w:rsid w:val="00B21603"/>
    <w:rsid w:val="00B219E8"/>
    <w:rsid w:val="00B44E31"/>
    <w:rsid w:val="00B552D0"/>
    <w:rsid w:val="00B6001C"/>
    <w:rsid w:val="00B65303"/>
    <w:rsid w:val="00B8099D"/>
    <w:rsid w:val="00B90884"/>
    <w:rsid w:val="00B93202"/>
    <w:rsid w:val="00B97158"/>
    <w:rsid w:val="00B9779A"/>
    <w:rsid w:val="00BA4DCE"/>
    <w:rsid w:val="00BC39CB"/>
    <w:rsid w:val="00BD745E"/>
    <w:rsid w:val="00BF3062"/>
    <w:rsid w:val="00C15ABA"/>
    <w:rsid w:val="00C30627"/>
    <w:rsid w:val="00C331A6"/>
    <w:rsid w:val="00C468E0"/>
    <w:rsid w:val="00C63EA3"/>
    <w:rsid w:val="00C709D4"/>
    <w:rsid w:val="00C77940"/>
    <w:rsid w:val="00C91553"/>
    <w:rsid w:val="00C92200"/>
    <w:rsid w:val="00CB596E"/>
    <w:rsid w:val="00CB5F9C"/>
    <w:rsid w:val="00CC158D"/>
    <w:rsid w:val="00CD6AB0"/>
    <w:rsid w:val="00CF3F5C"/>
    <w:rsid w:val="00CF5EC9"/>
    <w:rsid w:val="00CF6E3D"/>
    <w:rsid w:val="00D04BB4"/>
    <w:rsid w:val="00D04DCC"/>
    <w:rsid w:val="00D40427"/>
    <w:rsid w:val="00D4652C"/>
    <w:rsid w:val="00D54786"/>
    <w:rsid w:val="00D61E92"/>
    <w:rsid w:val="00D64C95"/>
    <w:rsid w:val="00D9074B"/>
    <w:rsid w:val="00D9626D"/>
    <w:rsid w:val="00DF4035"/>
    <w:rsid w:val="00DF78A3"/>
    <w:rsid w:val="00E4408C"/>
    <w:rsid w:val="00E53B2A"/>
    <w:rsid w:val="00E66BE8"/>
    <w:rsid w:val="00E847D5"/>
    <w:rsid w:val="00E93BEF"/>
    <w:rsid w:val="00ED500D"/>
    <w:rsid w:val="00ED5D4A"/>
    <w:rsid w:val="00F1138F"/>
    <w:rsid w:val="00F16A07"/>
    <w:rsid w:val="00F2106F"/>
    <w:rsid w:val="00F347CD"/>
    <w:rsid w:val="00F37394"/>
    <w:rsid w:val="00F454C3"/>
    <w:rsid w:val="00F47825"/>
    <w:rsid w:val="00F53893"/>
    <w:rsid w:val="00F6167B"/>
    <w:rsid w:val="00F626BD"/>
    <w:rsid w:val="00F74905"/>
    <w:rsid w:val="00FA0F59"/>
    <w:rsid w:val="00FA12A5"/>
    <w:rsid w:val="00FC3E9D"/>
    <w:rsid w:val="00FC57D8"/>
    <w:rsid w:val="00FF3545"/>
    <w:rsid w:val="00FF5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703C"/>
  <w15:chartTrackingRefBased/>
  <w15:docId w15:val="{79DE5089-6704-4AB6-9EE5-96AC8A71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679"/>
    <w:pPr>
      <w:ind w:left="720"/>
      <w:contextualSpacing/>
    </w:pPr>
  </w:style>
  <w:style w:type="character" w:styleId="Hyperlink">
    <w:name w:val="Hyperlink"/>
    <w:basedOn w:val="DefaultParagraphFont"/>
    <w:uiPriority w:val="99"/>
    <w:unhideWhenUsed/>
    <w:rsid w:val="00096DDB"/>
    <w:rPr>
      <w:color w:val="0000FF"/>
      <w:u w:val="single"/>
    </w:rPr>
  </w:style>
  <w:style w:type="character" w:styleId="UnresolvedMention">
    <w:name w:val="Unresolved Mention"/>
    <w:basedOn w:val="DefaultParagraphFont"/>
    <w:uiPriority w:val="99"/>
    <w:semiHidden/>
    <w:unhideWhenUsed/>
    <w:rsid w:val="00407477"/>
    <w:rPr>
      <w:color w:val="605E5C"/>
      <w:shd w:val="clear" w:color="auto" w:fill="E1DFDD"/>
    </w:rPr>
  </w:style>
  <w:style w:type="paragraph" w:styleId="Bibliography">
    <w:name w:val="Bibliography"/>
    <w:basedOn w:val="Normal"/>
    <w:next w:val="Normal"/>
    <w:uiPriority w:val="37"/>
    <w:unhideWhenUsed/>
    <w:rsid w:val="0037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448">
      <w:bodyDiv w:val="1"/>
      <w:marLeft w:val="0"/>
      <w:marRight w:val="0"/>
      <w:marTop w:val="0"/>
      <w:marBottom w:val="0"/>
      <w:divBdr>
        <w:top w:val="none" w:sz="0" w:space="0" w:color="auto"/>
        <w:left w:val="none" w:sz="0" w:space="0" w:color="auto"/>
        <w:bottom w:val="none" w:sz="0" w:space="0" w:color="auto"/>
        <w:right w:val="none" w:sz="0" w:space="0" w:color="auto"/>
      </w:divBdr>
    </w:div>
    <w:div w:id="207500541">
      <w:bodyDiv w:val="1"/>
      <w:marLeft w:val="0"/>
      <w:marRight w:val="0"/>
      <w:marTop w:val="0"/>
      <w:marBottom w:val="0"/>
      <w:divBdr>
        <w:top w:val="none" w:sz="0" w:space="0" w:color="auto"/>
        <w:left w:val="none" w:sz="0" w:space="0" w:color="auto"/>
        <w:bottom w:val="none" w:sz="0" w:space="0" w:color="auto"/>
        <w:right w:val="none" w:sz="0" w:space="0" w:color="auto"/>
      </w:divBdr>
    </w:div>
    <w:div w:id="213741841">
      <w:bodyDiv w:val="1"/>
      <w:marLeft w:val="0"/>
      <w:marRight w:val="0"/>
      <w:marTop w:val="0"/>
      <w:marBottom w:val="0"/>
      <w:divBdr>
        <w:top w:val="none" w:sz="0" w:space="0" w:color="auto"/>
        <w:left w:val="none" w:sz="0" w:space="0" w:color="auto"/>
        <w:bottom w:val="none" w:sz="0" w:space="0" w:color="auto"/>
        <w:right w:val="none" w:sz="0" w:space="0" w:color="auto"/>
      </w:divBdr>
    </w:div>
    <w:div w:id="254441371">
      <w:bodyDiv w:val="1"/>
      <w:marLeft w:val="0"/>
      <w:marRight w:val="0"/>
      <w:marTop w:val="0"/>
      <w:marBottom w:val="0"/>
      <w:divBdr>
        <w:top w:val="none" w:sz="0" w:space="0" w:color="auto"/>
        <w:left w:val="none" w:sz="0" w:space="0" w:color="auto"/>
        <w:bottom w:val="none" w:sz="0" w:space="0" w:color="auto"/>
        <w:right w:val="none" w:sz="0" w:space="0" w:color="auto"/>
      </w:divBdr>
    </w:div>
    <w:div w:id="283779057">
      <w:bodyDiv w:val="1"/>
      <w:marLeft w:val="0"/>
      <w:marRight w:val="0"/>
      <w:marTop w:val="0"/>
      <w:marBottom w:val="0"/>
      <w:divBdr>
        <w:top w:val="none" w:sz="0" w:space="0" w:color="auto"/>
        <w:left w:val="none" w:sz="0" w:space="0" w:color="auto"/>
        <w:bottom w:val="none" w:sz="0" w:space="0" w:color="auto"/>
        <w:right w:val="none" w:sz="0" w:space="0" w:color="auto"/>
      </w:divBdr>
    </w:div>
    <w:div w:id="287249881">
      <w:bodyDiv w:val="1"/>
      <w:marLeft w:val="0"/>
      <w:marRight w:val="0"/>
      <w:marTop w:val="0"/>
      <w:marBottom w:val="0"/>
      <w:divBdr>
        <w:top w:val="none" w:sz="0" w:space="0" w:color="auto"/>
        <w:left w:val="none" w:sz="0" w:space="0" w:color="auto"/>
        <w:bottom w:val="none" w:sz="0" w:space="0" w:color="auto"/>
        <w:right w:val="none" w:sz="0" w:space="0" w:color="auto"/>
      </w:divBdr>
    </w:div>
    <w:div w:id="338626368">
      <w:bodyDiv w:val="1"/>
      <w:marLeft w:val="0"/>
      <w:marRight w:val="0"/>
      <w:marTop w:val="0"/>
      <w:marBottom w:val="0"/>
      <w:divBdr>
        <w:top w:val="none" w:sz="0" w:space="0" w:color="auto"/>
        <w:left w:val="none" w:sz="0" w:space="0" w:color="auto"/>
        <w:bottom w:val="none" w:sz="0" w:space="0" w:color="auto"/>
        <w:right w:val="none" w:sz="0" w:space="0" w:color="auto"/>
      </w:divBdr>
    </w:div>
    <w:div w:id="435371193">
      <w:bodyDiv w:val="1"/>
      <w:marLeft w:val="0"/>
      <w:marRight w:val="0"/>
      <w:marTop w:val="0"/>
      <w:marBottom w:val="0"/>
      <w:divBdr>
        <w:top w:val="none" w:sz="0" w:space="0" w:color="auto"/>
        <w:left w:val="none" w:sz="0" w:space="0" w:color="auto"/>
        <w:bottom w:val="none" w:sz="0" w:space="0" w:color="auto"/>
        <w:right w:val="none" w:sz="0" w:space="0" w:color="auto"/>
      </w:divBdr>
    </w:div>
    <w:div w:id="457185650">
      <w:bodyDiv w:val="1"/>
      <w:marLeft w:val="0"/>
      <w:marRight w:val="0"/>
      <w:marTop w:val="0"/>
      <w:marBottom w:val="0"/>
      <w:divBdr>
        <w:top w:val="none" w:sz="0" w:space="0" w:color="auto"/>
        <w:left w:val="none" w:sz="0" w:space="0" w:color="auto"/>
        <w:bottom w:val="none" w:sz="0" w:space="0" w:color="auto"/>
        <w:right w:val="none" w:sz="0" w:space="0" w:color="auto"/>
      </w:divBdr>
    </w:div>
    <w:div w:id="477846847">
      <w:bodyDiv w:val="1"/>
      <w:marLeft w:val="0"/>
      <w:marRight w:val="0"/>
      <w:marTop w:val="0"/>
      <w:marBottom w:val="0"/>
      <w:divBdr>
        <w:top w:val="none" w:sz="0" w:space="0" w:color="auto"/>
        <w:left w:val="none" w:sz="0" w:space="0" w:color="auto"/>
        <w:bottom w:val="none" w:sz="0" w:space="0" w:color="auto"/>
        <w:right w:val="none" w:sz="0" w:space="0" w:color="auto"/>
      </w:divBdr>
    </w:div>
    <w:div w:id="512452097">
      <w:bodyDiv w:val="1"/>
      <w:marLeft w:val="0"/>
      <w:marRight w:val="0"/>
      <w:marTop w:val="0"/>
      <w:marBottom w:val="0"/>
      <w:divBdr>
        <w:top w:val="none" w:sz="0" w:space="0" w:color="auto"/>
        <w:left w:val="none" w:sz="0" w:space="0" w:color="auto"/>
        <w:bottom w:val="none" w:sz="0" w:space="0" w:color="auto"/>
        <w:right w:val="none" w:sz="0" w:space="0" w:color="auto"/>
      </w:divBdr>
    </w:div>
    <w:div w:id="580985652">
      <w:bodyDiv w:val="1"/>
      <w:marLeft w:val="0"/>
      <w:marRight w:val="0"/>
      <w:marTop w:val="0"/>
      <w:marBottom w:val="0"/>
      <w:divBdr>
        <w:top w:val="none" w:sz="0" w:space="0" w:color="auto"/>
        <w:left w:val="none" w:sz="0" w:space="0" w:color="auto"/>
        <w:bottom w:val="none" w:sz="0" w:space="0" w:color="auto"/>
        <w:right w:val="none" w:sz="0" w:space="0" w:color="auto"/>
      </w:divBdr>
    </w:div>
    <w:div w:id="593588381">
      <w:bodyDiv w:val="1"/>
      <w:marLeft w:val="0"/>
      <w:marRight w:val="0"/>
      <w:marTop w:val="0"/>
      <w:marBottom w:val="0"/>
      <w:divBdr>
        <w:top w:val="none" w:sz="0" w:space="0" w:color="auto"/>
        <w:left w:val="none" w:sz="0" w:space="0" w:color="auto"/>
        <w:bottom w:val="none" w:sz="0" w:space="0" w:color="auto"/>
        <w:right w:val="none" w:sz="0" w:space="0" w:color="auto"/>
      </w:divBdr>
    </w:div>
    <w:div w:id="711539106">
      <w:bodyDiv w:val="1"/>
      <w:marLeft w:val="0"/>
      <w:marRight w:val="0"/>
      <w:marTop w:val="0"/>
      <w:marBottom w:val="0"/>
      <w:divBdr>
        <w:top w:val="none" w:sz="0" w:space="0" w:color="auto"/>
        <w:left w:val="none" w:sz="0" w:space="0" w:color="auto"/>
        <w:bottom w:val="none" w:sz="0" w:space="0" w:color="auto"/>
        <w:right w:val="none" w:sz="0" w:space="0" w:color="auto"/>
      </w:divBdr>
    </w:div>
    <w:div w:id="885530862">
      <w:bodyDiv w:val="1"/>
      <w:marLeft w:val="0"/>
      <w:marRight w:val="0"/>
      <w:marTop w:val="0"/>
      <w:marBottom w:val="0"/>
      <w:divBdr>
        <w:top w:val="none" w:sz="0" w:space="0" w:color="auto"/>
        <w:left w:val="none" w:sz="0" w:space="0" w:color="auto"/>
        <w:bottom w:val="none" w:sz="0" w:space="0" w:color="auto"/>
        <w:right w:val="none" w:sz="0" w:space="0" w:color="auto"/>
      </w:divBdr>
    </w:div>
    <w:div w:id="1137259255">
      <w:bodyDiv w:val="1"/>
      <w:marLeft w:val="0"/>
      <w:marRight w:val="0"/>
      <w:marTop w:val="0"/>
      <w:marBottom w:val="0"/>
      <w:divBdr>
        <w:top w:val="none" w:sz="0" w:space="0" w:color="auto"/>
        <w:left w:val="none" w:sz="0" w:space="0" w:color="auto"/>
        <w:bottom w:val="none" w:sz="0" w:space="0" w:color="auto"/>
        <w:right w:val="none" w:sz="0" w:space="0" w:color="auto"/>
      </w:divBdr>
    </w:div>
    <w:div w:id="1204945210">
      <w:bodyDiv w:val="1"/>
      <w:marLeft w:val="0"/>
      <w:marRight w:val="0"/>
      <w:marTop w:val="0"/>
      <w:marBottom w:val="0"/>
      <w:divBdr>
        <w:top w:val="none" w:sz="0" w:space="0" w:color="auto"/>
        <w:left w:val="none" w:sz="0" w:space="0" w:color="auto"/>
        <w:bottom w:val="none" w:sz="0" w:space="0" w:color="auto"/>
        <w:right w:val="none" w:sz="0" w:space="0" w:color="auto"/>
      </w:divBdr>
    </w:div>
    <w:div w:id="19671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Wiki20Nom</b:Tag>
    <b:SourceType>InternetSite</b:SourceType>
    <b:Guid>{3B9D6CE2-6C78-4223-A315-6ED5DB232B92}</b:Guid>
    <b:Title>Chữ Nôm</b:Title>
    <b:Year>2020</b:Year>
    <b:InternetSiteTitle>Wikipedia website</b:InternetSiteTitle>
    <b:Month>May</b:Month>
    <b:Day>19</b:Day>
    <b:URL>https://en.wikipedia.org/wiki/Ch%E1%BB%AF_N%C3%B4m</b:URL>
    <b:Author>
      <b:Author>
        <b:NameList>
          <b:Person>
            <b:Last>Wikipedia</b:Last>
          </b:Person>
        </b:NameList>
      </b:Author>
    </b:Author>
    <b:ProductionCompany>Wikimedia Foundation</b:ProductionCompany>
    <b:YearAccessed>2020</b:YearAccessed>
    <b:MonthAccessed>June</b:MonthAccessed>
    <b:DayAccessed>16</b:DayAccessed>
    <b:RefOrder>1</b:RefOrder>
  </b:Source>
  <b:Source>
    <b:Tag>Tran15Nom</b:Tag>
    <b:SourceType>ArticleInAPeriodical</b:SourceType>
    <b:Guid>{4260F0B3-21AC-41A3-89F9-63DA1317B17E}</b:Guid>
    <b:Title>Nguồn gốc, lịch sử và cấu trúc của chữ Nôm từ bối cảnh văn hóa Đông Á</b:Title>
    <b:Year>2015</b:Year>
    <b:Month>September</b:Month>
    <b:URL>https://sealinguist.files.wordpress.com/2015/09/tran-2015.pdf</b:URL>
    <b:Author>
      <b:Author>
        <b:NameList>
          <b:Person>
            <b:Last>Tran</b:Last>
            <b:Middle>Trong</b:Middle>
            <b:First>Duong</b:First>
          </b:Person>
        </b:NameList>
      </b:Author>
    </b:Author>
    <b:Pages>1-15</b:Pages>
    <b:Publisher>Southeast Asian Pragmatics Research Group (SEAPRG)</b:Publisher>
    <b:RefOrder>2</b:RefOrder>
  </b:Source>
  <b:Source>
    <b:Tag>Chu04Nom</b:Tag>
    <b:SourceType>ConferenceProceedings</b:SourceType>
    <b:Guid>{BC6AEBA6-CD86-492D-A2B6-8DF88414451A}</b:Guid>
    <b:Title>Số hoá để bảo quản và khai thác di sản Hán Nôm Việt nam: triển vọng và thách thức</b:Title>
    <b:Pages>1-6</b:Pages>
    <b:Author>
      <b:Author>
        <b:NameList>
          <b:Person>
            <b:Last>Chu</b:Last>
            <b:First>Tuyet-Lan</b:First>
          </b:Person>
        </b:NameList>
      </b:Author>
    </b:Author>
    <b:Year>2004</b:Year>
    <b:ConferenceName>Hội nghị Quốc tế về chữ Nôm</b:ConferenceName>
    <b:City>Hà Nội</b:City>
    <b:Publisher>Thư viện Quốc gia Việt Nam</b:Publisher>
    <b:YearAccessed>2020</b:YearAccessed>
    <b:MonthAccessed>June</b:MonthAccessed>
    <b:DayAccessed>3</b:DayAccessed>
    <b:URL>https://bit.ly/2UOzmO2</b:URL>
    <b:RefOrder>4</b:RefOrder>
  </b:Source>
  <b:Source>
    <b:Tag>Nguyen19Nom</b:Tag>
    <b:SourceType>ArticleInAPeriodical</b:SourceType>
    <b:Guid>{BAA227E2-0E20-469B-8F86-991D54237596}</b:Guid>
    <b:Title>Quy trình và Kinh nghiệm số hóa nguồn tài liệu Hán Nôm tại Thư viện KHXH</b:Title>
    <b:Year>2019</b:Year>
    <b:Publisher>Kênh chia sẻ thông tin</b:Publisher>
    <b:Month>January</b:Month>
    <b:Day>08</b:Day>
    <b:URL>https://www.vansuforkid.com/2019/01/quy-trinh-va-kinh-nghiem-so-hoa-nguon.html</b:URL>
    <b:PeriodicalTitle>Tài liệu mở</b:PeriodicalTitle>
    <b:Author>
      <b:Author>
        <b:NameList>
          <b:Person>
            <b:Last>Nguyen</b:Last>
            <b:Middle>Van</b:Middle>
            <b:First>Su</b:First>
          </b:Person>
        </b:NameList>
      </b:Author>
    </b:Author>
    <b:RefOrder>5</b:RefOrder>
  </b:Source>
  <b:Source>
    <b:Tag>Ham11GSNTC</b:Tag>
    <b:SourceType>ArticleInAPeriodical</b:SourceType>
    <b:Guid>{C4B6AA95-BBE5-4D49-8F4D-8C7CB2625704}</b:Guid>
    <b:Title>GS Nguyễn Tài Cẩn – Người soi rọi ngọn nguồn tiếng Việt</b:Title>
    <b:PeriodicalTitle>Nhà nghiên cứu Hán Nôm</b:PeriodicalTitle>
    <b:Year>2011</b:Year>
    <b:Month>March</b:Month>
    <b:Day>2</b:Day>
    <b:Publisher>Trang Chuyên Ngôn Ngữ Học</b:Publisher>
    <b:YearAccessed>2020</b:YearAccessed>
    <b:MonthAccessed>June</b:MonthAccessed>
    <b:DayAccessed>16</b:DayAccessed>
    <b:URL>https://ngnnghc.wordpress.com/tag/nha-nghien-c%E1%BB%A9u-han-nom/</b:URL>
    <b:Author>
      <b:Author>
        <b:NameList>
          <b:Person>
            <b:Last>Ham Chau</b:Last>
          </b:Person>
        </b:NameList>
      </b:Author>
    </b:Author>
    <b:RefOrder>3</b:RefOrder>
  </b:Source>
  <b:Source>
    <b:Tag>LOC20MARC</b:Tag>
    <b:SourceType>InternetSite</b:SourceType>
    <b:Guid>{E823F55A-136C-44AD-9EFF-788A9B00A831}</b:Guid>
    <b:Title>MARC 21 Format for Bibliographic Data</b:Title>
    <b:Year>2020</b:Year>
    <b:Month>May</b:Month>
    <b:YearAccessed>2020</b:YearAccessed>
    <b:MonthAccessed>June</b:MonthAccessed>
    <b:DayAccessed>14</b:DayAccessed>
    <b:URL>http://www.loc.gov/marc/bibliographic</b:URL>
    <b:Author>
      <b:Author>
        <b:NameList>
          <b:Person>
            <b:Last>LOC</b:Last>
          </b:Person>
        </b:NameList>
      </b:Author>
    </b:Author>
    <b:InternetSiteTitle>MARC Standard</b:InternetSiteTitle>
    <b:ProductionCompany>The Library of Congress</b:ProductionCompany>
    <b:RefOrder>6</b:RefOrder>
  </b:Source>
</b:Sources>
</file>

<file path=customXml/itemProps1.xml><?xml version="1.0" encoding="utf-8"?>
<ds:datastoreItem xmlns:ds="http://schemas.openxmlformats.org/officeDocument/2006/customXml" ds:itemID="{E6575C37-1935-43BF-AE73-6010D16D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4</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233</cp:revision>
  <dcterms:created xsi:type="dcterms:W3CDTF">2020-06-12T09:10:00Z</dcterms:created>
  <dcterms:modified xsi:type="dcterms:W3CDTF">2022-06-27T12:36:00Z</dcterms:modified>
</cp:coreProperties>
</file>