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5AF" w:rsidRPr="00B54C4A" w:rsidRDefault="00B54C4A" w:rsidP="00B54C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Enhancing P-value in hypothesis testing</w:t>
      </w:r>
    </w:p>
    <w:sectPr w:rsidR="00EF55AF" w:rsidRPr="00B54C4A" w:rsidSect="00B54C4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54C4A"/>
    <w:rsid w:val="00442DCC"/>
    <w:rsid w:val="005F6346"/>
    <w:rsid w:val="008702DA"/>
    <w:rsid w:val="00B54C4A"/>
    <w:rsid w:val="00BA22E3"/>
    <w:rsid w:val="00EF55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PMingLiU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5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35</Characters>
  <Application>Microsoft Office Word</Application>
  <DocSecurity>0</DocSecurity>
  <Lines>1</Lines>
  <Paragraphs>1</Paragraphs>
  <ScaleCrop>false</ScaleCrop>
  <Company>Grizli777</Company>
  <LinksUpToDate>false</LinksUpToDate>
  <CharactersWithSpaces>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</dc:creator>
  <cp:keywords/>
  <dc:description/>
  <cp:lastModifiedBy>thuy</cp:lastModifiedBy>
  <cp:revision>1</cp:revision>
  <dcterms:created xsi:type="dcterms:W3CDTF">2014-08-19T08:47:00Z</dcterms:created>
  <dcterms:modified xsi:type="dcterms:W3CDTF">2014-08-19T08:53:00Z</dcterms:modified>
</cp:coreProperties>
</file>