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r>
        <w:t xml:space="preserve"/>
      </w:r>
    </w:p>
    <w:p>
      <w:pPr>
        <w:spacing w:after="200" w:before="600"/>
        <w:jc w:val="center"/>
      </w:pPr>
      <w:r>
        <w:rPr>
          <w:b/>
          <w:bCs/>
          <w:color w:val="1F3864"/>
          <w:sz w:val="40"/>
          <w:szCs w:val="40"/>
        </w:rPr>
        <w:t xml:space="preserve">INFORME DE PROYECTO INTEGRADOR</w:t>
      </w:r>
    </w:p>
    <w:p>
      <w:pPr>
        <w:spacing w:after="100"/>
        <w:jc w:val="center"/>
      </w:pPr>
      <w:r>
        <w:rPr>
          <w:b/>
          <w:bCs/>
          <w:color w:val="2E74B5"/>
          <w:sz w:val="30"/>
          <w:szCs w:val="30"/>
        </w:rPr>
        <w:t xml:space="preserve">Adquisición de Datos Ambientales con ESP32</w:t>
      </w:r>
    </w:p>
    <w:p>
      <w:pPr>
        <w:spacing w:after="800"/>
        <w:jc w:val="center"/>
      </w:pPr>
      <w:r>
        <w:rPr>
          <w:i/>
          <w:iCs/>
          <w:color w:val="595959"/>
          <w:sz w:val="24"/>
          <w:szCs w:val="24"/>
        </w:rPr>
        <w:t xml:space="preserve">Sistema de Monitoreo del Aula: Temperatura, Humedad, Luz y Presencia</w:t>
      </w:r>
    </w:p>
    <w:p>
      <w:pPr>
        <w:spacing w:after="900"/>
      </w:pPr>
      <w:r>
        <w:t xml:space="preserve"/>
      </w:r>
    </w:p>
    <w:p>
      <w:pPr>
        <w:spacing w:after="80"/>
        <w:jc w:val="center"/>
      </w:pPr>
      <w:r>
        <w:rPr>
          <w:b/>
          <w:bCs/>
          <w:color w:val="1F3864"/>
          <w:sz w:val="24"/>
          <w:szCs w:val="24"/>
        </w:rPr>
        <w:t xml:space="preserve">Estudiantes:</w:t>
      </w:r>
    </w:p>
    <w:p>
      <w:pPr>
        <w:spacing w:after="40"/>
        <w:jc w:val="center"/>
      </w:pPr>
      <w:r>
        <w:rPr>
          <w:sz w:val="24"/>
          <w:szCs w:val="24"/>
        </w:rPr>
        <w:t xml:space="preserve">Kevin F. González Orduz</w:t>
      </w:r>
    </w:p>
    <w:p>
      <w:pPr>
        <w:spacing w:after="500"/>
        <w:jc w:val="center"/>
      </w:pPr>
      <w:r>
        <w:rPr>
          <w:sz w:val="24"/>
          <w:szCs w:val="24"/>
        </w:rPr>
        <w:t xml:space="preserve">Neiver Y. Granados Quintero</w:t>
      </w:r>
    </w:p>
    <w:p>
      <w:pPr>
        <w:spacing w:after="80"/>
        <w:jc w:val="center"/>
      </w:pPr>
      <w:r>
        <w:rPr>
          <w:b/>
          <w:bCs/>
          <w:color w:val="1F3864"/>
          <w:sz w:val="24"/>
          <w:szCs w:val="24"/>
        </w:rPr>
        <w:t xml:space="preserve">Materia: IoT</w:t>
      </w:r>
    </w:p>
    <w:p>
      <w:pPr>
        <w:spacing w:after="500"/>
        <w:jc w:val="center"/>
      </w:pPr>
      <w:r>
        <w:rPr>
          <w:b/>
          <w:bCs/>
          <w:color w:val="1F3864"/>
          <w:sz w:val="24"/>
          <w:szCs w:val="24"/>
        </w:rPr>
        <w:t xml:space="preserve">Docente: Eliecer Montero</w:t>
      </w:r>
    </w:p>
    <w:p>
      <w:pPr>
        <w:spacing w:after="1200"/>
      </w:pPr>
      <w:r>
        <w:t xml:space="preserve"/>
      </w:r>
    </w:p>
    <w:p>
      <w:pPr>
        <w:jc w:val="center"/>
      </w:pPr>
      <w:r>
        <w:rPr>
          <w:color w:val="595959"/>
          <w:sz w:val="20"/>
          <w:szCs w:val="20"/>
        </w:rPr>
        <w:t xml:space="preserve">Bucaramanga, Colombia</w:t>
      </w:r>
    </w:p>
    <w:p>
      <w:pPr>
        <w:spacing w:after="0"/>
        <w:jc w:val="center"/>
      </w:pPr>
      <w:r>
        <w:rPr>
          <w:color w:val="595959"/>
          <w:sz w:val="20"/>
          <w:szCs w:val="20"/>
        </w:rPr>
        <w:t xml:space="preserve">17 de septiembre de 2026</w:t>
      </w:r>
    </w:p>
    <w:p>
      <w:r>
        <w:br w:type="page"/>
      </w:r>
    </w:p>
    <w:p>
      <w:pPr>
        <w:sectPr>
          <w:pgSz w:w="11906" w:h="16838" w:orient="portrait"/>
          <w:pgMar w:top="1134" w:right="1134" w:bottom="1134" w:left="1134" w:header="708" w:footer="708" w:gutter="0"/>
          <w:pgNumType/>
          <w:docGrid w:linePitch="360"/>
        </w:sectPr>
      </w:pPr>
    </w:p>
    <w:p>
      <w:pPr>
        <w:pStyle w:val="Heading1"/>
        <w:pBdr>
          <w:bottom w:val="single" w:color="2E74B5" w:sz="8" w:space="4"/>
        </w:pBdr>
        <w:spacing w:after="200" w:before="360"/>
      </w:pPr>
      <w:r>
        <w:rPr>
          <w:b/>
          <w:bCs/>
          <w:color w:val="1F3864"/>
          <w:sz w:val="30"/>
          <w:szCs w:val="30"/>
        </w:rPr>
        <w:t xml:space="preserve">1. Identificación del problema</w:t>
      </w:r>
    </w:p>
    <w:p>
      <w:pPr>
        <w:spacing w:after="160" w:line="276"/>
        <w:jc w:val="both"/>
      </w:pPr>
      <w:r>
        <w:rPr>
          <w:sz w:val="22"/>
          <w:szCs w:val="22"/>
        </w:rPr>
        <w:t xml:space="preserve">En los espacios académicos suele carecerse de mecanismos automatizados que permitan conocer, en tiempo real, las condiciones ambientales del aula (temperatura, humedad y nivel de iluminación) y la ocupación del espacio. Esta ausencia de información dificulta la toma de decisiones oportunas relacionadas con el confort de los estudiantes, el uso eficiente de recursos (luz, ventilación) y la gestión de los espacios disponibles. El problema abordado en este proyecto consiste en la falta de un sistema de monitoreo ambiental básico y de bajo costo, capaz de reportar de forma continua las variables físicas más relevantes del aula y de detectar la presencia de personas dentro de ella.</w:t>
      </w:r>
    </w:p>
    <w:p>
      <w:pPr>
        <w:pStyle w:val="Heading1"/>
        <w:pBdr>
          <w:bottom w:val="single" w:color="2E74B5" w:sz="8" w:space="4"/>
        </w:pBdr>
        <w:spacing w:after="200" w:before="360"/>
      </w:pPr>
      <w:r>
        <w:rPr>
          <w:b/>
          <w:bCs/>
          <w:color w:val="1F3864"/>
          <w:sz w:val="30"/>
          <w:szCs w:val="30"/>
        </w:rPr>
        <w:t xml:space="preserve">2. Justificación del proyecto</w:t>
      </w:r>
    </w:p>
    <w:p>
      <w:pPr>
        <w:spacing w:after="160" w:line="276"/>
        <w:jc w:val="both"/>
      </w:pPr>
      <w:r>
        <w:rPr>
          <w:sz w:val="22"/>
          <w:szCs w:val="22"/>
        </w:rPr>
        <w:t xml:space="preserve">El desarrollo de este prototipo se justifica en la necesidad de aplicar los conceptos de Internet de las Cosas (IoT) a un caso de uso cercano y cotidiano: el monitoreo de un aula de clase. Contar con un sistema capaz de leer temperatura, humedad, nivel de luz y presencia permite sentar las bases para futuras automatizaciones, tales como el encendido inteligente de luces, alertas de sobreocupación o el ajuste automático de sistemas de climatización. Además, el proyecto permite poner en práctica competencias propias del área de IoT, como la integración de múltiples sensores en un microcontrolador ESP32, el manejo de protocolos de comunicación entre sensores y placa, y el procesamiento y presentación de datos en tiempo real a través del Monitor Serial, como paso previo a su envío a la nube.</w:t>
      </w:r>
    </w:p>
    <w:p>
      <w:pPr>
        <w:pStyle w:val="Heading1"/>
        <w:pBdr>
          <w:bottom w:val="single" w:color="2E74B5" w:sz="8" w:space="4"/>
        </w:pBdr>
        <w:spacing w:after="200" w:before="360"/>
      </w:pPr>
      <w:r>
        <w:rPr>
          <w:b/>
          <w:bCs/>
          <w:color w:val="1F3864"/>
          <w:sz w:val="30"/>
          <w:szCs w:val="30"/>
        </w:rPr>
        <w:t xml:space="preserve">3. Objetivos</w:t>
      </w:r>
    </w:p>
    <w:p>
      <w:pPr>
        <w:pStyle w:val="Heading2"/>
        <w:spacing w:after="140" w:before="260"/>
      </w:pPr>
      <w:r>
        <w:rPr>
          <w:b/>
          <w:bCs/>
          <w:color w:val="2E74B5"/>
          <w:sz w:val="24"/>
          <w:szCs w:val="24"/>
        </w:rPr>
        <w:t xml:space="preserve">3.1 Objetivo general</w:t>
      </w:r>
    </w:p>
    <w:p>
      <w:pPr>
        <w:spacing w:after="160" w:line="276"/>
        <w:jc w:val="both"/>
      </w:pPr>
      <w:r>
        <w:rPr>
          <w:sz w:val="22"/>
          <w:szCs w:val="22"/>
        </w:rPr>
        <w:t xml:space="preserve">Implementar un prototipo basado en ESP32 capaz de leer al menos tres sensores ambientales (temperatura, humedad, luz y distancia) y visualizar la información recolectada de forma clara a través del Monitor Serial, como base de un sistema de monitoreo del aula.</w:t>
      </w:r>
    </w:p>
    <w:p>
      <w:pPr>
        <w:pStyle w:val="Heading2"/>
        <w:spacing w:after="140" w:before="260"/>
      </w:pPr>
      <w:r>
        <w:rPr>
          <w:b/>
          <w:bCs/>
          <w:color w:val="2E74B5"/>
          <w:sz w:val="24"/>
          <w:szCs w:val="24"/>
        </w:rPr>
        <w:t xml:space="preserve">3.2 Objetivos específicos</w:t>
      </w:r>
    </w:p>
    <w:p>
      <w:pPr>
        <w:pStyle w:val="ListParagraph"/>
        <w:numPr>
          <w:ilvl w:val="0"/>
          <w:numId w:val="2"/>
        </w:numPr>
        <w:spacing w:after="80"/>
      </w:pPr>
      <w:r>
        <w:rPr>
          <w:sz w:val="22"/>
          <w:szCs w:val="22"/>
        </w:rPr>
        <w:t xml:space="preserve">Conectar y configurar correctamente el sensor DHT11 para la lectura de temperatura y humedad.</w:t>
      </w:r>
    </w:p>
    <w:p>
      <w:pPr>
        <w:pStyle w:val="ListParagraph"/>
        <w:numPr>
          <w:ilvl w:val="0"/>
          <w:numId w:val="2"/>
        </w:numPr>
        <w:spacing w:after="80"/>
      </w:pPr>
      <w:r>
        <w:rPr>
          <w:sz w:val="22"/>
          <w:szCs w:val="22"/>
        </w:rPr>
        <w:t xml:space="preserve">Implementar el divisor de tensión con el sensor LDR y la resistencia de 10 kΩ para medir el nivel de luz ambiental mediante el ADC del ESP32.</w:t>
      </w:r>
    </w:p>
    <w:p>
      <w:pPr>
        <w:pStyle w:val="ListParagraph"/>
        <w:numPr>
          <w:ilvl w:val="0"/>
          <w:numId w:val="2"/>
        </w:numPr>
        <w:spacing w:after="80"/>
      </w:pPr>
      <w:r>
        <w:rPr>
          <w:sz w:val="22"/>
          <w:szCs w:val="22"/>
        </w:rPr>
        <w:t xml:space="preserve">Configurar el sensor ultrasónico HC-SR04 para medir distancia y determinar si el aula se encuentra ocupada.</w:t>
      </w:r>
    </w:p>
    <w:p>
      <w:pPr>
        <w:pStyle w:val="ListParagraph"/>
        <w:numPr>
          <w:ilvl w:val="0"/>
          <w:numId w:val="2"/>
        </w:numPr>
        <w:spacing w:after="80"/>
      </w:pPr>
      <w:r>
        <w:rPr>
          <w:sz w:val="22"/>
          <w:szCs w:val="22"/>
        </w:rPr>
        <w:t xml:space="preserve">Integrar la lectura de los tres sensores en un único programa que reporte los datos de forma unificada por el Monitor Serial.</w:t>
      </w:r>
    </w:p>
    <w:p>
      <w:pPr>
        <w:pStyle w:val="ListParagraph"/>
        <w:numPr>
          <w:ilvl w:val="0"/>
          <w:numId w:val="2"/>
        </w:numPr>
        <w:spacing w:after="80"/>
      </w:pPr>
      <w:r>
        <w:rPr>
          <w:sz w:val="22"/>
          <w:szCs w:val="22"/>
        </w:rPr>
        <w:t xml:space="preserve">Diseñar el diagrama electrónico completo del prototipo, incluyendo sensores, ESP32 y fuente de alimentación.</w:t>
      </w:r>
    </w:p>
    <w:p>
      <w:pPr>
        <w:pStyle w:val="ListParagraph"/>
        <w:numPr>
          <w:ilvl w:val="0"/>
          <w:numId w:val="2"/>
        </w:numPr>
        <w:spacing w:after="80"/>
      </w:pPr>
      <w:r>
        <w:rPr>
          <w:sz w:val="22"/>
          <w:szCs w:val="22"/>
        </w:rPr>
        <w:t xml:space="preserve">Investigar y documentar las características del sensor de calidad de aire MQ-2 como componente a futuro del sistema.</w:t>
      </w:r>
    </w:p>
    <w:p>
      <w:pPr>
        <w:pStyle w:val="Heading1"/>
        <w:pBdr>
          <w:bottom w:val="single" w:color="2E74B5" w:sz="8" w:space="4"/>
        </w:pBdr>
        <w:spacing w:after="200" w:before="360"/>
      </w:pPr>
      <w:r>
        <w:rPr>
          <w:b/>
          <w:bCs/>
          <w:color w:val="1F3864"/>
          <w:sz w:val="30"/>
          <w:szCs w:val="30"/>
        </w:rPr>
        <w:t xml:space="preserve">4. Diagrama de arquitectura IoT</w:t>
      </w:r>
    </w:p>
    <w:p>
      <w:pPr>
        <w:spacing w:after="160" w:line="276"/>
        <w:jc w:val="both"/>
      </w:pPr>
      <w:r>
        <w:rPr>
          <w:sz w:val="22"/>
          <w:szCs w:val="22"/>
        </w:rPr>
        <w:t xml:space="preserve">La arquitectura del sistema se compone de una capa de percepción, integrada por los sensores DHT11 (temperatura y humedad), LDR (luz ambiental) y HC-SR04 (distancia/presencia); una capa de procesamiento, a cargo del microcontrolador ESP32 Dev Kit, encargado de leer periódicamente cada sensor, aplicar la lógica de detección de ocupación y dar formato a los datos; y una capa de presentación, correspondiente al Monitor Serial, donde se visualizan los valores en tiempo real. La alimentación de todo el circuito se realiza a 3.3 V, tomados directamente del ESP32. El siguiente diagrama esquemático representa esta arquitectura y las conexiones entre cada uno de los componentes.</w:t>
      </w:r>
    </w:p>
    <w:p>
      <w:pPr>
        <w:spacing w:after="40" w:before="120"/>
        <w:jc w:val="center"/>
      </w:pPr>
      <w:r>
        <w:drawing>
          <wp:inline distT="0" distB="0" distL="0" distR="0">
            <wp:extent cx="4953000" cy="3857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3857625"/>
                    </a:xfrm>
                    <a:prstGeom prst="rect">
                      <a:avLst/>
                    </a:prstGeom>
                  </pic:spPr>
                </pic:pic>
              </a:graphicData>
            </a:graphic>
          </wp:inline>
        </w:drawing>
      </w:r>
    </w:p>
    <w:p>
      <w:pPr>
        <w:spacing w:after="300" w:before="80"/>
        <w:jc w:val="center"/>
      </w:pPr>
      <w:r>
        <w:rPr>
          <w:i/>
          <w:iCs/>
          <w:color w:val="595959"/>
          <w:sz w:val="20"/>
          <w:szCs w:val="20"/>
        </w:rPr>
        <w:t xml:space="preserve">Figura 1. Diagrama de arquitectura / diagrama de circuito esquemático — Monitoreo del aula con ESP32.</w:t>
      </w:r>
    </w:p>
    <w:p>
      <w:pPr>
        <w:pStyle w:val="Heading1"/>
        <w:pBdr>
          <w:bottom w:val="single" w:color="2E74B5" w:sz="8" w:space="4"/>
        </w:pBdr>
        <w:spacing w:after="200" w:before="360"/>
      </w:pPr>
      <w:r>
        <w:rPr>
          <w:b/>
          <w:bCs/>
          <w:color w:val="1F3864"/>
          <w:sz w:val="30"/>
          <w:szCs w:val="30"/>
        </w:rPr>
        <w:t xml:space="preserve">5. Diagrama electrónico del prototipo</w:t>
      </w:r>
    </w:p>
    <w:p>
      <w:pPr>
        <w:spacing w:after="160" w:line="276"/>
        <w:jc w:val="both"/>
      </w:pPr>
      <w:r>
        <w:rPr>
          <w:sz w:val="22"/>
          <w:szCs w:val="22"/>
        </w:rPr>
        <w:t xml:space="preserve">El diagrama electrónico detalla las conexiones físicas de cada sensor con el ESP32: el DHT11 conecta su pin de datos al GPIO 4, el LDR (en divisor de tensión con una resistencia de 10 kΩ) se conecta al GPIO 34 (entrada analógica), y el HC-SR04 utiliza el GPIO 5 para el pin TRIG y el GPIO 18 para el pin ECHO. Todos los componentes comparten la alimentación de 3.3 V y tierra (GND) común con el ESP32.</w:t>
      </w:r>
    </w:p>
    <w:p>
      <w:pPr>
        <w:spacing w:after="40" w:before="120"/>
        <w:jc w:val="center"/>
      </w:pPr>
      <w:r>
        <w:drawing>
          <wp:inline distT="0" distB="0" distL="0" distR="0">
            <wp:extent cx="4572000" cy="3562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3562350"/>
                    </a:xfrm>
                    <a:prstGeom prst="rect">
                      <a:avLst/>
                    </a:prstGeom>
                  </pic:spPr>
                </pic:pic>
              </a:graphicData>
            </a:graphic>
          </wp:inline>
        </w:drawing>
      </w:r>
    </w:p>
    <w:p>
      <w:pPr>
        <w:spacing w:after="300" w:before="80"/>
        <w:jc w:val="center"/>
      </w:pPr>
      <w:r>
        <w:rPr>
          <w:i/>
          <w:iCs/>
          <w:color w:val="595959"/>
          <w:sz w:val="20"/>
          <w:szCs w:val="20"/>
        </w:rPr>
        <w:t xml:space="preserve">Figura 2. Diagrama electrónico del prototipo (Draw.io).</w:t>
      </w:r>
    </w:p>
    <w:p>
      <w:pPr>
        <w:spacing w:after="160" w:line="276"/>
        <w:jc w:val="both"/>
      </w:pPr>
      <w:r>
        <w:rPr>
          <w:sz w:val="22"/>
          <w:szCs w:val="22"/>
        </w:rPr>
        <w:t xml:space="preserve">A continuación se presenta la evidencia fotográfica del montaje físico del prototipo sobre protoboard, correspondiente al diagrama anterior.</w:t>
      </w:r>
    </w:p>
    <w:p>
      <w:pPr>
        <w:spacing w:after="40" w:before="120"/>
        <w:jc w:val="center"/>
      </w:pPr>
      <w:r>
        <w:drawing>
          <wp:inline distT="0" distB="0" distL="0" distR="0">
            <wp:extent cx="36195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19500" cy="3552825"/>
                    </a:xfrm>
                    <a:prstGeom prst="rect">
                      <a:avLst/>
                    </a:prstGeom>
                  </pic:spPr>
                </pic:pic>
              </a:graphicData>
            </a:graphic>
          </wp:inline>
        </w:drawing>
      </w:r>
    </w:p>
    <w:p>
      <w:pPr>
        <w:spacing w:after="300" w:before="80"/>
        <w:jc w:val="center"/>
      </w:pPr>
      <w:r>
        <w:rPr>
          <w:i/>
          <w:iCs/>
          <w:color w:val="595959"/>
          <w:sz w:val="20"/>
          <w:szCs w:val="20"/>
        </w:rPr>
        <w:t xml:space="preserve">Figura 3. Prototipo físico armado: ESP32, DHT11, LDR + resistencia 10 kΩ y HC-SR04 sobre protoboard.</w:t>
      </w:r>
    </w:p>
    <w:p>
      <w:pPr>
        <w:pStyle w:val="Heading1"/>
        <w:pBdr>
          <w:bottom w:val="single" w:color="2E74B5" w:sz="8" w:space="4"/>
        </w:pBdr>
        <w:spacing w:after="200" w:before="360"/>
      </w:pPr>
      <w:r>
        <w:rPr>
          <w:b/>
          <w:bCs/>
          <w:color w:val="1F3864"/>
          <w:sz w:val="30"/>
          <w:szCs w:val="30"/>
        </w:rPr>
        <w:t xml:space="preserve">6. Lista de materiales</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4700"/>
      </w:tblGrid>
      <w:tr>
        <w:trPr>
          <w:tblHeader/>
        </w:trPr>
        <w:tc>
          <w:tcPr>
            <w:tcW w:type="dxa" w:w="1600"/>
            <w:shd w:fill="1F3864" w:val="clear"/>
            <w:tcMar>
              <w:top w:type="dxa" w:w="80"/>
              <w:left w:type="dxa" w:w="100"/>
              <w:bottom w:type="dxa" w:w="80"/>
              <w:right w:type="dxa" w:w="100"/>
            </w:tcMar>
            <w:vAlign w:val="center"/>
          </w:tcPr>
          <w:p>
            <w:r>
              <w:rPr>
                <w:b/>
                <w:bCs/>
                <w:color w:val="FFFFFF"/>
                <w:sz w:val="20"/>
                <w:szCs w:val="20"/>
              </w:rPr>
              <w:t xml:space="preserve">Cantidad</w:t>
            </w:r>
          </w:p>
        </w:tc>
        <w:tc>
          <w:tcPr>
            <w:tcW w:type="dxa" w:w="4200"/>
            <w:shd w:fill="1F3864" w:val="clear"/>
            <w:tcMar>
              <w:top w:type="dxa" w:w="80"/>
              <w:left w:type="dxa" w:w="100"/>
              <w:bottom w:type="dxa" w:w="80"/>
              <w:right w:type="dxa" w:w="100"/>
            </w:tcMar>
            <w:vAlign w:val="center"/>
          </w:tcPr>
          <w:p>
            <w:r>
              <w:rPr>
                <w:b/>
                <w:bCs/>
                <w:color w:val="FFFFFF"/>
                <w:sz w:val="20"/>
                <w:szCs w:val="20"/>
              </w:rPr>
              <w:t xml:space="preserve">Componente</w:t>
            </w:r>
          </w:p>
        </w:tc>
        <w:tc>
          <w:tcPr>
            <w:tcW w:type="dxa" w:w="4700"/>
            <w:shd w:fill="1F3864" w:val="clear"/>
            <w:tcMar>
              <w:top w:type="dxa" w:w="80"/>
              <w:left w:type="dxa" w:w="100"/>
              <w:bottom w:type="dxa" w:w="80"/>
              <w:right w:type="dxa" w:w="100"/>
            </w:tcMar>
            <w:vAlign w:val="center"/>
          </w:tcPr>
          <w:p>
            <w:r>
              <w:rPr>
                <w:b/>
                <w:bCs/>
                <w:color w:val="FFFFFF"/>
                <w:sz w:val="20"/>
                <w:szCs w:val="20"/>
              </w:rPr>
              <w:t xml:space="preserve">Función en el prototipo</w:t>
            </w:r>
          </w:p>
        </w:tc>
      </w:tr>
      <w:tr>
        <w:trPr>
          <w:tblHeader w:val="false"/>
        </w:trPr>
        <w:tc>
          <w:tcPr>
            <w:tcW w:type="dxa" w:w="1600"/>
            <w:tcMar>
              <w:top w:type="dxa" w:w="80"/>
              <w:left w:type="dxa" w:w="100"/>
              <w:bottom w:type="dxa" w:w="80"/>
              <w:right w:type="dxa" w:w="100"/>
            </w:tcMar>
            <w:vAlign w:val="center"/>
          </w:tcPr>
          <w:p>
            <w:r>
              <w:rPr>
                <w:b w:val="false"/>
                <w:bCs w:val="false"/>
                <w:color w:val="1A1A1A"/>
                <w:sz w:val="20"/>
                <w:szCs w:val="20"/>
              </w:rPr>
              <w:t xml:space="preserve">1</w:t>
            </w:r>
          </w:p>
        </w:tc>
        <w:tc>
          <w:tcPr>
            <w:tcW w:type="dxa" w:w="4200"/>
            <w:tcMar>
              <w:top w:type="dxa" w:w="80"/>
              <w:left w:type="dxa" w:w="100"/>
              <w:bottom w:type="dxa" w:w="80"/>
              <w:right w:type="dxa" w:w="100"/>
            </w:tcMar>
            <w:vAlign w:val="center"/>
          </w:tcPr>
          <w:p>
            <w:r>
              <w:rPr>
                <w:b w:val="false"/>
                <w:bCs w:val="false"/>
                <w:color w:val="1A1A1A"/>
                <w:sz w:val="20"/>
                <w:szCs w:val="20"/>
              </w:rPr>
              <w:t xml:space="preserve">ESP32 Dev Kit</w:t>
            </w:r>
          </w:p>
        </w:tc>
        <w:tc>
          <w:tcPr>
            <w:tcW w:type="dxa" w:w="4700"/>
            <w:tcMar>
              <w:top w:type="dxa" w:w="80"/>
              <w:left w:type="dxa" w:w="100"/>
              <w:bottom w:type="dxa" w:w="80"/>
              <w:right w:type="dxa" w:w="100"/>
            </w:tcMar>
            <w:vAlign w:val="center"/>
          </w:tcPr>
          <w:p>
            <w:r>
              <w:rPr>
                <w:b w:val="false"/>
                <w:bCs w:val="false"/>
                <w:color w:val="1A1A1A"/>
                <w:sz w:val="20"/>
                <w:szCs w:val="20"/>
              </w:rPr>
              <w:t xml:space="preserve">Microcontrolador principal, procesamiento y conexión de sensores</w:t>
            </w:r>
          </w:p>
        </w:tc>
      </w:tr>
      <w:tr>
        <w:trPr>
          <w:tblHeader w:val="false"/>
        </w:trPr>
        <w:tc>
          <w:tcPr>
            <w:tcW w:type="dxa" w:w="1600"/>
            <w:shd w:fill="DCE6F1" w:val="clear"/>
            <w:tcMar>
              <w:top w:type="dxa" w:w="80"/>
              <w:left w:type="dxa" w:w="100"/>
              <w:bottom w:type="dxa" w:w="80"/>
              <w:right w:type="dxa" w:w="100"/>
            </w:tcMar>
            <w:vAlign w:val="center"/>
          </w:tcPr>
          <w:p>
            <w:r>
              <w:rPr>
                <w:b w:val="false"/>
                <w:bCs w:val="false"/>
                <w:color w:val="1A1A1A"/>
                <w:sz w:val="20"/>
                <w:szCs w:val="20"/>
              </w:rPr>
              <w:t xml:space="preserve">1</w:t>
            </w:r>
          </w:p>
        </w:tc>
        <w:tc>
          <w:tcPr>
            <w:tcW w:type="dxa" w:w="4200"/>
            <w:shd w:fill="DCE6F1" w:val="clear"/>
            <w:tcMar>
              <w:top w:type="dxa" w:w="80"/>
              <w:left w:type="dxa" w:w="100"/>
              <w:bottom w:type="dxa" w:w="80"/>
              <w:right w:type="dxa" w:w="100"/>
            </w:tcMar>
            <w:vAlign w:val="center"/>
          </w:tcPr>
          <w:p>
            <w:r>
              <w:rPr>
                <w:b w:val="false"/>
                <w:bCs w:val="false"/>
                <w:color w:val="1A1A1A"/>
                <w:sz w:val="20"/>
                <w:szCs w:val="20"/>
              </w:rPr>
              <w:t xml:space="preserve">Sensor DHT11</w:t>
            </w:r>
          </w:p>
        </w:tc>
        <w:tc>
          <w:tcPr>
            <w:tcW w:type="dxa" w:w="4700"/>
            <w:shd w:fill="DCE6F1" w:val="clear"/>
            <w:tcMar>
              <w:top w:type="dxa" w:w="80"/>
              <w:left w:type="dxa" w:w="100"/>
              <w:bottom w:type="dxa" w:w="80"/>
              <w:right w:type="dxa" w:w="100"/>
            </w:tcMar>
            <w:vAlign w:val="center"/>
          </w:tcPr>
          <w:p>
            <w:r>
              <w:rPr>
                <w:b w:val="false"/>
                <w:bCs w:val="false"/>
                <w:color w:val="1A1A1A"/>
                <w:sz w:val="20"/>
                <w:szCs w:val="20"/>
              </w:rPr>
              <w:t xml:space="preserve">Lectura de temperatura y humedad relativa</w:t>
            </w:r>
          </w:p>
        </w:tc>
      </w:tr>
      <w:tr>
        <w:trPr>
          <w:tblHeader w:val="false"/>
        </w:trPr>
        <w:tc>
          <w:tcPr>
            <w:tcW w:type="dxa" w:w="1600"/>
            <w:tcMar>
              <w:top w:type="dxa" w:w="80"/>
              <w:left w:type="dxa" w:w="100"/>
              <w:bottom w:type="dxa" w:w="80"/>
              <w:right w:type="dxa" w:w="100"/>
            </w:tcMar>
            <w:vAlign w:val="center"/>
          </w:tcPr>
          <w:p>
            <w:r>
              <w:rPr>
                <w:b w:val="false"/>
                <w:bCs w:val="false"/>
                <w:color w:val="1A1A1A"/>
                <w:sz w:val="20"/>
                <w:szCs w:val="20"/>
              </w:rPr>
              <w:t xml:space="preserve">1</w:t>
            </w:r>
          </w:p>
        </w:tc>
        <w:tc>
          <w:tcPr>
            <w:tcW w:type="dxa" w:w="4200"/>
            <w:tcMar>
              <w:top w:type="dxa" w:w="80"/>
              <w:left w:type="dxa" w:w="100"/>
              <w:bottom w:type="dxa" w:w="80"/>
              <w:right w:type="dxa" w:w="100"/>
            </w:tcMar>
            <w:vAlign w:val="center"/>
          </w:tcPr>
          <w:p>
            <w:r>
              <w:rPr>
                <w:b w:val="false"/>
                <w:bCs w:val="false"/>
                <w:color w:val="1A1A1A"/>
                <w:sz w:val="20"/>
                <w:szCs w:val="20"/>
              </w:rPr>
              <w:t xml:space="preserve">Sensor LDR</w:t>
            </w:r>
          </w:p>
        </w:tc>
        <w:tc>
          <w:tcPr>
            <w:tcW w:type="dxa" w:w="4700"/>
            <w:tcMar>
              <w:top w:type="dxa" w:w="80"/>
              <w:left w:type="dxa" w:w="100"/>
              <w:bottom w:type="dxa" w:w="80"/>
              <w:right w:type="dxa" w:w="100"/>
            </w:tcMar>
            <w:vAlign w:val="center"/>
          </w:tcPr>
          <w:p>
            <w:r>
              <w:rPr>
                <w:b w:val="false"/>
                <w:bCs w:val="false"/>
                <w:color w:val="1A1A1A"/>
                <w:sz w:val="20"/>
                <w:szCs w:val="20"/>
              </w:rPr>
              <w:t xml:space="preserve">Medición del nivel de luz ambiental</w:t>
            </w:r>
          </w:p>
        </w:tc>
      </w:tr>
      <w:tr>
        <w:trPr>
          <w:tblHeader w:val="false"/>
        </w:trPr>
        <w:tc>
          <w:tcPr>
            <w:tcW w:type="dxa" w:w="1600"/>
            <w:shd w:fill="DCE6F1" w:val="clear"/>
            <w:tcMar>
              <w:top w:type="dxa" w:w="80"/>
              <w:left w:type="dxa" w:w="100"/>
              <w:bottom w:type="dxa" w:w="80"/>
              <w:right w:type="dxa" w:w="100"/>
            </w:tcMar>
            <w:vAlign w:val="center"/>
          </w:tcPr>
          <w:p>
            <w:r>
              <w:rPr>
                <w:b w:val="false"/>
                <w:bCs w:val="false"/>
                <w:color w:val="1A1A1A"/>
                <w:sz w:val="20"/>
                <w:szCs w:val="20"/>
              </w:rPr>
              <w:t xml:space="preserve">1</w:t>
            </w:r>
          </w:p>
        </w:tc>
        <w:tc>
          <w:tcPr>
            <w:tcW w:type="dxa" w:w="4200"/>
            <w:shd w:fill="DCE6F1" w:val="clear"/>
            <w:tcMar>
              <w:top w:type="dxa" w:w="80"/>
              <w:left w:type="dxa" w:w="100"/>
              <w:bottom w:type="dxa" w:w="80"/>
              <w:right w:type="dxa" w:w="100"/>
            </w:tcMar>
            <w:vAlign w:val="center"/>
          </w:tcPr>
          <w:p>
            <w:r>
              <w:rPr>
                <w:b w:val="false"/>
                <w:bCs w:val="false"/>
                <w:color w:val="1A1A1A"/>
                <w:sz w:val="20"/>
                <w:szCs w:val="20"/>
              </w:rPr>
              <w:t xml:space="preserve">Resistencia 10 kΩ</w:t>
            </w:r>
          </w:p>
        </w:tc>
        <w:tc>
          <w:tcPr>
            <w:tcW w:type="dxa" w:w="4700"/>
            <w:shd w:fill="DCE6F1" w:val="clear"/>
            <w:tcMar>
              <w:top w:type="dxa" w:w="80"/>
              <w:left w:type="dxa" w:w="100"/>
              <w:bottom w:type="dxa" w:w="80"/>
              <w:right w:type="dxa" w:w="100"/>
            </w:tcMar>
            <w:vAlign w:val="center"/>
          </w:tcPr>
          <w:p>
            <w:r>
              <w:rPr>
                <w:b w:val="false"/>
                <w:bCs w:val="false"/>
                <w:color w:val="1A1A1A"/>
                <w:sz w:val="20"/>
                <w:szCs w:val="20"/>
              </w:rPr>
              <w:t xml:space="preserve">Divisor de tensión junto con el LDR</w:t>
            </w:r>
          </w:p>
        </w:tc>
      </w:tr>
      <w:tr>
        <w:trPr>
          <w:tblHeader w:val="false"/>
        </w:trPr>
        <w:tc>
          <w:tcPr>
            <w:tcW w:type="dxa" w:w="1600"/>
            <w:tcMar>
              <w:top w:type="dxa" w:w="80"/>
              <w:left w:type="dxa" w:w="100"/>
              <w:bottom w:type="dxa" w:w="80"/>
              <w:right w:type="dxa" w:w="100"/>
            </w:tcMar>
            <w:vAlign w:val="center"/>
          </w:tcPr>
          <w:p>
            <w:r>
              <w:rPr>
                <w:b w:val="false"/>
                <w:bCs w:val="false"/>
                <w:color w:val="1A1A1A"/>
                <w:sz w:val="20"/>
                <w:szCs w:val="20"/>
              </w:rPr>
              <w:t xml:space="preserve">1</w:t>
            </w:r>
          </w:p>
        </w:tc>
        <w:tc>
          <w:tcPr>
            <w:tcW w:type="dxa" w:w="4200"/>
            <w:tcMar>
              <w:top w:type="dxa" w:w="80"/>
              <w:left w:type="dxa" w:w="100"/>
              <w:bottom w:type="dxa" w:w="80"/>
              <w:right w:type="dxa" w:w="100"/>
            </w:tcMar>
            <w:vAlign w:val="center"/>
          </w:tcPr>
          <w:p>
            <w:r>
              <w:rPr>
                <w:b w:val="false"/>
                <w:bCs w:val="false"/>
                <w:color w:val="1A1A1A"/>
                <w:sz w:val="20"/>
                <w:szCs w:val="20"/>
              </w:rPr>
              <w:t xml:space="preserve">Sensor ultrasónico HC-SR04</w:t>
            </w:r>
          </w:p>
        </w:tc>
        <w:tc>
          <w:tcPr>
            <w:tcW w:type="dxa" w:w="4700"/>
            <w:tcMar>
              <w:top w:type="dxa" w:w="80"/>
              <w:left w:type="dxa" w:w="100"/>
              <w:bottom w:type="dxa" w:w="80"/>
              <w:right w:type="dxa" w:w="100"/>
            </w:tcMar>
            <w:vAlign w:val="center"/>
          </w:tcPr>
          <w:p>
            <w:r>
              <w:rPr>
                <w:b w:val="false"/>
                <w:bCs w:val="false"/>
                <w:color w:val="1A1A1A"/>
                <w:sz w:val="20"/>
                <w:szCs w:val="20"/>
              </w:rPr>
              <w:t xml:space="preserve">Medición de distancia y detección de presencia</w:t>
            </w:r>
          </w:p>
        </w:tc>
      </w:tr>
      <w:tr>
        <w:trPr>
          <w:tblHeader w:val="false"/>
        </w:trPr>
        <w:tc>
          <w:tcPr>
            <w:tcW w:type="dxa" w:w="1600"/>
            <w:shd w:fill="DCE6F1" w:val="clear"/>
            <w:tcMar>
              <w:top w:type="dxa" w:w="80"/>
              <w:left w:type="dxa" w:w="100"/>
              <w:bottom w:type="dxa" w:w="80"/>
              <w:right w:type="dxa" w:w="100"/>
            </w:tcMar>
            <w:vAlign w:val="center"/>
          </w:tcPr>
          <w:p>
            <w:r>
              <w:rPr>
                <w:b w:val="false"/>
                <w:bCs w:val="false"/>
                <w:color w:val="1A1A1A"/>
                <w:sz w:val="20"/>
                <w:szCs w:val="20"/>
              </w:rPr>
              <w:t xml:space="preserve">1</w:t>
            </w:r>
          </w:p>
        </w:tc>
        <w:tc>
          <w:tcPr>
            <w:tcW w:type="dxa" w:w="4200"/>
            <w:shd w:fill="DCE6F1" w:val="clear"/>
            <w:tcMar>
              <w:top w:type="dxa" w:w="80"/>
              <w:left w:type="dxa" w:w="100"/>
              <w:bottom w:type="dxa" w:w="80"/>
              <w:right w:type="dxa" w:w="100"/>
            </w:tcMar>
            <w:vAlign w:val="center"/>
          </w:tcPr>
          <w:p>
            <w:r>
              <w:rPr>
                <w:b w:val="false"/>
                <w:bCs w:val="false"/>
                <w:color w:val="1A1A1A"/>
                <w:sz w:val="20"/>
                <w:szCs w:val="20"/>
              </w:rPr>
              <w:t xml:space="preserve">Protoboard</w:t>
            </w:r>
          </w:p>
        </w:tc>
        <w:tc>
          <w:tcPr>
            <w:tcW w:type="dxa" w:w="4700"/>
            <w:shd w:fill="DCE6F1" w:val="clear"/>
            <w:tcMar>
              <w:top w:type="dxa" w:w="80"/>
              <w:left w:type="dxa" w:w="100"/>
              <w:bottom w:type="dxa" w:w="80"/>
              <w:right w:type="dxa" w:w="100"/>
            </w:tcMar>
            <w:vAlign w:val="center"/>
          </w:tcPr>
          <w:p>
            <w:r>
              <w:rPr>
                <w:b w:val="false"/>
                <w:bCs w:val="false"/>
                <w:color w:val="1A1A1A"/>
                <w:sz w:val="20"/>
                <w:szCs w:val="20"/>
              </w:rPr>
              <w:t xml:space="preserve">Montaje y conexión de los componentes</w:t>
            </w:r>
          </w:p>
        </w:tc>
      </w:tr>
      <w:tr>
        <w:trPr>
          <w:tblHeader w:val="false"/>
        </w:trPr>
        <w:tc>
          <w:tcPr>
            <w:tcW w:type="dxa" w:w="1600"/>
            <w:tcMar>
              <w:top w:type="dxa" w:w="80"/>
              <w:left w:type="dxa" w:w="100"/>
              <w:bottom w:type="dxa" w:w="80"/>
              <w:right w:type="dxa" w:w="100"/>
            </w:tcMar>
            <w:vAlign w:val="center"/>
          </w:tcPr>
          <w:p>
            <w:r>
              <w:rPr>
                <w:b w:val="false"/>
                <w:bCs w:val="false"/>
                <w:color w:val="1A1A1A"/>
                <w:sz w:val="20"/>
                <w:szCs w:val="20"/>
              </w:rPr>
              <w:t xml:space="preserve">1 juego</w:t>
            </w:r>
          </w:p>
        </w:tc>
        <w:tc>
          <w:tcPr>
            <w:tcW w:type="dxa" w:w="4200"/>
            <w:tcMar>
              <w:top w:type="dxa" w:w="80"/>
              <w:left w:type="dxa" w:w="100"/>
              <w:bottom w:type="dxa" w:w="80"/>
              <w:right w:type="dxa" w:w="100"/>
            </w:tcMar>
            <w:vAlign w:val="center"/>
          </w:tcPr>
          <w:p>
            <w:r>
              <w:rPr>
                <w:b w:val="false"/>
                <w:bCs w:val="false"/>
                <w:color w:val="1A1A1A"/>
                <w:sz w:val="20"/>
                <w:szCs w:val="20"/>
              </w:rPr>
              <w:t xml:space="preserve">Cables jumper macho-macho y macho-hembra</w:t>
            </w:r>
          </w:p>
        </w:tc>
        <w:tc>
          <w:tcPr>
            <w:tcW w:type="dxa" w:w="4700"/>
            <w:tcMar>
              <w:top w:type="dxa" w:w="80"/>
              <w:left w:type="dxa" w:w="100"/>
              <w:bottom w:type="dxa" w:w="80"/>
              <w:right w:type="dxa" w:w="100"/>
            </w:tcMar>
            <w:vAlign w:val="center"/>
          </w:tcPr>
          <w:p>
            <w:r>
              <w:rPr>
                <w:b w:val="false"/>
                <w:bCs w:val="false"/>
                <w:color w:val="1A1A1A"/>
                <w:sz w:val="20"/>
                <w:szCs w:val="20"/>
              </w:rPr>
              <w:t xml:space="preserve">Conexiones eléctricas entre sensores y ESP32</w:t>
            </w:r>
          </w:p>
        </w:tc>
      </w:tr>
      <w:tr>
        <w:trPr>
          <w:tblHeader w:val="false"/>
        </w:trPr>
        <w:tc>
          <w:tcPr>
            <w:tcW w:type="dxa" w:w="1600"/>
            <w:shd w:fill="DCE6F1" w:val="clear"/>
            <w:tcMar>
              <w:top w:type="dxa" w:w="80"/>
              <w:left w:type="dxa" w:w="100"/>
              <w:bottom w:type="dxa" w:w="80"/>
              <w:right w:type="dxa" w:w="100"/>
            </w:tcMar>
            <w:vAlign w:val="center"/>
          </w:tcPr>
          <w:p>
            <w:r>
              <w:rPr>
                <w:b w:val="false"/>
                <w:bCs w:val="false"/>
                <w:color w:val="1A1A1A"/>
                <w:sz w:val="20"/>
                <w:szCs w:val="20"/>
              </w:rPr>
              <w:t xml:space="preserve">1</w:t>
            </w:r>
          </w:p>
        </w:tc>
        <w:tc>
          <w:tcPr>
            <w:tcW w:type="dxa" w:w="4200"/>
            <w:shd w:fill="DCE6F1" w:val="clear"/>
            <w:tcMar>
              <w:top w:type="dxa" w:w="80"/>
              <w:left w:type="dxa" w:w="100"/>
              <w:bottom w:type="dxa" w:w="80"/>
              <w:right w:type="dxa" w:w="100"/>
            </w:tcMar>
            <w:vAlign w:val="center"/>
          </w:tcPr>
          <w:p>
            <w:r>
              <w:rPr>
                <w:b w:val="false"/>
                <w:bCs w:val="false"/>
                <w:color w:val="1A1A1A"/>
                <w:sz w:val="20"/>
                <w:szCs w:val="20"/>
              </w:rPr>
              <w:t xml:space="preserve">Cable USB</w:t>
            </w:r>
          </w:p>
        </w:tc>
        <w:tc>
          <w:tcPr>
            <w:tcW w:type="dxa" w:w="4700"/>
            <w:shd w:fill="DCE6F1" w:val="clear"/>
            <w:tcMar>
              <w:top w:type="dxa" w:w="80"/>
              <w:left w:type="dxa" w:w="100"/>
              <w:bottom w:type="dxa" w:w="80"/>
              <w:right w:type="dxa" w:w="100"/>
            </w:tcMar>
            <w:vAlign w:val="center"/>
          </w:tcPr>
          <w:p>
            <w:r>
              <w:rPr>
                <w:b w:val="false"/>
                <w:bCs w:val="false"/>
                <w:color w:val="1A1A1A"/>
                <w:sz w:val="20"/>
                <w:szCs w:val="20"/>
              </w:rPr>
              <w:t xml:space="preserve">Alimentación y programación del ESP32</w:t>
            </w:r>
          </w:p>
        </w:tc>
      </w:tr>
    </w:tbl>
    <w:p>
      <w:pPr>
        <w:pStyle w:val="Heading1"/>
        <w:pBdr>
          <w:bottom w:val="single" w:color="2E74B5" w:sz="8" w:space="4"/>
        </w:pBdr>
        <w:spacing w:after="200" w:before="360"/>
      </w:pPr>
      <w:r>
        <w:rPr>
          <w:b/>
          <w:bCs/>
          <w:color w:val="1F3864"/>
          <w:sz w:val="30"/>
          <w:szCs w:val="30"/>
        </w:rPr>
        <w:t xml:space="preserve">7. Cronograma de desarrollo</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1600"/>
        <w:gridCol w:w="5300"/>
        <w:gridCol w:w="3600"/>
      </w:tblGrid>
      <w:tr>
        <w:trPr>
          <w:tblHeader/>
        </w:trPr>
        <w:tc>
          <w:tcPr>
            <w:tcW w:type="dxa" w:w="1600"/>
            <w:shd w:fill="1F3864" w:val="clear"/>
            <w:tcMar>
              <w:top w:type="dxa" w:w="80"/>
              <w:left w:type="dxa" w:w="100"/>
              <w:bottom w:type="dxa" w:w="80"/>
              <w:right w:type="dxa" w:w="100"/>
            </w:tcMar>
            <w:vAlign w:val="center"/>
          </w:tcPr>
          <w:p>
            <w:r>
              <w:rPr>
                <w:b/>
                <w:bCs/>
                <w:color w:val="FFFFFF"/>
                <w:sz w:val="20"/>
                <w:szCs w:val="20"/>
              </w:rPr>
              <w:t xml:space="preserve">Semana</w:t>
            </w:r>
          </w:p>
        </w:tc>
        <w:tc>
          <w:tcPr>
            <w:tcW w:type="dxa" w:w="5300"/>
            <w:shd w:fill="1F3864" w:val="clear"/>
            <w:tcMar>
              <w:top w:type="dxa" w:w="80"/>
              <w:left w:type="dxa" w:w="100"/>
              <w:bottom w:type="dxa" w:w="80"/>
              <w:right w:type="dxa" w:w="100"/>
            </w:tcMar>
            <w:vAlign w:val="center"/>
          </w:tcPr>
          <w:p>
            <w:r>
              <w:rPr>
                <w:b/>
                <w:bCs/>
                <w:color w:val="FFFFFF"/>
                <w:sz w:val="20"/>
                <w:szCs w:val="20"/>
              </w:rPr>
              <w:t xml:space="preserve">Actividad</w:t>
            </w:r>
          </w:p>
        </w:tc>
        <w:tc>
          <w:tcPr>
            <w:tcW w:type="dxa" w:w="3600"/>
            <w:shd w:fill="1F3864" w:val="clear"/>
            <w:tcMar>
              <w:top w:type="dxa" w:w="80"/>
              <w:left w:type="dxa" w:w="100"/>
              <w:bottom w:type="dxa" w:w="80"/>
              <w:right w:type="dxa" w:w="100"/>
            </w:tcMar>
            <w:vAlign w:val="center"/>
          </w:tcPr>
          <w:p>
            <w:r>
              <w:rPr>
                <w:b/>
                <w:bCs/>
                <w:color w:val="FFFFFF"/>
                <w:sz w:val="20"/>
                <w:szCs w:val="20"/>
              </w:rPr>
              <w:t xml:space="preserve">Entregable</w:t>
            </w:r>
          </w:p>
        </w:tc>
      </w:tr>
      <w:tr>
        <w:trPr>
          <w:tblHeader w:val="false"/>
        </w:trPr>
        <w:tc>
          <w:tcPr>
            <w:tcW w:type="dxa" w:w="1600"/>
            <w:tcMar>
              <w:top w:type="dxa" w:w="80"/>
              <w:left w:type="dxa" w:w="100"/>
              <w:bottom w:type="dxa" w:w="80"/>
              <w:right w:type="dxa" w:w="100"/>
            </w:tcMar>
            <w:vAlign w:val="center"/>
          </w:tcPr>
          <w:p>
            <w:r>
              <w:rPr>
                <w:b w:val="false"/>
                <w:bCs w:val="false"/>
                <w:color w:val="1A1A1A"/>
                <w:sz w:val="20"/>
                <w:szCs w:val="20"/>
              </w:rPr>
              <w:t xml:space="preserve">Semana 1</w:t>
            </w:r>
          </w:p>
        </w:tc>
        <w:tc>
          <w:tcPr>
            <w:tcW w:type="dxa" w:w="5300"/>
            <w:tcMar>
              <w:top w:type="dxa" w:w="80"/>
              <w:left w:type="dxa" w:w="100"/>
              <w:bottom w:type="dxa" w:w="80"/>
              <w:right w:type="dxa" w:w="100"/>
            </w:tcMar>
            <w:vAlign w:val="center"/>
          </w:tcPr>
          <w:p>
            <w:r>
              <w:rPr>
                <w:b w:val="false"/>
                <w:bCs w:val="false"/>
                <w:color w:val="1A1A1A"/>
                <w:sz w:val="20"/>
                <w:szCs w:val="20"/>
              </w:rPr>
              <w:t xml:space="preserve">Investigación de sensores y arquitectura IoT del proyecto</w:t>
            </w:r>
          </w:p>
        </w:tc>
        <w:tc>
          <w:tcPr>
            <w:tcW w:type="dxa" w:w="3600"/>
            <w:tcMar>
              <w:top w:type="dxa" w:w="80"/>
              <w:left w:type="dxa" w:w="100"/>
              <w:bottom w:type="dxa" w:w="80"/>
              <w:right w:type="dxa" w:w="100"/>
            </w:tcMar>
            <w:vAlign w:val="center"/>
          </w:tcPr>
          <w:p>
            <w:r>
              <w:rPr>
                <w:b w:val="false"/>
                <w:bCs w:val="false"/>
                <w:color w:val="1A1A1A"/>
                <w:sz w:val="20"/>
                <w:szCs w:val="20"/>
              </w:rPr>
              <w:t xml:space="preserve">Documento de investigación preliminar</w:t>
            </w:r>
          </w:p>
        </w:tc>
      </w:tr>
      <w:tr>
        <w:trPr>
          <w:tblHeader w:val="false"/>
        </w:trPr>
        <w:tc>
          <w:tcPr>
            <w:tcW w:type="dxa" w:w="1600"/>
            <w:shd w:fill="DCE6F1" w:val="clear"/>
            <w:tcMar>
              <w:top w:type="dxa" w:w="80"/>
              <w:left w:type="dxa" w:w="100"/>
              <w:bottom w:type="dxa" w:w="80"/>
              <w:right w:type="dxa" w:w="100"/>
            </w:tcMar>
            <w:vAlign w:val="center"/>
          </w:tcPr>
          <w:p>
            <w:r>
              <w:rPr>
                <w:b w:val="false"/>
                <w:bCs w:val="false"/>
                <w:color w:val="1A1A1A"/>
                <w:sz w:val="20"/>
                <w:szCs w:val="20"/>
              </w:rPr>
              <w:t xml:space="preserve">Semana 2</w:t>
            </w:r>
          </w:p>
        </w:tc>
        <w:tc>
          <w:tcPr>
            <w:tcW w:type="dxa" w:w="5300"/>
            <w:shd w:fill="DCE6F1" w:val="clear"/>
            <w:tcMar>
              <w:top w:type="dxa" w:w="80"/>
              <w:left w:type="dxa" w:w="100"/>
              <w:bottom w:type="dxa" w:w="80"/>
              <w:right w:type="dxa" w:w="100"/>
            </w:tcMar>
            <w:vAlign w:val="center"/>
          </w:tcPr>
          <w:p>
            <w:r>
              <w:rPr>
                <w:b w:val="false"/>
                <w:bCs w:val="false"/>
                <w:color w:val="1A1A1A"/>
                <w:sz w:val="20"/>
                <w:szCs w:val="20"/>
              </w:rPr>
              <w:t xml:space="preserve">Conexión y prueba individual del sensor DHT11</w:t>
            </w:r>
          </w:p>
        </w:tc>
        <w:tc>
          <w:tcPr>
            <w:tcW w:type="dxa" w:w="3600"/>
            <w:shd w:fill="DCE6F1" w:val="clear"/>
            <w:tcMar>
              <w:top w:type="dxa" w:w="80"/>
              <w:left w:type="dxa" w:w="100"/>
              <w:bottom w:type="dxa" w:w="80"/>
              <w:right w:type="dxa" w:w="100"/>
            </w:tcMar>
            <w:vAlign w:val="center"/>
          </w:tcPr>
          <w:p>
            <w:r>
              <w:rPr>
                <w:b w:val="false"/>
                <w:bCs w:val="false"/>
                <w:color w:val="1A1A1A"/>
                <w:sz w:val="20"/>
                <w:szCs w:val="20"/>
              </w:rPr>
              <w:t xml:space="preserve">Lectura de temperatura y humedad en Monitor Serial</w:t>
            </w:r>
          </w:p>
        </w:tc>
      </w:tr>
      <w:tr>
        <w:trPr>
          <w:tblHeader w:val="false"/>
        </w:trPr>
        <w:tc>
          <w:tcPr>
            <w:tcW w:type="dxa" w:w="1600"/>
            <w:tcMar>
              <w:top w:type="dxa" w:w="80"/>
              <w:left w:type="dxa" w:w="100"/>
              <w:bottom w:type="dxa" w:w="80"/>
              <w:right w:type="dxa" w:w="100"/>
            </w:tcMar>
            <w:vAlign w:val="center"/>
          </w:tcPr>
          <w:p>
            <w:r>
              <w:rPr>
                <w:b w:val="false"/>
                <w:bCs w:val="false"/>
                <w:color w:val="1A1A1A"/>
                <w:sz w:val="20"/>
                <w:szCs w:val="20"/>
              </w:rPr>
              <w:t xml:space="preserve">Semana 3</w:t>
            </w:r>
          </w:p>
        </w:tc>
        <w:tc>
          <w:tcPr>
            <w:tcW w:type="dxa" w:w="5300"/>
            <w:tcMar>
              <w:top w:type="dxa" w:w="80"/>
              <w:left w:type="dxa" w:w="100"/>
              <w:bottom w:type="dxa" w:w="80"/>
              <w:right w:type="dxa" w:w="100"/>
            </w:tcMar>
            <w:vAlign w:val="center"/>
          </w:tcPr>
          <w:p>
            <w:r>
              <w:rPr>
                <w:b w:val="false"/>
                <w:bCs w:val="false"/>
                <w:color w:val="1A1A1A"/>
                <w:sz w:val="20"/>
                <w:szCs w:val="20"/>
              </w:rPr>
              <w:t xml:space="preserve">Conexión y prueba del sensor LDR (divisor de tensión)</w:t>
            </w:r>
          </w:p>
        </w:tc>
        <w:tc>
          <w:tcPr>
            <w:tcW w:type="dxa" w:w="3600"/>
            <w:tcMar>
              <w:top w:type="dxa" w:w="80"/>
              <w:left w:type="dxa" w:w="100"/>
              <w:bottom w:type="dxa" w:w="80"/>
              <w:right w:type="dxa" w:w="100"/>
            </w:tcMar>
            <w:vAlign w:val="center"/>
          </w:tcPr>
          <w:p>
            <w:r>
              <w:rPr>
                <w:b w:val="false"/>
                <w:bCs w:val="false"/>
                <w:color w:val="1A1A1A"/>
                <w:sz w:val="20"/>
                <w:szCs w:val="20"/>
              </w:rPr>
              <w:t xml:space="preserve">Lectura de nivel de luz en Monitor Serial</w:t>
            </w:r>
          </w:p>
        </w:tc>
      </w:tr>
      <w:tr>
        <w:trPr>
          <w:tblHeader w:val="false"/>
        </w:trPr>
        <w:tc>
          <w:tcPr>
            <w:tcW w:type="dxa" w:w="1600"/>
            <w:shd w:fill="DCE6F1" w:val="clear"/>
            <w:tcMar>
              <w:top w:type="dxa" w:w="80"/>
              <w:left w:type="dxa" w:w="100"/>
              <w:bottom w:type="dxa" w:w="80"/>
              <w:right w:type="dxa" w:w="100"/>
            </w:tcMar>
            <w:vAlign w:val="center"/>
          </w:tcPr>
          <w:p>
            <w:r>
              <w:rPr>
                <w:b w:val="false"/>
                <w:bCs w:val="false"/>
                <w:color w:val="1A1A1A"/>
                <w:sz w:val="20"/>
                <w:szCs w:val="20"/>
              </w:rPr>
              <w:t xml:space="preserve">Semana 4</w:t>
            </w:r>
          </w:p>
        </w:tc>
        <w:tc>
          <w:tcPr>
            <w:tcW w:type="dxa" w:w="5300"/>
            <w:shd w:fill="DCE6F1" w:val="clear"/>
            <w:tcMar>
              <w:top w:type="dxa" w:w="80"/>
              <w:left w:type="dxa" w:w="100"/>
              <w:bottom w:type="dxa" w:w="80"/>
              <w:right w:type="dxa" w:w="100"/>
            </w:tcMar>
            <w:vAlign w:val="center"/>
          </w:tcPr>
          <w:p>
            <w:r>
              <w:rPr>
                <w:b w:val="false"/>
                <w:bCs w:val="false"/>
                <w:color w:val="1A1A1A"/>
                <w:sz w:val="20"/>
                <w:szCs w:val="20"/>
              </w:rPr>
              <w:t xml:space="preserve">Conexión y prueba del sensor HC-SR04</w:t>
            </w:r>
          </w:p>
        </w:tc>
        <w:tc>
          <w:tcPr>
            <w:tcW w:type="dxa" w:w="3600"/>
            <w:shd w:fill="DCE6F1" w:val="clear"/>
            <w:tcMar>
              <w:top w:type="dxa" w:w="80"/>
              <w:left w:type="dxa" w:w="100"/>
              <w:bottom w:type="dxa" w:w="80"/>
              <w:right w:type="dxa" w:w="100"/>
            </w:tcMar>
            <w:vAlign w:val="center"/>
          </w:tcPr>
          <w:p>
            <w:r>
              <w:rPr>
                <w:b w:val="false"/>
                <w:bCs w:val="false"/>
                <w:color w:val="1A1A1A"/>
                <w:sz w:val="20"/>
                <w:szCs w:val="20"/>
              </w:rPr>
              <w:t xml:space="preserve">Medición de distancia en centímetros</w:t>
            </w:r>
          </w:p>
        </w:tc>
      </w:tr>
      <w:tr>
        <w:trPr>
          <w:tblHeader w:val="false"/>
        </w:trPr>
        <w:tc>
          <w:tcPr>
            <w:tcW w:type="dxa" w:w="1600"/>
            <w:tcMar>
              <w:top w:type="dxa" w:w="80"/>
              <w:left w:type="dxa" w:w="100"/>
              <w:bottom w:type="dxa" w:w="80"/>
              <w:right w:type="dxa" w:w="100"/>
            </w:tcMar>
            <w:vAlign w:val="center"/>
          </w:tcPr>
          <w:p>
            <w:r>
              <w:rPr>
                <w:b w:val="false"/>
                <w:bCs w:val="false"/>
                <w:color w:val="1A1A1A"/>
                <w:sz w:val="20"/>
                <w:szCs w:val="20"/>
              </w:rPr>
              <w:t xml:space="preserve">Semana 5</w:t>
            </w:r>
          </w:p>
        </w:tc>
        <w:tc>
          <w:tcPr>
            <w:tcW w:type="dxa" w:w="5300"/>
            <w:tcMar>
              <w:top w:type="dxa" w:w="80"/>
              <w:left w:type="dxa" w:w="100"/>
              <w:bottom w:type="dxa" w:w="80"/>
              <w:right w:type="dxa" w:w="100"/>
            </w:tcMar>
            <w:vAlign w:val="center"/>
          </w:tcPr>
          <w:p>
            <w:r>
              <w:rPr>
                <w:b w:val="false"/>
                <w:bCs w:val="false"/>
                <w:color w:val="1A1A1A"/>
                <w:sz w:val="20"/>
                <w:szCs w:val="20"/>
              </w:rPr>
              <w:t xml:space="preserve">Integración de los tres sensores en un solo programa</w:t>
            </w:r>
          </w:p>
        </w:tc>
        <w:tc>
          <w:tcPr>
            <w:tcW w:type="dxa" w:w="3600"/>
            <w:tcMar>
              <w:top w:type="dxa" w:w="80"/>
              <w:left w:type="dxa" w:w="100"/>
              <w:bottom w:type="dxa" w:w="80"/>
              <w:right w:type="dxa" w:w="100"/>
            </w:tcMar>
            <w:vAlign w:val="center"/>
          </w:tcPr>
          <w:p>
            <w:r>
              <w:rPr>
                <w:b w:val="false"/>
                <w:bCs w:val="false"/>
                <w:color w:val="1A1A1A"/>
                <w:sz w:val="20"/>
                <w:szCs w:val="20"/>
              </w:rPr>
              <w:t xml:space="preserve">Código integrado y monitoreo unificado</w:t>
            </w:r>
          </w:p>
        </w:tc>
      </w:tr>
      <w:tr>
        <w:trPr>
          <w:tblHeader w:val="false"/>
        </w:trPr>
        <w:tc>
          <w:tcPr>
            <w:tcW w:type="dxa" w:w="1600"/>
            <w:shd w:fill="DCE6F1" w:val="clear"/>
            <w:tcMar>
              <w:top w:type="dxa" w:w="80"/>
              <w:left w:type="dxa" w:w="100"/>
              <w:bottom w:type="dxa" w:w="80"/>
              <w:right w:type="dxa" w:w="100"/>
            </w:tcMar>
            <w:vAlign w:val="center"/>
          </w:tcPr>
          <w:p>
            <w:r>
              <w:rPr>
                <w:b w:val="false"/>
                <w:bCs w:val="false"/>
                <w:color w:val="1A1A1A"/>
                <w:sz w:val="20"/>
                <w:szCs w:val="20"/>
              </w:rPr>
              <w:t xml:space="preserve">Semana 6</w:t>
            </w:r>
          </w:p>
        </w:tc>
        <w:tc>
          <w:tcPr>
            <w:tcW w:type="dxa" w:w="5300"/>
            <w:shd w:fill="DCE6F1" w:val="clear"/>
            <w:tcMar>
              <w:top w:type="dxa" w:w="80"/>
              <w:left w:type="dxa" w:w="100"/>
              <w:bottom w:type="dxa" w:w="80"/>
              <w:right w:type="dxa" w:w="100"/>
            </w:tcMar>
            <w:vAlign w:val="center"/>
          </w:tcPr>
          <w:p>
            <w:r>
              <w:rPr>
                <w:b w:val="false"/>
                <w:bCs w:val="false"/>
                <w:color w:val="1A1A1A"/>
                <w:sz w:val="20"/>
                <w:szCs w:val="20"/>
              </w:rPr>
              <w:t xml:space="preserve">Diseño del diagrama electrónico completo, investigación del MQ-2 y elaboración del informe final</w:t>
            </w:r>
          </w:p>
        </w:tc>
        <w:tc>
          <w:tcPr>
            <w:tcW w:type="dxa" w:w="3600"/>
            <w:shd w:fill="DCE6F1" w:val="clear"/>
            <w:tcMar>
              <w:top w:type="dxa" w:w="80"/>
              <w:left w:type="dxa" w:w="100"/>
              <w:bottom w:type="dxa" w:w="80"/>
              <w:right w:type="dxa" w:w="100"/>
            </w:tcMar>
            <w:vAlign w:val="center"/>
          </w:tcPr>
          <w:p>
            <w:r>
              <w:rPr>
                <w:b w:val="false"/>
                <w:bCs w:val="false"/>
                <w:color w:val="1A1A1A"/>
                <w:sz w:val="20"/>
                <w:szCs w:val="20"/>
              </w:rPr>
              <w:t xml:space="preserve">Prototipo funcional, diagrama electrónico e informe en Word</w:t>
            </w:r>
          </w:p>
        </w:tc>
      </w:tr>
    </w:tbl>
    <w:p>
      <w:pPr>
        <w:pStyle w:val="Heading1"/>
        <w:pBdr>
          <w:bottom w:val="single" w:color="2E74B5" w:sz="8" w:space="4"/>
        </w:pBdr>
        <w:spacing w:after="200" w:before="360"/>
      </w:pPr>
      <w:r>
        <w:rPr>
          <w:b/>
          <w:bCs/>
          <w:color w:val="1F3864"/>
          <w:sz w:val="30"/>
          <w:szCs w:val="30"/>
        </w:rPr>
        <w:t xml:space="preserve">8. Código del ESP32 (DHT11 + LDR + HC-SR04)</w:t>
      </w:r>
    </w:p>
    <w:p>
      <w:pPr>
        <w:spacing w:after="160" w:line="276"/>
        <w:jc w:val="both"/>
      </w:pPr>
      <w:r>
        <w:rPr>
          <w:sz w:val="22"/>
          <w:szCs w:val="22"/>
        </w:rPr>
        <w:t xml:space="preserve">El siguiente código integra la lectura de los tres sensores (temperatura/humedad, luz y distancia) y aplica la lógica de detección de ocupación: si la distancia medida es menor a 30 cm, el sistema reporta el aula como “Ocupada”.</w:t>
      </w:r>
    </w:p>
    <w:p>
      <w:pPr>
        <w:pBdr>
          <w:top w:val="single" w:color="CCCCCC" w:sz="6"/>
          <w:bottom w:val="single" w:color="CCCCCC" w:sz="6"/>
          <w:left w:val="single" w:color="CCCCCC" w:sz="6"/>
          <w:right w:val="single" w:color="CCCCCC" w:sz="6"/>
        </w:pBdr>
        <w:spacing w:after="0" w:before="120"/>
      </w:pPr>
      <w:r>
        <w:rPr>
          <w:sz w:val="2"/>
          <w:szCs w:val="2"/>
        </w:rPr>
        <w:t xml:space="preserve"> </w:t>
      </w:r>
    </w:p>
    <w:p>
      <w:pPr>
        <w:shd w:fill="F5F5F5" w:val="clear"/>
        <w:spacing w:after="0"/>
      </w:pPr>
      <w:r>
        <w:rPr>
          <w:rFonts w:ascii="Consolas" w:cs="Consolas" w:eastAsia="Consolas" w:hAnsi="Consolas"/>
          <w:color w:val="1A1A1A"/>
          <w:sz w:val="18"/>
          <w:szCs w:val="18"/>
        </w:rPr>
        <w:t xml:space="preserve">#include "DHTesp.h"</w:t>
      </w:r>
    </w:p>
    <w:p>
      <w:pPr>
        <w:shd w:fill="F5F5F5" w:val="clear"/>
        <w:spacing w:after="0"/>
      </w:pPr>
      <w:r>
        <w:rPr>
          <w:rFonts w:ascii="Consolas" w:cs="Consolas" w:eastAsia="Consolas" w:hAnsi="Consolas"/>
          <w:color w:val="1A1A1A"/>
          <w:sz w:val="18"/>
          <w:szCs w:val="18"/>
        </w:rPr>
        <w:t xml:space="preserve"> </w:t>
      </w:r>
    </w:p>
    <w:p>
      <w:pPr>
        <w:shd w:fill="F5F5F5" w:val="clear"/>
        <w:spacing w:after="0"/>
      </w:pPr>
      <w:r>
        <w:rPr>
          <w:rFonts w:ascii="Consolas" w:cs="Consolas" w:eastAsia="Consolas" w:hAnsi="Consolas"/>
          <w:color w:val="1A1A1A"/>
          <w:sz w:val="18"/>
          <w:szCs w:val="18"/>
        </w:rPr>
        <w:t xml:space="preserve">// Definicion de conexiones de los sensores</w:t>
      </w:r>
    </w:p>
    <w:p>
      <w:pPr>
        <w:shd w:fill="F5F5F5" w:val="clear"/>
        <w:spacing w:after="0"/>
      </w:pPr>
      <w:r>
        <w:rPr>
          <w:rFonts w:ascii="Consolas" w:cs="Consolas" w:eastAsia="Consolas" w:hAnsi="Consolas"/>
          <w:color w:val="1A1A1A"/>
          <w:sz w:val="18"/>
          <w:szCs w:val="18"/>
        </w:rPr>
        <w:t xml:space="preserve">#define DHT_PIN 4</w:t>
      </w:r>
    </w:p>
    <w:p>
      <w:pPr>
        <w:shd w:fill="F5F5F5" w:val="clear"/>
        <w:spacing w:after="0"/>
      </w:pPr>
      <w:r>
        <w:rPr>
          <w:rFonts w:ascii="Consolas" w:cs="Consolas" w:eastAsia="Consolas" w:hAnsi="Consolas"/>
          <w:color w:val="1A1A1A"/>
          <w:sz w:val="18"/>
          <w:szCs w:val="18"/>
        </w:rPr>
        <w:t xml:space="preserve">#define LDR_PIN 34</w:t>
      </w:r>
    </w:p>
    <w:p>
      <w:pPr>
        <w:shd w:fill="F5F5F5" w:val="clear"/>
        <w:spacing w:after="0"/>
      </w:pPr>
      <w:r>
        <w:rPr>
          <w:rFonts w:ascii="Consolas" w:cs="Consolas" w:eastAsia="Consolas" w:hAnsi="Consolas"/>
          <w:color w:val="1A1A1A"/>
          <w:sz w:val="18"/>
          <w:szCs w:val="18"/>
        </w:rPr>
        <w:t xml:space="preserve">#define TRIG_PIN 5</w:t>
      </w:r>
    </w:p>
    <w:p>
      <w:pPr>
        <w:shd w:fill="F5F5F5" w:val="clear"/>
        <w:spacing w:after="0"/>
      </w:pPr>
      <w:r>
        <w:rPr>
          <w:rFonts w:ascii="Consolas" w:cs="Consolas" w:eastAsia="Consolas" w:hAnsi="Consolas"/>
          <w:color w:val="1A1A1A"/>
          <w:sz w:val="18"/>
          <w:szCs w:val="18"/>
        </w:rPr>
        <w:t xml:space="preserve">#define ECHO_PIN 18</w:t>
      </w:r>
    </w:p>
    <w:p>
      <w:pPr>
        <w:shd w:fill="F5F5F5" w:val="clear"/>
        <w:spacing w:after="0"/>
      </w:pPr>
      <w:r>
        <w:rPr>
          <w:rFonts w:ascii="Consolas" w:cs="Consolas" w:eastAsia="Consolas" w:hAnsi="Consolas"/>
          <w:color w:val="1A1A1A"/>
          <w:sz w:val="18"/>
          <w:szCs w:val="18"/>
        </w:rPr>
        <w:t xml:space="preserve"> </w:t>
      </w:r>
    </w:p>
    <w:p>
      <w:pPr>
        <w:shd w:fill="F5F5F5" w:val="clear"/>
        <w:spacing w:after="0"/>
      </w:pPr>
      <w:r>
        <w:rPr>
          <w:rFonts w:ascii="Consolas" w:cs="Consolas" w:eastAsia="Consolas" w:hAnsi="Consolas"/>
          <w:color w:val="1A1A1A"/>
          <w:sz w:val="18"/>
          <w:szCs w:val="18"/>
        </w:rPr>
        <w:t xml:space="preserve">// Distancia maxima utilizada para detectar presencia</w:t>
      </w:r>
    </w:p>
    <w:p>
      <w:pPr>
        <w:shd w:fill="F5F5F5" w:val="clear"/>
        <w:spacing w:after="0"/>
      </w:pPr>
      <w:r>
        <w:rPr>
          <w:rFonts w:ascii="Consolas" w:cs="Consolas" w:eastAsia="Consolas" w:hAnsi="Consolas"/>
          <w:color w:val="1A1A1A"/>
          <w:sz w:val="18"/>
          <w:szCs w:val="18"/>
        </w:rPr>
        <w:t xml:space="preserve">#define UMBRAL_OCUPACION_CM 30</w:t>
      </w:r>
    </w:p>
    <w:p>
      <w:pPr>
        <w:shd w:fill="F5F5F5" w:val="clear"/>
        <w:spacing w:after="0"/>
      </w:pPr>
      <w:r>
        <w:rPr>
          <w:rFonts w:ascii="Consolas" w:cs="Consolas" w:eastAsia="Consolas" w:hAnsi="Consolas"/>
          <w:color w:val="1A1A1A"/>
          <w:sz w:val="18"/>
          <w:szCs w:val="18"/>
        </w:rPr>
        <w:t xml:space="preserve"> </w:t>
      </w:r>
    </w:p>
    <w:p>
      <w:pPr>
        <w:shd w:fill="F5F5F5" w:val="clear"/>
        <w:spacing w:after="0"/>
      </w:pPr>
      <w:r>
        <w:rPr>
          <w:rFonts w:ascii="Consolas" w:cs="Consolas" w:eastAsia="Consolas" w:hAnsi="Consolas"/>
          <w:color w:val="1A1A1A"/>
          <w:sz w:val="18"/>
          <w:szCs w:val="18"/>
        </w:rPr>
        <w:t xml:space="preserve">DHTesp dht;</w:t>
      </w:r>
    </w:p>
    <w:p>
      <w:pPr>
        <w:shd w:fill="F5F5F5" w:val="clear"/>
        <w:spacing w:after="0"/>
      </w:pPr>
      <w:r>
        <w:rPr>
          <w:rFonts w:ascii="Consolas" w:cs="Consolas" w:eastAsia="Consolas" w:hAnsi="Consolas"/>
          <w:color w:val="1A1A1A"/>
          <w:sz w:val="18"/>
          <w:szCs w:val="18"/>
        </w:rPr>
        <w:t xml:space="preserve"> </w:t>
      </w:r>
    </w:p>
    <w:p>
      <w:pPr>
        <w:shd w:fill="F5F5F5" w:val="clear"/>
        <w:spacing w:after="0"/>
      </w:pPr>
      <w:r>
        <w:rPr>
          <w:rFonts w:ascii="Consolas" w:cs="Consolas" w:eastAsia="Consolas" w:hAnsi="Consolas"/>
          <w:color w:val="1A1A1A"/>
          <w:sz w:val="18"/>
          <w:szCs w:val="18"/>
        </w:rPr>
        <w:t xml:space="preserve">// Obtiene la distancia medida por el sensor ultrasonico</w:t>
      </w:r>
    </w:p>
    <w:p>
      <w:pPr>
        <w:shd w:fill="F5F5F5" w:val="clear"/>
        <w:spacing w:after="0"/>
      </w:pPr>
      <w:r>
        <w:rPr>
          <w:rFonts w:ascii="Consolas" w:cs="Consolas" w:eastAsia="Consolas" w:hAnsi="Consolas"/>
          <w:color w:val="1A1A1A"/>
          <w:sz w:val="18"/>
          <w:szCs w:val="18"/>
        </w:rPr>
        <w:t xml:space="preserve">float leerDistanciaCM() {</w:t>
      </w:r>
    </w:p>
    <w:p>
      <w:pPr>
        <w:shd w:fill="F5F5F5" w:val="clear"/>
        <w:spacing w:after="0"/>
      </w:pPr>
      <w:r>
        <w:rPr>
          <w:rFonts w:ascii="Consolas" w:cs="Consolas" w:eastAsia="Consolas" w:hAnsi="Consolas"/>
          <w:color w:val="1A1A1A"/>
          <w:sz w:val="18"/>
          <w:szCs w:val="18"/>
        </w:rPr>
        <w:t xml:space="preserve">  digitalWrite(TRIG_PIN, LOW);</w:t>
      </w:r>
    </w:p>
    <w:p>
      <w:pPr>
        <w:shd w:fill="F5F5F5" w:val="clear"/>
        <w:spacing w:after="0"/>
      </w:pPr>
      <w:r>
        <w:rPr>
          <w:rFonts w:ascii="Consolas" w:cs="Consolas" w:eastAsia="Consolas" w:hAnsi="Consolas"/>
          <w:color w:val="1A1A1A"/>
          <w:sz w:val="18"/>
          <w:szCs w:val="18"/>
        </w:rPr>
        <w:t xml:space="preserve">  delayMicroseconds(2);</w:t>
      </w:r>
    </w:p>
    <w:p>
      <w:pPr>
        <w:shd w:fill="F5F5F5" w:val="clear"/>
        <w:spacing w:after="0"/>
      </w:pPr>
      <w:r>
        <w:rPr>
          <w:rFonts w:ascii="Consolas" w:cs="Consolas" w:eastAsia="Consolas" w:hAnsi="Consolas"/>
          <w:color w:val="1A1A1A"/>
          <w:sz w:val="18"/>
          <w:szCs w:val="18"/>
        </w:rPr>
        <w:t xml:space="preserve">  digitalWrite(TRIG_PIN, HIGH);</w:t>
      </w:r>
    </w:p>
    <w:p>
      <w:pPr>
        <w:shd w:fill="F5F5F5" w:val="clear"/>
        <w:spacing w:after="0"/>
      </w:pPr>
      <w:r>
        <w:rPr>
          <w:rFonts w:ascii="Consolas" w:cs="Consolas" w:eastAsia="Consolas" w:hAnsi="Consolas"/>
          <w:color w:val="1A1A1A"/>
          <w:sz w:val="18"/>
          <w:szCs w:val="18"/>
        </w:rPr>
        <w:t xml:space="preserve">  delayMicroseconds(10);</w:t>
      </w:r>
    </w:p>
    <w:p>
      <w:pPr>
        <w:shd w:fill="F5F5F5" w:val="clear"/>
        <w:spacing w:after="0"/>
      </w:pPr>
      <w:r>
        <w:rPr>
          <w:rFonts w:ascii="Consolas" w:cs="Consolas" w:eastAsia="Consolas" w:hAnsi="Consolas"/>
          <w:color w:val="1A1A1A"/>
          <w:sz w:val="18"/>
          <w:szCs w:val="18"/>
        </w:rPr>
        <w:t xml:space="preserve">  digitalWrite(TRIG_PIN, LOW);</w:t>
      </w:r>
    </w:p>
    <w:p>
      <w:pPr>
        <w:shd w:fill="F5F5F5" w:val="clear"/>
        <w:spacing w:after="0"/>
      </w:pPr>
      <w:r>
        <w:rPr>
          <w:rFonts w:ascii="Consolas" w:cs="Consolas" w:eastAsia="Consolas" w:hAnsi="Consolas"/>
          <w:color w:val="1A1A1A"/>
          <w:sz w:val="18"/>
          <w:szCs w:val="18"/>
        </w:rPr>
        <w:t xml:space="preserve"> </w:t>
      </w:r>
    </w:p>
    <w:p>
      <w:pPr>
        <w:shd w:fill="F5F5F5" w:val="clear"/>
        <w:spacing w:after="0"/>
      </w:pPr>
      <w:r>
        <w:rPr>
          <w:rFonts w:ascii="Consolas" w:cs="Consolas" w:eastAsia="Consolas" w:hAnsi="Consolas"/>
          <w:color w:val="1A1A1A"/>
          <w:sz w:val="18"/>
          <w:szCs w:val="18"/>
        </w:rPr>
        <w:t xml:space="preserve">  // Se establece un tiempo maximo de espera para recibir el eco</w:t>
      </w:r>
    </w:p>
    <w:p>
      <w:pPr>
        <w:shd w:fill="F5F5F5" w:val="clear"/>
        <w:spacing w:after="0"/>
      </w:pPr>
      <w:r>
        <w:rPr>
          <w:rFonts w:ascii="Consolas" w:cs="Consolas" w:eastAsia="Consolas" w:hAnsi="Consolas"/>
          <w:color w:val="1A1A1A"/>
          <w:sz w:val="18"/>
          <w:szCs w:val="18"/>
        </w:rPr>
        <w:t xml:space="preserve">  long duracion = pulseIn(ECHO_PIN, HIGH, 30000);</w:t>
      </w:r>
    </w:p>
    <w:p>
      <w:pPr>
        <w:shd w:fill="F5F5F5" w:val="clear"/>
        <w:spacing w:after="0"/>
      </w:pPr>
      <w:r>
        <w:rPr>
          <w:rFonts w:ascii="Consolas" w:cs="Consolas" w:eastAsia="Consolas" w:hAnsi="Consolas"/>
          <w:color w:val="1A1A1A"/>
          <w:sz w:val="18"/>
          <w:szCs w:val="18"/>
        </w:rPr>
        <w:t xml:space="preserve"> </w:t>
      </w:r>
    </w:p>
    <w:p>
      <w:pPr>
        <w:shd w:fill="F5F5F5" w:val="clear"/>
        <w:spacing w:after="0"/>
      </w:pPr>
      <w:r>
        <w:rPr>
          <w:rFonts w:ascii="Consolas" w:cs="Consolas" w:eastAsia="Consolas" w:hAnsi="Consolas"/>
          <w:color w:val="1A1A1A"/>
          <w:sz w:val="18"/>
          <w:szCs w:val="18"/>
        </w:rPr>
        <w:t xml:space="preserve">  if (duracion == 0) {</w:t>
      </w:r>
    </w:p>
    <w:p>
      <w:pPr>
        <w:shd w:fill="F5F5F5" w:val="clear"/>
        <w:spacing w:after="0"/>
      </w:pPr>
      <w:r>
        <w:rPr>
          <w:rFonts w:ascii="Consolas" w:cs="Consolas" w:eastAsia="Consolas" w:hAnsi="Consolas"/>
          <w:color w:val="1A1A1A"/>
          <w:sz w:val="18"/>
          <w:szCs w:val="18"/>
        </w:rPr>
        <w:t xml:space="preserve">    return -1; // Indica que no fue posible obtener una respuesta</w:t>
      </w:r>
    </w:p>
    <w:p>
      <w:pPr>
        <w:shd w:fill="F5F5F5" w:val="clear"/>
        <w:spacing w:after="0"/>
      </w:pPr>
      <w:r>
        <w:rPr>
          <w:rFonts w:ascii="Consolas" w:cs="Consolas" w:eastAsia="Consolas" w:hAnsi="Consolas"/>
          <w:color w:val="1A1A1A"/>
          <w:sz w:val="18"/>
          <w:szCs w:val="18"/>
        </w:rPr>
        <w:t xml:space="preserve">  }</w:t>
      </w:r>
    </w:p>
    <w:p>
      <w:pPr>
        <w:shd w:fill="F5F5F5" w:val="clear"/>
        <w:spacing w:after="0"/>
      </w:pPr>
      <w:r>
        <w:rPr>
          <w:rFonts w:ascii="Consolas" w:cs="Consolas" w:eastAsia="Consolas" w:hAnsi="Consolas"/>
          <w:color w:val="1A1A1A"/>
          <w:sz w:val="18"/>
          <w:szCs w:val="18"/>
        </w:rPr>
        <w:t xml:space="preserve"> </w:t>
      </w:r>
    </w:p>
    <w:p>
      <w:pPr>
        <w:shd w:fill="F5F5F5" w:val="clear"/>
        <w:spacing w:after="0"/>
      </w:pPr>
      <w:r>
        <w:rPr>
          <w:rFonts w:ascii="Consolas" w:cs="Consolas" w:eastAsia="Consolas" w:hAnsi="Consolas"/>
          <w:color w:val="1A1A1A"/>
          <w:sz w:val="18"/>
          <w:szCs w:val="18"/>
        </w:rPr>
        <w:t xml:space="preserve">  float distancia = duracion * 0.0343 / 2.0; // Conversion del tiempo a centimetros</w:t>
      </w:r>
    </w:p>
    <w:p>
      <w:pPr>
        <w:shd w:fill="F5F5F5" w:val="clear"/>
        <w:spacing w:after="0"/>
      </w:pPr>
      <w:r>
        <w:rPr>
          <w:rFonts w:ascii="Consolas" w:cs="Consolas" w:eastAsia="Consolas" w:hAnsi="Consolas"/>
          <w:color w:val="1A1A1A"/>
          <w:sz w:val="18"/>
          <w:szCs w:val="18"/>
        </w:rPr>
        <w:t xml:space="preserve">  return distancia;</w:t>
      </w:r>
    </w:p>
    <w:p>
      <w:pPr>
        <w:shd w:fill="F5F5F5" w:val="clear"/>
        <w:spacing w:after="0"/>
      </w:pPr>
      <w:r>
        <w:rPr>
          <w:rFonts w:ascii="Consolas" w:cs="Consolas" w:eastAsia="Consolas" w:hAnsi="Consolas"/>
          <w:color w:val="1A1A1A"/>
          <w:sz w:val="18"/>
          <w:szCs w:val="18"/>
        </w:rPr>
        <w:t xml:space="preserve">}</w:t>
      </w:r>
    </w:p>
    <w:p>
      <w:pPr>
        <w:shd w:fill="F5F5F5" w:val="clear"/>
        <w:spacing w:after="0"/>
      </w:pPr>
      <w:r>
        <w:rPr>
          <w:rFonts w:ascii="Consolas" w:cs="Consolas" w:eastAsia="Consolas" w:hAnsi="Consolas"/>
          <w:color w:val="1A1A1A"/>
          <w:sz w:val="18"/>
          <w:szCs w:val="18"/>
        </w:rPr>
        <w:t xml:space="preserve"> </w:t>
      </w:r>
    </w:p>
    <w:p>
      <w:pPr>
        <w:shd w:fill="F5F5F5" w:val="clear"/>
        <w:spacing w:after="0"/>
      </w:pPr>
      <w:r>
        <w:rPr>
          <w:rFonts w:ascii="Consolas" w:cs="Consolas" w:eastAsia="Consolas" w:hAnsi="Consolas"/>
          <w:color w:val="1A1A1A"/>
          <w:sz w:val="18"/>
          <w:szCs w:val="18"/>
        </w:rPr>
        <w:t xml:space="preserve">void setup() {</w:t>
      </w:r>
    </w:p>
    <w:p>
      <w:pPr>
        <w:shd w:fill="F5F5F5" w:val="clear"/>
        <w:spacing w:after="0"/>
      </w:pPr>
      <w:r>
        <w:rPr>
          <w:rFonts w:ascii="Consolas" w:cs="Consolas" w:eastAsia="Consolas" w:hAnsi="Consolas"/>
          <w:color w:val="1A1A1A"/>
          <w:sz w:val="18"/>
          <w:szCs w:val="18"/>
        </w:rPr>
        <w:t xml:space="preserve">  Serial.begin(115200);</w:t>
      </w:r>
    </w:p>
    <w:p>
      <w:pPr>
        <w:shd w:fill="F5F5F5" w:val="clear"/>
        <w:spacing w:after="0"/>
      </w:pPr>
      <w:r>
        <w:rPr>
          <w:rFonts w:ascii="Consolas" w:cs="Consolas" w:eastAsia="Consolas" w:hAnsi="Consolas"/>
          <w:color w:val="1A1A1A"/>
          <w:sz w:val="18"/>
          <w:szCs w:val="18"/>
        </w:rPr>
        <w:t xml:space="preserve">  dht.setup(DHT_PIN, DHTesp::DHT11);</w:t>
      </w:r>
    </w:p>
    <w:p>
      <w:pPr>
        <w:shd w:fill="F5F5F5" w:val="clear"/>
        <w:spacing w:after="0"/>
      </w:pPr>
      <w:r>
        <w:rPr>
          <w:rFonts w:ascii="Consolas" w:cs="Consolas" w:eastAsia="Consolas" w:hAnsi="Consolas"/>
          <w:color w:val="1A1A1A"/>
          <w:sz w:val="18"/>
          <w:szCs w:val="18"/>
        </w:rPr>
        <w:t xml:space="preserve"> </w:t>
      </w:r>
    </w:p>
    <w:p>
      <w:pPr>
        <w:shd w:fill="F5F5F5" w:val="clear"/>
        <w:spacing w:after="0"/>
      </w:pPr>
      <w:r>
        <w:rPr>
          <w:rFonts w:ascii="Consolas" w:cs="Consolas" w:eastAsia="Consolas" w:hAnsi="Consolas"/>
          <w:color w:val="1A1A1A"/>
          <w:sz w:val="18"/>
          <w:szCs w:val="18"/>
        </w:rPr>
        <w:t xml:space="preserve">  pinMode(TRIG_PIN, OUTPUT);</w:t>
      </w:r>
    </w:p>
    <w:p>
      <w:pPr>
        <w:shd w:fill="F5F5F5" w:val="clear"/>
        <w:spacing w:after="0"/>
      </w:pPr>
      <w:r>
        <w:rPr>
          <w:rFonts w:ascii="Consolas" w:cs="Consolas" w:eastAsia="Consolas" w:hAnsi="Consolas"/>
          <w:color w:val="1A1A1A"/>
          <w:sz w:val="18"/>
          <w:szCs w:val="18"/>
        </w:rPr>
        <w:t xml:space="preserve">  pinMode(ECHO_PIN, INPUT);</w:t>
      </w:r>
    </w:p>
    <w:p>
      <w:pPr>
        <w:shd w:fill="F5F5F5" w:val="clear"/>
        <w:spacing w:after="0"/>
      </w:pPr>
      <w:r>
        <w:rPr>
          <w:rFonts w:ascii="Consolas" w:cs="Consolas" w:eastAsia="Consolas" w:hAnsi="Consolas"/>
          <w:color w:val="1A1A1A"/>
          <w:sz w:val="18"/>
          <w:szCs w:val="18"/>
        </w:rPr>
        <w:t xml:space="preserve"> </w:t>
      </w:r>
    </w:p>
    <w:p>
      <w:pPr>
        <w:shd w:fill="F5F5F5" w:val="clear"/>
        <w:spacing w:after="0"/>
      </w:pPr>
      <w:r>
        <w:rPr>
          <w:rFonts w:ascii="Consolas" w:cs="Consolas" w:eastAsia="Consolas" w:hAnsi="Consolas"/>
          <w:color w:val="1A1A1A"/>
          <w:sz w:val="18"/>
          <w:szCs w:val="18"/>
        </w:rPr>
        <w:t xml:space="preserve">  delay(1000); // Pausa inicial para preparar los sensores</w:t>
      </w:r>
    </w:p>
    <w:p>
      <w:pPr>
        <w:shd w:fill="F5F5F5" w:val="clear"/>
        <w:spacing w:after="0"/>
      </w:pPr>
      <w:r>
        <w:rPr>
          <w:rFonts w:ascii="Consolas" w:cs="Consolas" w:eastAsia="Consolas" w:hAnsi="Consolas"/>
          <w:color w:val="1A1A1A"/>
          <w:sz w:val="18"/>
          <w:szCs w:val="18"/>
        </w:rPr>
        <w:t xml:space="preserve">}</w:t>
      </w:r>
    </w:p>
    <w:p>
      <w:pPr>
        <w:shd w:fill="F5F5F5" w:val="clear"/>
        <w:spacing w:after="0"/>
      </w:pPr>
      <w:r>
        <w:rPr>
          <w:rFonts w:ascii="Consolas" w:cs="Consolas" w:eastAsia="Consolas" w:hAnsi="Consolas"/>
          <w:color w:val="1A1A1A"/>
          <w:sz w:val="18"/>
          <w:szCs w:val="18"/>
        </w:rPr>
        <w:t xml:space="preserve"> </w:t>
      </w:r>
    </w:p>
    <w:p>
      <w:pPr>
        <w:shd w:fill="F5F5F5" w:val="clear"/>
        <w:spacing w:after="0"/>
      </w:pPr>
      <w:r>
        <w:rPr>
          <w:rFonts w:ascii="Consolas" w:cs="Consolas" w:eastAsia="Consolas" w:hAnsi="Consolas"/>
          <w:color w:val="1A1A1A"/>
          <w:sz w:val="18"/>
          <w:szCs w:val="18"/>
        </w:rPr>
        <w:t xml:space="preserve">void loop() {</w:t>
      </w:r>
    </w:p>
    <w:p>
      <w:pPr>
        <w:shd w:fill="F5F5F5" w:val="clear"/>
        <w:spacing w:after="0"/>
      </w:pPr>
      <w:r>
        <w:rPr>
          <w:rFonts w:ascii="Consolas" w:cs="Consolas" w:eastAsia="Consolas" w:hAnsi="Consolas"/>
          <w:color w:val="1A1A1A"/>
          <w:sz w:val="18"/>
          <w:szCs w:val="18"/>
        </w:rPr>
        <w:t xml:space="preserve">  // Captura de los valores de temperatura y humedad</w:t>
      </w:r>
    </w:p>
    <w:p>
      <w:pPr>
        <w:shd w:fill="F5F5F5" w:val="clear"/>
        <w:spacing w:after="0"/>
      </w:pPr>
      <w:r>
        <w:rPr>
          <w:rFonts w:ascii="Consolas" w:cs="Consolas" w:eastAsia="Consolas" w:hAnsi="Consolas"/>
          <w:color w:val="1A1A1A"/>
          <w:sz w:val="18"/>
          <w:szCs w:val="18"/>
        </w:rPr>
        <w:t xml:space="preserve">  TempAndHumidity datosDht = dht.getTempAndHumidity();</w:t>
      </w:r>
    </w:p>
    <w:p>
      <w:pPr>
        <w:shd w:fill="F5F5F5" w:val="clear"/>
        <w:spacing w:after="0"/>
      </w:pPr>
      <w:r>
        <w:rPr>
          <w:rFonts w:ascii="Consolas" w:cs="Consolas" w:eastAsia="Consolas" w:hAnsi="Consolas"/>
          <w:color w:val="1A1A1A"/>
          <w:sz w:val="18"/>
          <w:szCs w:val="18"/>
        </w:rPr>
        <w:t xml:space="preserve">  bool dhtOk = (dht.getStatus() == 0);</w:t>
      </w:r>
    </w:p>
    <w:p>
      <w:pPr>
        <w:shd w:fill="F5F5F5" w:val="clear"/>
        <w:spacing w:after="0"/>
      </w:pPr>
      <w:r>
        <w:rPr>
          <w:rFonts w:ascii="Consolas" w:cs="Consolas" w:eastAsia="Consolas" w:hAnsi="Consolas"/>
          <w:color w:val="1A1A1A"/>
          <w:sz w:val="18"/>
          <w:szCs w:val="18"/>
        </w:rPr>
        <w:t xml:space="preserve">  float temperatura = datosDht.temperature;</w:t>
      </w:r>
    </w:p>
    <w:p>
      <w:pPr>
        <w:shd w:fill="F5F5F5" w:val="clear"/>
        <w:spacing w:after="0"/>
      </w:pPr>
      <w:r>
        <w:rPr>
          <w:rFonts w:ascii="Consolas" w:cs="Consolas" w:eastAsia="Consolas" w:hAnsi="Consolas"/>
          <w:color w:val="1A1A1A"/>
          <w:sz w:val="18"/>
          <w:szCs w:val="18"/>
        </w:rPr>
        <w:t xml:space="preserve">  float humedad = datosDht.humidity;</w:t>
      </w:r>
    </w:p>
    <w:p>
      <w:pPr>
        <w:shd w:fill="F5F5F5" w:val="clear"/>
        <w:spacing w:after="0"/>
      </w:pPr>
      <w:r>
        <w:rPr>
          <w:rFonts w:ascii="Consolas" w:cs="Consolas" w:eastAsia="Consolas" w:hAnsi="Consolas"/>
          <w:color w:val="1A1A1A"/>
          <w:sz w:val="18"/>
          <w:szCs w:val="18"/>
        </w:rPr>
        <w:t xml:space="preserve"> </w:t>
      </w:r>
    </w:p>
    <w:p>
      <w:pPr>
        <w:shd w:fill="F5F5F5" w:val="clear"/>
        <w:spacing w:after="0"/>
      </w:pPr>
      <w:r>
        <w:rPr>
          <w:rFonts w:ascii="Consolas" w:cs="Consolas" w:eastAsia="Consolas" w:hAnsi="Consolas"/>
          <w:color w:val="1A1A1A"/>
          <w:sz w:val="18"/>
          <w:szCs w:val="18"/>
        </w:rPr>
        <w:t xml:space="preserve">  // Obtencion del nivel de iluminacion mediante el LDR</w:t>
      </w:r>
    </w:p>
    <w:p>
      <w:pPr>
        <w:shd w:fill="F5F5F5" w:val="clear"/>
        <w:spacing w:after="0"/>
      </w:pPr>
      <w:r>
        <w:rPr>
          <w:rFonts w:ascii="Consolas" w:cs="Consolas" w:eastAsia="Consolas" w:hAnsi="Consolas"/>
          <w:color w:val="1A1A1A"/>
          <w:sz w:val="18"/>
          <w:szCs w:val="18"/>
        </w:rPr>
        <w:t xml:space="preserve">  int luz = analogRead(LDR_PIN); // Valor esperado entre 0 y 4095</w:t>
      </w:r>
    </w:p>
    <w:p>
      <w:pPr>
        <w:shd w:fill="F5F5F5" w:val="clear"/>
        <w:spacing w:after="0"/>
      </w:pPr>
      <w:r>
        <w:rPr>
          <w:rFonts w:ascii="Consolas" w:cs="Consolas" w:eastAsia="Consolas" w:hAnsi="Consolas"/>
          <w:color w:val="1A1A1A"/>
          <w:sz w:val="18"/>
          <w:szCs w:val="18"/>
        </w:rPr>
        <w:t xml:space="preserve"> </w:t>
      </w:r>
    </w:p>
    <w:p>
      <w:pPr>
        <w:shd w:fill="F5F5F5" w:val="clear"/>
        <w:spacing w:after="0"/>
      </w:pPr>
      <w:r>
        <w:rPr>
          <w:rFonts w:ascii="Consolas" w:cs="Consolas" w:eastAsia="Consolas" w:hAnsi="Consolas"/>
          <w:color w:val="1A1A1A"/>
          <w:sz w:val="18"/>
          <w:szCs w:val="18"/>
        </w:rPr>
        <w:t xml:space="preserve">  // Medicion de proximidad con el sensor HC-SR04</w:t>
      </w:r>
    </w:p>
    <w:p>
      <w:pPr>
        <w:shd w:fill="F5F5F5" w:val="clear"/>
        <w:spacing w:after="0"/>
      </w:pPr>
      <w:r>
        <w:rPr>
          <w:rFonts w:ascii="Consolas" w:cs="Consolas" w:eastAsia="Consolas" w:hAnsi="Consolas"/>
          <w:color w:val="1A1A1A"/>
          <w:sz w:val="18"/>
          <w:szCs w:val="18"/>
        </w:rPr>
        <w:t xml:space="preserve">  float distancia = leerDistanciaCM();</w:t>
      </w:r>
    </w:p>
    <w:p>
      <w:pPr>
        <w:shd w:fill="F5F5F5" w:val="clear"/>
        <w:spacing w:after="0"/>
      </w:pPr>
      <w:r>
        <w:rPr>
          <w:rFonts w:ascii="Consolas" w:cs="Consolas" w:eastAsia="Consolas" w:hAnsi="Consolas"/>
          <w:color w:val="1A1A1A"/>
          <w:sz w:val="18"/>
          <w:szCs w:val="18"/>
        </w:rPr>
        <w:t xml:space="preserve">  bool ocupado = (distancia &gt; 0 &amp;&amp; distancia &lt; UMBRAL_OCUPACION_CM);</w:t>
      </w:r>
    </w:p>
    <w:p>
      <w:pPr>
        <w:shd w:fill="F5F5F5" w:val="clear"/>
        <w:spacing w:after="0"/>
      </w:pPr>
      <w:r>
        <w:rPr>
          <w:rFonts w:ascii="Consolas" w:cs="Consolas" w:eastAsia="Consolas" w:hAnsi="Consolas"/>
          <w:color w:val="1A1A1A"/>
          <w:sz w:val="18"/>
          <w:szCs w:val="18"/>
        </w:rPr>
        <w:t xml:space="preserve"> </w:t>
      </w:r>
    </w:p>
    <w:p>
      <w:pPr>
        <w:shd w:fill="F5F5F5" w:val="clear"/>
        <w:spacing w:after="0"/>
      </w:pPr>
      <w:r>
        <w:rPr>
          <w:rFonts w:ascii="Consolas" w:cs="Consolas" w:eastAsia="Consolas" w:hAnsi="Consolas"/>
          <w:color w:val="1A1A1A"/>
          <w:sz w:val="18"/>
          <w:szCs w:val="18"/>
        </w:rPr>
        <w:t xml:space="preserve">  // Presentacion de los resultados en el puerto serial</w:t>
      </w:r>
    </w:p>
    <w:p>
      <w:pPr>
        <w:shd w:fill="F5F5F5" w:val="clear"/>
        <w:spacing w:after="0"/>
      </w:pPr>
      <w:r>
        <w:rPr>
          <w:rFonts w:ascii="Consolas" w:cs="Consolas" w:eastAsia="Consolas" w:hAnsi="Consolas"/>
          <w:color w:val="1A1A1A"/>
          <w:sz w:val="18"/>
          <w:szCs w:val="18"/>
        </w:rPr>
        <w:t xml:space="preserve">  Serial.println("=== MONITOREO AULA ===");</w:t>
      </w:r>
    </w:p>
    <w:p>
      <w:pPr>
        <w:shd w:fill="F5F5F5" w:val="clear"/>
        <w:spacing w:after="0"/>
      </w:pPr>
      <w:r>
        <w:rPr>
          <w:rFonts w:ascii="Consolas" w:cs="Consolas" w:eastAsia="Consolas" w:hAnsi="Consolas"/>
          <w:color w:val="1A1A1A"/>
          <w:sz w:val="18"/>
          <w:szCs w:val="18"/>
        </w:rPr>
        <w:t xml:space="preserve"> </w:t>
      </w:r>
    </w:p>
    <w:p>
      <w:pPr>
        <w:shd w:fill="F5F5F5" w:val="clear"/>
        <w:spacing w:after="0"/>
      </w:pPr>
      <w:r>
        <w:rPr>
          <w:rFonts w:ascii="Consolas" w:cs="Consolas" w:eastAsia="Consolas" w:hAnsi="Consolas"/>
          <w:color w:val="1A1A1A"/>
          <w:sz w:val="18"/>
          <w:szCs w:val="18"/>
        </w:rPr>
        <w:t xml:space="preserve">  if (dhtOk) {</w:t>
      </w:r>
    </w:p>
    <w:p>
      <w:pPr>
        <w:shd w:fill="F5F5F5" w:val="clear"/>
        <w:spacing w:after="0"/>
      </w:pPr>
      <w:r>
        <w:rPr>
          <w:rFonts w:ascii="Consolas" w:cs="Consolas" w:eastAsia="Consolas" w:hAnsi="Consolas"/>
          <w:color w:val="1A1A1A"/>
          <w:sz w:val="18"/>
          <w:szCs w:val="18"/>
        </w:rPr>
        <w:t xml:space="preserve">    Serial.print("Temperatura: "); Serial.print(temperatura, 1); Serial.println(" C");</w:t>
      </w:r>
    </w:p>
    <w:p>
      <w:pPr>
        <w:shd w:fill="F5F5F5" w:val="clear"/>
        <w:spacing w:after="0"/>
      </w:pPr>
      <w:r>
        <w:rPr>
          <w:rFonts w:ascii="Consolas" w:cs="Consolas" w:eastAsia="Consolas" w:hAnsi="Consolas"/>
          <w:color w:val="1A1A1A"/>
          <w:sz w:val="18"/>
          <w:szCs w:val="18"/>
        </w:rPr>
        <w:t xml:space="preserve">    Serial.print("Humedad: "); Serial.print(humedad, 1); Serial.println(" %");</w:t>
      </w:r>
    </w:p>
    <w:p>
      <w:pPr>
        <w:shd w:fill="F5F5F5" w:val="clear"/>
        <w:spacing w:after="0"/>
      </w:pPr>
      <w:r>
        <w:rPr>
          <w:rFonts w:ascii="Consolas" w:cs="Consolas" w:eastAsia="Consolas" w:hAnsi="Consolas"/>
          <w:color w:val="1A1A1A"/>
          <w:sz w:val="18"/>
          <w:szCs w:val="18"/>
        </w:rPr>
        <w:t xml:space="preserve">  } else {</w:t>
      </w:r>
    </w:p>
    <w:p>
      <w:pPr>
        <w:shd w:fill="F5F5F5" w:val="clear"/>
        <w:spacing w:after="0"/>
      </w:pPr>
      <w:r>
        <w:rPr>
          <w:rFonts w:ascii="Consolas" w:cs="Consolas" w:eastAsia="Consolas" w:hAnsi="Consolas"/>
          <w:color w:val="1A1A1A"/>
          <w:sz w:val="18"/>
          <w:szCs w:val="18"/>
        </w:rPr>
        <w:t xml:space="preserve">    Serial.print("Temperatura/Humedad: ERROR DE LECTURA DHT11 (");</w:t>
      </w:r>
    </w:p>
    <w:p>
      <w:pPr>
        <w:shd w:fill="F5F5F5" w:val="clear"/>
        <w:spacing w:after="0"/>
      </w:pPr>
      <w:r>
        <w:rPr>
          <w:rFonts w:ascii="Consolas" w:cs="Consolas" w:eastAsia="Consolas" w:hAnsi="Consolas"/>
          <w:color w:val="1A1A1A"/>
          <w:sz w:val="18"/>
          <w:szCs w:val="18"/>
        </w:rPr>
        <w:t xml:space="preserve">    Serial.print(dht.getStatusString());</w:t>
      </w:r>
    </w:p>
    <w:p>
      <w:pPr>
        <w:shd w:fill="F5F5F5" w:val="clear"/>
        <w:spacing w:after="0"/>
      </w:pPr>
      <w:r>
        <w:rPr>
          <w:rFonts w:ascii="Consolas" w:cs="Consolas" w:eastAsia="Consolas" w:hAnsi="Consolas"/>
          <w:color w:val="1A1A1A"/>
          <w:sz w:val="18"/>
          <w:szCs w:val="18"/>
        </w:rPr>
        <w:t xml:space="preserve">    Serial.println(")");</w:t>
      </w:r>
    </w:p>
    <w:p>
      <w:pPr>
        <w:shd w:fill="F5F5F5" w:val="clear"/>
        <w:spacing w:after="0"/>
      </w:pPr>
      <w:r>
        <w:rPr>
          <w:rFonts w:ascii="Consolas" w:cs="Consolas" w:eastAsia="Consolas" w:hAnsi="Consolas"/>
          <w:color w:val="1A1A1A"/>
          <w:sz w:val="18"/>
          <w:szCs w:val="18"/>
        </w:rPr>
        <w:t xml:space="preserve">  }</w:t>
      </w:r>
    </w:p>
    <w:p>
      <w:pPr>
        <w:shd w:fill="F5F5F5" w:val="clear"/>
        <w:spacing w:after="0"/>
      </w:pPr>
      <w:r>
        <w:rPr>
          <w:rFonts w:ascii="Consolas" w:cs="Consolas" w:eastAsia="Consolas" w:hAnsi="Consolas"/>
          <w:color w:val="1A1A1A"/>
          <w:sz w:val="18"/>
          <w:szCs w:val="18"/>
        </w:rPr>
        <w:t xml:space="preserve"> </w:t>
      </w:r>
    </w:p>
    <w:p>
      <w:pPr>
        <w:shd w:fill="F5F5F5" w:val="clear"/>
        <w:spacing w:after="0"/>
      </w:pPr>
      <w:r>
        <w:rPr>
          <w:rFonts w:ascii="Consolas" w:cs="Consolas" w:eastAsia="Consolas" w:hAnsi="Consolas"/>
          <w:color w:val="1A1A1A"/>
          <w:sz w:val="18"/>
          <w:szCs w:val="18"/>
        </w:rPr>
        <w:t xml:space="preserve">  Serial.print("Luz: "); Serial.println(luz);</w:t>
      </w:r>
    </w:p>
    <w:p>
      <w:pPr>
        <w:shd w:fill="F5F5F5" w:val="clear"/>
        <w:spacing w:after="0"/>
      </w:pPr>
      <w:r>
        <w:rPr>
          <w:rFonts w:ascii="Consolas" w:cs="Consolas" w:eastAsia="Consolas" w:hAnsi="Consolas"/>
          <w:color w:val="1A1A1A"/>
          <w:sz w:val="18"/>
          <w:szCs w:val="18"/>
        </w:rPr>
        <w:t xml:space="preserve"> </w:t>
      </w:r>
    </w:p>
    <w:p>
      <w:pPr>
        <w:shd w:fill="F5F5F5" w:val="clear"/>
        <w:spacing w:after="0"/>
      </w:pPr>
      <w:r>
        <w:rPr>
          <w:rFonts w:ascii="Consolas" w:cs="Consolas" w:eastAsia="Consolas" w:hAnsi="Consolas"/>
          <w:color w:val="1A1A1A"/>
          <w:sz w:val="18"/>
          <w:szCs w:val="18"/>
        </w:rPr>
        <w:t xml:space="preserve">  if (distancia &gt; 0) {</w:t>
      </w:r>
    </w:p>
    <w:p>
      <w:pPr>
        <w:shd w:fill="F5F5F5" w:val="clear"/>
        <w:spacing w:after="0"/>
      </w:pPr>
      <w:r>
        <w:rPr>
          <w:rFonts w:ascii="Consolas" w:cs="Consolas" w:eastAsia="Consolas" w:hAnsi="Consolas"/>
          <w:color w:val="1A1A1A"/>
          <w:sz w:val="18"/>
          <w:szCs w:val="18"/>
        </w:rPr>
        <w:t xml:space="preserve">    Serial.print("Distancia: "); Serial.print(distancia, 1); Serial.println(" cm");</w:t>
      </w:r>
    </w:p>
    <w:p>
      <w:pPr>
        <w:shd w:fill="F5F5F5" w:val="clear"/>
        <w:spacing w:after="0"/>
      </w:pPr>
      <w:r>
        <w:rPr>
          <w:rFonts w:ascii="Consolas" w:cs="Consolas" w:eastAsia="Consolas" w:hAnsi="Consolas"/>
          <w:color w:val="1A1A1A"/>
          <w:sz w:val="18"/>
          <w:szCs w:val="18"/>
        </w:rPr>
        <w:t xml:space="preserve">    Serial.print("Estado: ");</w:t>
      </w:r>
    </w:p>
    <w:p>
      <w:pPr>
        <w:shd w:fill="F5F5F5" w:val="clear"/>
        <w:spacing w:after="0"/>
      </w:pPr>
      <w:r>
        <w:rPr>
          <w:rFonts w:ascii="Consolas" w:cs="Consolas" w:eastAsia="Consolas" w:hAnsi="Consolas"/>
          <w:color w:val="1A1A1A"/>
          <w:sz w:val="18"/>
          <w:szCs w:val="18"/>
        </w:rPr>
        <w:t xml:space="preserve">    Serial.println(ocupado ? "Ocupado (distancia &lt; 30 cm)" : "Libre");</w:t>
      </w:r>
    </w:p>
    <w:p>
      <w:pPr>
        <w:shd w:fill="F5F5F5" w:val="clear"/>
        <w:spacing w:after="0"/>
      </w:pPr>
      <w:r>
        <w:rPr>
          <w:rFonts w:ascii="Consolas" w:cs="Consolas" w:eastAsia="Consolas" w:hAnsi="Consolas"/>
          <w:color w:val="1A1A1A"/>
          <w:sz w:val="18"/>
          <w:szCs w:val="18"/>
        </w:rPr>
        <w:t xml:space="preserve">  } else {</w:t>
      </w:r>
    </w:p>
    <w:p>
      <w:pPr>
        <w:shd w:fill="F5F5F5" w:val="clear"/>
        <w:spacing w:after="0"/>
      </w:pPr>
      <w:r>
        <w:rPr>
          <w:rFonts w:ascii="Consolas" w:cs="Consolas" w:eastAsia="Consolas" w:hAnsi="Consolas"/>
          <w:color w:val="1A1A1A"/>
          <w:sz w:val="18"/>
          <w:szCs w:val="18"/>
        </w:rPr>
        <w:t xml:space="preserve">    Serial.println("Distancia: ERROR DE LECTURA HC-SR04");</w:t>
      </w:r>
    </w:p>
    <w:p>
      <w:pPr>
        <w:shd w:fill="F5F5F5" w:val="clear"/>
        <w:spacing w:after="0"/>
      </w:pPr>
      <w:r>
        <w:rPr>
          <w:rFonts w:ascii="Consolas" w:cs="Consolas" w:eastAsia="Consolas" w:hAnsi="Consolas"/>
          <w:color w:val="1A1A1A"/>
          <w:sz w:val="18"/>
          <w:szCs w:val="18"/>
        </w:rPr>
        <w:t xml:space="preserve">  }</w:t>
      </w:r>
    </w:p>
    <w:p>
      <w:pPr>
        <w:shd w:fill="F5F5F5" w:val="clear"/>
        <w:spacing w:after="0"/>
      </w:pPr>
      <w:r>
        <w:rPr>
          <w:rFonts w:ascii="Consolas" w:cs="Consolas" w:eastAsia="Consolas" w:hAnsi="Consolas"/>
          <w:color w:val="1A1A1A"/>
          <w:sz w:val="18"/>
          <w:szCs w:val="18"/>
        </w:rPr>
        <w:t xml:space="preserve"> </w:t>
      </w:r>
    </w:p>
    <w:p>
      <w:pPr>
        <w:shd w:fill="F5F5F5" w:val="clear"/>
        <w:spacing w:after="0"/>
      </w:pPr>
      <w:r>
        <w:rPr>
          <w:rFonts w:ascii="Consolas" w:cs="Consolas" w:eastAsia="Consolas" w:hAnsi="Consolas"/>
          <w:color w:val="1A1A1A"/>
          <w:sz w:val="18"/>
          <w:szCs w:val="18"/>
        </w:rPr>
        <w:t xml:space="preserve">  Serial.println(); // Separacion visual entre cada registro</w:t>
      </w:r>
    </w:p>
    <w:p>
      <w:pPr>
        <w:shd w:fill="F5F5F5" w:val="clear"/>
        <w:spacing w:after="0"/>
      </w:pPr>
      <w:r>
        <w:rPr>
          <w:rFonts w:ascii="Consolas" w:cs="Consolas" w:eastAsia="Consolas" w:hAnsi="Consolas"/>
          <w:color w:val="1A1A1A"/>
          <w:sz w:val="18"/>
          <w:szCs w:val="18"/>
        </w:rPr>
        <w:t xml:space="preserve">  delay(2000);</w:t>
      </w:r>
    </w:p>
    <w:p>
      <w:pPr>
        <w:shd w:fill="F5F5F5" w:val="clear"/>
        <w:spacing w:after="0"/>
      </w:pPr>
      <w:r>
        <w:rPr>
          <w:rFonts w:ascii="Consolas" w:cs="Consolas" w:eastAsia="Consolas" w:hAnsi="Consolas"/>
          <w:color w:val="1A1A1A"/>
          <w:sz w:val="18"/>
          <w:szCs w:val="18"/>
        </w:rPr>
        <w:t xml:space="preserve">}</w:t>
      </w:r>
    </w:p>
    <w:p>
      <w:pPr>
        <w:shd w:fill="F5F5F5" w:val="clear"/>
        <w:spacing w:after="0"/>
      </w:pPr>
      <w:r>
        <w:rPr>
          <w:rFonts w:ascii="Consolas" w:cs="Consolas" w:eastAsia="Consolas" w:hAnsi="Consolas"/>
          <w:color w:val="1A1A1A"/>
          <w:sz w:val="18"/>
          <w:szCs w:val="18"/>
        </w:rPr>
        <w:t xml:space="preserve"> </w:t>
      </w:r>
    </w:p>
    <w:p>
      <w:pPr>
        <w:spacing w:after="300"/>
      </w:pPr>
      <w:r>
        <w:t xml:space="preserve"/>
      </w:r>
    </w:p>
    <w:p>
      <w:pPr>
        <w:pStyle w:val="Heading1"/>
        <w:pBdr>
          <w:bottom w:val="single" w:color="2E74B5" w:sz="8" w:space="4"/>
        </w:pBdr>
        <w:spacing w:after="200" w:before="360"/>
      </w:pPr>
      <w:r>
        <w:rPr>
          <w:b/>
          <w:bCs/>
          <w:color w:val="1F3864"/>
          <w:sz w:val="30"/>
          <w:szCs w:val="30"/>
        </w:rPr>
        <w:t xml:space="preserve">9. Preguntas y reflexiones</w:t>
      </w:r>
    </w:p>
    <w:p>
      <w:pPr>
        <w:pStyle w:val="Heading2"/>
        <w:spacing w:after="140" w:before="260"/>
      </w:pPr>
      <w:r>
        <w:rPr>
          <w:b/>
          <w:bCs/>
          <w:color w:val="2E74B5"/>
          <w:sz w:val="24"/>
          <w:szCs w:val="24"/>
        </w:rPr>
        <w:t xml:space="preserve">9.1 Parte 1 — Reflexión sobre el DHT11</w:t>
      </w:r>
    </w:p>
    <w:p>
      <w:pPr>
        <w:spacing w:after="160" w:line="276"/>
        <w:jc w:val="both"/>
      </w:pPr>
      <w:r>
        <w:rPr>
          <w:b/>
          <w:bCs/>
          <w:sz w:val="22"/>
          <w:szCs w:val="22"/>
        </w:rPr>
        <w:t xml:space="preserve">Pregunta: ¿Qué sucede si el sensor no se conecta correctamente?</w:t>
      </w:r>
    </w:p>
    <w:p>
      <w:pPr>
        <w:spacing w:after="160" w:line="276"/>
        <w:jc w:val="both"/>
      </w:pPr>
      <w:r>
        <w:rPr>
          <w:sz w:val="22"/>
          <w:szCs w:val="22"/>
        </w:rPr>
        <w:t xml:space="preserve">Cuando el DHT11 no está bien conectado (falta de alimentación, tierra en mal estado, pin de datos suelto o sin la resistencia de pull-up adecuada), la librería no logra completar el protocolo de comunicación de un solo hilo que utiliza este sensor. En consecuencia, dht.getStatus() devuelve un código de error distinto de cero y los valores de temperatura y humedad se reciben como NaN (Not a Number) o valores inválidos. En el código implementado, esta situación se controla mediante la variable dhtOk: si la lectura falla, en lugar de mostrar datos incorrectos el programa imprime el mensaje “ERROR DE LECTURA DHT11” junto con el estado devuelto por dht.getStatusString(), evitando así reportar información errónea del ambiente.</w:t>
      </w:r>
    </w:p>
    <w:p>
      <w:pPr>
        <w:pStyle w:val="Heading2"/>
        <w:spacing w:after="140" w:before="260"/>
      </w:pPr>
      <w:r>
        <w:rPr>
          <w:b/>
          <w:bCs/>
          <w:color w:val="2E74B5"/>
          <w:sz w:val="24"/>
          <w:szCs w:val="24"/>
        </w:rPr>
        <w:t xml:space="preserve">9.2 Parte 5, Actividad 2 — Investigación del sensor MQ-2</w:t>
      </w:r>
    </w:p>
    <w:p>
      <w:pPr>
        <w:spacing w:after="160" w:line="276"/>
        <w:jc w:val="both"/>
      </w:pPr>
      <w:r>
        <w:rPr>
          <w:b/>
          <w:bCs/>
          <w:sz w:val="22"/>
          <w:szCs w:val="22"/>
        </w:rPr>
        <w:t xml:space="preserve">¿Qué gases detecta?</w:t>
      </w:r>
    </w:p>
    <w:p>
      <w:pPr>
        <w:spacing w:after="160" w:line="276"/>
        <w:jc w:val="both"/>
      </w:pPr>
      <w:r>
        <w:rPr>
          <w:sz w:val="22"/>
          <w:szCs w:val="22"/>
        </w:rPr>
        <w:t xml:space="preserve">El MQ-2 es un sensor de gas basado en un elemento sensible de dióxido de estaño (SnO₂), cuya resistencia varía en presencia de gases combustibles. Es sensible principalmente al gas licuado de petróleo (GLP), propano, butano, metano, hidrógeno y humo denso, por lo que se utiliza comúnmente en detectores de fugas de gas doméstico y alarmas de incendio.</w:t>
      </w:r>
    </w:p>
    <w:p>
      <w:pPr>
        <w:spacing w:after="160" w:line="276"/>
        <w:jc w:val="both"/>
      </w:pPr>
      <w:r>
        <w:rPr>
          <w:b/>
          <w:bCs/>
          <w:sz w:val="22"/>
          <w:szCs w:val="22"/>
        </w:rPr>
        <w:t xml:space="preserve">¿Cuál es su tiempo de precalentamiento?</w:t>
      </w:r>
    </w:p>
    <w:p>
      <w:pPr>
        <w:spacing w:after="160" w:line="276"/>
        <w:jc w:val="both"/>
      </w:pPr>
      <w:r>
        <w:rPr>
          <w:sz w:val="22"/>
          <w:szCs w:val="22"/>
        </w:rPr>
        <w:t xml:space="preserve">El MQ-2 es un sensor de tipo resistivo que funciona por calentamiento del elemento sensible, por lo que requiere un periodo de precalentamiento (burn-in) antes de entregar lecturas confiables. Durante este periodo, la lectura inicial es alta y desciende de forma gradual hasta estabilizarse. En la primera puesta en marcha, o tras un almacenamiento prolongado (un mes o más), se recomienda un precalentamiento de 24 a 48 horas para máxima precisión; en usos posteriores, con el sensor ya “activado” recientemente, basta con 5 a 10 minutos de calentamiento antes de tomar mediciones válidas.</w:t>
      </w:r>
    </w:p>
    <w:p>
      <w:pPr>
        <w:spacing w:after="160" w:line="276"/>
        <w:jc w:val="both"/>
      </w:pPr>
      <w:r>
        <w:rPr>
          <w:b/>
          <w:bCs/>
          <w:sz w:val="22"/>
          <w:szCs w:val="22"/>
        </w:rPr>
        <w:t xml:space="preserve">¿Cómo se conecta al ESP32?</w:t>
      </w:r>
    </w:p>
    <w:p>
      <w:pPr>
        <w:spacing w:after="160" w:line="276"/>
        <w:jc w:val="both"/>
      </w:pPr>
      <w:r>
        <w:rPr>
          <w:sz w:val="22"/>
          <w:szCs w:val="22"/>
        </w:rPr>
        <w:t xml:space="preserve">El módulo MQ-2 dispone de cuatro pines: VCC, GND, salida analógica (AO) y salida digital (DO). Para su conexión al ESP32, VCC se alimenta con 5 V (o 3.3 V según el módulo) y GND se conecta a tierra común con el ESP32. El pin AO se conecta a un pin ADC del ESP32 (por ejemplo, GPIO 34, 35 o 32), permitiendo leer con analogRead() un valor proporcional a la concentración de gas; el pin DO, opcionalmente, se conecta a un pin digital para obtener una salida binaria de umbral (gas detectado / no detectado), cuya sensibilidad puede ajustarse con el potenciómetro integrado del módulo.</w:t>
      </w:r>
    </w:p>
    <w:p>
      <w:pPr>
        <w:pStyle w:val="Heading1"/>
        <w:pBdr>
          <w:bottom w:val="single" w:color="2E74B5" w:sz="8" w:space="4"/>
        </w:pBdr>
        <w:spacing w:after="200" w:before="360"/>
      </w:pPr>
      <w:r>
        <w:rPr>
          <w:b/>
          <w:bCs/>
          <w:color w:val="1F3864"/>
          <w:sz w:val="30"/>
          <w:szCs w:val="30"/>
        </w:rPr>
        <w:t xml:space="preserve">10. Conclusiones</w:t>
      </w:r>
    </w:p>
    <w:p>
      <w:pPr>
        <w:pStyle w:val="ListParagraph"/>
        <w:numPr>
          <w:ilvl w:val="0"/>
          <w:numId w:val="2"/>
        </w:numPr>
        <w:spacing w:after="80"/>
      </w:pPr>
      <w:r>
        <w:rPr>
          <w:sz w:val="22"/>
          <w:szCs w:val="22"/>
        </w:rPr>
        <w:t xml:space="preserve">Se logró implementar un prototipo funcional sobre ESP32 capaz de leer simultáneamente los sensores DHT11, LDR y HC-SR04, cumpliendo el objetivo de monitoreo ambiental del aula.</w:t>
      </w:r>
    </w:p>
    <w:p>
      <w:pPr>
        <w:pStyle w:val="ListParagraph"/>
        <w:numPr>
          <w:ilvl w:val="0"/>
          <w:numId w:val="2"/>
        </w:numPr>
        <w:spacing w:after="80"/>
      </w:pPr>
      <w:r>
        <w:rPr>
          <w:sz w:val="22"/>
          <w:szCs w:val="22"/>
        </w:rPr>
        <w:t xml:space="preserve">La integración de los tres sensores en un solo programa permitió centralizar la información y aplicar una regla de negocio simple (umbral de 30 cm) para determinar la ocupación del espacio.</w:t>
      </w:r>
    </w:p>
    <w:p>
      <w:pPr>
        <w:pStyle w:val="ListParagraph"/>
        <w:numPr>
          <w:ilvl w:val="0"/>
          <w:numId w:val="2"/>
        </w:numPr>
        <w:spacing w:after="80"/>
      </w:pPr>
      <w:r>
        <w:rPr>
          <w:sz w:val="22"/>
          <w:szCs w:val="22"/>
        </w:rPr>
        <w:t xml:space="preserve">El diseño del diagrama electrónico facilitó la verificación de las conexiones antes del montaje físico, reduciendo errores de cableado.</w:t>
      </w:r>
    </w:p>
    <w:p>
      <w:pPr>
        <w:pStyle w:val="ListParagraph"/>
        <w:numPr>
          <w:ilvl w:val="0"/>
          <w:numId w:val="2"/>
        </w:numPr>
        <w:spacing w:after="80"/>
      </w:pPr>
      <w:r>
        <w:rPr>
          <w:sz w:val="22"/>
          <w:szCs w:val="22"/>
        </w:rPr>
        <w:t xml:space="preserve">La investigación del sensor MQ-2 evidencia una ruta clara de expansión del proyecto hacia el monitoreo de calidad del aire, próximo paso del sistema integral de monitoreo del aula.</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Página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2"/>
      </w:pBdr>
      <w:jc w:val="right"/>
    </w:pPr>
    <w:r>
      <w:rPr>
        <w:color w:val="808080"/>
        <w:sz w:val="16"/>
        <w:szCs w:val="16"/>
      </w:rPr>
      <w:t xml:space="preserve">Monitoreo del aula con ESP32 — IoT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83657479e32af9920d19cf37f6c71b65f34d400.jpg"/><Relationship Id="rId10" Type="http://schemas.openxmlformats.org/officeDocument/2006/relationships/image" Target="media/5696302f898f70ed277bbb4d23032efe9bf3d71b.jp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2026-09-17T16:35:51.297Z</dcterms:created>
  <dcterms:modified xsi:type="dcterms:W3CDTF">2026-09-17T16:35:51.298Z</dcterms:modified>
</cp:coreProperties>
</file>

<file path=docProps/custom.xml><?xml version="1.0" encoding="utf-8"?>
<Properties xmlns="http://schemas.openxmlformats.org/officeDocument/2006/custom-properties" xmlns:vt="http://schemas.openxmlformats.org/officeDocument/2006/docPropsVTypes"/>
</file>