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03"/>
        <w:gridCol w:w="1224"/>
        <w:gridCol w:w="724"/>
        <w:gridCol w:w="504"/>
        <w:gridCol w:w="1224"/>
        <w:gridCol w:w="724"/>
        <w:gridCol w:w="504"/>
        <w:gridCol w:w="1224"/>
        <w:gridCol w:w="724"/>
        <w:gridCol w:w="504"/>
        <w:gridCol w:w="1164"/>
        <w:gridCol w:w="724"/>
        <w:gridCol w:w="504"/>
      </w:tblGrid>
      <w:tr>
        <w:trPr>
          <w:trHeight w:val="314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3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4</w:t>
            </w:r>
          </w:p>
        </w:tc>
      </w:tr>
      <w:tr>
        <w:trPr>
          <w:trHeight w:val="314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0.40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1940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1950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Edu*Black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Age*Edu*Black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Marginal R2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0.57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Conditional 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120,010.00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109,808.00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109,167.00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36,736.00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Person-years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50,910.00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50,910.00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50,910.00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14,932.00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Individuals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9,291.00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9,291.00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9,291.00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2,818.00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2019-09-23T21:15:34Z</dcterms:modified>
  <cp:category/>
</cp:coreProperties>
</file>