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F3010" w14:textId="69FFAA35" w:rsidR="009B393D" w:rsidRPr="009B393D" w:rsidRDefault="009B393D" w:rsidP="00B64FBE">
      <w:pPr>
        <w:pStyle w:val="Title"/>
      </w:pPr>
      <w:r w:rsidRPr="009B393D">
        <w:t>Southeastern Louisiana University Data Breach: An Overview of the Incident and Its Implications</w:t>
      </w:r>
    </w:p>
    <w:p w14:paraId="0FD3B846" w14:textId="77777777" w:rsidR="009B393D" w:rsidRPr="009B393D" w:rsidRDefault="009B393D" w:rsidP="009B393D">
      <w:pPr>
        <w:rPr>
          <w:sz w:val="24"/>
          <w:szCs w:val="24"/>
        </w:rPr>
      </w:pPr>
    </w:p>
    <w:p w14:paraId="48E6FC66" w14:textId="6E93BF6A" w:rsidR="005D2B3D" w:rsidRPr="005D2B3D" w:rsidRDefault="005D2B3D" w:rsidP="005D2B3D">
      <w:pPr>
        <w:rPr>
          <w:sz w:val="24"/>
          <w:szCs w:val="24"/>
        </w:rPr>
      </w:pPr>
      <w:r w:rsidRPr="005D2B3D">
        <w:rPr>
          <w:sz w:val="24"/>
          <w:szCs w:val="24"/>
        </w:rPr>
        <w:t>Introduction:</w:t>
      </w:r>
    </w:p>
    <w:p w14:paraId="606DBC3B" w14:textId="77777777" w:rsidR="005D2B3D" w:rsidRPr="005D2B3D" w:rsidRDefault="005D2B3D" w:rsidP="005D2B3D">
      <w:pPr>
        <w:rPr>
          <w:sz w:val="24"/>
          <w:szCs w:val="24"/>
        </w:rPr>
      </w:pPr>
      <w:r w:rsidRPr="005D2B3D">
        <w:rPr>
          <w:sz w:val="24"/>
          <w:szCs w:val="24"/>
        </w:rPr>
        <w:t>The cybersecurity incident at Southeastern Louisiana University (Southeastern) raised concerns about the security of student and faculty data. This essay provides a concise overview of the breach, motivations behind it, tech flaws that allowed the breach, and actions taken to enhance security.</w:t>
      </w:r>
    </w:p>
    <w:p w14:paraId="6CDB01D7" w14:textId="77777777" w:rsidR="005D2B3D" w:rsidRPr="005D2B3D" w:rsidRDefault="005D2B3D" w:rsidP="005D2B3D">
      <w:pPr>
        <w:rPr>
          <w:sz w:val="24"/>
          <w:szCs w:val="24"/>
        </w:rPr>
      </w:pPr>
    </w:p>
    <w:p w14:paraId="28E29037" w14:textId="6523C8BA" w:rsidR="005D2B3D" w:rsidRPr="005D2B3D" w:rsidRDefault="005D2B3D" w:rsidP="005D2B3D">
      <w:pPr>
        <w:rPr>
          <w:sz w:val="24"/>
          <w:szCs w:val="24"/>
        </w:rPr>
      </w:pPr>
      <w:r w:rsidRPr="005D2B3D">
        <w:rPr>
          <w:sz w:val="24"/>
          <w:szCs w:val="24"/>
        </w:rPr>
        <w:t>Overview of the Data Breach:</w:t>
      </w:r>
    </w:p>
    <w:p w14:paraId="16C3523E" w14:textId="77777777" w:rsidR="005D2B3D" w:rsidRPr="005D2B3D" w:rsidRDefault="005D2B3D" w:rsidP="005D2B3D">
      <w:pPr>
        <w:rPr>
          <w:sz w:val="24"/>
          <w:szCs w:val="24"/>
        </w:rPr>
      </w:pPr>
      <w:r w:rsidRPr="005D2B3D">
        <w:rPr>
          <w:sz w:val="24"/>
          <w:szCs w:val="24"/>
        </w:rPr>
        <w:t xml:space="preserve">In February 2023, Southeastern Louisiana University experienced a cybersecurity incident that resulted in the shutdown of IT systems. The </w:t>
      </w:r>
      <w:proofErr w:type="spellStart"/>
      <w:r w:rsidRPr="005D2B3D">
        <w:rPr>
          <w:sz w:val="24"/>
          <w:szCs w:val="24"/>
        </w:rPr>
        <w:t>BianLian</w:t>
      </w:r>
      <w:proofErr w:type="spellEnd"/>
      <w:r w:rsidRPr="005D2B3D">
        <w:rPr>
          <w:sz w:val="24"/>
          <w:szCs w:val="24"/>
        </w:rPr>
        <w:t xml:space="preserve"> ransomware gang added Southeastern to its victim list, prompting concerns about potential data leaks. The hackers claimed to have released 50 gigabytes of data, including accounting, marketing, financial, educational, and business data, on the dark web.</w:t>
      </w:r>
    </w:p>
    <w:p w14:paraId="5E36DA35" w14:textId="77777777" w:rsidR="005D2B3D" w:rsidRPr="005D2B3D" w:rsidRDefault="005D2B3D" w:rsidP="005D2B3D">
      <w:pPr>
        <w:rPr>
          <w:sz w:val="24"/>
          <w:szCs w:val="24"/>
        </w:rPr>
      </w:pPr>
    </w:p>
    <w:p w14:paraId="795DFA3E" w14:textId="6AC20CDB" w:rsidR="005D2B3D" w:rsidRPr="005D2B3D" w:rsidRDefault="005D2B3D" w:rsidP="005D2B3D">
      <w:pPr>
        <w:rPr>
          <w:sz w:val="24"/>
          <w:szCs w:val="24"/>
        </w:rPr>
      </w:pPr>
      <w:r w:rsidRPr="005D2B3D">
        <w:rPr>
          <w:sz w:val="24"/>
          <w:szCs w:val="24"/>
        </w:rPr>
        <w:t>Motivations behind the Breach:</w:t>
      </w:r>
    </w:p>
    <w:p w14:paraId="2556184F" w14:textId="77777777" w:rsidR="005D2B3D" w:rsidRPr="005D2B3D" w:rsidRDefault="005D2B3D" w:rsidP="005D2B3D">
      <w:pPr>
        <w:rPr>
          <w:sz w:val="24"/>
          <w:szCs w:val="24"/>
        </w:rPr>
      </w:pPr>
      <w:r w:rsidRPr="005D2B3D">
        <w:rPr>
          <w:sz w:val="24"/>
          <w:szCs w:val="24"/>
        </w:rPr>
        <w:t>The breach was likely motivated by financial gain through ransomware attacks. Attackers exploit vulnerabilities in security systems, encrypt data, and demand a ransom for its release. Financially motivated cybercriminals target organizations across various industries to maximize their profits.</w:t>
      </w:r>
    </w:p>
    <w:p w14:paraId="72EF44DF" w14:textId="77777777" w:rsidR="005D2B3D" w:rsidRPr="005D2B3D" w:rsidRDefault="005D2B3D" w:rsidP="005D2B3D">
      <w:pPr>
        <w:rPr>
          <w:sz w:val="24"/>
          <w:szCs w:val="24"/>
        </w:rPr>
      </w:pPr>
    </w:p>
    <w:p w14:paraId="6032055D" w14:textId="0A7B6A77" w:rsidR="005D2B3D" w:rsidRPr="005D2B3D" w:rsidRDefault="005D2B3D" w:rsidP="005D2B3D">
      <w:pPr>
        <w:rPr>
          <w:sz w:val="24"/>
          <w:szCs w:val="24"/>
        </w:rPr>
      </w:pPr>
      <w:r w:rsidRPr="005D2B3D">
        <w:rPr>
          <w:sz w:val="24"/>
          <w:szCs w:val="24"/>
        </w:rPr>
        <w:t>Tech Flaws and System Breach:</w:t>
      </w:r>
    </w:p>
    <w:p w14:paraId="7A049F6B" w14:textId="77777777" w:rsidR="005D2B3D" w:rsidRPr="005D2B3D" w:rsidRDefault="005D2B3D" w:rsidP="005D2B3D">
      <w:pPr>
        <w:rPr>
          <w:sz w:val="24"/>
          <w:szCs w:val="24"/>
        </w:rPr>
      </w:pPr>
      <w:r w:rsidRPr="005D2B3D">
        <w:rPr>
          <w:sz w:val="24"/>
          <w:szCs w:val="24"/>
        </w:rPr>
        <w:t>Specific tech flaws that led to the breach at Southeastern have not been disclosed. However, typical vulnerabilities include unpatched software, weak passwords, and inadequate network security measures. Attackers gain access through phishing emails, social engineering, or known software weaknesses. Once inside, they deploy ransomware to encrypt data and extort payment.</w:t>
      </w:r>
    </w:p>
    <w:p w14:paraId="1E64B586" w14:textId="77777777" w:rsidR="005D2B3D" w:rsidRPr="005D2B3D" w:rsidRDefault="005D2B3D" w:rsidP="005D2B3D">
      <w:pPr>
        <w:rPr>
          <w:sz w:val="24"/>
          <w:szCs w:val="24"/>
        </w:rPr>
      </w:pPr>
    </w:p>
    <w:p w14:paraId="18948DA7" w14:textId="296EBEA3" w:rsidR="005D2B3D" w:rsidRPr="005D2B3D" w:rsidRDefault="005D2B3D" w:rsidP="005D2B3D">
      <w:pPr>
        <w:rPr>
          <w:sz w:val="24"/>
          <w:szCs w:val="24"/>
        </w:rPr>
      </w:pPr>
      <w:r w:rsidRPr="005D2B3D">
        <w:rPr>
          <w:sz w:val="24"/>
          <w:szCs w:val="24"/>
        </w:rPr>
        <w:lastRenderedPageBreak/>
        <w:t>Enhanced Security Measures and Mitigation</w:t>
      </w:r>
      <w:r w:rsidR="00651E27">
        <w:rPr>
          <w:sz w:val="24"/>
          <w:szCs w:val="24"/>
        </w:rPr>
        <w:t>:</w:t>
      </w:r>
    </w:p>
    <w:p w14:paraId="410F96B8" w14:textId="74ACEC39" w:rsidR="005D2B3D" w:rsidRPr="005D2B3D" w:rsidRDefault="005D2B3D" w:rsidP="005D2B3D">
      <w:pPr>
        <w:rPr>
          <w:sz w:val="24"/>
          <w:szCs w:val="24"/>
        </w:rPr>
      </w:pPr>
      <w:r w:rsidRPr="005D2B3D">
        <w:rPr>
          <w:sz w:val="24"/>
          <w:szCs w:val="24"/>
        </w:rPr>
        <w:t>Southeastern Louisiana University should enhance its security measures by implementing the following steps:</w:t>
      </w:r>
    </w:p>
    <w:p w14:paraId="0E15F58D" w14:textId="77777777" w:rsidR="005D2B3D" w:rsidRPr="00651E27" w:rsidRDefault="005D2B3D" w:rsidP="00651E27">
      <w:pPr>
        <w:pStyle w:val="ListParagraph"/>
        <w:numPr>
          <w:ilvl w:val="0"/>
          <w:numId w:val="1"/>
        </w:numPr>
        <w:rPr>
          <w:sz w:val="24"/>
          <w:szCs w:val="24"/>
        </w:rPr>
      </w:pPr>
      <w:r w:rsidRPr="00651E27">
        <w:rPr>
          <w:sz w:val="24"/>
          <w:szCs w:val="24"/>
        </w:rPr>
        <w:t>Strengthen network security with robust firewalls, intrusion detection systems, and regular security audits.</w:t>
      </w:r>
    </w:p>
    <w:p w14:paraId="7B79DA7E" w14:textId="77777777" w:rsidR="005D2B3D" w:rsidRPr="00651E27" w:rsidRDefault="005D2B3D" w:rsidP="00651E27">
      <w:pPr>
        <w:pStyle w:val="ListParagraph"/>
        <w:numPr>
          <w:ilvl w:val="0"/>
          <w:numId w:val="1"/>
        </w:numPr>
        <w:rPr>
          <w:sz w:val="24"/>
          <w:szCs w:val="24"/>
        </w:rPr>
      </w:pPr>
      <w:r w:rsidRPr="00651E27">
        <w:rPr>
          <w:sz w:val="24"/>
          <w:szCs w:val="24"/>
        </w:rPr>
        <w:t>Ensure regular software updates and patch management to address known vulnerabilities.</w:t>
      </w:r>
    </w:p>
    <w:p w14:paraId="0CBFFD6D" w14:textId="77777777" w:rsidR="005D2B3D" w:rsidRPr="00651E27" w:rsidRDefault="005D2B3D" w:rsidP="00651E27">
      <w:pPr>
        <w:pStyle w:val="ListParagraph"/>
        <w:numPr>
          <w:ilvl w:val="0"/>
          <w:numId w:val="1"/>
        </w:numPr>
        <w:rPr>
          <w:sz w:val="24"/>
          <w:szCs w:val="24"/>
        </w:rPr>
      </w:pPr>
      <w:r w:rsidRPr="00651E27">
        <w:rPr>
          <w:sz w:val="24"/>
          <w:szCs w:val="24"/>
        </w:rPr>
        <w:t>Conduct comprehensive cybersecurity training programs to raise awareness and promote best practices.</w:t>
      </w:r>
    </w:p>
    <w:p w14:paraId="3C69F692" w14:textId="77777777" w:rsidR="005D2B3D" w:rsidRPr="00651E27" w:rsidRDefault="005D2B3D" w:rsidP="00651E27">
      <w:pPr>
        <w:pStyle w:val="ListParagraph"/>
        <w:numPr>
          <w:ilvl w:val="0"/>
          <w:numId w:val="1"/>
        </w:numPr>
        <w:rPr>
          <w:sz w:val="24"/>
          <w:szCs w:val="24"/>
        </w:rPr>
      </w:pPr>
      <w:r w:rsidRPr="00651E27">
        <w:rPr>
          <w:sz w:val="24"/>
          <w:szCs w:val="24"/>
        </w:rPr>
        <w:t>Implement multi-factor authentication (MFA) for an additional layer of security.</w:t>
      </w:r>
    </w:p>
    <w:p w14:paraId="48250CD1" w14:textId="77777777" w:rsidR="005D2B3D" w:rsidRPr="00651E27" w:rsidRDefault="005D2B3D" w:rsidP="00651E27">
      <w:pPr>
        <w:pStyle w:val="ListParagraph"/>
        <w:numPr>
          <w:ilvl w:val="0"/>
          <w:numId w:val="1"/>
        </w:numPr>
        <w:rPr>
          <w:sz w:val="24"/>
          <w:szCs w:val="24"/>
        </w:rPr>
      </w:pPr>
      <w:r w:rsidRPr="00651E27">
        <w:rPr>
          <w:sz w:val="24"/>
          <w:szCs w:val="24"/>
        </w:rPr>
        <w:t>Develop and test an incident response and recovery plan to enable swift and effective response to future incidents.</w:t>
      </w:r>
    </w:p>
    <w:p w14:paraId="38B6D767" w14:textId="77777777" w:rsidR="00651E27" w:rsidRPr="005D2B3D" w:rsidRDefault="00651E27" w:rsidP="005D2B3D">
      <w:pPr>
        <w:rPr>
          <w:sz w:val="24"/>
          <w:szCs w:val="24"/>
        </w:rPr>
      </w:pPr>
    </w:p>
    <w:p w14:paraId="5069763B" w14:textId="46E8C191" w:rsidR="005D2B3D" w:rsidRPr="005D2B3D" w:rsidRDefault="005D2B3D" w:rsidP="005D2B3D">
      <w:pPr>
        <w:rPr>
          <w:sz w:val="24"/>
          <w:szCs w:val="24"/>
        </w:rPr>
      </w:pPr>
      <w:r w:rsidRPr="005D2B3D">
        <w:rPr>
          <w:sz w:val="24"/>
          <w:szCs w:val="24"/>
        </w:rPr>
        <w:t>Conclusion</w:t>
      </w:r>
      <w:r w:rsidR="00651E27">
        <w:rPr>
          <w:sz w:val="24"/>
          <w:szCs w:val="24"/>
        </w:rPr>
        <w:t>:</w:t>
      </w:r>
    </w:p>
    <w:p w14:paraId="22233740" w14:textId="78E99A22" w:rsidR="007A5B33" w:rsidRDefault="005D2B3D" w:rsidP="005D2B3D">
      <w:pPr>
        <w:rPr>
          <w:sz w:val="24"/>
          <w:szCs w:val="24"/>
        </w:rPr>
      </w:pPr>
      <w:r w:rsidRPr="005D2B3D">
        <w:rPr>
          <w:sz w:val="24"/>
          <w:szCs w:val="24"/>
        </w:rPr>
        <w:t>The breach at Southeastern Louisiana University emphasizes the importance of cybersecurity measures and highlights the need for continuous improvement to protect sensitive data and maintain trust.</w:t>
      </w:r>
    </w:p>
    <w:p w14:paraId="5DFC2165" w14:textId="77777777" w:rsidR="00EB1312" w:rsidRDefault="00EB1312" w:rsidP="005D2B3D">
      <w:pPr>
        <w:rPr>
          <w:sz w:val="24"/>
          <w:szCs w:val="24"/>
        </w:rPr>
      </w:pPr>
    </w:p>
    <w:p w14:paraId="0BD27F47" w14:textId="77777777" w:rsidR="009E3F54" w:rsidRDefault="009E3F54" w:rsidP="009E3F54">
      <w:pPr>
        <w:pStyle w:val="NormalWeb"/>
        <w:spacing w:before="0" w:beforeAutospacing="0" w:after="0" w:afterAutospacing="0" w:line="480" w:lineRule="auto"/>
        <w:ind w:left="720" w:hanging="720"/>
      </w:pPr>
      <w:r>
        <w:t xml:space="preserve">Console, Richard. “Southeastern Louisiana University Faces Questions about a Possible Data Breach Following Cybersecurity Incident.” </w:t>
      </w:r>
      <w:r>
        <w:rPr>
          <w:i/>
          <w:iCs/>
        </w:rPr>
        <w:t>JD Supra</w:t>
      </w:r>
      <w:r>
        <w:t>, 24 Apr. 2023, www.jdsupra.com/legalnews/southeastern-louisiana-university-faces-6208934/. Accessed 13 July 2023.</w:t>
      </w:r>
    </w:p>
    <w:p w14:paraId="7F488A42" w14:textId="77777777" w:rsidR="00EB1312" w:rsidRPr="009B393D" w:rsidRDefault="00EB1312" w:rsidP="005D2B3D">
      <w:pPr>
        <w:rPr>
          <w:sz w:val="24"/>
          <w:szCs w:val="24"/>
        </w:rPr>
      </w:pPr>
    </w:p>
    <w:sectPr w:rsidR="00EB1312" w:rsidRPr="009B39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940B" w14:textId="77777777" w:rsidR="00651E27" w:rsidRDefault="00651E27" w:rsidP="00651E27">
      <w:pPr>
        <w:spacing w:after="0" w:line="240" w:lineRule="auto"/>
      </w:pPr>
      <w:r>
        <w:separator/>
      </w:r>
    </w:p>
  </w:endnote>
  <w:endnote w:type="continuationSeparator" w:id="0">
    <w:p w14:paraId="28EA1153" w14:textId="77777777" w:rsidR="00651E27" w:rsidRDefault="00651E27" w:rsidP="00651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841645"/>
      <w:docPartObj>
        <w:docPartGallery w:val="Page Numbers (Bottom of Page)"/>
        <w:docPartUnique/>
      </w:docPartObj>
    </w:sdtPr>
    <w:sdtEndPr>
      <w:rPr>
        <w:noProof/>
      </w:rPr>
    </w:sdtEndPr>
    <w:sdtContent>
      <w:p w14:paraId="4D76BD7D" w14:textId="6EE9BEFA" w:rsidR="00651E27" w:rsidRDefault="00651E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F74C16" w14:textId="77777777" w:rsidR="00651E27" w:rsidRDefault="00651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55C1" w14:textId="77777777" w:rsidR="00651E27" w:rsidRDefault="00651E27" w:rsidP="00651E27">
      <w:pPr>
        <w:spacing w:after="0" w:line="240" w:lineRule="auto"/>
      </w:pPr>
      <w:r>
        <w:separator/>
      </w:r>
    </w:p>
  </w:footnote>
  <w:footnote w:type="continuationSeparator" w:id="0">
    <w:p w14:paraId="1C5C571B" w14:textId="77777777" w:rsidR="00651E27" w:rsidRDefault="00651E27" w:rsidP="00651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21F3B"/>
    <w:multiLevelType w:val="hybridMultilevel"/>
    <w:tmpl w:val="BCC8F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58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AF"/>
    <w:rsid w:val="000A17AF"/>
    <w:rsid w:val="00217421"/>
    <w:rsid w:val="00473FDC"/>
    <w:rsid w:val="004E018C"/>
    <w:rsid w:val="005D2B3D"/>
    <w:rsid w:val="00651E27"/>
    <w:rsid w:val="007A5B33"/>
    <w:rsid w:val="009B393D"/>
    <w:rsid w:val="009E3F54"/>
    <w:rsid w:val="00AD34DF"/>
    <w:rsid w:val="00B64FBE"/>
    <w:rsid w:val="00D917E3"/>
    <w:rsid w:val="00EB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5ED3"/>
  <w15:chartTrackingRefBased/>
  <w15:docId w15:val="{A1FDDDC7-EDF1-429F-91C5-807CF500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18C"/>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8C"/>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B64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F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1E27"/>
    <w:pPr>
      <w:ind w:left="720"/>
      <w:contextualSpacing/>
    </w:pPr>
  </w:style>
  <w:style w:type="paragraph" w:styleId="Header">
    <w:name w:val="header"/>
    <w:basedOn w:val="Normal"/>
    <w:link w:val="HeaderChar"/>
    <w:uiPriority w:val="99"/>
    <w:unhideWhenUsed/>
    <w:rsid w:val="00651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E27"/>
  </w:style>
  <w:style w:type="paragraph" w:styleId="Footer">
    <w:name w:val="footer"/>
    <w:basedOn w:val="Normal"/>
    <w:link w:val="FooterChar"/>
    <w:uiPriority w:val="99"/>
    <w:unhideWhenUsed/>
    <w:rsid w:val="00651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E27"/>
  </w:style>
  <w:style w:type="character" w:styleId="Hyperlink">
    <w:name w:val="Hyperlink"/>
    <w:basedOn w:val="DefaultParagraphFont"/>
    <w:uiPriority w:val="99"/>
    <w:unhideWhenUsed/>
    <w:rsid w:val="00EB1312"/>
    <w:rPr>
      <w:color w:val="0563C1" w:themeColor="hyperlink"/>
      <w:u w:val="single"/>
    </w:rPr>
  </w:style>
  <w:style w:type="character" w:styleId="UnresolvedMention">
    <w:name w:val="Unresolved Mention"/>
    <w:basedOn w:val="DefaultParagraphFont"/>
    <w:uiPriority w:val="99"/>
    <w:semiHidden/>
    <w:unhideWhenUsed/>
    <w:rsid w:val="00EB1312"/>
    <w:rPr>
      <w:color w:val="605E5C"/>
      <w:shd w:val="clear" w:color="auto" w:fill="E1DFDD"/>
    </w:rPr>
  </w:style>
  <w:style w:type="paragraph" w:styleId="NormalWeb">
    <w:name w:val="Normal (Web)"/>
    <w:basedOn w:val="Normal"/>
    <w:uiPriority w:val="99"/>
    <w:semiHidden/>
    <w:unhideWhenUsed/>
    <w:rsid w:val="009E3F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28331">
      <w:bodyDiv w:val="1"/>
      <w:marLeft w:val="0"/>
      <w:marRight w:val="0"/>
      <w:marTop w:val="0"/>
      <w:marBottom w:val="0"/>
      <w:divBdr>
        <w:top w:val="none" w:sz="0" w:space="0" w:color="auto"/>
        <w:left w:val="none" w:sz="0" w:space="0" w:color="auto"/>
        <w:bottom w:val="none" w:sz="0" w:space="0" w:color="auto"/>
        <w:right w:val="none" w:sz="0" w:space="0" w:color="auto"/>
      </w:divBdr>
    </w:div>
    <w:div w:id="1317959106">
      <w:bodyDiv w:val="1"/>
      <w:marLeft w:val="0"/>
      <w:marRight w:val="0"/>
      <w:marTop w:val="0"/>
      <w:marBottom w:val="0"/>
      <w:divBdr>
        <w:top w:val="none" w:sz="0" w:space="0" w:color="auto"/>
        <w:left w:val="none" w:sz="0" w:space="0" w:color="auto"/>
        <w:bottom w:val="none" w:sz="0" w:space="0" w:color="auto"/>
        <w:right w:val="none" w:sz="0" w:space="0" w:color="auto"/>
      </w:divBdr>
      <w:divsChild>
        <w:div w:id="1537812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Kingston</dc:creator>
  <cp:keywords/>
  <dc:description/>
  <cp:lastModifiedBy>Nick Kingston</cp:lastModifiedBy>
  <cp:revision>11</cp:revision>
  <dcterms:created xsi:type="dcterms:W3CDTF">2023-07-13T20:36:00Z</dcterms:created>
  <dcterms:modified xsi:type="dcterms:W3CDTF">2023-07-13T20:52:00Z</dcterms:modified>
</cp:coreProperties>
</file>