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5C" w:rsidRPr="005212F4" w:rsidRDefault="007E545C" w:rsidP="00F965C3">
      <w:pPr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Pseudocode</w:t>
      </w:r>
      <w:r w:rsidR="005212F4" w:rsidRPr="005212F4">
        <w:rPr>
          <w:rFonts w:ascii="Arial" w:hAnsi="Arial" w:cs="Arial"/>
          <w:sz w:val="24"/>
          <w:szCs w:val="24"/>
          <w:lang w:val="en-MY"/>
        </w:rPr>
        <w:t xml:space="preserve"> for Main Method</w:t>
      </w:r>
    </w:p>
    <w:p w:rsidR="007E545C" w:rsidRPr="005212F4" w:rsidRDefault="007E545C" w:rsidP="00F965C3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7E545C" w:rsidRPr="005212F4" w:rsidRDefault="007E545C" w:rsidP="00F965C3">
      <w:pPr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1.</w:t>
      </w:r>
      <w:r w:rsidRPr="005212F4">
        <w:rPr>
          <w:rFonts w:ascii="Arial" w:hAnsi="Arial" w:cs="Arial"/>
          <w:sz w:val="24"/>
          <w:szCs w:val="24"/>
          <w:lang w:val="en-MY"/>
        </w:rPr>
        <w:tab/>
      </w:r>
      <w:r w:rsidR="0008241E" w:rsidRPr="005212F4">
        <w:rPr>
          <w:rFonts w:ascii="Arial" w:hAnsi="Arial" w:cs="Arial"/>
          <w:sz w:val="24"/>
          <w:szCs w:val="24"/>
          <w:lang w:val="en-MY"/>
        </w:rPr>
        <w:t>Start</w:t>
      </w:r>
    </w:p>
    <w:p w:rsidR="009F1986" w:rsidRPr="005212F4" w:rsidRDefault="007E545C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2.</w:t>
      </w:r>
      <w:r w:rsidRPr="005212F4">
        <w:rPr>
          <w:rFonts w:ascii="Arial" w:hAnsi="Arial" w:cs="Arial"/>
          <w:sz w:val="24"/>
          <w:szCs w:val="24"/>
          <w:lang w:val="en-MY"/>
        </w:rPr>
        <w:tab/>
        <w:t>Declare method prototype for</w:t>
      </w:r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 </w:t>
      </w:r>
      <w:proofErr w:type="gramStart"/>
      <w:r w:rsidR="00F965C3" w:rsidRPr="005212F4">
        <w:rPr>
          <w:rFonts w:ascii="Arial" w:hAnsi="Arial" w:cs="Arial"/>
          <w:sz w:val="24"/>
          <w:szCs w:val="24"/>
          <w:lang w:val="en-MY"/>
        </w:rPr>
        <w:t>line(</w:t>
      </w:r>
      <w:proofErr w:type="gram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),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calLoan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calInterestPayment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calPrincipal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calBalance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 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calMonthlyPayment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 and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calTotalLoan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>.</w:t>
      </w:r>
    </w:p>
    <w:p w:rsidR="00D9695F" w:rsidRPr="005212F4" w:rsidRDefault="009F1986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3.</w:t>
      </w:r>
      <w:r w:rsidRPr="005212F4">
        <w:rPr>
          <w:rFonts w:ascii="Arial" w:hAnsi="Arial" w:cs="Arial"/>
          <w:sz w:val="24"/>
          <w:szCs w:val="24"/>
          <w:lang w:val="en-MY"/>
        </w:rPr>
        <w:tab/>
        <w:t>Declare variables for</w:t>
      </w:r>
      <w:r w:rsidR="007E545C" w:rsidRPr="005212F4">
        <w:rPr>
          <w:rFonts w:ascii="Arial" w:hAnsi="Arial" w:cs="Arial"/>
          <w:sz w:val="24"/>
          <w:szCs w:val="24"/>
          <w:lang w:val="en-MY"/>
        </w:rPr>
        <w:t xml:space="preserve"> </w:t>
      </w:r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Year, Index,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CarPrice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DownPayment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Interest, Loan, Principal,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Balance,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MonthlyPayment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TotalPrincipal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TotalInterestPayment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TotalBalance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 and </w:t>
      </w:r>
      <w:proofErr w:type="spellStart"/>
      <w:r w:rsidR="00F965C3" w:rsidRPr="005212F4">
        <w:rPr>
          <w:rFonts w:ascii="Arial" w:hAnsi="Arial" w:cs="Arial"/>
          <w:sz w:val="24"/>
          <w:szCs w:val="24"/>
          <w:lang w:val="en-MY"/>
        </w:rPr>
        <w:t>TotalLoan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. </w:t>
      </w:r>
    </w:p>
    <w:p w:rsidR="00F965C3" w:rsidRPr="005212F4" w:rsidRDefault="00F965C3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4.</w:t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Initialize Loan, Principal,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Balance,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MonthlyPayment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TotalPrincipal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TotalBalance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and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TotalLoan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to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zero .</w:t>
      </w:r>
      <w:proofErr w:type="gramEnd"/>
      <w:r w:rsidRPr="005212F4">
        <w:rPr>
          <w:rFonts w:ascii="Arial" w:hAnsi="Arial" w:cs="Arial"/>
          <w:sz w:val="24"/>
          <w:szCs w:val="24"/>
          <w:lang w:val="en-MY"/>
        </w:rPr>
        <w:t xml:space="preserve"> </w:t>
      </w:r>
    </w:p>
    <w:p w:rsidR="0020311F" w:rsidRPr="005212F4" w:rsidRDefault="00092676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 xml:space="preserve">5. </w:t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Input the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CarP</w:t>
      </w:r>
      <w:r w:rsidR="00F965C3" w:rsidRPr="005212F4">
        <w:rPr>
          <w:rFonts w:ascii="Arial" w:hAnsi="Arial" w:cs="Arial"/>
          <w:sz w:val="24"/>
          <w:szCs w:val="24"/>
          <w:lang w:val="en-MY"/>
        </w:rPr>
        <w:t>rice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D</w:t>
      </w:r>
      <w:r w:rsidR="00F965C3" w:rsidRPr="005212F4">
        <w:rPr>
          <w:rFonts w:ascii="Arial" w:hAnsi="Arial" w:cs="Arial"/>
          <w:sz w:val="24"/>
          <w:szCs w:val="24"/>
          <w:lang w:val="en-MY"/>
        </w:rPr>
        <w:t>own</w:t>
      </w:r>
      <w:r w:rsidRPr="005212F4">
        <w:rPr>
          <w:rFonts w:ascii="Arial" w:hAnsi="Arial" w:cs="Arial"/>
          <w:sz w:val="24"/>
          <w:szCs w:val="24"/>
          <w:lang w:val="en-MY"/>
        </w:rPr>
        <w:t>P</w:t>
      </w:r>
      <w:r w:rsidR="00F965C3" w:rsidRPr="005212F4">
        <w:rPr>
          <w:rFonts w:ascii="Arial" w:hAnsi="Arial" w:cs="Arial"/>
          <w:sz w:val="24"/>
          <w:szCs w:val="24"/>
          <w:lang w:val="en-MY"/>
        </w:rPr>
        <w:t>ayment</w:t>
      </w:r>
      <w:proofErr w:type="spellEnd"/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LoanPeriod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and Interest</w:t>
      </w:r>
      <w:r w:rsidR="00F965C3" w:rsidRPr="005212F4">
        <w:rPr>
          <w:rFonts w:ascii="Arial" w:hAnsi="Arial" w:cs="Arial"/>
          <w:sz w:val="24"/>
          <w:szCs w:val="24"/>
          <w:lang w:val="en-MY"/>
        </w:rPr>
        <w:t>.</w:t>
      </w:r>
    </w:p>
    <w:p w:rsidR="00092676" w:rsidRPr="005212F4" w:rsidRDefault="0020311F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6.</w:t>
      </w:r>
      <w:r w:rsidRPr="005212F4">
        <w:rPr>
          <w:rFonts w:ascii="Arial" w:hAnsi="Arial" w:cs="Arial"/>
          <w:sz w:val="24"/>
          <w:szCs w:val="24"/>
          <w:lang w:val="en-MY"/>
        </w:rPr>
        <w:tab/>
        <w:t>I</w:t>
      </w:r>
      <w:r w:rsidR="00092676" w:rsidRPr="005212F4">
        <w:rPr>
          <w:rFonts w:ascii="Arial" w:hAnsi="Arial" w:cs="Arial"/>
          <w:sz w:val="24"/>
          <w:szCs w:val="24"/>
          <w:lang w:val="en-MY"/>
        </w:rPr>
        <w:t xml:space="preserve">F </w:t>
      </w:r>
      <w:proofErr w:type="spellStart"/>
      <w:r w:rsidR="00092676" w:rsidRPr="005212F4">
        <w:rPr>
          <w:rFonts w:ascii="Arial" w:hAnsi="Arial" w:cs="Arial"/>
          <w:sz w:val="24"/>
          <w:szCs w:val="24"/>
          <w:lang w:val="en-MY"/>
        </w:rPr>
        <w:t>DownPayment</w:t>
      </w:r>
      <w:proofErr w:type="spellEnd"/>
      <w:r w:rsidR="00092676" w:rsidRPr="005212F4">
        <w:rPr>
          <w:rFonts w:ascii="Arial" w:hAnsi="Arial" w:cs="Arial"/>
          <w:sz w:val="24"/>
          <w:szCs w:val="24"/>
          <w:lang w:val="en-MY"/>
        </w:rPr>
        <w:t xml:space="preserve"> is less than zero OR </w:t>
      </w:r>
      <w:proofErr w:type="spellStart"/>
      <w:r w:rsidR="00092676" w:rsidRPr="005212F4">
        <w:rPr>
          <w:rFonts w:ascii="Arial" w:hAnsi="Arial" w:cs="Arial"/>
          <w:sz w:val="24"/>
          <w:szCs w:val="24"/>
          <w:lang w:val="en-MY"/>
        </w:rPr>
        <w:t>CarPrice</w:t>
      </w:r>
      <w:proofErr w:type="spellEnd"/>
      <w:r w:rsidR="00092676" w:rsidRPr="005212F4">
        <w:rPr>
          <w:rFonts w:ascii="Arial" w:hAnsi="Arial" w:cs="Arial"/>
          <w:sz w:val="24"/>
          <w:szCs w:val="24"/>
          <w:lang w:val="en-MY"/>
        </w:rPr>
        <w:t xml:space="preserve"> is less than thirty thousand OR Interest is less than three OR Interest is more than seven OR Year is less than five OR Year is more than nine.</w:t>
      </w:r>
      <w:r w:rsidR="00A02488" w:rsidRPr="005212F4">
        <w:rPr>
          <w:rFonts w:ascii="Arial" w:hAnsi="Arial" w:cs="Arial"/>
          <w:sz w:val="24"/>
          <w:szCs w:val="24"/>
          <w:lang w:val="en-MY"/>
        </w:rPr>
        <w:t xml:space="preserve"> THEN</w:t>
      </w:r>
    </w:p>
    <w:p w:rsidR="00092676" w:rsidRPr="005212F4" w:rsidRDefault="00092676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6.1 </w:t>
      </w:r>
      <w:r w:rsidR="00D707FC"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>Display “Error, please check your input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!!! ”</w:t>
      </w:r>
      <w:proofErr w:type="gramEnd"/>
      <w:r w:rsidRPr="005212F4">
        <w:rPr>
          <w:rFonts w:ascii="Arial" w:hAnsi="Arial" w:cs="Arial"/>
          <w:sz w:val="24"/>
          <w:szCs w:val="24"/>
          <w:lang w:val="en-MY"/>
        </w:rPr>
        <w:t>.</w:t>
      </w:r>
    </w:p>
    <w:p w:rsidR="00092676" w:rsidRPr="005212F4" w:rsidRDefault="00092676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>ELSE</w:t>
      </w:r>
      <w:r w:rsidRPr="005212F4">
        <w:rPr>
          <w:rFonts w:ascii="Arial" w:hAnsi="Arial" w:cs="Arial"/>
          <w:sz w:val="24"/>
          <w:szCs w:val="24"/>
          <w:lang w:val="en-MY"/>
        </w:rPr>
        <w:tab/>
      </w:r>
    </w:p>
    <w:p w:rsidR="00F965C3" w:rsidRPr="005212F4" w:rsidRDefault="00092676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6.2 </w:t>
      </w:r>
      <w:r w:rsidR="00F965C3" w:rsidRPr="005212F4">
        <w:rPr>
          <w:rFonts w:ascii="Arial" w:hAnsi="Arial" w:cs="Arial"/>
          <w:sz w:val="24"/>
          <w:szCs w:val="24"/>
          <w:lang w:val="en-MY"/>
        </w:rPr>
        <w:t xml:space="preserve"> </w:t>
      </w:r>
      <w:r w:rsidR="00D707FC" w:rsidRPr="005212F4">
        <w:rPr>
          <w:rFonts w:ascii="Arial" w:hAnsi="Arial" w:cs="Arial"/>
          <w:sz w:val="24"/>
          <w:szCs w:val="24"/>
          <w:lang w:val="en-MY"/>
        </w:rPr>
        <w:tab/>
        <w:t>Initialize Index</w:t>
      </w:r>
      <w:r w:rsidR="00892E00" w:rsidRPr="005212F4">
        <w:rPr>
          <w:rFonts w:ascii="Arial" w:hAnsi="Arial" w:cs="Arial"/>
          <w:sz w:val="24"/>
          <w:szCs w:val="24"/>
          <w:lang w:val="en-MY"/>
        </w:rPr>
        <w:t xml:space="preserve"> to one</w:t>
      </w:r>
    </w:p>
    <w:p w:rsidR="00D707FC" w:rsidRPr="005212F4" w:rsidRDefault="00D707FC" w:rsidP="00F965C3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While Index is less than or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equal  to</w:t>
      </w:r>
      <w:proofErr w:type="gramEnd"/>
      <w:r w:rsidRPr="005212F4">
        <w:rPr>
          <w:rFonts w:ascii="Arial" w:hAnsi="Arial" w:cs="Arial"/>
          <w:sz w:val="24"/>
          <w:szCs w:val="24"/>
          <w:lang w:val="en-MY"/>
        </w:rPr>
        <w:t xml:space="preserve"> Year </w:t>
      </w:r>
    </w:p>
    <w:p w:rsidR="00D707FC" w:rsidRPr="005212F4" w:rsidRDefault="00D707FC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Call method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calLoan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calInterestPayment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calPrincipal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and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calBalance</w:t>
      </w:r>
      <w:proofErr w:type="spellEnd"/>
    </w:p>
    <w:p w:rsidR="00D707FC" w:rsidRPr="005212F4" w:rsidRDefault="00D707FC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>Add one to Index counter</w:t>
      </w:r>
    </w:p>
    <w:p w:rsidR="00D707FC" w:rsidRPr="005212F4" w:rsidRDefault="00D707FC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6.3</w:t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Call method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calMonthlyPayment</w:t>
      </w:r>
      <w:proofErr w:type="spellEnd"/>
    </w:p>
    <w:p w:rsidR="00A02488" w:rsidRPr="005212F4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>Display “Monthly Repayment”</w:t>
      </w:r>
    </w:p>
    <w:p w:rsidR="00A02488" w:rsidRPr="005212F4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Display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MonthlyPayment</w:t>
      </w:r>
      <w:proofErr w:type="spellEnd"/>
    </w:p>
    <w:p w:rsidR="00A02488" w:rsidRPr="005212F4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6.4</w:t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Call method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line()</w:t>
      </w:r>
      <w:proofErr w:type="gramEnd"/>
    </w:p>
    <w:p w:rsidR="00A02488" w:rsidRPr="005212F4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>Display “YEARS PRINCIPAL INTEREST BALANCE”.</w:t>
      </w:r>
    </w:p>
    <w:p w:rsidR="00A02488" w:rsidRPr="005212F4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Call method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line()</w:t>
      </w:r>
      <w:proofErr w:type="gramEnd"/>
    </w:p>
    <w:p w:rsidR="00A02488" w:rsidRPr="005212F4" w:rsidRDefault="00A02488" w:rsidP="00A02488">
      <w:pPr>
        <w:ind w:left="720" w:firstLine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>6.5</w:t>
      </w:r>
      <w:r w:rsidRPr="005212F4">
        <w:rPr>
          <w:rFonts w:ascii="Arial" w:hAnsi="Arial" w:cs="Arial"/>
          <w:sz w:val="24"/>
          <w:szCs w:val="24"/>
          <w:lang w:val="en-MY"/>
        </w:rPr>
        <w:tab/>
        <w:t>Initialize Index to one</w:t>
      </w:r>
    </w:p>
    <w:p w:rsidR="00A02488" w:rsidRPr="005212F4" w:rsidRDefault="00A02488" w:rsidP="00A02488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While Index is less than or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equal  to</w:t>
      </w:r>
      <w:proofErr w:type="gramEnd"/>
      <w:r w:rsidRPr="005212F4">
        <w:rPr>
          <w:rFonts w:ascii="Arial" w:hAnsi="Arial" w:cs="Arial"/>
          <w:sz w:val="24"/>
          <w:szCs w:val="24"/>
          <w:lang w:val="en-MY"/>
        </w:rPr>
        <w:t xml:space="preserve"> Year </w:t>
      </w:r>
    </w:p>
    <w:p w:rsidR="00A02488" w:rsidRPr="005212F4" w:rsidRDefault="00A02488" w:rsidP="00A02488">
      <w:pPr>
        <w:ind w:left="1440" w:firstLine="720"/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TotalPrincipal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=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TotalPrincipal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+ Principal</w:t>
      </w:r>
      <w:r w:rsidRPr="005212F4">
        <w:rPr>
          <w:rFonts w:ascii="Arial" w:hAnsi="Arial" w:cs="Arial"/>
          <w:sz w:val="24"/>
          <w:szCs w:val="24"/>
          <w:lang w:val="en-MY"/>
        </w:rPr>
        <w:tab/>
      </w:r>
    </w:p>
    <w:p w:rsidR="00A02488" w:rsidRPr="005212F4" w:rsidRDefault="00A02488" w:rsidP="00A02488">
      <w:pPr>
        <w:ind w:left="1440" w:firstLine="720"/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=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+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</w:p>
    <w:p w:rsidR="00A02488" w:rsidRPr="005212F4" w:rsidRDefault="00A02488" w:rsidP="00A02488">
      <w:pPr>
        <w:ind w:left="1440" w:firstLine="72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 xml:space="preserve">Call method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TotalLoan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</w:t>
      </w:r>
    </w:p>
    <w:p w:rsidR="00A02488" w:rsidRPr="005212F4" w:rsidRDefault="00A02488" w:rsidP="00A02488">
      <w:pPr>
        <w:ind w:left="1440" w:firstLine="720"/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TotalBalance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=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TotalLoan-TotalPrincipal</w:t>
      </w:r>
      <w:proofErr w:type="spellEnd"/>
    </w:p>
    <w:p w:rsidR="00A02488" w:rsidRPr="005212F4" w:rsidRDefault="00A02488" w:rsidP="00A02488">
      <w:pPr>
        <w:ind w:left="2160"/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lastRenderedPageBreak/>
        <w:t xml:space="preserve">Display Index,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TotalPrincipal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TotalInterestPayment</w:t>
      </w:r>
      <w:proofErr w:type="spellEnd"/>
      <w:r w:rsidRPr="005212F4">
        <w:rPr>
          <w:rFonts w:ascii="Arial" w:hAnsi="Arial" w:cs="Arial"/>
          <w:sz w:val="24"/>
          <w:szCs w:val="24"/>
          <w:lang w:val="en-MY"/>
        </w:rPr>
        <w:t xml:space="preserve"> and </w:t>
      </w:r>
      <w:proofErr w:type="spellStart"/>
      <w:r w:rsidRPr="005212F4">
        <w:rPr>
          <w:rFonts w:ascii="Arial" w:hAnsi="Arial" w:cs="Arial"/>
          <w:sz w:val="24"/>
          <w:szCs w:val="24"/>
          <w:lang w:val="en-MY"/>
        </w:rPr>
        <w:t>TotalBalance</w:t>
      </w:r>
      <w:proofErr w:type="spellEnd"/>
    </w:p>
    <w:p w:rsidR="0008241E" w:rsidRPr="005212F4" w:rsidRDefault="0008241E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6.6 </w:t>
      </w:r>
      <w:r w:rsidRPr="005212F4">
        <w:rPr>
          <w:rFonts w:ascii="Arial" w:hAnsi="Arial" w:cs="Arial"/>
          <w:sz w:val="24"/>
          <w:szCs w:val="24"/>
          <w:lang w:val="en-MY"/>
        </w:rPr>
        <w:tab/>
        <w:t xml:space="preserve">Call </w:t>
      </w:r>
      <w:proofErr w:type="gramStart"/>
      <w:r w:rsidRPr="005212F4">
        <w:rPr>
          <w:rFonts w:ascii="Arial" w:hAnsi="Arial" w:cs="Arial"/>
          <w:sz w:val="24"/>
          <w:szCs w:val="24"/>
          <w:lang w:val="en-MY"/>
        </w:rPr>
        <w:t>line()</w:t>
      </w:r>
      <w:proofErr w:type="gramEnd"/>
    </w:p>
    <w:p w:rsidR="006F6166" w:rsidRPr="005212F4" w:rsidRDefault="006F6166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 w:rsidRPr="005212F4">
        <w:rPr>
          <w:rFonts w:ascii="Arial" w:hAnsi="Arial" w:cs="Arial"/>
          <w:sz w:val="24"/>
          <w:szCs w:val="24"/>
          <w:lang w:val="en-MY"/>
        </w:rPr>
        <w:tab/>
        <w:t>END IF</w:t>
      </w:r>
    </w:p>
    <w:p w:rsidR="0008241E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7.</w:t>
      </w:r>
      <w:r w:rsidR="0008241E" w:rsidRPr="005212F4"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P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  <w:lang w:val="en-MY"/>
        </w:rPr>
        <w:lastRenderedPageBreak/>
        <w:t>Pseuducode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calLoan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Method </w:t>
      </w: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1.</w:t>
      </w:r>
      <w:r>
        <w:rPr>
          <w:rFonts w:ascii="Arial" w:hAnsi="Arial" w:cs="Arial"/>
          <w:sz w:val="24"/>
          <w:szCs w:val="24"/>
          <w:lang w:val="en-MY"/>
        </w:rPr>
        <w:tab/>
        <w:t xml:space="preserve">Start </w:t>
      </w: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2.</w:t>
      </w:r>
      <w:r>
        <w:rPr>
          <w:rFonts w:ascii="Arial" w:hAnsi="Arial" w:cs="Arial"/>
          <w:sz w:val="24"/>
          <w:szCs w:val="24"/>
          <w:lang w:val="en-MY"/>
        </w:rPr>
        <w:tab/>
        <w:t>Declare Loan</w:t>
      </w: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3. </w:t>
      </w:r>
      <w:r>
        <w:rPr>
          <w:rFonts w:ascii="Arial" w:hAnsi="Arial" w:cs="Arial"/>
          <w:sz w:val="24"/>
          <w:szCs w:val="24"/>
          <w:lang w:val="en-MY"/>
        </w:rPr>
        <w:tab/>
        <w:t xml:space="preserve">Loan = price –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downpayment</w:t>
      </w:r>
      <w:proofErr w:type="spellEnd"/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4.</w:t>
      </w:r>
      <w:r>
        <w:rPr>
          <w:rFonts w:ascii="Arial" w:hAnsi="Arial" w:cs="Arial"/>
          <w:sz w:val="24"/>
          <w:szCs w:val="24"/>
          <w:lang w:val="en-MY"/>
        </w:rPr>
        <w:tab/>
        <w:t>Return Loan</w:t>
      </w:r>
    </w:p>
    <w:p w:rsidR="006F6166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5.</w:t>
      </w:r>
      <w:r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  <w:lang w:val="en-MY"/>
        </w:rPr>
        <w:t>Pseuducode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for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calInterestPayment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Method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1.</w:t>
      </w:r>
      <w:r>
        <w:rPr>
          <w:rFonts w:ascii="Arial" w:hAnsi="Arial" w:cs="Arial"/>
          <w:sz w:val="24"/>
          <w:szCs w:val="24"/>
          <w:lang w:val="en-MY"/>
        </w:rPr>
        <w:tab/>
        <w:t xml:space="preserve">Start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2.</w:t>
      </w:r>
      <w:r>
        <w:rPr>
          <w:rFonts w:ascii="Arial" w:hAnsi="Arial" w:cs="Arial"/>
          <w:sz w:val="24"/>
          <w:szCs w:val="24"/>
          <w:lang w:val="en-MY"/>
        </w:rPr>
        <w:tab/>
        <w:t xml:space="preserve">Declare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3. </w:t>
      </w:r>
      <w:r>
        <w:rPr>
          <w:rFonts w:ascii="Arial" w:hAnsi="Arial" w:cs="Arial"/>
          <w:sz w:val="24"/>
          <w:szCs w:val="24"/>
          <w:lang w:val="en-MY"/>
        </w:rPr>
        <w:tab/>
      </w:r>
      <w:proofErr w:type="spellStart"/>
      <w:r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= loan*interest/100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4.</w:t>
      </w:r>
      <w:r>
        <w:rPr>
          <w:rFonts w:ascii="Arial" w:hAnsi="Arial" w:cs="Arial"/>
          <w:sz w:val="24"/>
          <w:szCs w:val="24"/>
          <w:lang w:val="en-MY"/>
        </w:rPr>
        <w:tab/>
        <w:t xml:space="preserve">Return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5.</w:t>
      </w:r>
      <w:r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  <w:lang w:val="en-MY"/>
        </w:rPr>
        <w:t>Pseuducode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for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calPrincipal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Method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1.</w:t>
      </w:r>
      <w:r>
        <w:rPr>
          <w:rFonts w:ascii="Arial" w:hAnsi="Arial" w:cs="Arial"/>
          <w:sz w:val="24"/>
          <w:szCs w:val="24"/>
          <w:lang w:val="en-MY"/>
        </w:rPr>
        <w:tab/>
        <w:t xml:space="preserve">Start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2.</w:t>
      </w:r>
      <w:r>
        <w:rPr>
          <w:rFonts w:ascii="Arial" w:hAnsi="Arial" w:cs="Arial"/>
          <w:sz w:val="24"/>
          <w:szCs w:val="24"/>
          <w:lang w:val="en-MY"/>
        </w:rPr>
        <w:tab/>
        <w:t>Declare Principal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3. </w:t>
      </w:r>
      <w:r>
        <w:rPr>
          <w:rFonts w:ascii="Arial" w:hAnsi="Arial" w:cs="Arial"/>
          <w:sz w:val="24"/>
          <w:szCs w:val="24"/>
          <w:lang w:val="en-MY"/>
        </w:rPr>
        <w:tab/>
        <w:t>Principal = (loan/year</w:t>
      </w:r>
      <w:proofErr w:type="gramStart"/>
      <w:r>
        <w:rPr>
          <w:rFonts w:ascii="Arial" w:hAnsi="Arial" w:cs="Arial"/>
          <w:sz w:val="24"/>
          <w:szCs w:val="24"/>
          <w:lang w:val="en-MY"/>
        </w:rPr>
        <w:t>)+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MY"/>
        </w:rPr>
        <w:t>interest</w:t>
      </w:r>
      <w:r>
        <w:rPr>
          <w:rFonts w:ascii="Arial" w:hAnsi="Arial" w:cs="Arial"/>
          <w:sz w:val="24"/>
          <w:szCs w:val="24"/>
          <w:lang w:val="en-MY"/>
        </w:rPr>
        <w:t>payment</w:t>
      </w:r>
      <w:proofErr w:type="spellEnd"/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4.</w:t>
      </w:r>
      <w:r>
        <w:rPr>
          <w:rFonts w:ascii="Arial" w:hAnsi="Arial" w:cs="Arial"/>
          <w:sz w:val="24"/>
          <w:szCs w:val="24"/>
          <w:lang w:val="en-MY"/>
        </w:rPr>
        <w:tab/>
        <w:t>Return Principal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5.</w:t>
      </w:r>
      <w:r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  <w:lang w:val="en-MY"/>
        </w:rPr>
        <w:lastRenderedPageBreak/>
        <w:t>Pseuducode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for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calBalance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Method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1.</w:t>
      </w:r>
      <w:r>
        <w:rPr>
          <w:rFonts w:ascii="Arial" w:hAnsi="Arial" w:cs="Arial"/>
          <w:sz w:val="24"/>
          <w:szCs w:val="24"/>
          <w:lang w:val="en-MY"/>
        </w:rPr>
        <w:tab/>
        <w:t xml:space="preserve">Start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2.</w:t>
      </w:r>
      <w:r>
        <w:rPr>
          <w:rFonts w:ascii="Arial" w:hAnsi="Arial" w:cs="Arial"/>
          <w:sz w:val="24"/>
          <w:szCs w:val="24"/>
          <w:lang w:val="en-MY"/>
        </w:rPr>
        <w:tab/>
        <w:t>Declare Balance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3. </w:t>
      </w:r>
      <w:r>
        <w:rPr>
          <w:rFonts w:ascii="Arial" w:hAnsi="Arial" w:cs="Arial"/>
          <w:sz w:val="24"/>
          <w:szCs w:val="24"/>
          <w:lang w:val="en-MY"/>
        </w:rPr>
        <w:tab/>
        <w:t>Balance = (loan</w:t>
      </w:r>
      <w:proofErr w:type="gramStart"/>
      <w:r>
        <w:rPr>
          <w:rFonts w:ascii="Arial" w:hAnsi="Arial" w:cs="Arial"/>
          <w:sz w:val="24"/>
          <w:szCs w:val="24"/>
          <w:lang w:val="en-MY"/>
        </w:rPr>
        <w:t>+(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MY"/>
        </w:rPr>
        <w:t>interestpayment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>*year))</w:t>
      </w:r>
      <w:r>
        <w:rPr>
          <w:rFonts w:ascii="Arial" w:hAnsi="Arial" w:cs="Arial"/>
          <w:sz w:val="24"/>
          <w:szCs w:val="24"/>
          <w:lang w:val="en-MY"/>
        </w:rPr>
        <w:t xml:space="preserve"> –</w:t>
      </w:r>
      <w:r>
        <w:rPr>
          <w:rFonts w:ascii="Arial" w:hAnsi="Arial" w:cs="Arial"/>
          <w:sz w:val="24"/>
          <w:szCs w:val="24"/>
          <w:lang w:val="en-MY"/>
        </w:rPr>
        <w:t xml:space="preserve"> principal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4.</w:t>
      </w:r>
      <w:r>
        <w:rPr>
          <w:rFonts w:ascii="Arial" w:hAnsi="Arial" w:cs="Arial"/>
          <w:sz w:val="24"/>
          <w:szCs w:val="24"/>
          <w:lang w:val="en-MY"/>
        </w:rPr>
        <w:tab/>
        <w:t>Return Balance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5.</w:t>
      </w:r>
      <w:r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proofErr w:type="spellStart"/>
      <w:r>
        <w:rPr>
          <w:rFonts w:ascii="Arial" w:hAnsi="Arial" w:cs="Arial"/>
          <w:sz w:val="24"/>
          <w:szCs w:val="24"/>
          <w:lang w:val="en-MY"/>
        </w:rPr>
        <w:t>Pseuducode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for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calMonthlyPayment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Method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1.</w:t>
      </w:r>
      <w:r>
        <w:rPr>
          <w:rFonts w:ascii="Arial" w:hAnsi="Arial" w:cs="Arial"/>
          <w:sz w:val="24"/>
          <w:szCs w:val="24"/>
          <w:lang w:val="en-MY"/>
        </w:rPr>
        <w:tab/>
        <w:t xml:space="preserve">Start 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2.</w:t>
      </w:r>
      <w:r>
        <w:rPr>
          <w:rFonts w:ascii="Arial" w:hAnsi="Arial" w:cs="Arial"/>
          <w:sz w:val="24"/>
          <w:szCs w:val="24"/>
          <w:lang w:val="en-MY"/>
        </w:rPr>
        <w:tab/>
        <w:t xml:space="preserve">Declare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MonthlyPayment</w:t>
      </w:r>
      <w:proofErr w:type="spellEnd"/>
    </w:p>
    <w:p w:rsidR="006719BC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3. </w:t>
      </w:r>
      <w:r>
        <w:rPr>
          <w:rFonts w:ascii="Arial" w:hAnsi="Arial" w:cs="Arial"/>
          <w:sz w:val="24"/>
          <w:szCs w:val="24"/>
          <w:lang w:val="en-MY"/>
        </w:rPr>
        <w:tab/>
      </w:r>
      <w:proofErr w:type="spellStart"/>
      <w:r>
        <w:rPr>
          <w:rFonts w:ascii="Arial" w:hAnsi="Arial" w:cs="Arial"/>
          <w:sz w:val="24"/>
          <w:szCs w:val="24"/>
          <w:lang w:val="en-MY"/>
        </w:rPr>
        <w:t>MonthlyPayment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= (loan/year/12)</w:t>
      </w:r>
      <w:r>
        <w:rPr>
          <w:rFonts w:ascii="Arial" w:hAnsi="Arial" w:cs="Arial"/>
          <w:sz w:val="24"/>
          <w:szCs w:val="24"/>
          <w:lang w:val="en-MY"/>
        </w:rPr>
        <w:t xml:space="preserve"> –</w:t>
      </w:r>
      <w:r>
        <w:rPr>
          <w:rFonts w:ascii="Arial" w:hAnsi="Arial" w:cs="Arial"/>
          <w:sz w:val="24"/>
          <w:szCs w:val="24"/>
          <w:lang w:val="en-MY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MY"/>
        </w:rPr>
        <w:t>interest</w:t>
      </w:r>
      <w:r>
        <w:rPr>
          <w:rFonts w:ascii="Arial" w:hAnsi="Arial" w:cs="Arial"/>
          <w:sz w:val="24"/>
          <w:szCs w:val="24"/>
          <w:lang w:val="en-MY"/>
        </w:rPr>
        <w:t>payment</w:t>
      </w:r>
      <w:proofErr w:type="spellEnd"/>
      <w:r>
        <w:rPr>
          <w:rFonts w:ascii="Arial" w:hAnsi="Arial" w:cs="Arial"/>
          <w:sz w:val="24"/>
          <w:szCs w:val="24"/>
          <w:lang w:val="en-MY"/>
        </w:rPr>
        <w:t>/12)</w:t>
      </w:r>
    </w:p>
    <w:p w:rsidR="005212F4" w:rsidRDefault="006719BC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4.</w:t>
      </w:r>
      <w:r>
        <w:rPr>
          <w:rFonts w:ascii="Arial" w:hAnsi="Arial" w:cs="Arial"/>
          <w:sz w:val="24"/>
          <w:szCs w:val="24"/>
          <w:lang w:val="en-MY"/>
        </w:rPr>
        <w:tab/>
        <w:t>Return MonthlyPayment</w:t>
      </w:r>
      <w:bookmarkStart w:id="0" w:name="_GoBack"/>
      <w:bookmarkEnd w:id="0"/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5.</w:t>
      </w:r>
      <w:r>
        <w:rPr>
          <w:rFonts w:ascii="Arial" w:hAnsi="Arial" w:cs="Arial"/>
          <w:sz w:val="24"/>
          <w:szCs w:val="24"/>
          <w:lang w:val="en-MY"/>
        </w:rPr>
        <w:tab/>
        <w:t>End</w:t>
      </w: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5212F4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5212F4" w:rsidRDefault="005212F4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6F6166" w:rsidRDefault="006F6166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08241E" w:rsidRDefault="0008241E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08241E" w:rsidRDefault="0008241E" w:rsidP="0008241E">
      <w:pPr>
        <w:jc w:val="both"/>
        <w:rPr>
          <w:rFonts w:ascii="Arial" w:hAnsi="Arial" w:cs="Arial"/>
          <w:sz w:val="24"/>
          <w:szCs w:val="24"/>
          <w:lang w:val="en-MY"/>
        </w:rPr>
      </w:pPr>
    </w:p>
    <w:p w:rsidR="00A02488" w:rsidRPr="00D707FC" w:rsidRDefault="00A02488" w:rsidP="00A02488">
      <w:pPr>
        <w:ind w:left="720" w:hanging="720"/>
        <w:jc w:val="both"/>
        <w:rPr>
          <w:rFonts w:ascii="Arial" w:hAnsi="Arial" w:cs="Arial"/>
          <w:sz w:val="24"/>
          <w:szCs w:val="24"/>
          <w:lang w:val="en-MY"/>
        </w:rPr>
      </w:pPr>
    </w:p>
    <w:p w:rsidR="00A02488" w:rsidRPr="00D707FC" w:rsidRDefault="00A02488" w:rsidP="00D707FC">
      <w:pPr>
        <w:ind w:left="2160" w:hanging="720"/>
        <w:jc w:val="both"/>
        <w:rPr>
          <w:rFonts w:ascii="Arial" w:hAnsi="Arial" w:cs="Arial"/>
          <w:sz w:val="24"/>
          <w:szCs w:val="24"/>
          <w:lang w:val="en-MY"/>
        </w:rPr>
      </w:pPr>
    </w:p>
    <w:p w:rsidR="00F965C3" w:rsidRPr="008334FE" w:rsidRDefault="00F965C3" w:rsidP="00F965C3">
      <w:pPr>
        <w:ind w:left="720" w:hanging="720"/>
        <w:jc w:val="both"/>
        <w:rPr>
          <w:lang w:val="en-MY"/>
        </w:rPr>
      </w:pPr>
    </w:p>
    <w:sectPr w:rsidR="00F965C3" w:rsidRPr="0083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FE"/>
    <w:rsid w:val="0008241E"/>
    <w:rsid w:val="00092676"/>
    <w:rsid w:val="0020311F"/>
    <w:rsid w:val="002E038F"/>
    <w:rsid w:val="005212F4"/>
    <w:rsid w:val="006719BC"/>
    <w:rsid w:val="006F6166"/>
    <w:rsid w:val="007E545C"/>
    <w:rsid w:val="008334FE"/>
    <w:rsid w:val="00892E00"/>
    <w:rsid w:val="009F1986"/>
    <w:rsid w:val="00A02488"/>
    <w:rsid w:val="00B31DC9"/>
    <w:rsid w:val="00C43A3D"/>
    <w:rsid w:val="00D707FC"/>
    <w:rsid w:val="00D9695F"/>
    <w:rsid w:val="00F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EC119-EC1B-4425-907D-6F0FEABE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Shen Meng</dc:creator>
  <cp:keywords/>
  <dc:description/>
  <cp:lastModifiedBy>Ng Shen Meng</cp:lastModifiedBy>
  <cp:revision>4</cp:revision>
  <dcterms:created xsi:type="dcterms:W3CDTF">2019-10-23T07:51:00Z</dcterms:created>
  <dcterms:modified xsi:type="dcterms:W3CDTF">2019-11-06T03:51:00Z</dcterms:modified>
</cp:coreProperties>
</file>