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2430D" w14:textId="4172A471" w:rsidR="003F25FC" w:rsidRDefault="003F25FC" w:rsidP="003F25FC">
      <w:pPr>
        <w:jc w:val="center"/>
        <w:rPr>
          <w:rFonts w:cstheme="minorHAnsi"/>
          <w:b/>
          <w:bCs/>
          <w:spacing w:val="20"/>
          <w:sz w:val="36"/>
          <w:szCs w:val="36"/>
        </w:rPr>
      </w:pPr>
      <w:r w:rsidRPr="00E67CAF">
        <w:rPr>
          <w:rFonts w:cstheme="minorHAnsi"/>
          <w:b/>
          <w:bCs/>
          <w:spacing w:val="20"/>
          <w:sz w:val="36"/>
          <w:szCs w:val="36"/>
        </w:rPr>
        <w:t>Nagendra Tanikella</w:t>
      </w:r>
    </w:p>
    <w:p w14:paraId="6B2FE90B" w14:textId="0D8993D4" w:rsidR="00E67CAF" w:rsidRPr="00E67CAF" w:rsidRDefault="000F6339" w:rsidP="003F25FC">
      <w:pPr>
        <w:jc w:val="center"/>
        <w:rPr>
          <w:rFonts w:cstheme="minorHAnsi"/>
          <w:b/>
          <w:bCs/>
          <w:spacing w:val="20"/>
          <w:sz w:val="36"/>
          <w:szCs w:val="36"/>
        </w:rPr>
      </w:pPr>
      <w:r>
        <w:rPr>
          <w:rFonts w:cstheme="minorHAnsi"/>
          <w:noProof/>
          <w14:ligatures w14:val="standardContextual"/>
        </w:rPr>
        <w:drawing>
          <wp:anchor distT="0" distB="0" distL="114300" distR="54610" simplePos="0" relativeHeight="251661312" behindDoc="0" locked="0" layoutInCell="1" allowOverlap="1" wp14:anchorId="0818CAA5" wp14:editId="4B2B297F">
            <wp:simplePos x="0" y="0"/>
            <wp:positionH relativeFrom="column">
              <wp:posOffset>4801870</wp:posOffset>
            </wp:positionH>
            <wp:positionV relativeFrom="paragraph">
              <wp:posOffset>178131</wp:posOffset>
            </wp:positionV>
            <wp:extent cx="457200" cy="457200"/>
            <wp:effectExtent l="0" t="0" r="0" b="0"/>
            <wp:wrapSquare wrapText="bothSides"/>
            <wp:docPr id="2027895044" name="Picture 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95044" name="Picture 5">
                      <a:hlinkClick r:id="rId8"/>
                    </pic:cNvPr>
                    <pic:cNvPicPr/>
                  </pic:nvPicPr>
                  <pic:blipFill>
                    <a:blip r:embed="rId9" cstate="print">
                      <a:extLst>
                        <a:ext uri="{28A0092B-C50C-407E-A947-70E740481C1C}">
                          <a14:useLocalDpi xmlns:a14="http://schemas.microsoft.com/office/drawing/2010/main"/>
                        </a:ext>
                      </a:extLst>
                    </a:blip>
                    <a:stretch>
                      <a:fillRect/>
                    </a:stretch>
                  </pic:blipFill>
                  <pic:spPr>
                    <a:xfrm>
                      <a:off x="0" y="0"/>
                      <a:ext cx="457200" cy="457200"/>
                    </a:xfrm>
                    <a:prstGeom prst="rect">
                      <a:avLst/>
                    </a:prstGeom>
                  </pic:spPr>
                </pic:pic>
              </a:graphicData>
            </a:graphic>
            <wp14:sizeRelH relativeFrom="page">
              <wp14:pctWidth>0</wp14:pctWidth>
            </wp14:sizeRelH>
            <wp14:sizeRelV relativeFrom="page">
              <wp14:pctHeight>0</wp14:pctHeight>
            </wp14:sizeRelV>
          </wp:anchor>
        </w:drawing>
      </w:r>
      <w:r>
        <w:rPr>
          <w:rFonts w:cstheme="minorHAnsi"/>
          <w:noProof/>
          <w14:ligatures w14:val="standardContextual"/>
        </w:rPr>
        <w:drawing>
          <wp:anchor distT="0" distB="0" distL="114300" distR="54610" simplePos="0" relativeHeight="251660288" behindDoc="0" locked="0" layoutInCell="1" allowOverlap="1" wp14:anchorId="0C6F3200" wp14:editId="529C2458">
            <wp:simplePos x="0" y="0"/>
            <wp:positionH relativeFrom="column">
              <wp:posOffset>3312935</wp:posOffset>
            </wp:positionH>
            <wp:positionV relativeFrom="paragraph">
              <wp:posOffset>185141</wp:posOffset>
            </wp:positionV>
            <wp:extent cx="457200" cy="457200"/>
            <wp:effectExtent l="0" t="0" r="0" b="0"/>
            <wp:wrapSquare wrapText="bothSides"/>
            <wp:docPr id="997437780" name="Picture 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37780" name="Picture 4">
                      <a:hlinkClick r:id="rId10"/>
                    </pic:cNvPr>
                    <pic:cNvPicPr/>
                  </pic:nvPicPr>
                  <pic:blipFill>
                    <a:blip r:embed="rId11" cstate="print">
                      <a:extLst>
                        <a:ext uri="{28A0092B-C50C-407E-A947-70E740481C1C}">
                          <a14:useLocalDpi xmlns:a14="http://schemas.microsoft.com/office/drawing/2010/main"/>
                        </a:ext>
                      </a:extLst>
                    </a:blip>
                    <a:stretch>
                      <a:fillRect/>
                    </a:stretch>
                  </pic:blipFill>
                  <pic:spPr>
                    <a:xfrm>
                      <a:off x="0" y="0"/>
                      <a:ext cx="457200" cy="457200"/>
                    </a:xfrm>
                    <a:prstGeom prst="rect">
                      <a:avLst/>
                    </a:prstGeom>
                  </pic:spPr>
                </pic:pic>
              </a:graphicData>
            </a:graphic>
            <wp14:sizeRelH relativeFrom="page">
              <wp14:pctWidth>0</wp14:pctWidth>
            </wp14:sizeRelH>
            <wp14:sizeRelV relativeFrom="page">
              <wp14:pctHeight>0</wp14:pctHeight>
            </wp14:sizeRelV>
          </wp:anchor>
        </w:drawing>
      </w:r>
      <w:r>
        <w:rPr>
          <w:rFonts w:cstheme="minorHAnsi"/>
          <w:noProof/>
          <w14:ligatures w14:val="standardContextual"/>
        </w:rPr>
        <w:drawing>
          <wp:anchor distT="0" distB="0" distL="114300" distR="54610" simplePos="0" relativeHeight="251659264" behindDoc="0" locked="0" layoutInCell="1" allowOverlap="1" wp14:anchorId="0E92F66C" wp14:editId="143F11D7">
            <wp:simplePos x="0" y="0"/>
            <wp:positionH relativeFrom="column">
              <wp:posOffset>1830124</wp:posOffset>
            </wp:positionH>
            <wp:positionV relativeFrom="paragraph">
              <wp:posOffset>183515</wp:posOffset>
            </wp:positionV>
            <wp:extent cx="458470" cy="455295"/>
            <wp:effectExtent l="0" t="0" r="0" b="1905"/>
            <wp:wrapSquare wrapText="bothSides"/>
            <wp:docPr id="1037423522" name="Picture 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23522" name="Picture 3">
                      <a:hlinkClick r:id="rId12"/>
                    </pic:cNvPr>
                    <pic:cNvPicPr/>
                  </pic:nvPicPr>
                  <pic:blipFill>
                    <a:blip r:embed="rId13" cstate="print">
                      <a:extLst>
                        <a:ext uri="{28A0092B-C50C-407E-A947-70E740481C1C}">
                          <a14:useLocalDpi xmlns:a14="http://schemas.microsoft.com/office/drawing/2010/main"/>
                        </a:ext>
                      </a:extLst>
                    </a:blip>
                    <a:stretch>
                      <a:fillRect/>
                    </a:stretch>
                  </pic:blipFill>
                  <pic:spPr>
                    <a:xfrm>
                      <a:off x="0" y="0"/>
                      <a:ext cx="458470" cy="45529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5" behindDoc="0" locked="0" layoutInCell="1" allowOverlap="1" wp14:anchorId="45B0F30A" wp14:editId="0A332F2C">
                <wp:simplePos x="0" y="0"/>
                <wp:positionH relativeFrom="column">
                  <wp:posOffset>241300</wp:posOffset>
                </wp:positionH>
                <wp:positionV relativeFrom="paragraph">
                  <wp:posOffset>209550</wp:posOffset>
                </wp:positionV>
                <wp:extent cx="563880" cy="392430"/>
                <wp:effectExtent l="0" t="0" r="7620" b="7620"/>
                <wp:wrapSquare wrapText="bothSides"/>
                <wp:docPr id="1" name="Graphic 6" descr="Envelope with solid fill">
                  <a:hlinkClick xmlns:a="http://schemas.openxmlformats.org/drawingml/2006/main" r:id="rId14"/>
                </wp:docPr>
                <wp:cNvGraphicFramePr/>
                <a:graphic xmlns:a="http://schemas.openxmlformats.org/drawingml/2006/main">
                  <a:graphicData uri="http://schemas.microsoft.com/office/word/2010/wordprocessingShape">
                    <wps:wsp>
                      <wps:cNvSpPr/>
                      <wps:spPr>
                        <a:xfrm>
                          <a:off x="0" y="0"/>
                          <a:ext cx="563880" cy="392430"/>
                        </a:xfrm>
                        <a:custGeom>
                          <a:avLst/>
                          <a:gdLst>
                            <a:gd name="csX0" fmla="*/ 0 w 381000"/>
                            <a:gd name="csY0" fmla="*/ 0 h 266700"/>
                            <a:gd name="csX1" fmla="*/ 0 w 381000"/>
                            <a:gd name="csY1" fmla="*/ 266700 h 266700"/>
                            <a:gd name="csX2" fmla="*/ 381000 w 381000"/>
                            <a:gd name="csY2" fmla="*/ 266700 h 266700"/>
                            <a:gd name="csX3" fmla="*/ 381000 w 381000"/>
                            <a:gd name="csY3" fmla="*/ 0 h 266700"/>
                            <a:gd name="csX4" fmla="*/ 0 w 381000"/>
                            <a:gd name="csY4" fmla="*/ 0 h 266700"/>
                            <a:gd name="csX5" fmla="*/ 197168 w 381000"/>
                            <a:gd name="csY5" fmla="*/ 166211 h 266700"/>
                            <a:gd name="csX6" fmla="*/ 183833 w 381000"/>
                            <a:gd name="csY6" fmla="*/ 166211 h 266700"/>
                            <a:gd name="csX7" fmla="*/ 42863 w 381000"/>
                            <a:gd name="csY7" fmla="*/ 28575 h 266700"/>
                            <a:gd name="csX8" fmla="*/ 338614 w 381000"/>
                            <a:gd name="csY8" fmla="*/ 28575 h 266700"/>
                            <a:gd name="csX9" fmla="*/ 197168 w 381000"/>
                            <a:gd name="csY9" fmla="*/ 166211 h 266700"/>
                            <a:gd name="csX10" fmla="*/ 121444 w 381000"/>
                            <a:gd name="csY10" fmla="*/ 131921 h 266700"/>
                            <a:gd name="csX11" fmla="*/ 28575 w 381000"/>
                            <a:gd name="csY11" fmla="*/ 225266 h 266700"/>
                            <a:gd name="csX12" fmla="*/ 28575 w 381000"/>
                            <a:gd name="csY12" fmla="*/ 40958 h 266700"/>
                            <a:gd name="csX13" fmla="*/ 121444 w 381000"/>
                            <a:gd name="csY13" fmla="*/ 131921 h 266700"/>
                            <a:gd name="csX14" fmla="*/ 135255 w 381000"/>
                            <a:gd name="csY14" fmla="*/ 145256 h 266700"/>
                            <a:gd name="csX15" fmla="*/ 170974 w 381000"/>
                            <a:gd name="csY15" fmla="*/ 180023 h 266700"/>
                            <a:gd name="csX16" fmla="*/ 190976 w 381000"/>
                            <a:gd name="csY16" fmla="*/ 188119 h 266700"/>
                            <a:gd name="csX17" fmla="*/ 210979 w 381000"/>
                            <a:gd name="csY17" fmla="*/ 180023 h 266700"/>
                            <a:gd name="csX18" fmla="*/ 246698 w 381000"/>
                            <a:gd name="csY18" fmla="*/ 145256 h 266700"/>
                            <a:gd name="csX19" fmla="*/ 339090 w 381000"/>
                            <a:gd name="csY19" fmla="*/ 238125 h 266700"/>
                            <a:gd name="csX20" fmla="*/ 42386 w 381000"/>
                            <a:gd name="csY20" fmla="*/ 238125 h 266700"/>
                            <a:gd name="csX21" fmla="*/ 135255 w 381000"/>
                            <a:gd name="csY21" fmla="*/ 145256 h 266700"/>
                            <a:gd name="csX22" fmla="*/ 259556 w 381000"/>
                            <a:gd name="csY22" fmla="*/ 131921 h 266700"/>
                            <a:gd name="csX23" fmla="*/ 352425 w 381000"/>
                            <a:gd name="csY23" fmla="*/ 41434 h 266700"/>
                            <a:gd name="csX24" fmla="*/ 352425 w 381000"/>
                            <a:gd name="csY24" fmla="*/ 224790 h 266700"/>
                            <a:gd name="csX25" fmla="*/ 259556 w 381000"/>
                            <a:gd name="csY25" fmla="*/ 131921 h 2667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381000" h="266700">
                              <a:moveTo>
                                <a:pt x="0" y="0"/>
                              </a:moveTo>
                              <a:lnTo>
                                <a:pt x="0" y="266700"/>
                              </a:lnTo>
                              <a:lnTo>
                                <a:pt x="381000" y="266700"/>
                              </a:lnTo>
                              <a:lnTo>
                                <a:pt x="381000" y="0"/>
                              </a:lnTo>
                              <a:lnTo>
                                <a:pt x="0" y="0"/>
                              </a:lnTo>
                              <a:close/>
                              <a:moveTo>
                                <a:pt x="197168" y="166211"/>
                              </a:moveTo>
                              <a:cubicBezTo>
                                <a:pt x="193358" y="170021"/>
                                <a:pt x="187643" y="170021"/>
                                <a:pt x="183833" y="166211"/>
                              </a:cubicBezTo>
                              <a:lnTo>
                                <a:pt x="42863" y="28575"/>
                              </a:lnTo>
                              <a:lnTo>
                                <a:pt x="338614" y="28575"/>
                              </a:lnTo>
                              <a:lnTo>
                                <a:pt x="197168" y="166211"/>
                              </a:lnTo>
                              <a:close/>
                              <a:moveTo>
                                <a:pt x="121444" y="131921"/>
                              </a:moveTo>
                              <a:lnTo>
                                <a:pt x="28575" y="225266"/>
                              </a:lnTo>
                              <a:lnTo>
                                <a:pt x="28575" y="40958"/>
                              </a:lnTo>
                              <a:lnTo>
                                <a:pt x="121444" y="131921"/>
                              </a:lnTo>
                              <a:close/>
                              <a:moveTo>
                                <a:pt x="135255" y="145256"/>
                              </a:moveTo>
                              <a:lnTo>
                                <a:pt x="170974" y="180023"/>
                              </a:lnTo>
                              <a:cubicBezTo>
                                <a:pt x="176689" y="185261"/>
                                <a:pt x="183833" y="188119"/>
                                <a:pt x="190976" y="188119"/>
                              </a:cubicBezTo>
                              <a:cubicBezTo>
                                <a:pt x="198120" y="188119"/>
                                <a:pt x="205264" y="185261"/>
                                <a:pt x="210979" y="180023"/>
                              </a:cubicBezTo>
                              <a:lnTo>
                                <a:pt x="246698" y="145256"/>
                              </a:lnTo>
                              <a:lnTo>
                                <a:pt x="339090" y="238125"/>
                              </a:lnTo>
                              <a:lnTo>
                                <a:pt x="42386" y="238125"/>
                              </a:lnTo>
                              <a:lnTo>
                                <a:pt x="135255" y="145256"/>
                              </a:lnTo>
                              <a:close/>
                              <a:moveTo>
                                <a:pt x="259556" y="131921"/>
                              </a:moveTo>
                              <a:lnTo>
                                <a:pt x="352425" y="41434"/>
                              </a:lnTo>
                              <a:lnTo>
                                <a:pt x="352425" y="224790"/>
                              </a:lnTo>
                              <a:lnTo>
                                <a:pt x="259556" y="131921"/>
                              </a:lnTo>
                              <a:close/>
                            </a:path>
                          </a:pathLst>
                        </a:custGeom>
                        <a:solidFill>
                          <a:schemeClr val="tx1"/>
                        </a:solidFill>
                        <a:ln w="24063" cap="flat">
                          <a:no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0AA8B9ED" id="Graphic 6" o:spid="_x0000_s1026" alt="Envelope with solid fill" href="mailto:tani7947@vandals.uidaho.edu" style="position:absolute;margin-left:19pt;margin-top:16.5pt;width:44.4pt;height:30.9pt;z-index:251662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810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" o:button="t" path="m,l,266700r381000,l381000,,,xm197168,166211v-3810,3810,-9525,3810,-13335,l42863,28575r295751,l197168,166211xm121444,131921l28575,225266r,-184308l121444,131921xm135255,145256r35719,34767c176689,185261,183833,188119,190976,188119v7144,,14288,-2858,20003,-8096l246698,145256r92392,92869l42386,238125r92869,-92869xm259556,131921l352425,41434r,183356l259556,131921xe" fillcolor="black [3213]" stroked="f" strokeweight=".66842mm">
                <v:fill o:detectmouseclick="t"/>
                <v:stroke joinstyle="miter"/>
                <v:path arrowok="t" o:connecttype="custom" o:connectlocs="0,0;0,392430;563880,392430;563880,0;0,0;291809,244568;272073,244568;63437,42046;501149,42046;291809,244568;179737,194112;42291,331463;42291,60267;179737,194112;200177,213734;253042,264891;282644,276804;312249,264891;365113,213734;501853,350384;62731,350384;200177,213734;384143,194112;521589,60967;521589,330762;384143,194112" o:connectangles="0,0,0,0,0,0,0,0,0,0,0,0,0,0,0,0,0,0,0,0,0,0,0,0,0,0"/>
                <w10:wrap type="square"/>
              </v:shape>
            </w:pict>
          </mc:Fallback>
        </mc:AlternateContent>
      </w:r>
      <w:r w:rsidR="00A6557F">
        <w:rPr>
          <w:rFonts w:cstheme="minorHAnsi"/>
          <w:noProof/>
          <w14:ligatures w14:val="standardContextual"/>
        </w:rPr>
        <w:drawing>
          <wp:anchor distT="0" distB="0" distL="114300" distR="91440" simplePos="0" relativeHeight="251672576" behindDoc="0" locked="0" layoutInCell="1" allowOverlap="1" wp14:anchorId="304B95AB" wp14:editId="451A125B">
            <wp:simplePos x="0" y="0"/>
            <wp:positionH relativeFrom="column">
              <wp:posOffset>6173470</wp:posOffset>
            </wp:positionH>
            <wp:positionV relativeFrom="paragraph">
              <wp:posOffset>177165</wp:posOffset>
            </wp:positionV>
            <wp:extent cx="454660" cy="456565"/>
            <wp:effectExtent l="0" t="0" r="2540" b="635"/>
            <wp:wrapSquare wrapText="bothSides"/>
            <wp:docPr id="984019972" name="Picture 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19972" name="Picture 2">
                      <a:hlinkClick r:id="rId15"/>
                    </pic:cNvPr>
                    <pic:cNvPicPr/>
                  </pic:nvPicPr>
                  <pic:blipFill>
                    <a:blip r:embed="rId16">
                      <a:biLevel thresh="75000"/>
                      <a:extLst>
                        <a:ext uri="{28A0092B-C50C-407E-A947-70E740481C1C}">
                          <a14:useLocalDpi xmlns:a14="http://schemas.microsoft.com/office/drawing/2010/main"/>
                        </a:ext>
                      </a:extLst>
                    </a:blip>
                    <a:srcRect/>
                    <a:stretch>
                      <a:fillRect/>
                    </a:stretch>
                  </pic:blipFill>
                  <pic:spPr bwMode="auto">
                    <a:xfrm>
                      <a:off x="0" y="0"/>
                      <a:ext cx="454660" cy="456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47D315" w14:textId="47648A1A" w:rsidR="00E25244" w:rsidRPr="00915624" w:rsidRDefault="00E67CAF" w:rsidP="003F25FC">
      <w:pPr>
        <w:rPr>
          <w:rFonts w:cstheme="minorHAnsi"/>
        </w:rPr>
      </w:pPr>
      <w:r>
        <w:rPr>
          <w:rFonts w:cstheme="minorHAnsi"/>
        </w:rPr>
        <w:tab/>
      </w:r>
    </w:p>
    <w:p w14:paraId="5E944E8D" w14:textId="77777777" w:rsidR="00D621F7" w:rsidRDefault="00D621F7" w:rsidP="000F6339"/>
    <w:p w14:paraId="130F7920" w14:textId="398280CF" w:rsidR="003F25FC" w:rsidRPr="0078059F" w:rsidRDefault="00251253" w:rsidP="00E26FF9">
      <w:pPr>
        <w:pStyle w:val="Heading1"/>
        <w:rPr>
          <w:sz w:val="22"/>
          <w:szCs w:val="22"/>
        </w:rPr>
      </w:pPr>
      <w:r>
        <w:t>EXPERTISE</w:t>
      </w:r>
    </w:p>
    <w:p w14:paraId="06274722" w14:textId="35607389" w:rsidR="005777A6" w:rsidRPr="005777A6" w:rsidRDefault="005777A6" w:rsidP="005777A6">
      <w:pPr>
        <w:pStyle w:val="ListParagraph"/>
        <w:numPr>
          <w:ilvl w:val="0"/>
          <w:numId w:val="5"/>
        </w:numPr>
        <w:autoSpaceDE w:val="0"/>
        <w:autoSpaceDN w:val="0"/>
        <w:adjustRightInd w:val="0"/>
        <w:spacing w:before="40" w:after="40"/>
        <w:ind w:right="-86"/>
        <w:contextualSpacing w:val="0"/>
        <w:rPr>
          <w:rFonts w:cstheme="minorHAnsi"/>
        </w:rPr>
      </w:pPr>
      <w:r w:rsidRPr="005777A6">
        <w:rPr>
          <w:rFonts w:cstheme="minorHAnsi"/>
          <w:b/>
          <w:bCs/>
        </w:rPr>
        <w:t>Materials Science:</w:t>
      </w:r>
      <w:r w:rsidRPr="005777A6">
        <w:rPr>
          <w:rFonts w:cstheme="minorHAnsi"/>
        </w:rPr>
        <w:t xml:space="preserve"> Polymer &amp; ceramic composites, natural fiber reinforcement, rheology, and material characterization.</w:t>
      </w:r>
    </w:p>
    <w:p w14:paraId="640C7D68" w14:textId="1C601E21" w:rsidR="005777A6" w:rsidRPr="005777A6" w:rsidRDefault="005777A6" w:rsidP="005777A6">
      <w:pPr>
        <w:pStyle w:val="ListParagraph"/>
        <w:numPr>
          <w:ilvl w:val="0"/>
          <w:numId w:val="5"/>
        </w:numPr>
        <w:autoSpaceDE w:val="0"/>
        <w:autoSpaceDN w:val="0"/>
        <w:adjustRightInd w:val="0"/>
        <w:spacing w:before="40" w:after="40"/>
        <w:ind w:right="-86"/>
        <w:contextualSpacing w:val="0"/>
        <w:rPr>
          <w:rFonts w:cstheme="minorHAnsi"/>
        </w:rPr>
      </w:pPr>
      <w:r w:rsidRPr="005777A6">
        <w:rPr>
          <w:rFonts w:cstheme="minorHAnsi"/>
          <w:b/>
          <w:bCs/>
        </w:rPr>
        <w:t>Additive Manufacturing:</w:t>
      </w:r>
      <w:r w:rsidRPr="005777A6">
        <w:rPr>
          <w:rFonts w:cstheme="minorHAnsi"/>
        </w:rPr>
        <w:t xml:space="preserve"> DIW, DLP, extrusion 3D printing, and custom open-source hardware design.</w:t>
      </w:r>
    </w:p>
    <w:p w14:paraId="39CA323D" w14:textId="5A935D82" w:rsidR="005777A6" w:rsidRPr="005777A6" w:rsidRDefault="005777A6" w:rsidP="005777A6">
      <w:pPr>
        <w:pStyle w:val="ListParagraph"/>
        <w:numPr>
          <w:ilvl w:val="0"/>
          <w:numId w:val="5"/>
        </w:numPr>
        <w:autoSpaceDE w:val="0"/>
        <w:autoSpaceDN w:val="0"/>
        <w:adjustRightInd w:val="0"/>
        <w:spacing w:before="40" w:after="40"/>
        <w:ind w:right="-86"/>
        <w:contextualSpacing w:val="0"/>
        <w:rPr>
          <w:rFonts w:cstheme="minorHAnsi"/>
        </w:rPr>
      </w:pPr>
      <w:r w:rsidRPr="005777A6">
        <w:rPr>
          <w:rFonts w:cstheme="minorHAnsi"/>
          <w:b/>
          <w:bCs/>
        </w:rPr>
        <w:t>Statistical Analysis:</w:t>
      </w:r>
      <w:r w:rsidRPr="005777A6">
        <w:rPr>
          <w:rFonts w:cstheme="minorHAnsi"/>
        </w:rPr>
        <w:t xml:space="preserve"> Python (statistical modeling, complex visualization) and rigorous experimental design.</w:t>
      </w:r>
    </w:p>
    <w:p w14:paraId="53A671C7" w14:textId="3C8B7421" w:rsidR="003F25FC" w:rsidRPr="005777A6" w:rsidRDefault="005777A6" w:rsidP="005777A6">
      <w:pPr>
        <w:pStyle w:val="ListParagraph"/>
        <w:numPr>
          <w:ilvl w:val="0"/>
          <w:numId w:val="5"/>
        </w:numPr>
        <w:autoSpaceDE w:val="0"/>
        <w:autoSpaceDN w:val="0"/>
        <w:adjustRightInd w:val="0"/>
        <w:spacing w:before="40" w:after="40"/>
        <w:ind w:right="-86"/>
        <w:contextualSpacing w:val="0"/>
        <w:rPr>
          <w:rFonts w:eastAsia="CenturyGothic" w:cstheme="minorHAnsi"/>
          <w:sz w:val="22"/>
          <w:szCs w:val="22"/>
        </w:rPr>
      </w:pPr>
      <w:r w:rsidRPr="005777A6">
        <w:rPr>
          <w:rFonts w:cstheme="minorHAnsi"/>
          <w:b/>
          <w:bCs/>
        </w:rPr>
        <w:t>Leadership:</w:t>
      </w:r>
      <w:r w:rsidRPr="005777A6">
        <w:rPr>
          <w:rFonts w:cstheme="minorHAnsi"/>
        </w:rPr>
        <w:t xml:space="preserve"> Undergraduate instruction, capstone team mentorship, and cross-functional project management</w:t>
      </w:r>
      <w:r w:rsidR="003F25FC" w:rsidRPr="005777A6">
        <w:rPr>
          <w:rFonts w:eastAsia="CenturyGothic" w:cstheme="minorHAnsi"/>
          <w:sz w:val="22"/>
          <w:szCs w:val="22"/>
        </w:rPr>
        <w:t>.</w:t>
      </w:r>
    </w:p>
    <w:p w14:paraId="7B886F03" w14:textId="77777777" w:rsidR="00646D34" w:rsidRDefault="00646D34" w:rsidP="00646D34"/>
    <w:p w14:paraId="3367BF21" w14:textId="5D431183" w:rsidR="003F25FC" w:rsidRPr="0078059F" w:rsidRDefault="003F25FC" w:rsidP="00E26FF9">
      <w:pPr>
        <w:pStyle w:val="Heading1"/>
        <w:rPr>
          <w:sz w:val="22"/>
          <w:szCs w:val="22"/>
        </w:rPr>
      </w:pPr>
      <w:r w:rsidRPr="0078059F">
        <w:t>EDUCATION</w:t>
      </w:r>
      <w:r w:rsidRPr="0078059F">
        <w:tab/>
      </w:r>
      <w:r w:rsidRPr="0078059F">
        <w:rPr>
          <w:sz w:val="22"/>
          <w:szCs w:val="22"/>
        </w:rPr>
        <w:tab/>
      </w:r>
      <w:r w:rsidRPr="0078059F">
        <w:rPr>
          <w:sz w:val="22"/>
          <w:szCs w:val="22"/>
        </w:rPr>
        <w:tab/>
      </w:r>
      <w:r w:rsidRPr="0078059F">
        <w:rPr>
          <w:sz w:val="22"/>
          <w:szCs w:val="22"/>
        </w:rPr>
        <w:tab/>
      </w:r>
      <w:r w:rsidRPr="0078059F">
        <w:rPr>
          <w:sz w:val="22"/>
          <w:szCs w:val="22"/>
        </w:rPr>
        <w:tab/>
      </w:r>
      <w:r w:rsidRPr="0078059F">
        <w:rPr>
          <w:sz w:val="22"/>
          <w:szCs w:val="22"/>
        </w:rPr>
        <w:tab/>
      </w:r>
      <w:r w:rsidRPr="0078059F">
        <w:rPr>
          <w:sz w:val="22"/>
          <w:szCs w:val="22"/>
        </w:rPr>
        <w:tab/>
      </w:r>
      <w:r w:rsidRPr="0078059F">
        <w:rPr>
          <w:sz w:val="22"/>
          <w:szCs w:val="22"/>
        </w:rPr>
        <w:tab/>
      </w:r>
      <w:r w:rsidRPr="0078059F">
        <w:rPr>
          <w:sz w:val="22"/>
          <w:szCs w:val="22"/>
        </w:rPr>
        <w:tab/>
      </w:r>
      <w:r w:rsidRPr="0078059F">
        <w:rPr>
          <w:sz w:val="22"/>
          <w:szCs w:val="22"/>
        </w:rPr>
        <w:tab/>
      </w:r>
      <w:r w:rsidRPr="0078059F">
        <w:rPr>
          <w:sz w:val="22"/>
          <w:szCs w:val="22"/>
        </w:rPr>
        <w:tab/>
      </w:r>
      <w:r w:rsidRPr="0078059F">
        <w:rPr>
          <w:sz w:val="22"/>
          <w:szCs w:val="22"/>
        </w:rPr>
        <w:tab/>
      </w:r>
      <w:r w:rsidRPr="0078059F">
        <w:rPr>
          <w:sz w:val="22"/>
          <w:szCs w:val="22"/>
        </w:rPr>
        <w:tab/>
      </w:r>
      <w:r w:rsidRPr="0078059F">
        <w:rPr>
          <w:sz w:val="22"/>
          <w:szCs w:val="22"/>
        </w:rPr>
        <w:tab/>
      </w:r>
    </w:p>
    <w:p w14:paraId="2E1C14AE" w14:textId="7103B0BE" w:rsidR="003F25FC" w:rsidRPr="00CB1850" w:rsidRDefault="00646D34" w:rsidP="003F25FC">
      <w:pPr>
        <w:jc w:val="both"/>
        <w:rPr>
          <w:rFonts w:cstheme="minorHAnsi"/>
        </w:rPr>
      </w:pPr>
      <w:r>
        <w:rPr>
          <w:noProof/>
          <w14:ligatures w14:val="standardContextual"/>
        </w:rPr>
        <w:drawing>
          <wp:anchor distT="0" distB="0" distL="45720" distR="54610" simplePos="0" relativeHeight="251663360" behindDoc="1" locked="0" layoutInCell="1" allowOverlap="1" wp14:anchorId="4325FDBD" wp14:editId="273C0860">
            <wp:simplePos x="0" y="0"/>
            <wp:positionH relativeFrom="column">
              <wp:posOffset>12700</wp:posOffset>
            </wp:positionH>
            <wp:positionV relativeFrom="page">
              <wp:posOffset>3536950</wp:posOffset>
            </wp:positionV>
            <wp:extent cx="118745" cy="228600"/>
            <wp:effectExtent l="0" t="0" r="0" b="0"/>
            <wp:wrapSquare wrapText="bothSides"/>
            <wp:docPr id="1428521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21885" name="Picture 1428521885"/>
                    <pic:cNvPicPr/>
                  </pic:nvPicPr>
                  <pic:blipFill>
                    <a:blip r:embed="rId17" cstate="print">
                      <a:extLst>
                        <a:ext uri="{28A0092B-C50C-407E-A947-70E740481C1C}">
                          <a14:useLocalDpi xmlns:a14="http://schemas.microsoft.com/office/drawing/2010/main"/>
                        </a:ext>
                      </a:extLst>
                    </a:blip>
                    <a:stretch>
                      <a:fillRect/>
                    </a:stretch>
                  </pic:blipFill>
                  <pic:spPr>
                    <a:xfrm>
                      <a:off x="0" y="0"/>
                      <a:ext cx="118745" cy="228600"/>
                    </a:xfrm>
                    <a:prstGeom prst="rect">
                      <a:avLst/>
                    </a:prstGeom>
                  </pic:spPr>
                </pic:pic>
              </a:graphicData>
            </a:graphic>
            <wp14:sizeRelH relativeFrom="page">
              <wp14:pctWidth>0</wp14:pctWidth>
            </wp14:sizeRelH>
            <wp14:sizeRelV relativeFrom="page">
              <wp14:pctHeight>0</wp14:pctHeight>
            </wp14:sizeRelV>
          </wp:anchor>
        </w:drawing>
      </w:r>
      <w:r w:rsidR="003F25FC" w:rsidRPr="00CB1850">
        <w:rPr>
          <w:rFonts w:cstheme="minorHAnsi"/>
        </w:rPr>
        <w:t>University of Idaho</w:t>
      </w:r>
      <w:r w:rsidR="003F25FC" w:rsidRPr="00CB1850">
        <w:rPr>
          <w:rFonts w:cstheme="minorHAnsi"/>
        </w:rPr>
        <w:tab/>
      </w:r>
      <w:r w:rsidR="003F25FC" w:rsidRPr="00CB1850">
        <w:rPr>
          <w:rFonts w:cstheme="minorHAnsi"/>
        </w:rPr>
        <w:tab/>
      </w:r>
      <w:r w:rsidR="003F25FC" w:rsidRPr="00CB1850">
        <w:rPr>
          <w:rFonts w:cstheme="minorHAnsi"/>
        </w:rPr>
        <w:tab/>
      </w:r>
      <w:r w:rsidR="003F25FC" w:rsidRPr="00CB1850">
        <w:rPr>
          <w:rFonts w:cstheme="minorHAnsi"/>
          <w:b/>
          <w:bCs/>
        </w:rPr>
        <w:t>Ph.D.</w:t>
      </w:r>
      <w:r w:rsidR="003F25FC" w:rsidRPr="00CB1850">
        <w:rPr>
          <w:rFonts w:cstheme="minorHAnsi"/>
        </w:rPr>
        <w:t xml:space="preserve"> </w:t>
      </w:r>
      <w:r w:rsidR="003F25FC" w:rsidRPr="00CB1850">
        <w:rPr>
          <w:rFonts w:cstheme="minorHAnsi"/>
        </w:rPr>
        <w:tab/>
        <w:t>Mechanical Engineering</w:t>
      </w:r>
      <w:r w:rsidR="003F25FC" w:rsidRPr="00CB1850">
        <w:rPr>
          <w:rFonts w:cstheme="minorHAnsi"/>
        </w:rPr>
        <w:tab/>
        <w:t xml:space="preserve">       </w:t>
      </w:r>
      <w:r w:rsidR="003F25FC" w:rsidRPr="00CB1850">
        <w:rPr>
          <w:rFonts w:cstheme="minorHAnsi"/>
        </w:rPr>
        <w:tab/>
        <w:t xml:space="preserve">   </w:t>
      </w:r>
      <w:r w:rsidR="00E25244" w:rsidRPr="00CB1850">
        <w:rPr>
          <w:rFonts w:cstheme="minorHAnsi"/>
        </w:rPr>
        <w:t xml:space="preserve">    </w:t>
      </w:r>
      <w:r w:rsidR="00F111D8">
        <w:rPr>
          <w:rFonts w:cstheme="minorHAnsi"/>
        </w:rPr>
        <w:t xml:space="preserve"> </w:t>
      </w:r>
      <w:r w:rsidR="00A40A32">
        <w:rPr>
          <w:rFonts w:cstheme="minorHAnsi"/>
        </w:rPr>
        <w:t xml:space="preserve">  December</w:t>
      </w:r>
      <w:r w:rsidR="003F25FC" w:rsidRPr="00CB1850">
        <w:rPr>
          <w:rFonts w:cstheme="minorHAnsi"/>
        </w:rPr>
        <w:t xml:space="preserve"> 2025</w:t>
      </w:r>
    </w:p>
    <w:p w14:paraId="5617E57D" w14:textId="28CA300A" w:rsidR="00E25244" w:rsidRPr="00CB1850" w:rsidRDefault="00E25244" w:rsidP="005777A6">
      <w:pPr>
        <w:ind w:left="720"/>
        <w:jc w:val="both"/>
        <w:rPr>
          <w:rFonts w:cstheme="minorHAnsi"/>
        </w:rPr>
      </w:pPr>
      <w:r w:rsidRPr="00CB1850">
        <w:rPr>
          <w:rFonts w:cstheme="minorHAnsi"/>
        </w:rPr>
        <w:t>Thesis: Hemp reinforcement for improved strength of Wood Sodium Silicate composites for additive manufacturing</w:t>
      </w:r>
    </w:p>
    <w:p w14:paraId="1C5E6423" w14:textId="6FA1B949" w:rsidR="00E25244" w:rsidRPr="00CB1850" w:rsidRDefault="00D621F7" w:rsidP="00E25244">
      <w:pPr>
        <w:jc w:val="both"/>
        <w:rPr>
          <w:rFonts w:cstheme="minorHAnsi"/>
        </w:rPr>
      </w:pPr>
      <w:r>
        <w:rPr>
          <w:rFonts w:cstheme="minorHAnsi"/>
          <w:noProof/>
          <w14:ligatures w14:val="standardContextual"/>
        </w:rPr>
        <w:drawing>
          <wp:anchor distT="0" distB="0" distL="114300" distR="54610" simplePos="0" relativeHeight="251664384" behindDoc="0" locked="0" layoutInCell="1" allowOverlap="1" wp14:anchorId="3E53F755" wp14:editId="0774CF29">
            <wp:simplePos x="0" y="0"/>
            <wp:positionH relativeFrom="column">
              <wp:posOffset>-13335</wp:posOffset>
            </wp:positionH>
            <wp:positionV relativeFrom="page">
              <wp:posOffset>4246880</wp:posOffset>
            </wp:positionV>
            <wp:extent cx="182880" cy="225425"/>
            <wp:effectExtent l="0" t="0" r="7620" b="3175"/>
            <wp:wrapSquare wrapText="bothSides"/>
            <wp:docPr id="1963494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94674" name="Picture 1963494674"/>
                    <pic:cNvPicPr/>
                  </pic:nvPicPr>
                  <pic:blipFill>
                    <a:blip r:embed="rId18" cstate="print">
                      <a:extLst>
                        <a:ext uri="{28A0092B-C50C-407E-A947-70E740481C1C}">
                          <a14:useLocalDpi xmlns:a14="http://schemas.microsoft.com/office/drawing/2010/main"/>
                        </a:ext>
                      </a:extLst>
                    </a:blip>
                    <a:stretch>
                      <a:fillRect/>
                    </a:stretch>
                  </pic:blipFill>
                  <pic:spPr>
                    <a:xfrm>
                      <a:off x="0" y="0"/>
                      <a:ext cx="182880" cy="225425"/>
                    </a:xfrm>
                    <a:prstGeom prst="rect">
                      <a:avLst/>
                    </a:prstGeom>
                  </pic:spPr>
                </pic:pic>
              </a:graphicData>
            </a:graphic>
            <wp14:sizeRelH relativeFrom="page">
              <wp14:pctWidth>0</wp14:pctWidth>
            </wp14:sizeRelH>
            <wp14:sizeRelV relativeFrom="page">
              <wp14:pctHeight>0</wp14:pctHeight>
            </wp14:sizeRelV>
          </wp:anchor>
        </w:drawing>
      </w:r>
    </w:p>
    <w:p w14:paraId="065219D3" w14:textId="649DB164" w:rsidR="003F25FC" w:rsidRPr="00CB1850" w:rsidRDefault="003F25FC" w:rsidP="003F25FC">
      <w:pPr>
        <w:jc w:val="both"/>
        <w:rPr>
          <w:rFonts w:cstheme="minorHAnsi"/>
        </w:rPr>
      </w:pPr>
      <w:r w:rsidRPr="00CB1850">
        <w:rPr>
          <w:rFonts w:cstheme="minorHAnsi"/>
        </w:rPr>
        <w:t xml:space="preserve">Michigan Technological University </w:t>
      </w:r>
      <w:r w:rsidRPr="00CB1850">
        <w:rPr>
          <w:rFonts w:cstheme="minorHAnsi"/>
        </w:rPr>
        <w:tab/>
      </w:r>
      <w:r w:rsidRPr="00CB1850">
        <w:rPr>
          <w:rFonts w:cstheme="minorHAnsi"/>
          <w:b/>
          <w:bCs/>
        </w:rPr>
        <w:t>M.E.</w:t>
      </w:r>
      <w:r w:rsidRPr="00CB1850">
        <w:rPr>
          <w:rFonts w:cstheme="minorHAnsi"/>
        </w:rPr>
        <w:t xml:space="preserve"> </w:t>
      </w:r>
      <w:r w:rsidRPr="00CB1850">
        <w:rPr>
          <w:rFonts w:cstheme="minorHAnsi"/>
        </w:rPr>
        <w:tab/>
        <w:t>Material Science</w:t>
      </w:r>
      <w:r w:rsidRPr="00CB1850">
        <w:rPr>
          <w:rFonts w:cstheme="minorHAnsi"/>
        </w:rPr>
        <w:tab/>
      </w:r>
      <w:r w:rsidRPr="00CB1850">
        <w:rPr>
          <w:rFonts w:cstheme="minorHAnsi"/>
        </w:rPr>
        <w:tab/>
      </w:r>
      <w:r w:rsidRPr="00CB1850">
        <w:rPr>
          <w:rFonts w:cstheme="minorHAnsi"/>
        </w:rPr>
        <w:tab/>
      </w:r>
      <w:r w:rsidR="00E25244" w:rsidRPr="00CB1850">
        <w:rPr>
          <w:rFonts w:cstheme="minorHAnsi"/>
        </w:rPr>
        <w:t xml:space="preserve">          </w:t>
      </w:r>
      <w:r w:rsidRPr="00CB1850">
        <w:rPr>
          <w:rFonts w:cstheme="minorHAnsi"/>
        </w:rPr>
        <w:t>December 2021</w:t>
      </w:r>
    </w:p>
    <w:p w14:paraId="16B5797D" w14:textId="27E3DC07" w:rsidR="003F25FC" w:rsidRPr="00CB1850" w:rsidRDefault="003F25FC" w:rsidP="003F25FC">
      <w:pPr>
        <w:jc w:val="both"/>
        <w:rPr>
          <w:rFonts w:cstheme="minorHAnsi"/>
        </w:rPr>
      </w:pPr>
      <w:r w:rsidRPr="00CB1850">
        <w:rPr>
          <w:rFonts w:cstheme="minorHAnsi"/>
        </w:rPr>
        <w:tab/>
      </w:r>
      <w:r w:rsidRPr="00CB1850">
        <w:rPr>
          <w:rFonts w:cstheme="minorHAnsi"/>
        </w:rPr>
        <w:tab/>
      </w:r>
      <w:r w:rsidRPr="00CB1850">
        <w:rPr>
          <w:rFonts w:cstheme="minorHAnsi"/>
        </w:rPr>
        <w:tab/>
      </w:r>
      <w:r w:rsidRPr="00CB1850">
        <w:rPr>
          <w:rFonts w:cstheme="minorHAnsi"/>
        </w:rPr>
        <w:tab/>
      </w:r>
      <w:r w:rsidRPr="00CB1850">
        <w:rPr>
          <w:rFonts w:cstheme="minorHAnsi"/>
        </w:rPr>
        <w:tab/>
      </w:r>
      <w:r w:rsidR="005C2EAB">
        <w:rPr>
          <w:rFonts w:cstheme="minorHAnsi"/>
        </w:rPr>
        <w:tab/>
      </w:r>
      <w:r w:rsidRPr="00CB1850">
        <w:rPr>
          <w:rFonts w:cstheme="minorHAnsi"/>
          <w:b/>
          <w:bCs/>
        </w:rPr>
        <w:t>M.S.</w:t>
      </w:r>
      <w:r w:rsidRPr="00CB1850">
        <w:rPr>
          <w:rFonts w:cstheme="minorHAnsi"/>
        </w:rPr>
        <w:t xml:space="preserve"> </w:t>
      </w:r>
      <w:r w:rsidRPr="00CB1850">
        <w:rPr>
          <w:rFonts w:cstheme="minorHAnsi"/>
        </w:rPr>
        <w:tab/>
        <w:t>Mechanical Engineering</w:t>
      </w:r>
      <w:r w:rsidRPr="00CB1850">
        <w:rPr>
          <w:rFonts w:cstheme="minorHAnsi"/>
        </w:rPr>
        <w:tab/>
      </w:r>
      <w:r w:rsidRPr="00CB1850">
        <w:rPr>
          <w:rFonts w:cstheme="minorHAnsi"/>
        </w:rPr>
        <w:tab/>
      </w:r>
      <w:r w:rsidRPr="00CB1850">
        <w:rPr>
          <w:rFonts w:cstheme="minorHAnsi"/>
        </w:rPr>
        <w:tab/>
        <w:t xml:space="preserve">   August 2016</w:t>
      </w:r>
    </w:p>
    <w:p w14:paraId="2CF411C9" w14:textId="0FF3DB5B" w:rsidR="00E25244" w:rsidRPr="00CB1850" w:rsidRDefault="00E25244" w:rsidP="005777A6">
      <w:pPr>
        <w:ind w:firstLine="720"/>
        <w:jc w:val="both"/>
        <w:rPr>
          <w:rFonts w:cstheme="minorHAnsi"/>
        </w:rPr>
      </w:pPr>
      <w:r w:rsidRPr="00CB1850">
        <w:rPr>
          <w:rFonts w:cstheme="minorHAnsi"/>
        </w:rPr>
        <w:t>Thesis: Mechanical testing of fused filament 3-d printed components for distributed manufacturing</w:t>
      </w:r>
    </w:p>
    <w:p w14:paraId="33DC3E10" w14:textId="13C2A733" w:rsidR="00E25244" w:rsidRPr="00CB1850" w:rsidRDefault="005777A6" w:rsidP="003F25FC">
      <w:pPr>
        <w:jc w:val="both"/>
        <w:rPr>
          <w:rFonts w:cstheme="minorHAnsi"/>
        </w:rPr>
      </w:pPr>
      <w:r>
        <w:rPr>
          <w:rFonts w:cstheme="minorHAnsi"/>
          <w:noProof/>
          <w14:ligatures w14:val="standardContextual"/>
        </w:rPr>
        <w:drawing>
          <wp:anchor distT="0" distB="0" distL="114300" distR="54610" simplePos="0" relativeHeight="251665408" behindDoc="0" locked="0" layoutInCell="1" allowOverlap="1" wp14:anchorId="269D5C2B" wp14:editId="57C3A3EE">
            <wp:simplePos x="0" y="0"/>
            <wp:positionH relativeFrom="column">
              <wp:posOffset>-40741</wp:posOffset>
            </wp:positionH>
            <wp:positionV relativeFrom="paragraph">
              <wp:posOffset>135890</wp:posOffset>
            </wp:positionV>
            <wp:extent cx="237490" cy="227330"/>
            <wp:effectExtent l="0" t="0" r="0" b="1270"/>
            <wp:wrapSquare wrapText="bothSides"/>
            <wp:docPr id="18261763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76368" name="Picture 1826176368"/>
                    <pic:cNvPicPr/>
                  </pic:nvPicPr>
                  <pic:blipFill>
                    <a:blip r:embed="rId19" cstate="print">
                      <a:extLst>
                        <a:ext uri="{28A0092B-C50C-407E-A947-70E740481C1C}">
                          <a14:useLocalDpi xmlns:a14="http://schemas.microsoft.com/office/drawing/2010/main"/>
                        </a:ext>
                      </a:extLst>
                    </a:blip>
                    <a:stretch>
                      <a:fillRect/>
                    </a:stretch>
                  </pic:blipFill>
                  <pic:spPr>
                    <a:xfrm>
                      <a:off x="0" y="0"/>
                      <a:ext cx="237490" cy="227330"/>
                    </a:xfrm>
                    <a:prstGeom prst="rect">
                      <a:avLst/>
                    </a:prstGeom>
                  </pic:spPr>
                </pic:pic>
              </a:graphicData>
            </a:graphic>
            <wp14:sizeRelH relativeFrom="page">
              <wp14:pctWidth>0</wp14:pctWidth>
            </wp14:sizeRelH>
            <wp14:sizeRelV relativeFrom="page">
              <wp14:pctHeight>0</wp14:pctHeight>
            </wp14:sizeRelV>
          </wp:anchor>
        </w:drawing>
      </w:r>
    </w:p>
    <w:p w14:paraId="4B026EFA" w14:textId="2726BA37" w:rsidR="003F25FC" w:rsidRPr="00CB1850" w:rsidRDefault="003F25FC" w:rsidP="003F25FC">
      <w:pPr>
        <w:jc w:val="both"/>
        <w:rPr>
          <w:rFonts w:cstheme="minorHAnsi"/>
        </w:rPr>
      </w:pPr>
      <w:r w:rsidRPr="00CB1850">
        <w:rPr>
          <w:rFonts w:cstheme="minorHAnsi"/>
        </w:rPr>
        <w:t>NMIT, Bangalore, India</w:t>
      </w:r>
      <w:r w:rsidRPr="00CB1850">
        <w:rPr>
          <w:rFonts w:cstheme="minorHAnsi"/>
        </w:rPr>
        <w:tab/>
      </w:r>
      <w:r w:rsidRPr="00CB1850">
        <w:rPr>
          <w:rFonts w:cstheme="minorHAnsi"/>
        </w:rPr>
        <w:tab/>
      </w:r>
      <w:r w:rsidRPr="00CB1850">
        <w:rPr>
          <w:rFonts w:cstheme="minorHAnsi"/>
        </w:rPr>
        <w:tab/>
      </w:r>
      <w:r w:rsidRPr="00CB1850">
        <w:rPr>
          <w:rFonts w:cstheme="minorHAnsi"/>
          <w:b/>
          <w:bCs/>
        </w:rPr>
        <w:t>B.E.</w:t>
      </w:r>
      <w:r w:rsidRPr="00CB1850">
        <w:rPr>
          <w:rFonts w:cstheme="minorHAnsi"/>
        </w:rPr>
        <w:t xml:space="preserve"> </w:t>
      </w:r>
      <w:r w:rsidRPr="00CB1850">
        <w:rPr>
          <w:rFonts w:cstheme="minorHAnsi"/>
        </w:rPr>
        <w:tab/>
        <w:t>Mechanical Engineering</w:t>
      </w:r>
      <w:r w:rsidRPr="00CB1850">
        <w:rPr>
          <w:rFonts w:cstheme="minorHAnsi"/>
        </w:rPr>
        <w:tab/>
        <w:t xml:space="preserve"> </w:t>
      </w:r>
      <w:r w:rsidRPr="00CB1850">
        <w:rPr>
          <w:rFonts w:cstheme="minorHAnsi"/>
        </w:rPr>
        <w:tab/>
        <w:t xml:space="preserve">    </w:t>
      </w:r>
      <w:proofErr w:type="gramStart"/>
      <w:r w:rsidRPr="00CB1850">
        <w:rPr>
          <w:rFonts w:cstheme="minorHAnsi"/>
        </w:rPr>
        <w:tab/>
      </w:r>
      <w:r w:rsidR="00CB1850">
        <w:rPr>
          <w:rFonts w:cstheme="minorHAnsi"/>
        </w:rPr>
        <w:t xml:space="preserve">  </w:t>
      </w:r>
      <w:r w:rsidRPr="00CB1850">
        <w:rPr>
          <w:rFonts w:cstheme="minorHAnsi"/>
        </w:rPr>
        <w:t>August</w:t>
      </w:r>
      <w:proofErr w:type="gramEnd"/>
      <w:r w:rsidRPr="00CB1850">
        <w:rPr>
          <w:rFonts w:cstheme="minorHAnsi"/>
        </w:rPr>
        <w:t xml:space="preserve"> 2014</w:t>
      </w:r>
    </w:p>
    <w:p w14:paraId="2C274044" w14:textId="2ECFDA93" w:rsidR="00CB1850" w:rsidRPr="0078059F" w:rsidRDefault="00CB1850" w:rsidP="003F25FC">
      <w:pPr>
        <w:jc w:val="both"/>
        <w:rPr>
          <w:rFonts w:cstheme="minorHAnsi"/>
          <w:sz w:val="22"/>
          <w:szCs w:val="22"/>
        </w:rPr>
      </w:pPr>
    </w:p>
    <w:p w14:paraId="468FB3F7" w14:textId="77777777" w:rsidR="001850B4" w:rsidRDefault="006C4FF2" w:rsidP="00E26FF9">
      <w:pPr>
        <w:pStyle w:val="Heading1"/>
      </w:pPr>
      <w:r>
        <w:t xml:space="preserve">RESEARCH </w:t>
      </w:r>
      <w:r w:rsidR="003F25FC" w:rsidRPr="00E26FF9">
        <w:t>EXPERIENCE</w:t>
      </w:r>
      <w:r w:rsidR="003F25FC" w:rsidRPr="00E26FF9">
        <w:tab/>
      </w:r>
      <w:r w:rsidR="003F25FC" w:rsidRPr="00E26FF9">
        <w:tab/>
      </w:r>
    </w:p>
    <w:p w14:paraId="3085989C" w14:textId="4821D1B0" w:rsidR="001850B4" w:rsidRPr="00F35311" w:rsidRDefault="004B781F" w:rsidP="001850B4">
      <w:pPr>
        <w:pStyle w:val="Heading2"/>
        <w:rPr>
          <w:rFonts w:asciiTheme="minorHAnsi" w:hAnsiTheme="minorHAnsi"/>
          <w:iCs w:val="0"/>
        </w:rPr>
      </w:pPr>
      <w:r>
        <w:rPr>
          <w:rFonts w:asciiTheme="minorHAnsi" w:hAnsiTheme="minorHAnsi"/>
        </w:rPr>
        <w:drawing>
          <wp:inline distT="0" distB="0" distL="0" distR="0" wp14:anchorId="2E9B8B34" wp14:editId="59E24025">
            <wp:extent cx="215036" cy="228600"/>
            <wp:effectExtent l="0" t="0" r="0" b="0"/>
            <wp:docPr id="1963834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34781" name="Picture 4"/>
                    <pic:cNvPicPr/>
                  </pic:nvPicPr>
                  <pic:blipFill>
                    <a:blip r:embed="rId20">
                      <a:extLst>
                        <a:ext uri="{28A0092B-C50C-407E-A947-70E740481C1C}">
                          <a14:useLocalDpi xmlns:a14="http://schemas.microsoft.com/office/drawing/2010/main"/>
                        </a:ext>
                      </a:extLst>
                    </a:blip>
                    <a:stretch>
                      <a:fillRect/>
                    </a:stretch>
                  </pic:blipFill>
                  <pic:spPr>
                    <a:xfrm>
                      <a:off x="0" y="0"/>
                      <a:ext cx="215036" cy="228600"/>
                    </a:xfrm>
                    <a:prstGeom prst="rect">
                      <a:avLst/>
                    </a:prstGeom>
                  </pic:spPr>
                </pic:pic>
              </a:graphicData>
            </a:graphic>
          </wp:inline>
        </w:drawing>
      </w:r>
      <w:r w:rsidR="00CF56ED">
        <w:rPr>
          <w:rFonts w:asciiTheme="minorHAnsi" w:hAnsiTheme="minorHAnsi"/>
        </w:rPr>
        <w:t xml:space="preserve"> </w:t>
      </w:r>
      <w:r w:rsidR="001850B4" w:rsidRPr="00F35311">
        <w:rPr>
          <w:rStyle w:val="Emphasis"/>
          <w:color w:val="auto"/>
          <w:sz w:val="24"/>
        </w:rPr>
        <w:t xml:space="preserve">University of </w:t>
      </w:r>
      <w:r w:rsidR="001850B4">
        <w:rPr>
          <w:rStyle w:val="Emphasis"/>
          <w:color w:val="auto"/>
          <w:sz w:val="24"/>
        </w:rPr>
        <w:t>Texas at Austin</w:t>
      </w:r>
      <w:r w:rsidR="00CF56ED">
        <w:rPr>
          <w:rStyle w:val="Emphasis"/>
          <w:color w:val="auto"/>
          <w:sz w:val="24"/>
        </w:rPr>
        <w:t xml:space="preserve"> - Postdoctoral Fellow</w:t>
      </w:r>
      <w:r w:rsidR="001850B4" w:rsidRPr="00F35311">
        <w:rPr>
          <w:rStyle w:val="Emphasis"/>
          <w:color w:val="auto"/>
          <w:sz w:val="24"/>
        </w:rPr>
        <w:tab/>
        <w:t xml:space="preserve">      </w:t>
      </w:r>
      <w:r w:rsidR="001850B4" w:rsidRPr="00F35311">
        <w:rPr>
          <w:rFonts w:asciiTheme="minorHAnsi" w:hAnsiTheme="minorHAnsi"/>
        </w:rPr>
        <w:t xml:space="preserve">                              </w:t>
      </w:r>
      <w:r w:rsidR="001850B4" w:rsidRPr="00F35311">
        <w:rPr>
          <w:rFonts w:asciiTheme="minorHAnsi" w:hAnsiTheme="minorHAnsi"/>
        </w:rPr>
        <w:tab/>
        <w:t xml:space="preserve"> </w:t>
      </w:r>
      <w:r w:rsidR="001850B4" w:rsidRPr="00F35311">
        <w:rPr>
          <w:rFonts w:asciiTheme="minorHAnsi" w:hAnsiTheme="minorHAnsi"/>
        </w:rPr>
        <w:tab/>
        <w:t>June 202</w:t>
      </w:r>
      <w:r w:rsidR="001850B4">
        <w:rPr>
          <w:rFonts w:asciiTheme="minorHAnsi" w:hAnsiTheme="minorHAnsi"/>
        </w:rPr>
        <w:t>6</w:t>
      </w:r>
      <w:r w:rsidR="001850B4" w:rsidRPr="00F35311">
        <w:rPr>
          <w:rFonts w:asciiTheme="minorHAnsi" w:hAnsiTheme="minorHAnsi"/>
        </w:rPr>
        <w:t xml:space="preserve"> – Present</w:t>
      </w:r>
    </w:p>
    <w:p w14:paraId="103C7044" w14:textId="17289B71" w:rsidR="001850B4" w:rsidRPr="00F35311" w:rsidRDefault="001850B4" w:rsidP="001850B4">
      <w:pPr>
        <w:pStyle w:val="ListParagraph"/>
        <w:numPr>
          <w:ilvl w:val="0"/>
          <w:numId w:val="1"/>
        </w:numPr>
        <w:tabs>
          <w:tab w:val="left" w:pos="180"/>
        </w:tabs>
        <w:ind w:left="180" w:hanging="180"/>
        <w:jc w:val="both"/>
        <w:rPr>
          <w:rFonts w:cstheme="minorHAnsi"/>
        </w:rPr>
      </w:pPr>
      <w:r>
        <w:rPr>
          <w:rFonts w:cstheme="minorHAnsi"/>
        </w:rPr>
        <w:t>Developing wet-spun, bio-functional fibers from regenerated cellulose and lignocellulosic biomass for medical-textile applications in the Renewable Fiber and Composite Laboratory.</w:t>
      </w:r>
    </w:p>
    <w:p w14:paraId="376839FF" w14:textId="58208FBE" w:rsidR="003F25FC" w:rsidRPr="001850B4" w:rsidRDefault="001850B4" w:rsidP="00E26FF9">
      <w:pPr>
        <w:pStyle w:val="ListParagraph"/>
        <w:numPr>
          <w:ilvl w:val="0"/>
          <w:numId w:val="1"/>
        </w:numPr>
        <w:tabs>
          <w:tab w:val="left" w:pos="180"/>
        </w:tabs>
        <w:ind w:left="180" w:hanging="180"/>
        <w:jc w:val="both"/>
        <w:rPr>
          <w:rFonts w:cstheme="minorHAnsi"/>
        </w:rPr>
      </w:pPr>
      <w:r>
        <w:rPr>
          <w:rFonts w:cstheme="minorHAnsi"/>
        </w:rPr>
        <w:t>Applying extrusion-based processing and material characterization expertise (rheology, FTIR, DSC, TGA, mechanical testing) to fiber formation and process optimization.</w:t>
      </w:r>
      <w:r w:rsidR="003F25FC" w:rsidRPr="00E26FF9">
        <w:tab/>
      </w:r>
    </w:p>
    <w:p w14:paraId="3485C8EC" w14:textId="7437530C" w:rsidR="003F25FC" w:rsidRPr="00CB1850" w:rsidRDefault="00336D65" w:rsidP="00E26FF9">
      <w:pPr>
        <w:pStyle w:val="Heading2"/>
      </w:pPr>
      <w:r w:rsidRPr="00E26FF9">
        <w:drawing>
          <wp:anchor distT="0" distB="0" distL="45720" distR="54610" simplePos="0" relativeHeight="251667456" behindDoc="1" locked="0" layoutInCell="1" allowOverlap="1" wp14:anchorId="074E6E2C" wp14:editId="43CB2D98">
            <wp:simplePos x="0" y="0"/>
            <wp:positionH relativeFrom="column">
              <wp:posOffset>32385</wp:posOffset>
            </wp:positionH>
            <wp:positionV relativeFrom="page">
              <wp:posOffset>6892290</wp:posOffset>
            </wp:positionV>
            <wp:extent cx="118745" cy="228600"/>
            <wp:effectExtent l="0" t="0" r="0" b="0"/>
            <wp:wrapSquare wrapText="bothSides"/>
            <wp:docPr id="1496101040"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8521885" name="Picture 1428521885"/>
                    <pic:cNvPicPr/>
                  </pic:nvPicPr>
                  <pic:blipFill>
                    <a:blip r:embed="rId17" cstate="print">
                      <a:extLst>
                        <a:ext uri="{28A0092B-C50C-407E-A947-70E740481C1C}">
                          <a14:useLocalDpi xmlns:a14="http://schemas.microsoft.com/office/drawing/2010/main"/>
                        </a:ext>
                      </a:extLst>
                    </a:blip>
                    <a:stretch>
                      <a:fillRect/>
                    </a:stretch>
                  </pic:blipFill>
                  <pic:spPr>
                    <a:xfrm>
                      <a:off x="0" y="0"/>
                      <a:ext cx="118745" cy="228600"/>
                    </a:xfrm>
                    <a:prstGeom prst="rect">
                      <a:avLst/>
                    </a:prstGeom>
                  </pic:spPr>
                </pic:pic>
              </a:graphicData>
            </a:graphic>
            <wp14:sizeRelH relativeFrom="page">
              <wp14:pctWidth>0</wp14:pctWidth>
            </wp14:sizeRelH>
            <wp14:sizeRelV relativeFrom="page">
              <wp14:pctHeight>0</wp14:pctHeight>
            </wp14:sizeRelV>
          </wp:anchor>
        </w:drawing>
      </w:r>
      <w:r w:rsidR="003F25FC" w:rsidRPr="00E26FF9">
        <w:t>University of Idaho</w:t>
      </w:r>
      <w:r w:rsidR="004C5679" w:rsidRPr="00E26FF9">
        <w:t xml:space="preserve"> - Graduate Research Assistant</w:t>
      </w:r>
      <w:r w:rsidR="003F25FC" w:rsidRPr="00CB1850">
        <w:rPr>
          <w:rStyle w:val="Emphasis"/>
          <w:color w:val="auto"/>
          <w:sz w:val="24"/>
        </w:rPr>
        <w:tab/>
        <w:t xml:space="preserve">      </w:t>
      </w:r>
      <w:r w:rsidR="003F25FC" w:rsidRPr="00CB1850">
        <w:t xml:space="preserve">                              </w:t>
      </w:r>
      <w:r w:rsidR="003F25FC" w:rsidRPr="00CB1850">
        <w:tab/>
        <w:t xml:space="preserve"> </w:t>
      </w:r>
      <w:r w:rsidR="00CB1850">
        <w:tab/>
        <w:t xml:space="preserve"> </w:t>
      </w:r>
      <w:r w:rsidR="003F25FC" w:rsidRPr="00CB1850">
        <w:t xml:space="preserve"> June 2022 – Present</w:t>
      </w:r>
    </w:p>
    <w:p w14:paraId="4CEA6DA9" w14:textId="79FE4BC9" w:rsidR="00023C7A" w:rsidRPr="00CB1850" w:rsidRDefault="00023C7A" w:rsidP="00023C7A">
      <w:pPr>
        <w:pStyle w:val="ListParagraph"/>
        <w:numPr>
          <w:ilvl w:val="0"/>
          <w:numId w:val="1"/>
        </w:numPr>
        <w:tabs>
          <w:tab w:val="left" w:pos="180"/>
        </w:tabs>
        <w:ind w:left="180" w:hanging="180"/>
        <w:jc w:val="both"/>
        <w:rPr>
          <w:rFonts w:cstheme="minorHAnsi"/>
        </w:rPr>
      </w:pPr>
      <w:r w:rsidRPr="00CB1850">
        <w:rPr>
          <w:rFonts w:cstheme="minorHAnsi"/>
        </w:rPr>
        <w:t xml:space="preserve">Analyzed mechanical and rheological properties of </w:t>
      </w:r>
      <w:r>
        <w:rPr>
          <w:rFonts w:cstheme="minorHAnsi"/>
        </w:rPr>
        <w:t>8</w:t>
      </w:r>
      <w:r w:rsidRPr="00CB1850">
        <w:rPr>
          <w:rFonts w:cstheme="minorHAnsi"/>
        </w:rPr>
        <w:t xml:space="preserve">0+ wood-sodium silicate composite samples for additive manufacturing, </w:t>
      </w:r>
      <w:r>
        <w:rPr>
          <w:rFonts w:cstheme="minorHAnsi"/>
        </w:rPr>
        <w:t>optimized formulation for extrudability, strength, and cost.</w:t>
      </w:r>
    </w:p>
    <w:p w14:paraId="587DBDEA" w14:textId="506FF29F" w:rsidR="00023C7A" w:rsidRPr="00CB1850" w:rsidRDefault="00023C7A" w:rsidP="00023C7A">
      <w:pPr>
        <w:pStyle w:val="ListParagraph"/>
        <w:numPr>
          <w:ilvl w:val="0"/>
          <w:numId w:val="1"/>
        </w:numPr>
        <w:tabs>
          <w:tab w:val="left" w:pos="180"/>
        </w:tabs>
        <w:ind w:left="180" w:hanging="180"/>
        <w:jc w:val="both"/>
        <w:rPr>
          <w:rFonts w:cstheme="minorHAnsi"/>
        </w:rPr>
      </w:pPr>
      <w:r w:rsidRPr="00CB1850">
        <w:rPr>
          <w:rFonts w:cstheme="minorHAnsi"/>
        </w:rPr>
        <w:t>Engineered a hemp-reinforced wood composite for use in manufactured housing</w:t>
      </w:r>
      <w:bookmarkStart w:id="0" w:name="_Hlk159000690"/>
      <w:r w:rsidRPr="00CB1850">
        <w:rPr>
          <w:rFonts w:cstheme="minorHAnsi"/>
        </w:rPr>
        <w:t xml:space="preserve">, </w:t>
      </w:r>
      <w:r>
        <w:rPr>
          <w:rFonts w:cstheme="minorHAnsi"/>
        </w:rPr>
        <w:t>increasing</w:t>
      </w:r>
      <w:r w:rsidRPr="00CB1850">
        <w:rPr>
          <w:rFonts w:cstheme="minorHAnsi"/>
        </w:rPr>
        <w:t xml:space="preserve"> flexural strength by </w:t>
      </w:r>
      <w:r>
        <w:rPr>
          <w:rFonts w:cstheme="minorHAnsi"/>
        </w:rPr>
        <w:t>32%, and compression strength by 118%</w:t>
      </w:r>
      <w:r w:rsidRPr="00CB1850">
        <w:rPr>
          <w:rFonts w:cstheme="minorHAnsi"/>
        </w:rPr>
        <w:t>.</w:t>
      </w:r>
    </w:p>
    <w:p w14:paraId="6AEBABD2" w14:textId="730B7F51" w:rsidR="00023C7A" w:rsidRPr="00CB1850" w:rsidRDefault="00023C7A" w:rsidP="00023C7A">
      <w:pPr>
        <w:pStyle w:val="ListParagraph"/>
        <w:numPr>
          <w:ilvl w:val="0"/>
          <w:numId w:val="1"/>
        </w:numPr>
        <w:tabs>
          <w:tab w:val="left" w:pos="180"/>
        </w:tabs>
        <w:ind w:left="180" w:hanging="180"/>
        <w:jc w:val="both"/>
        <w:rPr>
          <w:rFonts w:cstheme="minorHAnsi"/>
        </w:rPr>
      </w:pPr>
      <w:r w:rsidRPr="00CB1850">
        <w:rPr>
          <w:rFonts w:cstheme="minorHAnsi"/>
        </w:rPr>
        <w:t>Designed and manufactured (SolidWorks, CNC Mill) a novel extruder system to process continuous</w:t>
      </w:r>
      <w:r>
        <w:rPr>
          <w:rFonts w:cstheme="minorHAnsi"/>
        </w:rPr>
        <w:t xml:space="preserve"> fiber</w:t>
      </w:r>
      <w:r w:rsidRPr="00CB1850">
        <w:rPr>
          <w:rFonts w:cstheme="minorHAnsi"/>
        </w:rPr>
        <w:t>,</w:t>
      </w:r>
      <w:r>
        <w:rPr>
          <w:rFonts w:cstheme="minorHAnsi"/>
        </w:rPr>
        <w:t xml:space="preserve"> increasing the tensile strength of</w:t>
      </w:r>
      <w:r w:rsidRPr="00CB1850">
        <w:rPr>
          <w:rFonts w:cstheme="minorHAnsi"/>
        </w:rPr>
        <w:t xml:space="preserve"> 3D print</w:t>
      </w:r>
      <w:r>
        <w:rPr>
          <w:rFonts w:cstheme="minorHAnsi"/>
        </w:rPr>
        <w:t>ed</w:t>
      </w:r>
      <w:r w:rsidRPr="00CB1850">
        <w:rPr>
          <w:rFonts w:cstheme="minorHAnsi"/>
        </w:rPr>
        <w:t xml:space="preserve"> parts </w:t>
      </w:r>
      <w:r>
        <w:rPr>
          <w:rFonts w:cstheme="minorHAnsi"/>
        </w:rPr>
        <w:t>by</w:t>
      </w:r>
      <w:r w:rsidRPr="00CB1850">
        <w:rPr>
          <w:rFonts w:cstheme="minorHAnsi"/>
        </w:rPr>
        <w:t xml:space="preserve"> </w:t>
      </w:r>
      <w:r w:rsidR="00492D43">
        <w:rPr>
          <w:rFonts w:cstheme="minorHAnsi"/>
        </w:rPr>
        <w:t>53</w:t>
      </w:r>
      <w:r w:rsidRPr="00CB1850">
        <w:rPr>
          <w:rFonts w:cstheme="minorHAnsi"/>
        </w:rPr>
        <w:t>%.</w:t>
      </w:r>
    </w:p>
    <w:p w14:paraId="6E2B941E" w14:textId="77777777" w:rsidR="00023C7A" w:rsidRPr="00CB1850" w:rsidRDefault="00023C7A" w:rsidP="00023C7A">
      <w:pPr>
        <w:pStyle w:val="ListParagraph"/>
        <w:numPr>
          <w:ilvl w:val="0"/>
          <w:numId w:val="1"/>
        </w:numPr>
        <w:tabs>
          <w:tab w:val="left" w:pos="180"/>
        </w:tabs>
        <w:ind w:left="180" w:hanging="180"/>
        <w:jc w:val="both"/>
        <w:rPr>
          <w:rFonts w:cstheme="minorHAnsi"/>
        </w:rPr>
      </w:pPr>
      <w:bookmarkStart w:id="1" w:name="_Hlk159001527"/>
      <w:bookmarkEnd w:id="0"/>
      <w:r w:rsidRPr="00CB1850">
        <w:rPr>
          <w:rFonts w:cstheme="minorHAnsi"/>
        </w:rPr>
        <w:t>Collaborated with Forestry and Chemistry departments to identify a sustainable bio-resin for additive manufacturing, conducting material characterization (pycnometer, rheometer, X-ray Tomography, FTIR), successful</w:t>
      </w:r>
      <w:r>
        <w:rPr>
          <w:rFonts w:cstheme="minorHAnsi"/>
        </w:rPr>
        <w:t>ly</w:t>
      </w:r>
      <w:r w:rsidRPr="00CB1850">
        <w:rPr>
          <w:rFonts w:cstheme="minorHAnsi"/>
        </w:rPr>
        <w:t xml:space="preserve"> identifi</w:t>
      </w:r>
      <w:r>
        <w:rPr>
          <w:rFonts w:cstheme="minorHAnsi"/>
        </w:rPr>
        <w:t>ed</w:t>
      </w:r>
      <w:r w:rsidRPr="00CB1850">
        <w:rPr>
          <w:rFonts w:cstheme="minorHAnsi"/>
        </w:rPr>
        <w:t xml:space="preserve"> wood-oil as a viable material.</w:t>
      </w:r>
    </w:p>
    <w:bookmarkEnd w:id="1"/>
    <w:p w14:paraId="6B75D822" w14:textId="02C59AD2" w:rsidR="003F25FC" w:rsidRPr="00CB1850" w:rsidRDefault="004C5679" w:rsidP="00E26FF9">
      <w:pPr>
        <w:pStyle w:val="Heading2"/>
        <w:rPr>
          <w:rFonts w:asciiTheme="minorHAnsi" w:hAnsiTheme="minorHAnsi"/>
        </w:rPr>
      </w:pPr>
      <w:r w:rsidRPr="00E26FF9">
        <w:lastRenderedPageBreak/>
        <w:drawing>
          <wp:anchor distT="0" distB="0" distL="114300" distR="54610" simplePos="0" relativeHeight="251668480" behindDoc="0" locked="0" layoutInCell="1" allowOverlap="1" wp14:anchorId="611BB9DB" wp14:editId="58A27E6D">
            <wp:simplePos x="0" y="0"/>
            <wp:positionH relativeFrom="column">
              <wp:posOffset>-49530</wp:posOffset>
            </wp:positionH>
            <wp:positionV relativeFrom="paragraph">
              <wp:posOffset>0</wp:posOffset>
            </wp:positionV>
            <wp:extent cx="173736" cy="234697"/>
            <wp:effectExtent l="0" t="0" r="0" b="0"/>
            <wp:wrapSquare wrapText="bothSides"/>
            <wp:docPr id="3015011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01155" name="Picture 301501155"/>
                    <pic:cNvPicPr/>
                  </pic:nvPicPr>
                  <pic:blipFill>
                    <a:blip r:embed="rId21" cstate="print">
                      <a:extLst>
                        <a:ext uri="{28A0092B-C50C-407E-A947-70E740481C1C}">
                          <a14:useLocalDpi xmlns:a14="http://schemas.microsoft.com/office/drawing/2010/main"/>
                        </a:ext>
                      </a:extLst>
                    </a:blip>
                    <a:stretch>
                      <a:fillRect/>
                    </a:stretch>
                  </pic:blipFill>
                  <pic:spPr>
                    <a:xfrm>
                      <a:off x="0" y="0"/>
                      <a:ext cx="173736" cy="234697"/>
                    </a:xfrm>
                    <a:prstGeom prst="rect">
                      <a:avLst/>
                    </a:prstGeom>
                  </pic:spPr>
                </pic:pic>
              </a:graphicData>
            </a:graphic>
            <wp14:sizeRelH relativeFrom="margin">
              <wp14:pctWidth>0</wp14:pctWidth>
            </wp14:sizeRelH>
          </wp:anchor>
        </w:drawing>
      </w:r>
      <w:r w:rsidR="003F25FC" w:rsidRPr="00E26FF9">
        <w:t>Oak Ridge National Laboratory</w:t>
      </w:r>
      <w:r w:rsidRPr="00E26FF9">
        <w:t xml:space="preserve"> - Research Intern</w:t>
      </w:r>
      <w:r w:rsidR="003F25FC" w:rsidRPr="00CB1850">
        <w:rPr>
          <w:rStyle w:val="Emphasis"/>
          <w:color w:val="auto"/>
          <w:sz w:val="24"/>
        </w:rPr>
        <w:tab/>
      </w:r>
      <w:r w:rsidR="003F25FC" w:rsidRPr="00CB1850">
        <w:rPr>
          <w:rStyle w:val="Emphasis"/>
          <w:color w:val="auto"/>
          <w:sz w:val="24"/>
        </w:rPr>
        <w:tab/>
      </w:r>
      <w:r w:rsidR="003F25FC" w:rsidRPr="00CB1850">
        <w:rPr>
          <w:rStyle w:val="Emphasis"/>
          <w:color w:val="auto"/>
          <w:sz w:val="24"/>
        </w:rPr>
        <w:tab/>
      </w:r>
      <w:r w:rsidR="003F25FC" w:rsidRPr="00CB1850">
        <w:rPr>
          <w:rStyle w:val="Emphasis"/>
          <w:color w:val="auto"/>
          <w:sz w:val="24"/>
        </w:rPr>
        <w:tab/>
        <w:t xml:space="preserve">       </w:t>
      </w:r>
      <w:r w:rsidR="003F25FC" w:rsidRPr="00CB1850">
        <w:rPr>
          <w:rFonts w:asciiTheme="minorHAnsi" w:hAnsiTheme="minorHAnsi"/>
        </w:rPr>
        <w:t xml:space="preserve">May 2024 </w:t>
      </w:r>
      <w:r w:rsidR="00CB1850" w:rsidRPr="00CB1850">
        <w:rPr>
          <w:rFonts w:asciiTheme="minorHAnsi" w:hAnsiTheme="minorHAnsi"/>
        </w:rPr>
        <w:t>– August</w:t>
      </w:r>
      <w:r w:rsidR="003F25FC" w:rsidRPr="00CB1850">
        <w:rPr>
          <w:rFonts w:asciiTheme="minorHAnsi" w:hAnsiTheme="minorHAnsi"/>
        </w:rPr>
        <w:t xml:space="preserve"> 2024</w:t>
      </w:r>
    </w:p>
    <w:p w14:paraId="4E20483B" w14:textId="19EF92A8" w:rsidR="00A40A32" w:rsidRPr="00CB1850" w:rsidRDefault="00A40A32" w:rsidP="00A40A32">
      <w:pPr>
        <w:pStyle w:val="ListParagraph"/>
        <w:numPr>
          <w:ilvl w:val="0"/>
          <w:numId w:val="2"/>
        </w:numPr>
        <w:ind w:left="180" w:hanging="180"/>
        <w:jc w:val="both"/>
        <w:rPr>
          <w:rFonts w:cstheme="minorHAnsi"/>
        </w:rPr>
      </w:pPr>
      <w:bookmarkStart w:id="2" w:name="_Hlk213277463"/>
      <w:r w:rsidRPr="00CB1850">
        <w:rPr>
          <w:rFonts w:cstheme="minorHAnsi"/>
        </w:rPr>
        <w:t>Resolved stability issues for Direct Ink Writing (DIW) and Digital Light Processing (DLP) printing by analyzing the Zeta potential of zeolite and alumina solutions across pH levels, resulting in consistent, defect-free printing</w:t>
      </w:r>
      <w:bookmarkEnd w:id="2"/>
      <w:r w:rsidRPr="00CB1850">
        <w:rPr>
          <w:rFonts w:cstheme="minorHAnsi"/>
        </w:rPr>
        <w:t>.</w:t>
      </w:r>
    </w:p>
    <w:p w14:paraId="477FDAB2" w14:textId="1A66BA41" w:rsidR="00A40A32" w:rsidRPr="00CB1850" w:rsidRDefault="00A40A32" w:rsidP="00A40A32">
      <w:pPr>
        <w:pStyle w:val="ListParagraph"/>
        <w:numPr>
          <w:ilvl w:val="0"/>
          <w:numId w:val="2"/>
        </w:numPr>
        <w:ind w:left="180" w:hanging="180"/>
        <w:rPr>
          <w:rFonts w:cstheme="minorHAnsi"/>
        </w:rPr>
      </w:pPr>
      <w:r w:rsidRPr="00CB1850">
        <w:rPr>
          <w:rFonts w:cstheme="minorHAnsi"/>
        </w:rPr>
        <w:t>Assessed and optimized curing depths for Blank-C solutions containing up to 34 Vol% zeolite catalysts.</w:t>
      </w:r>
    </w:p>
    <w:p w14:paraId="07C4BFFD" w14:textId="541D28B3" w:rsidR="00261F84" w:rsidRPr="00CB1850" w:rsidRDefault="00A40A32" w:rsidP="00A40A32">
      <w:pPr>
        <w:pStyle w:val="ListParagraph"/>
        <w:numPr>
          <w:ilvl w:val="0"/>
          <w:numId w:val="2"/>
        </w:numPr>
        <w:ind w:left="180" w:hanging="180"/>
        <w:rPr>
          <w:rFonts w:cstheme="minorHAnsi"/>
        </w:rPr>
      </w:pPr>
      <w:r w:rsidRPr="00CB1850">
        <w:rPr>
          <w:rFonts w:cstheme="minorHAnsi"/>
        </w:rPr>
        <w:t>Implemented a new inventory system for research materials (Darvan821, PVP, PVA), achieving 100% material availability to eliminate research delays and ensuring full Material Safety Data Sheets (MSDS) compliance in partnership with the safety team</w:t>
      </w:r>
      <w:r w:rsidR="00D3330A">
        <w:rPr>
          <w:rFonts w:cstheme="minorHAnsi"/>
        </w:rPr>
        <w:t>.</w:t>
      </w:r>
    </w:p>
    <w:p w14:paraId="7A90A65A" w14:textId="7DAF2ABF" w:rsidR="003F25FC" w:rsidRPr="00CB1850" w:rsidRDefault="001850B4" w:rsidP="00E26FF9">
      <w:pPr>
        <w:pStyle w:val="Heading2"/>
        <w:rPr>
          <w:rFonts w:asciiTheme="minorHAnsi" w:hAnsiTheme="minorHAnsi"/>
          <w:sz w:val="22"/>
          <w:szCs w:val="22"/>
        </w:rPr>
      </w:pPr>
      <w:r>
        <w:drawing>
          <wp:anchor distT="0" distB="0" distL="114300" distR="54610" simplePos="0" relativeHeight="251670528" behindDoc="0" locked="0" layoutInCell="1" allowOverlap="1" wp14:anchorId="2B8DBAEF" wp14:editId="4CEDC4C4">
            <wp:simplePos x="0" y="0"/>
            <wp:positionH relativeFrom="column">
              <wp:posOffset>3175</wp:posOffset>
            </wp:positionH>
            <wp:positionV relativeFrom="page">
              <wp:posOffset>2000885</wp:posOffset>
            </wp:positionV>
            <wp:extent cx="182880" cy="225425"/>
            <wp:effectExtent l="0" t="0" r="7620" b="3175"/>
            <wp:wrapSquare wrapText="bothSides"/>
            <wp:docPr id="1066730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94674" name="Picture 1963494674"/>
                    <pic:cNvPicPr/>
                  </pic:nvPicPr>
                  <pic:blipFill>
                    <a:blip r:embed="rId18" cstate="print">
                      <a:extLst>
                        <a:ext uri="{28A0092B-C50C-407E-A947-70E740481C1C}">
                          <a14:useLocalDpi xmlns:a14="http://schemas.microsoft.com/office/drawing/2010/main"/>
                        </a:ext>
                      </a:extLst>
                    </a:blip>
                    <a:stretch>
                      <a:fillRect/>
                    </a:stretch>
                  </pic:blipFill>
                  <pic:spPr>
                    <a:xfrm>
                      <a:off x="0" y="0"/>
                      <a:ext cx="182880" cy="225425"/>
                    </a:xfrm>
                    <a:prstGeom prst="rect">
                      <a:avLst/>
                    </a:prstGeom>
                  </pic:spPr>
                </pic:pic>
              </a:graphicData>
            </a:graphic>
            <wp14:sizeRelH relativeFrom="page">
              <wp14:pctWidth>0</wp14:pctWidth>
            </wp14:sizeRelH>
            <wp14:sizeRelV relativeFrom="page">
              <wp14:pctHeight>0</wp14:pctHeight>
            </wp14:sizeRelV>
          </wp:anchor>
        </w:drawing>
      </w:r>
      <w:r w:rsidR="003F25FC" w:rsidRPr="00CB1850">
        <w:rPr>
          <w:rStyle w:val="Emphasis"/>
          <w:color w:val="auto"/>
          <w:sz w:val="24"/>
        </w:rPr>
        <w:t xml:space="preserve">Michigan Technological University </w:t>
      </w:r>
      <w:r w:rsidR="004C5679">
        <w:rPr>
          <w:rStyle w:val="Emphasis"/>
          <w:bCs w:val="0"/>
          <w:color w:val="auto"/>
          <w:sz w:val="24"/>
        </w:rPr>
        <w:t xml:space="preserve">- </w:t>
      </w:r>
      <w:r w:rsidR="004C5679" w:rsidRPr="00CB1850">
        <w:rPr>
          <w:rFonts w:asciiTheme="minorHAnsi" w:hAnsiTheme="minorHAnsi"/>
        </w:rPr>
        <w:t>Graduate Research Assistant</w:t>
      </w:r>
      <w:r w:rsidR="00CB1850">
        <w:rPr>
          <w:rStyle w:val="Emphasis"/>
          <w:color w:val="auto"/>
          <w:sz w:val="24"/>
        </w:rPr>
        <w:tab/>
      </w:r>
      <w:r w:rsidR="00643C40">
        <w:rPr>
          <w:rStyle w:val="Emphasis"/>
          <w:color w:val="auto"/>
          <w:sz w:val="24"/>
        </w:rPr>
        <w:t xml:space="preserve">             </w:t>
      </w:r>
      <w:r w:rsidR="003F25FC" w:rsidRPr="00CB1850">
        <w:rPr>
          <w:rStyle w:val="Emphasis"/>
          <w:color w:val="auto"/>
          <w:sz w:val="24"/>
        </w:rPr>
        <w:t>April</w:t>
      </w:r>
      <w:r w:rsidR="003F25FC" w:rsidRPr="00CB1850">
        <w:rPr>
          <w:rFonts w:asciiTheme="minorHAnsi" w:hAnsiTheme="minorHAnsi"/>
        </w:rPr>
        <w:t xml:space="preserve"> 2016 </w:t>
      </w:r>
      <w:r w:rsidR="00CB1850" w:rsidRPr="00CB1850">
        <w:rPr>
          <w:rFonts w:asciiTheme="minorHAnsi" w:hAnsiTheme="minorHAnsi"/>
        </w:rPr>
        <w:t>–</w:t>
      </w:r>
      <w:r w:rsidR="003F25FC" w:rsidRPr="00CB1850">
        <w:rPr>
          <w:rFonts w:asciiTheme="minorHAnsi" w:hAnsiTheme="minorHAnsi"/>
        </w:rPr>
        <w:t xml:space="preserve"> </w:t>
      </w:r>
      <w:r w:rsidR="00643C40">
        <w:rPr>
          <w:rFonts w:asciiTheme="minorHAnsi" w:hAnsiTheme="minorHAnsi"/>
        </w:rPr>
        <w:t>May 2022</w:t>
      </w:r>
    </w:p>
    <w:p w14:paraId="1A4AC2F5" w14:textId="7005A700" w:rsidR="003F25FC" w:rsidRPr="00CB1850" w:rsidRDefault="003F25FC" w:rsidP="003F25FC">
      <w:pPr>
        <w:pStyle w:val="ListParagraph"/>
        <w:numPr>
          <w:ilvl w:val="0"/>
          <w:numId w:val="1"/>
        </w:numPr>
        <w:ind w:left="180" w:hanging="180"/>
        <w:rPr>
          <w:rFonts w:cstheme="minorHAnsi"/>
        </w:rPr>
      </w:pPr>
      <w:r w:rsidRPr="00CB1850">
        <w:rPr>
          <w:rFonts w:cstheme="minorHAnsi"/>
        </w:rPr>
        <w:t xml:space="preserve">Designed and </w:t>
      </w:r>
      <w:r w:rsidR="00FE3636">
        <w:rPr>
          <w:rFonts w:cstheme="minorHAnsi"/>
        </w:rPr>
        <w:t>tested</w:t>
      </w:r>
      <w:r w:rsidRPr="00CB1850">
        <w:rPr>
          <w:rFonts w:cstheme="minorHAnsi"/>
        </w:rPr>
        <w:t xml:space="preserve"> a novel cooling system for Re3D’s </w:t>
      </w:r>
      <w:proofErr w:type="spellStart"/>
      <w:r w:rsidRPr="00CB1850">
        <w:rPr>
          <w:rFonts w:cstheme="minorHAnsi"/>
        </w:rPr>
        <w:t>Gigabot</w:t>
      </w:r>
      <w:proofErr w:type="spellEnd"/>
      <w:r w:rsidRPr="00CB1850">
        <w:rPr>
          <w:rFonts w:cstheme="minorHAnsi"/>
        </w:rPr>
        <w:t xml:space="preserve">-X 3D printer, resulting in a </w:t>
      </w:r>
      <w:r w:rsidRPr="00CB1850">
        <w:rPr>
          <w:rStyle w:val="Strong"/>
          <w:rFonts w:cstheme="minorHAnsi"/>
          <w:b w:val="0"/>
          <w:bCs w:val="0"/>
        </w:rPr>
        <w:t>30%</w:t>
      </w:r>
      <w:r w:rsidRPr="00CB1850">
        <w:rPr>
          <w:rStyle w:val="Strong"/>
          <w:rFonts w:cstheme="minorHAnsi"/>
        </w:rPr>
        <w:t xml:space="preserve"> </w:t>
      </w:r>
      <w:r w:rsidRPr="00CB1850">
        <w:rPr>
          <w:rStyle w:val="Strong"/>
          <w:rFonts w:cstheme="minorHAnsi"/>
          <w:b w:val="0"/>
          <w:bCs w:val="0"/>
        </w:rPr>
        <w:t xml:space="preserve">reduction in print failures and </w:t>
      </w:r>
      <w:r w:rsidR="006F46FA" w:rsidRPr="00CB1850">
        <w:rPr>
          <w:rStyle w:val="Strong"/>
          <w:rFonts w:cstheme="minorHAnsi"/>
          <w:b w:val="0"/>
          <w:bCs w:val="0"/>
        </w:rPr>
        <w:t>improved</w:t>
      </w:r>
      <w:r w:rsidRPr="00CB1850">
        <w:rPr>
          <w:rStyle w:val="Strong"/>
          <w:rFonts w:cstheme="minorHAnsi"/>
          <w:b w:val="0"/>
          <w:bCs w:val="0"/>
        </w:rPr>
        <w:t xml:space="preserve"> quality</w:t>
      </w:r>
      <w:r w:rsidRPr="00CB1850">
        <w:rPr>
          <w:rFonts w:cstheme="minorHAnsi"/>
        </w:rPr>
        <w:t xml:space="preserve"> of 3D-printed components using recycled PET.</w:t>
      </w:r>
    </w:p>
    <w:p w14:paraId="4125F903" w14:textId="703F7C6C" w:rsidR="003F25FC" w:rsidRPr="00CB1850" w:rsidRDefault="006F46FA" w:rsidP="003F25FC">
      <w:pPr>
        <w:pStyle w:val="ListParagraph"/>
        <w:numPr>
          <w:ilvl w:val="0"/>
          <w:numId w:val="1"/>
        </w:numPr>
        <w:ind w:left="180" w:hanging="180"/>
        <w:jc w:val="both"/>
        <w:rPr>
          <w:rFonts w:cstheme="minorHAnsi"/>
        </w:rPr>
      </w:pPr>
      <w:r>
        <w:rPr>
          <w:rFonts w:cstheme="minorHAnsi"/>
        </w:rPr>
        <w:t>Authored</w:t>
      </w:r>
      <w:r w:rsidR="003F25FC" w:rsidRPr="00CB1850">
        <w:rPr>
          <w:rFonts w:cstheme="minorHAnsi"/>
        </w:rPr>
        <w:t xml:space="preserve"> a comprehensive database for 20+ Fused Filament Fabrication (FFF) materials for Aleph Objects by developing a Design of Experiments (DOE), and a two-step quality control protocol that enhanced functional output</w:t>
      </w:r>
      <w:r w:rsidR="00FE3636">
        <w:rPr>
          <w:rFonts w:cstheme="minorHAnsi"/>
        </w:rPr>
        <w:t>.</w:t>
      </w:r>
    </w:p>
    <w:p w14:paraId="68CEB0EB" w14:textId="088EFAFD" w:rsidR="003F25FC" w:rsidRPr="00CB1850" w:rsidRDefault="00FE3636" w:rsidP="003F25FC">
      <w:pPr>
        <w:pStyle w:val="ListParagraph"/>
        <w:numPr>
          <w:ilvl w:val="0"/>
          <w:numId w:val="2"/>
        </w:numPr>
        <w:ind w:left="180" w:hanging="180"/>
        <w:rPr>
          <w:rFonts w:cstheme="minorHAnsi"/>
        </w:rPr>
      </w:pPr>
      <w:bookmarkStart w:id="3" w:name="_Hlk161065835"/>
      <w:r w:rsidRPr="00FE3636">
        <w:rPr>
          <w:rFonts w:cstheme="minorHAnsi"/>
        </w:rPr>
        <w:t>Innovated an open-source ventilator through teamwork with individuals from diverse disciplines, including biology, electronics, and electrical engineering</w:t>
      </w:r>
      <w:bookmarkEnd w:id="3"/>
      <w:r>
        <w:rPr>
          <w:rFonts w:cstheme="minorHAnsi"/>
        </w:rPr>
        <w:t>.</w:t>
      </w:r>
    </w:p>
    <w:p w14:paraId="5C66167D" w14:textId="77777777" w:rsidR="003F25FC" w:rsidRPr="00CB1850" w:rsidRDefault="003F25FC" w:rsidP="003F25FC">
      <w:pPr>
        <w:pStyle w:val="ListParagraph"/>
        <w:numPr>
          <w:ilvl w:val="0"/>
          <w:numId w:val="2"/>
        </w:numPr>
        <w:tabs>
          <w:tab w:val="left" w:pos="360"/>
        </w:tabs>
        <w:ind w:left="180" w:hanging="180"/>
        <w:jc w:val="both"/>
        <w:rPr>
          <w:rFonts w:cstheme="minorHAnsi"/>
        </w:rPr>
      </w:pPr>
      <w:r w:rsidRPr="00CB1850">
        <w:rPr>
          <w:rFonts w:cstheme="minorHAnsi"/>
        </w:rPr>
        <w:t>Led a 4-person team to deliver 100+ face shields during the COVID-19 crisis, managing all project logistics from 24/7 shift scheduling and safety compliance to final product quality assurance.</w:t>
      </w:r>
    </w:p>
    <w:p w14:paraId="5379A18F" w14:textId="77777777" w:rsidR="003F25FC" w:rsidRPr="00CB1850" w:rsidRDefault="003F25FC" w:rsidP="003F25FC">
      <w:pPr>
        <w:pStyle w:val="ListParagraph"/>
        <w:numPr>
          <w:ilvl w:val="0"/>
          <w:numId w:val="2"/>
        </w:numPr>
        <w:ind w:left="180" w:hanging="180"/>
        <w:rPr>
          <w:rFonts w:cstheme="minorHAnsi"/>
        </w:rPr>
      </w:pPr>
      <w:r w:rsidRPr="00CB1850">
        <w:rPr>
          <w:rFonts w:cstheme="minorHAnsi"/>
        </w:rPr>
        <w:t>Utilized XRD analysis to identify the crystallinity of Polylactic Acid (PLA)-Graphite composite polymers.</w:t>
      </w:r>
    </w:p>
    <w:p w14:paraId="329B8802" w14:textId="77777777" w:rsidR="00261F84" w:rsidRDefault="003F25FC" w:rsidP="00261F84">
      <w:pPr>
        <w:pStyle w:val="ListParagraph"/>
        <w:numPr>
          <w:ilvl w:val="0"/>
          <w:numId w:val="2"/>
        </w:numPr>
        <w:tabs>
          <w:tab w:val="left" w:pos="360"/>
        </w:tabs>
        <w:spacing w:after="100"/>
        <w:ind w:left="180" w:hanging="180"/>
        <w:jc w:val="both"/>
        <w:rPr>
          <w:rFonts w:cstheme="minorHAnsi"/>
          <w:sz w:val="22"/>
          <w:szCs w:val="22"/>
        </w:rPr>
      </w:pPr>
      <w:r w:rsidRPr="00CB1850">
        <w:rPr>
          <w:rFonts w:cstheme="minorHAnsi"/>
        </w:rPr>
        <w:t xml:space="preserve">Developed a novel composite via injection molding from waste Acrylonitrile Styrene Acrylate (ASA) and hazardous stamp sand (40% mass) that achieved a tensile strength comparable to virgin Acrylonitrile </w:t>
      </w:r>
      <w:proofErr w:type="gramStart"/>
      <w:r w:rsidRPr="00CB1850">
        <w:rPr>
          <w:rFonts w:cstheme="minorHAnsi"/>
        </w:rPr>
        <w:t>Butadiene Styrene</w:t>
      </w:r>
      <w:proofErr w:type="gramEnd"/>
      <w:r w:rsidRPr="00CB1850">
        <w:rPr>
          <w:rFonts w:cstheme="minorHAnsi"/>
        </w:rPr>
        <w:t xml:space="preserve"> (ABS), offering a remediation strategy for 500M tons of toxic waste</w:t>
      </w:r>
      <w:r w:rsidRPr="0078059F">
        <w:rPr>
          <w:rFonts w:cstheme="minorHAnsi"/>
          <w:sz w:val="22"/>
          <w:szCs w:val="22"/>
        </w:rPr>
        <w:t>.</w:t>
      </w:r>
    </w:p>
    <w:p w14:paraId="71B83A04" w14:textId="77777777" w:rsidR="00B13C08" w:rsidRDefault="00B13C08" w:rsidP="00B13C08">
      <w:pPr>
        <w:pStyle w:val="ListParagraph"/>
        <w:tabs>
          <w:tab w:val="left" w:pos="360"/>
        </w:tabs>
        <w:spacing w:after="100"/>
        <w:ind w:left="180"/>
        <w:jc w:val="both"/>
        <w:rPr>
          <w:rFonts w:cstheme="minorHAnsi"/>
          <w:sz w:val="22"/>
          <w:szCs w:val="22"/>
        </w:rPr>
      </w:pPr>
    </w:p>
    <w:p w14:paraId="22DB7BE6" w14:textId="77777777" w:rsidR="00B13C08" w:rsidRDefault="00B13C08" w:rsidP="00C25E3E">
      <w:pPr>
        <w:pStyle w:val="Heading1"/>
      </w:pPr>
      <w:r>
        <w:t>TEACHING AND MENTORING</w:t>
      </w:r>
    </w:p>
    <w:p w14:paraId="0C15BB36" w14:textId="7FEF707B" w:rsidR="00981F10" w:rsidRDefault="00981F10" w:rsidP="00C25E3E">
      <w:pPr>
        <w:pStyle w:val="ListParagraph"/>
        <w:numPr>
          <w:ilvl w:val="0"/>
          <w:numId w:val="2"/>
        </w:numPr>
        <w:tabs>
          <w:tab w:val="left" w:pos="180"/>
        </w:tabs>
        <w:spacing w:after="100"/>
        <w:ind w:left="360"/>
        <w:jc w:val="both"/>
        <w:rPr>
          <w:rFonts w:cstheme="minorHAnsi"/>
        </w:rPr>
      </w:pPr>
      <w:r w:rsidRPr="00ED65B4">
        <w:rPr>
          <w:rFonts w:cstheme="minorHAnsi"/>
          <w:b/>
          <w:bCs/>
        </w:rPr>
        <w:t>ME 4240 (Fall 2022 - 202</w:t>
      </w:r>
      <w:r>
        <w:rPr>
          <w:rFonts w:cstheme="minorHAnsi"/>
          <w:b/>
          <w:bCs/>
        </w:rPr>
        <w:t>4</w:t>
      </w:r>
      <w:r w:rsidRPr="00ED65B4">
        <w:rPr>
          <w:rFonts w:cstheme="minorHAnsi"/>
          <w:b/>
          <w:bCs/>
        </w:rPr>
        <w:t>); ME 4260 (Spring 202</w:t>
      </w:r>
      <w:r>
        <w:rPr>
          <w:rFonts w:cstheme="minorHAnsi"/>
          <w:b/>
          <w:bCs/>
        </w:rPr>
        <w:t>3</w:t>
      </w:r>
      <w:r w:rsidRPr="00ED65B4">
        <w:rPr>
          <w:rFonts w:cstheme="minorHAnsi"/>
          <w:b/>
          <w:bCs/>
        </w:rPr>
        <w:t xml:space="preserve"> – 2025)</w:t>
      </w:r>
      <w:r>
        <w:rPr>
          <w:rFonts w:cstheme="minorHAnsi"/>
          <w:b/>
          <w:bCs/>
        </w:rPr>
        <w:t xml:space="preserve"> – 6 Semesters</w:t>
      </w:r>
    </w:p>
    <w:p w14:paraId="5E0A7260" w14:textId="77777777" w:rsidR="00023C7A" w:rsidRPr="00372ADB" w:rsidRDefault="00023C7A" w:rsidP="00C25E3E">
      <w:pPr>
        <w:pStyle w:val="ListParagraph"/>
        <w:tabs>
          <w:tab w:val="left" w:pos="180"/>
        </w:tabs>
        <w:spacing w:after="100"/>
        <w:ind w:left="360"/>
        <w:jc w:val="both"/>
        <w:rPr>
          <w:rFonts w:cstheme="minorHAnsi"/>
        </w:rPr>
      </w:pPr>
      <w:r w:rsidRPr="00372ADB">
        <w:rPr>
          <w:rFonts w:cstheme="minorHAnsi"/>
        </w:rPr>
        <w:t>M</w:t>
      </w:r>
      <w:r>
        <w:rPr>
          <w:rFonts w:cstheme="minorHAnsi"/>
        </w:rPr>
        <w:t>entored</w:t>
      </w:r>
      <w:r w:rsidRPr="00372ADB">
        <w:rPr>
          <w:rFonts w:cstheme="minorHAnsi"/>
        </w:rPr>
        <w:t xml:space="preserve"> 9 capstone projects (40+ </w:t>
      </w:r>
      <w:r>
        <w:rPr>
          <w:rFonts w:cstheme="minorHAnsi"/>
        </w:rPr>
        <w:t xml:space="preserve">senior-year </w:t>
      </w:r>
      <w:r w:rsidRPr="00372ADB">
        <w:rPr>
          <w:rFonts w:cstheme="minorHAnsi"/>
        </w:rPr>
        <w:t xml:space="preserve">students) from concept to completion by providing hands-on training in </w:t>
      </w:r>
      <w:r>
        <w:rPr>
          <w:rFonts w:cstheme="minorHAnsi"/>
        </w:rPr>
        <w:t xml:space="preserve">CAD, </w:t>
      </w:r>
      <w:r w:rsidRPr="00372ADB">
        <w:rPr>
          <w:rFonts w:cstheme="minorHAnsi"/>
        </w:rPr>
        <w:t>Design for Manufacturing (</w:t>
      </w:r>
      <w:proofErr w:type="spellStart"/>
      <w:r w:rsidRPr="00372ADB">
        <w:rPr>
          <w:rFonts w:cstheme="minorHAnsi"/>
        </w:rPr>
        <w:t>DfM</w:t>
      </w:r>
      <w:proofErr w:type="spellEnd"/>
      <w:r w:rsidRPr="00372ADB">
        <w:rPr>
          <w:rFonts w:cstheme="minorHAnsi"/>
        </w:rPr>
        <w:t>), Laser Cutting, and CNC machining</w:t>
      </w:r>
      <w:r>
        <w:rPr>
          <w:rFonts w:cstheme="minorHAnsi"/>
        </w:rPr>
        <w:t xml:space="preserve">.      </w:t>
      </w:r>
    </w:p>
    <w:p w14:paraId="51D2AF54" w14:textId="77777777" w:rsidR="00023C7A" w:rsidRPr="00372ADB" w:rsidRDefault="00023C7A" w:rsidP="00C25E3E">
      <w:pPr>
        <w:pStyle w:val="ListParagraph"/>
        <w:numPr>
          <w:ilvl w:val="1"/>
          <w:numId w:val="2"/>
        </w:numPr>
        <w:tabs>
          <w:tab w:val="left" w:pos="180"/>
        </w:tabs>
        <w:spacing w:after="100"/>
        <w:ind w:left="1080"/>
        <w:jc w:val="both"/>
        <w:rPr>
          <w:rFonts w:cstheme="minorHAnsi"/>
        </w:rPr>
      </w:pPr>
      <w:r w:rsidRPr="00372ADB">
        <w:rPr>
          <w:rFonts w:cstheme="minorHAnsi"/>
        </w:rPr>
        <w:t>Provided laser cutting training, administering certification exams to ensure safe and proficient equipment use</w:t>
      </w:r>
    </w:p>
    <w:p w14:paraId="1A9D1D48" w14:textId="77777777" w:rsidR="00023C7A" w:rsidRPr="00372ADB" w:rsidRDefault="00023C7A" w:rsidP="00C25E3E">
      <w:pPr>
        <w:pStyle w:val="ListParagraph"/>
        <w:numPr>
          <w:ilvl w:val="1"/>
          <w:numId w:val="2"/>
        </w:numPr>
        <w:tabs>
          <w:tab w:val="left" w:pos="180"/>
        </w:tabs>
        <w:spacing w:after="100"/>
        <w:ind w:left="1080"/>
        <w:jc w:val="both"/>
        <w:rPr>
          <w:rFonts w:cstheme="minorHAnsi"/>
        </w:rPr>
      </w:pPr>
      <w:r w:rsidRPr="00372ADB">
        <w:rPr>
          <w:rFonts w:cstheme="minorHAnsi"/>
        </w:rPr>
        <w:t>Trained students on Manual and CNC mill/lathe and supervised safe usage</w:t>
      </w:r>
    </w:p>
    <w:p w14:paraId="18791EFD" w14:textId="77777777" w:rsidR="00023C7A" w:rsidRPr="00372ADB" w:rsidRDefault="00023C7A" w:rsidP="00C25E3E">
      <w:pPr>
        <w:pStyle w:val="ListParagraph"/>
        <w:numPr>
          <w:ilvl w:val="1"/>
          <w:numId w:val="2"/>
        </w:numPr>
        <w:ind w:left="1080"/>
        <w:rPr>
          <w:rFonts w:cstheme="minorHAnsi"/>
        </w:rPr>
      </w:pPr>
      <w:r w:rsidRPr="00372ADB">
        <w:rPr>
          <w:rFonts w:cstheme="minorHAnsi"/>
        </w:rPr>
        <w:t>Presented “Introduction to 3D Printing” seminar to senior year mechanical engineering cohort (100+ students), demonstrating safe operation and best practices for additive manufacturing</w:t>
      </w:r>
    </w:p>
    <w:p w14:paraId="79A67C7D" w14:textId="77777777" w:rsidR="00023C7A" w:rsidRPr="00372ADB" w:rsidRDefault="00023C7A" w:rsidP="00C25E3E">
      <w:pPr>
        <w:pStyle w:val="ListParagraph"/>
        <w:numPr>
          <w:ilvl w:val="1"/>
          <w:numId w:val="2"/>
        </w:numPr>
        <w:ind w:left="1080"/>
        <w:rPr>
          <w:rFonts w:cstheme="minorHAnsi"/>
        </w:rPr>
      </w:pPr>
      <w:r w:rsidRPr="00372ADB">
        <w:rPr>
          <w:rFonts w:cstheme="minorHAnsi"/>
        </w:rPr>
        <w:t>Enforced machine shop safety, PPE compliance and maintenance protocols</w:t>
      </w:r>
    </w:p>
    <w:p w14:paraId="1425678D" w14:textId="0E18B5D6" w:rsidR="00981F10" w:rsidRPr="00DA0723" w:rsidRDefault="00981F10" w:rsidP="00C25E3E">
      <w:pPr>
        <w:pStyle w:val="ListParagraph"/>
        <w:numPr>
          <w:ilvl w:val="0"/>
          <w:numId w:val="2"/>
        </w:numPr>
        <w:tabs>
          <w:tab w:val="left" w:pos="180"/>
        </w:tabs>
        <w:spacing w:after="100"/>
        <w:ind w:left="360"/>
        <w:jc w:val="both"/>
        <w:rPr>
          <w:rFonts w:cstheme="minorHAnsi"/>
        </w:rPr>
      </w:pPr>
      <w:r w:rsidRPr="00ED65B4">
        <w:rPr>
          <w:rFonts w:cstheme="minorHAnsi"/>
          <w:b/>
          <w:bCs/>
        </w:rPr>
        <w:t>ME 2010, ME 3310 (Spring 2022)</w:t>
      </w:r>
      <w:r>
        <w:rPr>
          <w:rFonts w:cstheme="minorHAnsi"/>
          <w:b/>
          <w:bCs/>
        </w:rPr>
        <w:t xml:space="preserve"> 1 Semester</w:t>
      </w:r>
    </w:p>
    <w:p w14:paraId="0BDB9ED2" w14:textId="4EA7BDB3" w:rsidR="00981F10" w:rsidRPr="00DA0723" w:rsidRDefault="00981F10" w:rsidP="00C25E3E">
      <w:pPr>
        <w:pStyle w:val="ListParagraph"/>
        <w:tabs>
          <w:tab w:val="left" w:pos="180"/>
        </w:tabs>
        <w:spacing w:after="100"/>
        <w:ind w:left="360"/>
        <w:jc w:val="both"/>
        <w:rPr>
          <w:rFonts w:cstheme="minorHAnsi"/>
        </w:rPr>
      </w:pPr>
      <w:r w:rsidRPr="00372ADB">
        <w:rPr>
          <w:rFonts w:cstheme="minorHAnsi"/>
        </w:rPr>
        <w:t>Led discussion sections for Statics and Mechanics of Materials for 100</w:t>
      </w:r>
      <w:r>
        <w:rPr>
          <w:rFonts w:cstheme="minorHAnsi"/>
        </w:rPr>
        <w:t>+</w:t>
      </w:r>
      <w:r w:rsidRPr="00372ADB">
        <w:rPr>
          <w:rFonts w:cstheme="minorHAnsi"/>
        </w:rPr>
        <w:t xml:space="preserve"> students, focusing on numerical problem solving</w:t>
      </w:r>
      <w:r>
        <w:rPr>
          <w:rFonts w:cstheme="minorHAnsi"/>
        </w:rPr>
        <w:t xml:space="preserve">. </w:t>
      </w:r>
    </w:p>
    <w:p w14:paraId="2F6525E5" w14:textId="13A11BC0" w:rsidR="00981F10" w:rsidRDefault="00981F10" w:rsidP="00C25E3E">
      <w:pPr>
        <w:pStyle w:val="ListParagraph"/>
        <w:numPr>
          <w:ilvl w:val="0"/>
          <w:numId w:val="2"/>
        </w:numPr>
        <w:tabs>
          <w:tab w:val="left" w:pos="180"/>
        </w:tabs>
        <w:spacing w:after="100"/>
        <w:ind w:left="360"/>
        <w:jc w:val="both"/>
        <w:rPr>
          <w:rFonts w:cstheme="minorHAnsi"/>
        </w:rPr>
      </w:pPr>
      <w:r w:rsidRPr="00ED65B4">
        <w:rPr>
          <w:rFonts w:cstheme="minorHAnsi"/>
          <w:b/>
          <w:bCs/>
        </w:rPr>
        <w:t>MSE 4777 / MSE 5777 (Fall 2018 - 2020)</w:t>
      </w:r>
      <w:r>
        <w:rPr>
          <w:rFonts w:cstheme="minorHAnsi"/>
          <w:b/>
          <w:bCs/>
        </w:rPr>
        <w:t xml:space="preserve"> – 3 Semesters</w:t>
      </w:r>
    </w:p>
    <w:p w14:paraId="5A87191F" w14:textId="586D3A54" w:rsidR="00981F10" w:rsidRPr="00981F10" w:rsidRDefault="00981F10" w:rsidP="00C25E3E">
      <w:pPr>
        <w:pStyle w:val="ListParagraph"/>
        <w:tabs>
          <w:tab w:val="left" w:pos="180"/>
        </w:tabs>
        <w:spacing w:after="100"/>
        <w:ind w:left="360"/>
        <w:jc w:val="both"/>
        <w:rPr>
          <w:rFonts w:cstheme="minorHAnsi"/>
        </w:rPr>
      </w:pPr>
      <w:r w:rsidRPr="00372ADB">
        <w:rPr>
          <w:rFonts w:cstheme="minorHAnsi"/>
        </w:rPr>
        <w:t>Trained undergraduate students (class of 60+) with the assembly and troubleshooting of their 3-D Printers</w:t>
      </w:r>
      <w:r>
        <w:rPr>
          <w:rFonts w:cstheme="minorHAnsi"/>
        </w:rPr>
        <w:t xml:space="preserve">. </w:t>
      </w:r>
    </w:p>
    <w:p w14:paraId="6EFEDF61" w14:textId="4A9BEAAF" w:rsidR="00B13C08" w:rsidRDefault="00B13C08" w:rsidP="00C25E3E">
      <w:pPr>
        <w:pStyle w:val="ListParagraph"/>
        <w:numPr>
          <w:ilvl w:val="0"/>
          <w:numId w:val="2"/>
        </w:numPr>
        <w:tabs>
          <w:tab w:val="left" w:pos="180"/>
        </w:tabs>
        <w:spacing w:after="100"/>
        <w:ind w:left="360"/>
        <w:jc w:val="both"/>
        <w:rPr>
          <w:rFonts w:cstheme="minorHAnsi"/>
        </w:rPr>
      </w:pPr>
      <w:r w:rsidRPr="00372ADB">
        <w:rPr>
          <w:rFonts w:cstheme="minorHAnsi"/>
        </w:rPr>
        <w:t>Authored lab reports and developed SOPs for training 10+ peers and students, ensured lab safety rules and regulations (2022-2025)</w:t>
      </w:r>
    </w:p>
    <w:p w14:paraId="7A762E4F" w14:textId="3DAC0D98" w:rsidR="00B13C08" w:rsidRPr="00B13C08" w:rsidRDefault="00B13C08" w:rsidP="00C25E3E">
      <w:pPr>
        <w:pStyle w:val="ListParagraph"/>
        <w:numPr>
          <w:ilvl w:val="0"/>
          <w:numId w:val="2"/>
        </w:numPr>
        <w:tabs>
          <w:tab w:val="left" w:pos="180"/>
          <w:tab w:val="left" w:pos="360"/>
        </w:tabs>
        <w:spacing w:after="100"/>
        <w:ind w:left="360"/>
        <w:jc w:val="both"/>
        <w:rPr>
          <w:rFonts w:cstheme="minorHAnsi"/>
        </w:rPr>
      </w:pPr>
      <w:r w:rsidRPr="00372ADB">
        <w:rPr>
          <w:rFonts w:cstheme="minorHAnsi"/>
        </w:rPr>
        <w:t>Coached prospective students on the basics of 3-D printing and mechanical design. Provided hands-on learning experience with 3-D printers and CAD projects (2020-2021)</w:t>
      </w:r>
    </w:p>
    <w:p w14:paraId="4280AE81" w14:textId="77777777" w:rsidR="00CB1850" w:rsidRDefault="00CB1850" w:rsidP="00CB1850">
      <w:pPr>
        <w:pStyle w:val="ListParagraph"/>
        <w:tabs>
          <w:tab w:val="left" w:pos="360"/>
        </w:tabs>
        <w:spacing w:after="100"/>
        <w:ind w:left="180"/>
        <w:jc w:val="both"/>
        <w:rPr>
          <w:rFonts w:cstheme="minorHAnsi"/>
          <w:sz w:val="22"/>
          <w:szCs w:val="22"/>
        </w:rPr>
      </w:pPr>
    </w:p>
    <w:p w14:paraId="1205804E" w14:textId="77777777" w:rsidR="00981F10" w:rsidRDefault="00981F10" w:rsidP="00CB1850">
      <w:pPr>
        <w:pStyle w:val="ListParagraph"/>
        <w:tabs>
          <w:tab w:val="left" w:pos="360"/>
        </w:tabs>
        <w:spacing w:after="100"/>
        <w:ind w:left="180"/>
        <w:jc w:val="both"/>
        <w:rPr>
          <w:rFonts w:cstheme="minorHAnsi"/>
          <w:sz w:val="22"/>
          <w:szCs w:val="22"/>
        </w:rPr>
      </w:pPr>
    </w:p>
    <w:p w14:paraId="48EFE433" w14:textId="77777777" w:rsidR="00981F10" w:rsidRDefault="00981F10" w:rsidP="00CB1850">
      <w:pPr>
        <w:pStyle w:val="ListParagraph"/>
        <w:tabs>
          <w:tab w:val="left" w:pos="360"/>
        </w:tabs>
        <w:spacing w:after="100"/>
        <w:ind w:left="180"/>
        <w:jc w:val="both"/>
        <w:rPr>
          <w:rFonts w:cstheme="minorHAnsi"/>
          <w:sz w:val="22"/>
          <w:szCs w:val="22"/>
        </w:rPr>
      </w:pPr>
    </w:p>
    <w:p w14:paraId="67895A54" w14:textId="6B00E72E" w:rsidR="00261F84" w:rsidRPr="0078059F" w:rsidRDefault="00CB1850" w:rsidP="004F1BDF">
      <w:pPr>
        <w:pStyle w:val="Heading1"/>
      </w:pPr>
      <w:r>
        <w:lastRenderedPageBreak/>
        <w:t xml:space="preserve">JOURNAL </w:t>
      </w:r>
      <w:r w:rsidR="00261F84" w:rsidRPr="0078059F">
        <w:t>PUBLICATIONS</w:t>
      </w:r>
      <w:r w:rsidR="00261F84" w:rsidRPr="0078059F">
        <w:tab/>
      </w:r>
      <w:r w:rsidR="00261F84" w:rsidRPr="0078059F">
        <w:tab/>
      </w:r>
      <w:r w:rsidR="00261F84" w:rsidRPr="0078059F">
        <w:tab/>
      </w:r>
    </w:p>
    <w:p w14:paraId="3F3BEC46" w14:textId="466E77C5" w:rsidR="00A40A32" w:rsidRPr="001E21D3" w:rsidRDefault="00A40A32" w:rsidP="007401D3">
      <w:pPr>
        <w:pStyle w:val="ListParagraph"/>
        <w:numPr>
          <w:ilvl w:val="0"/>
          <w:numId w:val="3"/>
        </w:numPr>
        <w:autoSpaceDE w:val="0"/>
        <w:autoSpaceDN w:val="0"/>
        <w:adjustRightInd w:val="0"/>
        <w:spacing w:before="160"/>
        <w:ind w:left="360"/>
        <w:rPr>
          <w:rFonts w:eastAsia="CenturyGothic" w:cstheme="minorHAnsi"/>
          <w:b/>
          <w:bCs/>
        </w:rPr>
      </w:pPr>
      <w:r w:rsidRPr="001E21D3">
        <w:rPr>
          <w:rFonts w:eastAsia="CenturyGothic" w:cstheme="minorHAnsi"/>
          <w:b/>
          <w:bCs/>
        </w:rPr>
        <w:t>Development of continuous natural-fiber reinforcement in thermoset additive manufacturing (In preparation)</w:t>
      </w:r>
    </w:p>
    <w:p w14:paraId="78E40E05" w14:textId="77777777" w:rsidR="00A40A32" w:rsidRPr="001E21D3" w:rsidRDefault="00A40A32" w:rsidP="007401D3">
      <w:pPr>
        <w:pStyle w:val="ListParagraph"/>
        <w:autoSpaceDE w:val="0"/>
        <w:autoSpaceDN w:val="0"/>
        <w:adjustRightInd w:val="0"/>
        <w:spacing w:before="160"/>
        <w:ind w:left="360"/>
        <w:rPr>
          <w:rFonts w:eastAsia="CenturyGothic" w:cstheme="minorHAnsi"/>
        </w:rPr>
      </w:pPr>
      <w:r w:rsidRPr="001E21D3">
        <w:rPr>
          <w:rFonts w:eastAsia="CenturyGothic" w:cstheme="minorHAnsi"/>
        </w:rPr>
        <w:t>NG Tanikella, AG McDonald, MR Maughan.</w:t>
      </w:r>
    </w:p>
    <w:p w14:paraId="5FFAD8CA" w14:textId="50958C6E" w:rsidR="00A40A32" w:rsidRPr="001E21D3" w:rsidRDefault="00253AB3" w:rsidP="007401D3">
      <w:pPr>
        <w:pStyle w:val="ListParagraph"/>
        <w:numPr>
          <w:ilvl w:val="0"/>
          <w:numId w:val="3"/>
        </w:numPr>
        <w:autoSpaceDE w:val="0"/>
        <w:autoSpaceDN w:val="0"/>
        <w:adjustRightInd w:val="0"/>
        <w:spacing w:before="160"/>
        <w:ind w:left="360"/>
        <w:contextualSpacing w:val="0"/>
        <w:rPr>
          <w:rStyle w:val="Hyperlink"/>
          <w:rFonts w:eastAsia="CenturyGothic" w:cstheme="minorHAnsi"/>
          <w:b/>
          <w:bCs/>
          <w:color w:val="auto"/>
          <w:u w:val="none"/>
        </w:rPr>
      </w:pPr>
      <w:r w:rsidRPr="001E21D3">
        <w:rPr>
          <w:rFonts w:eastAsia="CenturyGothic" w:cstheme="minorHAnsi"/>
          <w:b/>
          <w:bCs/>
        </w:rPr>
        <w:fldChar w:fldCharType="begin"/>
      </w:r>
      <w:r w:rsidRPr="001E21D3">
        <w:rPr>
          <w:rFonts w:eastAsia="CenturyGothic" w:cstheme="minorHAnsi"/>
          <w:b/>
          <w:bCs/>
        </w:rPr>
        <w:instrText>HYPERLINK "https://doi.org/10.3390/ma19020357"</w:instrText>
      </w:r>
      <w:r w:rsidRPr="001E21D3">
        <w:rPr>
          <w:rFonts w:eastAsia="CenturyGothic" w:cstheme="minorHAnsi"/>
          <w:b/>
          <w:bCs/>
        </w:rPr>
      </w:r>
      <w:r w:rsidRPr="001E21D3">
        <w:rPr>
          <w:rFonts w:eastAsia="CenturyGothic" w:cstheme="minorHAnsi"/>
          <w:b/>
          <w:bCs/>
        </w:rPr>
        <w:fldChar w:fldCharType="separate"/>
      </w:r>
      <w:r w:rsidR="00A40A32" w:rsidRPr="001E21D3">
        <w:rPr>
          <w:rStyle w:val="Hyperlink"/>
          <w:rFonts w:eastAsia="CenturyGothic" w:cstheme="minorHAnsi"/>
          <w:b/>
          <w:bCs/>
          <w:color w:val="auto"/>
          <w:u w:val="none"/>
        </w:rPr>
        <w:t xml:space="preserve">Optimizing Wood-Hemp-Sodium Silicate Composites for Strength, Extrudability, and Cost in Additive Manufacturing Applications </w:t>
      </w:r>
      <w:r w:rsidR="002C0072" w:rsidRPr="001E21D3">
        <w:rPr>
          <w:rStyle w:val="Hyperlink"/>
          <w:rFonts w:eastAsia="CenturyGothic" w:cstheme="minorHAnsi"/>
          <w:b/>
          <w:bCs/>
          <w:color w:val="auto"/>
          <w:u w:val="none"/>
        </w:rPr>
        <w:t>(2026)</w:t>
      </w:r>
    </w:p>
    <w:p w14:paraId="355BAAB4" w14:textId="19EBEDDA" w:rsidR="00A40A32" w:rsidRPr="001E21D3" w:rsidRDefault="00A40A32" w:rsidP="007401D3">
      <w:pPr>
        <w:pStyle w:val="ListParagraph"/>
        <w:autoSpaceDE w:val="0"/>
        <w:autoSpaceDN w:val="0"/>
        <w:adjustRightInd w:val="0"/>
        <w:spacing w:before="160"/>
        <w:ind w:left="360"/>
        <w:rPr>
          <w:rFonts w:eastAsia="CenturyGothic" w:cstheme="minorHAnsi"/>
        </w:rPr>
      </w:pPr>
      <w:r w:rsidRPr="001E21D3">
        <w:rPr>
          <w:rStyle w:val="Hyperlink"/>
          <w:rFonts w:eastAsia="CenturyGothic" w:cstheme="minorHAnsi"/>
          <w:color w:val="auto"/>
          <w:u w:val="none"/>
        </w:rPr>
        <w:t>NG Tanikella, AG McDonald, MR Maughan.</w:t>
      </w:r>
      <w:r w:rsidR="00101997" w:rsidRPr="001E21D3">
        <w:rPr>
          <w:rStyle w:val="Hyperlink"/>
          <w:color w:val="auto"/>
          <w:u w:val="none"/>
        </w:rPr>
        <w:t xml:space="preserve"> </w:t>
      </w:r>
      <w:r w:rsidR="00101997" w:rsidRPr="001E21D3">
        <w:rPr>
          <w:rStyle w:val="Hyperlink"/>
          <w:rFonts w:eastAsia="CenturyGothic" w:cstheme="minorHAnsi"/>
          <w:color w:val="auto"/>
          <w:u w:val="none"/>
        </w:rPr>
        <w:t>Materials 19 (2), 357</w:t>
      </w:r>
      <w:r w:rsidR="00253AB3" w:rsidRPr="001E21D3">
        <w:rPr>
          <w:rFonts w:eastAsia="CenturyGothic" w:cstheme="minorHAnsi"/>
          <w:b/>
          <w:bCs/>
        </w:rPr>
        <w:fldChar w:fldCharType="end"/>
      </w:r>
    </w:p>
    <w:p w14:paraId="18B095C2" w14:textId="066FF041" w:rsidR="00A40A32" w:rsidRPr="001E21D3" w:rsidRDefault="00253AB3" w:rsidP="007401D3">
      <w:pPr>
        <w:pStyle w:val="ListParagraph"/>
        <w:numPr>
          <w:ilvl w:val="0"/>
          <w:numId w:val="3"/>
        </w:numPr>
        <w:autoSpaceDE w:val="0"/>
        <w:autoSpaceDN w:val="0"/>
        <w:adjustRightInd w:val="0"/>
        <w:spacing w:before="160"/>
        <w:ind w:left="360"/>
        <w:contextualSpacing w:val="0"/>
        <w:rPr>
          <w:rStyle w:val="Hyperlink"/>
          <w:rFonts w:eastAsia="CenturyGothic" w:cstheme="minorHAnsi"/>
          <w:b/>
          <w:bCs/>
          <w:color w:val="auto"/>
          <w:u w:val="none"/>
        </w:rPr>
      </w:pPr>
      <w:r w:rsidRPr="001E21D3">
        <w:rPr>
          <w:rFonts w:eastAsia="CenturyGothic" w:cstheme="minorHAnsi"/>
          <w:b/>
          <w:bCs/>
        </w:rPr>
        <w:fldChar w:fldCharType="begin"/>
      </w:r>
      <w:r w:rsidRPr="001E21D3">
        <w:rPr>
          <w:rFonts w:eastAsia="CenturyGothic" w:cstheme="minorHAnsi"/>
          <w:b/>
          <w:bCs/>
        </w:rPr>
        <w:instrText>HYPERLINK "https://doi.org/10.3390/polym17182478"</w:instrText>
      </w:r>
      <w:r w:rsidRPr="001E21D3">
        <w:rPr>
          <w:rFonts w:eastAsia="CenturyGothic" w:cstheme="minorHAnsi"/>
          <w:b/>
          <w:bCs/>
        </w:rPr>
      </w:r>
      <w:r w:rsidRPr="001E21D3">
        <w:rPr>
          <w:rFonts w:eastAsia="CenturyGothic" w:cstheme="minorHAnsi"/>
          <w:b/>
          <w:bCs/>
        </w:rPr>
        <w:fldChar w:fldCharType="separate"/>
      </w:r>
      <w:r w:rsidR="00A40A32" w:rsidRPr="001E21D3">
        <w:rPr>
          <w:rStyle w:val="Hyperlink"/>
          <w:rFonts w:eastAsia="CenturyGothic" w:cstheme="minorHAnsi"/>
          <w:b/>
          <w:bCs/>
          <w:color w:val="auto"/>
          <w:u w:val="none"/>
        </w:rPr>
        <w:t>Extrudability and mechanical properties of wood-sodium silicate composites with hemp fiber reinforcement for 3D printing (2025)</w:t>
      </w:r>
    </w:p>
    <w:p w14:paraId="496DE933" w14:textId="7D6B56C0" w:rsidR="00A40A32" w:rsidRPr="001E21D3" w:rsidRDefault="00A40A32" w:rsidP="007401D3">
      <w:pPr>
        <w:autoSpaceDE w:val="0"/>
        <w:autoSpaceDN w:val="0"/>
        <w:adjustRightInd w:val="0"/>
        <w:ind w:firstLine="720"/>
        <w:rPr>
          <w:rFonts w:eastAsia="CenturyGothic" w:cstheme="minorHAnsi"/>
        </w:rPr>
      </w:pPr>
      <w:r w:rsidRPr="001E21D3">
        <w:rPr>
          <w:rStyle w:val="Hyperlink"/>
          <w:rFonts w:eastAsia="CenturyGothic" w:cstheme="minorHAnsi"/>
          <w:color w:val="auto"/>
          <w:u w:val="none"/>
        </w:rPr>
        <w:t>NG Tanikella, AM Lehman-Chong, AG McDonald, MR Maughan.</w:t>
      </w:r>
      <w:r w:rsidRPr="001E21D3">
        <w:rPr>
          <w:rStyle w:val="Hyperlink"/>
          <w:i/>
          <w:iCs/>
          <w:color w:val="auto"/>
          <w:u w:val="none"/>
        </w:rPr>
        <w:t xml:space="preserve"> </w:t>
      </w:r>
      <w:r w:rsidRPr="001E21D3">
        <w:rPr>
          <w:rStyle w:val="Hyperlink"/>
          <w:rFonts w:eastAsia="CenturyGothic" w:cstheme="minorHAnsi"/>
          <w:i/>
          <w:iCs/>
          <w:color w:val="auto"/>
          <w:u w:val="none"/>
        </w:rPr>
        <w:t>Polymers, 17(18), 2478</w:t>
      </w:r>
      <w:r w:rsidR="00253AB3" w:rsidRPr="001E21D3">
        <w:rPr>
          <w:rFonts w:eastAsia="CenturyGothic" w:cstheme="minorHAnsi"/>
          <w:b/>
          <w:bCs/>
        </w:rPr>
        <w:fldChar w:fldCharType="end"/>
      </w:r>
    </w:p>
    <w:p w14:paraId="18982C6F" w14:textId="79D86C3D" w:rsidR="00A40A32" w:rsidRPr="001E21D3" w:rsidRDefault="00253AB3" w:rsidP="007401D3">
      <w:pPr>
        <w:pStyle w:val="ListParagraph"/>
        <w:numPr>
          <w:ilvl w:val="0"/>
          <w:numId w:val="3"/>
        </w:numPr>
        <w:autoSpaceDE w:val="0"/>
        <w:autoSpaceDN w:val="0"/>
        <w:adjustRightInd w:val="0"/>
        <w:spacing w:before="160"/>
        <w:ind w:left="360"/>
        <w:rPr>
          <w:rStyle w:val="Hyperlink"/>
          <w:rFonts w:eastAsia="CenturyGothic-Bold" w:cstheme="minorHAnsi"/>
          <w:b/>
          <w:bCs/>
          <w:color w:val="auto"/>
          <w:u w:val="none"/>
        </w:rPr>
      </w:pPr>
      <w:r w:rsidRPr="001E21D3">
        <w:rPr>
          <w:rFonts w:eastAsia="CenturyGothic-Bold" w:cstheme="minorHAnsi"/>
          <w:b/>
          <w:bCs/>
        </w:rPr>
        <w:fldChar w:fldCharType="begin"/>
      </w:r>
      <w:r w:rsidRPr="001E21D3">
        <w:rPr>
          <w:rFonts w:eastAsia="CenturyGothic-Bold" w:cstheme="minorHAnsi"/>
          <w:b/>
          <w:bCs/>
        </w:rPr>
        <w:instrText>HYPERLINK "https://doi.org/10.1016/j.jclepro.2020.124476"</w:instrText>
      </w:r>
      <w:r w:rsidRPr="001E21D3">
        <w:rPr>
          <w:rFonts w:eastAsia="CenturyGothic-Bold" w:cstheme="minorHAnsi"/>
          <w:b/>
          <w:bCs/>
        </w:rPr>
      </w:r>
      <w:r w:rsidRPr="001E21D3">
        <w:rPr>
          <w:rFonts w:eastAsia="CenturyGothic-Bold" w:cstheme="minorHAnsi"/>
          <w:b/>
          <w:bCs/>
        </w:rPr>
        <w:fldChar w:fldCharType="separate"/>
      </w:r>
      <w:r w:rsidR="00A40A32" w:rsidRPr="001E21D3">
        <w:rPr>
          <w:rStyle w:val="Hyperlink"/>
          <w:rFonts w:eastAsia="CenturyGothic-Bold" w:cstheme="minorHAnsi"/>
          <w:b/>
          <w:bCs/>
          <w:color w:val="auto"/>
          <w:u w:val="none"/>
        </w:rPr>
        <w:t>Conceptual Design and Rationale for a New Agrivoltaics Concept: Pasture-Raised Rabbits and Solar Farming (2021)</w:t>
      </w:r>
    </w:p>
    <w:p w14:paraId="20ED6F2D" w14:textId="51748050" w:rsidR="00A40A32" w:rsidRPr="001E21D3" w:rsidRDefault="00A40A32" w:rsidP="007401D3">
      <w:pPr>
        <w:autoSpaceDE w:val="0"/>
        <w:autoSpaceDN w:val="0"/>
        <w:adjustRightInd w:val="0"/>
        <w:ind w:left="360"/>
        <w:rPr>
          <w:rFonts w:eastAsia="CenturyGothic" w:cstheme="minorHAnsi"/>
        </w:rPr>
      </w:pPr>
      <w:r w:rsidRPr="001E21D3">
        <w:rPr>
          <w:rStyle w:val="Hyperlink"/>
          <w:rFonts w:eastAsia="CenturyGothic" w:cstheme="minorHAnsi"/>
          <w:color w:val="auto"/>
          <w:u w:val="none"/>
        </w:rPr>
        <w:t>W Lytle, TK Meyer, NG Tanikella, L Burnham, J Engel, C Schelly, ...Journal of Cleaner Production 282, 124476</w:t>
      </w:r>
      <w:r w:rsidR="00253AB3" w:rsidRPr="001E21D3">
        <w:rPr>
          <w:rFonts w:eastAsia="CenturyGothic-Bold" w:cstheme="minorHAnsi"/>
          <w:b/>
          <w:bCs/>
        </w:rPr>
        <w:fldChar w:fldCharType="end"/>
      </w:r>
    </w:p>
    <w:p w14:paraId="4FCEC473" w14:textId="1FF03D96" w:rsidR="00A40A32" w:rsidRPr="001E21D3" w:rsidRDefault="00253AB3" w:rsidP="007401D3">
      <w:pPr>
        <w:pStyle w:val="ListParagraph"/>
        <w:numPr>
          <w:ilvl w:val="0"/>
          <w:numId w:val="3"/>
        </w:numPr>
        <w:autoSpaceDE w:val="0"/>
        <w:autoSpaceDN w:val="0"/>
        <w:adjustRightInd w:val="0"/>
        <w:spacing w:before="160"/>
        <w:ind w:left="360"/>
        <w:rPr>
          <w:rStyle w:val="Hyperlink"/>
          <w:rFonts w:eastAsia="CenturyGothic-Bold" w:cstheme="minorHAnsi"/>
          <w:b/>
          <w:bCs/>
          <w:color w:val="auto"/>
          <w:u w:val="none"/>
        </w:rPr>
      </w:pPr>
      <w:r w:rsidRPr="001E21D3">
        <w:rPr>
          <w:rFonts w:eastAsia="CenturyGothic-Bold" w:cstheme="minorHAnsi"/>
          <w:b/>
          <w:bCs/>
        </w:rPr>
        <w:fldChar w:fldCharType="begin"/>
      </w:r>
      <w:r w:rsidRPr="001E21D3">
        <w:rPr>
          <w:rFonts w:eastAsia="CenturyGothic-Bold" w:cstheme="minorHAnsi"/>
          <w:b/>
          <w:bCs/>
        </w:rPr>
        <w:instrText>HYPERLINK "https://doi.org/10.1016/j.ohx.2020.e00131"</w:instrText>
      </w:r>
      <w:r w:rsidRPr="001E21D3">
        <w:rPr>
          <w:rFonts w:eastAsia="CenturyGothic-Bold" w:cstheme="minorHAnsi"/>
          <w:b/>
          <w:bCs/>
        </w:rPr>
      </w:r>
      <w:r w:rsidRPr="001E21D3">
        <w:rPr>
          <w:rFonts w:eastAsia="CenturyGothic-Bold" w:cstheme="minorHAnsi"/>
          <w:b/>
          <w:bCs/>
        </w:rPr>
        <w:fldChar w:fldCharType="separate"/>
      </w:r>
      <w:r w:rsidR="00A40A32" w:rsidRPr="001E21D3">
        <w:rPr>
          <w:rStyle w:val="Hyperlink"/>
          <w:rFonts w:eastAsia="CenturyGothic-Bold" w:cstheme="minorHAnsi"/>
          <w:b/>
          <w:bCs/>
          <w:color w:val="auto"/>
          <w:u w:val="none"/>
        </w:rPr>
        <w:t xml:space="preserve">Partially </w:t>
      </w:r>
      <w:proofErr w:type="spellStart"/>
      <w:r w:rsidR="00A40A32" w:rsidRPr="001E21D3">
        <w:rPr>
          <w:rStyle w:val="Hyperlink"/>
          <w:rFonts w:eastAsia="CenturyGothic-Bold" w:cstheme="minorHAnsi"/>
          <w:b/>
          <w:bCs/>
          <w:color w:val="auto"/>
          <w:u w:val="none"/>
        </w:rPr>
        <w:t>RepRapable</w:t>
      </w:r>
      <w:proofErr w:type="spellEnd"/>
      <w:r w:rsidR="00A40A32" w:rsidRPr="001E21D3">
        <w:rPr>
          <w:rStyle w:val="Hyperlink"/>
          <w:rFonts w:eastAsia="CenturyGothic-Bold" w:cstheme="minorHAnsi"/>
          <w:b/>
          <w:bCs/>
          <w:color w:val="auto"/>
          <w:u w:val="none"/>
        </w:rPr>
        <w:t xml:space="preserve"> automated open-source bag valve mask-based ventilator (2020)</w:t>
      </w:r>
    </w:p>
    <w:p w14:paraId="4A5344F8" w14:textId="200B838D" w:rsidR="00A40A32" w:rsidRPr="001E21D3" w:rsidRDefault="00A40A32" w:rsidP="007401D3">
      <w:pPr>
        <w:autoSpaceDE w:val="0"/>
        <w:autoSpaceDN w:val="0"/>
        <w:adjustRightInd w:val="0"/>
        <w:ind w:left="360"/>
        <w:rPr>
          <w:rFonts w:eastAsia="CenturyGothic" w:cstheme="minorHAnsi"/>
        </w:rPr>
      </w:pPr>
      <w:r w:rsidRPr="001E21D3">
        <w:rPr>
          <w:rStyle w:val="Hyperlink"/>
          <w:rFonts w:eastAsia="CenturyGothic" w:cstheme="minorHAnsi"/>
          <w:color w:val="auto"/>
          <w:u w:val="none"/>
        </w:rPr>
        <w:t xml:space="preserve">A </w:t>
      </w:r>
      <w:proofErr w:type="spellStart"/>
      <w:r w:rsidRPr="001E21D3">
        <w:rPr>
          <w:rStyle w:val="Hyperlink"/>
          <w:rFonts w:eastAsia="CenturyGothic" w:cstheme="minorHAnsi"/>
          <w:color w:val="auto"/>
          <w:u w:val="none"/>
        </w:rPr>
        <w:t>Petsiuk</w:t>
      </w:r>
      <w:proofErr w:type="spellEnd"/>
      <w:r w:rsidRPr="001E21D3">
        <w:rPr>
          <w:rStyle w:val="Hyperlink"/>
          <w:rFonts w:eastAsia="CenturyGothic" w:cstheme="minorHAnsi"/>
          <w:color w:val="auto"/>
          <w:u w:val="none"/>
        </w:rPr>
        <w:t xml:space="preserve">, NG Tanikella, S Dertinger, A Pringle, S </w:t>
      </w:r>
      <w:proofErr w:type="spellStart"/>
      <w:r w:rsidRPr="001E21D3">
        <w:rPr>
          <w:rStyle w:val="Hyperlink"/>
          <w:rFonts w:eastAsia="CenturyGothic" w:cstheme="minorHAnsi"/>
          <w:color w:val="auto"/>
          <w:u w:val="none"/>
        </w:rPr>
        <w:t>Oberloier</w:t>
      </w:r>
      <w:proofErr w:type="spellEnd"/>
      <w:r w:rsidRPr="001E21D3">
        <w:rPr>
          <w:rStyle w:val="Hyperlink"/>
          <w:rFonts w:eastAsia="CenturyGothic" w:cstheme="minorHAnsi"/>
          <w:color w:val="auto"/>
          <w:u w:val="none"/>
        </w:rPr>
        <w:t xml:space="preserve">, JM Pearce. </w:t>
      </w:r>
      <w:proofErr w:type="spellStart"/>
      <w:r w:rsidRPr="001E21D3">
        <w:rPr>
          <w:rStyle w:val="Hyperlink"/>
          <w:rFonts w:eastAsia="CenturyGothic" w:cstheme="minorHAnsi"/>
          <w:color w:val="auto"/>
          <w:u w:val="none"/>
        </w:rPr>
        <w:t>HardwareX</w:t>
      </w:r>
      <w:proofErr w:type="spellEnd"/>
      <w:r w:rsidRPr="001E21D3">
        <w:rPr>
          <w:rStyle w:val="Hyperlink"/>
          <w:rFonts w:eastAsia="CenturyGothic" w:cstheme="minorHAnsi"/>
          <w:color w:val="auto"/>
          <w:u w:val="none"/>
        </w:rPr>
        <w:t xml:space="preserve"> 8, e00131</w:t>
      </w:r>
      <w:r w:rsidR="00253AB3" w:rsidRPr="001E21D3">
        <w:rPr>
          <w:rFonts w:eastAsia="CenturyGothic-Bold" w:cstheme="minorHAnsi"/>
          <w:b/>
          <w:bCs/>
        </w:rPr>
        <w:fldChar w:fldCharType="end"/>
      </w:r>
    </w:p>
    <w:p w14:paraId="7789CC16" w14:textId="3CF2EC5C" w:rsidR="00A40A32" w:rsidRPr="001E21D3" w:rsidRDefault="00253AB3" w:rsidP="007401D3">
      <w:pPr>
        <w:pStyle w:val="ListParagraph"/>
        <w:numPr>
          <w:ilvl w:val="0"/>
          <w:numId w:val="3"/>
        </w:numPr>
        <w:autoSpaceDE w:val="0"/>
        <w:autoSpaceDN w:val="0"/>
        <w:adjustRightInd w:val="0"/>
        <w:spacing w:before="160"/>
        <w:ind w:left="360"/>
        <w:rPr>
          <w:rStyle w:val="Hyperlink"/>
          <w:rFonts w:eastAsia="CenturyGothic-Bold" w:cstheme="minorHAnsi"/>
          <w:b/>
          <w:bCs/>
          <w:color w:val="auto"/>
          <w:u w:val="none"/>
        </w:rPr>
      </w:pPr>
      <w:r w:rsidRPr="001E21D3">
        <w:rPr>
          <w:rFonts w:eastAsia="CenturyGothic-Bold" w:cstheme="minorHAnsi"/>
          <w:b/>
          <w:bCs/>
        </w:rPr>
        <w:fldChar w:fldCharType="begin"/>
      </w:r>
      <w:r w:rsidRPr="001E21D3">
        <w:rPr>
          <w:rFonts w:eastAsia="CenturyGothic-Bold" w:cstheme="minorHAnsi"/>
          <w:b/>
          <w:bCs/>
        </w:rPr>
        <w:instrText>HYPERLINK "https://doi.org/10.1016/j.ohx.2020.e00130"</w:instrText>
      </w:r>
      <w:r w:rsidRPr="001E21D3">
        <w:rPr>
          <w:rFonts w:eastAsia="CenturyGothic-Bold" w:cstheme="minorHAnsi"/>
          <w:b/>
          <w:bCs/>
        </w:rPr>
      </w:r>
      <w:r w:rsidRPr="001E21D3">
        <w:rPr>
          <w:rFonts w:eastAsia="CenturyGothic-Bold" w:cstheme="minorHAnsi"/>
          <w:b/>
          <w:bCs/>
        </w:rPr>
        <w:fldChar w:fldCharType="separate"/>
      </w:r>
      <w:r w:rsidR="00A40A32" w:rsidRPr="001E21D3">
        <w:rPr>
          <w:rStyle w:val="Hyperlink"/>
          <w:rFonts w:eastAsia="CenturyGothic-Bold" w:cstheme="minorHAnsi"/>
          <w:b/>
          <w:bCs/>
          <w:color w:val="auto"/>
          <w:u w:val="none"/>
        </w:rPr>
        <w:t>Open source high-temperature RepRap for 3-D printing heat-sterilizable PPE and other applications (2020)</w:t>
      </w:r>
    </w:p>
    <w:p w14:paraId="7C675AB4" w14:textId="2034D2C6" w:rsidR="00A40A32" w:rsidRPr="001E21D3" w:rsidRDefault="00A40A32" w:rsidP="007401D3">
      <w:pPr>
        <w:autoSpaceDE w:val="0"/>
        <w:autoSpaceDN w:val="0"/>
        <w:adjustRightInd w:val="0"/>
        <w:ind w:firstLine="720"/>
        <w:rPr>
          <w:rFonts w:eastAsia="CenturyGothic" w:cstheme="minorHAnsi"/>
        </w:rPr>
      </w:pPr>
      <w:r w:rsidRPr="001E21D3">
        <w:rPr>
          <w:rStyle w:val="Hyperlink"/>
          <w:rFonts w:eastAsia="CenturyGothic" w:cstheme="minorHAnsi"/>
          <w:color w:val="auto"/>
          <w:u w:val="none"/>
        </w:rPr>
        <w:t xml:space="preserve">NG Skrzypczak, NG Tanikella, JM Pearce. </w:t>
      </w:r>
      <w:proofErr w:type="spellStart"/>
      <w:r w:rsidRPr="001E21D3">
        <w:rPr>
          <w:rStyle w:val="Hyperlink"/>
          <w:rFonts w:eastAsia="CenturyGothic" w:cstheme="minorHAnsi"/>
          <w:color w:val="auto"/>
          <w:u w:val="none"/>
        </w:rPr>
        <w:t>HardwareX</w:t>
      </w:r>
      <w:proofErr w:type="spellEnd"/>
      <w:r w:rsidRPr="001E21D3">
        <w:rPr>
          <w:rStyle w:val="Hyperlink"/>
          <w:rFonts w:eastAsia="CenturyGothic" w:cstheme="minorHAnsi"/>
          <w:color w:val="auto"/>
          <w:u w:val="none"/>
        </w:rPr>
        <w:t xml:space="preserve"> 8, e00130</w:t>
      </w:r>
      <w:r w:rsidR="00253AB3" w:rsidRPr="001E21D3">
        <w:rPr>
          <w:rFonts w:eastAsia="CenturyGothic-Bold" w:cstheme="minorHAnsi"/>
          <w:b/>
          <w:bCs/>
        </w:rPr>
        <w:fldChar w:fldCharType="end"/>
      </w:r>
    </w:p>
    <w:p w14:paraId="240FAF31" w14:textId="5E4ACF4C" w:rsidR="00A40A32" w:rsidRPr="001E21D3" w:rsidRDefault="001E21D3" w:rsidP="007401D3">
      <w:pPr>
        <w:pStyle w:val="ListParagraph"/>
        <w:numPr>
          <w:ilvl w:val="0"/>
          <w:numId w:val="3"/>
        </w:numPr>
        <w:autoSpaceDE w:val="0"/>
        <w:autoSpaceDN w:val="0"/>
        <w:adjustRightInd w:val="0"/>
        <w:spacing w:before="160"/>
        <w:ind w:left="360"/>
        <w:rPr>
          <w:rStyle w:val="Hyperlink"/>
          <w:rFonts w:eastAsia="CenturyGothic-Bold" w:cstheme="minorHAnsi"/>
          <w:b/>
          <w:bCs/>
          <w:color w:val="auto"/>
          <w:u w:val="none"/>
        </w:rPr>
      </w:pPr>
      <w:r w:rsidRPr="001E21D3">
        <w:rPr>
          <w:rFonts w:eastAsia="CenturyGothic-Bold" w:cstheme="minorHAnsi"/>
          <w:b/>
          <w:bCs/>
        </w:rPr>
        <w:fldChar w:fldCharType="begin"/>
      </w:r>
      <w:r w:rsidRPr="001E21D3">
        <w:rPr>
          <w:rFonts w:eastAsia="CenturyGothic-Bold" w:cstheme="minorHAnsi"/>
          <w:b/>
          <w:bCs/>
        </w:rPr>
        <w:instrText>HYPERLINK "https://doi.org/10.1016/j.ohx.2020.e00135"</w:instrText>
      </w:r>
      <w:r w:rsidRPr="001E21D3">
        <w:rPr>
          <w:rFonts w:eastAsia="CenturyGothic-Bold" w:cstheme="minorHAnsi"/>
          <w:b/>
          <w:bCs/>
        </w:rPr>
      </w:r>
      <w:r w:rsidRPr="001E21D3">
        <w:rPr>
          <w:rFonts w:eastAsia="CenturyGothic-Bold" w:cstheme="minorHAnsi"/>
          <w:b/>
          <w:bCs/>
        </w:rPr>
        <w:fldChar w:fldCharType="separate"/>
      </w:r>
      <w:r w:rsidR="00A40A32" w:rsidRPr="001E21D3">
        <w:rPr>
          <w:rStyle w:val="Hyperlink"/>
          <w:rFonts w:eastAsia="CenturyGothic-Bold" w:cstheme="minorHAnsi"/>
          <w:b/>
          <w:bCs/>
          <w:color w:val="auto"/>
          <w:u w:val="none"/>
        </w:rPr>
        <w:t>Parametric nasopharyngeal swab for sampling COVID-19 and other respiratory viruses</w:t>
      </w:r>
      <w:proofErr w:type="gramStart"/>
      <w:r w:rsidR="00A40A32" w:rsidRPr="001E21D3">
        <w:rPr>
          <w:rStyle w:val="Hyperlink"/>
          <w:rFonts w:eastAsia="CenturyGothic-Bold" w:cstheme="minorHAnsi"/>
          <w:b/>
          <w:bCs/>
          <w:color w:val="auto"/>
          <w:u w:val="none"/>
        </w:rPr>
        <w:t>:  Open</w:t>
      </w:r>
      <w:proofErr w:type="gramEnd"/>
      <w:r w:rsidR="00A40A32" w:rsidRPr="001E21D3">
        <w:rPr>
          <w:rStyle w:val="Hyperlink"/>
          <w:rFonts w:eastAsia="CenturyGothic-Bold" w:cstheme="minorHAnsi"/>
          <w:b/>
          <w:bCs/>
          <w:color w:val="auto"/>
          <w:u w:val="none"/>
        </w:rPr>
        <w:t>-source design, SLA 3-D printing and UV curing system (2020)</w:t>
      </w:r>
    </w:p>
    <w:p w14:paraId="08C0B1C3" w14:textId="53DBFA27" w:rsidR="00A40A32" w:rsidRPr="001E21D3" w:rsidRDefault="00A40A32" w:rsidP="007401D3">
      <w:pPr>
        <w:autoSpaceDE w:val="0"/>
        <w:autoSpaceDN w:val="0"/>
        <w:adjustRightInd w:val="0"/>
        <w:ind w:firstLine="720"/>
        <w:rPr>
          <w:rFonts w:eastAsia="CenturyGothic" w:cstheme="minorHAnsi"/>
        </w:rPr>
      </w:pPr>
      <w:r w:rsidRPr="001E21D3">
        <w:rPr>
          <w:rStyle w:val="Hyperlink"/>
          <w:rFonts w:eastAsia="CenturyGothic" w:cstheme="minorHAnsi"/>
          <w:color w:val="auto"/>
          <w:u w:val="none"/>
        </w:rPr>
        <w:t xml:space="preserve">N Gallup, AM Pringle, S </w:t>
      </w:r>
      <w:proofErr w:type="spellStart"/>
      <w:r w:rsidRPr="001E21D3">
        <w:rPr>
          <w:rStyle w:val="Hyperlink"/>
          <w:rFonts w:eastAsia="CenturyGothic" w:cstheme="minorHAnsi"/>
          <w:color w:val="auto"/>
          <w:u w:val="none"/>
        </w:rPr>
        <w:t>Oberloier</w:t>
      </w:r>
      <w:proofErr w:type="spellEnd"/>
      <w:r w:rsidRPr="001E21D3">
        <w:rPr>
          <w:rStyle w:val="Hyperlink"/>
          <w:rFonts w:eastAsia="CenturyGothic" w:cstheme="minorHAnsi"/>
          <w:color w:val="auto"/>
          <w:u w:val="none"/>
        </w:rPr>
        <w:t xml:space="preserve">, NG Tanikella, JM Pearce. </w:t>
      </w:r>
      <w:proofErr w:type="spellStart"/>
      <w:r w:rsidRPr="001E21D3">
        <w:rPr>
          <w:rStyle w:val="Hyperlink"/>
          <w:rFonts w:eastAsia="CenturyGothic" w:cstheme="minorHAnsi"/>
          <w:color w:val="auto"/>
          <w:u w:val="none"/>
        </w:rPr>
        <w:t>HardwareX</w:t>
      </w:r>
      <w:proofErr w:type="spellEnd"/>
      <w:r w:rsidRPr="001E21D3">
        <w:rPr>
          <w:rStyle w:val="Hyperlink"/>
          <w:rFonts w:eastAsia="CenturyGothic" w:cstheme="minorHAnsi"/>
          <w:color w:val="auto"/>
          <w:u w:val="none"/>
        </w:rPr>
        <w:t xml:space="preserve"> 8, e00135</w:t>
      </w:r>
      <w:r w:rsidR="001E21D3" w:rsidRPr="001E21D3">
        <w:rPr>
          <w:rFonts w:eastAsia="CenturyGothic-Bold" w:cstheme="minorHAnsi"/>
          <w:b/>
          <w:bCs/>
        </w:rPr>
        <w:fldChar w:fldCharType="end"/>
      </w:r>
    </w:p>
    <w:p w14:paraId="637039D7" w14:textId="3B35F387" w:rsidR="00A40A32" w:rsidRPr="001E21D3" w:rsidRDefault="00253AB3" w:rsidP="007401D3">
      <w:pPr>
        <w:pStyle w:val="ListParagraph"/>
        <w:numPr>
          <w:ilvl w:val="0"/>
          <w:numId w:val="3"/>
        </w:numPr>
        <w:autoSpaceDE w:val="0"/>
        <w:autoSpaceDN w:val="0"/>
        <w:adjustRightInd w:val="0"/>
        <w:spacing w:before="160"/>
        <w:ind w:left="360"/>
        <w:rPr>
          <w:rStyle w:val="Hyperlink"/>
          <w:rFonts w:eastAsia="CenturyGothic-Bold" w:cstheme="minorHAnsi"/>
          <w:b/>
          <w:bCs/>
          <w:color w:val="auto"/>
          <w:u w:val="none"/>
        </w:rPr>
      </w:pPr>
      <w:r w:rsidRPr="001E21D3">
        <w:rPr>
          <w:rFonts w:eastAsia="CenturyGothic-Bold" w:cstheme="minorHAnsi"/>
          <w:b/>
          <w:bCs/>
        </w:rPr>
        <w:fldChar w:fldCharType="begin"/>
      </w:r>
      <w:r w:rsidRPr="001E21D3">
        <w:rPr>
          <w:rFonts w:eastAsia="CenturyGothic-Bold" w:cstheme="minorHAnsi"/>
          <w:b/>
          <w:bCs/>
        </w:rPr>
        <w:instrText>HYPERLINK "https://doi.org/10.3390/ma13194273"</w:instrText>
      </w:r>
      <w:r w:rsidRPr="001E21D3">
        <w:rPr>
          <w:rFonts w:eastAsia="CenturyGothic-Bold" w:cstheme="minorHAnsi"/>
          <w:b/>
          <w:bCs/>
        </w:rPr>
      </w:r>
      <w:r w:rsidRPr="001E21D3">
        <w:rPr>
          <w:rFonts w:eastAsia="CenturyGothic-Bold" w:cstheme="minorHAnsi"/>
          <w:b/>
          <w:bCs/>
        </w:rPr>
        <w:fldChar w:fldCharType="separate"/>
      </w:r>
      <w:r w:rsidR="00A40A32" w:rsidRPr="001E21D3">
        <w:rPr>
          <w:rStyle w:val="Hyperlink"/>
          <w:rFonts w:eastAsia="CenturyGothic-Bold" w:cstheme="minorHAnsi"/>
          <w:b/>
          <w:bCs/>
          <w:color w:val="auto"/>
          <w:u w:val="none"/>
        </w:rPr>
        <w:t>Towards distributed recycling with additive manufacturing of PET flake feedstocks (2020)</w:t>
      </w:r>
    </w:p>
    <w:p w14:paraId="6367C931" w14:textId="7F4B2FDC" w:rsidR="00A40A32" w:rsidRPr="001E21D3" w:rsidRDefault="00A40A32" w:rsidP="007401D3">
      <w:pPr>
        <w:autoSpaceDE w:val="0"/>
        <w:autoSpaceDN w:val="0"/>
        <w:adjustRightInd w:val="0"/>
        <w:ind w:firstLine="720"/>
        <w:rPr>
          <w:rFonts w:eastAsia="CenturyGothic" w:cstheme="minorHAnsi"/>
        </w:rPr>
      </w:pPr>
      <w:r w:rsidRPr="001E21D3">
        <w:rPr>
          <w:rStyle w:val="Hyperlink"/>
          <w:rFonts w:eastAsia="CenturyGothic" w:cstheme="minorHAnsi"/>
          <w:color w:val="auto"/>
          <w:u w:val="none"/>
        </w:rPr>
        <w:t xml:space="preserve">HA Little, NG Tanikella, M J Reich, MJ Fiedler, SL </w:t>
      </w:r>
      <w:proofErr w:type="spellStart"/>
      <w:r w:rsidRPr="001E21D3">
        <w:rPr>
          <w:rStyle w:val="Hyperlink"/>
          <w:rFonts w:eastAsia="CenturyGothic" w:cstheme="minorHAnsi"/>
          <w:color w:val="auto"/>
          <w:u w:val="none"/>
        </w:rPr>
        <w:t>Snabes</w:t>
      </w:r>
      <w:proofErr w:type="spellEnd"/>
      <w:r w:rsidRPr="001E21D3">
        <w:rPr>
          <w:rStyle w:val="Hyperlink"/>
          <w:rFonts w:eastAsia="CenturyGothic" w:cstheme="minorHAnsi"/>
          <w:color w:val="auto"/>
          <w:u w:val="none"/>
        </w:rPr>
        <w:t>, JM Pearce. Materials 13 (19), 4273</w:t>
      </w:r>
      <w:r w:rsidR="00253AB3" w:rsidRPr="001E21D3">
        <w:rPr>
          <w:rFonts w:eastAsia="CenturyGothic-Bold" w:cstheme="minorHAnsi"/>
          <w:b/>
          <w:bCs/>
        </w:rPr>
        <w:fldChar w:fldCharType="end"/>
      </w:r>
    </w:p>
    <w:p w14:paraId="1F9E3FB5" w14:textId="3140A1B8" w:rsidR="00A40A32" w:rsidRPr="001E21D3" w:rsidRDefault="00945300" w:rsidP="007401D3">
      <w:pPr>
        <w:pStyle w:val="ListParagraph"/>
        <w:numPr>
          <w:ilvl w:val="0"/>
          <w:numId w:val="3"/>
        </w:numPr>
        <w:autoSpaceDE w:val="0"/>
        <w:autoSpaceDN w:val="0"/>
        <w:adjustRightInd w:val="0"/>
        <w:spacing w:before="160"/>
        <w:ind w:left="360"/>
        <w:rPr>
          <w:rStyle w:val="Hyperlink"/>
          <w:rFonts w:eastAsia="CenturyGothic-Bold" w:cstheme="minorHAnsi"/>
          <w:b/>
          <w:bCs/>
          <w:color w:val="auto"/>
          <w:u w:val="none"/>
        </w:rPr>
      </w:pPr>
      <w:r w:rsidRPr="001E21D3">
        <w:rPr>
          <w:rFonts w:eastAsia="CenturyGothic-Bold" w:cstheme="minorHAnsi"/>
          <w:b/>
          <w:bCs/>
        </w:rPr>
        <w:fldChar w:fldCharType="begin"/>
      </w:r>
      <w:r w:rsidRPr="001E21D3">
        <w:rPr>
          <w:rFonts w:eastAsia="CenturyGothic-Bold" w:cstheme="minorHAnsi"/>
          <w:b/>
          <w:bCs/>
        </w:rPr>
        <w:instrText>HYPERLINK "https://doi.org/10.1016/j.susmat.2020.e00169"</w:instrText>
      </w:r>
      <w:r w:rsidRPr="001E21D3">
        <w:rPr>
          <w:rFonts w:eastAsia="CenturyGothic-Bold" w:cstheme="minorHAnsi"/>
          <w:b/>
          <w:bCs/>
        </w:rPr>
      </w:r>
      <w:r w:rsidRPr="001E21D3">
        <w:rPr>
          <w:rFonts w:eastAsia="CenturyGothic-Bold" w:cstheme="minorHAnsi"/>
          <w:b/>
          <w:bCs/>
        </w:rPr>
        <w:fldChar w:fldCharType="separate"/>
      </w:r>
      <w:r w:rsidR="00A40A32" w:rsidRPr="001E21D3">
        <w:rPr>
          <w:rStyle w:val="Hyperlink"/>
          <w:rFonts w:eastAsia="CenturyGothic-Bold" w:cstheme="minorHAnsi"/>
          <w:b/>
          <w:bCs/>
          <w:color w:val="auto"/>
          <w:u w:val="none"/>
        </w:rPr>
        <w:t>Potential of distributed recycling from hybrid manufacturing of 3-D printing and injection molding of stamp sand and acrylonitrile styrene acrylate waste composite (2020)</w:t>
      </w:r>
    </w:p>
    <w:p w14:paraId="14FED39B" w14:textId="76C213F5" w:rsidR="00A40A32" w:rsidRPr="001E21D3" w:rsidRDefault="00A40A32" w:rsidP="007401D3">
      <w:pPr>
        <w:autoSpaceDE w:val="0"/>
        <w:autoSpaceDN w:val="0"/>
        <w:adjustRightInd w:val="0"/>
        <w:ind w:firstLine="720"/>
        <w:rPr>
          <w:rFonts w:eastAsia="CenturyGothic" w:cstheme="minorHAnsi"/>
        </w:rPr>
      </w:pPr>
      <w:r w:rsidRPr="001E21D3">
        <w:rPr>
          <w:rStyle w:val="Hyperlink"/>
          <w:rFonts w:eastAsia="CenturyGothic" w:cstheme="minorHAnsi"/>
          <w:color w:val="auto"/>
          <w:u w:val="none"/>
        </w:rPr>
        <w:t>TK Meyer, NG Tanikella, MJ Reich, JM Pearce. Sustainable Materials and Technologies 25, e00169</w:t>
      </w:r>
      <w:r w:rsidR="00945300" w:rsidRPr="001E21D3">
        <w:rPr>
          <w:rFonts w:eastAsia="CenturyGothic-Bold" w:cstheme="minorHAnsi"/>
          <w:b/>
          <w:bCs/>
        </w:rPr>
        <w:fldChar w:fldCharType="end"/>
      </w:r>
    </w:p>
    <w:p w14:paraId="0F08946A" w14:textId="2C53D7E8" w:rsidR="00A40A32" w:rsidRPr="001E21D3" w:rsidRDefault="00945300" w:rsidP="007401D3">
      <w:pPr>
        <w:pStyle w:val="ListParagraph"/>
        <w:numPr>
          <w:ilvl w:val="0"/>
          <w:numId w:val="3"/>
        </w:numPr>
        <w:autoSpaceDE w:val="0"/>
        <w:autoSpaceDN w:val="0"/>
        <w:adjustRightInd w:val="0"/>
        <w:spacing w:before="160"/>
        <w:ind w:left="360"/>
        <w:rPr>
          <w:rStyle w:val="Hyperlink"/>
          <w:rFonts w:eastAsia="CenturyGothic-Bold" w:cstheme="minorHAnsi"/>
          <w:b/>
          <w:bCs/>
          <w:color w:val="auto"/>
          <w:u w:val="none"/>
        </w:rPr>
      </w:pPr>
      <w:r w:rsidRPr="001E21D3">
        <w:rPr>
          <w:rFonts w:eastAsia="CenturyGothic-Bold" w:cstheme="minorHAnsi"/>
          <w:b/>
          <w:bCs/>
        </w:rPr>
        <w:fldChar w:fldCharType="begin"/>
      </w:r>
      <w:r w:rsidRPr="001E21D3">
        <w:rPr>
          <w:rFonts w:eastAsia="CenturyGothic-Bold" w:cstheme="minorHAnsi"/>
          <w:b/>
          <w:bCs/>
        </w:rPr>
        <w:instrText>HYPERLINK "https://doi.org/10.1016/j.resconrec.2020.104810"</w:instrText>
      </w:r>
      <w:r w:rsidRPr="001E21D3">
        <w:rPr>
          <w:rFonts w:eastAsia="CenturyGothic-Bold" w:cstheme="minorHAnsi"/>
          <w:b/>
          <w:bCs/>
        </w:rPr>
      </w:r>
      <w:r w:rsidRPr="001E21D3">
        <w:rPr>
          <w:rFonts w:eastAsia="CenturyGothic-Bold" w:cstheme="minorHAnsi"/>
          <w:b/>
          <w:bCs/>
        </w:rPr>
        <w:fldChar w:fldCharType="separate"/>
      </w:r>
      <w:r w:rsidR="00A40A32" w:rsidRPr="001E21D3">
        <w:rPr>
          <w:rStyle w:val="Hyperlink"/>
          <w:rFonts w:eastAsia="CenturyGothic-Bold" w:cstheme="minorHAnsi"/>
          <w:b/>
          <w:bCs/>
          <w:color w:val="auto"/>
          <w:u w:val="none"/>
        </w:rPr>
        <w:t>Technical pathways for distributed recycling of polymer composites for distributed manufacturing: Windshield wiper blades (2020)</w:t>
      </w:r>
    </w:p>
    <w:p w14:paraId="57325556" w14:textId="5759C3AB" w:rsidR="00A40A32" w:rsidRPr="001E21D3" w:rsidRDefault="00A40A32" w:rsidP="007401D3">
      <w:pPr>
        <w:autoSpaceDE w:val="0"/>
        <w:autoSpaceDN w:val="0"/>
        <w:adjustRightInd w:val="0"/>
        <w:ind w:left="360"/>
        <w:rPr>
          <w:rFonts w:eastAsia="CenturyGothic" w:cstheme="minorHAnsi"/>
        </w:rPr>
      </w:pPr>
      <w:r w:rsidRPr="001E21D3">
        <w:rPr>
          <w:rStyle w:val="Hyperlink"/>
          <w:rFonts w:eastAsia="CenturyGothic" w:cstheme="minorHAnsi"/>
          <w:color w:val="auto"/>
          <w:u w:val="none"/>
        </w:rPr>
        <w:t>SC Dertinger, N Gallup, NG Tanikella, M Grasso, S Vahid, PJS Foot, ...Resources, Conservation and Recycling 157, 104810</w:t>
      </w:r>
      <w:r w:rsidR="00945300" w:rsidRPr="001E21D3">
        <w:rPr>
          <w:rFonts w:eastAsia="CenturyGothic-Bold" w:cstheme="minorHAnsi"/>
          <w:b/>
          <w:bCs/>
        </w:rPr>
        <w:fldChar w:fldCharType="end"/>
      </w:r>
    </w:p>
    <w:p w14:paraId="4100B23D" w14:textId="3F0F49CF" w:rsidR="00A40A32" w:rsidRPr="001E21D3" w:rsidRDefault="00945300" w:rsidP="007401D3">
      <w:pPr>
        <w:pStyle w:val="ListParagraph"/>
        <w:numPr>
          <w:ilvl w:val="0"/>
          <w:numId w:val="3"/>
        </w:numPr>
        <w:autoSpaceDE w:val="0"/>
        <w:autoSpaceDN w:val="0"/>
        <w:adjustRightInd w:val="0"/>
        <w:spacing w:before="160"/>
        <w:ind w:left="360"/>
        <w:rPr>
          <w:rStyle w:val="Hyperlink"/>
          <w:rFonts w:eastAsia="CenturyGothic-Bold" w:cstheme="minorHAnsi"/>
          <w:b/>
          <w:bCs/>
          <w:color w:val="auto"/>
          <w:u w:val="none"/>
        </w:rPr>
      </w:pPr>
      <w:r w:rsidRPr="001E21D3">
        <w:rPr>
          <w:rFonts w:eastAsia="CenturyGothic-Bold" w:cstheme="minorHAnsi"/>
          <w:b/>
          <w:bCs/>
        </w:rPr>
        <w:fldChar w:fldCharType="begin"/>
      </w:r>
      <w:r w:rsidRPr="001E21D3">
        <w:rPr>
          <w:rFonts w:eastAsia="CenturyGothic-Bold" w:cstheme="minorHAnsi"/>
          <w:b/>
          <w:bCs/>
        </w:rPr>
        <w:instrText>HYPERLINK "https://doi.org/10.3390/ma12101642"</w:instrText>
      </w:r>
      <w:r w:rsidRPr="001E21D3">
        <w:rPr>
          <w:rFonts w:eastAsia="CenturyGothic-Bold" w:cstheme="minorHAnsi"/>
          <w:b/>
          <w:bCs/>
        </w:rPr>
      </w:r>
      <w:r w:rsidRPr="001E21D3">
        <w:rPr>
          <w:rFonts w:eastAsia="CenturyGothic-Bold" w:cstheme="minorHAnsi"/>
          <w:b/>
          <w:bCs/>
        </w:rPr>
        <w:fldChar w:fldCharType="separate"/>
      </w:r>
      <w:r w:rsidR="00A40A32" w:rsidRPr="001E21D3">
        <w:rPr>
          <w:rStyle w:val="Hyperlink"/>
          <w:rFonts w:eastAsia="CenturyGothic-Bold" w:cstheme="minorHAnsi"/>
          <w:b/>
          <w:bCs/>
          <w:color w:val="auto"/>
          <w:u w:val="none"/>
        </w:rPr>
        <w:t>Mechanical properties and applications of recycled polycarbonate particle material extrusion-based additive manufacturing (2019)</w:t>
      </w:r>
    </w:p>
    <w:p w14:paraId="52C29A83" w14:textId="6B73A788" w:rsidR="00A40A32" w:rsidRPr="001E21D3" w:rsidRDefault="00A40A32" w:rsidP="007401D3">
      <w:pPr>
        <w:autoSpaceDE w:val="0"/>
        <w:autoSpaceDN w:val="0"/>
        <w:adjustRightInd w:val="0"/>
        <w:ind w:firstLine="720"/>
        <w:rPr>
          <w:rFonts w:eastAsia="CenturyGothic" w:cstheme="minorHAnsi"/>
        </w:rPr>
      </w:pPr>
      <w:r w:rsidRPr="001E21D3">
        <w:rPr>
          <w:rStyle w:val="Hyperlink"/>
          <w:rFonts w:eastAsia="CenturyGothic" w:cstheme="minorHAnsi"/>
          <w:color w:val="auto"/>
          <w:u w:val="none"/>
        </w:rPr>
        <w:t xml:space="preserve">MJ Reich, AL </w:t>
      </w:r>
      <w:proofErr w:type="spellStart"/>
      <w:r w:rsidRPr="001E21D3">
        <w:rPr>
          <w:rStyle w:val="Hyperlink"/>
          <w:rFonts w:eastAsia="CenturyGothic" w:cstheme="minorHAnsi"/>
          <w:color w:val="auto"/>
          <w:u w:val="none"/>
        </w:rPr>
        <w:t>Woern</w:t>
      </w:r>
      <w:proofErr w:type="spellEnd"/>
      <w:r w:rsidRPr="001E21D3">
        <w:rPr>
          <w:rStyle w:val="Hyperlink"/>
          <w:rFonts w:eastAsia="CenturyGothic" w:cstheme="minorHAnsi"/>
          <w:color w:val="auto"/>
          <w:u w:val="none"/>
        </w:rPr>
        <w:t>, NG Tanikella, JM Pearce. Materials 12 (10), 1642</w:t>
      </w:r>
      <w:r w:rsidR="00945300" w:rsidRPr="001E21D3">
        <w:rPr>
          <w:rFonts w:eastAsia="CenturyGothic-Bold" w:cstheme="minorHAnsi"/>
          <w:b/>
          <w:bCs/>
        </w:rPr>
        <w:fldChar w:fldCharType="end"/>
      </w:r>
    </w:p>
    <w:p w14:paraId="0EAE70F4" w14:textId="24A8EB14" w:rsidR="00A40A32" w:rsidRPr="001E21D3" w:rsidRDefault="00945300" w:rsidP="007401D3">
      <w:pPr>
        <w:pStyle w:val="ListParagraph"/>
        <w:numPr>
          <w:ilvl w:val="0"/>
          <w:numId w:val="3"/>
        </w:numPr>
        <w:autoSpaceDE w:val="0"/>
        <w:autoSpaceDN w:val="0"/>
        <w:adjustRightInd w:val="0"/>
        <w:spacing w:before="160"/>
        <w:ind w:left="360"/>
        <w:rPr>
          <w:rStyle w:val="Hyperlink"/>
          <w:rFonts w:eastAsia="CenturyGothic-Bold" w:cstheme="minorHAnsi"/>
          <w:b/>
          <w:bCs/>
          <w:color w:val="auto"/>
          <w:u w:val="none"/>
        </w:rPr>
      </w:pPr>
      <w:r w:rsidRPr="001E21D3">
        <w:rPr>
          <w:rFonts w:eastAsia="CenturyGothic-Bold" w:cstheme="minorHAnsi"/>
          <w:b/>
          <w:bCs/>
        </w:rPr>
        <w:fldChar w:fldCharType="begin"/>
      </w:r>
      <w:r w:rsidRPr="001E21D3">
        <w:rPr>
          <w:rFonts w:eastAsia="CenturyGothic-Bold" w:cstheme="minorHAnsi"/>
          <w:b/>
          <w:bCs/>
        </w:rPr>
        <w:instrText>HYPERLINK "https://hal.science/hal-02113455/document"</w:instrText>
      </w:r>
      <w:r w:rsidRPr="001E21D3">
        <w:rPr>
          <w:rFonts w:eastAsia="CenturyGothic-Bold" w:cstheme="minorHAnsi"/>
          <w:b/>
          <w:bCs/>
        </w:rPr>
      </w:r>
      <w:r w:rsidRPr="001E21D3">
        <w:rPr>
          <w:rFonts w:eastAsia="CenturyGothic-Bold" w:cstheme="minorHAnsi"/>
          <w:b/>
          <w:bCs/>
        </w:rPr>
        <w:fldChar w:fldCharType="separate"/>
      </w:r>
      <w:r w:rsidR="00A40A32" w:rsidRPr="001E21D3">
        <w:rPr>
          <w:rStyle w:val="Hyperlink"/>
          <w:rFonts w:eastAsia="CenturyGothic-Bold" w:cstheme="minorHAnsi"/>
          <w:b/>
          <w:bCs/>
          <w:color w:val="auto"/>
          <w:u w:val="none"/>
        </w:rPr>
        <w:t xml:space="preserve">Viability of distributed </w:t>
      </w:r>
      <w:proofErr w:type="gramStart"/>
      <w:r w:rsidR="00A40A32" w:rsidRPr="001E21D3">
        <w:rPr>
          <w:rStyle w:val="Hyperlink"/>
          <w:rFonts w:eastAsia="CenturyGothic-Bold" w:cstheme="minorHAnsi"/>
          <w:b/>
          <w:bCs/>
          <w:color w:val="auto"/>
          <w:u w:val="none"/>
        </w:rPr>
        <w:t>manufacturing of</w:t>
      </w:r>
      <w:proofErr w:type="gramEnd"/>
      <w:r w:rsidR="00A40A32" w:rsidRPr="001E21D3">
        <w:rPr>
          <w:rStyle w:val="Hyperlink"/>
          <w:rFonts w:eastAsia="CenturyGothic-Bold" w:cstheme="minorHAnsi"/>
          <w:b/>
          <w:bCs/>
          <w:color w:val="auto"/>
          <w:u w:val="none"/>
        </w:rPr>
        <w:t xml:space="preserve"> bicycle components with 3-D printing: CEN standardized polylactic acid pedal testing (2017)</w:t>
      </w:r>
    </w:p>
    <w:p w14:paraId="5530008E" w14:textId="5271B8B7" w:rsidR="00A40A32" w:rsidRPr="001E21D3" w:rsidRDefault="00A40A32" w:rsidP="007401D3">
      <w:pPr>
        <w:autoSpaceDE w:val="0"/>
        <w:autoSpaceDN w:val="0"/>
        <w:adjustRightInd w:val="0"/>
        <w:ind w:firstLine="720"/>
        <w:rPr>
          <w:rFonts w:eastAsia="CenturyGothic" w:cstheme="minorHAnsi"/>
        </w:rPr>
      </w:pPr>
      <w:r w:rsidRPr="001E21D3">
        <w:rPr>
          <w:rStyle w:val="Hyperlink"/>
          <w:rFonts w:eastAsia="CenturyGothic" w:cstheme="minorHAnsi"/>
          <w:color w:val="auto"/>
          <w:u w:val="none"/>
        </w:rPr>
        <w:t xml:space="preserve">NG Tanikella, J Gershenson, B </w:t>
      </w:r>
      <w:proofErr w:type="spellStart"/>
      <w:r w:rsidRPr="001E21D3">
        <w:rPr>
          <w:rStyle w:val="Hyperlink"/>
          <w:rFonts w:eastAsia="CenturyGothic" w:cstheme="minorHAnsi"/>
          <w:color w:val="auto"/>
          <w:u w:val="none"/>
        </w:rPr>
        <w:t>Savonen</w:t>
      </w:r>
      <w:proofErr w:type="spellEnd"/>
      <w:r w:rsidRPr="001E21D3">
        <w:rPr>
          <w:rStyle w:val="Hyperlink"/>
          <w:rFonts w:eastAsia="CenturyGothic" w:cstheme="minorHAnsi"/>
          <w:color w:val="auto"/>
          <w:u w:val="none"/>
        </w:rPr>
        <w:t>, JM Pearce. Journal of Humanitarian Engineering</w:t>
      </w:r>
      <w:r w:rsidR="00945300" w:rsidRPr="001E21D3">
        <w:rPr>
          <w:rFonts w:eastAsia="CenturyGothic-Bold" w:cstheme="minorHAnsi"/>
          <w:b/>
          <w:bCs/>
        </w:rPr>
        <w:fldChar w:fldCharType="end"/>
      </w:r>
    </w:p>
    <w:p w14:paraId="2D921F1B" w14:textId="47189E78" w:rsidR="00A40A32" w:rsidRPr="001E21D3" w:rsidRDefault="001E21D3" w:rsidP="007401D3">
      <w:pPr>
        <w:pStyle w:val="ListParagraph"/>
        <w:numPr>
          <w:ilvl w:val="0"/>
          <w:numId w:val="3"/>
        </w:numPr>
        <w:autoSpaceDE w:val="0"/>
        <w:autoSpaceDN w:val="0"/>
        <w:adjustRightInd w:val="0"/>
        <w:spacing w:before="160"/>
        <w:ind w:left="360"/>
        <w:rPr>
          <w:rStyle w:val="Hyperlink"/>
          <w:rFonts w:eastAsia="CenturyGothic-Bold" w:cstheme="minorHAnsi"/>
          <w:b/>
          <w:bCs/>
          <w:color w:val="auto"/>
          <w:u w:val="none"/>
        </w:rPr>
      </w:pPr>
      <w:r w:rsidRPr="001E21D3">
        <w:rPr>
          <w:rFonts w:eastAsia="CenturyGothic-Bold" w:cstheme="minorHAnsi"/>
          <w:b/>
          <w:bCs/>
        </w:rPr>
        <w:fldChar w:fldCharType="begin"/>
      </w:r>
      <w:r w:rsidRPr="001E21D3">
        <w:rPr>
          <w:rFonts w:eastAsia="CenturyGothic-Bold" w:cstheme="minorHAnsi"/>
          <w:b/>
          <w:bCs/>
        </w:rPr>
        <w:instrText>HYPERLINK "https://doi.org/10.1016/j.addma.2017.03.005"</w:instrText>
      </w:r>
      <w:r w:rsidRPr="001E21D3">
        <w:rPr>
          <w:rFonts w:eastAsia="CenturyGothic-Bold" w:cstheme="minorHAnsi"/>
          <w:b/>
          <w:bCs/>
        </w:rPr>
      </w:r>
      <w:r w:rsidRPr="001E21D3">
        <w:rPr>
          <w:rFonts w:eastAsia="CenturyGothic-Bold" w:cstheme="minorHAnsi"/>
          <w:b/>
          <w:bCs/>
        </w:rPr>
        <w:fldChar w:fldCharType="separate"/>
      </w:r>
      <w:r w:rsidR="00A40A32" w:rsidRPr="001E21D3">
        <w:rPr>
          <w:rStyle w:val="Hyperlink"/>
          <w:rFonts w:eastAsia="CenturyGothic-Bold" w:cstheme="minorHAnsi"/>
          <w:b/>
          <w:bCs/>
          <w:color w:val="auto"/>
          <w:u w:val="none"/>
        </w:rPr>
        <w:t>Tensile strength of commercial polymer materials for fused filament fabrication 3D printing (2017)</w:t>
      </w:r>
    </w:p>
    <w:p w14:paraId="59C00847" w14:textId="2E26B9EA" w:rsidR="00A40A32" w:rsidRDefault="00A40A32" w:rsidP="007401D3">
      <w:pPr>
        <w:autoSpaceDE w:val="0"/>
        <w:autoSpaceDN w:val="0"/>
        <w:adjustRightInd w:val="0"/>
        <w:ind w:firstLine="720"/>
        <w:rPr>
          <w:rFonts w:eastAsia="CenturyGothic-Bold" w:cstheme="minorHAnsi"/>
          <w:b/>
          <w:bCs/>
        </w:rPr>
      </w:pPr>
      <w:r w:rsidRPr="001E21D3">
        <w:rPr>
          <w:rStyle w:val="Hyperlink"/>
          <w:rFonts w:eastAsia="CenturyGothic" w:cstheme="minorHAnsi"/>
          <w:color w:val="auto"/>
          <w:u w:val="none"/>
        </w:rPr>
        <w:t>NG Tanikella, B Wittbrodt, JM Pearce. Additive Manufacturing 15, 40-4</w:t>
      </w:r>
      <w:r w:rsidR="0084468E" w:rsidRPr="001E21D3">
        <w:rPr>
          <w:rStyle w:val="Hyperlink"/>
          <w:rFonts w:eastAsia="CenturyGothic" w:cstheme="minorHAnsi"/>
          <w:color w:val="auto"/>
          <w:u w:val="none"/>
        </w:rPr>
        <w:t>7</w:t>
      </w:r>
      <w:r w:rsidR="001E21D3" w:rsidRPr="001E21D3">
        <w:rPr>
          <w:rFonts w:eastAsia="CenturyGothic-Bold" w:cstheme="minorHAnsi"/>
          <w:b/>
          <w:bCs/>
        </w:rPr>
        <w:fldChar w:fldCharType="end"/>
      </w:r>
    </w:p>
    <w:p w14:paraId="484B29B2" w14:textId="77777777" w:rsidR="00C63A6A" w:rsidRPr="001E21D3" w:rsidRDefault="00C63A6A" w:rsidP="007401D3">
      <w:pPr>
        <w:autoSpaceDE w:val="0"/>
        <w:autoSpaceDN w:val="0"/>
        <w:adjustRightInd w:val="0"/>
        <w:ind w:firstLine="720"/>
        <w:rPr>
          <w:rFonts w:eastAsia="CenturyGothic" w:cstheme="minorHAnsi"/>
        </w:rPr>
      </w:pPr>
    </w:p>
    <w:p w14:paraId="66BF0ED2" w14:textId="77777777" w:rsidR="00107E97" w:rsidRDefault="003F25FC" w:rsidP="00C25E3E">
      <w:pPr>
        <w:pStyle w:val="Heading1"/>
        <w:rPr>
          <w:sz w:val="22"/>
          <w:szCs w:val="22"/>
        </w:rPr>
      </w:pPr>
      <w:r w:rsidRPr="0078059F">
        <w:lastRenderedPageBreak/>
        <w:t xml:space="preserve">SKILLS </w:t>
      </w:r>
      <w:r w:rsidRPr="0078059F">
        <w:tab/>
      </w:r>
      <w:r w:rsidRPr="0078059F">
        <w:tab/>
      </w:r>
      <w:r w:rsidRPr="0078059F">
        <w:tab/>
      </w:r>
      <w:r w:rsidRPr="0078059F">
        <w:rPr>
          <w:sz w:val="22"/>
          <w:szCs w:val="22"/>
        </w:rPr>
        <w:tab/>
      </w:r>
      <w:r w:rsidRPr="0078059F">
        <w:rPr>
          <w:sz w:val="22"/>
          <w:szCs w:val="22"/>
        </w:rPr>
        <w:tab/>
      </w:r>
      <w:r w:rsidRPr="0078059F">
        <w:rPr>
          <w:sz w:val="22"/>
          <w:szCs w:val="22"/>
        </w:rPr>
        <w:tab/>
      </w:r>
      <w:r w:rsidRPr="0078059F">
        <w:rPr>
          <w:sz w:val="22"/>
          <w:szCs w:val="22"/>
        </w:rPr>
        <w:tab/>
      </w:r>
      <w:r w:rsidRPr="0078059F">
        <w:rPr>
          <w:sz w:val="22"/>
          <w:szCs w:val="22"/>
        </w:rPr>
        <w:tab/>
      </w:r>
      <w:r w:rsidRPr="0078059F">
        <w:rPr>
          <w:sz w:val="22"/>
          <w:szCs w:val="22"/>
        </w:rPr>
        <w:tab/>
      </w:r>
      <w:r w:rsidRPr="0078059F">
        <w:rPr>
          <w:sz w:val="22"/>
          <w:szCs w:val="22"/>
        </w:rPr>
        <w:tab/>
      </w:r>
      <w:r w:rsidRPr="0078059F">
        <w:rPr>
          <w:sz w:val="22"/>
          <w:szCs w:val="22"/>
        </w:rPr>
        <w:tab/>
      </w:r>
      <w:r w:rsidRPr="0078059F">
        <w:rPr>
          <w:sz w:val="22"/>
          <w:szCs w:val="22"/>
        </w:rPr>
        <w:tab/>
      </w:r>
      <w:r w:rsidRPr="0078059F">
        <w:rPr>
          <w:sz w:val="22"/>
          <w:szCs w:val="22"/>
        </w:rPr>
        <w:tab/>
      </w:r>
    </w:p>
    <w:p w14:paraId="7F769FC6" w14:textId="182E91F2" w:rsidR="00107E97" w:rsidRPr="00372ADB" w:rsidRDefault="00107E97" w:rsidP="00107E97">
      <w:pPr>
        <w:spacing w:before="120" w:after="60"/>
        <w:rPr>
          <w:rFonts w:cstheme="minorHAnsi"/>
          <w:b/>
          <w:bCs/>
        </w:rPr>
      </w:pPr>
      <w:r w:rsidRPr="00372ADB">
        <w:rPr>
          <w:rFonts w:cstheme="minorHAnsi"/>
          <w:b/>
          <w:bCs/>
        </w:rPr>
        <w:t>Material Characterization</w:t>
      </w:r>
    </w:p>
    <w:p w14:paraId="50D577D7" w14:textId="25607A95" w:rsidR="00107E97" w:rsidRPr="00372ADB" w:rsidRDefault="002A732A" w:rsidP="00107E97">
      <w:pPr>
        <w:spacing w:before="120" w:after="60"/>
        <w:ind w:left="360"/>
        <w:rPr>
          <w:rFonts w:cstheme="minorHAnsi"/>
          <w:b/>
          <w:bCs/>
        </w:rPr>
      </w:pPr>
      <w:r w:rsidRPr="00372ADB">
        <w:rPr>
          <w:rFonts w:cstheme="minorHAnsi"/>
        </w:rPr>
        <w:t xml:space="preserve">Optical </w:t>
      </w:r>
      <w:r w:rsidR="00107E97" w:rsidRPr="00372ADB">
        <w:rPr>
          <w:rFonts w:cstheme="minorHAnsi"/>
        </w:rPr>
        <w:t>Microscopy</w:t>
      </w:r>
      <w:r w:rsidRPr="00372ADB">
        <w:rPr>
          <w:rFonts w:cstheme="minorHAnsi"/>
        </w:rPr>
        <w:t>,</w:t>
      </w:r>
      <w:r w:rsidR="00107E97" w:rsidRPr="00372ADB">
        <w:rPr>
          <w:rFonts w:cstheme="minorHAnsi"/>
        </w:rPr>
        <w:t xml:space="preserve"> Scanning Electron Microscopy</w:t>
      </w:r>
      <w:r w:rsidRPr="00372ADB">
        <w:rPr>
          <w:rFonts w:cstheme="minorHAnsi"/>
        </w:rPr>
        <w:t xml:space="preserve"> (SEM)</w:t>
      </w:r>
      <w:r w:rsidR="00107E97" w:rsidRPr="00372ADB">
        <w:rPr>
          <w:rFonts w:cstheme="minorHAnsi"/>
        </w:rPr>
        <w:t xml:space="preserve">, </w:t>
      </w:r>
      <w:r w:rsidRPr="00372ADB">
        <w:rPr>
          <w:rFonts w:cstheme="minorHAnsi"/>
        </w:rPr>
        <w:t>Computed Tomography (CT scan</w:t>
      </w:r>
      <w:r w:rsidR="00107E97" w:rsidRPr="00372ADB">
        <w:rPr>
          <w:rFonts w:cstheme="minorHAnsi"/>
        </w:rPr>
        <w:t>), Image analysis (ImageJ)</w:t>
      </w:r>
    </w:p>
    <w:p w14:paraId="1660D50C" w14:textId="049D90CC" w:rsidR="00107E97" w:rsidRPr="00372ADB" w:rsidRDefault="002A732A" w:rsidP="003F25FC">
      <w:pPr>
        <w:pStyle w:val="ListBullet"/>
        <w:numPr>
          <w:ilvl w:val="0"/>
          <w:numId w:val="0"/>
        </w:numPr>
        <w:ind w:left="360"/>
        <w:rPr>
          <w:rFonts w:cstheme="minorHAnsi"/>
          <w:color w:val="auto"/>
          <w:sz w:val="24"/>
          <w:szCs w:val="24"/>
        </w:rPr>
      </w:pPr>
      <w:r w:rsidRPr="00372ADB">
        <w:rPr>
          <w:rFonts w:cstheme="minorHAnsi"/>
          <w:color w:val="auto"/>
          <w:sz w:val="24"/>
          <w:szCs w:val="24"/>
        </w:rPr>
        <w:t>Mechanical Testing (Tensile, Flexure, Fatigue, Creep, Nanoindentation, DMA)</w:t>
      </w:r>
    </w:p>
    <w:p w14:paraId="0DB3D2A7" w14:textId="69ECDB8B" w:rsidR="009D48F9" w:rsidRPr="00372ADB" w:rsidRDefault="00386740" w:rsidP="003F25FC">
      <w:pPr>
        <w:pStyle w:val="ListBullet"/>
        <w:numPr>
          <w:ilvl w:val="0"/>
          <w:numId w:val="0"/>
        </w:numPr>
        <w:ind w:left="360"/>
        <w:rPr>
          <w:rFonts w:cstheme="minorHAnsi"/>
          <w:color w:val="auto"/>
          <w:sz w:val="24"/>
          <w:szCs w:val="24"/>
        </w:rPr>
      </w:pPr>
      <w:r w:rsidRPr="00386740">
        <w:rPr>
          <w:rFonts w:cstheme="minorHAnsi"/>
          <w:color w:val="auto"/>
          <w:sz w:val="24"/>
          <w:szCs w:val="24"/>
        </w:rPr>
        <w:t>Differential Scanning</w:t>
      </w:r>
      <w:r w:rsidR="002A732A" w:rsidRPr="00372ADB">
        <w:rPr>
          <w:rFonts w:cstheme="minorHAnsi"/>
          <w:color w:val="auto"/>
          <w:sz w:val="24"/>
          <w:szCs w:val="24"/>
        </w:rPr>
        <w:t xml:space="preserve"> Calorimetry (DSC)</w:t>
      </w:r>
      <w:r w:rsidR="009D48F9" w:rsidRPr="00372ADB">
        <w:rPr>
          <w:rFonts w:cstheme="minorHAnsi"/>
          <w:color w:val="auto"/>
          <w:sz w:val="24"/>
          <w:szCs w:val="24"/>
        </w:rPr>
        <w:t>, Thermo-Gravimetric Analysis (TGA)</w:t>
      </w:r>
    </w:p>
    <w:p w14:paraId="382B77D6" w14:textId="21668370" w:rsidR="002A732A" w:rsidRPr="00372ADB" w:rsidRDefault="009D48F9" w:rsidP="003F25FC">
      <w:pPr>
        <w:pStyle w:val="ListBullet"/>
        <w:numPr>
          <w:ilvl w:val="0"/>
          <w:numId w:val="0"/>
        </w:numPr>
        <w:ind w:left="360"/>
        <w:rPr>
          <w:rFonts w:cstheme="minorHAnsi"/>
          <w:color w:val="auto"/>
          <w:sz w:val="24"/>
          <w:szCs w:val="24"/>
        </w:rPr>
      </w:pPr>
      <w:r w:rsidRPr="00372ADB">
        <w:rPr>
          <w:rFonts w:cstheme="minorHAnsi"/>
          <w:color w:val="auto"/>
          <w:sz w:val="24"/>
          <w:szCs w:val="24"/>
        </w:rPr>
        <w:t>Rheology (caliper, parallel plate, cone and plate)</w:t>
      </w:r>
    </w:p>
    <w:p w14:paraId="1C74F4C8" w14:textId="471E4B1E" w:rsidR="002A732A" w:rsidRPr="00372ADB" w:rsidRDefault="009171BC" w:rsidP="003F25FC">
      <w:pPr>
        <w:pStyle w:val="ListBullet"/>
        <w:numPr>
          <w:ilvl w:val="0"/>
          <w:numId w:val="0"/>
        </w:numPr>
        <w:ind w:left="360"/>
        <w:rPr>
          <w:rFonts w:cstheme="minorHAnsi"/>
          <w:color w:val="auto"/>
          <w:sz w:val="24"/>
          <w:szCs w:val="24"/>
        </w:rPr>
      </w:pPr>
      <w:r w:rsidRPr="00372ADB">
        <w:rPr>
          <w:rFonts w:cstheme="minorHAnsi"/>
          <w:color w:val="auto"/>
          <w:sz w:val="24"/>
          <w:szCs w:val="24"/>
        </w:rPr>
        <w:t>Zeta potential testing</w:t>
      </w:r>
    </w:p>
    <w:p w14:paraId="25BF8D8B" w14:textId="77777777" w:rsidR="007478D2" w:rsidRPr="00372ADB" w:rsidRDefault="007478D2" w:rsidP="007478D2">
      <w:pPr>
        <w:spacing w:before="120" w:after="60"/>
        <w:rPr>
          <w:rFonts w:cstheme="minorHAnsi"/>
          <w:b/>
          <w:bCs/>
        </w:rPr>
      </w:pPr>
      <w:r w:rsidRPr="00372ADB">
        <w:rPr>
          <w:rFonts w:cstheme="minorHAnsi"/>
          <w:b/>
          <w:bCs/>
        </w:rPr>
        <w:t>Design, Fabrication and Prototyping</w:t>
      </w:r>
    </w:p>
    <w:p w14:paraId="40A5E4F0" w14:textId="77777777" w:rsidR="007478D2" w:rsidRPr="00372ADB" w:rsidRDefault="007478D2" w:rsidP="007478D2">
      <w:pPr>
        <w:pStyle w:val="ListBullet"/>
        <w:numPr>
          <w:ilvl w:val="0"/>
          <w:numId w:val="0"/>
        </w:numPr>
        <w:spacing w:line="240" w:lineRule="auto"/>
        <w:ind w:left="360"/>
        <w:rPr>
          <w:rFonts w:cstheme="minorHAnsi"/>
          <w:color w:val="auto"/>
          <w:sz w:val="24"/>
          <w:szCs w:val="24"/>
        </w:rPr>
      </w:pPr>
      <w:r w:rsidRPr="00372ADB">
        <w:rPr>
          <w:rFonts w:cstheme="minorHAnsi"/>
          <w:color w:val="auto"/>
          <w:sz w:val="24"/>
          <w:szCs w:val="24"/>
        </w:rPr>
        <w:t>CAD design (SolidWorks, CATIA, NX, Creo)</w:t>
      </w:r>
    </w:p>
    <w:p w14:paraId="374CA40E" w14:textId="77777777" w:rsidR="007478D2" w:rsidRPr="00372ADB" w:rsidRDefault="007478D2" w:rsidP="007478D2">
      <w:pPr>
        <w:pStyle w:val="ListBullet"/>
        <w:numPr>
          <w:ilvl w:val="0"/>
          <w:numId w:val="0"/>
        </w:numPr>
        <w:spacing w:line="240" w:lineRule="auto"/>
        <w:ind w:left="360"/>
        <w:rPr>
          <w:rFonts w:cstheme="minorHAnsi"/>
          <w:color w:val="auto"/>
          <w:sz w:val="24"/>
          <w:szCs w:val="24"/>
        </w:rPr>
      </w:pPr>
      <w:r w:rsidRPr="00372ADB">
        <w:rPr>
          <w:rFonts w:cstheme="minorHAnsi"/>
          <w:color w:val="auto"/>
          <w:sz w:val="24"/>
          <w:szCs w:val="24"/>
        </w:rPr>
        <w:t>Design for Additive Manufacturing, Design for Manufacturing</w:t>
      </w:r>
    </w:p>
    <w:p w14:paraId="123E70E6" w14:textId="77777777" w:rsidR="007478D2" w:rsidRPr="00372ADB" w:rsidRDefault="007478D2" w:rsidP="007478D2">
      <w:pPr>
        <w:pStyle w:val="ListBullet"/>
        <w:numPr>
          <w:ilvl w:val="0"/>
          <w:numId w:val="0"/>
        </w:numPr>
        <w:spacing w:line="240" w:lineRule="auto"/>
        <w:ind w:left="360"/>
        <w:rPr>
          <w:rFonts w:cstheme="minorHAnsi"/>
          <w:color w:val="auto"/>
          <w:sz w:val="24"/>
          <w:szCs w:val="24"/>
        </w:rPr>
      </w:pPr>
      <w:r w:rsidRPr="00372ADB">
        <w:rPr>
          <w:rFonts w:cstheme="minorHAnsi"/>
          <w:color w:val="auto"/>
          <w:sz w:val="24"/>
          <w:szCs w:val="24"/>
        </w:rPr>
        <w:t>Machining (milling, lathe, welding, CNC, laser cutting)</w:t>
      </w:r>
    </w:p>
    <w:p w14:paraId="007DE9CC" w14:textId="77777777" w:rsidR="007478D2" w:rsidRPr="00372ADB" w:rsidRDefault="007478D2" w:rsidP="007478D2">
      <w:pPr>
        <w:pStyle w:val="ListBullet"/>
        <w:numPr>
          <w:ilvl w:val="0"/>
          <w:numId w:val="0"/>
        </w:numPr>
        <w:spacing w:line="240" w:lineRule="auto"/>
        <w:ind w:left="360"/>
        <w:rPr>
          <w:rFonts w:cstheme="minorHAnsi"/>
          <w:color w:val="auto"/>
          <w:sz w:val="24"/>
          <w:szCs w:val="24"/>
        </w:rPr>
      </w:pPr>
      <w:r w:rsidRPr="00372ADB">
        <w:rPr>
          <w:rFonts w:cstheme="minorHAnsi"/>
          <w:color w:val="auto"/>
          <w:sz w:val="24"/>
          <w:szCs w:val="24"/>
        </w:rPr>
        <w:t>3-D Printing (FFF, FGF, SLA, DLP, DIW)</w:t>
      </w:r>
    </w:p>
    <w:p w14:paraId="797EDA19" w14:textId="77777777" w:rsidR="007478D2" w:rsidRPr="00372ADB" w:rsidRDefault="007478D2" w:rsidP="007478D2">
      <w:pPr>
        <w:pStyle w:val="ListBullet"/>
        <w:numPr>
          <w:ilvl w:val="0"/>
          <w:numId w:val="0"/>
        </w:numPr>
        <w:spacing w:line="240" w:lineRule="auto"/>
        <w:ind w:left="360"/>
        <w:rPr>
          <w:rFonts w:cstheme="minorHAnsi"/>
          <w:color w:val="auto"/>
          <w:sz w:val="24"/>
          <w:szCs w:val="24"/>
        </w:rPr>
      </w:pPr>
      <w:r w:rsidRPr="00372ADB">
        <w:rPr>
          <w:rFonts w:cstheme="minorHAnsi"/>
          <w:color w:val="auto"/>
          <w:sz w:val="24"/>
          <w:szCs w:val="24"/>
        </w:rPr>
        <w:t>Single and twin-screw extrusion, injection molding</w:t>
      </w:r>
    </w:p>
    <w:p w14:paraId="7AEE2BFB" w14:textId="06AAC42F" w:rsidR="009171BC" w:rsidRPr="00372ADB" w:rsidRDefault="009171BC" w:rsidP="009171BC">
      <w:pPr>
        <w:spacing w:before="120" w:after="60"/>
        <w:rPr>
          <w:rFonts w:cstheme="minorHAnsi"/>
          <w:b/>
          <w:bCs/>
        </w:rPr>
      </w:pPr>
      <w:r w:rsidRPr="00372ADB">
        <w:rPr>
          <w:rFonts w:cstheme="minorHAnsi"/>
          <w:b/>
          <w:bCs/>
        </w:rPr>
        <w:t>Statistics, Analysis, Writing</w:t>
      </w:r>
    </w:p>
    <w:p w14:paraId="2AD4F56D" w14:textId="0D5B6D4B" w:rsidR="003F25FC" w:rsidRPr="00372ADB" w:rsidRDefault="003F25FC" w:rsidP="003F25FC">
      <w:pPr>
        <w:pStyle w:val="ListBullet"/>
        <w:numPr>
          <w:ilvl w:val="0"/>
          <w:numId w:val="0"/>
        </w:numPr>
        <w:ind w:left="360"/>
        <w:rPr>
          <w:rFonts w:cstheme="minorHAnsi"/>
          <w:color w:val="auto"/>
          <w:sz w:val="24"/>
          <w:szCs w:val="24"/>
        </w:rPr>
      </w:pPr>
      <w:r w:rsidRPr="00372ADB">
        <w:rPr>
          <w:rFonts w:cstheme="minorHAnsi"/>
          <w:color w:val="auto"/>
          <w:sz w:val="24"/>
          <w:szCs w:val="24"/>
        </w:rPr>
        <w:t>D</w:t>
      </w:r>
      <w:r w:rsidR="009171BC" w:rsidRPr="00372ADB">
        <w:rPr>
          <w:rFonts w:cstheme="minorHAnsi"/>
          <w:color w:val="auto"/>
          <w:sz w:val="24"/>
          <w:szCs w:val="24"/>
        </w:rPr>
        <w:t xml:space="preserve">esign of </w:t>
      </w:r>
      <w:r w:rsidRPr="00372ADB">
        <w:rPr>
          <w:rFonts w:cstheme="minorHAnsi"/>
          <w:color w:val="auto"/>
          <w:sz w:val="24"/>
          <w:szCs w:val="24"/>
        </w:rPr>
        <w:t>E</w:t>
      </w:r>
      <w:r w:rsidR="009171BC" w:rsidRPr="00372ADB">
        <w:rPr>
          <w:rFonts w:cstheme="minorHAnsi"/>
          <w:color w:val="auto"/>
          <w:sz w:val="24"/>
          <w:szCs w:val="24"/>
        </w:rPr>
        <w:t>xperiments</w:t>
      </w:r>
      <w:r w:rsidRPr="00372ADB">
        <w:rPr>
          <w:rFonts w:cstheme="minorHAnsi"/>
          <w:color w:val="auto"/>
          <w:sz w:val="24"/>
          <w:szCs w:val="24"/>
        </w:rPr>
        <w:t xml:space="preserve"> (Minitab, R)</w:t>
      </w:r>
    </w:p>
    <w:p w14:paraId="46D83262" w14:textId="4B1C0793" w:rsidR="003F25FC" w:rsidRPr="00372ADB" w:rsidRDefault="003F25FC" w:rsidP="003F25FC">
      <w:pPr>
        <w:pStyle w:val="ListBullet"/>
        <w:numPr>
          <w:ilvl w:val="0"/>
          <w:numId w:val="0"/>
        </w:numPr>
        <w:ind w:left="360"/>
        <w:rPr>
          <w:rFonts w:cstheme="minorHAnsi"/>
          <w:color w:val="auto"/>
          <w:sz w:val="24"/>
          <w:szCs w:val="24"/>
        </w:rPr>
      </w:pPr>
      <w:r w:rsidRPr="00372ADB">
        <w:rPr>
          <w:rFonts w:cstheme="minorHAnsi"/>
          <w:color w:val="auto"/>
          <w:sz w:val="24"/>
          <w:szCs w:val="24"/>
        </w:rPr>
        <w:t>MATLAB, Python</w:t>
      </w:r>
    </w:p>
    <w:p w14:paraId="6F11C6FF" w14:textId="2464D3BF" w:rsidR="003F25FC" w:rsidRPr="00372ADB" w:rsidRDefault="003F25FC" w:rsidP="003F25FC">
      <w:pPr>
        <w:pStyle w:val="ListBullet"/>
        <w:numPr>
          <w:ilvl w:val="0"/>
          <w:numId w:val="0"/>
        </w:numPr>
        <w:ind w:left="360"/>
        <w:rPr>
          <w:rFonts w:cstheme="minorHAnsi"/>
          <w:color w:val="auto"/>
          <w:sz w:val="24"/>
          <w:szCs w:val="24"/>
        </w:rPr>
      </w:pPr>
      <w:r w:rsidRPr="00372ADB">
        <w:rPr>
          <w:rFonts w:cstheme="minorHAnsi"/>
          <w:color w:val="auto"/>
          <w:sz w:val="24"/>
          <w:szCs w:val="24"/>
        </w:rPr>
        <w:t>Lean Six Sigma: Black Belt</w:t>
      </w:r>
      <w:r w:rsidR="009171BC" w:rsidRPr="00372ADB">
        <w:rPr>
          <w:rFonts w:cstheme="minorHAnsi"/>
          <w:color w:val="auto"/>
          <w:sz w:val="24"/>
          <w:szCs w:val="24"/>
        </w:rPr>
        <w:t xml:space="preserve"> certificate</w:t>
      </w:r>
    </w:p>
    <w:p w14:paraId="44B0194D" w14:textId="4ACEF2B5" w:rsidR="00CB1850" w:rsidRPr="006C4FF2" w:rsidRDefault="003F25FC" w:rsidP="006C4FF2">
      <w:pPr>
        <w:pStyle w:val="ListBullet"/>
        <w:numPr>
          <w:ilvl w:val="0"/>
          <w:numId w:val="0"/>
        </w:numPr>
        <w:ind w:left="360"/>
        <w:rPr>
          <w:rFonts w:cstheme="minorHAnsi"/>
          <w:color w:val="auto"/>
          <w:sz w:val="24"/>
          <w:szCs w:val="24"/>
        </w:rPr>
      </w:pPr>
      <w:r w:rsidRPr="00372ADB">
        <w:rPr>
          <w:rFonts w:cstheme="minorHAnsi"/>
          <w:color w:val="auto"/>
          <w:sz w:val="24"/>
          <w:szCs w:val="24"/>
        </w:rPr>
        <w:t>Report/ SOP writing, training</w:t>
      </w:r>
      <w:r w:rsidR="009171BC" w:rsidRPr="00372ADB">
        <w:rPr>
          <w:rFonts w:cstheme="minorHAnsi"/>
          <w:color w:val="auto"/>
          <w:sz w:val="24"/>
          <w:szCs w:val="24"/>
        </w:rPr>
        <w:t>, journal article writing</w:t>
      </w:r>
    </w:p>
    <w:p w14:paraId="19D662F0" w14:textId="77777777" w:rsidR="006B187E" w:rsidRDefault="006B187E" w:rsidP="006B187E"/>
    <w:p w14:paraId="16371F28" w14:textId="2214FA63" w:rsidR="009171BC" w:rsidRDefault="009171BC" w:rsidP="00C25E3E">
      <w:pPr>
        <w:pStyle w:val="Heading1"/>
      </w:pPr>
      <w:r w:rsidRPr="0078059F">
        <w:t>S</w:t>
      </w:r>
      <w:r>
        <w:t>ERVICE AND VOLUNTEER ACTIVITIES</w:t>
      </w:r>
    </w:p>
    <w:p w14:paraId="257D8525" w14:textId="77777777" w:rsidR="006C4FF2" w:rsidRPr="00372ADB" w:rsidRDefault="006C4FF2" w:rsidP="006C4FF2">
      <w:pPr>
        <w:spacing w:before="120" w:after="60"/>
        <w:rPr>
          <w:rFonts w:cstheme="minorHAnsi"/>
          <w:b/>
          <w:bCs/>
        </w:rPr>
      </w:pPr>
      <w:r w:rsidRPr="00372ADB">
        <w:rPr>
          <w:rFonts w:cstheme="minorHAnsi"/>
          <w:b/>
          <w:bCs/>
        </w:rPr>
        <w:t>Peer Review</w:t>
      </w:r>
    </w:p>
    <w:p w14:paraId="5B699516" w14:textId="77777777" w:rsidR="006C4FF2" w:rsidRDefault="006C4FF2" w:rsidP="006C4FF2">
      <w:pPr>
        <w:pStyle w:val="ListBullet"/>
        <w:numPr>
          <w:ilvl w:val="0"/>
          <w:numId w:val="0"/>
        </w:numPr>
        <w:ind w:left="360"/>
        <w:jc w:val="both"/>
        <w:rPr>
          <w:rFonts w:cstheme="minorHAnsi"/>
          <w:i/>
          <w:iCs/>
          <w:color w:val="auto"/>
          <w:sz w:val="24"/>
          <w:szCs w:val="24"/>
        </w:rPr>
      </w:pPr>
      <w:r>
        <w:rPr>
          <w:rFonts w:cstheme="minorHAnsi"/>
          <w:color w:val="auto"/>
          <w:sz w:val="24"/>
          <w:szCs w:val="24"/>
        </w:rPr>
        <w:t>23</w:t>
      </w:r>
      <w:r w:rsidRPr="00AF1EAB">
        <w:rPr>
          <w:rFonts w:cstheme="minorHAnsi"/>
          <w:color w:val="auto"/>
          <w:sz w:val="24"/>
          <w:szCs w:val="24"/>
        </w:rPr>
        <w:t xml:space="preserve"> manuscripts reviewed for </w:t>
      </w:r>
      <w:r w:rsidRPr="00AF1EAB">
        <w:rPr>
          <w:rFonts w:cstheme="minorHAnsi"/>
          <w:i/>
          <w:iCs/>
          <w:color w:val="auto"/>
          <w:sz w:val="24"/>
          <w:szCs w:val="24"/>
        </w:rPr>
        <w:t>Progress in Additive Manufacturing</w:t>
      </w:r>
      <w:r w:rsidRPr="00AF1EAB">
        <w:rPr>
          <w:rFonts w:cstheme="minorHAnsi"/>
          <w:color w:val="auto"/>
          <w:sz w:val="24"/>
          <w:szCs w:val="24"/>
        </w:rPr>
        <w:t xml:space="preserve">, </w:t>
      </w:r>
      <w:r w:rsidRPr="00AF1EAB">
        <w:rPr>
          <w:rFonts w:cstheme="minorHAnsi"/>
          <w:i/>
          <w:iCs/>
          <w:color w:val="auto"/>
          <w:sz w:val="24"/>
          <w:szCs w:val="24"/>
        </w:rPr>
        <w:t>Discover Applied Sciences</w:t>
      </w:r>
      <w:r w:rsidRPr="00AF1EAB">
        <w:rPr>
          <w:rFonts w:cstheme="minorHAnsi"/>
          <w:color w:val="auto"/>
          <w:sz w:val="24"/>
          <w:szCs w:val="24"/>
        </w:rPr>
        <w:t xml:space="preserve">, </w:t>
      </w:r>
      <w:r w:rsidRPr="00AF1EAB">
        <w:rPr>
          <w:rFonts w:cstheme="minorHAnsi"/>
          <w:i/>
          <w:iCs/>
          <w:color w:val="auto"/>
          <w:sz w:val="24"/>
          <w:szCs w:val="24"/>
        </w:rPr>
        <w:t>Scientific Reports</w:t>
      </w:r>
      <w:r w:rsidRPr="00AF1EAB">
        <w:rPr>
          <w:rFonts w:cstheme="minorHAnsi"/>
          <w:color w:val="auto"/>
          <w:sz w:val="24"/>
          <w:szCs w:val="24"/>
        </w:rPr>
        <w:t xml:space="preserve">, and </w:t>
      </w:r>
      <w:r w:rsidRPr="00AF1EAB">
        <w:rPr>
          <w:rFonts w:cstheme="minorHAnsi"/>
          <w:i/>
          <w:iCs/>
          <w:color w:val="auto"/>
          <w:sz w:val="24"/>
          <w:szCs w:val="24"/>
        </w:rPr>
        <w:t>Multiscale and Multidisciplinary Modeling, Experiments and Design</w:t>
      </w:r>
    </w:p>
    <w:p w14:paraId="1EC6F149" w14:textId="4C390D8D" w:rsidR="00C63A6A" w:rsidRPr="00372ADB" w:rsidRDefault="00C63A6A" w:rsidP="00C63A6A">
      <w:pPr>
        <w:spacing w:before="120" w:after="60"/>
        <w:rPr>
          <w:rFonts w:cstheme="minorHAnsi"/>
          <w:b/>
          <w:bCs/>
        </w:rPr>
      </w:pPr>
      <w:r>
        <w:rPr>
          <w:rFonts w:cstheme="minorHAnsi"/>
          <w:b/>
          <w:bCs/>
        </w:rPr>
        <w:t>Editorial</w:t>
      </w:r>
      <w:r w:rsidR="00ED0974">
        <w:rPr>
          <w:rFonts w:cstheme="minorHAnsi"/>
          <w:b/>
          <w:bCs/>
        </w:rPr>
        <w:t xml:space="preserve"> Roles</w:t>
      </w:r>
    </w:p>
    <w:p w14:paraId="0BF6B177" w14:textId="471E4328" w:rsidR="00C63A6A" w:rsidRDefault="00C63A6A" w:rsidP="00C63A6A">
      <w:pPr>
        <w:pStyle w:val="ListBullet"/>
        <w:numPr>
          <w:ilvl w:val="0"/>
          <w:numId w:val="0"/>
        </w:numPr>
        <w:ind w:left="360"/>
        <w:jc w:val="both"/>
        <w:rPr>
          <w:rFonts w:cstheme="minorHAnsi"/>
          <w:i/>
          <w:iCs/>
          <w:color w:val="auto"/>
          <w:sz w:val="24"/>
          <w:szCs w:val="24"/>
        </w:rPr>
      </w:pPr>
      <w:r w:rsidRPr="000C33ED">
        <w:rPr>
          <w:rFonts w:cstheme="minorHAnsi"/>
          <w:color w:val="auto"/>
          <w:sz w:val="24"/>
          <w:szCs w:val="24"/>
        </w:rPr>
        <w:t>Guest Editor for</w:t>
      </w:r>
      <w:r>
        <w:rPr>
          <w:rFonts w:cstheme="minorHAnsi"/>
          <w:i/>
          <w:iCs/>
          <w:color w:val="auto"/>
          <w:sz w:val="24"/>
          <w:szCs w:val="24"/>
        </w:rPr>
        <w:t xml:space="preserve"> Coatings </w:t>
      </w:r>
      <w:r w:rsidRPr="00C63A6A">
        <w:rPr>
          <w:rFonts w:cstheme="minorHAnsi"/>
          <w:color w:val="auto"/>
          <w:sz w:val="24"/>
          <w:szCs w:val="24"/>
        </w:rPr>
        <w:t>(</w:t>
      </w:r>
      <w:r w:rsidRPr="000C33ED">
        <w:rPr>
          <w:rFonts w:cstheme="minorHAnsi"/>
          <w:color w:val="auto"/>
          <w:sz w:val="24"/>
          <w:szCs w:val="24"/>
        </w:rPr>
        <w:t>Special Issue</w:t>
      </w:r>
      <w:r>
        <w:rPr>
          <w:rFonts w:cstheme="minorHAnsi"/>
          <w:i/>
          <w:iCs/>
          <w:color w:val="auto"/>
          <w:sz w:val="24"/>
          <w:szCs w:val="24"/>
        </w:rPr>
        <w:t xml:space="preserve">: </w:t>
      </w:r>
      <w:r w:rsidRPr="000C33ED">
        <w:rPr>
          <w:rFonts w:cstheme="minorHAnsi"/>
          <w:i/>
          <w:iCs/>
          <w:color w:val="auto"/>
          <w:sz w:val="24"/>
          <w:szCs w:val="24"/>
        </w:rPr>
        <w:t>Coatings and Surface Treatments for Additively Manufactured Polymer Parts</w:t>
      </w:r>
      <w:r w:rsidRPr="00C63A6A">
        <w:rPr>
          <w:rFonts w:cstheme="minorHAnsi"/>
          <w:color w:val="auto"/>
          <w:sz w:val="24"/>
          <w:szCs w:val="24"/>
        </w:rPr>
        <w:t>).</w:t>
      </w:r>
    </w:p>
    <w:p w14:paraId="23B9B2E5" w14:textId="4FDED75F" w:rsidR="00C63A6A" w:rsidRPr="00F35311" w:rsidRDefault="00C63A6A" w:rsidP="00C63A6A">
      <w:pPr>
        <w:pStyle w:val="ListBullet"/>
        <w:numPr>
          <w:ilvl w:val="0"/>
          <w:numId w:val="0"/>
        </w:numPr>
        <w:ind w:left="360"/>
        <w:jc w:val="both"/>
        <w:rPr>
          <w:rFonts w:cstheme="minorHAnsi"/>
          <w:color w:val="auto"/>
          <w:sz w:val="24"/>
          <w:szCs w:val="24"/>
        </w:rPr>
      </w:pPr>
      <w:r w:rsidRPr="00C63A6A">
        <w:rPr>
          <w:rFonts w:cstheme="minorHAnsi"/>
          <w:color w:val="auto"/>
          <w:sz w:val="24"/>
          <w:szCs w:val="24"/>
        </w:rPr>
        <w:t>Topic Editor for</w:t>
      </w:r>
      <w:r>
        <w:rPr>
          <w:rFonts w:cstheme="minorHAnsi"/>
          <w:i/>
          <w:iCs/>
          <w:color w:val="auto"/>
          <w:sz w:val="24"/>
          <w:szCs w:val="24"/>
        </w:rPr>
        <w:t xml:space="preserve"> Frontiers in Sustainability </w:t>
      </w:r>
      <w:r w:rsidRPr="00C63A6A">
        <w:rPr>
          <w:rFonts w:cstheme="minorHAnsi"/>
          <w:color w:val="auto"/>
          <w:sz w:val="24"/>
          <w:szCs w:val="24"/>
        </w:rPr>
        <w:t>(</w:t>
      </w:r>
      <w:r w:rsidRPr="00C63A6A">
        <w:rPr>
          <w:rFonts w:cstheme="minorHAnsi"/>
          <w:i/>
          <w:iCs/>
          <w:color w:val="auto"/>
          <w:sz w:val="24"/>
          <w:szCs w:val="24"/>
        </w:rPr>
        <w:t>Circular Supply Chains for Plastic Waste: Digital Innovation and Sustainable Transitions</w:t>
      </w:r>
      <w:r w:rsidRPr="00C63A6A">
        <w:rPr>
          <w:rFonts w:cstheme="minorHAnsi"/>
          <w:color w:val="auto"/>
          <w:sz w:val="24"/>
          <w:szCs w:val="24"/>
        </w:rPr>
        <w:t>)</w:t>
      </w:r>
      <w:r w:rsidR="00A70047">
        <w:rPr>
          <w:rFonts w:cstheme="minorHAnsi"/>
          <w:color w:val="auto"/>
          <w:sz w:val="24"/>
          <w:szCs w:val="24"/>
        </w:rPr>
        <w:t>.</w:t>
      </w:r>
    </w:p>
    <w:p w14:paraId="7C89531E" w14:textId="77777777" w:rsidR="006C4FF2" w:rsidRPr="00372ADB" w:rsidRDefault="006C4FF2" w:rsidP="006C4FF2">
      <w:pPr>
        <w:spacing w:before="120" w:after="60"/>
        <w:rPr>
          <w:rFonts w:cstheme="minorHAnsi"/>
          <w:b/>
          <w:bCs/>
        </w:rPr>
      </w:pPr>
      <w:r w:rsidRPr="00372ADB">
        <w:rPr>
          <w:rFonts w:cstheme="minorHAnsi"/>
          <w:b/>
          <w:bCs/>
        </w:rPr>
        <w:t>Outreach</w:t>
      </w:r>
    </w:p>
    <w:p w14:paraId="25EB4D0A" w14:textId="77777777" w:rsidR="00E479BC" w:rsidRDefault="00E479BC" w:rsidP="00E479BC">
      <w:pPr>
        <w:pStyle w:val="ListBullet"/>
        <w:numPr>
          <w:ilvl w:val="0"/>
          <w:numId w:val="0"/>
        </w:numPr>
        <w:ind w:left="360"/>
        <w:jc w:val="both"/>
        <w:rPr>
          <w:rFonts w:cstheme="minorHAnsi"/>
          <w:color w:val="auto"/>
          <w:sz w:val="24"/>
          <w:szCs w:val="24"/>
        </w:rPr>
      </w:pPr>
      <w:r w:rsidRPr="00F35311">
        <w:rPr>
          <w:rFonts w:cstheme="minorHAnsi"/>
          <w:color w:val="auto"/>
          <w:sz w:val="24"/>
          <w:szCs w:val="24"/>
        </w:rPr>
        <w:t xml:space="preserve">Taught polymers deformation at Pullman High School </w:t>
      </w:r>
      <w:r>
        <w:rPr>
          <w:rFonts w:cstheme="minorHAnsi"/>
          <w:color w:val="auto"/>
          <w:sz w:val="24"/>
          <w:szCs w:val="24"/>
        </w:rPr>
        <w:tab/>
      </w:r>
      <w:r>
        <w:rPr>
          <w:rFonts w:cstheme="minorHAnsi"/>
          <w:color w:val="auto"/>
          <w:sz w:val="24"/>
          <w:szCs w:val="24"/>
        </w:rPr>
        <w:tab/>
      </w:r>
      <w:r>
        <w:rPr>
          <w:rFonts w:cstheme="minorHAnsi"/>
          <w:color w:val="auto"/>
          <w:sz w:val="24"/>
          <w:szCs w:val="24"/>
        </w:rPr>
        <w:tab/>
      </w:r>
      <w:r>
        <w:rPr>
          <w:rFonts w:cstheme="minorHAnsi"/>
          <w:color w:val="auto"/>
          <w:sz w:val="24"/>
          <w:szCs w:val="24"/>
        </w:rPr>
        <w:tab/>
      </w:r>
      <w:r>
        <w:rPr>
          <w:rFonts w:cstheme="minorHAnsi"/>
          <w:color w:val="auto"/>
          <w:sz w:val="24"/>
          <w:szCs w:val="24"/>
        </w:rPr>
        <w:tab/>
        <w:t xml:space="preserve">      </w:t>
      </w:r>
      <w:r w:rsidRPr="00F35311">
        <w:rPr>
          <w:rFonts w:cstheme="minorHAnsi"/>
          <w:color w:val="auto"/>
          <w:sz w:val="24"/>
          <w:szCs w:val="24"/>
        </w:rPr>
        <w:t xml:space="preserve">2023-2025 </w:t>
      </w:r>
    </w:p>
    <w:p w14:paraId="4EF75039" w14:textId="77777777" w:rsidR="00E479BC" w:rsidRPr="00F35311" w:rsidRDefault="00E479BC" w:rsidP="00E479BC">
      <w:pPr>
        <w:pStyle w:val="ListBullet"/>
        <w:numPr>
          <w:ilvl w:val="0"/>
          <w:numId w:val="0"/>
        </w:numPr>
        <w:ind w:left="360"/>
        <w:jc w:val="both"/>
        <w:rPr>
          <w:rFonts w:cstheme="minorHAnsi"/>
          <w:color w:val="auto"/>
          <w:sz w:val="24"/>
          <w:szCs w:val="24"/>
        </w:rPr>
      </w:pPr>
      <w:r>
        <w:rPr>
          <w:rFonts w:cstheme="minorHAnsi"/>
          <w:color w:val="auto"/>
          <w:sz w:val="24"/>
          <w:szCs w:val="24"/>
        </w:rPr>
        <w:t>O</w:t>
      </w:r>
      <w:r w:rsidRPr="00F35311">
        <w:rPr>
          <w:rFonts w:cstheme="minorHAnsi"/>
          <w:color w:val="auto"/>
          <w:sz w:val="24"/>
          <w:szCs w:val="24"/>
        </w:rPr>
        <w:t xml:space="preserve">rganized educational activities at Michigan Tech Summer Youth Program </w:t>
      </w:r>
      <w:r>
        <w:rPr>
          <w:rFonts w:cstheme="minorHAnsi"/>
          <w:color w:val="auto"/>
          <w:sz w:val="24"/>
          <w:szCs w:val="24"/>
        </w:rPr>
        <w:tab/>
      </w:r>
      <w:r>
        <w:rPr>
          <w:rFonts w:cstheme="minorHAnsi"/>
          <w:color w:val="auto"/>
          <w:sz w:val="24"/>
          <w:szCs w:val="24"/>
        </w:rPr>
        <w:tab/>
        <w:t xml:space="preserve">      </w:t>
      </w:r>
      <w:r w:rsidRPr="00F35311">
        <w:rPr>
          <w:rFonts w:cstheme="minorHAnsi"/>
          <w:color w:val="auto"/>
          <w:sz w:val="24"/>
          <w:szCs w:val="24"/>
        </w:rPr>
        <w:t>2020-2021</w:t>
      </w:r>
    </w:p>
    <w:p w14:paraId="33DB8776" w14:textId="77777777" w:rsidR="006B187E" w:rsidRDefault="006B187E" w:rsidP="006B187E"/>
    <w:p w14:paraId="56795044" w14:textId="77777777" w:rsidR="00A70047" w:rsidRDefault="00A70047" w:rsidP="006B187E"/>
    <w:p w14:paraId="03911511" w14:textId="77777777" w:rsidR="00A70047" w:rsidRDefault="00A70047" w:rsidP="006B187E"/>
    <w:p w14:paraId="49CFDD2E" w14:textId="77777777" w:rsidR="00A70047" w:rsidRDefault="00A70047" w:rsidP="006B187E"/>
    <w:p w14:paraId="2F57E172" w14:textId="77777777" w:rsidR="00A70047" w:rsidRDefault="00A70047" w:rsidP="006B187E"/>
    <w:p w14:paraId="4ED875F6" w14:textId="77777777" w:rsidR="00A70047" w:rsidRDefault="00A70047" w:rsidP="006B187E"/>
    <w:p w14:paraId="6126FDF4" w14:textId="77777777" w:rsidR="00A70047" w:rsidRDefault="00A70047" w:rsidP="006B187E"/>
    <w:p w14:paraId="2A86EA0E" w14:textId="77777777" w:rsidR="00A70047" w:rsidRDefault="00A70047" w:rsidP="006B187E"/>
    <w:p w14:paraId="3CA1751D" w14:textId="77777777" w:rsidR="00A70047" w:rsidRDefault="00A70047" w:rsidP="006B187E"/>
    <w:p w14:paraId="3CE78007" w14:textId="3919F512" w:rsidR="006C4FF2" w:rsidRDefault="006C4FF2" w:rsidP="006C4FF2">
      <w:pPr>
        <w:pStyle w:val="Heading1"/>
      </w:pPr>
      <w:r>
        <w:lastRenderedPageBreak/>
        <w:t>REFERENCES</w:t>
      </w:r>
    </w:p>
    <w:p w14:paraId="7CF47F92" w14:textId="77777777" w:rsidR="006C4FF2" w:rsidRDefault="006C4FF2" w:rsidP="006C4FF2">
      <w:pPr>
        <w:tabs>
          <w:tab w:val="left" w:pos="2370"/>
        </w:tabs>
        <w:spacing w:before="120" w:after="60"/>
        <w:rPr>
          <w:b/>
          <w:bCs/>
        </w:rPr>
        <w:sectPr w:rsidR="006C4FF2" w:rsidSect="006C4FF2">
          <w:footerReference w:type="default" r:id="rId22"/>
          <w:pgSz w:w="12240" w:h="15840"/>
          <w:pgMar w:top="576" w:right="720" w:bottom="576" w:left="720" w:header="720" w:footer="432" w:gutter="0"/>
          <w:cols w:space="720"/>
          <w:docGrid w:linePitch="360"/>
        </w:sectPr>
      </w:pPr>
    </w:p>
    <w:p w14:paraId="14EB9A40" w14:textId="28CF89D5" w:rsidR="006C4FF2" w:rsidRPr="005F5A5B" w:rsidRDefault="006C4FF2" w:rsidP="006C4FF2">
      <w:pPr>
        <w:tabs>
          <w:tab w:val="left" w:pos="2370"/>
        </w:tabs>
        <w:spacing w:before="120" w:after="60"/>
      </w:pPr>
      <w:r w:rsidRPr="00AF1EAB">
        <w:rPr>
          <w:b/>
          <w:bCs/>
        </w:rPr>
        <w:t>Michael Maughan</w:t>
      </w:r>
    </w:p>
    <w:p w14:paraId="2D8954B4" w14:textId="77777777" w:rsidR="006C4FF2" w:rsidRPr="005F5A5B" w:rsidRDefault="006C4FF2" w:rsidP="006C4FF2">
      <w:pPr>
        <w:tabs>
          <w:tab w:val="left" w:pos="2370"/>
        </w:tabs>
        <w:spacing w:after="80"/>
      </w:pPr>
      <w:r w:rsidRPr="005F5A5B">
        <w:t>Associate Professor</w:t>
      </w:r>
      <w:r>
        <w:t xml:space="preserve">, </w:t>
      </w:r>
      <w:r w:rsidRPr="005F5A5B">
        <w:t>University of Idaho</w:t>
      </w:r>
    </w:p>
    <w:p w14:paraId="088353DD" w14:textId="77777777" w:rsidR="006C4FF2" w:rsidRPr="005F5A5B" w:rsidRDefault="006C4FF2" w:rsidP="006C4FF2">
      <w:pPr>
        <w:tabs>
          <w:tab w:val="left" w:pos="2370"/>
        </w:tabs>
        <w:spacing w:after="80"/>
      </w:pPr>
      <w:r w:rsidRPr="005F5A5B">
        <w:t>Academic advisor</w:t>
      </w:r>
    </w:p>
    <w:p w14:paraId="3134E9ED" w14:textId="77777777" w:rsidR="006C4FF2" w:rsidRPr="0067736C" w:rsidRDefault="006C4FF2" w:rsidP="006C4FF2">
      <w:pPr>
        <w:tabs>
          <w:tab w:val="left" w:pos="2370"/>
        </w:tabs>
        <w:spacing w:after="80"/>
      </w:pPr>
      <w:hyperlink r:id="rId23" w:history="1">
        <w:r w:rsidRPr="005F5A5B">
          <w:rPr>
            <w:rStyle w:val="Hyperlink"/>
          </w:rPr>
          <w:t>maughan@uidaho.edu</w:t>
        </w:r>
      </w:hyperlink>
      <w:r>
        <w:t xml:space="preserve"> | </w:t>
      </w:r>
      <w:r w:rsidRPr="005F5A5B">
        <w:t>208-885-1041</w:t>
      </w:r>
    </w:p>
    <w:p w14:paraId="55FEFC1E" w14:textId="77777777" w:rsidR="006C4FF2" w:rsidRDefault="006C4FF2" w:rsidP="006C4FF2">
      <w:pPr>
        <w:tabs>
          <w:tab w:val="left" w:pos="2370"/>
        </w:tabs>
        <w:spacing w:before="120" w:after="60"/>
        <w:rPr>
          <w:b/>
          <w:bCs/>
        </w:rPr>
      </w:pPr>
    </w:p>
    <w:p w14:paraId="321AEEA1" w14:textId="77777777" w:rsidR="006C4FF2" w:rsidRPr="005F5A5B" w:rsidRDefault="006C4FF2" w:rsidP="006C4FF2">
      <w:pPr>
        <w:tabs>
          <w:tab w:val="left" w:pos="2370"/>
        </w:tabs>
        <w:spacing w:before="120" w:after="60"/>
      </w:pPr>
      <w:r w:rsidRPr="00AF1EAB">
        <w:rPr>
          <w:b/>
          <w:bCs/>
        </w:rPr>
        <w:t>Joshua Pearce</w:t>
      </w:r>
    </w:p>
    <w:p w14:paraId="4E416743" w14:textId="77777777" w:rsidR="006C4FF2" w:rsidRPr="005F5A5B" w:rsidRDefault="006C4FF2" w:rsidP="006C4FF2">
      <w:pPr>
        <w:tabs>
          <w:tab w:val="left" w:pos="2370"/>
        </w:tabs>
        <w:spacing w:after="80"/>
      </w:pPr>
      <w:r w:rsidRPr="005F5A5B">
        <w:t>Professor</w:t>
      </w:r>
      <w:r>
        <w:t xml:space="preserve">, </w:t>
      </w:r>
      <w:r w:rsidRPr="005F5A5B">
        <w:t>Western University</w:t>
      </w:r>
    </w:p>
    <w:p w14:paraId="3E2347D6" w14:textId="77777777" w:rsidR="006C4FF2" w:rsidRPr="005F5A5B" w:rsidRDefault="006C4FF2" w:rsidP="006C4FF2">
      <w:pPr>
        <w:tabs>
          <w:tab w:val="left" w:pos="2370"/>
        </w:tabs>
        <w:spacing w:after="80"/>
      </w:pPr>
      <w:r w:rsidRPr="005F5A5B">
        <w:t>Academic advisor</w:t>
      </w:r>
    </w:p>
    <w:p w14:paraId="6A87B60E" w14:textId="77777777" w:rsidR="006C4FF2" w:rsidRPr="005F5A5B" w:rsidRDefault="006C4FF2" w:rsidP="006C4FF2">
      <w:pPr>
        <w:tabs>
          <w:tab w:val="left" w:pos="2370"/>
        </w:tabs>
        <w:spacing w:after="80"/>
      </w:pPr>
      <w:hyperlink r:id="rId24" w:history="1">
        <w:r w:rsidRPr="005F5A5B">
          <w:rPr>
            <w:rStyle w:val="Hyperlink"/>
          </w:rPr>
          <w:t>joshua.pearce@uwo.ca</w:t>
        </w:r>
      </w:hyperlink>
      <w:r>
        <w:t xml:space="preserve"> | </w:t>
      </w:r>
      <w:r w:rsidRPr="005F5A5B">
        <w:t>519-661-2111</w:t>
      </w:r>
    </w:p>
    <w:p w14:paraId="736024B4" w14:textId="77777777" w:rsidR="006C4FF2" w:rsidRPr="00AF1EAB" w:rsidRDefault="006C4FF2" w:rsidP="006C4FF2">
      <w:pPr>
        <w:spacing w:before="120" w:after="60"/>
        <w:rPr>
          <w:b/>
          <w:bCs/>
          <w:vanish/>
        </w:rPr>
      </w:pPr>
    </w:p>
    <w:p w14:paraId="4A6D03A1" w14:textId="77777777" w:rsidR="006C4FF2" w:rsidRPr="00AF1EAB" w:rsidRDefault="006C4FF2" w:rsidP="006C4FF2">
      <w:pPr>
        <w:tabs>
          <w:tab w:val="left" w:pos="2370"/>
        </w:tabs>
        <w:spacing w:before="120" w:after="60"/>
        <w:rPr>
          <w:b/>
          <w:bCs/>
        </w:rPr>
      </w:pPr>
      <w:proofErr w:type="spellStart"/>
      <w:r w:rsidRPr="00AF1EAB">
        <w:rPr>
          <w:b/>
          <w:bCs/>
        </w:rPr>
        <w:t>Xianhui</w:t>
      </w:r>
      <w:proofErr w:type="spellEnd"/>
      <w:r w:rsidRPr="00AF1EAB">
        <w:rPr>
          <w:b/>
          <w:bCs/>
        </w:rPr>
        <w:t xml:space="preserve"> Zhao</w:t>
      </w:r>
    </w:p>
    <w:p w14:paraId="5331033D" w14:textId="77777777" w:rsidR="006C4FF2" w:rsidRPr="005F5A5B" w:rsidRDefault="006C4FF2" w:rsidP="006C4FF2">
      <w:pPr>
        <w:tabs>
          <w:tab w:val="left" w:pos="2370"/>
        </w:tabs>
        <w:spacing w:after="80"/>
      </w:pPr>
      <w:r w:rsidRPr="005F5A5B">
        <w:t>R&amp;D Staff</w:t>
      </w:r>
      <w:r>
        <w:t xml:space="preserve">, </w:t>
      </w:r>
      <w:r w:rsidRPr="005F5A5B">
        <w:t>Oak Ridge National Laboratory</w:t>
      </w:r>
    </w:p>
    <w:p w14:paraId="1A562D81" w14:textId="77777777" w:rsidR="006C4FF2" w:rsidRPr="005F5A5B" w:rsidRDefault="006C4FF2" w:rsidP="006C4FF2">
      <w:pPr>
        <w:tabs>
          <w:tab w:val="left" w:pos="2370"/>
        </w:tabs>
        <w:spacing w:after="80"/>
      </w:pPr>
      <w:r>
        <w:t>Supervisor</w:t>
      </w:r>
    </w:p>
    <w:p w14:paraId="771C6861" w14:textId="77777777" w:rsidR="006C4FF2" w:rsidRPr="0067736C" w:rsidRDefault="006C4FF2" w:rsidP="006C4FF2">
      <w:pPr>
        <w:tabs>
          <w:tab w:val="left" w:pos="2370"/>
        </w:tabs>
        <w:spacing w:after="80"/>
      </w:pPr>
      <w:hyperlink r:id="rId25" w:history="1">
        <w:r w:rsidRPr="005F5A5B">
          <w:rPr>
            <w:rStyle w:val="Hyperlink"/>
          </w:rPr>
          <w:t>zhaox@ornl.gov</w:t>
        </w:r>
      </w:hyperlink>
      <w:r>
        <w:t xml:space="preserve"> | 8</w:t>
      </w:r>
      <w:r w:rsidRPr="005F5A5B">
        <w:t>65-341-1690</w:t>
      </w:r>
    </w:p>
    <w:p w14:paraId="17DD4C20" w14:textId="77777777" w:rsidR="006C4FF2" w:rsidRDefault="006C4FF2" w:rsidP="006C4FF2">
      <w:pPr>
        <w:spacing w:before="120" w:after="60"/>
        <w:rPr>
          <w:b/>
          <w:bCs/>
        </w:rPr>
      </w:pPr>
    </w:p>
    <w:p w14:paraId="1FBE16E8" w14:textId="77777777" w:rsidR="006C4FF2" w:rsidRPr="00AF1EAB" w:rsidRDefault="006C4FF2" w:rsidP="006C4FF2">
      <w:pPr>
        <w:spacing w:before="120" w:after="60"/>
        <w:rPr>
          <w:b/>
          <w:bCs/>
          <w:vanish/>
        </w:rPr>
      </w:pPr>
    </w:p>
    <w:p w14:paraId="5A818D5C" w14:textId="77777777" w:rsidR="006C4FF2" w:rsidRPr="00AF1EAB" w:rsidRDefault="006C4FF2" w:rsidP="006C4FF2">
      <w:pPr>
        <w:tabs>
          <w:tab w:val="left" w:pos="2370"/>
        </w:tabs>
        <w:spacing w:before="120" w:after="60"/>
        <w:rPr>
          <w:b/>
          <w:bCs/>
          <w:lang w:val="fr-FR"/>
        </w:rPr>
      </w:pPr>
      <w:r w:rsidRPr="00AF1EAB">
        <w:rPr>
          <w:b/>
          <w:bCs/>
          <w:lang w:val="fr-FR"/>
        </w:rPr>
        <w:t>Amitabh Narain</w:t>
      </w:r>
    </w:p>
    <w:p w14:paraId="3718DC69" w14:textId="77777777" w:rsidR="006C4FF2" w:rsidRDefault="006C4FF2" w:rsidP="006C4FF2">
      <w:pPr>
        <w:tabs>
          <w:tab w:val="left" w:pos="2370"/>
        </w:tabs>
        <w:spacing w:after="80"/>
        <w:rPr>
          <w:lang w:val="fr-FR"/>
        </w:rPr>
      </w:pPr>
      <w:r w:rsidRPr="00AF1EAB">
        <w:rPr>
          <w:lang w:val="fr-FR"/>
        </w:rPr>
        <w:t xml:space="preserve">Professor, Michigan </w:t>
      </w:r>
      <w:proofErr w:type="spellStart"/>
      <w:r w:rsidRPr="00AF1EAB">
        <w:rPr>
          <w:lang w:val="fr-FR"/>
        </w:rPr>
        <w:t>Technological</w:t>
      </w:r>
      <w:proofErr w:type="spellEnd"/>
      <w:r w:rsidRPr="00AF1EAB">
        <w:rPr>
          <w:lang w:val="fr-FR"/>
        </w:rPr>
        <w:t xml:space="preserve"> </w:t>
      </w:r>
      <w:proofErr w:type="spellStart"/>
      <w:r w:rsidRPr="00AF1EAB">
        <w:rPr>
          <w:lang w:val="fr-FR"/>
        </w:rPr>
        <w:t>University</w:t>
      </w:r>
      <w:proofErr w:type="spellEnd"/>
    </w:p>
    <w:p w14:paraId="4FCC87C1" w14:textId="77777777" w:rsidR="006C4FF2" w:rsidRPr="00AF1EAB" w:rsidRDefault="006C4FF2" w:rsidP="006C4FF2">
      <w:pPr>
        <w:tabs>
          <w:tab w:val="left" w:pos="2370"/>
        </w:tabs>
        <w:spacing w:after="80"/>
        <w:rPr>
          <w:lang w:val="fr-FR"/>
        </w:rPr>
      </w:pPr>
      <w:r>
        <w:rPr>
          <w:lang w:val="fr-FR"/>
        </w:rPr>
        <w:t>Mentor</w:t>
      </w:r>
    </w:p>
    <w:p w14:paraId="7480C842" w14:textId="77777777" w:rsidR="006C4FF2" w:rsidRPr="00DD104D" w:rsidRDefault="006C4FF2" w:rsidP="006C4FF2">
      <w:pPr>
        <w:tabs>
          <w:tab w:val="left" w:pos="2370"/>
        </w:tabs>
        <w:spacing w:after="80"/>
        <w:rPr>
          <w:rFonts w:cstheme="minorHAnsi"/>
          <w:lang w:val="fr-FR"/>
        </w:rPr>
      </w:pPr>
      <w:hyperlink r:id="rId26" w:history="1">
        <w:r w:rsidRPr="00AF1EAB">
          <w:rPr>
            <w:rStyle w:val="Hyperlink"/>
            <w:lang w:val="fr-FR"/>
          </w:rPr>
          <w:t>narain@mtu.edu</w:t>
        </w:r>
      </w:hyperlink>
      <w:r>
        <w:rPr>
          <w:lang w:val="fr-FR"/>
        </w:rPr>
        <w:t xml:space="preserve"> | </w:t>
      </w:r>
      <w:r w:rsidRPr="00DD104D">
        <w:rPr>
          <w:lang w:val="fr-FR"/>
        </w:rPr>
        <w:t>906-487-2555</w:t>
      </w:r>
    </w:p>
    <w:p w14:paraId="339EEB0A" w14:textId="77777777" w:rsidR="006C4FF2" w:rsidRDefault="006C4FF2" w:rsidP="009171BC">
      <w:pPr>
        <w:pStyle w:val="ListBullet"/>
        <w:numPr>
          <w:ilvl w:val="0"/>
          <w:numId w:val="0"/>
        </w:numPr>
        <w:rPr>
          <w:rFonts w:cstheme="minorHAnsi"/>
          <w:color w:val="auto"/>
          <w:lang w:val="fr-FR"/>
        </w:rPr>
        <w:sectPr w:rsidR="006C4FF2" w:rsidSect="006C4FF2">
          <w:type w:val="continuous"/>
          <w:pgSz w:w="12240" w:h="15840"/>
          <w:pgMar w:top="576" w:right="720" w:bottom="576" w:left="720" w:header="720" w:footer="432" w:gutter="0"/>
          <w:cols w:num="2" w:space="720"/>
          <w:docGrid w:linePitch="360"/>
        </w:sectPr>
      </w:pPr>
    </w:p>
    <w:p w14:paraId="37420328" w14:textId="41D23A78" w:rsidR="00F91429" w:rsidRDefault="00F91429" w:rsidP="006B187E">
      <w:pPr>
        <w:tabs>
          <w:tab w:val="left" w:pos="2370"/>
        </w:tabs>
        <w:spacing w:after="80"/>
        <w:rPr>
          <w:rFonts w:cstheme="minorHAnsi"/>
        </w:rPr>
      </w:pPr>
    </w:p>
    <w:sectPr w:rsidR="00F91429" w:rsidSect="006C4FF2">
      <w:type w:val="continuous"/>
      <w:pgSz w:w="12240" w:h="15840"/>
      <w:pgMar w:top="576" w:right="720" w:bottom="576"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5A489" w14:textId="77777777" w:rsidR="00DE2947" w:rsidRDefault="00DE2947" w:rsidP="00372ADB">
      <w:r>
        <w:separator/>
      </w:r>
    </w:p>
  </w:endnote>
  <w:endnote w:type="continuationSeparator" w:id="0">
    <w:p w14:paraId="2D587A00" w14:textId="77777777" w:rsidR="00DE2947" w:rsidRDefault="00DE2947" w:rsidP="00372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Gothic">
    <w:altName w:val="Yu Gothic"/>
    <w:panose1 w:val="00000000000000000000"/>
    <w:charset w:val="80"/>
    <w:family w:val="auto"/>
    <w:notTrueType/>
    <w:pitch w:val="default"/>
    <w:sig w:usb0="00000001" w:usb1="08070000" w:usb2="00000010" w:usb3="00000000" w:csb0="00020000" w:csb1="00000000"/>
  </w:font>
  <w:font w:name="CenturyGothic-Bold">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2772095"/>
      <w:docPartObj>
        <w:docPartGallery w:val="Page Numbers (Bottom of Page)"/>
        <w:docPartUnique/>
      </w:docPartObj>
    </w:sdtPr>
    <w:sdtContent>
      <w:sdt>
        <w:sdtPr>
          <w:id w:val="-1769616900"/>
          <w:docPartObj>
            <w:docPartGallery w:val="Page Numbers (Top of Page)"/>
            <w:docPartUnique/>
          </w:docPartObj>
        </w:sdtPr>
        <w:sdtContent>
          <w:p w14:paraId="5FAC444C" w14:textId="30BF8F69" w:rsidR="00562BF9" w:rsidRPr="00562BF9" w:rsidRDefault="00562BF9" w:rsidP="00562BF9">
            <w:pPr>
              <w:pStyle w:val="Footer"/>
              <w:rPr>
                <w:lang w:val="fr-FR"/>
              </w:rPr>
            </w:pPr>
            <w:r w:rsidRPr="00562BF9">
              <w:rPr>
                <w:lang w:val="fr-FR"/>
              </w:rPr>
              <w:t xml:space="preserve">Nagendra Tanikella </w:t>
            </w:r>
            <w:r>
              <w:rPr>
                <w:lang w:val="fr-FR"/>
              </w:rPr>
              <w:tab/>
              <w:t xml:space="preserve">                        </w:t>
            </w:r>
            <w:r w:rsidRPr="00562BF9">
              <w:rPr>
                <w:lang w:val="fr-FR"/>
              </w:rPr>
              <w:t>C.V.</w:t>
            </w:r>
            <w:r>
              <w:rPr>
                <w:lang w:val="fr-FR"/>
              </w:rPr>
              <w:t xml:space="preserve">                                                                           </w:t>
            </w:r>
            <w:r w:rsidRPr="00562BF9">
              <w:rPr>
                <w:lang w:val="fr-FR"/>
              </w:rPr>
              <w:tab/>
            </w:r>
            <w:r>
              <w:rPr>
                <w:lang w:val="fr-FR"/>
              </w:rPr>
              <w:t xml:space="preserve">           </w:t>
            </w:r>
            <w:r w:rsidRPr="00562BF9">
              <w:rPr>
                <w:lang w:val="fr-FR"/>
              </w:rPr>
              <w:t xml:space="preserve">Page </w:t>
            </w:r>
            <w:r>
              <w:rPr>
                <w:b/>
                <w:bCs/>
              </w:rPr>
              <w:fldChar w:fldCharType="begin"/>
            </w:r>
            <w:r w:rsidRPr="00562BF9">
              <w:rPr>
                <w:b/>
                <w:bCs/>
                <w:lang w:val="fr-FR"/>
              </w:rPr>
              <w:instrText xml:space="preserve"> PAGE </w:instrText>
            </w:r>
            <w:r>
              <w:rPr>
                <w:b/>
                <w:bCs/>
              </w:rPr>
              <w:fldChar w:fldCharType="separate"/>
            </w:r>
            <w:r w:rsidRPr="00562BF9">
              <w:rPr>
                <w:b/>
                <w:bCs/>
                <w:noProof/>
                <w:lang w:val="fr-FR"/>
              </w:rPr>
              <w:t>2</w:t>
            </w:r>
            <w:r>
              <w:rPr>
                <w:b/>
                <w:bCs/>
              </w:rPr>
              <w:fldChar w:fldCharType="end"/>
            </w:r>
            <w:r w:rsidRPr="00562BF9">
              <w:rPr>
                <w:lang w:val="fr-FR"/>
              </w:rPr>
              <w:t xml:space="preserve"> of </w:t>
            </w:r>
            <w:r>
              <w:rPr>
                <w:b/>
                <w:bCs/>
              </w:rPr>
              <w:fldChar w:fldCharType="begin"/>
            </w:r>
            <w:r w:rsidRPr="00562BF9">
              <w:rPr>
                <w:b/>
                <w:bCs/>
                <w:lang w:val="fr-FR"/>
              </w:rPr>
              <w:instrText xml:space="preserve"> NUMPAGES  </w:instrText>
            </w:r>
            <w:r>
              <w:rPr>
                <w:b/>
                <w:bCs/>
              </w:rPr>
              <w:fldChar w:fldCharType="separate"/>
            </w:r>
            <w:r w:rsidRPr="00562BF9">
              <w:rPr>
                <w:b/>
                <w:bCs/>
                <w:noProof/>
                <w:lang w:val="fr-FR"/>
              </w:rPr>
              <w:t>2</w:t>
            </w:r>
            <w:r>
              <w:rPr>
                <w:b/>
                <w:bCs/>
              </w:rPr>
              <w:fldChar w:fldCharType="end"/>
            </w:r>
          </w:p>
        </w:sdtContent>
      </w:sdt>
    </w:sdtContent>
  </w:sdt>
  <w:p w14:paraId="46A3788F" w14:textId="77777777" w:rsidR="00372ADB" w:rsidRPr="00562BF9" w:rsidRDefault="00372ADB">
    <w:pPr>
      <w:pStyle w:val="Foo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AB734" w14:textId="77777777" w:rsidR="00DE2947" w:rsidRDefault="00DE2947" w:rsidP="00372ADB">
      <w:r>
        <w:separator/>
      </w:r>
    </w:p>
  </w:footnote>
  <w:footnote w:type="continuationSeparator" w:id="0">
    <w:p w14:paraId="064DFA89" w14:textId="77777777" w:rsidR="00DE2947" w:rsidRDefault="00DE2947" w:rsidP="00372A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36168"/>
    <w:multiLevelType w:val="multilevel"/>
    <w:tmpl w:val="510E1954"/>
    <w:lvl w:ilvl="0">
      <w:start w:val="1"/>
      <w:numFmt w:val="bullet"/>
      <w:pStyle w:val="ListBullet"/>
      <w:lvlText w:val=""/>
      <w:lvlJc w:val="left"/>
      <w:pPr>
        <w:ind w:left="360" w:hanging="360"/>
      </w:pPr>
      <w:rPr>
        <w:rFonts w:ascii="Symbol" w:hAnsi="Symbol" w:hint="default"/>
        <w:color w:val="156082"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 w15:restartNumberingAfterBreak="0">
    <w:nsid w:val="285E4674"/>
    <w:multiLevelType w:val="hybridMultilevel"/>
    <w:tmpl w:val="0936D9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3E49B2"/>
    <w:multiLevelType w:val="hybridMultilevel"/>
    <w:tmpl w:val="3990D5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285713"/>
    <w:multiLevelType w:val="hybridMultilevel"/>
    <w:tmpl w:val="81F288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380A60"/>
    <w:multiLevelType w:val="hybridMultilevel"/>
    <w:tmpl w:val="11E4D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3341968">
    <w:abstractNumId w:val="2"/>
  </w:num>
  <w:num w:numId="2" w16cid:durableId="258224902">
    <w:abstractNumId w:val="4"/>
  </w:num>
  <w:num w:numId="3" w16cid:durableId="53434361">
    <w:abstractNumId w:val="3"/>
  </w:num>
  <w:num w:numId="4" w16cid:durableId="547226949">
    <w:abstractNumId w:val="0"/>
  </w:num>
  <w:num w:numId="5" w16cid:durableId="447047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5FC"/>
    <w:rsid w:val="000053BF"/>
    <w:rsid w:val="000116DA"/>
    <w:rsid w:val="00020D28"/>
    <w:rsid w:val="00023C7A"/>
    <w:rsid w:val="00025B82"/>
    <w:rsid w:val="00026513"/>
    <w:rsid w:val="00076558"/>
    <w:rsid w:val="0009499C"/>
    <w:rsid w:val="000B0C4C"/>
    <w:rsid w:val="000B14E3"/>
    <w:rsid w:val="000F6339"/>
    <w:rsid w:val="000F6703"/>
    <w:rsid w:val="00101997"/>
    <w:rsid w:val="00107E97"/>
    <w:rsid w:val="00113840"/>
    <w:rsid w:val="001154B2"/>
    <w:rsid w:val="00123206"/>
    <w:rsid w:val="0012356B"/>
    <w:rsid w:val="00134D81"/>
    <w:rsid w:val="00135E2C"/>
    <w:rsid w:val="001421C1"/>
    <w:rsid w:val="00180687"/>
    <w:rsid w:val="001850B4"/>
    <w:rsid w:val="001E21D3"/>
    <w:rsid w:val="001F2AAD"/>
    <w:rsid w:val="002453EA"/>
    <w:rsid w:val="00251253"/>
    <w:rsid w:val="002538DE"/>
    <w:rsid w:val="00253AB3"/>
    <w:rsid w:val="002604AB"/>
    <w:rsid w:val="00261F84"/>
    <w:rsid w:val="00281D0A"/>
    <w:rsid w:val="002A732A"/>
    <w:rsid w:val="002B0E60"/>
    <w:rsid w:val="002B7985"/>
    <w:rsid w:val="002C0072"/>
    <w:rsid w:val="002E4570"/>
    <w:rsid w:val="002F07E4"/>
    <w:rsid w:val="00336D65"/>
    <w:rsid w:val="0035370F"/>
    <w:rsid w:val="00354F93"/>
    <w:rsid w:val="00372ADB"/>
    <w:rsid w:val="00376B3B"/>
    <w:rsid w:val="003858B1"/>
    <w:rsid w:val="003861DE"/>
    <w:rsid w:val="00386740"/>
    <w:rsid w:val="003B003D"/>
    <w:rsid w:val="003C484B"/>
    <w:rsid w:val="003D7CEB"/>
    <w:rsid w:val="003E2F99"/>
    <w:rsid w:val="003E6ECB"/>
    <w:rsid w:val="003F25FC"/>
    <w:rsid w:val="00445925"/>
    <w:rsid w:val="004540A1"/>
    <w:rsid w:val="00476664"/>
    <w:rsid w:val="00480851"/>
    <w:rsid w:val="00492D43"/>
    <w:rsid w:val="004A5182"/>
    <w:rsid w:val="004B781F"/>
    <w:rsid w:val="004C5679"/>
    <w:rsid w:val="004C7C76"/>
    <w:rsid w:val="004D5870"/>
    <w:rsid w:val="004E2613"/>
    <w:rsid w:val="004E7B48"/>
    <w:rsid w:val="004F1BDF"/>
    <w:rsid w:val="00537A06"/>
    <w:rsid w:val="0056096F"/>
    <w:rsid w:val="00562BF9"/>
    <w:rsid w:val="00572BED"/>
    <w:rsid w:val="00575523"/>
    <w:rsid w:val="00575F84"/>
    <w:rsid w:val="005777A6"/>
    <w:rsid w:val="00587AF9"/>
    <w:rsid w:val="005C2EAB"/>
    <w:rsid w:val="005C36B9"/>
    <w:rsid w:val="005C705C"/>
    <w:rsid w:val="005F5A5B"/>
    <w:rsid w:val="00603A27"/>
    <w:rsid w:val="00610196"/>
    <w:rsid w:val="00622608"/>
    <w:rsid w:val="00625635"/>
    <w:rsid w:val="00643C40"/>
    <w:rsid w:val="0064430C"/>
    <w:rsid w:val="00645E24"/>
    <w:rsid w:val="00646D34"/>
    <w:rsid w:val="00651149"/>
    <w:rsid w:val="00651D41"/>
    <w:rsid w:val="00661455"/>
    <w:rsid w:val="006645DD"/>
    <w:rsid w:val="006819FB"/>
    <w:rsid w:val="00681C93"/>
    <w:rsid w:val="006B187E"/>
    <w:rsid w:val="006B6F7C"/>
    <w:rsid w:val="006C4FF2"/>
    <w:rsid w:val="006E6273"/>
    <w:rsid w:val="006F46FA"/>
    <w:rsid w:val="007064D2"/>
    <w:rsid w:val="00722B89"/>
    <w:rsid w:val="00730FB1"/>
    <w:rsid w:val="00731F68"/>
    <w:rsid w:val="007341F4"/>
    <w:rsid w:val="00736DA0"/>
    <w:rsid w:val="007401D3"/>
    <w:rsid w:val="007478D2"/>
    <w:rsid w:val="007542C9"/>
    <w:rsid w:val="00756108"/>
    <w:rsid w:val="007607F8"/>
    <w:rsid w:val="007750ED"/>
    <w:rsid w:val="007918D3"/>
    <w:rsid w:val="0079319E"/>
    <w:rsid w:val="007C1CE2"/>
    <w:rsid w:val="007D4B3A"/>
    <w:rsid w:val="007F2FEA"/>
    <w:rsid w:val="008158D2"/>
    <w:rsid w:val="0082689F"/>
    <w:rsid w:val="0084468E"/>
    <w:rsid w:val="00864FDD"/>
    <w:rsid w:val="00872785"/>
    <w:rsid w:val="008734DE"/>
    <w:rsid w:val="00885EE0"/>
    <w:rsid w:val="008D274F"/>
    <w:rsid w:val="008F4058"/>
    <w:rsid w:val="00902469"/>
    <w:rsid w:val="0090536F"/>
    <w:rsid w:val="00915624"/>
    <w:rsid w:val="009171BC"/>
    <w:rsid w:val="00920F68"/>
    <w:rsid w:val="00924470"/>
    <w:rsid w:val="00945300"/>
    <w:rsid w:val="00970F6C"/>
    <w:rsid w:val="00981F10"/>
    <w:rsid w:val="00986B1D"/>
    <w:rsid w:val="009905DD"/>
    <w:rsid w:val="009950DB"/>
    <w:rsid w:val="009D4046"/>
    <w:rsid w:val="009D48F9"/>
    <w:rsid w:val="009E18B7"/>
    <w:rsid w:val="009E4404"/>
    <w:rsid w:val="009F02F4"/>
    <w:rsid w:val="00A135AF"/>
    <w:rsid w:val="00A22F81"/>
    <w:rsid w:val="00A23101"/>
    <w:rsid w:val="00A25FC8"/>
    <w:rsid w:val="00A40A32"/>
    <w:rsid w:val="00A52C18"/>
    <w:rsid w:val="00A56E44"/>
    <w:rsid w:val="00A6029B"/>
    <w:rsid w:val="00A611E2"/>
    <w:rsid w:val="00A6557F"/>
    <w:rsid w:val="00A70047"/>
    <w:rsid w:val="00A720C0"/>
    <w:rsid w:val="00A761BD"/>
    <w:rsid w:val="00A9573F"/>
    <w:rsid w:val="00AA16F5"/>
    <w:rsid w:val="00AD29A6"/>
    <w:rsid w:val="00AF6334"/>
    <w:rsid w:val="00B1060E"/>
    <w:rsid w:val="00B11E21"/>
    <w:rsid w:val="00B13C08"/>
    <w:rsid w:val="00B238E4"/>
    <w:rsid w:val="00B24112"/>
    <w:rsid w:val="00B6736B"/>
    <w:rsid w:val="00B81900"/>
    <w:rsid w:val="00B950D6"/>
    <w:rsid w:val="00BA1E1F"/>
    <w:rsid w:val="00BA2111"/>
    <w:rsid w:val="00BE63F8"/>
    <w:rsid w:val="00BE64DE"/>
    <w:rsid w:val="00C116BD"/>
    <w:rsid w:val="00C17F3C"/>
    <w:rsid w:val="00C20869"/>
    <w:rsid w:val="00C25E3E"/>
    <w:rsid w:val="00C47DAE"/>
    <w:rsid w:val="00C63A6A"/>
    <w:rsid w:val="00CB1850"/>
    <w:rsid w:val="00CB5ED6"/>
    <w:rsid w:val="00CD0540"/>
    <w:rsid w:val="00CE3DBF"/>
    <w:rsid w:val="00CF56ED"/>
    <w:rsid w:val="00D3330A"/>
    <w:rsid w:val="00D47F05"/>
    <w:rsid w:val="00D503C5"/>
    <w:rsid w:val="00D621F7"/>
    <w:rsid w:val="00D6281A"/>
    <w:rsid w:val="00D658C7"/>
    <w:rsid w:val="00DA0723"/>
    <w:rsid w:val="00DD3BAF"/>
    <w:rsid w:val="00DE2947"/>
    <w:rsid w:val="00DE5E93"/>
    <w:rsid w:val="00E14DBD"/>
    <w:rsid w:val="00E25244"/>
    <w:rsid w:val="00E26FF9"/>
    <w:rsid w:val="00E31780"/>
    <w:rsid w:val="00E42A1D"/>
    <w:rsid w:val="00E479BC"/>
    <w:rsid w:val="00E53F7A"/>
    <w:rsid w:val="00E66A03"/>
    <w:rsid w:val="00E67CAF"/>
    <w:rsid w:val="00E72B72"/>
    <w:rsid w:val="00EA515E"/>
    <w:rsid w:val="00ED0974"/>
    <w:rsid w:val="00ED65B4"/>
    <w:rsid w:val="00ED71F1"/>
    <w:rsid w:val="00EF1067"/>
    <w:rsid w:val="00EF7BEA"/>
    <w:rsid w:val="00F03802"/>
    <w:rsid w:val="00F1011C"/>
    <w:rsid w:val="00F111D8"/>
    <w:rsid w:val="00F13B87"/>
    <w:rsid w:val="00F2778C"/>
    <w:rsid w:val="00F34A3E"/>
    <w:rsid w:val="00F55493"/>
    <w:rsid w:val="00F70A78"/>
    <w:rsid w:val="00F80A61"/>
    <w:rsid w:val="00F82486"/>
    <w:rsid w:val="00F83A1F"/>
    <w:rsid w:val="00F90B03"/>
    <w:rsid w:val="00F91429"/>
    <w:rsid w:val="00FB6941"/>
    <w:rsid w:val="00FC631B"/>
    <w:rsid w:val="00FC77FF"/>
    <w:rsid w:val="00FD1D05"/>
    <w:rsid w:val="00FE3636"/>
    <w:rsid w:val="00FE7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BB7E4"/>
  <w15:chartTrackingRefBased/>
  <w15:docId w15:val="{55C1D200-CC2D-48DC-B554-1E51D98DD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5FC"/>
    <w:pPr>
      <w:spacing w:after="0" w:line="240" w:lineRule="auto"/>
    </w:pPr>
    <w:rPr>
      <w:rFonts w:asciiTheme="minorHAnsi" w:hAnsiTheme="minorHAnsi" w:cstheme="minorBidi"/>
      <w:kern w:val="0"/>
      <w14:ligatures w14:val="none"/>
    </w:rPr>
  </w:style>
  <w:style w:type="paragraph" w:styleId="Heading1">
    <w:name w:val="heading 1"/>
    <w:basedOn w:val="Normal"/>
    <w:next w:val="Normal"/>
    <w:link w:val="Heading1Char"/>
    <w:uiPriority w:val="9"/>
    <w:qFormat/>
    <w:rsid w:val="00E26FF9"/>
    <w:pPr>
      <w:spacing w:before="120" w:after="60"/>
      <w:outlineLvl w:val="0"/>
    </w:pPr>
    <w:rPr>
      <w:rFonts w:cstheme="minorHAnsi"/>
      <w:b/>
      <w:bCs/>
    </w:rPr>
  </w:style>
  <w:style w:type="paragraph" w:styleId="Heading2">
    <w:name w:val="heading 2"/>
    <w:basedOn w:val="Normal"/>
    <w:next w:val="Normal"/>
    <w:link w:val="Heading2Char"/>
    <w:uiPriority w:val="9"/>
    <w:unhideWhenUsed/>
    <w:qFormat/>
    <w:rsid w:val="00E26FF9"/>
    <w:pPr>
      <w:keepNext/>
      <w:keepLines/>
      <w:spacing w:before="160" w:after="80"/>
      <w:outlineLvl w:val="1"/>
    </w:pPr>
    <w:rPr>
      <w:rFonts w:asciiTheme="majorHAnsi" w:eastAsiaTheme="majorEastAsia" w:hAnsiTheme="majorHAnsi" w:cstheme="minorHAnsi"/>
      <w:b/>
      <w:bCs/>
      <w:iCs/>
      <w:noProof/>
      <w14:ligatures w14:val="standardContextual"/>
    </w:rPr>
  </w:style>
  <w:style w:type="paragraph" w:styleId="Heading3">
    <w:name w:val="heading 3"/>
    <w:basedOn w:val="Normal"/>
    <w:next w:val="Normal"/>
    <w:link w:val="Heading3Char"/>
    <w:uiPriority w:val="9"/>
    <w:semiHidden/>
    <w:unhideWhenUsed/>
    <w:qFormat/>
    <w:rsid w:val="003F2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5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5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5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5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FF9"/>
    <w:rPr>
      <w:rFonts w:asciiTheme="minorHAnsi" w:hAnsiTheme="minorHAnsi" w:cstheme="minorHAnsi"/>
      <w:b/>
      <w:bCs/>
      <w:kern w:val="0"/>
      <w14:ligatures w14:val="none"/>
    </w:rPr>
  </w:style>
  <w:style w:type="character" w:customStyle="1" w:styleId="Heading2Char">
    <w:name w:val="Heading 2 Char"/>
    <w:basedOn w:val="DefaultParagraphFont"/>
    <w:link w:val="Heading2"/>
    <w:uiPriority w:val="9"/>
    <w:rsid w:val="00E26FF9"/>
    <w:rPr>
      <w:rFonts w:asciiTheme="majorHAnsi" w:eastAsiaTheme="majorEastAsia" w:hAnsiTheme="majorHAnsi" w:cstheme="minorHAnsi"/>
      <w:b/>
      <w:bCs/>
      <w:iCs/>
      <w:noProof/>
      <w:kern w:val="0"/>
    </w:rPr>
  </w:style>
  <w:style w:type="character" w:customStyle="1" w:styleId="Heading3Char">
    <w:name w:val="Heading 3 Char"/>
    <w:basedOn w:val="DefaultParagraphFont"/>
    <w:link w:val="Heading3"/>
    <w:uiPriority w:val="9"/>
    <w:semiHidden/>
    <w:rsid w:val="003F25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5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F25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F25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25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25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25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25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5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F25FC"/>
    <w:pPr>
      <w:spacing w:before="160"/>
      <w:jc w:val="center"/>
    </w:pPr>
    <w:rPr>
      <w:i/>
      <w:iCs/>
      <w:color w:val="404040" w:themeColor="text1" w:themeTint="BF"/>
    </w:rPr>
  </w:style>
  <w:style w:type="character" w:customStyle="1" w:styleId="QuoteChar">
    <w:name w:val="Quote Char"/>
    <w:basedOn w:val="DefaultParagraphFont"/>
    <w:link w:val="Quote"/>
    <w:uiPriority w:val="29"/>
    <w:rsid w:val="003F25FC"/>
    <w:rPr>
      <w:i/>
      <w:iCs/>
      <w:color w:val="404040" w:themeColor="text1" w:themeTint="BF"/>
    </w:rPr>
  </w:style>
  <w:style w:type="paragraph" w:styleId="ListParagraph">
    <w:name w:val="List Paragraph"/>
    <w:basedOn w:val="Normal"/>
    <w:uiPriority w:val="34"/>
    <w:qFormat/>
    <w:rsid w:val="003F25FC"/>
    <w:pPr>
      <w:ind w:left="720"/>
      <w:contextualSpacing/>
    </w:pPr>
  </w:style>
  <w:style w:type="character" w:styleId="IntenseEmphasis">
    <w:name w:val="Intense Emphasis"/>
    <w:basedOn w:val="DefaultParagraphFont"/>
    <w:uiPriority w:val="21"/>
    <w:qFormat/>
    <w:rsid w:val="003F25FC"/>
    <w:rPr>
      <w:i/>
      <w:iCs/>
      <w:color w:val="0F4761" w:themeColor="accent1" w:themeShade="BF"/>
    </w:rPr>
  </w:style>
  <w:style w:type="paragraph" w:styleId="IntenseQuote">
    <w:name w:val="Intense Quote"/>
    <w:basedOn w:val="Normal"/>
    <w:next w:val="Normal"/>
    <w:link w:val="IntenseQuoteChar"/>
    <w:uiPriority w:val="30"/>
    <w:qFormat/>
    <w:rsid w:val="003F2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5FC"/>
    <w:rPr>
      <w:i/>
      <w:iCs/>
      <w:color w:val="0F4761" w:themeColor="accent1" w:themeShade="BF"/>
    </w:rPr>
  </w:style>
  <w:style w:type="character" w:styleId="IntenseReference">
    <w:name w:val="Intense Reference"/>
    <w:basedOn w:val="DefaultParagraphFont"/>
    <w:uiPriority w:val="32"/>
    <w:qFormat/>
    <w:rsid w:val="003F25FC"/>
    <w:rPr>
      <w:b/>
      <w:bCs/>
      <w:smallCaps/>
      <w:color w:val="0F4761" w:themeColor="accent1" w:themeShade="BF"/>
      <w:spacing w:val="5"/>
    </w:rPr>
  </w:style>
  <w:style w:type="character" w:styleId="Emphasis">
    <w:name w:val="Emphasis"/>
    <w:basedOn w:val="DefaultParagraphFont"/>
    <w:uiPriority w:val="11"/>
    <w:qFormat/>
    <w:rsid w:val="003F25FC"/>
    <w:rPr>
      <w:b w:val="0"/>
      <w:iCs/>
      <w:color w:val="215E99" w:themeColor="text2" w:themeTint="BF"/>
      <w:sz w:val="26"/>
    </w:rPr>
  </w:style>
  <w:style w:type="character" w:styleId="Strong">
    <w:name w:val="Strong"/>
    <w:basedOn w:val="DefaultParagraphFont"/>
    <w:uiPriority w:val="22"/>
    <w:qFormat/>
    <w:rsid w:val="003F25FC"/>
    <w:rPr>
      <w:b/>
      <w:bCs/>
    </w:rPr>
  </w:style>
  <w:style w:type="paragraph" w:styleId="ListBullet">
    <w:name w:val="List Bullet"/>
    <w:basedOn w:val="Normal"/>
    <w:uiPriority w:val="11"/>
    <w:qFormat/>
    <w:rsid w:val="003F25FC"/>
    <w:pPr>
      <w:numPr>
        <w:numId w:val="4"/>
      </w:numPr>
      <w:spacing w:after="80" w:line="259" w:lineRule="auto"/>
      <w:ind w:left="0" w:firstLine="0"/>
      <w:contextualSpacing/>
    </w:pPr>
    <w:rPr>
      <w:color w:val="215E99" w:themeColor="text2" w:themeTint="BF"/>
      <w:sz w:val="22"/>
      <w:szCs w:val="22"/>
    </w:rPr>
  </w:style>
  <w:style w:type="character" w:styleId="Hyperlink">
    <w:name w:val="Hyperlink"/>
    <w:basedOn w:val="DefaultParagraphFont"/>
    <w:uiPriority w:val="99"/>
    <w:unhideWhenUsed/>
    <w:rsid w:val="00E25244"/>
    <w:rPr>
      <w:color w:val="467886" w:themeColor="hyperlink"/>
      <w:u w:val="single"/>
    </w:rPr>
  </w:style>
  <w:style w:type="character" w:styleId="UnresolvedMention">
    <w:name w:val="Unresolved Mention"/>
    <w:basedOn w:val="DefaultParagraphFont"/>
    <w:uiPriority w:val="99"/>
    <w:semiHidden/>
    <w:unhideWhenUsed/>
    <w:rsid w:val="00E25244"/>
    <w:rPr>
      <w:color w:val="605E5C"/>
      <w:shd w:val="clear" w:color="auto" w:fill="E1DFDD"/>
    </w:rPr>
  </w:style>
  <w:style w:type="paragraph" w:styleId="FootnoteText">
    <w:name w:val="footnote text"/>
    <w:basedOn w:val="Normal"/>
    <w:link w:val="FootnoteTextChar"/>
    <w:uiPriority w:val="99"/>
    <w:semiHidden/>
    <w:unhideWhenUsed/>
    <w:rsid w:val="00372ADB"/>
    <w:rPr>
      <w:sz w:val="20"/>
      <w:szCs w:val="20"/>
    </w:rPr>
  </w:style>
  <w:style w:type="character" w:customStyle="1" w:styleId="FootnoteTextChar">
    <w:name w:val="Footnote Text Char"/>
    <w:basedOn w:val="DefaultParagraphFont"/>
    <w:link w:val="FootnoteText"/>
    <w:uiPriority w:val="99"/>
    <w:semiHidden/>
    <w:rsid w:val="00372ADB"/>
    <w:rPr>
      <w:rFonts w:asciiTheme="minorHAnsi" w:hAnsiTheme="minorHAnsi" w:cstheme="minorBidi"/>
      <w:kern w:val="0"/>
      <w:sz w:val="20"/>
      <w:szCs w:val="20"/>
      <w14:ligatures w14:val="none"/>
    </w:rPr>
  </w:style>
  <w:style w:type="character" w:styleId="FootnoteReference">
    <w:name w:val="footnote reference"/>
    <w:basedOn w:val="DefaultParagraphFont"/>
    <w:uiPriority w:val="99"/>
    <w:semiHidden/>
    <w:unhideWhenUsed/>
    <w:rsid w:val="00372ADB"/>
    <w:rPr>
      <w:vertAlign w:val="superscript"/>
    </w:rPr>
  </w:style>
  <w:style w:type="paragraph" w:styleId="Header">
    <w:name w:val="header"/>
    <w:basedOn w:val="Normal"/>
    <w:link w:val="HeaderChar"/>
    <w:uiPriority w:val="99"/>
    <w:unhideWhenUsed/>
    <w:rsid w:val="00372ADB"/>
    <w:pPr>
      <w:tabs>
        <w:tab w:val="center" w:pos="4680"/>
        <w:tab w:val="right" w:pos="9360"/>
      </w:tabs>
    </w:pPr>
  </w:style>
  <w:style w:type="character" w:customStyle="1" w:styleId="HeaderChar">
    <w:name w:val="Header Char"/>
    <w:basedOn w:val="DefaultParagraphFont"/>
    <w:link w:val="Header"/>
    <w:uiPriority w:val="99"/>
    <w:rsid w:val="00372ADB"/>
    <w:rPr>
      <w:rFonts w:asciiTheme="minorHAnsi" w:hAnsiTheme="minorHAnsi" w:cstheme="minorBidi"/>
      <w:kern w:val="0"/>
      <w14:ligatures w14:val="none"/>
    </w:rPr>
  </w:style>
  <w:style w:type="paragraph" w:styleId="Footer">
    <w:name w:val="footer"/>
    <w:basedOn w:val="Normal"/>
    <w:link w:val="FooterChar"/>
    <w:uiPriority w:val="99"/>
    <w:unhideWhenUsed/>
    <w:rsid w:val="00372ADB"/>
    <w:pPr>
      <w:tabs>
        <w:tab w:val="center" w:pos="4680"/>
        <w:tab w:val="right" w:pos="9360"/>
      </w:tabs>
    </w:pPr>
  </w:style>
  <w:style w:type="character" w:customStyle="1" w:styleId="FooterChar">
    <w:name w:val="Footer Char"/>
    <w:basedOn w:val="DefaultParagraphFont"/>
    <w:link w:val="Footer"/>
    <w:uiPriority w:val="99"/>
    <w:rsid w:val="00372ADB"/>
    <w:rPr>
      <w:rFonts w:asciiTheme="minorHAnsi" w:hAnsiTheme="minorHAnsi" w:cstheme="minorBidi"/>
      <w:kern w:val="0"/>
      <w14:ligatures w14:val="none"/>
    </w:rPr>
  </w:style>
  <w:style w:type="character" w:styleId="FollowedHyperlink">
    <w:name w:val="FollowedHyperlink"/>
    <w:basedOn w:val="DefaultParagraphFont"/>
    <w:uiPriority w:val="99"/>
    <w:semiHidden/>
    <w:unhideWhenUsed/>
    <w:rsid w:val="00253A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3132">
      <w:bodyDiv w:val="1"/>
      <w:marLeft w:val="0"/>
      <w:marRight w:val="0"/>
      <w:marTop w:val="0"/>
      <w:marBottom w:val="0"/>
      <w:divBdr>
        <w:top w:val="none" w:sz="0" w:space="0" w:color="auto"/>
        <w:left w:val="none" w:sz="0" w:space="0" w:color="auto"/>
        <w:bottom w:val="none" w:sz="0" w:space="0" w:color="auto"/>
        <w:right w:val="none" w:sz="0" w:space="0" w:color="auto"/>
      </w:divBdr>
      <w:divsChild>
        <w:div w:id="1893495259">
          <w:marLeft w:val="0"/>
          <w:marRight w:val="0"/>
          <w:marTop w:val="0"/>
          <w:marBottom w:val="0"/>
          <w:divBdr>
            <w:top w:val="none" w:sz="0" w:space="0" w:color="auto"/>
            <w:left w:val="none" w:sz="0" w:space="0" w:color="auto"/>
            <w:bottom w:val="none" w:sz="0" w:space="0" w:color="auto"/>
            <w:right w:val="none" w:sz="0" w:space="0" w:color="auto"/>
          </w:divBdr>
        </w:div>
      </w:divsChild>
    </w:div>
    <w:div w:id="1107697453">
      <w:bodyDiv w:val="1"/>
      <w:marLeft w:val="0"/>
      <w:marRight w:val="0"/>
      <w:marTop w:val="0"/>
      <w:marBottom w:val="0"/>
      <w:divBdr>
        <w:top w:val="none" w:sz="0" w:space="0" w:color="auto"/>
        <w:left w:val="none" w:sz="0" w:space="0" w:color="auto"/>
        <w:bottom w:val="none" w:sz="0" w:space="0" w:color="auto"/>
        <w:right w:val="none" w:sz="0" w:space="0" w:color="auto"/>
      </w:divBdr>
      <w:divsChild>
        <w:div w:id="588582004">
          <w:marLeft w:val="0"/>
          <w:marRight w:val="0"/>
          <w:marTop w:val="0"/>
          <w:marBottom w:val="0"/>
          <w:divBdr>
            <w:top w:val="none" w:sz="0" w:space="0" w:color="auto"/>
            <w:left w:val="none" w:sz="0" w:space="0" w:color="auto"/>
            <w:bottom w:val="none" w:sz="0" w:space="0" w:color="auto"/>
            <w:right w:val="none" w:sz="0" w:space="0" w:color="auto"/>
          </w:divBdr>
        </w:div>
      </w:divsChild>
    </w:div>
    <w:div w:id="1476408874">
      <w:bodyDiv w:val="1"/>
      <w:marLeft w:val="0"/>
      <w:marRight w:val="0"/>
      <w:marTop w:val="0"/>
      <w:marBottom w:val="0"/>
      <w:divBdr>
        <w:top w:val="none" w:sz="0" w:space="0" w:color="auto"/>
        <w:left w:val="none" w:sz="0" w:space="0" w:color="auto"/>
        <w:bottom w:val="none" w:sz="0" w:space="0" w:color="auto"/>
        <w:right w:val="none" w:sz="0" w:space="0" w:color="auto"/>
      </w:divBdr>
      <w:divsChild>
        <w:div w:id="1060136192">
          <w:marLeft w:val="0"/>
          <w:marRight w:val="0"/>
          <w:marTop w:val="0"/>
          <w:marBottom w:val="0"/>
          <w:divBdr>
            <w:top w:val="none" w:sz="0" w:space="0" w:color="auto"/>
            <w:left w:val="none" w:sz="0" w:space="0" w:color="auto"/>
            <w:bottom w:val="none" w:sz="0" w:space="0" w:color="auto"/>
            <w:right w:val="none" w:sz="0" w:space="0" w:color="auto"/>
          </w:divBdr>
        </w:div>
      </w:divsChild>
    </w:div>
    <w:div w:id="1965109756">
      <w:bodyDiv w:val="1"/>
      <w:marLeft w:val="0"/>
      <w:marRight w:val="0"/>
      <w:marTop w:val="0"/>
      <w:marBottom w:val="0"/>
      <w:divBdr>
        <w:top w:val="none" w:sz="0" w:space="0" w:color="auto"/>
        <w:left w:val="none" w:sz="0" w:space="0" w:color="auto"/>
        <w:bottom w:val="none" w:sz="0" w:space="0" w:color="auto"/>
        <w:right w:val="none" w:sz="0" w:space="0" w:color="auto"/>
      </w:divBdr>
      <w:divsChild>
        <w:div w:id="4186044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3-1678-1932" TargetMode="Externa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mailto:narain@mtu.edu"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www.linkedin.com/in/nagendra-tanikella/" TargetMode="External"/><Relationship Id="rId17" Type="http://schemas.openxmlformats.org/officeDocument/2006/relationships/image" Target="media/image5.png"/><Relationship Id="rId25" Type="http://schemas.openxmlformats.org/officeDocument/2006/relationships/hyperlink" Target="mailto:zhaox@ornl.gov"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mailto:joshua.pearce@uwo.ca" TargetMode="External"/><Relationship Id="rId5" Type="http://schemas.openxmlformats.org/officeDocument/2006/relationships/webSettings" Target="webSettings.xml"/><Relationship Id="rId15" Type="http://schemas.openxmlformats.org/officeDocument/2006/relationships/hyperlink" Target="https://ngtanikella.github.io/" TargetMode="External"/><Relationship Id="rId23" Type="http://schemas.openxmlformats.org/officeDocument/2006/relationships/hyperlink" Target="mailto:maughan@uidaho.edu" TargetMode="External"/><Relationship Id="rId28" Type="http://schemas.openxmlformats.org/officeDocument/2006/relationships/theme" Target="theme/theme1.xml"/><Relationship Id="rId10" Type="http://schemas.openxmlformats.org/officeDocument/2006/relationships/hyperlink" Target="https://scholar.google.com/citations?user=ZwY-zMgAAAAJ&amp;hl=en&amp;oi=ao"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tani7947@vandals.uidaho.edu" TargetMode="External"/><Relationship Id="rId22" Type="http://schemas.openxmlformats.org/officeDocument/2006/relationships/footer" Target="footer1.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BF68C-1BCF-4EB7-8EE3-1B0980B52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1646</Words>
  <Characters>9386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Tanikella, Nagendra (tani7947@vandals.uidaho.edu)</dc:creator>
  <cp:keywords/>
  <dc:description/>
  <cp:lastModifiedBy>Tanikella, Nagendra (tani7947@vandals.uidaho.edu)</cp:lastModifiedBy>
  <cp:revision>4</cp:revision>
  <cp:lastPrinted>2026-06-22T18:26:00Z</cp:lastPrinted>
  <dcterms:created xsi:type="dcterms:W3CDTF">2026-06-22T18:26:00Z</dcterms:created>
  <dcterms:modified xsi:type="dcterms:W3CDTF">2026-06-22T18:30:00Z</dcterms:modified>
</cp:coreProperties>
</file>